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934CD" w14:textId="444793DC" w:rsidR="007C5E20" w:rsidRPr="00B01C8A" w:rsidRDefault="007C5E20" w:rsidP="00244B2B">
      <w:pPr>
        <w:tabs>
          <w:tab w:val="left" w:pos="5580"/>
          <w:tab w:val="left" w:pos="9639"/>
        </w:tabs>
        <w:ind w:left="5580" w:right="281"/>
        <w:jc w:val="right"/>
      </w:pPr>
      <w:r w:rsidRPr="00B01C8A">
        <w:rPr>
          <w:b/>
        </w:rPr>
        <w:t>УТВЕРЖДАЮ</w:t>
      </w:r>
    </w:p>
    <w:p w14:paraId="3B9B4246" w14:textId="02C2D706" w:rsidR="007C5E20" w:rsidRPr="00B01C8A" w:rsidRDefault="008E6727" w:rsidP="00244B2B">
      <w:pPr>
        <w:tabs>
          <w:tab w:val="left" w:pos="5580"/>
          <w:tab w:val="left" w:pos="9639"/>
        </w:tabs>
        <w:ind w:left="5580" w:right="281"/>
        <w:jc w:val="right"/>
      </w:pPr>
      <w:r>
        <w:t>п</w:t>
      </w:r>
      <w:r w:rsidR="007A72E8">
        <w:t>редседател</w:t>
      </w:r>
      <w:r w:rsidR="00BE14D4">
        <w:t>ь</w:t>
      </w:r>
      <w:r w:rsidR="007C5E20">
        <w:t xml:space="preserve"> </w:t>
      </w:r>
      <w:r w:rsidR="007C5E20" w:rsidRPr="00B01C8A">
        <w:t>региональной</w:t>
      </w:r>
    </w:p>
    <w:p w14:paraId="4E4A568D" w14:textId="77777777" w:rsidR="007C5E20" w:rsidRPr="00B01C8A" w:rsidRDefault="007C5E20" w:rsidP="00244B2B">
      <w:pPr>
        <w:tabs>
          <w:tab w:val="left" w:pos="5580"/>
          <w:tab w:val="left" w:pos="9639"/>
        </w:tabs>
        <w:ind w:left="5580" w:right="281"/>
        <w:jc w:val="right"/>
      </w:pPr>
      <w:r w:rsidRPr="00B01C8A">
        <w:t>энергетической комиссии</w:t>
      </w:r>
    </w:p>
    <w:p w14:paraId="14E73C96" w14:textId="77777777" w:rsidR="007C5E20" w:rsidRDefault="007C5E20" w:rsidP="00244B2B">
      <w:pPr>
        <w:tabs>
          <w:tab w:val="left" w:pos="5580"/>
          <w:tab w:val="left" w:pos="9639"/>
        </w:tabs>
        <w:ind w:left="5580" w:right="281"/>
        <w:jc w:val="right"/>
      </w:pPr>
      <w:r w:rsidRPr="00B01C8A">
        <w:t>Кемеровской области</w:t>
      </w:r>
    </w:p>
    <w:p w14:paraId="060C0669" w14:textId="77777777" w:rsidR="003E1539" w:rsidRDefault="003E1539" w:rsidP="00244B2B">
      <w:pPr>
        <w:tabs>
          <w:tab w:val="left" w:pos="5580"/>
          <w:tab w:val="left" w:pos="9639"/>
        </w:tabs>
        <w:ind w:left="5580" w:right="281"/>
        <w:jc w:val="right"/>
      </w:pPr>
    </w:p>
    <w:p w14:paraId="165E9B4D" w14:textId="77777777" w:rsidR="00CC4647" w:rsidRPr="00B01C8A" w:rsidRDefault="00CC4647" w:rsidP="00244B2B">
      <w:pPr>
        <w:tabs>
          <w:tab w:val="left" w:pos="5580"/>
          <w:tab w:val="left" w:pos="9639"/>
        </w:tabs>
        <w:ind w:left="5580" w:right="281"/>
        <w:jc w:val="right"/>
      </w:pPr>
    </w:p>
    <w:p w14:paraId="46789271" w14:textId="36FBEC6F" w:rsidR="007C5E20" w:rsidRPr="00B01C8A" w:rsidRDefault="007C5E20" w:rsidP="00244B2B">
      <w:pPr>
        <w:tabs>
          <w:tab w:val="left" w:pos="5580"/>
          <w:tab w:val="left" w:pos="9639"/>
        </w:tabs>
        <w:ind w:left="5580" w:right="281"/>
        <w:jc w:val="right"/>
      </w:pPr>
      <w:r w:rsidRPr="00B01C8A">
        <w:t xml:space="preserve">_________________ </w:t>
      </w:r>
      <w:r w:rsidR="00BE14D4">
        <w:t>Д.В. Малюта</w:t>
      </w:r>
    </w:p>
    <w:p w14:paraId="4E274C46" w14:textId="77777777" w:rsidR="008E6727" w:rsidRDefault="008E6727" w:rsidP="00244B2B">
      <w:pPr>
        <w:tabs>
          <w:tab w:val="left" w:pos="540"/>
          <w:tab w:val="left" w:pos="5580"/>
          <w:tab w:val="left" w:pos="9639"/>
        </w:tabs>
        <w:ind w:right="281"/>
        <w:rPr>
          <w:b/>
        </w:rPr>
      </w:pPr>
    </w:p>
    <w:p w14:paraId="28F9D16C" w14:textId="0C95F4F9" w:rsidR="007C5E20" w:rsidRPr="003866BB" w:rsidRDefault="007C5E20" w:rsidP="00244B2B">
      <w:pPr>
        <w:tabs>
          <w:tab w:val="left" w:pos="540"/>
          <w:tab w:val="left" w:pos="5580"/>
          <w:tab w:val="left" w:pos="9639"/>
        </w:tabs>
        <w:ind w:right="281"/>
        <w:jc w:val="center"/>
        <w:rPr>
          <w:b/>
        </w:rPr>
      </w:pPr>
      <w:r w:rsidRPr="003866BB">
        <w:rPr>
          <w:b/>
        </w:rPr>
        <w:t>ПРОТОКОЛ</w:t>
      </w:r>
      <w:r w:rsidR="004A4C62" w:rsidRPr="003866BB">
        <w:rPr>
          <w:b/>
        </w:rPr>
        <w:t xml:space="preserve"> № </w:t>
      </w:r>
      <w:r w:rsidR="001A5981">
        <w:rPr>
          <w:b/>
        </w:rPr>
        <w:t>30</w:t>
      </w:r>
    </w:p>
    <w:p w14:paraId="12E3E212" w14:textId="77777777" w:rsidR="007C5E20" w:rsidRPr="003866BB" w:rsidRDefault="007C5E20" w:rsidP="00244B2B">
      <w:pPr>
        <w:tabs>
          <w:tab w:val="left" w:pos="540"/>
          <w:tab w:val="left" w:pos="5580"/>
          <w:tab w:val="left" w:pos="9639"/>
        </w:tabs>
        <w:ind w:right="281"/>
        <w:jc w:val="center"/>
        <w:rPr>
          <w:b/>
        </w:rPr>
      </w:pPr>
      <w:r w:rsidRPr="003866BB">
        <w:rPr>
          <w:b/>
        </w:rPr>
        <w:t xml:space="preserve">ЗАСЕДАНИЯ ПРАВЛЕНИЯ РЕГИОНАЛЬНОЙ ЭНЕРГЕТИЧЕСКОЙ КОМИССИИ </w:t>
      </w:r>
    </w:p>
    <w:p w14:paraId="6B3957FC" w14:textId="3EF1042E" w:rsidR="003E1539" w:rsidRPr="003866BB" w:rsidRDefault="007C5E20" w:rsidP="00A375B0">
      <w:pPr>
        <w:tabs>
          <w:tab w:val="left" w:pos="540"/>
          <w:tab w:val="left" w:pos="5580"/>
          <w:tab w:val="left" w:pos="9639"/>
        </w:tabs>
        <w:ind w:right="281"/>
        <w:jc w:val="center"/>
        <w:rPr>
          <w:b/>
        </w:rPr>
      </w:pPr>
      <w:r w:rsidRPr="003866BB">
        <w:rPr>
          <w:b/>
        </w:rPr>
        <w:t>КЕМЕРОВСКОЙ ОБЛАСТИ</w:t>
      </w:r>
    </w:p>
    <w:p w14:paraId="717045F2" w14:textId="77777777" w:rsidR="0025268C" w:rsidRDefault="0025268C" w:rsidP="00244B2B">
      <w:pPr>
        <w:tabs>
          <w:tab w:val="left" w:pos="5580"/>
          <w:tab w:val="left" w:pos="9639"/>
        </w:tabs>
        <w:ind w:right="281"/>
      </w:pPr>
    </w:p>
    <w:p w14:paraId="11F13BD6" w14:textId="703811B7" w:rsidR="007C5E20" w:rsidRPr="003866BB" w:rsidRDefault="001A5981" w:rsidP="00244B2B">
      <w:pPr>
        <w:tabs>
          <w:tab w:val="left" w:pos="5580"/>
          <w:tab w:val="left" w:pos="9639"/>
        </w:tabs>
        <w:ind w:right="281"/>
      </w:pPr>
      <w:r>
        <w:t>21</w:t>
      </w:r>
      <w:r w:rsidR="00694996">
        <w:t>.0</w:t>
      </w:r>
      <w:r w:rsidR="00BE14D4">
        <w:t>5</w:t>
      </w:r>
      <w:r w:rsidR="00694996">
        <w:t>.</w:t>
      </w:r>
      <w:r w:rsidR="003B3901" w:rsidRPr="003866BB">
        <w:t>201</w:t>
      </w:r>
      <w:r w:rsidR="003951F1">
        <w:t>9</w:t>
      </w:r>
      <w:r w:rsidR="00AC0AD0">
        <w:t xml:space="preserve"> </w:t>
      </w:r>
      <w:r w:rsidR="005308D7" w:rsidRPr="003866BB">
        <w:t xml:space="preserve">г. </w:t>
      </w:r>
      <w:r w:rsidR="00B246C6" w:rsidRPr="003866BB">
        <w:tab/>
      </w:r>
      <w:r w:rsidR="00322ADD">
        <w:t xml:space="preserve">                                         </w:t>
      </w:r>
      <w:r w:rsidR="003015EF" w:rsidRPr="003866BB">
        <w:t xml:space="preserve"> </w:t>
      </w:r>
      <w:r w:rsidR="007C5E20" w:rsidRPr="003866BB">
        <w:t>г. Кемерово</w:t>
      </w:r>
    </w:p>
    <w:p w14:paraId="39D8C0A6" w14:textId="77777777" w:rsidR="0025268C" w:rsidRDefault="0025268C" w:rsidP="00244B2B">
      <w:pPr>
        <w:tabs>
          <w:tab w:val="left" w:pos="5580"/>
          <w:tab w:val="left" w:pos="9639"/>
        </w:tabs>
        <w:ind w:right="281"/>
        <w:jc w:val="both"/>
      </w:pPr>
    </w:p>
    <w:p w14:paraId="5461D072" w14:textId="472B1FEA" w:rsidR="007C5E20" w:rsidRPr="0087258A" w:rsidRDefault="007C5E20" w:rsidP="00244B2B">
      <w:pPr>
        <w:tabs>
          <w:tab w:val="left" w:pos="5580"/>
          <w:tab w:val="left" w:pos="9639"/>
        </w:tabs>
        <w:ind w:right="281"/>
        <w:jc w:val="both"/>
        <w:rPr>
          <w:b/>
        </w:rPr>
      </w:pPr>
      <w:r w:rsidRPr="0087258A">
        <w:t xml:space="preserve">Председательствующий – </w:t>
      </w:r>
      <w:r w:rsidR="00BE14D4">
        <w:rPr>
          <w:b/>
        </w:rPr>
        <w:t>Малюта Д.В.</w:t>
      </w:r>
    </w:p>
    <w:p w14:paraId="0E062FB4" w14:textId="5E68D1A1" w:rsidR="00875F06" w:rsidRDefault="007C5E20" w:rsidP="00940EE9">
      <w:pPr>
        <w:tabs>
          <w:tab w:val="left" w:pos="5580"/>
          <w:tab w:val="left" w:pos="9639"/>
        </w:tabs>
        <w:ind w:right="281"/>
        <w:jc w:val="both"/>
        <w:rPr>
          <w:b/>
        </w:rPr>
      </w:pPr>
      <w:r w:rsidRPr="0087258A">
        <w:t xml:space="preserve">Секретарь – </w:t>
      </w:r>
      <w:r w:rsidR="008E6727">
        <w:rPr>
          <w:b/>
        </w:rPr>
        <w:t>Юхневич К.С</w:t>
      </w:r>
      <w:r w:rsidR="00940EE9">
        <w:rPr>
          <w:b/>
        </w:rPr>
        <w:t>.</w:t>
      </w:r>
    </w:p>
    <w:p w14:paraId="34FE23D2" w14:textId="77777777" w:rsidR="00940EE9" w:rsidRPr="0087258A" w:rsidRDefault="00940EE9" w:rsidP="00940EE9">
      <w:pPr>
        <w:tabs>
          <w:tab w:val="left" w:pos="5580"/>
          <w:tab w:val="left" w:pos="9639"/>
        </w:tabs>
        <w:ind w:right="281"/>
        <w:jc w:val="both"/>
      </w:pPr>
    </w:p>
    <w:p w14:paraId="1E60B9BA" w14:textId="77777777" w:rsidR="00FE6140" w:rsidRDefault="007C5E20" w:rsidP="00244B2B">
      <w:pPr>
        <w:tabs>
          <w:tab w:val="left" w:pos="5580"/>
          <w:tab w:val="left" w:pos="9639"/>
        </w:tabs>
        <w:ind w:right="281"/>
        <w:jc w:val="both"/>
        <w:rPr>
          <w:b/>
        </w:rPr>
      </w:pPr>
      <w:r w:rsidRPr="0087258A">
        <w:rPr>
          <w:b/>
        </w:rPr>
        <w:t>Присутствовали</w:t>
      </w:r>
      <w:r w:rsidR="00FE6140">
        <w:rPr>
          <w:b/>
        </w:rPr>
        <w:t>:</w:t>
      </w:r>
    </w:p>
    <w:p w14:paraId="7FC1C3EC" w14:textId="77777777" w:rsidR="00FE6140" w:rsidRDefault="00FE6140" w:rsidP="00244B2B">
      <w:pPr>
        <w:tabs>
          <w:tab w:val="left" w:pos="5580"/>
          <w:tab w:val="left" w:pos="9639"/>
        </w:tabs>
        <w:ind w:right="281"/>
        <w:jc w:val="both"/>
        <w:rPr>
          <w:b/>
        </w:rPr>
      </w:pPr>
    </w:p>
    <w:p w14:paraId="5A69200F" w14:textId="391053FE" w:rsidR="00ED5BC2" w:rsidRPr="000944E6" w:rsidRDefault="007C5E20" w:rsidP="00ED5BC2">
      <w:pPr>
        <w:ind w:right="-142"/>
        <w:jc w:val="both"/>
      </w:pPr>
      <w:r w:rsidRPr="0087258A">
        <w:t>Члены Правления:</w:t>
      </w:r>
      <w:r w:rsidRPr="0087258A">
        <w:rPr>
          <w:b/>
        </w:rPr>
        <w:t xml:space="preserve"> </w:t>
      </w:r>
      <w:r w:rsidR="00BE14D4">
        <w:rPr>
          <w:b/>
        </w:rPr>
        <w:t xml:space="preserve">Чурсина О.А., </w:t>
      </w:r>
      <w:r w:rsidR="00CC4647">
        <w:rPr>
          <w:b/>
        </w:rPr>
        <w:t>Гусельщиков Э.Б</w:t>
      </w:r>
      <w:r w:rsidR="00BE14D4">
        <w:rPr>
          <w:b/>
        </w:rPr>
        <w:t>.</w:t>
      </w:r>
      <w:r w:rsidR="00BE14D4" w:rsidRPr="00CF288C">
        <w:t>,</w:t>
      </w:r>
      <w:r w:rsidR="00BE14D4">
        <w:rPr>
          <w:b/>
        </w:rPr>
        <w:t xml:space="preserve"> </w:t>
      </w:r>
      <w:r w:rsidR="00ED5BC2">
        <w:rPr>
          <w:b/>
        </w:rPr>
        <w:t>Горовых К.П</w:t>
      </w:r>
      <w:r w:rsidR="00ED5BC2" w:rsidRPr="00E64801">
        <w:rPr>
          <w:b/>
        </w:rPr>
        <w:t xml:space="preserve">. </w:t>
      </w:r>
      <w:r w:rsidR="00ED5BC2" w:rsidRPr="00E64801">
        <w:t>(с правом совещательного голоса (не принимает участие в голосовании))</w:t>
      </w:r>
      <w:r w:rsidR="00ED5BC2" w:rsidRPr="000944E6">
        <w:t>.</w:t>
      </w:r>
    </w:p>
    <w:p w14:paraId="6F156DAA" w14:textId="72D46D11" w:rsidR="006D715F" w:rsidRPr="00006FC6" w:rsidRDefault="006D715F" w:rsidP="006D715F">
      <w:pPr>
        <w:ind w:right="-142"/>
        <w:jc w:val="both"/>
      </w:pPr>
    </w:p>
    <w:p w14:paraId="75C1288D" w14:textId="54EE55AD" w:rsidR="007233EE" w:rsidRDefault="007233EE" w:rsidP="00244B2B">
      <w:pPr>
        <w:tabs>
          <w:tab w:val="left" w:pos="5580"/>
          <w:tab w:val="left" w:pos="9639"/>
        </w:tabs>
        <w:ind w:right="281"/>
        <w:jc w:val="both"/>
      </w:pPr>
      <w:r>
        <w:t>Кворум имеется.</w:t>
      </w:r>
    </w:p>
    <w:p w14:paraId="0E3D9918" w14:textId="77777777" w:rsidR="007233EE" w:rsidRPr="00FE6140" w:rsidRDefault="007233EE" w:rsidP="00244B2B">
      <w:pPr>
        <w:tabs>
          <w:tab w:val="left" w:pos="5580"/>
          <w:tab w:val="left" w:pos="9639"/>
        </w:tabs>
        <w:ind w:right="281"/>
        <w:jc w:val="both"/>
      </w:pPr>
    </w:p>
    <w:p w14:paraId="42C9ADE9" w14:textId="77777777" w:rsidR="004D4157" w:rsidRDefault="00B943C4" w:rsidP="00244B2B">
      <w:pPr>
        <w:tabs>
          <w:tab w:val="left" w:pos="5580"/>
          <w:tab w:val="left" w:pos="9639"/>
        </w:tabs>
        <w:ind w:right="281"/>
        <w:rPr>
          <w:b/>
        </w:rPr>
      </w:pPr>
      <w:r w:rsidRPr="0087258A">
        <w:rPr>
          <w:b/>
        </w:rPr>
        <w:t>Приглашенные:</w:t>
      </w:r>
    </w:p>
    <w:p w14:paraId="2D6E6C3F" w14:textId="7A7571C9" w:rsidR="005C1A21" w:rsidRPr="004D4157" w:rsidRDefault="00AB6DFC" w:rsidP="00244B2B">
      <w:pPr>
        <w:tabs>
          <w:tab w:val="left" w:pos="5580"/>
          <w:tab w:val="left" w:pos="9639"/>
        </w:tabs>
        <w:ind w:right="281"/>
        <w:rPr>
          <w:b/>
        </w:rPr>
      </w:pPr>
      <w:r w:rsidRPr="004D4157">
        <w:rPr>
          <w:b/>
        </w:rPr>
        <w:tab/>
      </w:r>
    </w:p>
    <w:tbl>
      <w:tblPr>
        <w:tblW w:w="5073" w:type="pct"/>
        <w:tblLook w:val="04A0" w:firstRow="1" w:lastRow="0" w:firstColumn="1" w:lastColumn="0" w:noHBand="0" w:noVBand="1"/>
      </w:tblPr>
      <w:tblGrid>
        <w:gridCol w:w="2301"/>
        <w:gridCol w:w="7767"/>
      </w:tblGrid>
      <w:tr w:rsidR="00CF288C" w:rsidRPr="004D4157" w14:paraId="491C0414" w14:textId="77777777" w:rsidTr="001A5981">
        <w:trPr>
          <w:trHeight w:val="393"/>
        </w:trPr>
        <w:tc>
          <w:tcPr>
            <w:tcW w:w="2268" w:type="dxa"/>
            <w:shd w:val="clear" w:color="auto" w:fill="auto"/>
          </w:tcPr>
          <w:p w14:paraId="665FD76A" w14:textId="16E3A505" w:rsidR="00CF288C" w:rsidRPr="006D715F" w:rsidRDefault="00CF288C" w:rsidP="00CF288C">
            <w:pPr>
              <w:tabs>
                <w:tab w:val="left" w:pos="5580"/>
                <w:tab w:val="left" w:pos="9639"/>
              </w:tabs>
              <w:ind w:right="31"/>
              <w:rPr>
                <w:b/>
              </w:rPr>
            </w:pPr>
            <w:r w:rsidRPr="0087258A">
              <w:rPr>
                <w:b/>
              </w:rPr>
              <w:t>Бушуева О.В.</w:t>
            </w:r>
          </w:p>
        </w:tc>
        <w:tc>
          <w:tcPr>
            <w:tcW w:w="7655" w:type="dxa"/>
            <w:shd w:val="clear" w:color="auto" w:fill="auto"/>
          </w:tcPr>
          <w:p w14:paraId="05D7F699" w14:textId="150D06BA" w:rsidR="00CF288C" w:rsidRPr="006D715F" w:rsidRDefault="00CF288C" w:rsidP="00CF288C">
            <w:pPr>
              <w:tabs>
                <w:tab w:val="left" w:pos="5580"/>
                <w:tab w:val="left" w:pos="9639"/>
              </w:tabs>
              <w:ind w:right="281"/>
              <w:jc w:val="both"/>
            </w:pPr>
            <w:r w:rsidRPr="0087258A">
              <w:t xml:space="preserve">- начальник </w:t>
            </w:r>
            <w:proofErr w:type="spellStart"/>
            <w:r w:rsidRPr="0087258A">
              <w:t>контрольно</w:t>
            </w:r>
            <w:proofErr w:type="spellEnd"/>
            <w:r w:rsidRPr="0087258A">
              <w:t xml:space="preserve"> – правового управления региональной энергетической комиссии Кемеровской области;</w:t>
            </w:r>
          </w:p>
        </w:tc>
      </w:tr>
      <w:tr w:rsidR="00006FC6" w:rsidRPr="004D4157" w14:paraId="31EBC96F" w14:textId="77777777" w:rsidTr="001A5981">
        <w:trPr>
          <w:trHeight w:val="489"/>
        </w:trPr>
        <w:tc>
          <w:tcPr>
            <w:tcW w:w="2268" w:type="dxa"/>
            <w:shd w:val="clear" w:color="auto" w:fill="auto"/>
          </w:tcPr>
          <w:p w14:paraId="2AF18653" w14:textId="475E9021" w:rsidR="00006FC6" w:rsidRDefault="00006FC6" w:rsidP="00CF288C">
            <w:pPr>
              <w:tabs>
                <w:tab w:val="left" w:pos="5580"/>
                <w:tab w:val="left" w:pos="9639"/>
              </w:tabs>
              <w:ind w:right="31"/>
              <w:rPr>
                <w:b/>
              </w:rPr>
            </w:pPr>
            <w:proofErr w:type="spellStart"/>
            <w:r w:rsidRPr="00A56522">
              <w:rPr>
                <w:b/>
              </w:rPr>
              <w:t>Кулебакин</w:t>
            </w:r>
            <w:proofErr w:type="spellEnd"/>
            <w:r w:rsidRPr="00A56522">
              <w:rPr>
                <w:b/>
              </w:rPr>
              <w:t xml:space="preserve"> С.В.</w:t>
            </w:r>
          </w:p>
        </w:tc>
        <w:tc>
          <w:tcPr>
            <w:tcW w:w="7655" w:type="dxa"/>
            <w:shd w:val="clear" w:color="auto" w:fill="auto"/>
          </w:tcPr>
          <w:p w14:paraId="0EBADE38" w14:textId="2F5840B7" w:rsidR="00006FC6" w:rsidRPr="00006FC6" w:rsidRDefault="00006FC6" w:rsidP="00CF288C">
            <w:pPr>
              <w:tabs>
                <w:tab w:val="left" w:pos="5580"/>
                <w:tab w:val="left" w:pos="9639"/>
              </w:tabs>
              <w:ind w:right="281"/>
              <w:jc w:val="both"/>
            </w:pPr>
            <w:r w:rsidRPr="00006FC6">
              <w:t>- специалист региональной энергетической комиссии Кемеровской области;</w:t>
            </w:r>
          </w:p>
        </w:tc>
      </w:tr>
      <w:tr w:rsidR="00783F1F" w:rsidRPr="004D4157" w14:paraId="03352E94" w14:textId="77777777" w:rsidTr="001A5981">
        <w:trPr>
          <w:trHeight w:val="489"/>
        </w:trPr>
        <w:tc>
          <w:tcPr>
            <w:tcW w:w="2268" w:type="dxa"/>
            <w:shd w:val="clear" w:color="auto" w:fill="auto"/>
          </w:tcPr>
          <w:p w14:paraId="1BC3D2E5" w14:textId="0D88A050" w:rsidR="00783F1F" w:rsidRDefault="002B3015" w:rsidP="00CF288C">
            <w:pPr>
              <w:tabs>
                <w:tab w:val="left" w:pos="5580"/>
                <w:tab w:val="left" w:pos="9639"/>
              </w:tabs>
              <w:ind w:right="31"/>
              <w:rPr>
                <w:b/>
              </w:rPr>
            </w:pPr>
            <w:r>
              <w:rPr>
                <w:b/>
              </w:rPr>
              <w:t>Давидович Е. Ю.</w:t>
            </w:r>
          </w:p>
        </w:tc>
        <w:tc>
          <w:tcPr>
            <w:tcW w:w="7655" w:type="dxa"/>
            <w:shd w:val="clear" w:color="auto" w:fill="auto"/>
          </w:tcPr>
          <w:p w14:paraId="427E52A4" w14:textId="29490C74" w:rsidR="00783F1F" w:rsidRPr="00006FC6" w:rsidRDefault="002B3015" w:rsidP="00CF288C">
            <w:pPr>
              <w:tabs>
                <w:tab w:val="left" w:pos="5580"/>
                <w:tab w:val="left" w:pos="9639"/>
              </w:tabs>
              <w:ind w:right="281"/>
              <w:jc w:val="both"/>
            </w:pPr>
            <w:r>
              <w:t xml:space="preserve">- консультант отдела ценообразования в сфере водоснабжения и водоотведения и утилизации отходов </w:t>
            </w:r>
            <w:r w:rsidRPr="0087258A">
              <w:t>региональной энергетической комиссии Кемеровской области</w:t>
            </w:r>
            <w:r>
              <w:t>;</w:t>
            </w:r>
          </w:p>
        </w:tc>
      </w:tr>
      <w:tr w:rsidR="002B3015" w:rsidRPr="004D4157" w14:paraId="36001BAD" w14:textId="77777777" w:rsidTr="001A5981">
        <w:trPr>
          <w:trHeight w:val="489"/>
        </w:trPr>
        <w:tc>
          <w:tcPr>
            <w:tcW w:w="2268" w:type="dxa"/>
            <w:shd w:val="clear" w:color="auto" w:fill="auto"/>
          </w:tcPr>
          <w:p w14:paraId="0EF19811" w14:textId="7C308DC9" w:rsidR="002B3015" w:rsidRDefault="002B3015" w:rsidP="002B3015">
            <w:pPr>
              <w:tabs>
                <w:tab w:val="left" w:pos="5580"/>
                <w:tab w:val="left" w:pos="9639"/>
              </w:tabs>
              <w:ind w:right="31"/>
              <w:rPr>
                <w:b/>
              </w:rPr>
            </w:pPr>
            <w:r>
              <w:rPr>
                <w:b/>
              </w:rPr>
              <w:t>Ермак Н.В.</w:t>
            </w:r>
          </w:p>
        </w:tc>
        <w:tc>
          <w:tcPr>
            <w:tcW w:w="7655" w:type="dxa"/>
            <w:shd w:val="clear" w:color="auto" w:fill="auto"/>
          </w:tcPr>
          <w:p w14:paraId="6563855D" w14:textId="293F9703" w:rsidR="002B3015" w:rsidRDefault="002B3015" w:rsidP="002B3015">
            <w:pPr>
              <w:tabs>
                <w:tab w:val="left" w:pos="5580"/>
                <w:tab w:val="left" w:pos="9639"/>
              </w:tabs>
              <w:ind w:right="281"/>
              <w:jc w:val="both"/>
            </w:pPr>
            <w:r>
              <w:t xml:space="preserve">- ведущий консультант отдела ценообразования на тепловую энергию и газ </w:t>
            </w:r>
            <w:r w:rsidRPr="0087258A">
              <w:t>региональной энергетической комиссии Кемеровской области</w:t>
            </w:r>
            <w:r w:rsidR="001A5981">
              <w:t>.</w:t>
            </w:r>
          </w:p>
        </w:tc>
      </w:tr>
    </w:tbl>
    <w:p w14:paraId="5D0CF20C" w14:textId="77777777" w:rsidR="001A5981" w:rsidRDefault="001A5981" w:rsidP="00244B2B">
      <w:pPr>
        <w:tabs>
          <w:tab w:val="left" w:pos="5580"/>
          <w:tab w:val="left" w:pos="9639"/>
        </w:tabs>
        <w:ind w:right="281"/>
        <w:jc w:val="both"/>
        <w:rPr>
          <w:b/>
        </w:rPr>
      </w:pPr>
    </w:p>
    <w:p w14:paraId="2522DFF5" w14:textId="66E55DB4" w:rsidR="00CC6F86" w:rsidRDefault="001A5981" w:rsidP="00244B2B">
      <w:pPr>
        <w:tabs>
          <w:tab w:val="left" w:pos="5580"/>
          <w:tab w:val="left" w:pos="9639"/>
        </w:tabs>
        <w:ind w:right="281"/>
        <w:jc w:val="both"/>
        <w:rPr>
          <w:b/>
        </w:rPr>
      </w:pPr>
      <w:r>
        <w:rPr>
          <w:b/>
        </w:rPr>
        <w:t>Повестка дня:</w:t>
      </w:r>
    </w:p>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08"/>
        <w:gridCol w:w="9698"/>
      </w:tblGrid>
      <w:tr w:rsidR="00786C50" w:rsidRPr="00786C50" w14:paraId="3DABB5B0" w14:textId="77777777" w:rsidTr="001A5981">
        <w:trPr>
          <w:trHeight w:val="484"/>
          <w:jc w:val="center"/>
        </w:trPr>
        <w:tc>
          <w:tcPr>
            <w:tcW w:w="508" w:type="dxa"/>
            <w:vMerge w:val="restart"/>
            <w:shd w:val="clear" w:color="auto" w:fill="auto"/>
            <w:vAlign w:val="center"/>
          </w:tcPr>
          <w:p w14:paraId="6997D1B9" w14:textId="77777777" w:rsidR="00786C50" w:rsidRPr="00786C50" w:rsidRDefault="00786C50" w:rsidP="00786C50">
            <w:pPr>
              <w:jc w:val="center"/>
            </w:pPr>
            <w:r w:rsidRPr="00786C50">
              <w:t>№</w:t>
            </w:r>
          </w:p>
        </w:tc>
        <w:tc>
          <w:tcPr>
            <w:tcW w:w="9698" w:type="dxa"/>
            <w:vMerge w:val="restart"/>
            <w:shd w:val="clear" w:color="auto" w:fill="auto"/>
            <w:vAlign w:val="center"/>
          </w:tcPr>
          <w:p w14:paraId="00559E9F" w14:textId="77777777" w:rsidR="00786C50" w:rsidRPr="00786C50" w:rsidRDefault="00786C50" w:rsidP="00786C50">
            <w:pPr>
              <w:jc w:val="center"/>
            </w:pPr>
            <w:r w:rsidRPr="00786C50">
              <w:t>Вопрос</w:t>
            </w:r>
          </w:p>
        </w:tc>
      </w:tr>
      <w:tr w:rsidR="00786C50" w:rsidRPr="00786C50" w14:paraId="680CFF91" w14:textId="77777777" w:rsidTr="001A5981">
        <w:trPr>
          <w:trHeight w:val="280"/>
          <w:jc w:val="center"/>
        </w:trPr>
        <w:tc>
          <w:tcPr>
            <w:tcW w:w="508" w:type="dxa"/>
            <w:vMerge/>
            <w:shd w:val="clear" w:color="auto" w:fill="auto"/>
          </w:tcPr>
          <w:p w14:paraId="7F65FD05" w14:textId="77777777" w:rsidR="00786C50" w:rsidRPr="00786C50" w:rsidRDefault="00786C50" w:rsidP="00786C50">
            <w:pPr>
              <w:jc w:val="center"/>
            </w:pPr>
          </w:p>
        </w:tc>
        <w:tc>
          <w:tcPr>
            <w:tcW w:w="9698" w:type="dxa"/>
            <w:vMerge/>
            <w:shd w:val="clear" w:color="auto" w:fill="auto"/>
          </w:tcPr>
          <w:p w14:paraId="06A8B217" w14:textId="77777777" w:rsidR="00786C50" w:rsidRPr="00786C50" w:rsidRDefault="00786C50" w:rsidP="00786C50">
            <w:pPr>
              <w:jc w:val="center"/>
            </w:pPr>
          </w:p>
        </w:tc>
      </w:tr>
      <w:tr w:rsidR="001A5981" w:rsidRPr="00786C50" w14:paraId="54076C6C" w14:textId="77777777" w:rsidTr="001A5981">
        <w:trPr>
          <w:trHeight w:val="690"/>
          <w:jc w:val="center"/>
        </w:trPr>
        <w:tc>
          <w:tcPr>
            <w:tcW w:w="508" w:type="dxa"/>
            <w:shd w:val="clear" w:color="auto" w:fill="auto"/>
          </w:tcPr>
          <w:p w14:paraId="55B5593B" w14:textId="6FDBE92C" w:rsidR="001A5981" w:rsidRPr="0097005B" w:rsidRDefault="001A5981" w:rsidP="001A5981">
            <w:pPr>
              <w:jc w:val="center"/>
            </w:pPr>
            <w:r>
              <w:t>1.</w:t>
            </w:r>
          </w:p>
        </w:tc>
        <w:tc>
          <w:tcPr>
            <w:tcW w:w="9698" w:type="dxa"/>
            <w:shd w:val="clear" w:color="auto" w:fill="auto"/>
          </w:tcPr>
          <w:p w14:paraId="292D1A6E" w14:textId="628D3CCF" w:rsidR="001A5981" w:rsidRPr="0097005B" w:rsidRDefault="001A5981" w:rsidP="001A5981">
            <w:pPr>
              <w:jc w:val="both"/>
            </w:pPr>
            <w:r w:rsidRPr="00D42A31">
              <w:t>О внесении изменений в постановление региональной энергетической комиссии Кемеровской области</w:t>
            </w:r>
            <w:r>
              <w:t xml:space="preserve"> </w:t>
            </w:r>
            <w:r w:rsidRPr="00D42A31">
              <w:t>от 16.05.2019 № 126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«Северо-Кузбасская энергетическая компания»</w:t>
            </w:r>
            <w:r>
              <w:br/>
            </w:r>
            <w:r w:rsidRPr="00D42A31">
              <w:t>(г. Ленинск-Кузнецкий, г. Полысаево)»</w:t>
            </w:r>
          </w:p>
        </w:tc>
      </w:tr>
      <w:tr w:rsidR="001A5981" w:rsidRPr="00786C50" w14:paraId="09C1BCB3" w14:textId="77777777" w:rsidTr="001A5981">
        <w:trPr>
          <w:trHeight w:val="690"/>
          <w:jc w:val="center"/>
        </w:trPr>
        <w:tc>
          <w:tcPr>
            <w:tcW w:w="508" w:type="dxa"/>
            <w:shd w:val="clear" w:color="auto" w:fill="auto"/>
          </w:tcPr>
          <w:p w14:paraId="2A59A134" w14:textId="6C5BB5D9" w:rsidR="001A5981" w:rsidRPr="0097005B" w:rsidRDefault="001A5981" w:rsidP="001A5981">
            <w:pPr>
              <w:jc w:val="center"/>
            </w:pPr>
            <w:r>
              <w:t>2.</w:t>
            </w:r>
          </w:p>
        </w:tc>
        <w:tc>
          <w:tcPr>
            <w:tcW w:w="9698" w:type="dxa"/>
            <w:shd w:val="clear" w:color="auto" w:fill="auto"/>
          </w:tcPr>
          <w:p w14:paraId="4B8A0A80" w14:textId="155C304F" w:rsidR="001A5981" w:rsidRPr="0097005B" w:rsidRDefault="001A5981" w:rsidP="001A5981">
            <w:pPr>
              <w:jc w:val="both"/>
            </w:pPr>
            <w:r w:rsidRPr="00511FD2">
              <w:t>Об установлении платы за подключение к системе теплоснабжения</w:t>
            </w:r>
            <w:r>
              <w:br/>
            </w:r>
            <w:r w:rsidRPr="00511FD2">
              <w:t>ОАО «Северо-Кузбасская энергетическая компания» в индивидуальном порядке жилых домов по адресу:</w:t>
            </w:r>
            <w:r>
              <w:t xml:space="preserve"> </w:t>
            </w:r>
            <w:r w:rsidRPr="00511FD2">
              <w:t>г. Кемерово, Рудничный район,</w:t>
            </w:r>
            <w:r>
              <w:br/>
            </w:r>
            <w:r w:rsidRPr="00511FD2">
              <w:t>ул. Просторная, № 4, 6, 10, 14, 16, 18, при отсутствии</w:t>
            </w:r>
            <w:r>
              <w:br/>
            </w:r>
            <w:r w:rsidRPr="00511FD2">
              <w:t>технической возможности</w:t>
            </w:r>
          </w:p>
        </w:tc>
      </w:tr>
      <w:tr w:rsidR="001A5981" w:rsidRPr="00786C50" w14:paraId="46BE93A0" w14:textId="77777777" w:rsidTr="001A5981">
        <w:trPr>
          <w:trHeight w:val="690"/>
          <w:jc w:val="center"/>
        </w:trPr>
        <w:tc>
          <w:tcPr>
            <w:tcW w:w="508" w:type="dxa"/>
            <w:shd w:val="clear" w:color="auto" w:fill="auto"/>
          </w:tcPr>
          <w:p w14:paraId="75C748F9" w14:textId="3CF21A85" w:rsidR="001A5981" w:rsidRPr="0097005B" w:rsidRDefault="001A5981" w:rsidP="001A5981">
            <w:pPr>
              <w:jc w:val="center"/>
            </w:pPr>
            <w:r>
              <w:t>3.</w:t>
            </w:r>
          </w:p>
        </w:tc>
        <w:tc>
          <w:tcPr>
            <w:tcW w:w="9698" w:type="dxa"/>
            <w:shd w:val="clear" w:color="auto" w:fill="auto"/>
          </w:tcPr>
          <w:p w14:paraId="79477E20" w14:textId="2EF030DE" w:rsidR="001A5981" w:rsidRPr="0097005B" w:rsidRDefault="001A5981" w:rsidP="001A5981">
            <w:pPr>
              <w:jc w:val="both"/>
            </w:pPr>
            <w:r w:rsidRPr="003B47A5">
              <w:t>Об утверждении инвестиционной программы ООО «</w:t>
            </w:r>
            <w:proofErr w:type="spellStart"/>
            <w:r w:rsidRPr="003B47A5">
              <w:t>ЭнергоКомпания</w:t>
            </w:r>
            <w:proofErr w:type="spellEnd"/>
            <w:r w:rsidRPr="003B47A5">
              <w:t>»</w:t>
            </w:r>
            <w:r>
              <w:br/>
            </w:r>
            <w:r w:rsidRPr="003B47A5">
              <w:t xml:space="preserve">на потребительском рынке </w:t>
            </w:r>
            <w:proofErr w:type="spellStart"/>
            <w:r w:rsidRPr="003B47A5">
              <w:t>пгт</w:t>
            </w:r>
            <w:proofErr w:type="spellEnd"/>
            <w:r w:rsidRPr="003B47A5">
              <w:t xml:space="preserve">. Краснобродский в сфере </w:t>
            </w:r>
            <w:proofErr w:type="gramStart"/>
            <w:r w:rsidRPr="003B47A5">
              <w:t>теплоснабжения  на</w:t>
            </w:r>
            <w:proofErr w:type="gramEnd"/>
            <w:r w:rsidRPr="003B47A5">
              <w:t xml:space="preserve"> 2019-2022 годы</w:t>
            </w:r>
          </w:p>
        </w:tc>
      </w:tr>
      <w:tr w:rsidR="001A5981" w:rsidRPr="00786C50" w14:paraId="35B7AC96" w14:textId="77777777" w:rsidTr="001A5981">
        <w:trPr>
          <w:trHeight w:val="690"/>
          <w:jc w:val="center"/>
        </w:trPr>
        <w:tc>
          <w:tcPr>
            <w:tcW w:w="508" w:type="dxa"/>
            <w:shd w:val="clear" w:color="auto" w:fill="auto"/>
          </w:tcPr>
          <w:p w14:paraId="6058BDBA" w14:textId="4D1E73D6" w:rsidR="001A5981" w:rsidRPr="0097005B" w:rsidRDefault="001A5981" w:rsidP="001A5981">
            <w:pPr>
              <w:jc w:val="center"/>
            </w:pPr>
            <w:r>
              <w:t>4.</w:t>
            </w:r>
          </w:p>
        </w:tc>
        <w:tc>
          <w:tcPr>
            <w:tcW w:w="9698" w:type="dxa"/>
            <w:shd w:val="clear" w:color="auto" w:fill="auto"/>
          </w:tcPr>
          <w:p w14:paraId="477384BA" w14:textId="244EC53E" w:rsidR="001A5981" w:rsidRPr="0097005B" w:rsidRDefault="001A5981" w:rsidP="001A5981">
            <w:pPr>
              <w:jc w:val="both"/>
            </w:pPr>
            <w:r w:rsidRPr="00703205">
              <w:t>Об установлении долгосрочных параметров регулирования</w:t>
            </w:r>
            <w:r>
              <w:t xml:space="preserve"> </w:t>
            </w:r>
            <w:r w:rsidRPr="00703205">
              <w:t>и долгосрочных тарифов ООО «</w:t>
            </w:r>
            <w:proofErr w:type="spellStart"/>
            <w:r w:rsidRPr="00703205">
              <w:t>ЭнергоКомпания</w:t>
            </w:r>
            <w:proofErr w:type="spellEnd"/>
            <w:r w:rsidRPr="00703205">
              <w:t>» на тепловую энергию, реализуемую</w:t>
            </w:r>
            <w:r>
              <w:br/>
            </w:r>
            <w:r w:rsidRPr="00703205">
              <w:t xml:space="preserve">на потребительском рынке </w:t>
            </w:r>
            <w:proofErr w:type="spellStart"/>
            <w:r w:rsidRPr="00703205">
              <w:t>пгт</w:t>
            </w:r>
            <w:proofErr w:type="spellEnd"/>
            <w:r w:rsidRPr="00703205">
              <w:t>. Краснобродский, на 2019-2033 годы</w:t>
            </w:r>
          </w:p>
        </w:tc>
      </w:tr>
      <w:tr w:rsidR="001A5981" w:rsidRPr="00786C50" w14:paraId="65B9BB3D" w14:textId="77777777" w:rsidTr="001A5981">
        <w:trPr>
          <w:trHeight w:val="690"/>
          <w:jc w:val="center"/>
        </w:trPr>
        <w:tc>
          <w:tcPr>
            <w:tcW w:w="508" w:type="dxa"/>
            <w:shd w:val="clear" w:color="auto" w:fill="auto"/>
          </w:tcPr>
          <w:p w14:paraId="1781346C" w14:textId="5A1EC3A3" w:rsidR="001A5981" w:rsidRPr="0097005B" w:rsidRDefault="001A5981" w:rsidP="001A5981">
            <w:pPr>
              <w:jc w:val="center"/>
            </w:pPr>
            <w:r>
              <w:lastRenderedPageBreak/>
              <w:t>5.</w:t>
            </w:r>
          </w:p>
        </w:tc>
        <w:tc>
          <w:tcPr>
            <w:tcW w:w="9698" w:type="dxa"/>
            <w:shd w:val="clear" w:color="auto" w:fill="auto"/>
          </w:tcPr>
          <w:p w14:paraId="52C4DF5C" w14:textId="69442326" w:rsidR="001A5981" w:rsidRPr="0097005B" w:rsidRDefault="001A5981" w:rsidP="001A5981">
            <w:pPr>
              <w:jc w:val="both"/>
            </w:pPr>
            <w:r w:rsidRPr="00703205">
              <w:t>Об установлении долгосрочных параметров регулирования</w:t>
            </w:r>
            <w:r>
              <w:t xml:space="preserve"> </w:t>
            </w:r>
            <w:r w:rsidRPr="00703205">
              <w:t>и долгосрочных тарифов на теплоноситель, реализуемый</w:t>
            </w:r>
            <w:r>
              <w:t xml:space="preserve"> </w:t>
            </w:r>
            <w:r w:rsidRPr="00703205">
              <w:t>ООО «</w:t>
            </w:r>
            <w:proofErr w:type="spellStart"/>
            <w:r w:rsidRPr="00703205">
              <w:t>ЭнергоКомпания</w:t>
            </w:r>
            <w:proofErr w:type="spellEnd"/>
            <w:r w:rsidRPr="00703205">
              <w:t>»</w:t>
            </w:r>
            <w:r>
              <w:br/>
            </w:r>
            <w:r w:rsidRPr="00703205">
              <w:t xml:space="preserve">на потребительском рынке </w:t>
            </w:r>
            <w:proofErr w:type="spellStart"/>
            <w:r w:rsidRPr="00703205">
              <w:t>пгт</w:t>
            </w:r>
            <w:proofErr w:type="spellEnd"/>
            <w:r w:rsidRPr="00703205">
              <w:t>. Краснобродский, на 2019-2033 годы</w:t>
            </w:r>
          </w:p>
        </w:tc>
      </w:tr>
      <w:tr w:rsidR="001A5981" w:rsidRPr="00786C50" w14:paraId="4B8E4EE8" w14:textId="77777777" w:rsidTr="001A5981">
        <w:trPr>
          <w:trHeight w:val="690"/>
          <w:jc w:val="center"/>
        </w:trPr>
        <w:tc>
          <w:tcPr>
            <w:tcW w:w="508" w:type="dxa"/>
            <w:shd w:val="clear" w:color="auto" w:fill="auto"/>
          </w:tcPr>
          <w:p w14:paraId="1BFB33F5" w14:textId="43A69C6E" w:rsidR="001A5981" w:rsidRPr="0097005B" w:rsidRDefault="001A5981" w:rsidP="001A5981">
            <w:pPr>
              <w:jc w:val="center"/>
            </w:pPr>
            <w:r>
              <w:t>6.</w:t>
            </w:r>
          </w:p>
        </w:tc>
        <w:tc>
          <w:tcPr>
            <w:tcW w:w="9698" w:type="dxa"/>
            <w:shd w:val="clear" w:color="auto" w:fill="auto"/>
          </w:tcPr>
          <w:p w14:paraId="0F04F095" w14:textId="69CC0FBC" w:rsidR="001A5981" w:rsidRPr="0097005B" w:rsidRDefault="001A5981" w:rsidP="001A5981">
            <w:pPr>
              <w:jc w:val="both"/>
            </w:pPr>
            <w:r w:rsidRPr="00703205">
              <w:t>Об установлении ООО «</w:t>
            </w:r>
            <w:proofErr w:type="spellStart"/>
            <w:r w:rsidRPr="00703205">
              <w:t>ЭнергоКомпания</w:t>
            </w:r>
            <w:proofErr w:type="spellEnd"/>
            <w:r w:rsidRPr="00703205">
              <w:t>» долгосрочных тарифов</w:t>
            </w:r>
            <w:r>
              <w:br/>
            </w:r>
            <w:r w:rsidRPr="00703205">
              <w:t xml:space="preserve">на горячую воду в открытой системе горячего водоснабжения (теплоснабжения), реализуемую на потребительском </w:t>
            </w:r>
            <w:proofErr w:type="spellStart"/>
            <w:r w:rsidRPr="00703205">
              <w:t>пгт</w:t>
            </w:r>
            <w:proofErr w:type="spellEnd"/>
            <w:r w:rsidRPr="00703205">
              <w:t>. Краснобродский, на 2019-2033 годы</w:t>
            </w:r>
          </w:p>
        </w:tc>
      </w:tr>
    </w:tbl>
    <w:p w14:paraId="54CC780C" w14:textId="77777777" w:rsidR="00A975DA" w:rsidRPr="008B4C7B" w:rsidRDefault="00A975DA" w:rsidP="00244B2B">
      <w:pPr>
        <w:tabs>
          <w:tab w:val="left" w:pos="5580"/>
          <w:tab w:val="left" w:pos="9639"/>
        </w:tabs>
        <w:ind w:right="281"/>
        <w:rPr>
          <w:color w:val="FF0000"/>
        </w:rPr>
      </w:pPr>
    </w:p>
    <w:p w14:paraId="6AA8D04A" w14:textId="77777777" w:rsidR="0002280D" w:rsidRDefault="00CF288C" w:rsidP="0002280D">
      <w:pPr>
        <w:tabs>
          <w:tab w:val="left" w:pos="5580"/>
          <w:tab w:val="left" w:pos="9639"/>
        </w:tabs>
        <w:ind w:right="281" w:firstLine="567"/>
        <w:jc w:val="both"/>
      </w:pPr>
      <w:bookmarkStart w:id="0" w:name="_Hlk490206666"/>
      <w:r>
        <w:rPr>
          <w:b/>
        </w:rPr>
        <w:t>Малюта Д.В</w:t>
      </w:r>
      <w:r w:rsidR="008E6727">
        <w:rPr>
          <w:b/>
        </w:rPr>
        <w:t>.</w:t>
      </w:r>
      <w:r w:rsidR="00CC6F86">
        <w:t xml:space="preserve"> </w:t>
      </w:r>
      <w:r w:rsidR="00970AB1" w:rsidRPr="00974CCE">
        <w:t>ознакомил присутствующих с повесткой дня</w:t>
      </w:r>
      <w:bookmarkEnd w:id="0"/>
      <w:r w:rsidR="00345825">
        <w:t xml:space="preserve"> и предоставил слово докладчик</w:t>
      </w:r>
      <w:r>
        <w:t>ам</w:t>
      </w:r>
      <w:r w:rsidR="003D426A">
        <w:t>.</w:t>
      </w:r>
    </w:p>
    <w:p w14:paraId="168C6636" w14:textId="77777777" w:rsidR="0002280D" w:rsidRDefault="0002280D" w:rsidP="0002280D">
      <w:pPr>
        <w:tabs>
          <w:tab w:val="left" w:pos="5580"/>
          <w:tab w:val="left" w:pos="9639"/>
        </w:tabs>
        <w:ind w:right="281" w:firstLine="567"/>
        <w:jc w:val="both"/>
      </w:pPr>
    </w:p>
    <w:p w14:paraId="666DE96F" w14:textId="714AB935" w:rsidR="00651311" w:rsidRPr="001A5981" w:rsidRDefault="00CF288C" w:rsidP="001A5981">
      <w:pPr>
        <w:tabs>
          <w:tab w:val="left" w:pos="5580"/>
          <w:tab w:val="left" w:pos="9639"/>
        </w:tabs>
        <w:ind w:right="281" w:firstLine="567"/>
        <w:jc w:val="both"/>
        <w:rPr>
          <w:b/>
          <w:bCs/>
        </w:rPr>
      </w:pPr>
      <w:r>
        <w:t xml:space="preserve">Рассмотрен вопрос </w:t>
      </w:r>
      <w:r w:rsidR="0002280D">
        <w:t xml:space="preserve">1 </w:t>
      </w:r>
      <w:r w:rsidR="001A5981" w:rsidRPr="001A5981">
        <w:rPr>
          <w:b/>
          <w:bCs/>
        </w:rPr>
        <w:t>«О внесении изменений в постановление региональной энергетической комиссии Кемеровской области от 16.05.2019 № 126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«Северо-Кузбасская энергетическая компания» (г. Ленинск-Кузнецкий, г. Полысаево)».</w:t>
      </w:r>
    </w:p>
    <w:p w14:paraId="2173ED74" w14:textId="77777777" w:rsidR="001A5981" w:rsidRPr="00CF288C" w:rsidRDefault="001A5981" w:rsidP="001A5981">
      <w:pPr>
        <w:tabs>
          <w:tab w:val="left" w:pos="5580"/>
          <w:tab w:val="left" w:pos="9639"/>
        </w:tabs>
        <w:ind w:right="281" w:firstLine="567"/>
        <w:jc w:val="both"/>
        <w:rPr>
          <w:b/>
          <w:bCs/>
          <w:kern w:val="32"/>
        </w:rPr>
      </w:pPr>
    </w:p>
    <w:p w14:paraId="0A81075A" w14:textId="77777777" w:rsidR="001A5981" w:rsidRDefault="00371054" w:rsidP="001A5981">
      <w:pPr>
        <w:ind w:firstLine="567"/>
        <w:jc w:val="both"/>
      </w:pPr>
      <w:r w:rsidRPr="00651311">
        <w:t>Докладчик</w:t>
      </w:r>
      <w:r w:rsidR="00940EE9" w:rsidRPr="00651311">
        <w:t xml:space="preserve"> </w:t>
      </w:r>
      <w:r w:rsidR="0002280D">
        <w:rPr>
          <w:b/>
        </w:rPr>
        <w:t>Давидович Е.Ю</w:t>
      </w:r>
      <w:r w:rsidR="00940EE9" w:rsidRPr="00651311">
        <w:rPr>
          <w:b/>
        </w:rPr>
        <w:t>.</w:t>
      </w:r>
      <w:r w:rsidRPr="00651311">
        <w:t xml:space="preserve"> </w:t>
      </w:r>
      <w:r w:rsidR="001A5981">
        <w:t>пояснила:</w:t>
      </w:r>
    </w:p>
    <w:p w14:paraId="13B9FB6E" w14:textId="77777777" w:rsidR="001A5981" w:rsidRDefault="001A5981" w:rsidP="001A5981">
      <w:pPr>
        <w:ind w:firstLine="567"/>
        <w:jc w:val="both"/>
      </w:pPr>
    </w:p>
    <w:p w14:paraId="60EF79B5" w14:textId="77777777" w:rsidR="001A5981" w:rsidRPr="001A5981" w:rsidRDefault="001A5981" w:rsidP="001A5981">
      <w:pPr>
        <w:ind w:firstLine="709"/>
        <w:jc w:val="both"/>
      </w:pPr>
      <w:r w:rsidRPr="001A5981">
        <w:t>В связи с выявлением технической ошибки при расчете тарифов в сфере холодного водоснабжения для ОАО «СКЭК» (г. Ленинск-Кузнецкий, г. Полысаево) регулятором предлагается.</w:t>
      </w:r>
    </w:p>
    <w:p w14:paraId="5E1D1149" w14:textId="77777777" w:rsidR="001A5981" w:rsidRPr="001A5981" w:rsidRDefault="001A5981" w:rsidP="00114A41">
      <w:pPr>
        <w:pStyle w:val="af4"/>
        <w:numPr>
          <w:ilvl w:val="0"/>
          <w:numId w:val="4"/>
        </w:numPr>
        <w:tabs>
          <w:tab w:val="left" w:pos="993"/>
        </w:tabs>
        <w:ind w:left="0" w:firstLine="709"/>
        <w:jc w:val="both"/>
      </w:pPr>
      <w:r w:rsidRPr="001A5981">
        <w:t>Внести в приложение № 1 постановления региональной энергетической комиссии Кемеровской области от 16.05.2019 № 126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«Северо-Кузбасская энергетическая компания»   (г. Ленинск-Кузнецкий, г. Полысаево)» следующие изменения: </w:t>
      </w:r>
    </w:p>
    <w:p w14:paraId="1C2CF304" w14:textId="77777777" w:rsidR="001A5981" w:rsidRPr="001A5981" w:rsidRDefault="001A5981" w:rsidP="001A5981">
      <w:pPr>
        <w:ind w:firstLine="709"/>
        <w:jc w:val="both"/>
      </w:pPr>
      <w:r w:rsidRPr="001A5981">
        <w:t>В таблице раздела 2 в столбце «Финансовые потребности» цифры «5265,63» заменить цифрами «5501,18».</w:t>
      </w:r>
    </w:p>
    <w:p w14:paraId="52C00DB6" w14:textId="77777777" w:rsidR="00EE48A2" w:rsidRDefault="00EE48A2" w:rsidP="001A5981">
      <w:pPr>
        <w:jc w:val="both"/>
      </w:pPr>
    </w:p>
    <w:p w14:paraId="72A498B7" w14:textId="08997384" w:rsidR="00651311" w:rsidRPr="001B7FB7" w:rsidRDefault="00651311" w:rsidP="00EE48A2">
      <w:pPr>
        <w:ind w:firstLine="709"/>
        <w:jc w:val="both"/>
        <w:rPr>
          <w:bCs/>
          <w:kern w:val="32"/>
        </w:rPr>
      </w:pPr>
      <w:r w:rsidRPr="001B7FB7">
        <w:t>Рассмотрев представленные материалы, Правление региональной энергетической комиссии Кемеровской области</w:t>
      </w:r>
    </w:p>
    <w:p w14:paraId="2F83A8F4" w14:textId="77777777" w:rsidR="00651311" w:rsidRPr="00E17B99" w:rsidRDefault="00651311" w:rsidP="00651311">
      <w:pPr>
        <w:ind w:firstLine="567"/>
        <w:jc w:val="both"/>
        <w:rPr>
          <w:b/>
        </w:rPr>
      </w:pPr>
    </w:p>
    <w:p w14:paraId="68F577DF" w14:textId="77777777" w:rsidR="00651311" w:rsidRDefault="00651311" w:rsidP="00651311">
      <w:pPr>
        <w:ind w:firstLine="567"/>
        <w:jc w:val="both"/>
        <w:rPr>
          <w:b/>
        </w:rPr>
      </w:pPr>
      <w:r>
        <w:rPr>
          <w:b/>
        </w:rPr>
        <w:t>ПОСТАНОВ</w:t>
      </w:r>
      <w:r w:rsidRPr="00E17B99">
        <w:rPr>
          <w:b/>
        </w:rPr>
        <w:t>ИЛО:</w:t>
      </w:r>
    </w:p>
    <w:p w14:paraId="26CBD488" w14:textId="31401E9A" w:rsidR="00720C73" w:rsidRDefault="00720C73" w:rsidP="00720C73">
      <w:pPr>
        <w:ind w:firstLine="567"/>
        <w:jc w:val="both"/>
        <w:rPr>
          <w:b/>
        </w:rPr>
      </w:pPr>
    </w:p>
    <w:p w14:paraId="03E2D4B0" w14:textId="06381F72" w:rsidR="00651311" w:rsidRPr="00651311" w:rsidRDefault="00651311" w:rsidP="00720C73">
      <w:pPr>
        <w:ind w:firstLine="567"/>
        <w:jc w:val="both"/>
      </w:pPr>
      <w:r w:rsidRPr="00651311">
        <w:t>Согласиться с предложением докладчика.</w:t>
      </w:r>
    </w:p>
    <w:p w14:paraId="321B1F72" w14:textId="77777777" w:rsidR="00651311" w:rsidRDefault="00651311" w:rsidP="00720C73">
      <w:pPr>
        <w:ind w:firstLine="567"/>
        <w:jc w:val="both"/>
        <w:rPr>
          <w:b/>
        </w:rPr>
      </w:pPr>
    </w:p>
    <w:p w14:paraId="19574553" w14:textId="77777777" w:rsidR="0002280D" w:rsidRDefault="0002280D" w:rsidP="0002280D">
      <w:pPr>
        <w:ind w:firstLine="567"/>
        <w:jc w:val="both"/>
        <w:rPr>
          <w:b/>
        </w:rPr>
      </w:pPr>
      <w:r w:rsidRPr="00E17B99">
        <w:rPr>
          <w:b/>
        </w:rPr>
        <w:t>Голосовали «ЗА» –</w:t>
      </w:r>
      <w:r>
        <w:rPr>
          <w:b/>
        </w:rPr>
        <w:t xml:space="preserve"> единогласно.</w:t>
      </w:r>
    </w:p>
    <w:p w14:paraId="19DF168F" w14:textId="4305D147" w:rsidR="00870DFB" w:rsidRDefault="00870DFB" w:rsidP="00A624ED">
      <w:pPr>
        <w:ind w:firstLine="567"/>
        <w:jc w:val="both"/>
        <w:rPr>
          <w:b/>
        </w:rPr>
      </w:pPr>
    </w:p>
    <w:p w14:paraId="31FD775A" w14:textId="7820BE4E" w:rsidR="00820EAB" w:rsidRPr="001A5981" w:rsidRDefault="00820EAB" w:rsidP="00A6393B">
      <w:pPr>
        <w:tabs>
          <w:tab w:val="left" w:pos="5580"/>
          <w:tab w:val="left" w:pos="9639"/>
        </w:tabs>
        <w:ind w:right="281" w:firstLine="567"/>
        <w:jc w:val="both"/>
        <w:rPr>
          <w:b/>
          <w:bCs/>
        </w:rPr>
      </w:pPr>
      <w:r w:rsidRPr="00A6393B">
        <w:t xml:space="preserve">Рассмотрен вопрос </w:t>
      </w:r>
      <w:r w:rsidR="0002280D" w:rsidRPr="00A6393B">
        <w:t xml:space="preserve">2 </w:t>
      </w:r>
      <w:r w:rsidRPr="001A5981">
        <w:rPr>
          <w:b/>
          <w:bCs/>
        </w:rPr>
        <w:t>«</w:t>
      </w:r>
      <w:r w:rsidR="001A5981" w:rsidRPr="001A5981">
        <w:rPr>
          <w:b/>
          <w:bCs/>
        </w:rPr>
        <w:t>Об установлении платы за подключение к системе теплоснабжения ОАО «Северо-Кузбасская энергетическая компания» в индивидуальном порядке жилых домов по адресу: г. Кемерово, Рудничный район,</w:t>
      </w:r>
      <w:r w:rsidR="001A5981" w:rsidRPr="001A5981">
        <w:rPr>
          <w:b/>
          <w:bCs/>
        </w:rPr>
        <w:br/>
        <w:t>ул. Просторная, № 4, 6, 10, 14, 16, 18, при отсутствии</w:t>
      </w:r>
      <w:r w:rsidR="001A5981" w:rsidRPr="001A5981">
        <w:rPr>
          <w:b/>
          <w:bCs/>
        </w:rPr>
        <w:br/>
        <w:t>технической возможности</w:t>
      </w:r>
      <w:r w:rsidRPr="001A5981">
        <w:rPr>
          <w:b/>
          <w:bCs/>
        </w:rPr>
        <w:t>»</w:t>
      </w:r>
    </w:p>
    <w:p w14:paraId="05EF6AF9" w14:textId="77777777" w:rsidR="00820EAB" w:rsidRPr="001A5981" w:rsidRDefault="00820EAB" w:rsidP="00820EAB">
      <w:pPr>
        <w:ind w:firstLine="567"/>
        <w:jc w:val="both"/>
        <w:rPr>
          <w:b/>
          <w:bCs/>
        </w:rPr>
      </w:pPr>
    </w:p>
    <w:p w14:paraId="46426F3E" w14:textId="53E5790F" w:rsidR="00A6393B" w:rsidRDefault="00A6393B" w:rsidP="00A6393B">
      <w:pPr>
        <w:ind w:firstLine="567"/>
        <w:jc w:val="both"/>
      </w:pPr>
      <w:r w:rsidRPr="00651311">
        <w:t xml:space="preserve">Докладчик </w:t>
      </w:r>
      <w:proofErr w:type="spellStart"/>
      <w:r w:rsidR="00727032">
        <w:rPr>
          <w:b/>
        </w:rPr>
        <w:t>Кулекбакин</w:t>
      </w:r>
      <w:proofErr w:type="spellEnd"/>
      <w:r w:rsidR="00727032">
        <w:rPr>
          <w:b/>
        </w:rPr>
        <w:t xml:space="preserve"> С.В.</w:t>
      </w:r>
      <w:r w:rsidRPr="00651311">
        <w:t xml:space="preserve"> </w:t>
      </w:r>
    </w:p>
    <w:p w14:paraId="1959992A" w14:textId="77777777" w:rsidR="00EE48A2" w:rsidRDefault="00EE48A2" w:rsidP="00727032">
      <w:pPr>
        <w:jc w:val="both"/>
      </w:pPr>
    </w:p>
    <w:p w14:paraId="19BB05FB" w14:textId="29C6994A" w:rsidR="00D40F55" w:rsidRPr="001B7FB7" w:rsidRDefault="00D40F55" w:rsidP="00D40F55">
      <w:pPr>
        <w:ind w:firstLine="567"/>
        <w:jc w:val="both"/>
        <w:rPr>
          <w:bCs/>
          <w:kern w:val="32"/>
        </w:rPr>
      </w:pPr>
      <w:r w:rsidRPr="001B7FB7">
        <w:t>Рассмотрев представленные материалы, Правление региональной энергетической комиссии Кемеровской области</w:t>
      </w:r>
      <w:r w:rsidR="00727032">
        <w:t xml:space="preserve"> приняло</w:t>
      </w:r>
    </w:p>
    <w:p w14:paraId="36E13478" w14:textId="77777777" w:rsidR="00D40F55" w:rsidRPr="00E17B99" w:rsidRDefault="00D40F55" w:rsidP="00D40F55">
      <w:pPr>
        <w:ind w:firstLine="567"/>
        <w:jc w:val="both"/>
        <w:rPr>
          <w:b/>
        </w:rPr>
      </w:pPr>
    </w:p>
    <w:p w14:paraId="23FE5C6B" w14:textId="78E04BC2" w:rsidR="00E178C9" w:rsidRDefault="00727032" w:rsidP="00E178C9">
      <w:pPr>
        <w:ind w:firstLine="567"/>
        <w:jc w:val="both"/>
        <w:rPr>
          <w:b/>
        </w:rPr>
      </w:pPr>
      <w:r>
        <w:rPr>
          <w:b/>
        </w:rPr>
        <w:t>РЕШЕНИЕ:</w:t>
      </w:r>
    </w:p>
    <w:p w14:paraId="3D1897A9" w14:textId="3F330973" w:rsidR="00727032" w:rsidRDefault="00727032" w:rsidP="00727032">
      <w:pPr>
        <w:ind w:firstLine="567"/>
        <w:jc w:val="both"/>
      </w:pPr>
      <w:r>
        <w:t>Перенести вопрос в связи с необходимостью доработки, так как поступили новые дополнительные материалы.</w:t>
      </w:r>
    </w:p>
    <w:p w14:paraId="78820490" w14:textId="19A3D46A" w:rsidR="00727032" w:rsidRDefault="00727032" w:rsidP="00727032">
      <w:pPr>
        <w:ind w:firstLine="567"/>
        <w:jc w:val="both"/>
      </w:pPr>
      <w:r>
        <w:lastRenderedPageBreak/>
        <w:t xml:space="preserve"> </w:t>
      </w:r>
    </w:p>
    <w:p w14:paraId="46A1D3FA" w14:textId="55C11F29" w:rsidR="00D40F55" w:rsidRDefault="00D40F55" w:rsidP="00D40F55">
      <w:pPr>
        <w:ind w:firstLine="567"/>
        <w:jc w:val="both"/>
        <w:rPr>
          <w:b/>
        </w:rPr>
      </w:pPr>
      <w:r w:rsidRPr="00E17B99">
        <w:rPr>
          <w:b/>
        </w:rPr>
        <w:t>Голосовали «ЗА» –</w:t>
      </w:r>
      <w:r>
        <w:rPr>
          <w:b/>
        </w:rPr>
        <w:t xml:space="preserve"> единогласно.</w:t>
      </w:r>
    </w:p>
    <w:p w14:paraId="40FDAD89" w14:textId="0788A806" w:rsidR="00820EAB" w:rsidRDefault="00820EAB" w:rsidP="00A624ED">
      <w:pPr>
        <w:ind w:firstLine="567"/>
        <w:jc w:val="both"/>
        <w:rPr>
          <w:b/>
        </w:rPr>
      </w:pPr>
    </w:p>
    <w:p w14:paraId="66859A29" w14:textId="27F08C0C" w:rsidR="001E09DB" w:rsidRPr="00B42C73" w:rsidRDefault="00D40F55" w:rsidP="001E09DB">
      <w:pPr>
        <w:ind w:firstLine="567"/>
        <w:jc w:val="both"/>
        <w:rPr>
          <w:b/>
        </w:rPr>
      </w:pPr>
      <w:r w:rsidRPr="00B42C73">
        <w:t xml:space="preserve">Рассмотрен вопрос </w:t>
      </w:r>
      <w:r w:rsidR="00EE48A2" w:rsidRPr="00B42C73">
        <w:t xml:space="preserve">3 </w:t>
      </w:r>
      <w:r w:rsidRPr="00B42C73">
        <w:rPr>
          <w:b/>
        </w:rPr>
        <w:t>«</w:t>
      </w:r>
      <w:r w:rsidR="00727032" w:rsidRPr="00B42C73">
        <w:rPr>
          <w:b/>
        </w:rPr>
        <w:t xml:space="preserve">Об утверждении инвестиционной программы </w:t>
      </w:r>
      <w:r w:rsidR="00727032" w:rsidRPr="00B42C73">
        <w:rPr>
          <w:b/>
        </w:rPr>
        <w:br/>
        <w:t>ООО «</w:t>
      </w:r>
      <w:proofErr w:type="spellStart"/>
      <w:r w:rsidR="00727032" w:rsidRPr="00B42C73">
        <w:rPr>
          <w:b/>
        </w:rPr>
        <w:t>ЭнергоКомпания</w:t>
      </w:r>
      <w:proofErr w:type="spellEnd"/>
      <w:r w:rsidR="00727032" w:rsidRPr="00B42C73">
        <w:rPr>
          <w:b/>
        </w:rPr>
        <w:t xml:space="preserve">» на потребительском рынке </w:t>
      </w:r>
      <w:proofErr w:type="spellStart"/>
      <w:r w:rsidR="00727032" w:rsidRPr="00B42C73">
        <w:rPr>
          <w:b/>
        </w:rPr>
        <w:t>пгт</w:t>
      </w:r>
      <w:proofErr w:type="spellEnd"/>
      <w:r w:rsidR="00727032" w:rsidRPr="00B42C73">
        <w:rPr>
          <w:b/>
        </w:rPr>
        <w:t xml:space="preserve">. Краснобродский в сфере </w:t>
      </w:r>
      <w:proofErr w:type="gramStart"/>
      <w:r w:rsidR="00727032" w:rsidRPr="00B42C73">
        <w:rPr>
          <w:b/>
        </w:rPr>
        <w:t>теплоснабжения  на</w:t>
      </w:r>
      <w:proofErr w:type="gramEnd"/>
      <w:r w:rsidR="00727032" w:rsidRPr="00B42C73">
        <w:rPr>
          <w:b/>
        </w:rPr>
        <w:t xml:space="preserve"> 2019-2022 годы</w:t>
      </w:r>
      <w:r w:rsidRPr="00B42C73">
        <w:rPr>
          <w:b/>
        </w:rPr>
        <w:t>»</w:t>
      </w:r>
    </w:p>
    <w:p w14:paraId="4C7D5565" w14:textId="77777777" w:rsidR="001E09DB" w:rsidRPr="00727032" w:rsidRDefault="001E09DB" w:rsidP="001E09DB">
      <w:pPr>
        <w:ind w:firstLine="567"/>
        <w:jc w:val="both"/>
        <w:rPr>
          <w:b/>
          <w:color w:val="FF0000"/>
        </w:rPr>
      </w:pPr>
    </w:p>
    <w:p w14:paraId="578D9B90" w14:textId="3EBFBF7E" w:rsidR="00D40F55" w:rsidRDefault="00D40F55" w:rsidP="00E82F36">
      <w:pPr>
        <w:ind w:firstLine="567"/>
        <w:jc w:val="both"/>
        <w:rPr>
          <w:bCs/>
        </w:rPr>
      </w:pPr>
      <w:r w:rsidRPr="00B42C73">
        <w:rPr>
          <w:bCs/>
        </w:rPr>
        <w:t xml:space="preserve">Докладчик </w:t>
      </w:r>
      <w:proofErr w:type="spellStart"/>
      <w:r w:rsidR="00727032" w:rsidRPr="00B42C73">
        <w:rPr>
          <w:b/>
        </w:rPr>
        <w:t>Кулебакин</w:t>
      </w:r>
      <w:proofErr w:type="spellEnd"/>
      <w:r w:rsidR="00727032" w:rsidRPr="00B42C73">
        <w:rPr>
          <w:b/>
        </w:rPr>
        <w:t xml:space="preserve"> С.В.</w:t>
      </w:r>
      <w:r w:rsidR="00727032" w:rsidRPr="00B42C73">
        <w:rPr>
          <w:bCs/>
        </w:rPr>
        <w:t xml:space="preserve"> согласно экспертному заключению (приложение № 1 к </w:t>
      </w:r>
      <w:r w:rsidR="00B42C73">
        <w:rPr>
          <w:bCs/>
        </w:rPr>
        <w:t>настоящему протоколу</w:t>
      </w:r>
      <w:r w:rsidR="00727032" w:rsidRPr="00B42C73">
        <w:rPr>
          <w:bCs/>
        </w:rPr>
        <w:t>) предлагает утвердить инвестиционную программу ООО «</w:t>
      </w:r>
      <w:proofErr w:type="spellStart"/>
      <w:r w:rsidR="00727032" w:rsidRPr="00B42C73">
        <w:rPr>
          <w:bCs/>
        </w:rPr>
        <w:t>ЭнергоКомпания</w:t>
      </w:r>
      <w:proofErr w:type="spellEnd"/>
      <w:r w:rsidR="00727032" w:rsidRPr="00B42C73">
        <w:rPr>
          <w:bCs/>
        </w:rPr>
        <w:t xml:space="preserve">» на потребительском рынке </w:t>
      </w:r>
      <w:proofErr w:type="spellStart"/>
      <w:r w:rsidR="00727032" w:rsidRPr="00B42C73">
        <w:rPr>
          <w:bCs/>
        </w:rPr>
        <w:t>пгт</w:t>
      </w:r>
      <w:proofErr w:type="spellEnd"/>
      <w:r w:rsidR="00727032" w:rsidRPr="00B42C73">
        <w:rPr>
          <w:bCs/>
        </w:rPr>
        <w:t xml:space="preserve">. Краснобродский, ИНН 4202044463, в сфере теплоснабжения на 2019-2022 годы, согласно </w:t>
      </w:r>
      <w:hyperlink r:id="rId8" w:history="1">
        <w:r w:rsidR="00727032" w:rsidRPr="00B42C73">
          <w:rPr>
            <w:bCs/>
          </w:rPr>
          <w:t xml:space="preserve">приложению </w:t>
        </w:r>
      </w:hyperlink>
      <w:r w:rsidR="00B42C73">
        <w:rPr>
          <w:bCs/>
        </w:rPr>
        <w:t xml:space="preserve">№ 2 </w:t>
      </w:r>
      <w:r w:rsidR="00727032" w:rsidRPr="00B42C73">
        <w:rPr>
          <w:bCs/>
        </w:rPr>
        <w:t xml:space="preserve">к настоящему </w:t>
      </w:r>
      <w:r w:rsidR="00B42C73">
        <w:rPr>
          <w:bCs/>
        </w:rPr>
        <w:t>протоколу</w:t>
      </w:r>
      <w:r w:rsidR="00727032" w:rsidRPr="00B42C73">
        <w:rPr>
          <w:bCs/>
        </w:rPr>
        <w:t>.</w:t>
      </w:r>
    </w:p>
    <w:p w14:paraId="2BFAE211" w14:textId="77777777" w:rsidR="00E82F36" w:rsidRPr="00E82F36" w:rsidRDefault="00E82F36" w:rsidP="00E82F36">
      <w:pPr>
        <w:ind w:firstLine="567"/>
        <w:jc w:val="both"/>
        <w:rPr>
          <w:bCs/>
        </w:rPr>
      </w:pPr>
    </w:p>
    <w:p w14:paraId="46BC7D02" w14:textId="77777777" w:rsidR="001E09DB" w:rsidRPr="00B42C73" w:rsidRDefault="001E09DB" w:rsidP="001E09DB">
      <w:pPr>
        <w:ind w:firstLine="567"/>
        <w:jc w:val="both"/>
        <w:rPr>
          <w:bCs/>
          <w:kern w:val="32"/>
        </w:rPr>
      </w:pPr>
      <w:r w:rsidRPr="00B42C73">
        <w:t>Рассмотрев представленные материалы, Правление региональной энергетической комиссии Кемеровской области</w:t>
      </w:r>
    </w:p>
    <w:p w14:paraId="48148A18" w14:textId="77777777" w:rsidR="001E09DB" w:rsidRPr="00B42C73" w:rsidRDefault="001E09DB" w:rsidP="001E09DB">
      <w:pPr>
        <w:ind w:firstLine="567"/>
        <w:jc w:val="both"/>
        <w:rPr>
          <w:b/>
        </w:rPr>
      </w:pPr>
    </w:p>
    <w:p w14:paraId="1C945597" w14:textId="77777777" w:rsidR="00EE48A2" w:rsidRPr="00B42C73" w:rsidRDefault="001E09DB" w:rsidP="00EE48A2">
      <w:pPr>
        <w:ind w:firstLine="567"/>
        <w:jc w:val="both"/>
        <w:rPr>
          <w:b/>
        </w:rPr>
      </w:pPr>
      <w:r w:rsidRPr="00B42C73">
        <w:rPr>
          <w:b/>
        </w:rPr>
        <w:t>ПОСТАНОВИЛО:</w:t>
      </w:r>
    </w:p>
    <w:p w14:paraId="14D54196" w14:textId="77777777" w:rsidR="00EE48A2" w:rsidRDefault="00EE48A2" w:rsidP="00EE48A2">
      <w:pPr>
        <w:ind w:firstLine="567"/>
        <w:jc w:val="both"/>
        <w:rPr>
          <w:b/>
        </w:rPr>
      </w:pPr>
    </w:p>
    <w:p w14:paraId="2DA37124" w14:textId="3673FE01" w:rsidR="001E09DB" w:rsidRPr="00B42C73" w:rsidRDefault="00B42C73" w:rsidP="001E09DB">
      <w:pPr>
        <w:ind w:firstLine="567"/>
        <w:jc w:val="both"/>
        <w:rPr>
          <w:bCs/>
        </w:rPr>
      </w:pPr>
      <w:r w:rsidRPr="00B42C73">
        <w:rPr>
          <w:bCs/>
        </w:rPr>
        <w:t>Согласиться с предложением докладчика.</w:t>
      </w:r>
    </w:p>
    <w:p w14:paraId="1AE43BA4" w14:textId="77777777" w:rsidR="00B42C73" w:rsidRDefault="00B42C73" w:rsidP="001E09DB">
      <w:pPr>
        <w:ind w:firstLine="567"/>
        <w:jc w:val="both"/>
        <w:rPr>
          <w:b/>
        </w:rPr>
      </w:pPr>
    </w:p>
    <w:p w14:paraId="72384638" w14:textId="7797316B" w:rsidR="001E09DB" w:rsidRDefault="001E09DB" w:rsidP="001E09DB">
      <w:pPr>
        <w:ind w:firstLine="567"/>
        <w:jc w:val="both"/>
        <w:rPr>
          <w:b/>
        </w:rPr>
      </w:pPr>
      <w:r w:rsidRPr="00E17B99">
        <w:rPr>
          <w:b/>
        </w:rPr>
        <w:t>Голосовали «ЗА» –</w:t>
      </w:r>
      <w:r>
        <w:rPr>
          <w:b/>
        </w:rPr>
        <w:t xml:space="preserve"> единогласно.</w:t>
      </w:r>
    </w:p>
    <w:p w14:paraId="7E4FDF83" w14:textId="77777777" w:rsidR="003C3177" w:rsidRDefault="003C3177" w:rsidP="001E09DB">
      <w:pPr>
        <w:ind w:firstLine="567"/>
        <w:jc w:val="both"/>
        <w:rPr>
          <w:b/>
        </w:rPr>
      </w:pPr>
    </w:p>
    <w:p w14:paraId="4C1A265E" w14:textId="77777777" w:rsidR="00B42C73" w:rsidRDefault="00EE48A2" w:rsidP="00B42C73">
      <w:pPr>
        <w:ind w:firstLine="567"/>
        <w:jc w:val="both"/>
        <w:rPr>
          <w:b/>
          <w:bCs/>
        </w:rPr>
      </w:pPr>
      <w:r w:rsidRPr="00B42C73">
        <w:t xml:space="preserve">Рассмотрен вопрос 4 </w:t>
      </w:r>
      <w:r w:rsidRPr="00B42C73">
        <w:rPr>
          <w:b/>
          <w:bCs/>
        </w:rPr>
        <w:t>«</w:t>
      </w:r>
      <w:r w:rsidR="00B42C73" w:rsidRPr="00B42C73">
        <w:rPr>
          <w:b/>
          <w:bCs/>
        </w:rPr>
        <w:t>Об установлении долгосрочных параметров регулирования и долгосрочных тарифов ООО «</w:t>
      </w:r>
      <w:proofErr w:type="spellStart"/>
      <w:r w:rsidR="00B42C73" w:rsidRPr="00B42C73">
        <w:rPr>
          <w:b/>
          <w:bCs/>
        </w:rPr>
        <w:t>ЭнергоКомпания</w:t>
      </w:r>
      <w:proofErr w:type="spellEnd"/>
      <w:r w:rsidR="00B42C73" w:rsidRPr="00B42C73">
        <w:rPr>
          <w:b/>
          <w:bCs/>
        </w:rPr>
        <w:t>» на тепловую энергию, реализуемую</w:t>
      </w:r>
      <w:r w:rsidR="00B42C73" w:rsidRPr="00B42C73">
        <w:rPr>
          <w:b/>
          <w:bCs/>
        </w:rPr>
        <w:br/>
        <w:t xml:space="preserve">на потребительском рынке </w:t>
      </w:r>
      <w:proofErr w:type="spellStart"/>
      <w:r w:rsidR="00B42C73" w:rsidRPr="00B42C73">
        <w:rPr>
          <w:b/>
          <w:bCs/>
        </w:rPr>
        <w:t>пгт</w:t>
      </w:r>
      <w:proofErr w:type="spellEnd"/>
      <w:r w:rsidR="00B42C73" w:rsidRPr="00B42C73">
        <w:rPr>
          <w:b/>
          <w:bCs/>
        </w:rPr>
        <w:t>. Краснобродский, на 2019-2033 годы</w:t>
      </w:r>
      <w:r w:rsidRPr="00B42C73">
        <w:rPr>
          <w:b/>
          <w:bCs/>
        </w:rPr>
        <w:t>»</w:t>
      </w:r>
    </w:p>
    <w:p w14:paraId="5E5E69CF" w14:textId="77777777" w:rsidR="00B42C73" w:rsidRDefault="00B42C73" w:rsidP="00B42C73">
      <w:pPr>
        <w:ind w:firstLine="567"/>
        <w:jc w:val="both"/>
        <w:rPr>
          <w:b/>
          <w:bCs/>
        </w:rPr>
      </w:pPr>
    </w:p>
    <w:p w14:paraId="10F24104" w14:textId="37872DFA" w:rsidR="00B42C73" w:rsidRDefault="00EE48A2" w:rsidP="00B42C73">
      <w:pPr>
        <w:ind w:firstLine="567"/>
        <w:jc w:val="both"/>
        <w:rPr>
          <w:bCs/>
        </w:rPr>
      </w:pPr>
      <w:r w:rsidRPr="00B42C73">
        <w:rPr>
          <w:bCs/>
        </w:rPr>
        <w:t xml:space="preserve">Докладчик </w:t>
      </w:r>
      <w:r w:rsidR="00B42C73" w:rsidRPr="00B42C73">
        <w:rPr>
          <w:b/>
        </w:rPr>
        <w:t>Ермак Н.В</w:t>
      </w:r>
      <w:r w:rsidRPr="00B42C73">
        <w:rPr>
          <w:b/>
        </w:rPr>
        <w:t>.</w:t>
      </w:r>
      <w:r w:rsidRPr="00B42C73">
        <w:rPr>
          <w:bCs/>
        </w:rPr>
        <w:t xml:space="preserve"> </w:t>
      </w:r>
      <w:r w:rsidR="003F5853" w:rsidRPr="00B42C73">
        <w:rPr>
          <w:bCs/>
        </w:rPr>
        <w:t xml:space="preserve">согласно экспертному заключению (приложение № </w:t>
      </w:r>
      <w:r w:rsidR="00B42C73" w:rsidRPr="00B42C73">
        <w:rPr>
          <w:bCs/>
        </w:rPr>
        <w:t>3</w:t>
      </w:r>
      <w:r w:rsidR="003F5853" w:rsidRPr="00B42C73">
        <w:rPr>
          <w:bCs/>
        </w:rPr>
        <w:t xml:space="preserve"> к настоящему протоколу) </w:t>
      </w:r>
      <w:r w:rsidR="00B42C73" w:rsidRPr="00B42C73">
        <w:rPr>
          <w:bCs/>
        </w:rPr>
        <w:t>предлагает:</w:t>
      </w:r>
    </w:p>
    <w:p w14:paraId="57FBAED4" w14:textId="77777777" w:rsidR="00B42C73" w:rsidRDefault="00B42C73" w:rsidP="00B42C73">
      <w:pPr>
        <w:ind w:firstLine="567"/>
        <w:jc w:val="both"/>
        <w:rPr>
          <w:bCs/>
        </w:rPr>
      </w:pPr>
    </w:p>
    <w:p w14:paraId="5080320A" w14:textId="57A76E85" w:rsidR="00B42C73" w:rsidRPr="00A2120C" w:rsidRDefault="00B42C73" w:rsidP="00B42C73">
      <w:pPr>
        <w:ind w:firstLine="567"/>
        <w:jc w:val="both"/>
        <w:rPr>
          <w:bCs/>
        </w:rPr>
      </w:pPr>
      <w:r>
        <w:rPr>
          <w:bCs/>
        </w:rPr>
        <w:t xml:space="preserve">1. </w:t>
      </w:r>
      <w:r w:rsidRPr="00A2120C">
        <w:rPr>
          <w:bCs/>
        </w:rPr>
        <w:t>Установить ООО «</w:t>
      </w:r>
      <w:proofErr w:type="spellStart"/>
      <w:r w:rsidRPr="00A2120C">
        <w:rPr>
          <w:bCs/>
        </w:rPr>
        <w:t>ЭнергоКомпания</w:t>
      </w:r>
      <w:proofErr w:type="spellEnd"/>
      <w:r w:rsidRPr="00A2120C">
        <w:rPr>
          <w:bCs/>
        </w:rPr>
        <w:t xml:space="preserve">», ИНН 4202044463, долгосрочные параметры регулирования для формирования долгосрочных тарифов на тепловую энергию, реализуемую на потребительском рынке </w:t>
      </w:r>
      <w:proofErr w:type="spellStart"/>
      <w:r w:rsidRPr="00A2120C">
        <w:rPr>
          <w:bCs/>
        </w:rPr>
        <w:t>пгт</w:t>
      </w:r>
      <w:proofErr w:type="spellEnd"/>
      <w:r w:rsidRPr="00A2120C">
        <w:rPr>
          <w:bCs/>
        </w:rPr>
        <w:t>. Краснобродский, на период с 22.05.2019 по 31.12.2033, согласно приложению № 4 к настоящему протоколу.</w:t>
      </w:r>
      <w:r w:rsidR="001F68EC">
        <w:rPr>
          <w:bCs/>
        </w:rPr>
        <w:t xml:space="preserve"> </w:t>
      </w:r>
    </w:p>
    <w:p w14:paraId="22914859" w14:textId="6A042045" w:rsidR="00B42C73" w:rsidRPr="00A2120C" w:rsidRDefault="00B42C73" w:rsidP="00B42C73">
      <w:pPr>
        <w:ind w:firstLine="567"/>
        <w:jc w:val="both"/>
        <w:rPr>
          <w:bCs/>
        </w:rPr>
      </w:pPr>
      <w:r w:rsidRPr="00A2120C">
        <w:rPr>
          <w:bCs/>
        </w:rPr>
        <w:t>2. Установить ООО «</w:t>
      </w:r>
      <w:proofErr w:type="spellStart"/>
      <w:r w:rsidRPr="00A2120C">
        <w:rPr>
          <w:bCs/>
        </w:rPr>
        <w:t>ЭнергоКомпания</w:t>
      </w:r>
      <w:proofErr w:type="spellEnd"/>
      <w:r w:rsidRPr="00A2120C">
        <w:rPr>
          <w:bCs/>
        </w:rPr>
        <w:t xml:space="preserve">», ИНН 4202044463, долгосрочные тарифы на тепловую энергию, реализуемую на потребительском рынке </w:t>
      </w:r>
      <w:proofErr w:type="spellStart"/>
      <w:r w:rsidRPr="00A2120C">
        <w:rPr>
          <w:bCs/>
        </w:rPr>
        <w:t>пгт</w:t>
      </w:r>
      <w:proofErr w:type="spellEnd"/>
      <w:r w:rsidRPr="00A2120C">
        <w:rPr>
          <w:bCs/>
        </w:rPr>
        <w:t>. Краснобродский, на период с 22.05.2019 по 31.12.2033, согласно приложению № 5 к настоящему протоколу.</w:t>
      </w:r>
    </w:p>
    <w:p w14:paraId="4ABB31A6" w14:textId="52BF638B" w:rsidR="003F5853" w:rsidRDefault="003F5853" w:rsidP="00A624ED">
      <w:pPr>
        <w:ind w:firstLine="567"/>
        <w:jc w:val="both"/>
        <w:rPr>
          <w:b/>
        </w:rPr>
      </w:pPr>
    </w:p>
    <w:p w14:paraId="135AA7C6" w14:textId="632FA9AD" w:rsidR="00E82F36" w:rsidRPr="001F68EC" w:rsidRDefault="001F68EC" w:rsidP="00A624ED">
      <w:pPr>
        <w:ind w:firstLine="567"/>
        <w:jc w:val="both"/>
        <w:rPr>
          <w:bCs/>
        </w:rPr>
      </w:pPr>
      <w:r w:rsidRPr="001F68EC">
        <w:rPr>
          <w:bCs/>
        </w:rPr>
        <w:t>Отмечено, что в деле имеются письменные обращения:</w:t>
      </w:r>
    </w:p>
    <w:p w14:paraId="368D3820" w14:textId="647156B4" w:rsidR="001F68EC" w:rsidRDefault="001F68EC" w:rsidP="00A624ED">
      <w:pPr>
        <w:ind w:firstLine="567"/>
        <w:jc w:val="both"/>
        <w:rPr>
          <w:bCs/>
        </w:rPr>
      </w:pPr>
      <w:r>
        <w:rPr>
          <w:bCs/>
        </w:rPr>
        <w:t xml:space="preserve">- (исх. № 1715 от 20.05.2019; </w:t>
      </w:r>
      <w:proofErr w:type="spellStart"/>
      <w:r>
        <w:rPr>
          <w:bCs/>
        </w:rPr>
        <w:t>вх</w:t>
      </w:r>
      <w:proofErr w:type="spellEnd"/>
      <w:r>
        <w:rPr>
          <w:bCs/>
        </w:rPr>
        <w:t xml:space="preserve">. № 2668 от 21.05.2019) за подписью </w:t>
      </w:r>
      <w:proofErr w:type="spellStart"/>
      <w:r>
        <w:rPr>
          <w:bCs/>
        </w:rPr>
        <w:t>и.о</w:t>
      </w:r>
      <w:proofErr w:type="spellEnd"/>
      <w:r>
        <w:rPr>
          <w:bCs/>
        </w:rPr>
        <w:t xml:space="preserve">. первого заместителя главы Краснобродского городского округа О.Г. </w:t>
      </w:r>
      <w:proofErr w:type="spellStart"/>
      <w:r>
        <w:rPr>
          <w:bCs/>
        </w:rPr>
        <w:t>Заварыгина</w:t>
      </w:r>
      <w:proofErr w:type="spellEnd"/>
      <w:r>
        <w:rPr>
          <w:bCs/>
        </w:rPr>
        <w:t xml:space="preserve"> с просьбой рассмотреть вопрос утверждения тарифов без участия представителей администрации. С уровнем тарифов согласны;</w:t>
      </w:r>
    </w:p>
    <w:p w14:paraId="74888099" w14:textId="010CAA99" w:rsidR="001F68EC" w:rsidRDefault="001F68EC" w:rsidP="00A624ED">
      <w:pPr>
        <w:ind w:firstLine="567"/>
        <w:jc w:val="both"/>
        <w:rPr>
          <w:bCs/>
        </w:rPr>
      </w:pPr>
      <w:r>
        <w:rPr>
          <w:bCs/>
        </w:rPr>
        <w:t xml:space="preserve">- (исх. № 403 от 17,05.2019; </w:t>
      </w:r>
      <w:proofErr w:type="spellStart"/>
      <w:r>
        <w:rPr>
          <w:bCs/>
        </w:rPr>
        <w:t>вх</w:t>
      </w:r>
      <w:proofErr w:type="spellEnd"/>
      <w:r>
        <w:rPr>
          <w:bCs/>
        </w:rPr>
        <w:t>. № 2673 от 21.05.2019) за подписью генерального директора ООО «</w:t>
      </w:r>
      <w:proofErr w:type="spellStart"/>
      <w:r>
        <w:rPr>
          <w:bCs/>
        </w:rPr>
        <w:t>ЭнергоКомпания</w:t>
      </w:r>
      <w:proofErr w:type="spellEnd"/>
      <w:r>
        <w:rPr>
          <w:bCs/>
        </w:rPr>
        <w:t>» Д.В. Игошина с просьбой рассмотреть тарифы на тепловую энергию, теплоноситель, на горячую воду в открытой системе горячего водоснабжения</w:t>
      </w:r>
      <w:r w:rsidR="00E178C9">
        <w:rPr>
          <w:bCs/>
        </w:rPr>
        <w:t xml:space="preserve"> без участия представителей общества. С </w:t>
      </w:r>
      <w:proofErr w:type="gramStart"/>
      <w:r w:rsidR="00E178C9">
        <w:rPr>
          <w:bCs/>
        </w:rPr>
        <w:t>уровнем  тарифа</w:t>
      </w:r>
      <w:proofErr w:type="gramEnd"/>
      <w:r w:rsidR="00E178C9">
        <w:rPr>
          <w:bCs/>
        </w:rPr>
        <w:t xml:space="preserve"> согласны. </w:t>
      </w:r>
    </w:p>
    <w:p w14:paraId="45633730" w14:textId="77777777" w:rsidR="001F68EC" w:rsidRPr="001F68EC" w:rsidRDefault="001F68EC" w:rsidP="00A624ED">
      <w:pPr>
        <w:ind w:firstLine="567"/>
        <w:jc w:val="both"/>
        <w:rPr>
          <w:bCs/>
        </w:rPr>
      </w:pPr>
    </w:p>
    <w:p w14:paraId="3C03B8F5" w14:textId="77777777" w:rsidR="003F5853" w:rsidRPr="001B7FB7" w:rsidRDefault="003F5853" w:rsidP="003F5853">
      <w:pPr>
        <w:ind w:firstLine="567"/>
        <w:jc w:val="both"/>
        <w:rPr>
          <w:bCs/>
          <w:kern w:val="32"/>
        </w:rPr>
      </w:pPr>
      <w:r w:rsidRPr="001B7FB7">
        <w:t>Рассмотрев представленные материалы, Правление региональной энергетической комиссии Кемеровской области</w:t>
      </w:r>
    </w:p>
    <w:p w14:paraId="75DB57C2" w14:textId="77777777" w:rsidR="003F5853" w:rsidRPr="00E17B99" w:rsidRDefault="003F5853" w:rsidP="003F5853">
      <w:pPr>
        <w:ind w:firstLine="567"/>
        <w:jc w:val="both"/>
        <w:rPr>
          <w:b/>
        </w:rPr>
      </w:pPr>
    </w:p>
    <w:p w14:paraId="7AC295A0" w14:textId="77777777" w:rsidR="003F5853" w:rsidRDefault="003F5853" w:rsidP="003F5853">
      <w:pPr>
        <w:ind w:firstLine="567"/>
        <w:jc w:val="both"/>
        <w:rPr>
          <w:b/>
        </w:rPr>
      </w:pPr>
      <w:r>
        <w:rPr>
          <w:b/>
        </w:rPr>
        <w:t>ПОСТАНОВ</w:t>
      </w:r>
      <w:r w:rsidRPr="00E17B99">
        <w:rPr>
          <w:b/>
        </w:rPr>
        <w:t>ИЛО:</w:t>
      </w:r>
    </w:p>
    <w:p w14:paraId="30CB7A7D" w14:textId="7ECD4DE5" w:rsidR="003C620C" w:rsidRPr="003C620C" w:rsidRDefault="003C620C" w:rsidP="003F5853">
      <w:pPr>
        <w:ind w:firstLine="567"/>
        <w:jc w:val="both"/>
        <w:rPr>
          <w:bCs/>
        </w:rPr>
      </w:pPr>
      <w:r w:rsidRPr="003C620C">
        <w:rPr>
          <w:bCs/>
        </w:rPr>
        <w:t>Согласиться с предложением докладчика.</w:t>
      </w:r>
    </w:p>
    <w:p w14:paraId="253245AD" w14:textId="77777777" w:rsidR="003C620C" w:rsidRDefault="003C620C" w:rsidP="003F5853">
      <w:pPr>
        <w:ind w:firstLine="567"/>
        <w:jc w:val="both"/>
        <w:rPr>
          <w:b/>
        </w:rPr>
      </w:pPr>
    </w:p>
    <w:p w14:paraId="15F3078D" w14:textId="27755968" w:rsidR="003F5853" w:rsidRDefault="003F5853" w:rsidP="003F5853">
      <w:pPr>
        <w:ind w:firstLine="567"/>
        <w:jc w:val="both"/>
        <w:rPr>
          <w:b/>
        </w:rPr>
      </w:pPr>
      <w:r w:rsidRPr="00E17B99">
        <w:rPr>
          <w:b/>
        </w:rPr>
        <w:lastRenderedPageBreak/>
        <w:t>Голосовали «ЗА» –</w:t>
      </w:r>
      <w:r>
        <w:rPr>
          <w:b/>
        </w:rPr>
        <w:t xml:space="preserve"> единогласно.</w:t>
      </w:r>
    </w:p>
    <w:p w14:paraId="25BF6EA0" w14:textId="7DB80600" w:rsidR="003F5853" w:rsidRDefault="003F5853" w:rsidP="00A624ED">
      <w:pPr>
        <w:ind w:firstLine="567"/>
        <w:jc w:val="both"/>
        <w:rPr>
          <w:b/>
        </w:rPr>
      </w:pPr>
    </w:p>
    <w:p w14:paraId="1DD633B7" w14:textId="43869EDE" w:rsidR="003C620C" w:rsidRPr="002B6309" w:rsidRDefault="003C620C" w:rsidP="003C620C">
      <w:pPr>
        <w:ind w:firstLine="567"/>
        <w:jc w:val="both"/>
        <w:rPr>
          <w:b/>
          <w:bCs/>
        </w:rPr>
      </w:pPr>
      <w:r w:rsidRPr="002B6309">
        <w:t xml:space="preserve">Рассмотрен вопрос 5 </w:t>
      </w:r>
      <w:r w:rsidRPr="002B6309">
        <w:rPr>
          <w:b/>
          <w:bCs/>
        </w:rPr>
        <w:t>«</w:t>
      </w:r>
      <w:r w:rsidR="002B6309" w:rsidRPr="002B6309">
        <w:rPr>
          <w:b/>
          <w:bCs/>
        </w:rPr>
        <w:t>Об установлении долгосрочных параметров регулирования и долгосрочных тарифов на теплоноситель, реализуемый ООО «</w:t>
      </w:r>
      <w:proofErr w:type="spellStart"/>
      <w:r w:rsidR="002B6309" w:rsidRPr="002B6309">
        <w:rPr>
          <w:b/>
          <w:bCs/>
        </w:rPr>
        <w:t>ЭнергоКомпания</w:t>
      </w:r>
      <w:proofErr w:type="spellEnd"/>
      <w:r w:rsidR="002B6309" w:rsidRPr="002B6309">
        <w:rPr>
          <w:b/>
          <w:bCs/>
        </w:rPr>
        <w:t>»</w:t>
      </w:r>
      <w:r w:rsidR="002B6309" w:rsidRPr="002B6309">
        <w:rPr>
          <w:b/>
          <w:bCs/>
        </w:rPr>
        <w:br/>
        <w:t xml:space="preserve">на потребительском рынке </w:t>
      </w:r>
      <w:proofErr w:type="spellStart"/>
      <w:r w:rsidR="002B6309" w:rsidRPr="002B6309">
        <w:rPr>
          <w:b/>
          <w:bCs/>
        </w:rPr>
        <w:t>пгт</w:t>
      </w:r>
      <w:proofErr w:type="spellEnd"/>
      <w:r w:rsidR="002B6309" w:rsidRPr="002B6309">
        <w:rPr>
          <w:b/>
          <w:bCs/>
        </w:rPr>
        <w:t>. Краснобродский, на 2019-2033 годы</w:t>
      </w:r>
      <w:r w:rsidRPr="002B6309">
        <w:rPr>
          <w:b/>
          <w:bCs/>
        </w:rPr>
        <w:t>»</w:t>
      </w:r>
    </w:p>
    <w:p w14:paraId="0CE8C306" w14:textId="77777777" w:rsidR="003C620C" w:rsidRDefault="003C620C" w:rsidP="003C620C">
      <w:pPr>
        <w:ind w:firstLine="567"/>
        <w:jc w:val="both"/>
      </w:pPr>
    </w:p>
    <w:p w14:paraId="4D069ABF" w14:textId="0A8242D3" w:rsidR="003C620C" w:rsidRDefault="003C620C" w:rsidP="00A624ED">
      <w:pPr>
        <w:ind w:firstLine="567"/>
        <w:jc w:val="both"/>
        <w:rPr>
          <w:bCs/>
        </w:rPr>
      </w:pPr>
      <w:r w:rsidRPr="00EE48A2">
        <w:rPr>
          <w:bCs/>
        </w:rPr>
        <w:t xml:space="preserve">Докладчик </w:t>
      </w:r>
      <w:r w:rsidR="002B6309">
        <w:rPr>
          <w:b/>
        </w:rPr>
        <w:t>Ермак Н.В</w:t>
      </w:r>
      <w:r w:rsidRPr="003F5853">
        <w:rPr>
          <w:b/>
        </w:rPr>
        <w:t>.</w:t>
      </w:r>
      <w:r w:rsidRPr="00EE48A2">
        <w:rPr>
          <w:bCs/>
        </w:rPr>
        <w:t xml:space="preserve"> </w:t>
      </w:r>
      <w:r>
        <w:rPr>
          <w:bCs/>
        </w:rPr>
        <w:t xml:space="preserve">согласно экспертному заключению (приложение № </w:t>
      </w:r>
      <w:r w:rsidR="002B6309">
        <w:rPr>
          <w:bCs/>
        </w:rPr>
        <w:t>6</w:t>
      </w:r>
      <w:r>
        <w:rPr>
          <w:bCs/>
        </w:rPr>
        <w:t xml:space="preserve"> к настоящему протоколу)</w:t>
      </w:r>
      <w:r w:rsidR="000461F0">
        <w:rPr>
          <w:bCs/>
        </w:rPr>
        <w:t>:</w:t>
      </w:r>
    </w:p>
    <w:p w14:paraId="424A5EB6" w14:textId="3A203F97" w:rsidR="000461F0" w:rsidRDefault="000461F0" w:rsidP="00A624ED">
      <w:pPr>
        <w:ind w:firstLine="567"/>
        <w:jc w:val="both"/>
        <w:rPr>
          <w:bCs/>
        </w:rPr>
      </w:pPr>
    </w:p>
    <w:p w14:paraId="41BBE700" w14:textId="77777777" w:rsidR="000461F0" w:rsidRDefault="000461F0" w:rsidP="000461F0">
      <w:pPr>
        <w:ind w:firstLine="567"/>
        <w:jc w:val="both"/>
        <w:rPr>
          <w:bCs/>
        </w:rPr>
      </w:pPr>
      <w:r w:rsidRPr="000461F0">
        <w:rPr>
          <w:bCs/>
        </w:rPr>
        <w:t>Установить ООО «</w:t>
      </w:r>
      <w:proofErr w:type="spellStart"/>
      <w:r w:rsidRPr="000461F0">
        <w:rPr>
          <w:bCs/>
        </w:rPr>
        <w:t>ЭнергоКомпания</w:t>
      </w:r>
      <w:proofErr w:type="spellEnd"/>
      <w:r w:rsidRPr="000461F0">
        <w:rPr>
          <w:bCs/>
        </w:rPr>
        <w:t xml:space="preserve">», ИНН 4202044463, долгосрочные параметры регулирования для формирования долгосрочных тарифов на теплоноситель, реализуемый на потребительском рынке </w:t>
      </w:r>
      <w:proofErr w:type="spellStart"/>
      <w:r w:rsidRPr="000461F0">
        <w:rPr>
          <w:bCs/>
        </w:rPr>
        <w:t>пгт</w:t>
      </w:r>
      <w:proofErr w:type="spellEnd"/>
      <w:r w:rsidRPr="000461F0">
        <w:rPr>
          <w:bCs/>
        </w:rPr>
        <w:t xml:space="preserve">. Краснобродский, на период с 22.05.2019 по 31.12.2033, согласно приложению № </w:t>
      </w:r>
      <w:r>
        <w:rPr>
          <w:bCs/>
        </w:rPr>
        <w:t xml:space="preserve">7 </w:t>
      </w:r>
      <w:r w:rsidRPr="00A2120C">
        <w:rPr>
          <w:bCs/>
        </w:rPr>
        <w:t>к настоящему протоколу</w:t>
      </w:r>
      <w:r w:rsidRPr="000461F0">
        <w:rPr>
          <w:bCs/>
        </w:rPr>
        <w:t>.</w:t>
      </w:r>
    </w:p>
    <w:p w14:paraId="3C0E6027" w14:textId="5D0B6C16" w:rsidR="000461F0" w:rsidRPr="000461F0" w:rsidRDefault="000461F0" w:rsidP="000461F0">
      <w:pPr>
        <w:ind w:firstLine="567"/>
        <w:jc w:val="both"/>
        <w:rPr>
          <w:bCs/>
        </w:rPr>
      </w:pPr>
      <w:r w:rsidRPr="000461F0">
        <w:rPr>
          <w:bCs/>
        </w:rPr>
        <w:t>Установить ООО «</w:t>
      </w:r>
      <w:proofErr w:type="spellStart"/>
      <w:r w:rsidRPr="000461F0">
        <w:rPr>
          <w:bCs/>
        </w:rPr>
        <w:t>ЭнергоКомпания</w:t>
      </w:r>
      <w:proofErr w:type="spellEnd"/>
      <w:r w:rsidRPr="000461F0">
        <w:rPr>
          <w:bCs/>
        </w:rPr>
        <w:t xml:space="preserve">», ИНН 4202044463, долгосрочные тарифы на теплоноситель, реализуемый на потребительском рынке </w:t>
      </w:r>
      <w:proofErr w:type="spellStart"/>
      <w:r w:rsidRPr="000461F0">
        <w:rPr>
          <w:bCs/>
        </w:rPr>
        <w:t>пгт</w:t>
      </w:r>
      <w:proofErr w:type="spellEnd"/>
      <w:r w:rsidRPr="000461F0">
        <w:rPr>
          <w:bCs/>
        </w:rPr>
        <w:t xml:space="preserve">. Краснобродский, на период с 22.05.2019 по 31.12.2033, согласно приложению № </w:t>
      </w:r>
      <w:r>
        <w:rPr>
          <w:bCs/>
        </w:rPr>
        <w:t xml:space="preserve">8 </w:t>
      </w:r>
      <w:r w:rsidRPr="000461F0">
        <w:rPr>
          <w:bCs/>
        </w:rPr>
        <w:t xml:space="preserve">к настоящему </w:t>
      </w:r>
      <w:r>
        <w:rPr>
          <w:bCs/>
        </w:rPr>
        <w:t>протоколу</w:t>
      </w:r>
      <w:r w:rsidRPr="000461F0">
        <w:rPr>
          <w:bCs/>
        </w:rPr>
        <w:t>.</w:t>
      </w:r>
    </w:p>
    <w:p w14:paraId="023444AC" w14:textId="77777777" w:rsidR="000461F0" w:rsidRPr="000461F0" w:rsidRDefault="000461F0" w:rsidP="00A624ED">
      <w:pPr>
        <w:ind w:firstLine="567"/>
        <w:jc w:val="both"/>
        <w:rPr>
          <w:b/>
          <w:lang w:val="x-none"/>
        </w:rPr>
      </w:pPr>
    </w:p>
    <w:p w14:paraId="76097D34" w14:textId="77777777" w:rsidR="003C620C" w:rsidRPr="001B7FB7" w:rsidRDefault="003C620C" w:rsidP="003C620C">
      <w:pPr>
        <w:ind w:firstLine="567"/>
        <w:jc w:val="both"/>
        <w:rPr>
          <w:bCs/>
          <w:kern w:val="32"/>
        </w:rPr>
      </w:pPr>
      <w:r w:rsidRPr="001B7FB7">
        <w:t>Рассмотрев представленные материалы, Правление региональной энергетической комиссии Кемеровской области</w:t>
      </w:r>
    </w:p>
    <w:p w14:paraId="6515307F" w14:textId="77777777" w:rsidR="003C620C" w:rsidRPr="00E17B99" w:rsidRDefault="003C620C" w:rsidP="003C620C">
      <w:pPr>
        <w:ind w:firstLine="567"/>
        <w:jc w:val="both"/>
        <w:rPr>
          <w:b/>
        </w:rPr>
      </w:pPr>
    </w:p>
    <w:p w14:paraId="78F254AC" w14:textId="77777777" w:rsidR="003C620C" w:rsidRDefault="003C620C" w:rsidP="003C620C">
      <w:pPr>
        <w:ind w:firstLine="567"/>
        <w:jc w:val="both"/>
        <w:rPr>
          <w:b/>
        </w:rPr>
      </w:pPr>
      <w:r>
        <w:rPr>
          <w:b/>
        </w:rPr>
        <w:t>ПОСТАНОВ</w:t>
      </w:r>
      <w:r w:rsidRPr="00E17B99">
        <w:rPr>
          <w:b/>
        </w:rPr>
        <w:t>ИЛО:</w:t>
      </w:r>
    </w:p>
    <w:p w14:paraId="03A730D7" w14:textId="02447811" w:rsidR="003C620C" w:rsidRDefault="003C620C" w:rsidP="003C620C">
      <w:pPr>
        <w:ind w:firstLine="567"/>
        <w:jc w:val="both"/>
        <w:rPr>
          <w:b/>
        </w:rPr>
      </w:pPr>
    </w:p>
    <w:p w14:paraId="0FDCADEA" w14:textId="77777777" w:rsidR="003C620C" w:rsidRPr="003C620C" w:rsidRDefault="003C620C" w:rsidP="003C620C">
      <w:pPr>
        <w:ind w:firstLine="567"/>
        <w:jc w:val="both"/>
        <w:rPr>
          <w:bCs/>
        </w:rPr>
      </w:pPr>
      <w:r w:rsidRPr="003C620C">
        <w:rPr>
          <w:bCs/>
        </w:rPr>
        <w:t>Согласиться с предложением докладчика.</w:t>
      </w:r>
    </w:p>
    <w:p w14:paraId="17BEDACD" w14:textId="77777777" w:rsidR="003C620C" w:rsidRDefault="003C620C" w:rsidP="003C620C">
      <w:pPr>
        <w:ind w:firstLine="567"/>
        <w:jc w:val="both"/>
        <w:rPr>
          <w:b/>
        </w:rPr>
      </w:pPr>
    </w:p>
    <w:p w14:paraId="04E040D4" w14:textId="77777777" w:rsidR="00A03CA8" w:rsidRDefault="003C620C" w:rsidP="00A03CA8">
      <w:pPr>
        <w:ind w:firstLine="567"/>
        <w:jc w:val="both"/>
        <w:rPr>
          <w:b/>
        </w:rPr>
      </w:pPr>
      <w:r w:rsidRPr="00E17B99">
        <w:rPr>
          <w:b/>
        </w:rPr>
        <w:t>Голосовали «ЗА» –</w:t>
      </w:r>
      <w:r>
        <w:rPr>
          <w:b/>
        </w:rPr>
        <w:t xml:space="preserve"> единогласно.</w:t>
      </w:r>
    </w:p>
    <w:p w14:paraId="399A123A" w14:textId="77777777" w:rsidR="00A03CA8" w:rsidRDefault="00A03CA8" w:rsidP="00A03CA8">
      <w:pPr>
        <w:ind w:firstLine="567"/>
        <w:jc w:val="both"/>
        <w:rPr>
          <w:b/>
        </w:rPr>
      </w:pPr>
    </w:p>
    <w:p w14:paraId="67D4F7EB" w14:textId="77777777" w:rsidR="00981F75" w:rsidRDefault="003C620C" w:rsidP="00981F75">
      <w:pPr>
        <w:ind w:firstLine="567"/>
        <w:jc w:val="both"/>
        <w:rPr>
          <w:b/>
          <w:bCs/>
        </w:rPr>
      </w:pPr>
      <w:r w:rsidRPr="00EE48A2">
        <w:t xml:space="preserve">Рассмотрен вопрос </w:t>
      </w:r>
      <w:r>
        <w:t xml:space="preserve">6 </w:t>
      </w:r>
      <w:r w:rsidRPr="000461F0">
        <w:rPr>
          <w:b/>
          <w:bCs/>
        </w:rPr>
        <w:t>«</w:t>
      </w:r>
      <w:r w:rsidR="000461F0" w:rsidRPr="000461F0">
        <w:rPr>
          <w:b/>
          <w:bCs/>
        </w:rPr>
        <w:t>Об установлении ООО «</w:t>
      </w:r>
      <w:proofErr w:type="spellStart"/>
      <w:r w:rsidR="000461F0" w:rsidRPr="000461F0">
        <w:rPr>
          <w:b/>
          <w:bCs/>
        </w:rPr>
        <w:t>ЭнергоКомпания</w:t>
      </w:r>
      <w:proofErr w:type="spellEnd"/>
      <w:r w:rsidR="000461F0" w:rsidRPr="000461F0">
        <w:rPr>
          <w:b/>
          <w:bCs/>
        </w:rPr>
        <w:t>» долгосрочных тарифов</w:t>
      </w:r>
      <w:r w:rsidR="000461F0">
        <w:rPr>
          <w:b/>
          <w:bCs/>
        </w:rPr>
        <w:t xml:space="preserve"> </w:t>
      </w:r>
      <w:r w:rsidR="000461F0" w:rsidRPr="000461F0">
        <w:rPr>
          <w:b/>
          <w:bCs/>
        </w:rPr>
        <w:t xml:space="preserve">на горячую воду в открытой системе горячего водоснабжения (теплоснабжения), реализуемую на потребительском </w:t>
      </w:r>
      <w:proofErr w:type="spellStart"/>
      <w:r w:rsidR="000461F0" w:rsidRPr="000461F0">
        <w:rPr>
          <w:b/>
          <w:bCs/>
        </w:rPr>
        <w:t>пгт</w:t>
      </w:r>
      <w:proofErr w:type="spellEnd"/>
      <w:r w:rsidR="000461F0" w:rsidRPr="000461F0">
        <w:rPr>
          <w:b/>
          <w:bCs/>
        </w:rPr>
        <w:t>. Краснобродский, на 2019-2033 годы</w:t>
      </w:r>
      <w:r w:rsidRPr="000461F0">
        <w:rPr>
          <w:b/>
          <w:bCs/>
        </w:rPr>
        <w:t>»</w:t>
      </w:r>
    </w:p>
    <w:p w14:paraId="2A3CE749" w14:textId="77777777" w:rsidR="00981F75" w:rsidRDefault="00981F75" w:rsidP="00981F75">
      <w:pPr>
        <w:ind w:firstLine="567"/>
        <w:jc w:val="both"/>
        <w:rPr>
          <w:b/>
          <w:bCs/>
        </w:rPr>
      </w:pPr>
    </w:p>
    <w:p w14:paraId="5A7E63AD" w14:textId="5AA75D7B" w:rsidR="00981F75" w:rsidRPr="00981F75" w:rsidRDefault="000461F0" w:rsidP="00981F75">
      <w:pPr>
        <w:ind w:firstLine="567"/>
        <w:jc w:val="both"/>
        <w:rPr>
          <w:bCs/>
        </w:rPr>
      </w:pPr>
      <w:r w:rsidRPr="00EE48A2">
        <w:rPr>
          <w:bCs/>
        </w:rPr>
        <w:t xml:space="preserve">Докладчик </w:t>
      </w:r>
      <w:r>
        <w:rPr>
          <w:b/>
        </w:rPr>
        <w:t>Ермак Н.В</w:t>
      </w:r>
      <w:r w:rsidRPr="003F5853">
        <w:rPr>
          <w:b/>
        </w:rPr>
        <w:t>.</w:t>
      </w:r>
      <w:r w:rsidRPr="00EE48A2">
        <w:rPr>
          <w:bCs/>
        </w:rPr>
        <w:t xml:space="preserve"> </w:t>
      </w:r>
      <w:r>
        <w:rPr>
          <w:bCs/>
        </w:rPr>
        <w:t>согласно экспертному заключению (приложение № 6 к настоящему протоколу)</w:t>
      </w:r>
      <w:r w:rsidR="00981F75">
        <w:rPr>
          <w:bCs/>
        </w:rPr>
        <w:t xml:space="preserve"> </w:t>
      </w:r>
      <w:r w:rsidR="00981F75" w:rsidRPr="00981F75">
        <w:rPr>
          <w:bCs/>
        </w:rPr>
        <w:t>у</w:t>
      </w:r>
      <w:r w:rsidR="00981F75" w:rsidRPr="00981F75">
        <w:rPr>
          <w:bCs/>
        </w:rPr>
        <w:t>становить ООО «</w:t>
      </w:r>
      <w:proofErr w:type="spellStart"/>
      <w:r w:rsidR="00981F75" w:rsidRPr="00981F75">
        <w:rPr>
          <w:bCs/>
        </w:rPr>
        <w:t>ЭнергоКомпания</w:t>
      </w:r>
      <w:proofErr w:type="spellEnd"/>
      <w:r w:rsidR="00981F75" w:rsidRPr="00981F75">
        <w:rPr>
          <w:bCs/>
        </w:rPr>
        <w:t>», ИНН 4202044463,</w:t>
      </w:r>
      <w:r w:rsidR="00981F75" w:rsidRPr="00981F75">
        <w:rPr>
          <w:bCs/>
        </w:rPr>
        <w:br/>
        <w:t xml:space="preserve">долгосрочные тарифы на горячую воду в открытой системе горячего водоснабжения (теплоснабжения), реализуемую на потребительском рынке </w:t>
      </w:r>
      <w:proofErr w:type="spellStart"/>
      <w:r w:rsidR="00981F75" w:rsidRPr="00981F75">
        <w:rPr>
          <w:bCs/>
        </w:rPr>
        <w:t>пгт</w:t>
      </w:r>
      <w:proofErr w:type="spellEnd"/>
      <w:r w:rsidR="00981F75" w:rsidRPr="00981F75">
        <w:rPr>
          <w:bCs/>
        </w:rPr>
        <w:t>. Краснобродский, на период с 22.05.2019 по 31.12.2033, согласно приложению</w:t>
      </w:r>
      <w:r w:rsidR="00981F75">
        <w:rPr>
          <w:bCs/>
        </w:rPr>
        <w:t xml:space="preserve"> № 9 к</w:t>
      </w:r>
      <w:r w:rsidR="00981F75" w:rsidRPr="00981F75">
        <w:rPr>
          <w:bCs/>
        </w:rPr>
        <w:t xml:space="preserve"> настоящему </w:t>
      </w:r>
      <w:r w:rsidR="00981F75">
        <w:rPr>
          <w:bCs/>
        </w:rPr>
        <w:t>протоколу</w:t>
      </w:r>
      <w:r w:rsidR="00981F75" w:rsidRPr="00981F75">
        <w:rPr>
          <w:bCs/>
        </w:rPr>
        <w:t>.</w:t>
      </w:r>
    </w:p>
    <w:p w14:paraId="1168ACBA" w14:textId="6CC4F1D5" w:rsidR="000461F0" w:rsidRPr="00981F75" w:rsidRDefault="000461F0" w:rsidP="000461F0">
      <w:pPr>
        <w:ind w:firstLine="567"/>
        <w:jc w:val="both"/>
        <w:rPr>
          <w:bCs/>
        </w:rPr>
      </w:pPr>
    </w:p>
    <w:p w14:paraId="16530EFE" w14:textId="77777777" w:rsidR="00A03CA8" w:rsidRPr="001B7FB7" w:rsidRDefault="00A03CA8" w:rsidP="00A03CA8">
      <w:pPr>
        <w:ind w:firstLine="567"/>
        <w:jc w:val="both"/>
        <w:rPr>
          <w:bCs/>
          <w:kern w:val="32"/>
        </w:rPr>
      </w:pPr>
      <w:r w:rsidRPr="001B7FB7">
        <w:t>Рассмотрев представленные материалы, Правление региональной энергетической комиссии Кемеровской области</w:t>
      </w:r>
    </w:p>
    <w:p w14:paraId="0B72E478" w14:textId="77777777" w:rsidR="00A03CA8" w:rsidRPr="00E17B99" w:rsidRDefault="00A03CA8" w:rsidP="00A03CA8">
      <w:pPr>
        <w:ind w:firstLine="567"/>
        <w:jc w:val="both"/>
        <w:rPr>
          <w:b/>
        </w:rPr>
      </w:pPr>
    </w:p>
    <w:p w14:paraId="51B379ED" w14:textId="77777777" w:rsidR="00A03CA8" w:rsidRDefault="00A03CA8" w:rsidP="00A03CA8">
      <w:pPr>
        <w:ind w:firstLine="567"/>
        <w:jc w:val="both"/>
        <w:rPr>
          <w:b/>
        </w:rPr>
      </w:pPr>
      <w:r>
        <w:rPr>
          <w:b/>
        </w:rPr>
        <w:t>ПОСТАНОВ</w:t>
      </w:r>
      <w:r w:rsidRPr="00E17B99">
        <w:rPr>
          <w:b/>
        </w:rPr>
        <w:t>ИЛО:</w:t>
      </w:r>
    </w:p>
    <w:p w14:paraId="6D596AFC" w14:textId="77777777" w:rsidR="00A03CA8" w:rsidRDefault="00A03CA8" w:rsidP="00A03CA8">
      <w:pPr>
        <w:ind w:firstLine="567"/>
        <w:jc w:val="both"/>
        <w:rPr>
          <w:b/>
        </w:rPr>
      </w:pPr>
    </w:p>
    <w:p w14:paraId="1A6A4959" w14:textId="77777777" w:rsidR="00A03CA8" w:rsidRPr="003C620C" w:rsidRDefault="00A03CA8" w:rsidP="00A03CA8">
      <w:pPr>
        <w:ind w:firstLine="567"/>
        <w:jc w:val="both"/>
        <w:rPr>
          <w:bCs/>
        </w:rPr>
      </w:pPr>
      <w:r w:rsidRPr="003C620C">
        <w:rPr>
          <w:bCs/>
        </w:rPr>
        <w:t>Согласиться с предложением докладчика.</w:t>
      </w:r>
    </w:p>
    <w:p w14:paraId="7A8CA249" w14:textId="77777777" w:rsidR="00A03CA8" w:rsidRDefault="00A03CA8" w:rsidP="00A03CA8">
      <w:pPr>
        <w:ind w:firstLine="567"/>
        <w:jc w:val="both"/>
        <w:rPr>
          <w:b/>
        </w:rPr>
      </w:pPr>
    </w:p>
    <w:p w14:paraId="02400D87" w14:textId="5DF95053" w:rsidR="00513141" w:rsidRPr="00E178C9" w:rsidRDefault="00A03CA8" w:rsidP="00E178C9">
      <w:pPr>
        <w:ind w:firstLine="567"/>
        <w:jc w:val="both"/>
        <w:rPr>
          <w:b/>
        </w:rPr>
      </w:pPr>
      <w:r w:rsidRPr="00E17B99">
        <w:rPr>
          <w:b/>
        </w:rPr>
        <w:t>Голосовали «ЗА» –</w:t>
      </w:r>
      <w:r>
        <w:rPr>
          <w:b/>
        </w:rPr>
        <w:t xml:space="preserve"> единогласно.</w:t>
      </w:r>
    </w:p>
    <w:p w14:paraId="1D308A16" w14:textId="77777777" w:rsidR="008E0F50" w:rsidRDefault="008E0F50" w:rsidP="008E0F50">
      <w:pPr>
        <w:ind w:right="281" w:firstLine="567"/>
        <w:jc w:val="both"/>
        <w:rPr>
          <w:color w:val="000000"/>
        </w:rPr>
      </w:pPr>
    </w:p>
    <w:p w14:paraId="02CB905A" w14:textId="1F0BA7C9" w:rsidR="008E0F50" w:rsidRPr="00FB66A4" w:rsidRDefault="008E0F50" w:rsidP="008E0F50">
      <w:pPr>
        <w:ind w:right="281" w:firstLine="567"/>
        <w:jc w:val="both"/>
        <w:rPr>
          <w:bCs/>
          <w:kern w:val="32"/>
        </w:rPr>
      </w:pPr>
      <w:r w:rsidRPr="00D5286A">
        <w:rPr>
          <w:color w:val="000000"/>
        </w:rPr>
        <w:t xml:space="preserve">Члены Правления </w:t>
      </w:r>
      <w:r w:rsidRPr="00E17B99">
        <w:t>региональной энергетической комиссии Кемеровской области</w:t>
      </w:r>
      <w:r>
        <w:t>:</w:t>
      </w:r>
    </w:p>
    <w:p w14:paraId="6E735372" w14:textId="77777777" w:rsidR="008E0F50" w:rsidRPr="00513141" w:rsidRDefault="008E0F50" w:rsidP="00E82F36">
      <w:pPr>
        <w:tabs>
          <w:tab w:val="left" w:pos="5580"/>
          <w:tab w:val="left" w:pos="9639"/>
        </w:tabs>
        <w:ind w:right="281"/>
        <w:jc w:val="both"/>
        <w:rPr>
          <w:b/>
          <w:bCs/>
        </w:rPr>
      </w:pPr>
    </w:p>
    <w:p w14:paraId="486BFB46" w14:textId="408B6874" w:rsidR="00AD05BA" w:rsidRDefault="00AD05BA" w:rsidP="00E178C9">
      <w:pPr>
        <w:tabs>
          <w:tab w:val="left" w:pos="5580"/>
          <w:tab w:val="left" w:pos="9639"/>
        </w:tabs>
        <w:ind w:right="281" w:firstLine="567"/>
        <w:jc w:val="both"/>
      </w:pPr>
      <w:r w:rsidRPr="00D5286A">
        <w:t>_____________________</w:t>
      </w:r>
      <w:r>
        <w:t>О.А. Чурсина</w:t>
      </w:r>
    </w:p>
    <w:p w14:paraId="15232EF0" w14:textId="77777777" w:rsidR="00A624ED" w:rsidRDefault="00A624ED" w:rsidP="00244B2B">
      <w:pPr>
        <w:tabs>
          <w:tab w:val="left" w:pos="5580"/>
          <w:tab w:val="left" w:pos="9639"/>
        </w:tabs>
        <w:ind w:right="281"/>
      </w:pPr>
    </w:p>
    <w:p w14:paraId="1BBF0E09" w14:textId="4926A898" w:rsidR="00A375B0" w:rsidRDefault="009D1593" w:rsidP="00A375B0">
      <w:pPr>
        <w:tabs>
          <w:tab w:val="left" w:pos="5580"/>
          <w:tab w:val="left" w:pos="9639"/>
        </w:tabs>
        <w:ind w:right="281" w:firstLine="567"/>
        <w:jc w:val="both"/>
      </w:pPr>
      <w:r w:rsidRPr="00D5286A">
        <w:t>_____________________</w:t>
      </w:r>
      <w:r>
        <w:t>Э.Б. Гусельщиков</w:t>
      </w:r>
    </w:p>
    <w:p w14:paraId="5F1E5312" w14:textId="77777777" w:rsidR="00A375B0" w:rsidRDefault="00A375B0" w:rsidP="00E178C9">
      <w:pPr>
        <w:tabs>
          <w:tab w:val="left" w:pos="5580"/>
          <w:tab w:val="left" w:pos="9498"/>
        </w:tabs>
        <w:ind w:right="281"/>
      </w:pPr>
    </w:p>
    <w:p w14:paraId="6D54621E" w14:textId="4FC749BC" w:rsidR="00A6393B" w:rsidRDefault="000F3683" w:rsidP="00E178C9">
      <w:pPr>
        <w:tabs>
          <w:tab w:val="left" w:pos="5580"/>
          <w:tab w:val="left" w:pos="9498"/>
        </w:tabs>
        <w:ind w:right="281" w:firstLine="567"/>
      </w:pPr>
      <w:r w:rsidRPr="00D5286A">
        <w:t xml:space="preserve">Секретарь заседания: ____________________ </w:t>
      </w:r>
      <w:r w:rsidR="00870DFB">
        <w:t>К.С. Юхневич</w:t>
      </w:r>
      <w:bookmarkStart w:id="1" w:name="_GoBack"/>
      <w:bookmarkEnd w:id="1"/>
    </w:p>
    <w:p w14:paraId="313FF638" w14:textId="77777777" w:rsidR="00727032" w:rsidRDefault="00727032" w:rsidP="00A375B0">
      <w:pPr>
        <w:tabs>
          <w:tab w:val="left" w:pos="5580"/>
          <w:tab w:val="left" w:pos="9498"/>
        </w:tabs>
        <w:ind w:right="281" w:firstLine="567"/>
        <w:sectPr w:rsidR="00727032" w:rsidSect="00E178C9">
          <w:headerReference w:type="default" r:id="rId9"/>
          <w:footerReference w:type="default" r:id="rId10"/>
          <w:pgSz w:w="11906" w:h="16838"/>
          <w:pgMar w:top="568" w:right="707" w:bottom="284" w:left="1276" w:header="708" w:footer="708" w:gutter="0"/>
          <w:cols w:space="708"/>
          <w:titlePg/>
          <w:docGrid w:linePitch="360"/>
        </w:sectPr>
      </w:pPr>
    </w:p>
    <w:p w14:paraId="4A5E44DE" w14:textId="77777777" w:rsidR="00727032" w:rsidRPr="00727032" w:rsidRDefault="00727032" w:rsidP="00727032">
      <w:pPr>
        <w:autoSpaceDE w:val="0"/>
        <w:autoSpaceDN w:val="0"/>
        <w:adjustRightInd w:val="0"/>
        <w:ind w:firstLine="5529"/>
        <w:jc w:val="both"/>
      </w:pPr>
      <w:bookmarkStart w:id="2" w:name="_Hlt483802884"/>
      <w:r w:rsidRPr="00727032">
        <w:lastRenderedPageBreak/>
        <w:t xml:space="preserve">Приложение № 1 к протоколу № 30 </w:t>
      </w:r>
    </w:p>
    <w:p w14:paraId="3B131C27" w14:textId="0321FFC8" w:rsidR="00727032" w:rsidRPr="00727032" w:rsidRDefault="00727032" w:rsidP="00727032">
      <w:pPr>
        <w:autoSpaceDE w:val="0"/>
        <w:autoSpaceDN w:val="0"/>
        <w:adjustRightInd w:val="0"/>
        <w:ind w:firstLine="5529"/>
        <w:jc w:val="both"/>
      </w:pPr>
      <w:r w:rsidRPr="00727032">
        <w:t>заседания Правления региональной</w:t>
      </w:r>
    </w:p>
    <w:p w14:paraId="0AFC348E" w14:textId="053E48FC" w:rsidR="00727032" w:rsidRPr="00727032" w:rsidRDefault="00727032" w:rsidP="00727032">
      <w:pPr>
        <w:autoSpaceDE w:val="0"/>
        <w:autoSpaceDN w:val="0"/>
        <w:adjustRightInd w:val="0"/>
        <w:ind w:firstLine="5529"/>
        <w:jc w:val="both"/>
      </w:pPr>
      <w:r>
        <w:t>э</w:t>
      </w:r>
      <w:r w:rsidRPr="00727032">
        <w:t xml:space="preserve">нергетической комиссии </w:t>
      </w:r>
    </w:p>
    <w:p w14:paraId="10990474" w14:textId="2C8C51C5" w:rsidR="00E7740F" w:rsidRDefault="00727032" w:rsidP="00E7740F">
      <w:pPr>
        <w:autoSpaceDE w:val="0"/>
        <w:autoSpaceDN w:val="0"/>
        <w:adjustRightInd w:val="0"/>
        <w:ind w:firstLine="5529"/>
        <w:jc w:val="both"/>
      </w:pPr>
      <w:r w:rsidRPr="00727032">
        <w:t>Кемеровской области</w:t>
      </w:r>
      <w:r w:rsidR="00E7740F">
        <w:t xml:space="preserve"> от 21.05.2019</w:t>
      </w:r>
    </w:p>
    <w:p w14:paraId="3348A69B" w14:textId="1A783514" w:rsidR="00727032" w:rsidRDefault="00727032" w:rsidP="00727032">
      <w:pPr>
        <w:autoSpaceDE w:val="0"/>
        <w:autoSpaceDN w:val="0"/>
        <w:adjustRightInd w:val="0"/>
        <w:ind w:firstLine="5529"/>
        <w:jc w:val="both"/>
      </w:pPr>
    </w:p>
    <w:p w14:paraId="727E51EA" w14:textId="77777777" w:rsidR="00727032" w:rsidRPr="00727032" w:rsidRDefault="00727032" w:rsidP="00727032">
      <w:pPr>
        <w:autoSpaceDE w:val="0"/>
        <w:autoSpaceDN w:val="0"/>
        <w:adjustRightInd w:val="0"/>
        <w:ind w:firstLine="5529"/>
        <w:jc w:val="both"/>
      </w:pPr>
    </w:p>
    <w:p w14:paraId="7DD58B05" w14:textId="299E5AEE" w:rsidR="00727032" w:rsidRPr="00E35EBF" w:rsidRDefault="00727032" w:rsidP="00727032">
      <w:pPr>
        <w:autoSpaceDE w:val="0"/>
        <w:autoSpaceDN w:val="0"/>
        <w:adjustRightInd w:val="0"/>
        <w:jc w:val="center"/>
        <w:rPr>
          <w:b/>
          <w:bCs/>
          <w:sz w:val="28"/>
          <w:szCs w:val="28"/>
        </w:rPr>
      </w:pPr>
      <w:r w:rsidRPr="00E35EBF">
        <w:rPr>
          <w:b/>
          <w:bCs/>
          <w:sz w:val="28"/>
          <w:szCs w:val="28"/>
        </w:rPr>
        <w:t xml:space="preserve">Экспертное заключение </w:t>
      </w:r>
      <w:bookmarkEnd w:id="2"/>
      <w:r w:rsidRPr="00E35EBF">
        <w:rPr>
          <w:b/>
          <w:bCs/>
          <w:sz w:val="28"/>
          <w:szCs w:val="28"/>
        </w:rPr>
        <w:t xml:space="preserve">по материалам, представленным </w:t>
      </w:r>
      <w:r>
        <w:rPr>
          <w:b/>
          <w:bCs/>
          <w:sz w:val="28"/>
          <w:szCs w:val="28"/>
        </w:rPr>
        <w:br/>
      </w:r>
      <w:r w:rsidRPr="00C74B0E">
        <w:rPr>
          <w:b/>
          <w:bCs/>
          <w:sz w:val="28"/>
          <w:szCs w:val="28"/>
        </w:rPr>
        <w:t>ООО «</w:t>
      </w:r>
      <w:proofErr w:type="spellStart"/>
      <w:r w:rsidRPr="00C74B0E">
        <w:rPr>
          <w:b/>
          <w:bCs/>
          <w:sz w:val="28"/>
          <w:szCs w:val="28"/>
        </w:rPr>
        <w:t>Энерго</w:t>
      </w:r>
      <w:r>
        <w:rPr>
          <w:b/>
          <w:bCs/>
          <w:sz w:val="28"/>
          <w:szCs w:val="28"/>
        </w:rPr>
        <w:t>К</w:t>
      </w:r>
      <w:r w:rsidRPr="00C74B0E">
        <w:rPr>
          <w:b/>
          <w:bCs/>
          <w:sz w:val="28"/>
          <w:szCs w:val="28"/>
        </w:rPr>
        <w:t>омпания</w:t>
      </w:r>
      <w:proofErr w:type="spellEnd"/>
      <w:r w:rsidRPr="00C74B0E">
        <w:rPr>
          <w:b/>
          <w:bCs/>
          <w:sz w:val="28"/>
          <w:szCs w:val="28"/>
        </w:rPr>
        <w:t>»</w:t>
      </w:r>
      <w:r>
        <w:rPr>
          <w:b/>
          <w:bCs/>
          <w:sz w:val="28"/>
          <w:szCs w:val="28"/>
        </w:rPr>
        <w:t xml:space="preserve"> </w:t>
      </w:r>
      <w:r w:rsidRPr="00C74B0E">
        <w:rPr>
          <w:b/>
          <w:bCs/>
          <w:sz w:val="28"/>
          <w:szCs w:val="28"/>
        </w:rPr>
        <w:t xml:space="preserve">на потребительском рынке </w:t>
      </w:r>
      <w:r>
        <w:rPr>
          <w:b/>
          <w:bCs/>
          <w:sz w:val="28"/>
          <w:szCs w:val="28"/>
        </w:rPr>
        <w:br/>
      </w:r>
      <w:proofErr w:type="spellStart"/>
      <w:r w:rsidRPr="00544A43">
        <w:rPr>
          <w:b/>
          <w:bCs/>
          <w:sz w:val="28"/>
          <w:szCs w:val="28"/>
        </w:rPr>
        <w:t>пгт</w:t>
      </w:r>
      <w:proofErr w:type="spellEnd"/>
      <w:r w:rsidRPr="00544A43">
        <w:rPr>
          <w:b/>
          <w:bCs/>
          <w:sz w:val="28"/>
          <w:szCs w:val="28"/>
        </w:rPr>
        <w:t>. Краснобродский</w:t>
      </w:r>
      <w:r w:rsidRPr="00E35EBF">
        <w:rPr>
          <w:b/>
          <w:bCs/>
          <w:sz w:val="28"/>
          <w:szCs w:val="28"/>
        </w:rPr>
        <w:t xml:space="preserve">, для </w:t>
      </w:r>
      <w:r>
        <w:rPr>
          <w:b/>
          <w:bCs/>
          <w:sz w:val="28"/>
          <w:szCs w:val="28"/>
        </w:rPr>
        <w:t>утверждения инвестиционной программы,</w:t>
      </w:r>
      <w:r w:rsidRPr="00E40622">
        <w:rPr>
          <w:b/>
          <w:bCs/>
          <w:sz w:val="28"/>
          <w:szCs w:val="28"/>
        </w:rPr>
        <w:t xml:space="preserve"> в сфере теплоснабжения </w:t>
      </w:r>
      <w:r>
        <w:rPr>
          <w:b/>
          <w:bCs/>
          <w:sz w:val="28"/>
          <w:szCs w:val="28"/>
        </w:rPr>
        <w:br/>
      </w:r>
      <w:r w:rsidRPr="00E40622">
        <w:rPr>
          <w:b/>
          <w:bCs/>
          <w:sz w:val="28"/>
          <w:szCs w:val="28"/>
        </w:rPr>
        <w:t>на</w:t>
      </w:r>
      <w:r>
        <w:rPr>
          <w:b/>
          <w:bCs/>
          <w:sz w:val="28"/>
          <w:szCs w:val="28"/>
        </w:rPr>
        <w:t xml:space="preserve"> </w:t>
      </w:r>
      <w:r w:rsidRPr="00E40622">
        <w:rPr>
          <w:b/>
          <w:bCs/>
          <w:sz w:val="28"/>
          <w:szCs w:val="28"/>
        </w:rPr>
        <w:t>20</w:t>
      </w:r>
      <w:r>
        <w:rPr>
          <w:b/>
          <w:bCs/>
          <w:sz w:val="28"/>
          <w:szCs w:val="28"/>
        </w:rPr>
        <w:t>19</w:t>
      </w:r>
      <w:r w:rsidRPr="00E40622">
        <w:rPr>
          <w:b/>
          <w:bCs/>
          <w:sz w:val="28"/>
          <w:szCs w:val="28"/>
        </w:rPr>
        <w:t>-20</w:t>
      </w:r>
      <w:r>
        <w:rPr>
          <w:b/>
          <w:bCs/>
          <w:sz w:val="28"/>
          <w:szCs w:val="28"/>
        </w:rPr>
        <w:t>22</w:t>
      </w:r>
      <w:r w:rsidRPr="00E40622">
        <w:rPr>
          <w:b/>
          <w:bCs/>
          <w:sz w:val="28"/>
          <w:szCs w:val="28"/>
        </w:rPr>
        <w:t xml:space="preserve"> годы</w:t>
      </w:r>
    </w:p>
    <w:p w14:paraId="28DA21F5" w14:textId="77777777" w:rsidR="00727032" w:rsidRDefault="00727032" w:rsidP="00727032">
      <w:pPr>
        <w:jc w:val="both"/>
        <w:rPr>
          <w:sz w:val="25"/>
          <w:szCs w:val="25"/>
        </w:rPr>
      </w:pPr>
    </w:p>
    <w:p w14:paraId="53557C75" w14:textId="77777777" w:rsidR="00727032" w:rsidRDefault="00727032" w:rsidP="00727032">
      <w:pPr>
        <w:tabs>
          <w:tab w:val="left" w:pos="720"/>
        </w:tabs>
        <w:spacing w:line="276" w:lineRule="auto"/>
        <w:ind w:firstLine="709"/>
        <w:jc w:val="both"/>
        <w:rPr>
          <w:sz w:val="28"/>
          <w:szCs w:val="28"/>
        </w:rPr>
      </w:pPr>
      <w:r>
        <w:rPr>
          <w:sz w:val="28"/>
          <w:szCs w:val="28"/>
        </w:rPr>
        <w:t xml:space="preserve">На период 2016-2018 годы инвестиционная программа для </w:t>
      </w:r>
      <w:r>
        <w:rPr>
          <w:sz w:val="28"/>
          <w:szCs w:val="28"/>
        </w:rPr>
        <w:br/>
      </w:r>
      <w:r w:rsidRPr="00C74B0E">
        <w:rPr>
          <w:sz w:val="28"/>
          <w:szCs w:val="28"/>
        </w:rPr>
        <w:t>ООО «</w:t>
      </w:r>
      <w:proofErr w:type="spellStart"/>
      <w:r w:rsidRPr="00C74B0E">
        <w:rPr>
          <w:sz w:val="28"/>
          <w:szCs w:val="28"/>
        </w:rPr>
        <w:t>Энерго</w:t>
      </w:r>
      <w:r>
        <w:rPr>
          <w:sz w:val="28"/>
          <w:szCs w:val="28"/>
        </w:rPr>
        <w:t>К</w:t>
      </w:r>
      <w:r w:rsidRPr="00C74B0E">
        <w:rPr>
          <w:sz w:val="28"/>
          <w:szCs w:val="28"/>
        </w:rPr>
        <w:t>омпания</w:t>
      </w:r>
      <w:proofErr w:type="spellEnd"/>
      <w:r w:rsidRPr="00C74B0E">
        <w:rPr>
          <w:sz w:val="28"/>
          <w:szCs w:val="28"/>
        </w:rPr>
        <w:t xml:space="preserve">» на потребительском рынке </w:t>
      </w:r>
      <w:proofErr w:type="spellStart"/>
      <w:r w:rsidRPr="00544A43">
        <w:rPr>
          <w:sz w:val="28"/>
          <w:szCs w:val="28"/>
        </w:rPr>
        <w:t>пгт</w:t>
      </w:r>
      <w:proofErr w:type="spellEnd"/>
      <w:r w:rsidRPr="00544A43">
        <w:rPr>
          <w:sz w:val="28"/>
          <w:szCs w:val="28"/>
        </w:rPr>
        <w:t>. Краснобродский</w:t>
      </w:r>
      <w:r>
        <w:rPr>
          <w:sz w:val="28"/>
          <w:szCs w:val="28"/>
        </w:rPr>
        <w:t xml:space="preserve"> не утверждалась.</w:t>
      </w:r>
    </w:p>
    <w:p w14:paraId="11948726" w14:textId="77777777" w:rsidR="00727032" w:rsidRDefault="00727032" w:rsidP="00727032">
      <w:pPr>
        <w:tabs>
          <w:tab w:val="left" w:pos="720"/>
        </w:tabs>
        <w:spacing w:line="276" w:lineRule="auto"/>
        <w:ind w:firstLine="709"/>
        <w:jc w:val="both"/>
        <w:rPr>
          <w:sz w:val="28"/>
          <w:szCs w:val="28"/>
        </w:rPr>
      </w:pPr>
      <w:r w:rsidRPr="00C74B0E">
        <w:rPr>
          <w:sz w:val="28"/>
          <w:szCs w:val="28"/>
        </w:rPr>
        <w:t>ООО «</w:t>
      </w:r>
      <w:proofErr w:type="spellStart"/>
      <w:r w:rsidRPr="00C74B0E">
        <w:rPr>
          <w:sz w:val="28"/>
          <w:szCs w:val="28"/>
        </w:rPr>
        <w:t>Энерго</w:t>
      </w:r>
      <w:r>
        <w:rPr>
          <w:sz w:val="28"/>
          <w:szCs w:val="28"/>
        </w:rPr>
        <w:t>К</w:t>
      </w:r>
      <w:r w:rsidRPr="00C74B0E">
        <w:rPr>
          <w:sz w:val="28"/>
          <w:szCs w:val="28"/>
        </w:rPr>
        <w:t>омпания</w:t>
      </w:r>
      <w:proofErr w:type="spellEnd"/>
      <w:r w:rsidRPr="00C74B0E">
        <w:rPr>
          <w:sz w:val="28"/>
          <w:szCs w:val="28"/>
        </w:rPr>
        <w:t xml:space="preserve">» на потребительском рынке </w:t>
      </w:r>
      <w:r>
        <w:rPr>
          <w:sz w:val="28"/>
          <w:szCs w:val="28"/>
        </w:rPr>
        <w:br/>
      </w:r>
      <w:proofErr w:type="spellStart"/>
      <w:r w:rsidRPr="00544A43">
        <w:rPr>
          <w:sz w:val="28"/>
          <w:szCs w:val="28"/>
        </w:rPr>
        <w:t>пгт</w:t>
      </w:r>
      <w:proofErr w:type="spellEnd"/>
      <w:r w:rsidRPr="00544A43">
        <w:rPr>
          <w:sz w:val="28"/>
          <w:szCs w:val="28"/>
        </w:rPr>
        <w:t xml:space="preserve">. Краснобродский </w:t>
      </w:r>
      <w:r w:rsidRPr="007C5921">
        <w:rPr>
          <w:sz w:val="28"/>
          <w:szCs w:val="28"/>
        </w:rPr>
        <w:t>представило и</w:t>
      </w:r>
      <w:r>
        <w:rPr>
          <w:sz w:val="28"/>
          <w:szCs w:val="28"/>
        </w:rPr>
        <w:t>нвестиционную программу на 2019-2022 годы в размере 21 855,774 тыс. руб., в том числе из прибыли 15 541,827 тыс. руб. и из амортизационных отчислений 6 313,947 тыс. руб.:</w:t>
      </w:r>
    </w:p>
    <w:tbl>
      <w:tblPr>
        <w:tblW w:w="5000" w:type="pct"/>
        <w:tblLook w:val="04A0" w:firstRow="1" w:lastRow="0" w:firstColumn="1" w:lastColumn="0" w:noHBand="0" w:noVBand="1"/>
      </w:tblPr>
      <w:tblGrid>
        <w:gridCol w:w="554"/>
        <w:gridCol w:w="3774"/>
        <w:gridCol w:w="1307"/>
        <w:gridCol w:w="712"/>
        <w:gridCol w:w="1188"/>
        <w:gridCol w:w="1188"/>
        <w:gridCol w:w="1190"/>
      </w:tblGrid>
      <w:tr w:rsidR="00727032" w:rsidRPr="00C21382" w14:paraId="7BDE43AD" w14:textId="77777777" w:rsidTr="00A2120C">
        <w:trPr>
          <w:trHeight w:val="170"/>
        </w:trPr>
        <w:tc>
          <w:tcPr>
            <w:tcW w:w="28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116CD6" w14:textId="77777777" w:rsidR="00727032" w:rsidRPr="00C21382" w:rsidRDefault="00727032" w:rsidP="00A2120C">
            <w:pPr>
              <w:jc w:val="center"/>
              <w:rPr>
                <w:bCs/>
                <w:sz w:val="22"/>
                <w:szCs w:val="22"/>
              </w:rPr>
            </w:pPr>
            <w:r w:rsidRPr="00C21382">
              <w:rPr>
                <w:bCs/>
                <w:sz w:val="22"/>
                <w:szCs w:val="22"/>
              </w:rPr>
              <w:t>№</w:t>
            </w:r>
            <w:r w:rsidRPr="00C21382">
              <w:rPr>
                <w:bCs/>
                <w:sz w:val="22"/>
                <w:szCs w:val="22"/>
              </w:rPr>
              <w:br/>
              <w:t>п/п</w:t>
            </w:r>
          </w:p>
        </w:tc>
        <w:tc>
          <w:tcPr>
            <w:tcW w:w="19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8911C7" w14:textId="77777777" w:rsidR="00727032" w:rsidRPr="00C21382" w:rsidRDefault="00727032" w:rsidP="00A2120C">
            <w:pPr>
              <w:jc w:val="center"/>
              <w:rPr>
                <w:bCs/>
                <w:sz w:val="22"/>
                <w:szCs w:val="22"/>
              </w:rPr>
            </w:pPr>
            <w:r w:rsidRPr="00C21382">
              <w:rPr>
                <w:bCs/>
                <w:sz w:val="22"/>
                <w:szCs w:val="22"/>
              </w:rPr>
              <w:t>Источники финансирования</w:t>
            </w:r>
          </w:p>
        </w:tc>
        <w:tc>
          <w:tcPr>
            <w:tcW w:w="2816" w:type="pct"/>
            <w:gridSpan w:val="5"/>
            <w:tcBorders>
              <w:top w:val="single" w:sz="4" w:space="0" w:color="auto"/>
              <w:left w:val="nil"/>
              <w:bottom w:val="single" w:sz="4" w:space="0" w:color="auto"/>
              <w:right w:val="single" w:sz="4" w:space="0" w:color="auto"/>
            </w:tcBorders>
            <w:shd w:val="clear" w:color="auto" w:fill="auto"/>
            <w:vAlign w:val="center"/>
          </w:tcPr>
          <w:p w14:paraId="7A7BD66E" w14:textId="77777777" w:rsidR="00727032" w:rsidRPr="00C21382" w:rsidRDefault="00727032" w:rsidP="00A2120C">
            <w:pPr>
              <w:jc w:val="center"/>
              <w:rPr>
                <w:bCs/>
                <w:sz w:val="22"/>
                <w:szCs w:val="22"/>
              </w:rPr>
            </w:pPr>
            <w:r w:rsidRPr="00C21382">
              <w:rPr>
                <w:bCs/>
                <w:sz w:val="22"/>
                <w:szCs w:val="22"/>
              </w:rPr>
              <w:t>Расходы на реализацию инвестиционной программы</w:t>
            </w:r>
            <w:r w:rsidRPr="00C21382">
              <w:rPr>
                <w:bCs/>
                <w:sz w:val="22"/>
                <w:szCs w:val="22"/>
              </w:rPr>
              <w:br/>
              <w:t xml:space="preserve">(тыс. руб. </w:t>
            </w:r>
            <w:r>
              <w:rPr>
                <w:bCs/>
                <w:sz w:val="22"/>
                <w:szCs w:val="22"/>
              </w:rPr>
              <w:t>без</w:t>
            </w:r>
            <w:r w:rsidRPr="00C21382">
              <w:rPr>
                <w:bCs/>
                <w:sz w:val="22"/>
                <w:szCs w:val="22"/>
              </w:rPr>
              <w:t xml:space="preserve"> НДС)</w:t>
            </w:r>
          </w:p>
        </w:tc>
      </w:tr>
      <w:tr w:rsidR="00727032" w:rsidRPr="00C21382" w14:paraId="6AA3D5F2" w14:textId="77777777" w:rsidTr="00A2120C">
        <w:trPr>
          <w:trHeight w:val="170"/>
        </w:trPr>
        <w:tc>
          <w:tcPr>
            <w:tcW w:w="280" w:type="pct"/>
            <w:vMerge/>
            <w:tcBorders>
              <w:top w:val="single" w:sz="4" w:space="0" w:color="auto"/>
              <w:left w:val="single" w:sz="4" w:space="0" w:color="auto"/>
              <w:bottom w:val="single" w:sz="4" w:space="0" w:color="auto"/>
              <w:right w:val="single" w:sz="4" w:space="0" w:color="auto"/>
            </w:tcBorders>
            <w:vAlign w:val="center"/>
            <w:hideMark/>
          </w:tcPr>
          <w:p w14:paraId="18D73EA8" w14:textId="77777777" w:rsidR="00727032" w:rsidRPr="00C21382" w:rsidRDefault="00727032" w:rsidP="00A2120C">
            <w:pPr>
              <w:jc w:val="center"/>
              <w:rPr>
                <w:bCs/>
                <w:sz w:val="22"/>
                <w:szCs w:val="22"/>
              </w:rPr>
            </w:pPr>
          </w:p>
        </w:tc>
        <w:tc>
          <w:tcPr>
            <w:tcW w:w="1904" w:type="pct"/>
            <w:vMerge/>
            <w:tcBorders>
              <w:top w:val="single" w:sz="4" w:space="0" w:color="auto"/>
              <w:left w:val="single" w:sz="4" w:space="0" w:color="auto"/>
              <w:bottom w:val="single" w:sz="4" w:space="0" w:color="auto"/>
              <w:right w:val="single" w:sz="4" w:space="0" w:color="auto"/>
            </w:tcBorders>
            <w:vAlign w:val="center"/>
            <w:hideMark/>
          </w:tcPr>
          <w:p w14:paraId="148B81C9" w14:textId="77777777" w:rsidR="00727032" w:rsidRPr="00C21382" w:rsidRDefault="00727032" w:rsidP="00A2120C">
            <w:pPr>
              <w:jc w:val="center"/>
              <w:rPr>
                <w:bCs/>
                <w:sz w:val="22"/>
                <w:szCs w:val="22"/>
              </w:rPr>
            </w:pPr>
          </w:p>
        </w:tc>
        <w:tc>
          <w:tcPr>
            <w:tcW w:w="659" w:type="pct"/>
            <w:vMerge w:val="restart"/>
            <w:tcBorders>
              <w:top w:val="nil"/>
              <w:left w:val="single" w:sz="4" w:space="0" w:color="auto"/>
              <w:bottom w:val="single" w:sz="4" w:space="0" w:color="auto"/>
              <w:right w:val="single" w:sz="4" w:space="0" w:color="auto"/>
            </w:tcBorders>
            <w:shd w:val="clear" w:color="auto" w:fill="auto"/>
            <w:vAlign w:val="center"/>
            <w:hideMark/>
          </w:tcPr>
          <w:p w14:paraId="46FEABD3" w14:textId="77777777" w:rsidR="00727032" w:rsidRPr="00C21382" w:rsidRDefault="00727032" w:rsidP="00A2120C">
            <w:pPr>
              <w:jc w:val="center"/>
              <w:rPr>
                <w:bCs/>
                <w:sz w:val="22"/>
                <w:szCs w:val="22"/>
              </w:rPr>
            </w:pPr>
            <w:r w:rsidRPr="00C21382">
              <w:rPr>
                <w:bCs/>
                <w:sz w:val="22"/>
                <w:szCs w:val="22"/>
              </w:rPr>
              <w:t>Всего</w:t>
            </w:r>
          </w:p>
        </w:tc>
        <w:tc>
          <w:tcPr>
            <w:tcW w:w="2156" w:type="pct"/>
            <w:gridSpan w:val="4"/>
            <w:tcBorders>
              <w:top w:val="single" w:sz="4" w:space="0" w:color="auto"/>
              <w:left w:val="nil"/>
              <w:bottom w:val="single" w:sz="4" w:space="0" w:color="auto"/>
              <w:right w:val="single" w:sz="4" w:space="0" w:color="auto"/>
            </w:tcBorders>
            <w:shd w:val="clear" w:color="auto" w:fill="auto"/>
            <w:vAlign w:val="center"/>
            <w:hideMark/>
          </w:tcPr>
          <w:p w14:paraId="33129326" w14:textId="77777777" w:rsidR="00727032" w:rsidRPr="00C21382" w:rsidRDefault="00727032" w:rsidP="00A2120C">
            <w:pPr>
              <w:jc w:val="center"/>
              <w:rPr>
                <w:bCs/>
                <w:sz w:val="22"/>
                <w:szCs w:val="22"/>
              </w:rPr>
            </w:pPr>
            <w:r w:rsidRPr="00C21382">
              <w:rPr>
                <w:bCs/>
                <w:sz w:val="22"/>
                <w:szCs w:val="22"/>
              </w:rPr>
              <w:t>по годам реализации инвестпрограммы</w:t>
            </w:r>
          </w:p>
        </w:tc>
      </w:tr>
      <w:tr w:rsidR="00727032" w:rsidRPr="00C21382" w14:paraId="3748895E" w14:textId="77777777" w:rsidTr="00A2120C">
        <w:trPr>
          <w:trHeight w:val="276"/>
        </w:trPr>
        <w:tc>
          <w:tcPr>
            <w:tcW w:w="280" w:type="pct"/>
            <w:vMerge/>
            <w:tcBorders>
              <w:top w:val="single" w:sz="4" w:space="0" w:color="auto"/>
              <w:left w:val="single" w:sz="4" w:space="0" w:color="auto"/>
              <w:bottom w:val="single" w:sz="4" w:space="0" w:color="auto"/>
              <w:right w:val="single" w:sz="4" w:space="0" w:color="auto"/>
            </w:tcBorders>
            <w:vAlign w:val="center"/>
            <w:hideMark/>
          </w:tcPr>
          <w:p w14:paraId="2A538726" w14:textId="77777777" w:rsidR="00727032" w:rsidRPr="00C21382" w:rsidRDefault="00727032" w:rsidP="00A2120C">
            <w:pPr>
              <w:jc w:val="center"/>
              <w:rPr>
                <w:bCs/>
                <w:sz w:val="22"/>
                <w:szCs w:val="22"/>
              </w:rPr>
            </w:pPr>
          </w:p>
        </w:tc>
        <w:tc>
          <w:tcPr>
            <w:tcW w:w="1904" w:type="pct"/>
            <w:vMerge/>
            <w:tcBorders>
              <w:top w:val="single" w:sz="4" w:space="0" w:color="auto"/>
              <w:left w:val="single" w:sz="4" w:space="0" w:color="auto"/>
              <w:bottom w:val="single" w:sz="4" w:space="0" w:color="auto"/>
              <w:right w:val="single" w:sz="4" w:space="0" w:color="auto"/>
            </w:tcBorders>
            <w:vAlign w:val="center"/>
            <w:hideMark/>
          </w:tcPr>
          <w:p w14:paraId="6174754D" w14:textId="77777777" w:rsidR="00727032" w:rsidRPr="00C21382" w:rsidRDefault="00727032" w:rsidP="00A2120C">
            <w:pPr>
              <w:jc w:val="center"/>
              <w:rPr>
                <w:bCs/>
                <w:sz w:val="22"/>
                <w:szCs w:val="22"/>
              </w:rPr>
            </w:pPr>
          </w:p>
        </w:tc>
        <w:tc>
          <w:tcPr>
            <w:tcW w:w="659" w:type="pct"/>
            <w:vMerge/>
            <w:tcBorders>
              <w:top w:val="nil"/>
              <w:left w:val="single" w:sz="4" w:space="0" w:color="auto"/>
              <w:bottom w:val="single" w:sz="4" w:space="0" w:color="auto"/>
              <w:right w:val="single" w:sz="4" w:space="0" w:color="auto"/>
            </w:tcBorders>
            <w:vAlign w:val="center"/>
            <w:hideMark/>
          </w:tcPr>
          <w:p w14:paraId="4BC4E32A" w14:textId="77777777" w:rsidR="00727032" w:rsidRPr="00C21382" w:rsidRDefault="00727032" w:rsidP="00A2120C">
            <w:pPr>
              <w:jc w:val="center"/>
              <w:rPr>
                <w:bCs/>
                <w:sz w:val="22"/>
                <w:szCs w:val="22"/>
              </w:rPr>
            </w:pPr>
          </w:p>
        </w:tc>
        <w:tc>
          <w:tcPr>
            <w:tcW w:w="359" w:type="pct"/>
            <w:vMerge w:val="restart"/>
            <w:tcBorders>
              <w:top w:val="nil"/>
              <w:left w:val="single" w:sz="4" w:space="0" w:color="auto"/>
              <w:bottom w:val="single" w:sz="4" w:space="0" w:color="000000"/>
              <w:right w:val="single" w:sz="4" w:space="0" w:color="auto"/>
            </w:tcBorders>
            <w:shd w:val="clear" w:color="auto" w:fill="auto"/>
            <w:vAlign w:val="center"/>
            <w:hideMark/>
          </w:tcPr>
          <w:p w14:paraId="5B4B9414" w14:textId="77777777" w:rsidR="00727032" w:rsidRPr="00C21382" w:rsidRDefault="00727032" w:rsidP="00A2120C">
            <w:pPr>
              <w:jc w:val="center"/>
              <w:rPr>
                <w:bCs/>
                <w:sz w:val="22"/>
                <w:szCs w:val="22"/>
              </w:rPr>
            </w:pPr>
            <w:r w:rsidRPr="00C21382">
              <w:rPr>
                <w:bCs/>
                <w:sz w:val="22"/>
                <w:szCs w:val="22"/>
              </w:rPr>
              <w:t>2019</w:t>
            </w:r>
          </w:p>
        </w:tc>
        <w:tc>
          <w:tcPr>
            <w:tcW w:w="59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D7CAA97" w14:textId="77777777" w:rsidR="00727032" w:rsidRPr="00C21382" w:rsidRDefault="00727032" w:rsidP="00A2120C">
            <w:pPr>
              <w:jc w:val="center"/>
              <w:rPr>
                <w:bCs/>
                <w:sz w:val="22"/>
                <w:szCs w:val="22"/>
              </w:rPr>
            </w:pPr>
            <w:r w:rsidRPr="00C21382">
              <w:rPr>
                <w:bCs/>
                <w:sz w:val="22"/>
                <w:szCs w:val="22"/>
              </w:rPr>
              <w:t>2020</w:t>
            </w:r>
          </w:p>
        </w:tc>
        <w:tc>
          <w:tcPr>
            <w:tcW w:w="599"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2A94F34" w14:textId="77777777" w:rsidR="00727032" w:rsidRPr="00C21382" w:rsidRDefault="00727032" w:rsidP="00A2120C">
            <w:pPr>
              <w:jc w:val="center"/>
              <w:rPr>
                <w:bCs/>
                <w:sz w:val="22"/>
                <w:szCs w:val="22"/>
              </w:rPr>
            </w:pPr>
            <w:r w:rsidRPr="00C21382">
              <w:rPr>
                <w:bCs/>
                <w:sz w:val="22"/>
                <w:szCs w:val="22"/>
              </w:rPr>
              <w:t>2021</w:t>
            </w:r>
          </w:p>
        </w:tc>
        <w:tc>
          <w:tcPr>
            <w:tcW w:w="599" w:type="pct"/>
            <w:vMerge w:val="restart"/>
            <w:tcBorders>
              <w:top w:val="nil"/>
              <w:left w:val="single" w:sz="4" w:space="0" w:color="auto"/>
              <w:bottom w:val="single" w:sz="4" w:space="0" w:color="000000"/>
              <w:right w:val="single" w:sz="4" w:space="0" w:color="auto"/>
            </w:tcBorders>
            <w:shd w:val="clear" w:color="auto" w:fill="auto"/>
            <w:vAlign w:val="center"/>
          </w:tcPr>
          <w:p w14:paraId="24504A8B" w14:textId="77777777" w:rsidR="00727032" w:rsidRPr="00C21382" w:rsidRDefault="00727032" w:rsidP="00A2120C">
            <w:pPr>
              <w:jc w:val="center"/>
              <w:rPr>
                <w:bCs/>
                <w:sz w:val="22"/>
                <w:szCs w:val="22"/>
              </w:rPr>
            </w:pPr>
            <w:r w:rsidRPr="00C21382">
              <w:rPr>
                <w:bCs/>
                <w:sz w:val="22"/>
                <w:szCs w:val="22"/>
              </w:rPr>
              <w:t>2022</w:t>
            </w:r>
          </w:p>
        </w:tc>
      </w:tr>
      <w:tr w:rsidR="00727032" w:rsidRPr="00C21382" w14:paraId="2A9C9F50" w14:textId="77777777" w:rsidTr="00A2120C">
        <w:trPr>
          <w:trHeight w:val="276"/>
        </w:trPr>
        <w:tc>
          <w:tcPr>
            <w:tcW w:w="280" w:type="pct"/>
            <w:vMerge/>
            <w:tcBorders>
              <w:top w:val="single" w:sz="4" w:space="0" w:color="auto"/>
              <w:left w:val="single" w:sz="4" w:space="0" w:color="auto"/>
              <w:bottom w:val="single" w:sz="4" w:space="0" w:color="auto"/>
              <w:right w:val="single" w:sz="4" w:space="0" w:color="auto"/>
            </w:tcBorders>
            <w:vAlign w:val="center"/>
            <w:hideMark/>
          </w:tcPr>
          <w:p w14:paraId="74CAB0F0" w14:textId="77777777" w:rsidR="00727032" w:rsidRPr="00C21382" w:rsidRDefault="00727032" w:rsidP="00A2120C">
            <w:pPr>
              <w:jc w:val="center"/>
              <w:rPr>
                <w:bCs/>
                <w:sz w:val="22"/>
                <w:szCs w:val="22"/>
              </w:rPr>
            </w:pPr>
          </w:p>
        </w:tc>
        <w:tc>
          <w:tcPr>
            <w:tcW w:w="1904" w:type="pct"/>
            <w:vMerge/>
            <w:tcBorders>
              <w:top w:val="single" w:sz="4" w:space="0" w:color="auto"/>
              <w:left w:val="single" w:sz="4" w:space="0" w:color="auto"/>
              <w:bottom w:val="single" w:sz="4" w:space="0" w:color="auto"/>
              <w:right w:val="single" w:sz="4" w:space="0" w:color="auto"/>
            </w:tcBorders>
            <w:vAlign w:val="center"/>
            <w:hideMark/>
          </w:tcPr>
          <w:p w14:paraId="1EF2E691" w14:textId="77777777" w:rsidR="00727032" w:rsidRPr="00C21382" w:rsidRDefault="00727032" w:rsidP="00A2120C">
            <w:pPr>
              <w:jc w:val="center"/>
              <w:rPr>
                <w:bCs/>
                <w:sz w:val="22"/>
                <w:szCs w:val="22"/>
              </w:rPr>
            </w:pPr>
          </w:p>
        </w:tc>
        <w:tc>
          <w:tcPr>
            <w:tcW w:w="659" w:type="pct"/>
            <w:vMerge/>
            <w:tcBorders>
              <w:top w:val="nil"/>
              <w:left w:val="single" w:sz="4" w:space="0" w:color="auto"/>
              <w:bottom w:val="single" w:sz="4" w:space="0" w:color="auto"/>
              <w:right w:val="single" w:sz="4" w:space="0" w:color="auto"/>
            </w:tcBorders>
            <w:vAlign w:val="center"/>
            <w:hideMark/>
          </w:tcPr>
          <w:p w14:paraId="67841A6C" w14:textId="77777777" w:rsidR="00727032" w:rsidRPr="00C21382" w:rsidRDefault="00727032" w:rsidP="00A2120C">
            <w:pPr>
              <w:jc w:val="center"/>
              <w:rPr>
                <w:bCs/>
                <w:sz w:val="22"/>
                <w:szCs w:val="22"/>
              </w:rPr>
            </w:pPr>
          </w:p>
        </w:tc>
        <w:tc>
          <w:tcPr>
            <w:tcW w:w="359" w:type="pct"/>
            <w:vMerge/>
            <w:tcBorders>
              <w:top w:val="nil"/>
              <w:left w:val="single" w:sz="4" w:space="0" w:color="auto"/>
              <w:bottom w:val="single" w:sz="4" w:space="0" w:color="000000"/>
              <w:right w:val="single" w:sz="4" w:space="0" w:color="auto"/>
            </w:tcBorders>
            <w:vAlign w:val="center"/>
            <w:hideMark/>
          </w:tcPr>
          <w:p w14:paraId="51F68197" w14:textId="77777777" w:rsidR="00727032" w:rsidRPr="00C21382" w:rsidRDefault="00727032" w:rsidP="00A2120C">
            <w:pPr>
              <w:jc w:val="center"/>
              <w:rPr>
                <w:bCs/>
                <w:sz w:val="22"/>
                <w:szCs w:val="22"/>
              </w:rPr>
            </w:pPr>
          </w:p>
        </w:tc>
        <w:tc>
          <w:tcPr>
            <w:tcW w:w="599" w:type="pct"/>
            <w:vMerge/>
            <w:tcBorders>
              <w:top w:val="nil"/>
              <w:left w:val="single" w:sz="4" w:space="0" w:color="auto"/>
              <w:bottom w:val="single" w:sz="4" w:space="0" w:color="000000"/>
              <w:right w:val="single" w:sz="4" w:space="0" w:color="auto"/>
            </w:tcBorders>
            <w:vAlign w:val="center"/>
            <w:hideMark/>
          </w:tcPr>
          <w:p w14:paraId="78D66E52" w14:textId="77777777" w:rsidR="00727032" w:rsidRPr="00C21382" w:rsidRDefault="00727032" w:rsidP="00A2120C">
            <w:pPr>
              <w:jc w:val="center"/>
              <w:rPr>
                <w:bCs/>
                <w:sz w:val="22"/>
                <w:szCs w:val="22"/>
              </w:rPr>
            </w:pPr>
          </w:p>
        </w:tc>
        <w:tc>
          <w:tcPr>
            <w:tcW w:w="599" w:type="pct"/>
            <w:vMerge/>
            <w:tcBorders>
              <w:top w:val="nil"/>
              <w:left w:val="single" w:sz="4" w:space="0" w:color="auto"/>
              <w:bottom w:val="single" w:sz="4" w:space="0" w:color="000000"/>
              <w:right w:val="single" w:sz="4" w:space="0" w:color="auto"/>
            </w:tcBorders>
            <w:vAlign w:val="center"/>
          </w:tcPr>
          <w:p w14:paraId="55533247" w14:textId="77777777" w:rsidR="00727032" w:rsidRPr="00C21382" w:rsidRDefault="00727032" w:rsidP="00A2120C">
            <w:pPr>
              <w:jc w:val="center"/>
              <w:rPr>
                <w:bCs/>
                <w:sz w:val="22"/>
                <w:szCs w:val="22"/>
              </w:rPr>
            </w:pPr>
          </w:p>
        </w:tc>
        <w:tc>
          <w:tcPr>
            <w:tcW w:w="599" w:type="pct"/>
            <w:vMerge/>
            <w:tcBorders>
              <w:top w:val="nil"/>
              <w:left w:val="single" w:sz="4" w:space="0" w:color="auto"/>
              <w:bottom w:val="single" w:sz="4" w:space="0" w:color="000000"/>
              <w:right w:val="single" w:sz="4" w:space="0" w:color="auto"/>
            </w:tcBorders>
            <w:vAlign w:val="center"/>
          </w:tcPr>
          <w:p w14:paraId="73BCBC9C" w14:textId="77777777" w:rsidR="00727032" w:rsidRPr="00C21382" w:rsidRDefault="00727032" w:rsidP="00A2120C">
            <w:pPr>
              <w:jc w:val="center"/>
              <w:rPr>
                <w:bCs/>
                <w:sz w:val="22"/>
                <w:szCs w:val="22"/>
              </w:rPr>
            </w:pPr>
          </w:p>
        </w:tc>
      </w:tr>
      <w:tr w:rsidR="00727032" w:rsidRPr="00C21382" w14:paraId="02C15DD1" w14:textId="77777777" w:rsidTr="00A2120C">
        <w:trPr>
          <w:trHeight w:val="17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5598969B" w14:textId="77777777" w:rsidR="00727032" w:rsidRPr="00C21382" w:rsidRDefault="00727032" w:rsidP="00A2120C">
            <w:pPr>
              <w:jc w:val="center"/>
              <w:rPr>
                <w:bCs/>
                <w:sz w:val="22"/>
                <w:szCs w:val="22"/>
              </w:rPr>
            </w:pPr>
            <w:r w:rsidRPr="00C21382">
              <w:rPr>
                <w:bCs/>
                <w:sz w:val="22"/>
                <w:szCs w:val="22"/>
              </w:rPr>
              <w:t>1</w:t>
            </w:r>
          </w:p>
        </w:tc>
        <w:tc>
          <w:tcPr>
            <w:tcW w:w="1904" w:type="pct"/>
            <w:tcBorders>
              <w:top w:val="nil"/>
              <w:left w:val="nil"/>
              <w:bottom w:val="single" w:sz="4" w:space="0" w:color="auto"/>
              <w:right w:val="single" w:sz="4" w:space="0" w:color="auto"/>
            </w:tcBorders>
            <w:shd w:val="clear" w:color="auto" w:fill="auto"/>
            <w:vAlign w:val="center"/>
            <w:hideMark/>
          </w:tcPr>
          <w:p w14:paraId="59D68A47" w14:textId="77777777" w:rsidR="00727032" w:rsidRPr="00C21382" w:rsidRDefault="00727032" w:rsidP="00A2120C">
            <w:pPr>
              <w:jc w:val="center"/>
              <w:rPr>
                <w:bCs/>
                <w:sz w:val="22"/>
                <w:szCs w:val="22"/>
              </w:rPr>
            </w:pPr>
            <w:r w:rsidRPr="00C21382">
              <w:rPr>
                <w:bCs/>
                <w:sz w:val="22"/>
                <w:szCs w:val="22"/>
              </w:rPr>
              <w:t>Собственные средства</w:t>
            </w:r>
          </w:p>
        </w:tc>
        <w:tc>
          <w:tcPr>
            <w:tcW w:w="659" w:type="pct"/>
            <w:tcBorders>
              <w:top w:val="nil"/>
              <w:left w:val="nil"/>
              <w:bottom w:val="single" w:sz="4" w:space="0" w:color="auto"/>
              <w:right w:val="single" w:sz="4" w:space="0" w:color="auto"/>
            </w:tcBorders>
            <w:shd w:val="clear" w:color="auto" w:fill="auto"/>
            <w:vAlign w:val="center"/>
            <w:hideMark/>
          </w:tcPr>
          <w:p w14:paraId="1683BB0F" w14:textId="77777777" w:rsidR="00727032" w:rsidRPr="00C21382" w:rsidRDefault="00727032" w:rsidP="00A2120C">
            <w:pPr>
              <w:ind w:left="-57" w:right="-57"/>
              <w:jc w:val="center"/>
              <w:rPr>
                <w:sz w:val="22"/>
                <w:szCs w:val="22"/>
              </w:rPr>
            </w:pPr>
            <w:r w:rsidRPr="00C21382">
              <w:rPr>
                <w:sz w:val="22"/>
                <w:szCs w:val="22"/>
              </w:rPr>
              <w:t>21 855,774</w:t>
            </w:r>
          </w:p>
        </w:tc>
        <w:tc>
          <w:tcPr>
            <w:tcW w:w="359" w:type="pct"/>
            <w:tcBorders>
              <w:top w:val="nil"/>
              <w:left w:val="nil"/>
              <w:bottom w:val="single" w:sz="4" w:space="0" w:color="auto"/>
              <w:right w:val="single" w:sz="4" w:space="0" w:color="auto"/>
            </w:tcBorders>
            <w:shd w:val="clear" w:color="auto" w:fill="auto"/>
            <w:vAlign w:val="center"/>
            <w:hideMark/>
          </w:tcPr>
          <w:p w14:paraId="56ABEC30" w14:textId="77777777" w:rsidR="00727032" w:rsidRPr="00C21382" w:rsidRDefault="00727032" w:rsidP="00A2120C">
            <w:pPr>
              <w:jc w:val="center"/>
              <w:rPr>
                <w:sz w:val="22"/>
                <w:szCs w:val="22"/>
              </w:rPr>
            </w:pPr>
            <w:r w:rsidRPr="00C21382">
              <w:rPr>
                <w:sz w:val="22"/>
                <w:szCs w:val="22"/>
              </w:rPr>
              <w:t>0,00</w:t>
            </w:r>
          </w:p>
        </w:tc>
        <w:tc>
          <w:tcPr>
            <w:tcW w:w="599" w:type="pct"/>
            <w:tcBorders>
              <w:top w:val="nil"/>
              <w:left w:val="nil"/>
              <w:bottom w:val="single" w:sz="4" w:space="0" w:color="auto"/>
              <w:right w:val="single" w:sz="4" w:space="0" w:color="auto"/>
            </w:tcBorders>
            <w:shd w:val="clear" w:color="auto" w:fill="auto"/>
            <w:vAlign w:val="center"/>
            <w:hideMark/>
          </w:tcPr>
          <w:p w14:paraId="1C90E10E" w14:textId="77777777" w:rsidR="00727032" w:rsidRPr="00C21382" w:rsidRDefault="00727032" w:rsidP="00A2120C">
            <w:pPr>
              <w:jc w:val="center"/>
              <w:rPr>
                <w:sz w:val="22"/>
                <w:szCs w:val="22"/>
              </w:rPr>
            </w:pPr>
            <w:r w:rsidRPr="00C21382">
              <w:rPr>
                <w:sz w:val="22"/>
                <w:szCs w:val="22"/>
              </w:rPr>
              <w:t>8 907,940</w:t>
            </w:r>
          </w:p>
        </w:tc>
        <w:tc>
          <w:tcPr>
            <w:tcW w:w="599" w:type="pct"/>
            <w:tcBorders>
              <w:top w:val="nil"/>
              <w:left w:val="nil"/>
              <w:bottom w:val="single" w:sz="4" w:space="0" w:color="auto"/>
              <w:right w:val="single" w:sz="4" w:space="0" w:color="auto"/>
            </w:tcBorders>
            <w:shd w:val="clear" w:color="auto" w:fill="auto"/>
            <w:vAlign w:val="center"/>
          </w:tcPr>
          <w:p w14:paraId="7D1693F9" w14:textId="77777777" w:rsidR="00727032" w:rsidRPr="00C21382" w:rsidRDefault="00727032" w:rsidP="00A2120C">
            <w:pPr>
              <w:jc w:val="center"/>
              <w:rPr>
                <w:sz w:val="22"/>
                <w:szCs w:val="22"/>
              </w:rPr>
            </w:pPr>
            <w:r w:rsidRPr="00C21382">
              <w:rPr>
                <w:sz w:val="22"/>
                <w:szCs w:val="22"/>
              </w:rPr>
              <w:t>8 907,940</w:t>
            </w:r>
          </w:p>
        </w:tc>
        <w:tc>
          <w:tcPr>
            <w:tcW w:w="599" w:type="pct"/>
            <w:tcBorders>
              <w:top w:val="nil"/>
              <w:left w:val="nil"/>
              <w:bottom w:val="single" w:sz="4" w:space="0" w:color="auto"/>
              <w:right w:val="single" w:sz="4" w:space="0" w:color="auto"/>
            </w:tcBorders>
            <w:shd w:val="clear" w:color="auto" w:fill="auto"/>
            <w:vAlign w:val="center"/>
            <w:hideMark/>
          </w:tcPr>
          <w:p w14:paraId="6637B902" w14:textId="77777777" w:rsidR="00727032" w:rsidRPr="00C21382" w:rsidRDefault="00727032" w:rsidP="00A2120C">
            <w:pPr>
              <w:jc w:val="center"/>
              <w:rPr>
                <w:sz w:val="22"/>
                <w:szCs w:val="22"/>
              </w:rPr>
            </w:pPr>
            <w:r w:rsidRPr="00C21382">
              <w:rPr>
                <w:sz w:val="22"/>
                <w:szCs w:val="22"/>
              </w:rPr>
              <w:t>4 039,894</w:t>
            </w:r>
          </w:p>
        </w:tc>
      </w:tr>
      <w:tr w:rsidR="00727032" w:rsidRPr="00C21382" w14:paraId="60D5DCD4" w14:textId="77777777" w:rsidTr="00A2120C">
        <w:trPr>
          <w:trHeight w:val="17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4F38D778" w14:textId="77777777" w:rsidR="00727032" w:rsidRPr="00C21382" w:rsidRDefault="00727032" w:rsidP="00A2120C">
            <w:pPr>
              <w:jc w:val="center"/>
              <w:rPr>
                <w:sz w:val="22"/>
                <w:szCs w:val="22"/>
              </w:rPr>
            </w:pPr>
            <w:r w:rsidRPr="00C21382">
              <w:rPr>
                <w:sz w:val="22"/>
                <w:szCs w:val="22"/>
              </w:rPr>
              <w:t>1.1</w:t>
            </w:r>
          </w:p>
        </w:tc>
        <w:tc>
          <w:tcPr>
            <w:tcW w:w="1904" w:type="pct"/>
            <w:tcBorders>
              <w:top w:val="nil"/>
              <w:left w:val="nil"/>
              <w:bottom w:val="single" w:sz="4" w:space="0" w:color="auto"/>
              <w:right w:val="single" w:sz="4" w:space="0" w:color="auto"/>
            </w:tcBorders>
            <w:shd w:val="clear" w:color="auto" w:fill="auto"/>
            <w:vAlign w:val="center"/>
            <w:hideMark/>
          </w:tcPr>
          <w:p w14:paraId="52AEE771" w14:textId="77777777" w:rsidR="00727032" w:rsidRPr="00C21382" w:rsidRDefault="00727032" w:rsidP="00A2120C">
            <w:pPr>
              <w:jc w:val="center"/>
              <w:rPr>
                <w:sz w:val="22"/>
                <w:szCs w:val="22"/>
              </w:rPr>
            </w:pPr>
            <w:r w:rsidRPr="00C21382">
              <w:rPr>
                <w:sz w:val="22"/>
                <w:szCs w:val="22"/>
              </w:rPr>
              <w:t>амортизационные отчисления</w:t>
            </w:r>
          </w:p>
        </w:tc>
        <w:tc>
          <w:tcPr>
            <w:tcW w:w="659" w:type="pct"/>
            <w:tcBorders>
              <w:top w:val="nil"/>
              <w:left w:val="nil"/>
              <w:bottom w:val="single" w:sz="4" w:space="0" w:color="auto"/>
              <w:right w:val="single" w:sz="4" w:space="0" w:color="auto"/>
            </w:tcBorders>
            <w:shd w:val="clear" w:color="auto" w:fill="auto"/>
            <w:vAlign w:val="center"/>
            <w:hideMark/>
          </w:tcPr>
          <w:p w14:paraId="1AF1CA85" w14:textId="77777777" w:rsidR="00727032" w:rsidRPr="00C21382" w:rsidRDefault="00727032" w:rsidP="00A2120C">
            <w:pPr>
              <w:jc w:val="center"/>
              <w:rPr>
                <w:sz w:val="22"/>
                <w:szCs w:val="22"/>
              </w:rPr>
            </w:pPr>
            <w:r w:rsidRPr="00C21382">
              <w:rPr>
                <w:sz w:val="22"/>
                <w:szCs w:val="22"/>
              </w:rPr>
              <w:t>6 313,9</w:t>
            </w:r>
            <w:r>
              <w:rPr>
                <w:sz w:val="22"/>
                <w:szCs w:val="22"/>
              </w:rPr>
              <w:t>47</w:t>
            </w:r>
          </w:p>
        </w:tc>
        <w:tc>
          <w:tcPr>
            <w:tcW w:w="359" w:type="pct"/>
            <w:tcBorders>
              <w:top w:val="nil"/>
              <w:left w:val="nil"/>
              <w:bottom w:val="single" w:sz="4" w:space="0" w:color="auto"/>
              <w:right w:val="single" w:sz="4" w:space="0" w:color="auto"/>
            </w:tcBorders>
            <w:shd w:val="clear" w:color="auto" w:fill="auto"/>
            <w:vAlign w:val="center"/>
            <w:hideMark/>
          </w:tcPr>
          <w:p w14:paraId="48F31C71" w14:textId="77777777" w:rsidR="00727032" w:rsidRPr="00C21382" w:rsidRDefault="00727032" w:rsidP="00A2120C">
            <w:pPr>
              <w:jc w:val="center"/>
              <w:rPr>
                <w:sz w:val="22"/>
                <w:szCs w:val="22"/>
              </w:rPr>
            </w:pPr>
            <w:r w:rsidRPr="00C21382">
              <w:rPr>
                <w:sz w:val="22"/>
                <w:szCs w:val="22"/>
              </w:rPr>
              <w:t>0,00</w:t>
            </w:r>
          </w:p>
        </w:tc>
        <w:tc>
          <w:tcPr>
            <w:tcW w:w="599" w:type="pct"/>
            <w:tcBorders>
              <w:top w:val="nil"/>
              <w:left w:val="nil"/>
              <w:bottom w:val="single" w:sz="4" w:space="0" w:color="auto"/>
              <w:right w:val="single" w:sz="4" w:space="0" w:color="auto"/>
            </w:tcBorders>
            <w:shd w:val="clear" w:color="auto" w:fill="auto"/>
            <w:vAlign w:val="center"/>
            <w:hideMark/>
          </w:tcPr>
          <w:p w14:paraId="319709DF" w14:textId="77777777" w:rsidR="00727032" w:rsidRPr="00C21382" w:rsidRDefault="00727032" w:rsidP="00A2120C">
            <w:pPr>
              <w:jc w:val="center"/>
              <w:rPr>
                <w:sz w:val="22"/>
                <w:szCs w:val="22"/>
              </w:rPr>
            </w:pPr>
            <w:r w:rsidRPr="00C21382">
              <w:rPr>
                <w:sz w:val="22"/>
                <w:szCs w:val="22"/>
              </w:rPr>
              <w:t>2 029,52</w:t>
            </w:r>
            <w:r>
              <w:rPr>
                <w:sz w:val="22"/>
                <w:szCs w:val="22"/>
              </w:rPr>
              <w:t>0</w:t>
            </w:r>
          </w:p>
        </w:tc>
        <w:tc>
          <w:tcPr>
            <w:tcW w:w="599" w:type="pct"/>
            <w:tcBorders>
              <w:top w:val="nil"/>
              <w:left w:val="nil"/>
              <w:bottom w:val="single" w:sz="4" w:space="0" w:color="auto"/>
              <w:right w:val="single" w:sz="4" w:space="0" w:color="auto"/>
            </w:tcBorders>
            <w:shd w:val="clear" w:color="auto" w:fill="auto"/>
            <w:vAlign w:val="center"/>
          </w:tcPr>
          <w:p w14:paraId="0A627C4B" w14:textId="77777777" w:rsidR="00727032" w:rsidRPr="00C21382" w:rsidRDefault="00727032" w:rsidP="00A2120C">
            <w:pPr>
              <w:jc w:val="center"/>
              <w:rPr>
                <w:sz w:val="22"/>
                <w:szCs w:val="22"/>
              </w:rPr>
            </w:pPr>
            <w:r w:rsidRPr="00C21382">
              <w:rPr>
                <w:sz w:val="22"/>
                <w:szCs w:val="22"/>
              </w:rPr>
              <w:t>1 968,640</w:t>
            </w:r>
          </w:p>
        </w:tc>
        <w:tc>
          <w:tcPr>
            <w:tcW w:w="599" w:type="pct"/>
            <w:tcBorders>
              <w:top w:val="nil"/>
              <w:left w:val="nil"/>
              <w:bottom w:val="single" w:sz="4" w:space="0" w:color="auto"/>
              <w:right w:val="single" w:sz="4" w:space="0" w:color="auto"/>
            </w:tcBorders>
            <w:shd w:val="clear" w:color="auto" w:fill="auto"/>
            <w:vAlign w:val="center"/>
            <w:hideMark/>
          </w:tcPr>
          <w:p w14:paraId="7F46F946" w14:textId="77777777" w:rsidR="00727032" w:rsidRPr="00C21382" w:rsidRDefault="00727032" w:rsidP="00A2120C">
            <w:pPr>
              <w:jc w:val="center"/>
              <w:rPr>
                <w:sz w:val="22"/>
                <w:szCs w:val="22"/>
              </w:rPr>
            </w:pPr>
            <w:r w:rsidRPr="00C21382">
              <w:rPr>
                <w:sz w:val="22"/>
                <w:szCs w:val="22"/>
              </w:rPr>
              <w:t>2 315,787</w:t>
            </w:r>
          </w:p>
        </w:tc>
      </w:tr>
      <w:tr w:rsidR="00727032" w:rsidRPr="00C21382" w14:paraId="2009D524" w14:textId="77777777" w:rsidTr="00A2120C">
        <w:trPr>
          <w:trHeight w:val="17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07858829" w14:textId="77777777" w:rsidR="00727032" w:rsidRPr="00C21382" w:rsidRDefault="00727032" w:rsidP="00A2120C">
            <w:pPr>
              <w:jc w:val="center"/>
              <w:rPr>
                <w:sz w:val="22"/>
                <w:szCs w:val="22"/>
              </w:rPr>
            </w:pPr>
            <w:r w:rsidRPr="00C21382">
              <w:rPr>
                <w:sz w:val="22"/>
                <w:szCs w:val="22"/>
              </w:rPr>
              <w:t>1.2</w:t>
            </w:r>
          </w:p>
        </w:tc>
        <w:tc>
          <w:tcPr>
            <w:tcW w:w="1904" w:type="pct"/>
            <w:tcBorders>
              <w:top w:val="nil"/>
              <w:left w:val="nil"/>
              <w:bottom w:val="single" w:sz="4" w:space="0" w:color="auto"/>
              <w:right w:val="single" w:sz="4" w:space="0" w:color="auto"/>
            </w:tcBorders>
            <w:shd w:val="clear" w:color="auto" w:fill="auto"/>
            <w:vAlign w:val="center"/>
            <w:hideMark/>
          </w:tcPr>
          <w:p w14:paraId="28C549E3" w14:textId="77777777" w:rsidR="00727032" w:rsidRPr="00C21382" w:rsidRDefault="00727032" w:rsidP="00A2120C">
            <w:pPr>
              <w:jc w:val="center"/>
              <w:rPr>
                <w:sz w:val="22"/>
                <w:szCs w:val="22"/>
              </w:rPr>
            </w:pPr>
            <w:r w:rsidRPr="00C21382">
              <w:rPr>
                <w:sz w:val="22"/>
                <w:szCs w:val="22"/>
              </w:rPr>
              <w:t>прибыль, направленная на инвестиции</w:t>
            </w:r>
          </w:p>
        </w:tc>
        <w:tc>
          <w:tcPr>
            <w:tcW w:w="659" w:type="pct"/>
            <w:tcBorders>
              <w:top w:val="nil"/>
              <w:left w:val="nil"/>
              <w:bottom w:val="single" w:sz="4" w:space="0" w:color="auto"/>
              <w:right w:val="single" w:sz="4" w:space="0" w:color="auto"/>
            </w:tcBorders>
            <w:shd w:val="clear" w:color="auto" w:fill="auto"/>
            <w:vAlign w:val="center"/>
            <w:hideMark/>
          </w:tcPr>
          <w:p w14:paraId="33B05DC3" w14:textId="77777777" w:rsidR="00727032" w:rsidRPr="00C21382" w:rsidRDefault="00727032" w:rsidP="00A2120C">
            <w:pPr>
              <w:jc w:val="center"/>
              <w:rPr>
                <w:sz w:val="22"/>
                <w:szCs w:val="22"/>
              </w:rPr>
            </w:pPr>
            <w:r w:rsidRPr="00C21382">
              <w:rPr>
                <w:sz w:val="22"/>
                <w:szCs w:val="22"/>
              </w:rPr>
              <w:t>15 541,827</w:t>
            </w:r>
          </w:p>
        </w:tc>
        <w:tc>
          <w:tcPr>
            <w:tcW w:w="359" w:type="pct"/>
            <w:tcBorders>
              <w:top w:val="nil"/>
              <w:left w:val="nil"/>
              <w:bottom w:val="single" w:sz="4" w:space="0" w:color="auto"/>
              <w:right w:val="single" w:sz="4" w:space="0" w:color="auto"/>
            </w:tcBorders>
            <w:shd w:val="clear" w:color="auto" w:fill="auto"/>
            <w:vAlign w:val="center"/>
            <w:hideMark/>
          </w:tcPr>
          <w:p w14:paraId="1009C295" w14:textId="77777777" w:rsidR="00727032" w:rsidRPr="00C21382" w:rsidRDefault="00727032" w:rsidP="00A2120C">
            <w:pPr>
              <w:jc w:val="center"/>
              <w:rPr>
                <w:sz w:val="22"/>
                <w:szCs w:val="22"/>
              </w:rPr>
            </w:pPr>
            <w:r w:rsidRPr="00C21382">
              <w:rPr>
                <w:sz w:val="22"/>
                <w:szCs w:val="22"/>
              </w:rPr>
              <w:t>0,00</w:t>
            </w:r>
          </w:p>
        </w:tc>
        <w:tc>
          <w:tcPr>
            <w:tcW w:w="599" w:type="pct"/>
            <w:tcBorders>
              <w:top w:val="nil"/>
              <w:left w:val="nil"/>
              <w:bottom w:val="single" w:sz="4" w:space="0" w:color="auto"/>
              <w:right w:val="single" w:sz="4" w:space="0" w:color="auto"/>
            </w:tcBorders>
            <w:shd w:val="clear" w:color="auto" w:fill="auto"/>
            <w:vAlign w:val="center"/>
            <w:hideMark/>
          </w:tcPr>
          <w:p w14:paraId="617A7F35" w14:textId="77777777" w:rsidR="00727032" w:rsidRPr="00C21382" w:rsidRDefault="00727032" w:rsidP="00A2120C">
            <w:pPr>
              <w:jc w:val="center"/>
              <w:rPr>
                <w:sz w:val="22"/>
                <w:szCs w:val="22"/>
              </w:rPr>
            </w:pPr>
            <w:r w:rsidRPr="00C21382">
              <w:rPr>
                <w:sz w:val="22"/>
                <w:szCs w:val="22"/>
              </w:rPr>
              <w:t>6 878,420</w:t>
            </w:r>
          </w:p>
        </w:tc>
        <w:tc>
          <w:tcPr>
            <w:tcW w:w="599" w:type="pct"/>
            <w:tcBorders>
              <w:top w:val="nil"/>
              <w:left w:val="nil"/>
              <w:bottom w:val="single" w:sz="4" w:space="0" w:color="auto"/>
              <w:right w:val="single" w:sz="4" w:space="0" w:color="auto"/>
            </w:tcBorders>
            <w:shd w:val="clear" w:color="auto" w:fill="auto"/>
            <w:vAlign w:val="center"/>
          </w:tcPr>
          <w:p w14:paraId="336EED1F" w14:textId="77777777" w:rsidR="00727032" w:rsidRPr="00C21382" w:rsidRDefault="00727032" w:rsidP="00A2120C">
            <w:pPr>
              <w:jc w:val="center"/>
              <w:rPr>
                <w:sz w:val="22"/>
                <w:szCs w:val="22"/>
              </w:rPr>
            </w:pPr>
            <w:r w:rsidRPr="00C21382">
              <w:rPr>
                <w:sz w:val="22"/>
                <w:szCs w:val="22"/>
              </w:rPr>
              <w:t>6 939,300</w:t>
            </w:r>
          </w:p>
        </w:tc>
        <w:tc>
          <w:tcPr>
            <w:tcW w:w="599" w:type="pct"/>
            <w:tcBorders>
              <w:top w:val="nil"/>
              <w:left w:val="nil"/>
              <w:bottom w:val="single" w:sz="4" w:space="0" w:color="auto"/>
              <w:right w:val="single" w:sz="4" w:space="0" w:color="auto"/>
            </w:tcBorders>
            <w:shd w:val="clear" w:color="auto" w:fill="auto"/>
            <w:vAlign w:val="center"/>
            <w:hideMark/>
          </w:tcPr>
          <w:p w14:paraId="418B8212" w14:textId="77777777" w:rsidR="00727032" w:rsidRPr="00C21382" w:rsidRDefault="00727032" w:rsidP="00A2120C">
            <w:pPr>
              <w:jc w:val="center"/>
              <w:rPr>
                <w:sz w:val="22"/>
                <w:szCs w:val="22"/>
              </w:rPr>
            </w:pPr>
            <w:r w:rsidRPr="00C21382">
              <w:rPr>
                <w:sz w:val="22"/>
                <w:szCs w:val="22"/>
              </w:rPr>
              <w:t>1 724,107</w:t>
            </w:r>
          </w:p>
        </w:tc>
      </w:tr>
      <w:tr w:rsidR="00727032" w:rsidRPr="00C21382" w14:paraId="50690CF8" w14:textId="77777777" w:rsidTr="00A2120C">
        <w:trPr>
          <w:trHeight w:val="17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34428F6F" w14:textId="77777777" w:rsidR="00727032" w:rsidRPr="00C21382" w:rsidRDefault="00727032" w:rsidP="00A2120C">
            <w:pPr>
              <w:jc w:val="center"/>
              <w:rPr>
                <w:bCs/>
                <w:sz w:val="22"/>
                <w:szCs w:val="22"/>
              </w:rPr>
            </w:pPr>
            <w:r w:rsidRPr="00C21382">
              <w:rPr>
                <w:bCs/>
                <w:sz w:val="22"/>
                <w:szCs w:val="22"/>
              </w:rPr>
              <w:t>2</w:t>
            </w:r>
          </w:p>
        </w:tc>
        <w:tc>
          <w:tcPr>
            <w:tcW w:w="1904" w:type="pct"/>
            <w:tcBorders>
              <w:top w:val="nil"/>
              <w:left w:val="nil"/>
              <w:bottom w:val="single" w:sz="4" w:space="0" w:color="auto"/>
              <w:right w:val="single" w:sz="4" w:space="0" w:color="auto"/>
            </w:tcBorders>
            <w:shd w:val="clear" w:color="auto" w:fill="auto"/>
            <w:vAlign w:val="center"/>
            <w:hideMark/>
          </w:tcPr>
          <w:p w14:paraId="7885687E" w14:textId="77777777" w:rsidR="00727032" w:rsidRPr="00C21382" w:rsidRDefault="00727032" w:rsidP="00A2120C">
            <w:pPr>
              <w:jc w:val="center"/>
              <w:rPr>
                <w:bCs/>
                <w:sz w:val="22"/>
                <w:szCs w:val="22"/>
              </w:rPr>
            </w:pPr>
            <w:r w:rsidRPr="00C21382">
              <w:rPr>
                <w:bCs/>
                <w:sz w:val="22"/>
                <w:szCs w:val="22"/>
              </w:rPr>
              <w:t>Привлеченные средства</w:t>
            </w:r>
          </w:p>
        </w:tc>
        <w:tc>
          <w:tcPr>
            <w:tcW w:w="659" w:type="pct"/>
            <w:tcBorders>
              <w:top w:val="nil"/>
              <w:left w:val="nil"/>
              <w:bottom w:val="single" w:sz="4" w:space="0" w:color="auto"/>
              <w:right w:val="single" w:sz="4" w:space="0" w:color="auto"/>
            </w:tcBorders>
            <w:shd w:val="clear" w:color="auto" w:fill="auto"/>
            <w:vAlign w:val="center"/>
            <w:hideMark/>
          </w:tcPr>
          <w:p w14:paraId="31069B71" w14:textId="77777777" w:rsidR="00727032" w:rsidRPr="00C21382" w:rsidRDefault="00727032" w:rsidP="00A2120C">
            <w:pPr>
              <w:jc w:val="center"/>
              <w:rPr>
                <w:sz w:val="22"/>
                <w:szCs w:val="22"/>
              </w:rPr>
            </w:pPr>
            <w:r w:rsidRPr="00C21382">
              <w:rPr>
                <w:sz w:val="22"/>
                <w:szCs w:val="22"/>
              </w:rPr>
              <w:t>0</w:t>
            </w:r>
          </w:p>
        </w:tc>
        <w:tc>
          <w:tcPr>
            <w:tcW w:w="359" w:type="pct"/>
            <w:tcBorders>
              <w:top w:val="nil"/>
              <w:left w:val="nil"/>
              <w:bottom w:val="single" w:sz="4" w:space="0" w:color="auto"/>
              <w:right w:val="single" w:sz="4" w:space="0" w:color="auto"/>
            </w:tcBorders>
            <w:shd w:val="clear" w:color="auto" w:fill="auto"/>
            <w:vAlign w:val="center"/>
            <w:hideMark/>
          </w:tcPr>
          <w:p w14:paraId="658606A8" w14:textId="77777777" w:rsidR="00727032" w:rsidRPr="00C21382" w:rsidRDefault="00727032" w:rsidP="00A2120C">
            <w:pPr>
              <w:jc w:val="center"/>
              <w:rPr>
                <w:sz w:val="22"/>
                <w:szCs w:val="22"/>
              </w:rPr>
            </w:pPr>
            <w:r w:rsidRPr="00C21382">
              <w:rPr>
                <w:sz w:val="22"/>
                <w:szCs w:val="22"/>
              </w:rPr>
              <w:t>0</w:t>
            </w:r>
          </w:p>
        </w:tc>
        <w:tc>
          <w:tcPr>
            <w:tcW w:w="599" w:type="pct"/>
            <w:tcBorders>
              <w:top w:val="nil"/>
              <w:left w:val="nil"/>
              <w:bottom w:val="single" w:sz="4" w:space="0" w:color="auto"/>
              <w:right w:val="single" w:sz="4" w:space="0" w:color="auto"/>
            </w:tcBorders>
            <w:shd w:val="clear" w:color="auto" w:fill="auto"/>
            <w:vAlign w:val="center"/>
            <w:hideMark/>
          </w:tcPr>
          <w:p w14:paraId="61BA353E" w14:textId="77777777" w:rsidR="00727032" w:rsidRPr="00C21382" w:rsidRDefault="00727032" w:rsidP="00A2120C">
            <w:pPr>
              <w:jc w:val="center"/>
              <w:rPr>
                <w:sz w:val="22"/>
                <w:szCs w:val="22"/>
              </w:rPr>
            </w:pPr>
            <w:r w:rsidRPr="00C21382">
              <w:rPr>
                <w:sz w:val="22"/>
                <w:szCs w:val="22"/>
              </w:rPr>
              <w:t>0</w:t>
            </w:r>
          </w:p>
        </w:tc>
        <w:tc>
          <w:tcPr>
            <w:tcW w:w="599" w:type="pct"/>
            <w:tcBorders>
              <w:top w:val="nil"/>
              <w:left w:val="nil"/>
              <w:bottom w:val="single" w:sz="4" w:space="0" w:color="auto"/>
              <w:right w:val="single" w:sz="4" w:space="0" w:color="auto"/>
            </w:tcBorders>
            <w:shd w:val="clear" w:color="auto" w:fill="auto"/>
            <w:vAlign w:val="center"/>
          </w:tcPr>
          <w:p w14:paraId="3F99800A" w14:textId="77777777" w:rsidR="00727032" w:rsidRPr="00C21382" w:rsidRDefault="00727032" w:rsidP="00A2120C">
            <w:pPr>
              <w:jc w:val="center"/>
              <w:rPr>
                <w:sz w:val="22"/>
                <w:szCs w:val="22"/>
              </w:rPr>
            </w:pPr>
            <w:r w:rsidRPr="00C21382">
              <w:rPr>
                <w:sz w:val="22"/>
                <w:szCs w:val="22"/>
              </w:rPr>
              <w:t>0</w:t>
            </w:r>
          </w:p>
        </w:tc>
        <w:tc>
          <w:tcPr>
            <w:tcW w:w="599" w:type="pct"/>
            <w:tcBorders>
              <w:top w:val="nil"/>
              <w:left w:val="nil"/>
              <w:bottom w:val="single" w:sz="4" w:space="0" w:color="auto"/>
              <w:right w:val="single" w:sz="4" w:space="0" w:color="auto"/>
            </w:tcBorders>
            <w:shd w:val="clear" w:color="auto" w:fill="auto"/>
            <w:vAlign w:val="center"/>
            <w:hideMark/>
          </w:tcPr>
          <w:p w14:paraId="7ED1C46A" w14:textId="77777777" w:rsidR="00727032" w:rsidRPr="00C21382" w:rsidRDefault="00727032" w:rsidP="00A2120C">
            <w:pPr>
              <w:jc w:val="center"/>
              <w:rPr>
                <w:sz w:val="22"/>
                <w:szCs w:val="22"/>
              </w:rPr>
            </w:pPr>
            <w:r w:rsidRPr="00C21382">
              <w:rPr>
                <w:sz w:val="22"/>
                <w:szCs w:val="22"/>
              </w:rPr>
              <w:t>0</w:t>
            </w:r>
          </w:p>
        </w:tc>
      </w:tr>
      <w:tr w:rsidR="00727032" w:rsidRPr="00C21382" w14:paraId="74BB01FA" w14:textId="77777777" w:rsidTr="00A2120C">
        <w:trPr>
          <w:trHeight w:val="17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692366AD" w14:textId="77777777" w:rsidR="00727032" w:rsidRPr="00C21382" w:rsidRDefault="00727032" w:rsidP="00A2120C">
            <w:pPr>
              <w:jc w:val="center"/>
              <w:rPr>
                <w:bCs/>
                <w:sz w:val="22"/>
                <w:szCs w:val="22"/>
              </w:rPr>
            </w:pPr>
            <w:r w:rsidRPr="00C21382">
              <w:rPr>
                <w:bCs/>
                <w:sz w:val="22"/>
                <w:szCs w:val="22"/>
              </w:rPr>
              <w:t>3</w:t>
            </w:r>
          </w:p>
        </w:tc>
        <w:tc>
          <w:tcPr>
            <w:tcW w:w="1904" w:type="pct"/>
            <w:tcBorders>
              <w:top w:val="nil"/>
              <w:left w:val="nil"/>
              <w:bottom w:val="single" w:sz="4" w:space="0" w:color="auto"/>
              <w:right w:val="single" w:sz="4" w:space="0" w:color="auto"/>
            </w:tcBorders>
            <w:shd w:val="clear" w:color="auto" w:fill="auto"/>
            <w:vAlign w:val="center"/>
            <w:hideMark/>
          </w:tcPr>
          <w:p w14:paraId="0E26D9DC" w14:textId="77777777" w:rsidR="00727032" w:rsidRPr="00C21382" w:rsidRDefault="00727032" w:rsidP="00A2120C">
            <w:pPr>
              <w:jc w:val="center"/>
              <w:rPr>
                <w:bCs/>
                <w:sz w:val="22"/>
                <w:szCs w:val="22"/>
              </w:rPr>
            </w:pPr>
            <w:r w:rsidRPr="00C21382">
              <w:rPr>
                <w:bCs/>
                <w:sz w:val="22"/>
                <w:szCs w:val="22"/>
              </w:rPr>
              <w:t>Бюджетное финансирование</w:t>
            </w:r>
          </w:p>
        </w:tc>
        <w:tc>
          <w:tcPr>
            <w:tcW w:w="659" w:type="pct"/>
            <w:tcBorders>
              <w:top w:val="nil"/>
              <w:left w:val="nil"/>
              <w:bottom w:val="single" w:sz="4" w:space="0" w:color="auto"/>
              <w:right w:val="single" w:sz="4" w:space="0" w:color="auto"/>
            </w:tcBorders>
            <w:shd w:val="clear" w:color="auto" w:fill="auto"/>
            <w:vAlign w:val="center"/>
            <w:hideMark/>
          </w:tcPr>
          <w:p w14:paraId="03808CB1" w14:textId="77777777" w:rsidR="00727032" w:rsidRPr="00C21382" w:rsidRDefault="00727032" w:rsidP="00A2120C">
            <w:pPr>
              <w:jc w:val="center"/>
              <w:rPr>
                <w:sz w:val="22"/>
                <w:szCs w:val="22"/>
              </w:rPr>
            </w:pPr>
            <w:r w:rsidRPr="00C21382">
              <w:rPr>
                <w:sz w:val="22"/>
                <w:szCs w:val="22"/>
              </w:rPr>
              <w:t>0</w:t>
            </w:r>
          </w:p>
        </w:tc>
        <w:tc>
          <w:tcPr>
            <w:tcW w:w="359" w:type="pct"/>
            <w:tcBorders>
              <w:top w:val="nil"/>
              <w:left w:val="nil"/>
              <w:bottom w:val="single" w:sz="4" w:space="0" w:color="auto"/>
              <w:right w:val="single" w:sz="4" w:space="0" w:color="auto"/>
            </w:tcBorders>
            <w:shd w:val="clear" w:color="auto" w:fill="auto"/>
            <w:vAlign w:val="center"/>
            <w:hideMark/>
          </w:tcPr>
          <w:p w14:paraId="75A20584" w14:textId="77777777" w:rsidR="00727032" w:rsidRPr="00C21382" w:rsidRDefault="00727032" w:rsidP="00A2120C">
            <w:pPr>
              <w:jc w:val="center"/>
              <w:rPr>
                <w:sz w:val="22"/>
                <w:szCs w:val="22"/>
              </w:rPr>
            </w:pPr>
            <w:r w:rsidRPr="00C21382">
              <w:rPr>
                <w:sz w:val="22"/>
                <w:szCs w:val="22"/>
              </w:rPr>
              <w:t>0</w:t>
            </w:r>
          </w:p>
        </w:tc>
        <w:tc>
          <w:tcPr>
            <w:tcW w:w="599" w:type="pct"/>
            <w:tcBorders>
              <w:top w:val="nil"/>
              <w:left w:val="nil"/>
              <w:bottom w:val="single" w:sz="4" w:space="0" w:color="auto"/>
              <w:right w:val="single" w:sz="4" w:space="0" w:color="auto"/>
            </w:tcBorders>
            <w:shd w:val="clear" w:color="auto" w:fill="auto"/>
            <w:vAlign w:val="center"/>
            <w:hideMark/>
          </w:tcPr>
          <w:p w14:paraId="63BA8107" w14:textId="77777777" w:rsidR="00727032" w:rsidRPr="00C21382" w:rsidRDefault="00727032" w:rsidP="00A2120C">
            <w:pPr>
              <w:jc w:val="center"/>
              <w:rPr>
                <w:sz w:val="22"/>
                <w:szCs w:val="22"/>
              </w:rPr>
            </w:pPr>
            <w:r w:rsidRPr="00C21382">
              <w:rPr>
                <w:sz w:val="22"/>
                <w:szCs w:val="22"/>
              </w:rPr>
              <w:t>0</w:t>
            </w:r>
          </w:p>
        </w:tc>
        <w:tc>
          <w:tcPr>
            <w:tcW w:w="599" w:type="pct"/>
            <w:tcBorders>
              <w:top w:val="nil"/>
              <w:left w:val="nil"/>
              <w:bottom w:val="single" w:sz="4" w:space="0" w:color="auto"/>
              <w:right w:val="single" w:sz="4" w:space="0" w:color="auto"/>
            </w:tcBorders>
            <w:shd w:val="clear" w:color="auto" w:fill="auto"/>
            <w:vAlign w:val="center"/>
          </w:tcPr>
          <w:p w14:paraId="04F4CEED" w14:textId="77777777" w:rsidR="00727032" w:rsidRPr="00C21382" w:rsidRDefault="00727032" w:rsidP="00A2120C">
            <w:pPr>
              <w:jc w:val="center"/>
              <w:rPr>
                <w:sz w:val="22"/>
                <w:szCs w:val="22"/>
              </w:rPr>
            </w:pPr>
            <w:r w:rsidRPr="00C21382">
              <w:rPr>
                <w:sz w:val="22"/>
                <w:szCs w:val="22"/>
              </w:rPr>
              <w:t>0</w:t>
            </w:r>
          </w:p>
        </w:tc>
        <w:tc>
          <w:tcPr>
            <w:tcW w:w="599" w:type="pct"/>
            <w:tcBorders>
              <w:top w:val="nil"/>
              <w:left w:val="nil"/>
              <w:bottom w:val="single" w:sz="4" w:space="0" w:color="auto"/>
              <w:right w:val="single" w:sz="4" w:space="0" w:color="auto"/>
            </w:tcBorders>
            <w:shd w:val="clear" w:color="auto" w:fill="auto"/>
            <w:vAlign w:val="center"/>
            <w:hideMark/>
          </w:tcPr>
          <w:p w14:paraId="3EB3045C" w14:textId="77777777" w:rsidR="00727032" w:rsidRPr="00C21382" w:rsidRDefault="00727032" w:rsidP="00A2120C">
            <w:pPr>
              <w:jc w:val="center"/>
              <w:rPr>
                <w:sz w:val="22"/>
                <w:szCs w:val="22"/>
              </w:rPr>
            </w:pPr>
            <w:r w:rsidRPr="00C21382">
              <w:rPr>
                <w:sz w:val="22"/>
                <w:szCs w:val="22"/>
              </w:rPr>
              <w:t>0</w:t>
            </w:r>
          </w:p>
        </w:tc>
      </w:tr>
      <w:tr w:rsidR="00727032" w:rsidRPr="00C21382" w14:paraId="66487E4D" w14:textId="77777777" w:rsidTr="00A2120C">
        <w:trPr>
          <w:trHeight w:val="17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4547DBBE" w14:textId="77777777" w:rsidR="00727032" w:rsidRPr="00C21382" w:rsidRDefault="00727032" w:rsidP="00A2120C">
            <w:pPr>
              <w:jc w:val="center"/>
              <w:rPr>
                <w:bCs/>
                <w:sz w:val="22"/>
                <w:szCs w:val="22"/>
              </w:rPr>
            </w:pPr>
            <w:r w:rsidRPr="00C21382">
              <w:rPr>
                <w:bCs/>
                <w:sz w:val="22"/>
                <w:szCs w:val="22"/>
              </w:rPr>
              <w:t>4</w:t>
            </w:r>
          </w:p>
        </w:tc>
        <w:tc>
          <w:tcPr>
            <w:tcW w:w="1904" w:type="pct"/>
            <w:tcBorders>
              <w:top w:val="nil"/>
              <w:left w:val="nil"/>
              <w:bottom w:val="single" w:sz="4" w:space="0" w:color="auto"/>
              <w:right w:val="single" w:sz="4" w:space="0" w:color="auto"/>
            </w:tcBorders>
            <w:shd w:val="clear" w:color="auto" w:fill="auto"/>
            <w:vAlign w:val="center"/>
            <w:hideMark/>
          </w:tcPr>
          <w:p w14:paraId="70C5CEAE" w14:textId="77777777" w:rsidR="00727032" w:rsidRPr="00C21382" w:rsidRDefault="00727032" w:rsidP="00A2120C">
            <w:pPr>
              <w:jc w:val="center"/>
              <w:rPr>
                <w:bCs/>
                <w:sz w:val="22"/>
                <w:szCs w:val="22"/>
              </w:rPr>
            </w:pPr>
            <w:r w:rsidRPr="00C21382">
              <w:rPr>
                <w:bCs/>
                <w:sz w:val="22"/>
                <w:szCs w:val="22"/>
              </w:rPr>
              <w:t>Прочие источники финансирования, в т.ч. лизинг</w:t>
            </w:r>
          </w:p>
        </w:tc>
        <w:tc>
          <w:tcPr>
            <w:tcW w:w="659" w:type="pct"/>
            <w:tcBorders>
              <w:top w:val="nil"/>
              <w:left w:val="nil"/>
              <w:bottom w:val="single" w:sz="4" w:space="0" w:color="auto"/>
              <w:right w:val="single" w:sz="4" w:space="0" w:color="auto"/>
            </w:tcBorders>
            <w:shd w:val="clear" w:color="auto" w:fill="auto"/>
            <w:vAlign w:val="center"/>
            <w:hideMark/>
          </w:tcPr>
          <w:p w14:paraId="6F96CE10" w14:textId="77777777" w:rsidR="00727032" w:rsidRPr="00C21382" w:rsidRDefault="00727032" w:rsidP="00A2120C">
            <w:pPr>
              <w:jc w:val="center"/>
              <w:rPr>
                <w:sz w:val="22"/>
                <w:szCs w:val="22"/>
              </w:rPr>
            </w:pPr>
            <w:r w:rsidRPr="00C21382">
              <w:rPr>
                <w:sz w:val="22"/>
                <w:szCs w:val="22"/>
              </w:rPr>
              <w:t>0</w:t>
            </w:r>
          </w:p>
        </w:tc>
        <w:tc>
          <w:tcPr>
            <w:tcW w:w="359" w:type="pct"/>
            <w:tcBorders>
              <w:top w:val="nil"/>
              <w:left w:val="nil"/>
              <w:bottom w:val="single" w:sz="4" w:space="0" w:color="auto"/>
              <w:right w:val="single" w:sz="4" w:space="0" w:color="auto"/>
            </w:tcBorders>
            <w:shd w:val="clear" w:color="auto" w:fill="auto"/>
            <w:vAlign w:val="center"/>
            <w:hideMark/>
          </w:tcPr>
          <w:p w14:paraId="076C288A" w14:textId="77777777" w:rsidR="00727032" w:rsidRPr="00C21382" w:rsidRDefault="00727032" w:rsidP="00A2120C">
            <w:pPr>
              <w:jc w:val="center"/>
              <w:rPr>
                <w:sz w:val="22"/>
                <w:szCs w:val="22"/>
              </w:rPr>
            </w:pPr>
            <w:r w:rsidRPr="00C21382">
              <w:rPr>
                <w:sz w:val="22"/>
                <w:szCs w:val="22"/>
              </w:rPr>
              <w:t>0</w:t>
            </w:r>
          </w:p>
        </w:tc>
        <w:tc>
          <w:tcPr>
            <w:tcW w:w="599" w:type="pct"/>
            <w:tcBorders>
              <w:top w:val="nil"/>
              <w:left w:val="nil"/>
              <w:bottom w:val="single" w:sz="4" w:space="0" w:color="auto"/>
              <w:right w:val="single" w:sz="4" w:space="0" w:color="auto"/>
            </w:tcBorders>
            <w:shd w:val="clear" w:color="auto" w:fill="auto"/>
            <w:vAlign w:val="center"/>
            <w:hideMark/>
          </w:tcPr>
          <w:p w14:paraId="5B5BD8D3" w14:textId="77777777" w:rsidR="00727032" w:rsidRPr="00C21382" w:rsidRDefault="00727032" w:rsidP="00A2120C">
            <w:pPr>
              <w:jc w:val="center"/>
              <w:rPr>
                <w:sz w:val="22"/>
                <w:szCs w:val="22"/>
              </w:rPr>
            </w:pPr>
            <w:r w:rsidRPr="00C21382">
              <w:rPr>
                <w:sz w:val="22"/>
                <w:szCs w:val="22"/>
              </w:rPr>
              <w:t>0</w:t>
            </w:r>
          </w:p>
        </w:tc>
        <w:tc>
          <w:tcPr>
            <w:tcW w:w="599" w:type="pct"/>
            <w:tcBorders>
              <w:top w:val="nil"/>
              <w:left w:val="nil"/>
              <w:bottom w:val="single" w:sz="4" w:space="0" w:color="auto"/>
              <w:right w:val="single" w:sz="4" w:space="0" w:color="auto"/>
            </w:tcBorders>
            <w:shd w:val="clear" w:color="auto" w:fill="auto"/>
            <w:vAlign w:val="center"/>
          </w:tcPr>
          <w:p w14:paraId="6D99F44F" w14:textId="77777777" w:rsidR="00727032" w:rsidRPr="00C21382" w:rsidRDefault="00727032" w:rsidP="00A2120C">
            <w:pPr>
              <w:jc w:val="center"/>
              <w:rPr>
                <w:sz w:val="22"/>
                <w:szCs w:val="22"/>
              </w:rPr>
            </w:pPr>
            <w:r w:rsidRPr="00C21382">
              <w:rPr>
                <w:sz w:val="22"/>
                <w:szCs w:val="22"/>
              </w:rPr>
              <w:t>0</w:t>
            </w:r>
          </w:p>
        </w:tc>
        <w:tc>
          <w:tcPr>
            <w:tcW w:w="599" w:type="pct"/>
            <w:tcBorders>
              <w:top w:val="nil"/>
              <w:left w:val="nil"/>
              <w:bottom w:val="single" w:sz="4" w:space="0" w:color="auto"/>
              <w:right w:val="single" w:sz="4" w:space="0" w:color="auto"/>
            </w:tcBorders>
            <w:shd w:val="clear" w:color="auto" w:fill="auto"/>
            <w:vAlign w:val="center"/>
            <w:hideMark/>
          </w:tcPr>
          <w:p w14:paraId="463E7CDA" w14:textId="77777777" w:rsidR="00727032" w:rsidRPr="00C21382" w:rsidRDefault="00727032" w:rsidP="00A2120C">
            <w:pPr>
              <w:jc w:val="center"/>
              <w:rPr>
                <w:sz w:val="22"/>
                <w:szCs w:val="22"/>
              </w:rPr>
            </w:pPr>
            <w:r w:rsidRPr="00C21382">
              <w:rPr>
                <w:sz w:val="22"/>
                <w:szCs w:val="22"/>
              </w:rPr>
              <w:t>0</w:t>
            </w:r>
          </w:p>
        </w:tc>
      </w:tr>
      <w:tr w:rsidR="00727032" w:rsidRPr="00C21382" w14:paraId="347640B5" w14:textId="77777777" w:rsidTr="00A2120C">
        <w:trPr>
          <w:trHeight w:val="17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06223847" w14:textId="77777777" w:rsidR="00727032" w:rsidRPr="00C21382" w:rsidRDefault="00727032" w:rsidP="00A2120C">
            <w:pPr>
              <w:jc w:val="center"/>
              <w:rPr>
                <w:bCs/>
                <w:sz w:val="22"/>
                <w:szCs w:val="22"/>
              </w:rPr>
            </w:pPr>
          </w:p>
        </w:tc>
        <w:tc>
          <w:tcPr>
            <w:tcW w:w="1904" w:type="pct"/>
            <w:tcBorders>
              <w:top w:val="nil"/>
              <w:left w:val="nil"/>
              <w:bottom w:val="single" w:sz="4" w:space="0" w:color="auto"/>
              <w:right w:val="single" w:sz="4" w:space="0" w:color="auto"/>
            </w:tcBorders>
            <w:shd w:val="clear" w:color="auto" w:fill="auto"/>
            <w:vAlign w:val="center"/>
            <w:hideMark/>
          </w:tcPr>
          <w:p w14:paraId="69D5A946" w14:textId="77777777" w:rsidR="00727032" w:rsidRPr="00C21382" w:rsidRDefault="00727032" w:rsidP="00A2120C">
            <w:pPr>
              <w:jc w:val="center"/>
              <w:rPr>
                <w:bCs/>
                <w:sz w:val="22"/>
                <w:szCs w:val="22"/>
              </w:rPr>
            </w:pPr>
            <w:r w:rsidRPr="00C21382">
              <w:rPr>
                <w:bCs/>
                <w:sz w:val="22"/>
                <w:szCs w:val="22"/>
              </w:rPr>
              <w:t>ИТОГО по программе</w:t>
            </w:r>
          </w:p>
        </w:tc>
        <w:tc>
          <w:tcPr>
            <w:tcW w:w="659" w:type="pct"/>
            <w:tcBorders>
              <w:top w:val="nil"/>
              <w:left w:val="nil"/>
              <w:bottom w:val="single" w:sz="4" w:space="0" w:color="auto"/>
              <w:right w:val="single" w:sz="4" w:space="0" w:color="auto"/>
            </w:tcBorders>
            <w:shd w:val="clear" w:color="auto" w:fill="auto"/>
            <w:vAlign w:val="center"/>
            <w:hideMark/>
          </w:tcPr>
          <w:p w14:paraId="44CBC616" w14:textId="77777777" w:rsidR="00727032" w:rsidRPr="00C21382" w:rsidRDefault="00727032" w:rsidP="00A2120C">
            <w:pPr>
              <w:ind w:left="-57" w:right="-57"/>
              <w:jc w:val="center"/>
              <w:rPr>
                <w:sz w:val="22"/>
                <w:szCs w:val="22"/>
              </w:rPr>
            </w:pPr>
            <w:r w:rsidRPr="00C21382">
              <w:rPr>
                <w:sz w:val="22"/>
                <w:szCs w:val="22"/>
              </w:rPr>
              <w:t>21 855,774</w:t>
            </w:r>
          </w:p>
        </w:tc>
        <w:tc>
          <w:tcPr>
            <w:tcW w:w="359" w:type="pct"/>
            <w:tcBorders>
              <w:top w:val="nil"/>
              <w:left w:val="nil"/>
              <w:bottom w:val="single" w:sz="4" w:space="0" w:color="auto"/>
              <w:right w:val="single" w:sz="4" w:space="0" w:color="auto"/>
            </w:tcBorders>
            <w:shd w:val="clear" w:color="auto" w:fill="auto"/>
            <w:vAlign w:val="center"/>
            <w:hideMark/>
          </w:tcPr>
          <w:p w14:paraId="587B03CC" w14:textId="77777777" w:rsidR="00727032" w:rsidRPr="00C21382" w:rsidRDefault="00727032" w:rsidP="00A2120C">
            <w:pPr>
              <w:jc w:val="center"/>
              <w:rPr>
                <w:sz w:val="22"/>
                <w:szCs w:val="22"/>
              </w:rPr>
            </w:pPr>
            <w:r w:rsidRPr="00C21382">
              <w:rPr>
                <w:sz w:val="22"/>
                <w:szCs w:val="22"/>
              </w:rPr>
              <w:t>0,00</w:t>
            </w:r>
          </w:p>
        </w:tc>
        <w:tc>
          <w:tcPr>
            <w:tcW w:w="599" w:type="pct"/>
            <w:tcBorders>
              <w:top w:val="nil"/>
              <w:left w:val="nil"/>
              <w:bottom w:val="single" w:sz="4" w:space="0" w:color="auto"/>
              <w:right w:val="single" w:sz="4" w:space="0" w:color="auto"/>
            </w:tcBorders>
            <w:shd w:val="clear" w:color="auto" w:fill="auto"/>
            <w:vAlign w:val="center"/>
            <w:hideMark/>
          </w:tcPr>
          <w:p w14:paraId="024D7FBB" w14:textId="77777777" w:rsidR="00727032" w:rsidRPr="00C21382" w:rsidRDefault="00727032" w:rsidP="00A2120C">
            <w:pPr>
              <w:jc w:val="center"/>
              <w:rPr>
                <w:sz w:val="22"/>
                <w:szCs w:val="22"/>
              </w:rPr>
            </w:pPr>
            <w:r w:rsidRPr="00C21382">
              <w:rPr>
                <w:sz w:val="22"/>
                <w:szCs w:val="22"/>
              </w:rPr>
              <w:t>8 907,940</w:t>
            </w:r>
          </w:p>
        </w:tc>
        <w:tc>
          <w:tcPr>
            <w:tcW w:w="599" w:type="pct"/>
            <w:tcBorders>
              <w:top w:val="nil"/>
              <w:left w:val="nil"/>
              <w:bottom w:val="single" w:sz="4" w:space="0" w:color="auto"/>
              <w:right w:val="single" w:sz="4" w:space="0" w:color="auto"/>
            </w:tcBorders>
            <w:shd w:val="clear" w:color="auto" w:fill="auto"/>
            <w:vAlign w:val="center"/>
          </w:tcPr>
          <w:p w14:paraId="7229DB82" w14:textId="77777777" w:rsidR="00727032" w:rsidRPr="00C21382" w:rsidRDefault="00727032" w:rsidP="00A2120C">
            <w:pPr>
              <w:jc w:val="center"/>
              <w:rPr>
                <w:sz w:val="22"/>
                <w:szCs w:val="22"/>
              </w:rPr>
            </w:pPr>
            <w:r w:rsidRPr="00C21382">
              <w:rPr>
                <w:sz w:val="22"/>
                <w:szCs w:val="22"/>
              </w:rPr>
              <w:t>8 907,940</w:t>
            </w:r>
          </w:p>
        </w:tc>
        <w:tc>
          <w:tcPr>
            <w:tcW w:w="599" w:type="pct"/>
            <w:tcBorders>
              <w:top w:val="nil"/>
              <w:left w:val="nil"/>
              <w:bottom w:val="single" w:sz="4" w:space="0" w:color="auto"/>
              <w:right w:val="single" w:sz="4" w:space="0" w:color="auto"/>
            </w:tcBorders>
            <w:shd w:val="clear" w:color="auto" w:fill="auto"/>
            <w:vAlign w:val="center"/>
            <w:hideMark/>
          </w:tcPr>
          <w:p w14:paraId="4AD6FB5F" w14:textId="77777777" w:rsidR="00727032" w:rsidRPr="00C21382" w:rsidRDefault="00727032" w:rsidP="00A2120C">
            <w:pPr>
              <w:jc w:val="center"/>
              <w:rPr>
                <w:sz w:val="22"/>
                <w:szCs w:val="22"/>
              </w:rPr>
            </w:pPr>
            <w:r w:rsidRPr="00C21382">
              <w:rPr>
                <w:sz w:val="22"/>
                <w:szCs w:val="22"/>
              </w:rPr>
              <w:t>4 039,894</w:t>
            </w:r>
          </w:p>
        </w:tc>
      </w:tr>
    </w:tbl>
    <w:p w14:paraId="379D2763" w14:textId="77777777" w:rsidR="00727032" w:rsidRDefault="00727032" w:rsidP="00727032">
      <w:pPr>
        <w:autoSpaceDE w:val="0"/>
        <w:autoSpaceDN w:val="0"/>
        <w:adjustRightInd w:val="0"/>
        <w:ind w:firstLine="540"/>
        <w:jc w:val="both"/>
        <w:rPr>
          <w:bCs/>
          <w:sz w:val="28"/>
        </w:rPr>
      </w:pPr>
    </w:p>
    <w:p w14:paraId="22FCCD52" w14:textId="77777777" w:rsidR="00727032" w:rsidRDefault="00727032" w:rsidP="00727032">
      <w:pPr>
        <w:autoSpaceDE w:val="0"/>
        <w:autoSpaceDN w:val="0"/>
        <w:adjustRightInd w:val="0"/>
        <w:spacing w:line="276" w:lineRule="auto"/>
        <w:ind w:firstLine="540"/>
        <w:jc w:val="both"/>
        <w:rPr>
          <w:bCs/>
          <w:sz w:val="28"/>
        </w:rPr>
      </w:pPr>
      <w:r>
        <w:rPr>
          <w:bCs/>
          <w:sz w:val="28"/>
        </w:rPr>
        <w:t xml:space="preserve">Инвестиционная программа </w:t>
      </w:r>
      <w:r w:rsidRPr="00C40931">
        <w:rPr>
          <w:bCs/>
          <w:sz w:val="28"/>
        </w:rPr>
        <w:t>соответству</w:t>
      </w:r>
      <w:r>
        <w:rPr>
          <w:bCs/>
          <w:sz w:val="28"/>
        </w:rPr>
        <w:t>е</w:t>
      </w:r>
      <w:r w:rsidRPr="00C40931">
        <w:rPr>
          <w:bCs/>
          <w:sz w:val="28"/>
        </w:rPr>
        <w:t xml:space="preserve">т </w:t>
      </w:r>
      <w:hyperlink r:id="rId11" w:history="1">
        <w:r w:rsidRPr="00C40931">
          <w:rPr>
            <w:bCs/>
            <w:sz w:val="28"/>
          </w:rPr>
          <w:t>пунктам 7</w:t>
        </w:r>
      </w:hyperlink>
      <w:r w:rsidRPr="00C40931">
        <w:rPr>
          <w:bCs/>
          <w:sz w:val="28"/>
        </w:rPr>
        <w:t xml:space="preserve"> - </w:t>
      </w:r>
      <w:hyperlink r:id="rId12" w:history="1">
        <w:r w:rsidRPr="00C40931">
          <w:rPr>
            <w:bCs/>
            <w:sz w:val="28"/>
          </w:rPr>
          <w:t>19</w:t>
        </w:r>
      </w:hyperlink>
      <w:r w:rsidRPr="00C40931">
        <w:rPr>
          <w:bCs/>
          <w:sz w:val="28"/>
        </w:rPr>
        <w:t xml:space="preserve"> </w:t>
      </w:r>
      <w:r w:rsidRPr="00362102">
        <w:rPr>
          <w:bCs/>
          <w:sz w:val="28"/>
        </w:rPr>
        <w:t>Правил согласования и утверждения инвестиционных программ организаций, осуществля</w:t>
      </w:r>
      <w:r w:rsidRPr="00362102">
        <w:rPr>
          <w:bCs/>
          <w:sz w:val="28"/>
        </w:rPr>
        <w:t>ю</w:t>
      </w:r>
      <w:r w:rsidRPr="00362102">
        <w:rPr>
          <w:bCs/>
          <w:sz w:val="28"/>
        </w:rPr>
        <w:t>щих регулируемые виды деятельности в сфере теплоснабжения, а также треб</w:t>
      </w:r>
      <w:r w:rsidRPr="00362102">
        <w:rPr>
          <w:bCs/>
          <w:sz w:val="28"/>
        </w:rPr>
        <w:t>о</w:t>
      </w:r>
      <w:r w:rsidRPr="00362102">
        <w:rPr>
          <w:bCs/>
          <w:sz w:val="28"/>
        </w:rPr>
        <w:t>ваний к составу и содержанию таких программ (за исключением таких пр</w:t>
      </w:r>
      <w:r w:rsidRPr="00362102">
        <w:rPr>
          <w:bCs/>
          <w:sz w:val="28"/>
        </w:rPr>
        <w:t>о</w:t>
      </w:r>
      <w:r w:rsidRPr="00362102">
        <w:rPr>
          <w:bCs/>
          <w:sz w:val="28"/>
        </w:rPr>
        <w:t>грамм, утверждаемых в соответствии с законодательством Российской Федерации об электроэнерг</w:t>
      </w:r>
      <w:r w:rsidRPr="00362102">
        <w:rPr>
          <w:bCs/>
          <w:sz w:val="28"/>
        </w:rPr>
        <w:t>е</w:t>
      </w:r>
      <w:r w:rsidRPr="00362102">
        <w:rPr>
          <w:bCs/>
          <w:sz w:val="28"/>
        </w:rPr>
        <w:t>тике), утвержденных постановлением Правительства РФ от 5 мая 2014 г. №410</w:t>
      </w:r>
      <w:r>
        <w:rPr>
          <w:bCs/>
          <w:sz w:val="28"/>
        </w:rPr>
        <w:t xml:space="preserve"> (далее Правила).</w:t>
      </w:r>
    </w:p>
    <w:p w14:paraId="575D79C9" w14:textId="77777777" w:rsidR="00727032" w:rsidRDefault="00727032" w:rsidP="00727032">
      <w:pPr>
        <w:tabs>
          <w:tab w:val="left" w:pos="720"/>
        </w:tabs>
        <w:spacing w:line="276" w:lineRule="auto"/>
        <w:ind w:firstLine="709"/>
        <w:jc w:val="both"/>
        <w:rPr>
          <w:sz w:val="28"/>
          <w:szCs w:val="28"/>
        </w:rPr>
      </w:pPr>
      <w:r>
        <w:rPr>
          <w:bCs/>
          <w:sz w:val="28"/>
        </w:rPr>
        <w:t xml:space="preserve">Инвестиционная программа согласована главой Краснобродского городского округа </w:t>
      </w:r>
      <w:proofErr w:type="spellStart"/>
      <w:r>
        <w:rPr>
          <w:bCs/>
          <w:sz w:val="28"/>
        </w:rPr>
        <w:t>Недогодой</w:t>
      </w:r>
      <w:proofErr w:type="spellEnd"/>
      <w:r>
        <w:rPr>
          <w:bCs/>
          <w:sz w:val="28"/>
        </w:rPr>
        <w:t xml:space="preserve"> З.Г.</w:t>
      </w:r>
    </w:p>
    <w:p w14:paraId="3815FA4C" w14:textId="77777777" w:rsidR="00727032" w:rsidRDefault="00727032" w:rsidP="00727032">
      <w:pPr>
        <w:tabs>
          <w:tab w:val="left" w:pos="720"/>
        </w:tabs>
        <w:spacing w:line="276" w:lineRule="auto"/>
        <w:ind w:firstLine="709"/>
        <w:jc w:val="both"/>
        <w:rPr>
          <w:sz w:val="28"/>
          <w:szCs w:val="28"/>
        </w:rPr>
      </w:pPr>
      <w:r>
        <w:rPr>
          <w:sz w:val="28"/>
          <w:szCs w:val="28"/>
        </w:rPr>
        <w:t>В период с 2019 по 2022 год предприятие планирует выполнить:</w:t>
      </w:r>
    </w:p>
    <w:p w14:paraId="3E300D20" w14:textId="77777777" w:rsidR="00727032" w:rsidRDefault="00727032" w:rsidP="00114A41">
      <w:pPr>
        <w:numPr>
          <w:ilvl w:val="0"/>
          <w:numId w:val="5"/>
        </w:numPr>
        <w:spacing w:line="276" w:lineRule="auto"/>
        <w:jc w:val="both"/>
        <w:rPr>
          <w:sz w:val="28"/>
          <w:szCs w:val="28"/>
        </w:rPr>
      </w:pPr>
      <w:r w:rsidRPr="00C74B0E">
        <w:rPr>
          <w:sz w:val="28"/>
          <w:szCs w:val="28"/>
        </w:rPr>
        <w:t>Реконструкци</w:t>
      </w:r>
      <w:r>
        <w:rPr>
          <w:sz w:val="28"/>
          <w:szCs w:val="28"/>
        </w:rPr>
        <w:t>ю</w:t>
      </w:r>
      <w:r w:rsidRPr="00C74B0E">
        <w:rPr>
          <w:sz w:val="28"/>
          <w:szCs w:val="28"/>
        </w:rPr>
        <w:t xml:space="preserve"> котельной ПСХ-1, с заменой котла КЕ-25-14С на котел КВ-Р-17,4-130</w:t>
      </w:r>
      <w:r>
        <w:rPr>
          <w:sz w:val="28"/>
          <w:szCs w:val="28"/>
        </w:rPr>
        <w:t>.</w:t>
      </w:r>
    </w:p>
    <w:p w14:paraId="54746475" w14:textId="77777777" w:rsidR="00727032" w:rsidRDefault="00727032" w:rsidP="00114A41">
      <w:pPr>
        <w:numPr>
          <w:ilvl w:val="0"/>
          <w:numId w:val="5"/>
        </w:numPr>
        <w:spacing w:line="276" w:lineRule="auto"/>
        <w:jc w:val="both"/>
        <w:rPr>
          <w:sz w:val="28"/>
          <w:szCs w:val="28"/>
        </w:rPr>
      </w:pPr>
      <w:r w:rsidRPr="00C74B0E">
        <w:rPr>
          <w:sz w:val="28"/>
          <w:szCs w:val="28"/>
        </w:rPr>
        <w:lastRenderedPageBreak/>
        <w:t>Реконструкци</w:t>
      </w:r>
      <w:r>
        <w:rPr>
          <w:sz w:val="28"/>
          <w:szCs w:val="28"/>
        </w:rPr>
        <w:t>ю</w:t>
      </w:r>
      <w:r w:rsidRPr="00C74B0E">
        <w:rPr>
          <w:sz w:val="28"/>
          <w:szCs w:val="28"/>
        </w:rPr>
        <w:t xml:space="preserve"> насосной станции смешивания коте</w:t>
      </w:r>
      <w:r>
        <w:rPr>
          <w:sz w:val="28"/>
          <w:szCs w:val="28"/>
        </w:rPr>
        <w:t>л</w:t>
      </w:r>
      <w:r w:rsidRPr="00C74B0E">
        <w:rPr>
          <w:sz w:val="28"/>
          <w:szCs w:val="28"/>
        </w:rPr>
        <w:t>ьной ПСХ-1 с заменой насосного оборудования</w:t>
      </w:r>
      <w:r>
        <w:rPr>
          <w:sz w:val="28"/>
          <w:szCs w:val="28"/>
        </w:rPr>
        <w:t>.</w:t>
      </w:r>
    </w:p>
    <w:p w14:paraId="103EC28F" w14:textId="77777777" w:rsidR="00727032" w:rsidRDefault="00727032" w:rsidP="00727032">
      <w:pPr>
        <w:spacing w:line="276" w:lineRule="auto"/>
        <w:ind w:firstLine="709"/>
        <w:jc w:val="both"/>
        <w:rPr>
          <w:sz w:val="28"/>
          <w:szCs w:val="28"/>
        </w:rPr>
      </w:pPr>
      <w:r>
        <w:rPr>
          <w:sz w:val="28"/>
          <w:szCs w:val="28"/>
        </w:rPr>
        <w:t xml:space="preserve">Котел </w:t>
      </w:r>
      <w:r w:rsidRPr="00C74B0E">
        <w:rPr>
          <w:sz w:val="28"/>
          <w:szCs w:val="28"/>
        </w:rPr>
        <w:t>КЕ-25-14С</w:t>
      </w:r>
      <w:r>
        <w:rPr>
          <w:sz w:val="28"/>
          <w:szCs w:val="28"/>
        </w:rPr>
        <w:t xml:space="preserve"> установлен на котельной ПСХ-1 в 1982 году, в 2001 году котел переведен в водогрейный режим для отопления жилого сектора. Переоборудование котла на водогрейный режим не позволяет полностью сократить потери тепловой энергии, расход топлива при этом превышает расход топлива обычного водогрейного котла. З</w:t>
      </w:r>
      <w:r w:rsidRPr="00C74B0E">
        <w:rPr>
          <w:sz w:val="28"/>
          <w:szCs w:val="28"/>
        </w:rPr>
        <w:t>амен</w:t>
      </w:r>
      <w:r>
        <w:rPr>
          <w:sz w:val="28"/>
          <w:szCs w:val="28"/>
        </w:rPr>
        <w:t>а</w:t>
      </w:r>
      <w:r w:rsidRPr="00C74B0E">
        <w:rPr>
          <w:sz w:val="28"/>
          <w:szCs w:val="28"/>
        </w:rPr>
        <w:t xml:space="preserve"> котла КЕ-25-14С на котел КВ-Р-17,4-130</w:t>
      </w:r>
      <w:r>
        <w:rPr>
          <w:sz w:val="28"/>
          <w:szCs w:val="28"/>
        </w:rPr>
        <w:t xml:space="preserve"> позволит сократить потери тепловой энергии, и сократить расход топлива на производство тепла. Также данное мероприятие обеспечит повышение надежности и качество теплоснабжения потребителей</w:t>
      </w:r>
    </w:p>
    <w:p w14:paraId="52BAAA8F" w14:textId="77777777" w:rsidR="00727032" w:rsidRDefault="00727032" w:rsidP="00727032">
      <w:pPr>
        <w:spacing w:line="276" w:lineRule="auto"/>
        <w:ind w:firstLine="709"/>
        <w:jc w:val="both"/>
        <w:rPr>
          <w:sz w:val="28"/>
          <w:szCs w:val="28"/>
        </w:rPr>
      </w:pPr>
      <w:r>
        <w:rPr>
          <w:sz w:val="28"/>
          <w:szCs w:val="28"/>
        </w:rPr>
        <w:t xml:space="preserve">На сегодняшний день для обеспечения нормальной работы существующей системы теплоснабжения </w:t>
      </w:r>
      <w:proofErr w:type="spellStart"/>
      <w:r>
        <w:rPr>
          <w:sz w:val="28"/>
          <w:szCs w:val="28"/>
        </w:rPr>
        <w:t>пгт</w:t>
      </w:r>
      <w:proofErr w:type="spellEnd"/>
      <w:r>
        <w:rPr>
          <w:sz w:val="28"/>
          <w:szCs w:val="28"/>
        </w:rPr>
        <w:t>. Краснобродский, установленные насосы 1Д-1250-63 имеют завышенные характеристики по производительности и фактически работают на закрытую задвижку на выходе из насоса. В связи с этим предприятие планирует установить насос с меньшими параметрами по производительности, а именно</w:t>
      </w:r>
      <w:r>
        <w:rPr>
          <w:sz w:val="28"/>
          <w:szCs w:val="28"/>
        </w:rPr>
        <w:br/>
        <w:t xml:space="preserve"> СЭ-500-70-16. Для питания нового оборудования необходимо установить понижающую трансформаторную подстанцию 6/04 </w:t>
      </w:r>
      <w:proofErr w:type="spellStart"/>
      <w:r>
        <w:rPr>
          <w:sz w:val="28"/>
          <w:szCs w:val="28"/>
        </w:rPr>
        <w:t>кВ</w:t>
      </w:r>
      <w:proofErr w:type="spellEnd"/>
      <w:r>
        <w:rPr>
          <w:sz w:val="28"/>
          <w:szCs w:val="28"/>
        </w:rPr>
        <w:t xml:space="preserve"> мощностью</w:t>
      </w:r>
      <w:r>
        <w:rPr>
          <w:sz w:val="28"/>
          <w:szCs w:val="28"/>
        </w:rPr>
        <w:br/>
        <w:t xml:space="preserve">400 </w:t>
      </w:r>
      <w:proofErr w:type="spellStart"/>
      <w:r>
        <w:rPr>
          <w:sz w:val="28"/>
          <w:szCs w:val="28"/>
        </w:rPr>
        <w:t>кВА</w:t>
      </w:r>
      <w:proofErr w:type="spellEnd"/>
      <w:r>
        <w:rPr>
          <w:sz w:val="28"/>
          <w:szCs w:val="28"/>
        </w:rPr>
        <w:t>. Данное мероприятие позволит снизить затраты на электроэнергию при транспортировке теплоносителя в отопительный период, а также обеспечит повысит надежность работы оборудования.</w:t>
      </w:r>
    </w:p>
    <w:p w14:paraId="5E2E1C25" w14:textId="77777777" w:rsidR="00727032" w:rsidRDefault="00727032" w:rsidP="00727032">
      <w:pPr>
        <w:spacing w:line="276" w:lineRule="auto"/>
        <w:ind w:firstLine="709"/>
        <w:jc w:val="both"/>
        <w:rPr>
          <w:sz w:val="28"/>
          <w:szCs w:val="28"/>
        </w:rPr>
      </w:pPr>
      <w:r>
        <w:rPr>
          <w:sz w:val="28"/>
          <w:szCs w:val="28"/>
        </w:rPr>
        <w:t xml:space="preserve">Мероприятия инвестиционной программы соответствуют схеме теплоснабжения Краснобродского городского округа с перспективой до 2030 года (актуализация на 2019 год). </w:t>
      </w:r>
    </w:p>
    <w:p w14:paraId="29FA9C5F" w14:textId="77777777" w:rsidR="00727032" w:rsidRDefault="00727032" w:rsidP="00727032">
      <w:pPr>
        <w:spacing w:line="276" w:lineRule="auto"/>
        <w:ind w:firstLine="709"/>
        <w:jc w:val="both"/>
        <w:rPr>
          <w:sz w:val="28"/>
          <w:szCs w:val="28"/>
        </w:rPr>
      </w:pPr>
      <w:r>
        <w:rPr>
          <w:sz w:val="28"/>
          <w:szCs w:val="28"/>
        </w:rPr>
        <w:t>В качестве обосновывающих материалов представлена пояснительная записка, коммерческие предложения, экспертное заключение технического диагностирования котла, сметы на выполнение работ.</w:t>
      </w:r>
    </w:p>
    <w:p w14:paraId="0E4DB5B1" w14:textId="77777777" w:rsidR="00727032" w:rsidRDefault="00727032" w:rsidP="00727032">
      <w:pPr>
        <w:spacing w:line="276" w:lineRule="auto"/>
        <w:ind w:firstLine="709"/>
        <w:jc w:val="both"/>
        <w:rPr>
          <w:sz w:val="28"/>
          <w:szCs w:val="28"/>
        </w:rPr>
      </w:pPr>
      <w:r>
        <w:rPr>
          <w:sz w:val="28"/>
          <w:szCs w:val="28"/>
        </w:rPr>
        <w:t xml:space="preserve">Экспертная группа, </w:t>
      </w:r>
      <w:r w:rsidRPr="00441F48">
        <w:rPr>
          <w:sz w:val="28"/>
          <w:szCs w:val="28"/>
        </w:rPr>
        <w:t>рассмотрев представленные обосновывающие материалы</w:t>
      </w:r>
      <w:r>
        <w:rPr>
          <w:sz w:val="28"/>
          <w:szCs w:val="28"/>
        </w:rPr>
        <w:t>,</w:t>
      </w:r>
      <w:r w:rsidRPr="000B160C">
        <w:rPr>
          <w:sz w:val="28"/>
          <w:szCs w:val="28"/>
        </w:rPr>
        <w:t xml:space="preserve"> </w:t>
      </w:r>
      <w:r w:rsidRPr="00441F48">
        <w:rPr>
          <w:sz w:val="28"/>
          <w:szCs w:val="28"/>
        </w:rPr>
        <w:t>учитывая их объем и качество</w:t>
      </w:r>
      <w:r>
        <w:rPr>
          <w:sz w:val="28"/>
          <w:szCs w:val="28"/>
        </w:rPr>
        <w:t xml:space="preserve">, считает заявленный объем финансирования инвестиционной программы </w:t>
      </w:r>
      <w:r w:rsidRPr="00C74B0E">
        <w:rPr>
          <w:sz w:val="28"/>
          <w:szCs w:val="28"/>
        </w:rPr>
        <w:t>ООО «</w:t>
      </w:r>
      <w:proofErr w:type="spellStart"/>
      <w:r w:rsidRPr="00C74B0E">
        <w:rPr>
          <w:sz w:val="28"/>
          <w:szCs w:val="28"/>
        </w:rPr>
        <w:t>Энерго</w:t>
      </w:r>
      <w:r>
        <w:rPr>
          <w:sz w:val="28"/>
          <w:szCs w:val="28"/>
        </w:rPr>
        <w:t>К</w:t>
      </w:r>
      <w:r w:rsidRPr="00C74B0E">
        <w:rPr>
          <w:sz w:val="28"/>
          <w:szCs w:val="28"/>
        </w:rPr>
        <w:t>омпания</w:t>
      </w:r>
      <w:proofErr w:type="spellEnd"/>
      <w:r w:rsidRPr="00C74B0E">
        <w:rPr>
          <w:sz w:val="28"/>
          <w:szCs w:val="28"/>
        </w:rPr>
        <w:t xml:space="preserve">» </w:t>
      </w:r>
      <w:r>
        <w:rPr>
          <w:sz w:val="28"/>
          <w:szCs w:val="28"/>
        </w:rPr>
        <w:br/>
      </w:r>
      <w:r w:rsidRPr="00C74B0E">
        <w:rPr>
          <w:sz w:val="28"/>
          <w:szCs w:val="28"/>
        </w:rPr>
        <w:t xml:space="preserve">на потребительском рынке </w:t>
      </w:r>
      <w:proofErr w:type="spellStart"/>
      <w:r w:rsidRPr="00544A43">
        <w:rPr>
          <w:sz w:val="28"/>
          <w:szCs w:val="28"/>
        </w:rPr>
        <w:t>пгт</w:t>
      </w:r>
      <w:proofErr w:type="spellEnd"/>
      <w:r w:rsidRPr="00544A43">
        <w:rPr>
          <w:sz w:val="28"/>
          <w:szCs w:val="28"/>
        </w:rPr>
        <w:t>. Краснобродский</w:t>
      </w:r>
      <w:r>
        <w:rPr>
          <w:sz w:val="28"/>
          <w:szCs w:val="28"/>
        </w:rPr>
        <w:t xml:space="preserve"> на 2019-2022 годы в размере 21 855,774 тыс. руб., в том числе из прибыли 15 541,827 тыс. руб. и из амортизационных отчислений 6 313,947 тыс. руб., обоснованным в полном объеме, и предлагает утвердить данную инвестиционную программу.</w:t>
      </w:r>
    </w:p>
    <w:p w14:paraId="4DCD5BD0" w14:textId="77777777" w:rsidR="00727032" w:rsidRDefault="00727032" w:rsidP="00727032">
      <w:pPr>
        <w:tabs>
          <w:tab w:val="left" w:pos="0"/>
          <w:tab w:val="left" w:pos="900"/>
        </w:tabs>
        <w:rPr>
          <w:b/>
          <w:sz w:val="28"/>
          <w:szCs w:val="28"/>
        </w:rPr>
        <w:sectPr w:rsidR="00727032" w:rsidSect="00727032">
          <w:pgSz w:w="11906" w:h="16838"/>
          <w:pgMar w:top="851" w:right="707" w:bottom="1135" w:left="1276" w:header="708" w:footer="708" w:gutter="0"/>
          <w:cols w:space="708"/>
          <w:titlePg/>
          <w:docGrid w:linePitch="360"/>
        </w:sectPr>
      </w:pPr>
    </w:p>
    <w:p w14:paraId="5A481C58" w14:textId="356C8677" w:rsidR="00727032" w:rsidRPr="00727032" w:rsidRDefault="00727032" w:rsidP="00B42C73">
      <w:pPr>
        <w:autoSpaceDE w:val="0"/>
        <w:autoSpaceDN w:val="0"/>
        <w:adjustRightInd w:val="0"/>
        <w:ind w:firstLine="5103"/>
        <w:jc w:val="both"/>
      </w:pPr>
      <w:r w:rsidRPr="00727032">
        <w:lastRenderedPageBreak/>
        <w:t xml:space="preserve">Приложение № </w:t>
      </w:r>
      <w:r>
        <w:t xml:space="preserve">2 </w:t>
      </w:r>
      <w:r w:rsidRPr="00727032">
        <w:t xml:space="preserve">к протоколу № 30 </w:t>
      </w:r>
    </w:p>
    <w:p w14:paraId="1B743762" w14:textId="77777777" w:rsidR="00727032" w:rsidRPr="00727032" w:rsidRDefault="00727032" w:rsidP="00B42C73">
      <w:pPr>
        <w:autoSpaceDE w:val="0"/>
        <w:autoSpaceDN w:val="0"/>
        <w:adjustRightInd w:val="0"/>
        <w:ind w:firstLine="5103"/>
        <w:jc w:val="both"/>
      </w:pPr>
      <w:r w:rsidRPr="00727032">
        <w:t>заседания Правления региональной</w:t>
      </w:r>
    </w:p>
    <w:p w14:paraId="547D7527" w14:textId="77777777" w:rsidR="00727032" w:rsidRPr="00727032" w:rsidRDefault="00727032" w:rsidP="00B42C73">
      <w:pPr>
        <w:autoSpaceDE w:val="0"/>
        <w:autoSpaceDN w:val="0"/>
        <w:adjustRightInd w:val="0"/>
        <w:ind w:firstLine="5103"/>
        <w:jc w:val="both"/>
      </w:pPr>
      <w:r w:rsidRPr="00727032">
        <w:t xml:space="preserve">Энергетической комиссии </w:t>
      </w:r>
    </w:p>
    <w:p w14:paraId="3B916CFC" w14:textId="77777777" w:rsidR="00E7740F" w:rsidRDefault="00727032" w:rsidP="00E7740F">
      <w:pPr>
        <w:autoSpaceDE w:val="0"/>
        <w:autoSpaceDN w:val="0"/>
        <w:adjustRightInd w:val="0"/>
        <w:ind w:firstLine="5103"/>
        <w:jc w:val="both"/>
      </w:pPr>
      <w:r w:rsidRPr="00727032">
        <w:t>Кемеровской области</w:t>
      </w:r>
      <w:r w:rsidR="00E7740F">
        <w:t xml:space="preserve"> от 21.05.2019</w:t>
      </w:r>
    </w:p>
    <w:p w14:paraId="6C044F1A" w14:textId="4993863B" w:rsidR="00727032" w:rsidRDefault="00727032" w:rsidP="00B42C73">
      <w:pPr>
        <w:autoSpaceDE w:val="0"/>
        <w:autoSpaceDN w:val="0"/>
        <w:adjustRightInd w:val="0"/>
        <w:ind w:firstLine="5103"/>
        <w:jc w:val="both"/>
      </w:pPr>
    </w:p>
    <w:p w14:paraId="7E9622B9" w14:textId="77777777" w:rsidR="00B42C73" w:rsidRDefault="00B42C73" w:rsidP="00B42C73">
      <w:pPr>
        <w:autoSpaceDE w:val="0"/>
        <w:autoSpaceDN w:val="0"/>
        <w:adjustRightInd w:val="0"/>
        <w:ind w:firstLine="5103"/>
        <w:jc w:val="both"/>
      </w:pPr>
    </w:p>
    <w:p w14:paraId="10CBF1FA" w14:textId="77777777" w:rsidR="00B42C73" w:rsidRDefault="00B42C73" w:rsidP="00B42C73">
      <w:pPr>
        <w:autoSpaceDE w:val="0"/>
        <w:autoSpaceDN w:val="0"/>
        <w:adjustRightInd w:val="0"/>
        <w:jc w:val="center"/>
        <w:rPr>
          <w:bCs/>
          <w:color w:val="000000"/>
          <w:sz w:val="28"/>
          <w:szCs w:val="28"/>
        </w:rPr>
      </w:pPr>
      <w:r w:rsidRPr="000936DC">
        <w:rPr>
          <w:bCs/>
          <w:color w:val="000000"/>
          <w:sz w:val="28"/>
          <w:szCs w:val="28"/>
        </w:rPr>
        <w:t>Паспорт инвестиционной программы в сфере теплоснабжения</w:t>
      </w:r>
    </w:p>
    <w:p w14:paraId="7B0EBA3C" w14:textId="77777777" w:rsidR="00B42C73" w:rsidRDefault="00B42C73" w:rsidP="00B42C73">
      <w:pPr>
        <w:autoSpaceDE w:val="0"/>
        <w:autoSpaceDN w:val="0"/>
        <w:adjustRightInd w:val="0"/>
        <w:jc w:val="center"/>
        <w:rPr>
          <w:bCs/>
          <w:color w:val="000000"/>
          <w:sz w:val="28"/>
          <w:szCs w:val="28"/>
        </w:rPr>
      </w:pPr>
      <w:r w:rsidRPr="00EB4A0A">
        <w:rPr>
          <w:bCs/>
          <w:color w:val="000000"/>
          <w:sz w:val="28"/>
          <w:szCs w:val="28"/>
        </w:rPr>
        <w:t>ООО «</w:t>
      </w:r>
      <w:proofErr w:type="spellStart"/>
      <w:r w:rsidRPr="00EB4A0A">
        <w:rPr>
          <w:bCs/>
          <w:color w:val="000000"/>
          <w:sz w:val="28"/>
          <w:szCs w:val="28"/>
        </w:rPr>
        <w:t>Энерго</w:t>
      </w:r>
      <w:r>
        <w:rPr>
          <w:bCs/>
          <w:color w:val="000000"/>
          <w:sz w:val="28"/>
          <w:szCs w:val="28"/>
        </w:rPr>
        <w:t>К</w:t>
      </w:r>
      <w:r w:rsidRPr="00EB4A0A">
        <w:rPr>
          <w:bCs/>
          <w:color w:val="000000"/>
          <w:sz w:val="28"/>
          <w:szCs w:val="28"/>
        </w:rPr>
        <w:t>омпания</w:t>
      </w:r>
      <w:proofErr w:type="spellEnd"/>
      <w:r w:rsidRPr="00EB4A0A">
        <w:rPr>
          <w:bCs/>
          <w:color w:val="000000"/>
          <w:sz w:val="28"/>
          <w:szCs w:val="28"/>
        </w:rPr>
        <w:t>»</w:t>
      </w:r>
      <w:r>
        <w:rPr>
          <w:bCs/>
          <w:color w:val="000000"/>
          <w:sz w:val="28"/>
          <w:szCs w:val="28"/>
        </w:rPr>
        <w:t xml:space="preserve"> </w:t>
      </w:r>
      <w:r w:rsidRPr="00EB4A0A">
        <w:rPr>
          <w:bCs/>
          <w:color w:val="000000"/>
          <w:sz w:val="28"/>
          <w:szCs w:val="28"/>
        </w:rPr>
        <w:t xml:space="preserve">на потребительском рынке </w:t>
      </w:r>
      <w:proofErr w:type="spellStart"/>
      <w:r w:rsidRPr="00593244">
        <w:rPr>
          <w:bCs/>
          <w:color w:val="000000"/>
          <w:sz w:val="28"/>
          <w:szCs w:val="28"/>
        </w:rPr>
        <w:t>пгт</w:t>
      </w:r>
      <w:proofErr w:type="spellEnd"/>
      <w:r w:rsidRPr="00593244">
        <w:rPr>
          <w:bCs/>
          <w:color w:val="000000"/>
          <w:sz w:val="28"/>
          <w:szCs w:val="28"/>
        </w:rPr>
        <w:t>. Краснобродский</w:t>
      </w:r>
    </w:p>
    <w:p w14:paraId="7F0B8EB4" w14:textId="77777777" w:rsidR="00B42C73" w:rsidRDefault="00B42C73" w:rsidP="00B42C73">
      <w:pPr>
        <w:autoSpaceDE w:val="0"/>
        <w:autoSpaceDN w:val="0"/>
        <w:adjustRightInd w:val="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0" w:type="dxa"/>
          <w:bottom w:w="75" w:type="dxa"/>
          <w:right w:w="0" w:type="dxa"/>
        </w:tblCellMar>
        <w:tblLook w:val="0000" w:firstRow="0" w:lastRow="0" w:firstColumn="0" w:lastColumn="0" w:noHBand="0" w:noVBand="0"/>
      </w:tblPr>
      <w:tblGrid>
        <w:gridCol w:w="5037"/>
        <w:gridCol w:w="3882"/>
      </w:tblGrid>
      <w:tr w:rsidR="00B42C73" w:rsidRPr="00597399" w14:paraId="3ADD8869" w14:textId="77777777" w:rsidTr="00A2120C">
        <w:trPr>
          <w:trHeight w:val="460"/>
        </w:trPr>
        <w:tc>
          <w:tcPr>
            <w:tcW w:w="2824" w:type="pct"/>
            <w:tcMar>
              <w:top w:w="62" w:type="dxa"/>
              <w:left w:w="102" w:type="dxa"/>
              <w:bottom w:w="102" w:type="dxa"/>
              <w:right w:w="62" w:type="dxa"/>
            </w:tcMar>
            <w:vAlign w:val="center"/>
          </w:tcPr>
          <w:p w14:paraId="796E8BFE" w14:textId="77777777" w:rsidR="00B42C73" w:rsidRPr="00597399" w:rsidRDefault="00B42C73" w:rsidP="00A2120C">
            <w:pPr>
              <w:pStyle w:val="ConsPlusNormal"/>
              <w:ind w:left="-57" w:right="-57"/>
              <w:rPr>
                <w:rFonts w:ascii="Times New Roman" w:hAnsi="Times New Roman" w:cs="Times New Roman"/>
                <w:sz w:val="24"/>
                <w:szCs w:val="24"/>
              </w:rPr>
            </w:pPr>
            <w:r w:rsidRPr="00597399">
              <w:rPr>
                <w:rFonts w:ascii="Times New Roman" w:hAnsi="Times New Roman" w:cs="Times New Roman"/>
                <w:sz w:val="24"/>
                <w:szCs w:val="24"/>
              </w:rPr>
              <w:t>Наименование организации, в отношении которой разрабатывается инвестиционная программа в сфере теплоснабжения</w:t>
            </w:r>
          </w:p>
        </w:tc>
        <w:tc>
          <w:tcPr>
            <w:tcW w:w="2176" w:type="pct"/>
            <w:tcMar>
              <w:top w:w="62" w:type="dxa"/>
              <w:left w:w="102" w:type="dxa"/>
              <w:bottom w:w="102" w:type="dxa"/>
              <w:right w:w="62" w:type="dxa"/>
            </w:tcMar>
            <w:vAlign w:val="center"/>
          </w:tcPr>
          <w:p w14:paraId="20FD922D" w14:textId="77777777" w:rsidR="00B42C73" w:rsidRPr="00597399" w:rsidRDefault="00B42C73" w:rsidP="00A2120C">
            <w:pPr>
              <w:ind w:left="-57" w:right="-57"/>
              <w:jc w:val="center"/>
            </w:pPr>
            <w:r w:rsidRPr="00EB4A0A">
              <w:t xml:space="preserve">ООО </w:t>
            </w:r>
            <w:r>
              <w:t>«</w:t>
            </w:r>
            <w:proofErr w:type="spellStart"/>
            <w:r w:rsidRPr="00EB4A0A">
              <w:t>ЭнергоКомпания</w:t>
            </w:r>
            <w:proofErr w:type="spellEnd"/>
            <w:r>
              <w:t>»</w:t>
            </w:r>
          </w:p>
        </w:tc>
      </w:tr>
      <w:tr w:rsidR="00B42C73" w:rsidRPr="00597399" w14:paraId="223B20CA" w14:textId="77777777" w:rsidTr="00A2120C">
        <w:trPr>
          <w:trHeight w:val="20"/>
        </w:trPr>
        <w:tc>
          <w:tcPr>
            <w:tcW w:w="2824" w:type="pct"/>
            <w:tcMar>
              <w:top w:w="62" w:type="dxa"/>
              <w:left w:w="102" w:type="dxa"/>
              <w:bottom w:w="102" w:type="dxa"/>
              <w:right w:w="62" w:type="dxa"/>
            </w:tcMar>
            <w:vAlign w:val="center"/>
          </w:tcPr>
          <w:p w14:paraId="5FC70999" w14:textId="77777777" w:rsidR="00B42C73" w:rsidRPr="00597399" w:rsidRDefault="00B42C73" w:rsidP="00A2120C">
            <w:pPr>
              <w:pStyle w:val="ConsPlusNormal"/>
              <w:ind w:left="-57" w:right="-57"/>
              <w:rPr>
                <w:rFonts w:ascii="Times New Roman" w:hAnsi="Times New Roman" w:cs="Times New Roman"/>
                <w:sz w:val="24"/>
                <w:szCs w:val="24"/>
              </w:rPr>
            </w:pPr>
            <w:bookmarkStart w:id="3" w:name="Par39"/>
            <w:bookmarkEnd w:id="3"/>
            <w:r w:rsidRPr="00597399">
              <w:rPr>
                <w:rFonts w:ascii="Times New Roman" w:hAnsi="Times New Roman" w:cs="Times New Roman"/>
                <w:sz w:val="24"/>
                <w:szCs w:val="24"/>
              </w:rPr>
              <w:t>Местонахождение регулируемой организации</w:t>
            </w:r>
          </w:p>
        </w:tc>
        <w:tc>
          <w:tcPr>
            <w:tcW w:w="2176" w:type="pct"/>
            <w:tcMar>
              <w:top w:w="62" w:type="dxa"/>
              <w:left w:w="102" w:type="dxa"/>
              <w:bottom w:w="102" w:type="dxa"/>
              <w:right w:w="62" w:type="dxa"/>
            </w:tcMar>
            <w:vAlign w:val="center"/>
          </w:tcPr>
          <w:p w14:paraId="71C80A2C" w14:textId="77777777" w:rsidR="00B42C73" w:rsidRPr="00597399" w:rsidRDefault="00B42C73" w:rsidP="00A2120C">
            <w:pPr>
              <w:ind w:left="-57" w:right="-57"/>
              <w:jc w:val="center"/>
            </w:pPr>
            <w:r w:rsidRPr="00EB4A0A">
              <w:t xml:space="preserve">652642, г. Белово, </w:t>
            </w:r>
            <w:proofErr w:type="spellStart"/>
            <w:r w:rsidRPr="00EB4A0A">
              <w:t>пгт</w:t>
            </w:r>
            <w:proofErr w:type="spellEnd"/>
            <w:r w:rsidRPr="00EB4A0A">
              <w:t xml:space="preserve">. </w:t>
            </w:r>
            <w:proofErr w:type="spellStart"/>
            <w:r w:rsidRPr="00EB4A0A">
              <w:t>Бачатский</w:t>
            </w:r>
            <w:proofErr w:type="spellEnd"/>
            <w:r w:rsidRPr="00EB4A0A">
              <w:t xml:space="preserve">, </w:t>
            </w:r>
            <w:r>
              <w:br/>
            </w:r>
            <w:r w:rsidRPr="00EB4A0A">
              <w:t>ул. Комсомольская, 10</w:t>
            </w:r>
          </w:p>
        </w:tc>
      </w:tr>
      <w:tr w:rsidR="00B42C73" w:rsidRPr="00597399" w14:paraId="1E4CA9CD" w14:textId="77777777" w:rsidTr="00A2120C">
        <w:trPr>
          <w:trHeight w:val="20"/>
        </w:trPr>
        <w:tc>
          <w:tcPr>
            <w:tcW w:w="2824" w:type="pct"/>
            <w:tcMar>
              <w:top w:w="62" w:type="dxa"/>
              <w:left w:w="102" w:type="dxa"/>
              <w:bottom w:w="102" w:type="dxa"/>
              <w:right w:w="62" w:type="dxa"/>
            </w:tcMar>
            <w:vAlign w:val="center"/>
          </w:tcPr>
          <w:p w14:paraId="5165A0F3" w14:textId="77777777" w:rsidR="00B42C73" w:rsidRPr="00597399" w:rsidRDefault="00B42C73" w:rsidP="00A2120C">
            <w:pPr>
              <w:pStyle w:val="ConsPlusNormal"/>
              <w:ind w:left="-57" w:right="-57"/>
              <w:rPr>
                <w:rFonts w:ascii="Times New Roman" w:hAnsi="Times New Roman" w:cs="Times New Roman"/>
                <w:sz w:val="24"/>
                <w:szCs w:val="24"/>
              </w:rPr>
            </w:pPr>
            <w:bookmarkStart w:id="4" w:name="Par41"/>
            <w:bookmarkEnd w:id="4"/>
            <w:r w:rsidRPr="00597399">
              <w:rPr>
                <w:rFonts w:ascii="Times New Roman" w:hAnsi="Times New Roman" w:cs="Times New Roman"/>
                <w:sz w:val="24"/>
                <w:szCs w:val="24"/>
              </w:rPr>
              <w:t>Сроки реализации инвестиционной программы</w:t>
            </w:r>
          </w:p>
        </w:tc>
        <w:tc>
          <w:tcPr>
            <w:tcW w:w="2176" w:type="pct"/>
            <w:tcMar>
              <w:top w:w="62" w:type="dxa"/>
              <w:left w:w="102" w:type="dxa"/>
              <w:bottom w:w="102" w:type="dxa"/>
              <w:right w:w="62" w:type="dxa"/>
            </w:tcMar>
            <w:vAlign w:val="center"/>
          </w:tcPr>
          <w:p w14:paraId="42DC73A0" w14:textId="77777777" w:rsidR="00B42C73" w:rsidRPr="00597399" w:rsidRDefault="00B42C73" w:rsidP="00A2120C">
            <w:pPr>
              <w:ind w:left="-57" w:right="-57"/>
              <w:jc w:val="center"/>
            </w:pPr>
            <w:r w:rsidRPr="00597399">
              <w:t>20</w:t>
            </w:r>
            <w:r>
              <w:t>19</w:t>
            </w:r>
            <w:r w:rsidRPr="00597399">
              <w:t xml:space="preserve"> -20</w:t>
            </w:r>
            <w:r>
              <w:t>22</w:t>
            </w:r>
            <w:r w:rsidRPr="00597399">
              <w:t xml:space="preserve"> годы</w:t>
            </w:r>
          </w:p>
        </w:tc>
      </w:tr>
      <w:tr w:rsidR="00B42C73" w:rsidRPr="00597399" w14:paraId="215842A6" w14:textId="77777777" w:rsidTr="00A2120C">
        <w:trPr>
          <w:trHeight w:val="20"/>
        </w:trPr>
        <w:tc>
          <w:tcPr>
            <w:tcW w:w="2824" w:type="pct"/>
            <w:tcMar>
              <w:top w:w="62" w:type="dxa"/>
              <w:left w:w="102" w:type="dxa"/>
              <w:bottom w:w="102" w:type="dxa"/>
              <w:right w:w="62" w:type="dxa"/>
            </w:tcMar>
            <w:vAlign w:val="center"/>
          </w:tcPr>
          <w:p w14:paraId="7E1AEDCB" w14:textId="77777777" w:rsidR="00B42C73" w:rsidRPr="00597399" w:rsidRDefault="00B42C73" w:rsidP="00A2120C">
            <w:pPr>
              <w:pStyle w:val="ConsPlusNormal"/>
              <w:ind w:left="-57" w:right="-57"/>
              <w:rPr>
                <w:rFonts w:ascii="Times New Roman" w:hAnsi="Times New Roman" w:cs="Times New Roman"/>
                <w:sz w:val="24"/>
                <w:szCs w:val="24"/>
              </w:rPr>
            </w:pPr>
            <w:bookmarkStart w:id="5" w:name="Par43"/>
            <w:bookmarkEnd w:id="5"/>
            <w:r w:rsidRPr="00597399">
              <w:rPr>
                <w:rFonts w:ascii="Times New Roman" w:hAnsi="Times New Roman" w:cs="Times New Roman"/>
                <w:sz w:val="24"/>
                <w:szCs w:val="24"/>
              </w:rPr>
              <w:t>Лицо, ответственное за разработку инвестиционной программы</w:t>
            </w:r>
          </w:p>
        </w:tc>
        <w:tc>
          <w:tcPr>
            <w:tcW w:w="2176" w:type="pct"/>
            <w:tcMar>
              <w:top w:w="62" w:type="dxa"/>
              <w:left w:w="102" w:type="dxa"/>
              <w:bottom w:w="102" w:type="dxa"/>
              <w:right w:w="62" w:type="dxa"/>
            </w:tcMar>
            <w:vAlign w:val="center"/>
          </w:tcPr>
          <w:p w14:paraId="6A217A28" w14:textId="77777777" w:rsidR="00B42C73" w:rsidRPr="00597399" w:rsidRDefault="00B42C73" w:rsidP="00A2120C">
            <w:pPr>
              <w:ind w:left="-57" w:right="-57"/>
              <w:jc w:val="center"/>
            </w:pPr>
            <w:r w:rsidRPr="00EB4A0A">
              <w:t xml:space="preserve">Генеральный директор </w:t>
            </w:r>
            <w:r>
              <w:br/>
            </w:r>
            <w:r w:rsidRPr="00EB4A0A">
              <w:t xml:space="preserve">ООО </w:t>
            </w:r>
            <w:r>
              <w:t>«</w:t>
            </w:r>
            <w:proofErr w:type="spellStart"/>
            <w:r w:rsidRPr="00EB4A0A">
              <w:t>ЭнергоКомпания</w:t>
            </w:r>
            <w:proofErr w:type="spellEnd"/>
            <w:r>
              <w:t>»</w:t>
            </w:r>
            <w:r w:rsidRPr="00EB4A0A">
              <w:t xml:space="preserve"> </w:t>
            </w:r>
            <w:r>
              <w:br/>
            </w:r>
            <w:r w:rsidRPr="00EB4A0A">
              <w:t>Игошин Дмитрий Валерьевич</w:t>
            </w:r>
          </w:p>
        </w:tc>
      </w:tr>
      <w:tr w:rsidR="00B42C73" w:rsidRPr="00597399" w14:paraId="194BB2D0" w14:textId="77777777" w:rsidTr="00A2120C">
        <w:trPr>
          <w:trHeight w:val="20"/>
        </w:trPr>
        <w:tc>
          <w:tcPr>
            <w:tcW w:w="2824" w:type="pct"/>
            <w:tcMar>
              <w:top w:w="62" w:type="dxa"/>
              <w:left w:w="102" w:type="dxa"/>
              <w:bottom w:w="102" w:type="dxa"/>
              <w:right w:w="62" w:type="dxa"/>
            </w:tcMar>
            <w:vAlign w:val="center"/>
          </w:tcPr>
          <w:p w14:paraId="5201A648" w14:textId="77777777" w:rsidR="00B42C73" w:rsidRPr="00597399" w:rsidRDefault="00B42C73" w:rsidP="00A2120C">
            <w:pPr>
              <w:pStyle w:val="ConsPlusNormal"/>
              <w:ind w:left="-57" w:right="-57"/>
              <w:rPr>
                <w:rFonts w:ascii="Times New Roman" w:hAnsi="Times New Roman" w:cs="Times New Roman"/>
                <w:sz w:val="24"/>
                <w:szCs w:val="24"/>
              </w:rPr>
            </w:pPr>
            <w:bookmarkStart w:id="6" w:name="Par45"/>
            <w:bookmarkEnd w:id="6"/>
            <w:r w:rsidRPr="00597399">
              <w:rPr>
                <w:rFonts w:ascii="Times New Roman" w:hAnsi="Times New Roman" w:cs="Times New Roman"/>
                <w:sz w:val="24"/>
                <w:szCs w:val="24"/>
              </w:rPr>
              <w:t>Контактная информация лица, ответственного</w:t>
            </w:r>
          </w:p>
          <w:p w14:paraId="2454F90A" w14:textId="77777777" w:rsidR="00B42C73" w:rsidRPr="00597399" w:rsidRDefault="00B42C73" w:rsidP="00A2120C">
            <w:pPr>
              <w:pStyle w:val="ConsPlusNormal"/>
              <w:ind w:left="-57" w:right="-57"/>
              <w:rPr>
                <w:rFonts w:ascii="Times New Roman" w:hAnsi="Times New Roman" w:cs="Times New Roman"/>
                <w:sz w:val="24"/>
                <w:szCs w:val="24"/>
              </w:rPr>
            </w:pPr>
            <w:r w:rsidRPr="00597399">
              <w:rPr>
                <w:rFonts w:ascii="Times New Roman" w:hAnsi="Times New Roman" w:cs="Times New Roman"/>
                <w:sz w:val="24"/>
                <w:szCs w:val="24"/>
              </w:rPr>
              <w:t xml:space="preserve"> за разработку инвестиционной программы</w:t>
            </w:r>
          </w:p>
        </w:tc>
        <w:tc>
          <w:tcPr>
            <w:tcW w:w="2176" w:type="pct"/>
            <w:tcMar>
              <w:top w:w="62" w:type="dxa"/>
              <w:left w:w="102" w:type="dxa"/>
              <w:bottom w:w="102" w:type="dxa"/>
              <w:right w:w="62" w:type="dxa"/>
            </w:tcMar>
            <w:vAlign w:val="center"/>
          </w:tcPr>
          <w:p w14:paraId="6AE2C926" w14:textId="77777777" w:rsidR="00B42C73" w:rsidRPr="00597399" w:rsidRDefault="00B42C73" w:rsidP="00A2120C">
            <w:pPr>
              <w:ind w:left="-57" w:right="-57"/>
              <w:jc w:val="center"/>
              <w:rPr>
                <w:lang w:val="en-US"/>
              </w:rPr>
            </w:pPr>
            <w:r>
              <w:t xml:space="preserve">тел. 8 </w:t>
            </w:r>
            <w:r w:rsidRPr="00EB4A0A">
              <w:rPr>
                <w:lang w:val="en-US"/>
              </w:rPr>
              <w:t>(38452) 7-02-69</w:t>
            </w:r>
          </w:p>
        </w:tc>
      </w:tr>
      <w:tr w:rsidR="00B42C73" w:rsidRPr="00597399" w14:paraId="1FDC3D2D" w14:textId="77777777" w:rsidTr="00A2120C">
        <w:trPr>
          <w:trHeight w:val="20"/>
        </w:trPr>
        <w:tc>
          <w:tcPr>
            <w:tcW w:w="2824" w:type="pct"/>
            <w:tcMar>
              <w:top w:w="62" w:type="dxa"/>
              <w:left w:w="102" w:type="dxa"/>
              <w:bottom w:w="102" w:type="dxa"/>
              <w:right w:w="62" w:type="dxa"/>
            </w:tcMar>
            <w:vAlign w:val="center"/>
          </w:tcPr>
          <w:p w14:paraId="0817A0B8" w14:textId="77777777" w:rsidR="00B42C73" w:rsidRPr="00597399" w:rsidRDefault="00B42C73" w:rsidP="00A2120C">
            <w:pPr>
              <w:pStyle w:val="ConsPlusNormal"/>
              <w:ind w:left="-57" w:right="-57"/>
              <w:rPr>
                <w:rFonts w:ascii="Times New Roman" w:hAnsi="Times New Roman" w:cs="Times New Roman"/>
                <w:sz w:val="24"/>
                <w:szCs w:val="24"/>
              </w:rPr>
            </w:pPr>
            <w:bookmarkStart w:id="7" w:name="Par47"/>
            <w:bookmarkEnd w:id="7"/>
            <w:r w:rsidRPr="00597399">
              <w:rPr>
                <w:rFonts w:ascii="Times New Roman" w:hAnsi="Times New Roman" w:cs="Times New Roman"/>
                <w:sz w:val="24"/>
                <w:szCs w:val="24"/>
              </w:rPr>
              <w:t>Наименование органа исполнительной власти субъекта РФ, утвердившего инвестиционную программу</w:t>
            </w:r>
          </w:p>
        </w:tc>
        <w:tc>
          <w:tcPr>
            <w:tcW w:w="2176" w:type="pct"/>
            <w:tcMar>
              <w:top w:w="62" w:type="dxa"/>
              <w:left w:w="102" w:type="dxa"/>
              <w:bottom w:w="102" w:type="dxa"/>
              <w:right w:w="62" w:type="dxa"/>
            </w:tcMar>
            <w:vAlign w:val="center"/>
          </w:tcPr>
          <w:p w14:paraId="0D7D6D71" w14:textId="77777777" w:rsidR="00B42C73" w:rsidRPr="00597399" w:rsidRDefault="00B42C73" w:rsidP="00A2120C">
            <w:pPr>
              <w:ind w:left="-57" w:right="-57"/>
              <w:jc w:val="center"/>
              <w:rPr>
                <w:color w:val="000000"/>
              </w:rPr>
            </w:pPr>
            <w:r w:rsidRPr="00597399">
              <w:rPr>
                <w:color w:val="000000"/>
              </w:rPr>
              <w:t>Региональная энергетическая комиссия Кемеровской области</w:t>
            </w:r>
          </w:p>
        </w:tc>
      </w:tr>
      <w:tr w:rsidR="00B42C73" w:rsidRPr="00597399" w14:paraId="30CFC1B3" w14:textId="77777777" w:rsidTr="00A2120C">
        <w:trPr>
          <w:trHeight w:val="20"/>
        </w:trPr>
        <w:tc>
          <w:tcPr>
            <w:tcW w:w="2824" w:type="pct"/>
            <w:tcMar>
              <w:top w:w="62" w:type="dxa"/>
              <w:left w:w="102" w:type="dxa"/>
              <w:bottom w:w="102" w:type="dxa"/>
              <w:right w:w="62" w:type="dxa"/>
            </w:tcMar>
            <w:vAlign w:val="center"/>
          </w:tcPr>
          <w:p w14:paraId="5F23B8DE" w14:textId="77777777" w:rsidR="00B42C73" w:rsidRPr="00597399" w:rsidRDefault="00B42C73" w:rsidP="00A2120C">
            <w:pPr>
              <w:pStyle w:val="ConsPlusNormal"/>
              <w:ind w:left="-57" w:right="-57"/>
              <w:rPr>
                <w:rFonts w:ascii="Times New Roman" w:hAnsi="Times New Roman" w:cs="Times New Roman"/>
                <w:sz w:val="24"/>
                <w:szCs w:val="24"/>
              </w:rPr>
            </w:pPr>
            <w:bookmarkStart w:id="8" w:name="Par49"/>
            <w:bookmarkEnd w:id="8"/>
            <w:r w:rsidRPr="00597399">
              <w:rPr>
                <w:rFonts w:ascii="Times New Roman" w:hAnsi="Times New Roman" w:cs="Times New Roman"/>
                <w:sz w:val="24"/>
                <w:szCs w:val="24"/>
              </w:rPr>
              <w:t>Местонахождение органа, утвердившего инвестиционную программу</w:t>
            </w:r>
          </w:p>
        </w:tc>
        <w:tc>
          <w:tcPr>
            <w:tcW w:w="2176" w:type="pct"/>
            <w:tcMar>
              <w:top w:w="62" w:type="dxa"/>
              <w:left w:w="102" w:type="dxa"/>
              <w:bottom w:w="102" w:type="dxa"/>
              <w:right w:w="62" w:type="dxa"/>
            </w:tcMar>
            <w:vAlign w:val="center"/>
          </w:tcPr>
          <w:p w14:paraId="78780E76" w14:textId="77777777" w:rsidR="00B42C73" w:rsidRPr="00597399" w:rsidRDefault="00B42C73" w:rsidP="00A2120C">
            <w:pPr>
              <w:ind w:left="-57" w:right="-57"/>
              <w:jc w:val="center"/>
              <w:rPr>
                <w:color w:val="000000"/>
              </w:rPr>
            </w:pPr>
            <w:r w:rsidRPr="00597399">
              <w:rPr>
                <w:color w:val="000000"/>
              </w:rPr>
              <w:t>Н. Островского ул., 32, Кемерово, 650993</w:t>
            </w:r>
          </w:p>
        </w:tc>
      </w:tr>
      <w:tr w:rsidR="00B42C73" w:rsidRPr="00597399" w14:paraId="49D13532" w14:textId="77777777" w:rsidTr="00A2120C">
        <w:trPr>
          <w:trHeight w:val="20"/>
        </w:trPr>
        <w:tc>
          <w:tcPr>
            <w:tcW w:w="2824" w:type="pct"/>
            <w:tcMar>
              <w:top w:w="62" w:type="dxa"/>
              <w:left w:w="102" w:type="dxa"/>
              <w:bottom w:w="102" w:type="dxa"/>
              <w:right w:w="62" w:type="dxa"/>
            </w:tcMar>
            <w:vAlign w:val="center"/>
          </w:tcPr>
          <w:p w14:paraId="2D46BB2F" w14:textId="77777777" w:rsidR="00B42C73" w:rsidRPr="00597399" w:rsidRDefault="00B42C73" w:rsidP="00A2120C">
            <w:pPr>
              <w:pStyle w:val="ConsPlusNormal"/>
              <w:ind w:left="-57" w:right="-57"/>
              <w:rPr>
                <w:rFonts w:ascii="Times New Roman" w:hAnsi="Times New Roman" w:cs="Times New Roman"/>
                <w:sz w:val="24"/>
                <w:szCs w:val="24"/>
                <w:highlight w:val="red"/>
              </w:rPr>
            </w:pPr>
            <w:bookmarkStart w:id="9" w:name="Par51"/>
            <w:bookmarkEnd w:id="9"/>
            <w:r w:rsidRPr="00597399">
              <w:rPr>
                <w:rFonts w:ascii="Times New Roman" w:hAnsi="Times New Roman" w:cs="Times New Roman"/>
                <w:sz w:val="24"/>
                <w:szCs w:val="24"/>
              </w:rPr>
              <w:t>Должностное лицо, утвердившее инвестиционную программу</w:t>
            </w:r>
          </w:p>
        </w:tc>
        <w:tc>
          <w:tcPr>
            <w:tcW w:w="2176" w:type="pct"/>
            <w:tcMar>
              <w:top w:w="62" w:type="dxa"/>
              <w:left w:w="102" w:type="dxa"/>
              <w:bottom w:w="102" w:type="dxa"/>
              <w:right w:w="62" w:type="dxa"/>
            </w:tcMar>
            <w:vAlign w:val="center"/>
          </w:tcPr>
          <w:p w14:paraId="0D87B4AC" w14:textId="77777777" w:rsidR="00B42C73" w:rsidRPr="00597399" w:rsidRDefault="00B42C73" w:rsidP="00A2120C">
            <w:pPr>
              <w:ind w:left="-57" w:right="-57"/>
              <w:jc w:val="center"/>
              <w:rPr>
                <w:color w:val="000000"/>
              </w:rPr>
            </w:pPr>
            <w:r w:rsidRPr="00597399">
              <w:rPr>
                <w:color w:val="000000"/>
              </w:rPr>
              <w:t>Председатель региональной энергетической комиссии Кемеровской области</w:t>
            </w:r>
          </w:p>
          <w:p w14:paraId="2A2ADF9C" w14:textId="77777777" w:rsidR="00B42C73" w:rsidRPr="00597399" w:rsidRDefault="00B42C73" w:rsidP="00A2120C">
            <w:pPr>
              <w:ind w:left="-57" w:right="-57"/>
              <w:jc w:val="center"/>
              <w:rPr>
                <w:color w:val="000000"/>
              </w:rPr>
            </w:pPr>
            <w:r>
              <w:rPr>
                <w:color w:val="000000"/>
              </w:rPr>
              <w:t>Малюта Дмитрий Владимирович</w:t>
            </w:r>
          </w:p>
        </w:tc>
      </w:tr>
      <w:tr w:rsidR="00B42C73" w:rsidRPr="00597399" w14:paraId="283400CE" w14:textId="77777777" w:rsidTr="00A2120C">
        <w:trPr>
          <w:trHeight w:val="20"/>
        </w:trPr>
        <w:tc>
          <w:tcPr>
            <w:tcW w:w="2824" w:type="pct"/>
            <w:tcMar>
              <w:top w:w="62" w:type="dxa"/>
              <w:left w:w="102" w:type="dxa"/>
              <w:bottom w:w="102" w:type="dxa"/>
              <w:right w:w="62" w:type="dxa"/>
            </w:tcMar>
            <w:vAlign w:val="center"/>
          </w:tcPr>
          <w:p w14:paraId="79F28A9D" w14:textId="77777777" w:rsidR="00B42C73" w:rsidRPr="00597399" w:rsidRDefault="00B42C73" w:rsidP="00A2120C">
            <w:pPr>
              <w:pStyle w:val="ConsPlusNormal"/>
              <w:ind w:left="-57" w:right="-57"/>
              <w:rPr>
                <w:rFonts w:ascii="Times New Roman" w:hAnsi="Times New Roman" w:cs="Times New Roman"/>
                <w:sz w:val="24"/>
                <w:szCs w:val="24"/>
              </w:rPr>
            </w:pPr>
            <w:bookmarkStart w:id="10" w:name="Par53"/>
            <w:bookmarkEnd w:id="10"/>
            <w:r w:rsidRPr="00597399">
              <w:rPr>
                <w:rFonts w:ascii="Times New Roman" w:hAnsi="Times New Roman" w:cs="Times New Roman"/>
                <w:sz w:val="24"/>
                <w:szCs w:val="24"/>
              </w:rPr>
              <w:t>Дата утверждения инвестиционной программы</w:t>
            </w:r>
          </w:p>
        </w:tc>
        <w:tc>
          <w:tcPr>
            <w:tcW w:w="2176" w:type="pct"/>
            <w:tcMar>
              <w:top w:w="62" w:type="dxa"/>
              <w:left w:w="102" w:type="dxa"/>
              <w:bottom w:w="102" w:type="dxa"/>
              <w:right w:w="62" w:type="dxa"/>
            </w:tcMar>
            <w:vAlign w:val="center"/>
          </w:tcPr>
          <w:p w14:paraId="68BCA5DD" w14:textId="77777777" w:rsidR="00B42C73" w:rsidRPr="00881640" w:rsidRDefault="00B42C73" w:rsidP="00A2120C">
            <w:pPr>
              <w:ind w:left="-57" w:right="-57"/>
              <w:jc w:val="center"/>
              <w:rPr>
                <w:color w:val="000000"/>
              </w:rPr>
            </w:pPr>
            <w:r>
              <w:rPr>
                <w:color w:val="000000"/>
                <w:lang w:val="en-US"/>
              </w:rPr>
              <w:t>___</w:t>
            </w:r>
            <w:r w:rsidRPr="00597399">
              <w:rPr>
                <w:color w:val="000000"/>
              </w:rPr>
              <w:t>.</w:t>
            </w:r>
            <w:r>
              <w:rPr>
                <w:color w:val="000000"/>
              </w:rPr>
              <w:t>05</w:t>
            </w:r>
            <w:r w:rsidRPr="00597399">
              <w:rPr>
                <w:color w:val="000000"/>
              </w:rPr>
              <w:t>.201</w:t>
            </w:r>
            <w:r>
              <w:rPr>
                <w:color w:val="000000"/>
              </w:rPr>
              <w:t>9</w:t>
            </w:r>
          </w:p>
        </w:tc>
      </w:tr>
      <w:tr w:rsidR="00B42C73" w:rsidRPr="00597399" w14:paraId="64E4C95F" w14:textId="77777777" w:rsidTr="00A2120C">
        <w:trPr>
          <w:trHeight w:val="20"/>
        </w:trPr>
        <w:tc>
          <w:tcPr>
            <w:tcW w:w="2824" w:type="pct"/>
            <w:tcMar>
              <w:top w:w="62" w:type="dxa"/>
              <w:left w:w="102" w:type="dxa"/>
              <w:bottom w:w="102" w:type="dxa"/>
              <w:right w:w="62" w:type="dxa"/>
            </w:tcMar>
            <w:vAlign w:val="center"/>
          </w:tcPr>
          <w:p w14:paraId="6E0F996D" w14:textId="77777777" w:rsidR="00B42C73" w:rsidRPr="00597399" w:rsidRDefault="00B42C73" w:rsidP="00A2120C">
            <w:pPr>
              <w:pStyle w:val="ConsPlusNormal"/>
              <w:ind w:left="-57" w:right="-57"/>
              <w:rPr>
                <w:rFonts w:ascii="Times New Roman" w:hAnsi="Times New Roman" w:cs="Times New Roman"/>
                <w:sz w:val="24"/>
                <w:szCs w:val="24"/>
                <w:highlight w:val="red"/>
              </w:rPr>
            </w:pPr>
            <w:bookmarkStart w:id="11" w:name="Par55"/>
            <w:bookmarkEnd w:id="11"/>
            <w:r w:rsidRPr="00597399">
              <w:rPr>
                <w:rFonts w:ascii="Times New Roman" w:hAnsi="Times New Roman" w:cs="Times New Roman"/>
                <w:sz w:val="24"/>
                <w:szCs w:val="24"/>
              </w:rPr>
              <w:t>Контактная информация лица, ответственного за утверждение инвестиционной программы</w:t>
            </w:r>
          </w:p>
        </w:tc>
        <w:tc>
          <w:tcPr>
            <w:tcW w:w="2176" w:type="pct"/>
            <w:tcMar>
              <w:top w:w="62" w:type="dxa"/>
              <w:left w:w="102" w:type="dxa"/>
              <w:bottom w:w="102" w:type="dxa"/>
              <w:right w:w="62" w:type="dxa"/>
            </w:tcMar>
            <w:vAlign w:val="center"/>
          </w:tcPr>
          <w:p w14:paraId="677DEC72" w14:textId="77777777" w:rsidR="00B42C73" w:rsidRPr="00597399" w:rsidRDefault="00B42C73" w:rsidP="00A2120C">
            <w:pPr>
              <w:ind w:left="-57" w:right="-57"/>
              <w:jc w:val="center"/>
              <w:rPr>
                <w:color w:val="000000"/>
              </w:rPr>
            </w:pPr>
            <w:r w:rsidRPr="00597399">
              <w:rPr>
                <w:color w:val="000000"/>
              </w:rPr>
              <w:t>Тел: (3842) 36-28-28</w:t>
            </w:r>
          </w:p>
        </w:tc>
      </w:tr>
      <w:tr w:rsidR="00B42C73" w:rsidRPr="00597399" w14:paraId="54D84D61" w14:textId="77777777" w:rsidTr="00A2120C">
        <w:trPr>
          <w:trHeight w:val="20"/>
        </w:trPr>
        <w:tc>
          <w:tcPr>
            <w:tcW w:w="2824" w:type="pct"/>
            <w:tcMar>
              <w:top w:w="62" w:type="dxa"/>
              <w:left w:w="102" w:type="dxa"/>
              <w:bottom w:w="102" w:type="dxa"/>
              <w:right w:w="62" w:type="dxa"/>
            </w:tcMar>
            <w:vAlign w:val="center"/>
          </w:tcPr>
          <w:p w14:paraId="380E3A4C" w14:textId="77777777" w:rsidR="00B42C73" w:rsidRPr="00597399" w:rsidRDefault="00B42C73" w:rsidP="00A2120C">
            <w:pPr>
              <w:pStyle w:val="ConsPlusNormal"/>
              <w:ind w:left="-57" w:right="-57"/>
              <w:rPr>
                <w:rFonts w:ascii="Times New Roman" w:hAnsi="Times New Roman" w:cs="Times New Roman"/>
                <w:sz w:val="24"/>
                <w:szCs w:val="24"/>
              </w:rPr>
            </w:pPr>
            <w:bookmarkStart w:id="12" w:name="Par57"/>
            <w:bookmarkEnd w:id="12"/>
            <w:r w:rsidRPr="00597399">
              <w:rPr>
                <w:rFonts w:ascii="Times New Roman" w:hAnsi="Times New Roman" w:cs="Times New Roman"/>
                <w:sz w:val="24"/>
                <w:szCs w:val="24"/>
              </w:rPr>
              <w:t>Наименование органа местного самоуправления, согласовавшего инвестиционную программу</w:t>
            </w:r>
          </w:p>
        </w:tc>
        <w:tc>
          <w:tcPr>
            <w:tcW w:w="2176" w:type="pct"/>
            <w:tcMar>
              <w:top w:w="62" w:type="dxa"/>
              <w:left w:w="102" w:type="dxa"/>
              <w:bottom w:w="102" w:type="dxa"/>
              <w:right w:w="62" w:type="dxa"/>
            </w:tcMar>
            <w:vAlign w:val="center"/>
          </w:tcPr>
          <w:p w14:paraId="14DF47F5" w14:textId="77777777" w:rsidR="00B42C73" w:rsidRPr="00597399" w:rsidRDefault="00B42C73" w:rsidP="00A2120C">
            <w:pPr>
              <w:ind w:left="-57" w:right="-57"/>
              <w:jc w:val="center"/>
            </w:pPr>
            <w:r w:rsidRPr="00EB4A0A">
              <w:t>Администрация Краснобродского городского округа</w:t>
            </w:r>
          </w:p>
        </w:tc>
      </w:tr>
      <w:tr w:rsidR="00B42C73" w:rsidRPr="00597399" w14:paraId="5CA74FAF" w14:textId="77777777" w:rsidTr="00A2120C">
        <w:trPr>
          <w:trHeight w:val="20"/>
        </w:trPr>
        <w:tc>
          <w:tcPr>
            <w:tcW w:w="2824" w:type="pct"/>
            <w:tcMar>
              <w:top w:w="62" w:type="dxa"/>
              <w:left w:w="102" w:type="dxa"/>
              <w:bottom w:w="102" w:type="dxa"/>
              <w:right w:w="62" w:type="dxa"/>
            </w:tcMar>
            <w:vAlign w:val="center"/>
          </w:tcPr>
          <w:p w14:paraId="091D781B" w14:textId="77777777" w:rsidR="00B42C73" w:rsidRPr="00597399" w:rsidRDefault="00B42C73" w:rsidP="00A2120C">
            <w:pPr>
              <w:pStyle w:val="ConsPlusNormal"/>
              <w:ind w:left="-57" w:right="-57"/>
              <w:rPr>
                <w:rFonts w:ascii="Times New Roman" w:hAnsi="Times New Roman" w:cs="Times New Roman"/>
                <w:sz w:val="24"/>
                <w:szCs w:val="24"/>
              </w:rPr>
            </w:pPr>
            <w:bookmarkStart w:id="13" w:name="Par59"/>
            <w:bookmarkEnd w:id="13"/>
            <w:r w:rsidRPr="00597399">
              <w:rPr>
                <w:rFonts w:ascii="Times New Roman" w:hAnsi="Times New Roman" w:cs="Times New Roman"/>
                <w:sz w:val="24"/>
                <w:szCs w:val="24"/>
              </w:rPr>
              <w:t>Местонахождение органа, согласовавшего инвестиционную программу</w:t>
            </w:r>
          </w:p>
        </w:tc>
        <w:tc>
          <w:tcPr>
            <w:tcW w:w="2176" w:type="pct"/>
            <w:tcMar>
              <w:top w:w="62" w:type="dxa"/>
              <w:left w:w="102" w:type="dxa"/>
              <w:bottom w:w="102" w:type="dxa"/>
              <w:right w:w="62" w:type="dxa"/>
            </w:tcMar>
            <w:vAlign w:val="center"/>
          </w:tcPr>
          <w:p w14:paraId="4A954C92" w14:textId="77777777" w:rsidR="00B42C73" w:rsidRPr="00597399" w:rsidRDefault="00B42C73" w:rsidP="00A2120C">
            <w:pPr>
              <w:ind w:left="-57" w:right="-57"/>
              <w:jc w:val="center"/>
            </w:pPr>
            <w:r w:rsidRPr="00EB4A0A">
              <w:t xml:space="preserve">652640, </w:t>
            </w:r>
            <w:proofErr w:type="spellStart"/>
            <w:proofErr w:type="gramStart"/>
            <w:r w:rsidRPr="00EB4A0A">
              <w:t>пгт.Краснобродский</w:t>
            </w:r>
            <w:proofErr w:type="spellEnd"/>
            <w:proofErr w:type="gramEnd"/>
            <w:r w:rsidRPr="00EB4A0A">
              <w:t xml:space="preserve">, </w:t>
            </w:r>
            <w:proofErr w:type="spellStart"/>
            <w:r w:rsidRPr="00EB4A0A">
              <w:t>ул.Комсомольская</w:t>
            </w:r>
            <w:proofErr w:type="spellEnd"/>
            <w:r w:rsidRPr="00EB4A0A">
              <w:t>, 8</w:t>
            </w:r>
          </w:p>
        </w:tc>
      </w:tr>
      <w:tr w:rsidR="00B42C73" w:rsidRPr="00597399" w14:paraId="4C26A287" w14:textId="77777777" w:rsidTr="00A2120C">
        <w:trPr>
          <w:trHeight w:val="20"/>
        </w:trPr>
        <w:tc>
          <w:tcPr>
            <w:tcW w:w="2824" w:type="pct"/>
            <w:tcMar>
              <w:top w:w="62" w:type="dxa"/>
              <w:left w:w="102" w:type="dxa"/>
              <w:bottom w:w="102" w:type="dxa"/>
              <w:right w:w="62" w:type="dxa"/>
            </w:tcMar>
            <w:vAlign w:val="center"/>
          </w:tcPr>
          <w:p w14:paraId="19A8D3D4" w14:textId="77777777" w:rsidR="00B42C73" w:rsidRPr="00597399" w:rsidRDefault="00B42C73" w:rsidP="00A2120C">
            <w:pPr>
              <w:pStyle w:val="ConsPlusNormal"/>
              <w:ind w:left="-57" w:right="-57"/>
              <w:rPr>
                <w:rFonts w:ascii="Times New Roman" w:hAnsi="Times New Roman" w:cs="Times New Roman"/>
                <w:sz w:val="24"/>
                <w:szCs w:val="24"/>
              </w:rPr>
            </w:pPr>
            <w:bookmarkStart w:id="14" w:name="Par61"/>
            <w:bookmarkEnd w:id="14"/>
            <w:r w:rsidRPr="00597399">
              <w:rPr>
                <w:rFonts w:ascii="Times New Roman" w:hAnsi="Times New Roman" w:cs="Times New Roman"/>
                <w:sz w:val="24"/>
                <w:szCs w:val="24"/>
              </w:rPr>
              <w:t>Должностное лицо, согласовавшее инвестиционную программу</w:t>
            </w:r>
          </w:p>
        </w:tc>
        <w:tc>
          <w:tcPr>
            <w:tcW w:w="2176" w:type="pct"/>
            <w:tcMar>
              <w:top w:w="62" w:type="dxa"/>
              <w:left w:w="102" w:type="dxa"/>
              <w:bottom w:w="102" w:type="dxa"/>
              <w:right w:w="62" w:type="dxa"/>
            </w:tcMar>
            <w:vAlign w:val="center"/>
          </w:tcPr>
          <w:p w14:paraId="7CD32B07" w14:textId="77777777" w:rsidR="00B42C73" w:rsidRPr="00CF4EE2" w:rsidRDefault="00B42C73" w:rsidP="00A2120C">
            <w:pPr>
              <w:ind w:left="-57" w:right="-57"/>
              <w:jc w:val="center"/>
            </w:pPr>
            <w:r w:rsidRPr="00EB4A0A">
              <w:t xml:space="preserve">Глава Краснобродского городского округа </w:t>
            </w:r>
            <w:proofErr w:type="spellStart"/>
            <w:r w:rsidRPr="00EB4A0A">
              <w:t>Недогода</w:t>
            </w:r>
            <w:proofErr w:type="spellEnd"/>
            <w:r w:rsidRPr="00EB4A0A">
              <w:t xml:space="preserve"> Зоя Геннадьевна</w:t>
            </w:r>
          </w:p>
        </w:tc>
      </w:tr>
      <w:tr w:rsidR="00B42C73" w:rsidRPr="00597399" w14:paraId="75DE4563" w14:textId="77777777" w:rsidTr="00A2120C">
        <w:trPr>
          <w:trHeight w:val="20"/>
        </w:trPr>
        <w:tc>
          <w:tcPr>
            <w:tcW w:w="2824" w:type="pct"/>
            <w:tcMar>
              <w:top w:w="62" w:type="dxa"/>
              <w:left w:w="102" w:type="dxa"/>
              <w:bottom w:w="102" w:type="dxa"/>
              <w:right w:w="62" w:type="dxa"/>
            </w:tcMar>
            <w:vAlign w:val="center"/>
          </w:tcPr>
          <w:p w14:paraId="0135FFF8" w14:textId="77777777" w:rsidR="00B42C73" w:rsidRPr="00597399" w:rsidRDefault="00B42C73" w:rsidP="00A2120C">
            <w:pPr>
              <w:pStyle w:val="ConsPlusNormal"/>
              <w:ind w:left="-57" w:right="-57"/>
              <w:rPr>
                <w:rFonts w:ascii="Times New Roman" w:hAnsi="Times New Roman" w:cs="Times New Roman"/>
                <w:sz w:val="24"/>
                <w:szCs w:val="24"/>
              </w:rPr>
            </w:pPr>
            <w:bookmarkStart w:id="15" w:name="Par63"/>
            <w:bookmarkEnd w:id="15"/>
            <w:r w:rsidRPr="00597399">
              <w:rPr>
                <w:rFonts w:ascii="Times New Roman" w:hAnsi="Times New Roman" w:cs="Times New Roman"/>
                <w:sz w:val="24"/>
                <w:szCs w:val="24"/>
              </w:rPr>
              <w:t>Дата согласования инвестиционной программы</w:t>
            </w:r>
          </w:p>
        </w:tc>
        <w:tc>
          <w:tcPr>
            <w:tcW w:w="2176" w:type="pct"/>
            <w:tcMar>
              <w:top w:w="62" w:type="dxa"/>
              <w:left w:w="102" w:type="dxa"/>
              <w:bottom w:w="102" w:type="dxa"/>
              <w:right w:w="62" w:type="dxa"/>
            </w:tcMar>
            <w:vAlign w:val="center"/>
          </w:tcPr>
          <w:p w14:paraId="0FA9884A" w14:textId="77777777" w:rsidR="00B42C73" w:rsidRPr="00597399" w:rsidRDefault="00B42C73" w:rsidP="00A2120C">
            <w:pPr>
              <w:ind w:left="-57" w:right="-57"/>
              <w:jc w:val="center"/>
            </w:pPr>
            <w:r>
              <w:t>0</w:t>
            </w:r>
            <w:r>
              <w:rPr>
                <w:lang w:val="en-US"/>
              </w:rPr>
              <w:t>3</w:t>
            </w:r>
            <w:r w:rsidRPr="00597399">
              <w:t>.</w:t>
            </w:r>
            <w:r>
              <w:t>04</w:t>
            </w:r>
            <w:r w:rsidRPr="00597399">
              <w:t>.201</w:t>
            </w:r>
            <w:r>
              <w:t>9</w:t>
            </w:r>
          </w:p>
        </w:tc>
      </w:tr>
      <w:tr w:rsidR="00B42C73" w:rsidRPr="00597399" w14:paraId="71A19920" w14:textId="77777777" w:rsidTr="00A2120C">
        <w:trPr>
          <w:trHeight w:val="20"/>
        </w:trPr>
        <w:tc>
          <w:tcPr>
            <w:tcW w:w="2824" w:type="pct"/>
            <w:tcMar>
              <w:top w:w="62" w:type="dxa"/>
              <w:left w:w="102" w:type="dxa"/>
              <w:bottom w:w="102" w:type="dxa"/>
              <w:right w:w="62" w:type="dxa"/>
            </w:tcMar>
            <w:vAlign w:val="center"/>
          </w:tcPr>
          <w:p w14:paraId="6B18EFBE" w14:textId="77777777" w:rsidR="00B42C73" w:rsidRPr="00597399" w:rsidRDefault="00B42C73" w:rsidP="00A2120C">
            <w:pPr>
              <w:pStyle w:val="ConsPlusNormal"/>
              <w:ind w:left="-57" w:right="-57"/>
              <w:rPr>
                <w:rFonts w:ascii="Times New Roman" w:hAnsi="Times New Roman" w:cs="Times New Roman"/>
                <w:sz w:val="24"/>
                <w:szCs w:val="24"/>
              </w:rPr>
            </w:pPr>
            <w:bookmarkStart w:id="16" w:name="Par65"/>
            <w:bookmarkEnd w:id="16"/>
            <w:r w:rsidRPr="00597399">
              <w:rPr>
                <w:rFonts w:ascii="Times New Roman" w:hAnsi="Times New Roman" w:cs="Times New Roman"/>
                <w:sz w:val="24"/>
                <w:szCs w:val="24"/>
              </w:rPr>
              <w:t>Контактная информация лица, ответственного за согласование инвестиционной программы</w:t>
            </w:r>
          </w:p>
        </w:tc>
        <w:tc>
          <w:tcPr>
            <w:tcW w:w="2176" w:type="pct"/>
            <w:tcMar>
              <w:top w:w="62" w:type="dxa"/>
              <w:left w:w="102" w:type="dxa"/>
              <w:bottom w:w="102" w:type="dxa"/>
              <w:right w:w="62" w:type="dxa"/>
            </w:tcMar>
            <w:vAlign w:val="center"/>
          </w:tcPr>
          <w:p w14:paraId="36B24F86" w14:textId="77777777" w:rsidR="00B42C73" w:rsidRPr="00597399" w:rsidRDefault="00B42C73" w:rsidP="00A2120C">
            <w:pPr>
              <w:ind w:left="-57" w:right="-57"/>
              <w:jc w:val="center"/>
              <w:rPr>
                <w:color w:val="000000"/>
              </w:rPr>
            </w:pPr>
            <w:r w:rsidRPr="00597399">
              <w:rPr>
                <w:color w:val="000000"/>
              </w:rPr>
              <w:t>тел. 8 (384</w:t>
            </w:r>
            <w:r>
              <w:rPr>
                <w:color w:val="000000"/>
              </w:rPr>
              <w:t>52</w:t>
            </w:r>
            <w:r w:rsidRPr="00597399">
              <w:rPr>
                <w:color w:val="000000"/>
              </w:rPr>
              <w:t xml:space="preserve">) </w:t>
            </w:r>
            <w:r>
              <w:rPr>
                <w:color w:val="000000"/>
              </w:rPr>
              <w:t>7</w:t>
            </w:r>
            <w:r w:rsidRPr="00597399">
              <w:rPr>
                <w:color w:val="000000"/>
              </w:rPr>
              <w:t>-</w:t>
            </w:r>
            <w:r>
              <w:rPr>
                <w:color w:val="000000"/>
              </w:rPr>
              <w:t>61</w:t>
            </w:r>
            <w:r w:rsidRPr="00597399">
              <w:rPr>
                <w:color w:val="000000"/>
              </w:rPr>
              <w:t>-</w:t>
            </w:r>
            <w:r>
              <w:rPr>
                <w:color w:val="000000"/>
              </w:rPr>
              <w:t>00</w:t>
            </w:r>
          </w:p>
        </w:tc>
      </w:tr>
    </w:tbl>
    <w:p w14:paraId="5F7C4B79" w14:textId="77777777" w:rsidR="00B42C73" w:rsidRDefault="00B42C73" w:rsidP="00B42C73">
      <w:pPr>
        <w:autoSpaceDE w:val="0"/>
        <w:autoSpaceDN w:val="0"/>
        <w:adjustRightInd w:val="0"/>
        <w:jc w:val="both"/>
        <w:rPr>
          <w:sz w:val="28"/>
          <w:szCs w:val="28"/>
        </w:rPr>
        <w:sectPr w:rsidR="00B42C73" w:rsidSect="00A2120C">
          <w:pgSz w:w="11906" w:h="16838"/>
          <w:pgMar w:top="567" w:right="1418" w:bottom="567" w:left="1559" w:header="709" w:footer="420" w:gutter="0"/>
          <w:cols w:space="708"/>
          <w:titlePg/>
          <w:docGrid w:linePitch="360"/>
        </w:sectPr>
      </w:pPr>
    </w:p>
    <w:p w14:paraId="3E683BB2" w14:textId="77777777" w:rsidR="00B42C73" w:rsidRDefault="00B42C73" w:rsidP="00B42C73">
      <w:pPr>
        <w:jc w:val="center"/>
        <w:rPr>
          <w:b/>
          <w:bCs/>
          <w:sz w:val="28"/>
          <w:szCs w:val="28"/>
        </w:rPr>
      </w:pPr>
      <w:r w:rsidRPr="00C839B3">
        <w:rPr>
          <w:b/>
          <w:bCs/>
          <w:sz w:val="28"/>
          <w:szCs w:val="28"/>
        </w:rPr>
        <w:lastRenderedPageBreak/>
        <w:t xml:space="preserve">Инвестиционная программа </w:t>
      </w:r>
      <w:r w:rsidRPr="00EB4A0A">
        <w:rPr>
          <w:b/>
          <w:bCs/>
          <w:sz w:val="28"/>
          <w:szCs w:val="28"/>
        </w:rPr>
        <w:t>ООО «</w:t>
      </w:r>
      <w:proofErr w:type="spellStart"/>
      <w:proofErr w:type="gramStart"/>
      <w:r w:rsidRPr="00EB4A0A">
        <w:rPr>
          <w:b/>
          <w:bCs/>
          <w:sz w:val="28"/>
          <w:szCs w:val="28"/>
        </w:rPr>
        <w:t>Энерго</w:t>
      </w:r>
      <w:r>
        <w:rPr>
          <w:b/>
          <w:bCs/>
          <w:sz w:val="28"/>
          <w:szCs w:val="28"/>
        </w:rPr>
        <w:t>К</w:t>
      </w:r>
      <w:r w:rsidRPr="00EB4A0A">
        <w:rPr>
          <w:b/>
          <w:bCs/>
          <w:sz w:val="28"/>
          <w:szCs w:val="28"/>
        </w:rPr>
        <w:t>омпания</w:t>
      </w:r>
      <w:proofErr w:type="spellEnd"/>
      <w:r w:rsidRPr="00EB4A0A">
        <w:rPr>
          <w:b/>
          <w:bCs/>
          <w:sz w:val="28"/>
          <w:szCs w:val="28"/>
        </w:rPr>
        <w:t>»</w:t>
      </w:r>
      <w:r w:rsidRPr="00840EAA">
        <w:t xml:space="preserve"> </w:t>
      </w:r>
      <w:r w:rsidRPr="00840EAA">
        <w:rPr>
          <w:b/>
          <w:bCs/>
          <w:sz w:val="28"/>
          <w:szCs w:val="28"/>
        </w:rPr>
        <w:t xml:space="preserve"> </w:t>
      </w:r>
      <w:r w:rsidRPr="00EB4A0A">
        <w:rPr>
          <w:b/>
          <w:bCs/>
          <w:sz w:val="28"/>
          <w:szCs w:val="28"/>
        </w:rPr>
        <w:t>на</w:t>
      </w:r>
      <w:proofErr w:type="gramEnd"/>
      <w:r w:rsidRPr="00EB4A0A">
        <w:rPr>
          <w:b/>
          <w:bCs/>
          <w:sz w:val="28"/>
          <w:szCs w:val="28"/>
        </w:rPr>
        <w:t xml:space="preserve"> потребительском рынке </w:t>
      </w:r>
      <w:proofErr w:type="spellStart"/>
      <w:r w:rsidRPr="00593244">
        <w:rPr>
          <w:b/>
          <w:bCs/>
          <w:sz w:val="28"/>
          <w:szCs w:val="28"/>
        </w:rPr>
        <w:t>пгт</w:t>
      </w:r>
      <w:proofErr w:type="spellEnd"/>
      <w:r w:rsidRPr="00593244">
        <w:rPr>
          <w:b/>
          <w:bCs/>
          <w:sz w:val="28"/>
          <w:szCs w:val="28"/>
        </w:rPr>
        <w:t>. Краснобродский</w:t>
      </w:r>
      <w:r>
        <w:rPr>
          <w:b/>
          <w:bCs/>
          <w:sz w:val="28"/>
          <w:szCs w:val="28"/>
        </w:rPr>
        <w:t xml:space="preserve"> </w:t>
      </w:r>
      <w:r>
        <w:rPr>
          <w:b/>
          <w:bCs/>
          <w:sz w:val="28"/>
          <w:szCs w:val="28"/>
        </w:rPr>
        <w:br/>
        <w:t>в</w:t>
      </w:r>
      <w:r w:rsidRPr="00C839B3">
        <w:rPr>
          <w:b/>
          <w:bCs/>
          <w:sz w:val="28"/>
          <w:szCs w:val="28"/>
        </w:rPr>
        <w:t xml:space="preserve"> сфере теплоснабжения на 20</w:t>
      </w:r>
      <w:r>
        <w:rPr>
          <w:b/>
          <w:bCs/>
          <w:sz w:val="28"/>
          <w:szCs w:val="28"/>
        </w:rPr>
        <w:t>19</w:t>
      </w:r>
      <w:r w:rsidRPr="00C839B3">
        <w:rPr>
          <w:b/>
          <w:bCs/>
          <w:sz w:val="28"/>
          <w:szCs w:val="28"/>
        </w:rPr>
        <w:t>-20</w:t>
      </w:r>
      <w:r>
        <w:rPr>
          <w:b/>
          <w:bCs/>
          <w:sz w:val="28"/>
          <w:szCs w:val="28"/>
        </w:rPr>
        <w:t>22</w:t>
      </w:r>
      <w:r w:rsidRPr="00C839B3">
        <w:rPr>
          <w:b/>
          <w:bCs/>
          <w:sz w:val="28"/>
          <w:szCs w:val="28"/>
        </w:rPr>
        <w:t xml:space="preserve"> годы</w:t>
      </w:r>
    </w:p>
    <w:p w14:paraId="3FC6F43B" w14:textId="77777777" w:rsidR="00B42C73" w:rsidRDefault="00B42C73" w:rsidP="00B42C73">
      <w:pPr>
        <w:jc w:val="center"/>
        <w:rPr>
          <w:b/>
          <w:bCs/>
          <w:sz w:val="28"/>
          <w:szCs w:val="28"/>
        </w:rPr>
      </w:pPr>
    </w:p>
    <w:tbl>
      <w:tblPr>
        <w:tblW w:w="14992" w:type="dxa"/>
        <w:tblLayout w:type="fixed"/>
        <w:tblLook w:val="04A0" w:firstRow="1" w:lastRow="0" w:firstColumn="1" w:lastColumn="0" w:noHBand="0" w:noVBand="1"/>
      </w:tblPr>
      <w:tblGrid>
        <w:gridCol w:w="392"/>
        <w:gridCol w:w="1217"/>
        <w:gridCol w:w="1097"/>
        <w:gridCol w:w="1232"/>
        <w:gridCol w:w="1131"/>
        <w:gridCol w:w="425"/>
        <w:gridCol w:w="849"/>
        <w:gridCol w:w="850"/>
        <w:gridCol w:w="854"/>
        <w:gridCol w:w="845"/>
        <w:gridCol w:w="64"/>
        <w:gridCol w:w="650"/>
        <w:gridCol w:w="43"/>
        <w:gridCol w:w="524"/>
        <w:gridCol w:w="713"/>
        <w:gridCol w:w="708"/>
        <w:gridCol w:w="708"/>
        <w:gridCol w:w="847"/>
        <w:gridCol w:w="851"/>
        <w:gridCol w:w="992"/>
      </w:tblGrid>
      <w:tr w:rsidR="00B42C73" w:rsidRPr="0031516C" w14:paraId="78BB3894" w14:textId="77777777" w:rsidTr="00A2120C">
        <w:trPr>
          <w:trHeight w:val="255"/>
        </w:trPr>
        <w:tc>
          <w:tcPr>
            <w:tcW w:w="3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9449BC" w14:textId="77777777" w:rsidR="00B42C73" w:rsidRPr="0031516C" w:rsidRDefault="00B42C73" w:rsidP="00A2120C">
            <w:pPr>
              <w:ind w:left="-57" w:right="-57"/>
              <w:jc w:val="center"/>
              <w:rPr>
                <w:bCs/>
                <w:color w:val="000000"/>
                <w:sz w:val="15"/>
                <w:szCs w:val="15"/>
              </w:rPr>
            </w:pPr>
            <w:r>
              <w:rPr>
                <w:bCs/>
                <w:color w:val="000000"/>
                <w:sz w:val="15"/>
                <w:szCs w:val="15"/>
              </w:rPr>
              <w:t>№</w:t>
            </w:r>
            <w:r w:rsidRPr="0031516C">
              <w:rPr>
                <w:bCs/>
                <w:color w:val="000000"/>
                <w:sz w:val="15"/>
                <w:szCs w:val="15"/>
              </w:rPr>
              <w:t xml:space="preserve"> п/п</w:t>
            </w:r>
          </w:p>
        </w:tc>
        <w:tc>
          <w:tcPr>
            <w:tcW w:w="12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DD8405" w14:textId="77777777" w:rsidR="00B42C73" w:rsidRPr="0031516C" w:rsidRDefault="00B42C73" w:rsidP="00A2120C">
            <w:pPr>
              <w:ind w:left="-57" w:right="-57"/>
              <w:jc w:val="center"/>
              <w:rPr>
                <w:bCs/>
                <w:color w:val="000000"/>
                <w:sz w:val="15"/>
                <w:szCs w:val="15"/>
              </w:rPr>
            </w:pPr>
            <w:r w:rsidRPr="0031516C">
              <w:rPr>
                <w:bCs/>
                <w:color w:val="000000"/>
                <w:sz w:val="15"/>
                <w:szCs w:val="15"/>
              </w:rPr>
              <w:t>Наименование мероприятий</w:t>
            </w: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1E7BAC" w14:textId="77777777" w:rsidR="00B42C73" w:rsidRPr="0031516C" w:rsidRDefault="00B42C73" w:rsidP="00A2120C">
            <w:pPr>
              <w:ind w:left="-57" w:right="-57"/>
              <w:jc w:val="center"/>
              <w:rPr>
                <w:bCs/>
                <w:color w:val="000000"/>
                <w:sz w:val="15"/>
                <w:szCs w:val="15"/>
              </w:rPr>
            </w:pPr>
            <w:r w:rsidRPr="0031516C">
              <w:rPr>
                <w:bCs/>
                <w:color w:val="000000"/>
                <w:sz w:val="15"/>
                <w:szCs w:val="15"/>
              </w:rPr>
              <w:t>Обоснование необходимости (цель реализации)</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7B56BE" w14:textId="77777777" w:rsidR="00B42C73" w:rsidRPr="0031516C" w:rsidRDefault="00B42C73" w:rsidP="00A2120C">
            <w:pPr>
              <w:ind w:left="-57" w:right="-57"/>
              <w:jc w:val="center"/>
              <w:rPr>
                <w:bCs/>
                <w:color w:val="000000"/>
                <w:sz w:val="15"/>
                <w:szCs w:val="15"/>
              </w:rPr>
            </w:pPr>
            <w:r w:rsidRPr="0031516C">
              <w:rPr>
                <w:bCs/>
                <w:color w:val="000000"/>
                <w:sz w:val="15"/>
                <w:szCs w:val="15"/>
              </w:rPr>
              <w:t>Описание и место расположения объекта</w:t>
            </w:r>
          </w:p>
        </w:tc>
        <w:tc>
          <w:tcPr>
            <w:tcW w:w="3255" w:type="dxa"/>
            <w:gridSpan w:val="4"/>
            <w:tcBorders>
              <w:top w:val="single" w:sz="4" w:space="0" w:color="auto"/>
              <w:left w:val="nil"/>
              <w:bottom w:val="single" w:sz="4" w:space="0" w:color="auto"/>
              <w:right w:val="single" w:sz="4" w:space="0" w:color="auto"/>
            </w:tcBorders>
            <w:shd w:val="clear" w:color="auto" w:fill="auto"/>
            <w:vAlign w:val="center"/>
            <w:hideMark/>
          </w:tcPr>
          <w:p w14:paraId="54BB8805" w14:textId="77777777" w:rsidR="00B42C73" w:rsidRPr="0031516C" w:rsidRDefault="00B42C73" w:rsidP="00A2120C">
            <w:pPr>
              <w:ind w:left="-57" w:right="-57"/>
              <w:jc w:val="center"/>
              <w:rPr>
                <w:bCs/>
                <w:color w:val="000000"/>
                <w:sz w:val="15"/>
                <w:szCs w:val="15"/>
              </w:rPr>
            </w:pPr>
            <w:r w:rsidRPr="0031516C">
              <w:rPr>
                <w:bCs/>
                <w:color w:val="000000"/>
                <w:sz w:val="15"/>
                <w:szCs w:val="15"/>
              </w:rPr>
              <w:t>Основные технические характеристики</w:t>
            </w:r>
          </w:p>
        </w:tc>
        <w:tc>
          <w:tcPr>
            <w:tcW w:w="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5E0F38" w14:textId="77777777" w:rsidR="00B42C73" w:rsidRPr="0031516C" w:rsidRDefault="00B42C73" w:rsidP="00A2120C">
            <w:pPr>
              <w:ind w:left="-57" w:right="-57"/>
              <w:jc w:val="center"/>
              <w:rPr>
                <w:bCs/>
                <w:color w:val="000000"/>
                <w:sz w:val="15"/>
                <w:szCs w:val="15"/>
              </w:rPr>
            </w:pPr>
            <w:r w:rsidRPr="0031516C">
              <w:rPr>
                <w:bCs/>
                <w:color w:val="000000"/>
                <w:sz w:val="15"/>
                <w:szCs w:val="15"/>
              </w:rPr>
              <w:t xml:space="preserve">Год начала реализации </w:t>
            </w:r>
            <w:proofErr w:type="spellStart"/>
            <w:proofErr w:type="gramStart"/>
            <w:r w:rsidRPr="0031516C">
              <w:rPr>
                <w:bCs/>
                <w:color w:val="000000"/>
                <w:sz w:val="15"/>
                <w:szCs w:val="15"/>
              </w:rPr>
              <w:t>мероприя</w:t>
            </w:r>
            <w:r>
              <w:rPr>
                <w:bCs/>
                <w:color w:val="000000"/>
                <w:sz w:val="15"/>
                <w:szCs w:val="15"/>
              </w:rPr>
              <w:t>-</w:t>
            </w:r>
            <w:r w:rsidRPr="0031516C">
              <w:rPr>
                <w:bCs/>
                <w:color w:val="000000"/>
                <w:sz w:val="15"/>
                <w:szCs w:val="15"/>
              </w:rPr>
              <w:t>тия</w:t>
            </w:r>
            <w:proofErr w:type="spellEnd"/>
            <w:proofErr w:type="gramEnd"/>
          </w:p>
        </w:tc>
        <w:tc>
          <w:tcPr>
            <w:tcW w:w="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7AA44B" w14:textId="77777777" w:rsidR="00B42C73" w:rsidRPr="0031516C" w:rsidRDefault="00B42C73" w:rsidP="00A2120C">
            <w:pPr>
              <w:ind w:left="-57" w:right="-57"/>
              <w:jc w:val="center"/>
              <w:rPr>
                <w:bCs/>
                <w:color w:val="000000"/>
                <w:sz w:val="15"/>
                <w:szCs w:val="15"/>
              </w:rPr>
            </w:pPr>
            <w:r w:rsidRPr="0031516C">
              <w:rPr>
                <w:bCs/>
                <w:color w:val="000000"/>
                <w:sz w:val="15"/>
                <w:szCs w:val="15"/>
              </w:rPr>
              <w:t xml:space="preserve">Год окончания реализации </w:t>
            </w:r>
            <w:proofErr w:type="spellStart"/>
            <w:proofErr w:type="gramStart"/>
            <w:r w:rsidRPr="0031516C">
              <w:rPr>
                <w:bCs/>
                <w:color w:val="000000"/>
                <w:sz w:val="15"/>
                <w:szCs w:val="15"/>
              </w:rPr>
              <w:t>мероприя</w:t>
            </w:r>
            <w:r>
              <w:rPr>
                <w:bCs/>
                <w:color w:val="000000"/>
                <w:sz w:val="15"/>
                <w:szCs w:val="15"/>
              </w:rPr>
              <w:t>-</w:t>
            </w:r>
            <w:r w:rsidRPr="0031516C">
              <w:rPr>
                <w:bCs/>
                <w:color w:val="000000"/>
                <w:sz w:val="15"/>
                <w:szCs w:val="15"/>
              </w:rPr>
              <w:t>тия</w:t>
            </w:r>
            <w:proofErr w:type="spellEnd"/>
            <w:proofErr w:type="gramEnd"/>
          </w:p>
        </w:tc>
        <w:tc>
          <w:tcPr>
            <w:tcW w:w="6100" w:type="dxa"/>
            <w:gridSpan w:val="10"/>
            <w:tcBorders>
              <w:top w:val="single" w:sz="4" w:space="0" w:color="auto"/>
              <w:left w:val="nil"/>
              <w:bottom w:val="single" w:sz="4" w:space="0" w:color="auto"/>
              <w:right w:val="single" w:sz="4" w:space="0" w:color="auto"/>
            </w:tcBorders>
            <w:shd w:val="clear" w:color="auto" w:fill="auto"/>
            <w:vAlign w:val="center"/>
            <w:hideMark/>
          </w:tcPr>
          <w:p w14:paraId="43FDBFFD" w14:textId="77777777" w:rsidR="00B42C73" w:rsidRPr="0031516C" w:rsidRDefault="00B42C73" w:rsidP="00A2120C">
            <w:pPr>
              <w:ind w:left="-57" w:right="-57"/>
              <w:jc w:val="center"/>
              <w:rPr>
                <w:bCs/>
                <w:color w:val="000000"/>
                <w:sz w:val="15"/>
                <w:szCs w:val="15"/>
              </w:rPr>
            </w:pPr>
            <w:r w:rsidRPr="0031516C">
              <w:rPr>
                <w:bCs/>
                <w:color w:val="000000"/>
                <w:sz w:val="15"/>
                <w:szCs w:val="15"/>
              </w:rPr>
              <w:t>Расходы на реализацию мероприятий в прогнозных ценах, тыс. руб. (с НДС</w:t>
            </w:r>
            <w:r>
              <w:rPr>
                <w:bCs/>
                <w:color w:val="000000"/>
                <w:sz w:val="15"/>
                <w:szCs w:val="15"/>
              </w:rPr>
              <w:t xml:space="preserve"> 20%</w:t>
            </w:r>
            <w:r w:rsidRPr="0031516C">
              <w:rPr>
                <w:bCs/>
                <w:color w:val="000000"/>
                <w:sz w:val="15"/>
                <w:szCs w:val="15"/>
              </w:rPr>
              <w:t>)</w:t>
            </w:r>
          </w:p>
        </w:tc>
      </w:tr>
      <w:tr w:rsidR="00B42C73" w:rsidRPr="0031516C" w14:paraId="0F86E6AE" w14:textId="77777777" w:rsidTr="00A2120C">
        <w:trPr>
          <w:trHeight w:val="255"/>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417686A4" w14:textId="77777777" w:rsidR="00B42C73" w:rsidRPr="0031516C" w:rsidRDefault="00B42C73" w:rsidP="00A2120C">
            <w:pPr>
              <w:ind w:left="-57" w:right="-57"/>
              <w:rPr>
                <w:bCs/>
                <w:color w:val="000000"/>
                <w:sz w:val="15"/>
                <w:szCs w:val="15"/>
              </w:rPr>
            </w:pPr>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7B182B99" w14:textId="77777777" w:rsidR="00B42C73" w:rsidRPr="0031516C" w:rsidRDefault="00B42C73" w:rsidP="00A2120C">
            <w:pPr>
              <w:ind w:left="-57" w:right="-57"/>
              <w:rPr>
                <w:bCs/>
                <w:color w:val="000000"/>
                <w:sz w:val="15"/>
                <w:szCs w:val="15"/>
              </w:rPr>
            </w:pPr>
          </w:p>
        </w:tc>
        <w:tc>
          <w:tcPr>
            <w:tcW w:w="1097" w:type="dxa"/>
            <w:vMerge/>
            <w:tcBorders>
              <w:top w:val="single" w:sz="4" w:space="0" w:color="auto"/>
              <w:left w:val="single" w:sz="4" w:space="0" w:color="auto"/>
              <w:bottom w:val="single" w:sz="4" w:space="0" w:color="auto"/>
              <w:right w:val="single" w:sz="4" w:space="0" w:color="auto"/>
            </w:tcBorders>
            <w:vAlign w:val="center"/>
            <w:hideMark/>
          </w:tcPr>
          <w:p w14:paraId="694D8D9B" w14:textId="77777777" w:rsidR="00B42C73" w:rsidRPr="0031516C" w:rsidRDefault="00B42C73" w:rsidP="00A2120C">
            <w:pPr>
              <w:ind w:left="-57" w:right="-57"/>
              <w:rPr>
                <w:bCs/>
                <w:color w:val="000000"/>
                <w:sz w:val="15"/>
                <w:szCs w:val="15"/>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5F3E6B6B" w14:textId="77777777" w:rsidR="00B42C73" w:rsidRPr="0031516C" w:rsidRDefault="00B42C73" w:rsidP="00A2120C">
            <w:pPr>
              <w:ind w:left="-57" w:right="-57"/>
              <w:rPr>
                <w:bCs/>
                <w:color w:val="000000"/>
                <w:sz w:val="15"/>
                <w:szCs w:val="15"/>
              </w:rPr>
            </w:pPr>
          </w:p>
        </w:tc>
        <w:tc>
          <w:tcPr>
            <w:tcW w:w="1131" w:type="dxa"/>
            <w:vMerge w:val="restart"/>
            <w:tcBorders>
              <w:top w:val="nil"/>
              <w:left w:val="single" w:sz="4" w:space="0" w:color="auto"/>
              <w:bottom w:val="single" w:sz="4" w:space="0" w:color="auto"/>
              <w:right w:val="single" w:sz="4" w:space="0" w:color="auto"/>
            </w:tcBorders>
            <w:shd w:val="clear" w:color="auto" w:fill="auto"/>
            <w:vAlign w:val="center"/>
            <w:hideMark/>
          </w:tcPr>
          <w:p w14:paraId="78ABC83A" w14:textId="77777777" w:rsidR="00B42C73" w:rsidRPr="0031516C" w:rsidRDefault="00B42C73" w:rsidP="00A2120C">
            <w:pPr>
              <w:ind w:left="-57" w:right="-57"/>
              <w:jc w:val="center"/>
              <w:rPr>
                <w:bCs/>
                <w:color w:val="000000"/>
                <w:sz w:val="15"/>
                <w:szCs w:val="15"/>
              </w:rPr>
            </w:pPr>
            <w:r w:rsidRPr="0031516C">
              <w:rPr>
                <w:bCs/>
                <w:color w:val="000000"/>
                <w:sz w:val="15"/>
                <w:szCs w:val="15"/>
              </w:rPr>
              <w:t>Наименование показателя (мощность, протяженность, диаметр и т.п.)</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14:paraId="712D4989" w14:textId="77777777" w:rsidR="00B42C73" w:rsidRPr="0031516C" w:rsidRDefault="00B42C73" w:rsidP="00A2120C">
            <w:pPr>
              <w:ind w:left="-57" w:right="-57"/>
              <w:jc w:val="center"/>
              <w:rPr>
                <w:bCs/>
                <w:color w:val="000000"/>
                <w:sz w:val="15"/>
                <w:szCs w:val="15"/>
              </w:rPr>
            </w:pPr>
            <w:r w:rsidRPr="0031516C">
              <w:rPr>
                <w:bCs/>
                <w:color w:val="000000"/>
                <w:sz w:val="15"/>
                <w:szCs w:val="15"/>
              </w:rPr>
              <w:t>Ед. изм.</w:t>
            </w:r>
          </w:p>
        </w:tc>
        <w:tc>
          <w:tcPr>
            <w:tcW w:w="1699" w:type="dxa"/>
            <w:gridSpan w:val="2"/>
            <w:tcBorders>
              <w:top w:val="single" w:sz="4" w:space="0" w:color="auto"/>
              <w:left w:val="nil"/>
              <w:bottom w:val="single" w:sz="4" w:space="0" w:color="auto"/>
              <w:right w:val="single" w:sz="4" w:space="0" w:color="auto"/>
            </w:tcBorders>
            <w:shd w:val="clear" w:color="auto" w:fill="auto"/>
            <w:vAlign w:val="center"/>
            <w:hideMark/>
          </w:tcPr>
          <w:p w14:paraId="716AFF55" w14:textId="77777777" w:rsidR="00B42C73" w:rsidRPr="0031516C" w:rsidRDefault="00B42C73" w:rsidP="00A2120C">
            <w:pPr>
              <w:ind w:left="-57" w:right="-57"/>
              <w:jc w:val="center"/>
              <w:rPr>
                <w:bCs/>
                <w:color w:val="000000"/>
                <w:sz w:val="15"/>
                <w:szCs w:val="15"/>
              </w:rPr>
            </w:pPr>
            <w:r w:rsidRPr="0031516C">
              <w:rPr>
                <w:bCs/>
                <w:color w:val="000000"/>
                <w:sz w:val="15"/>
                <w:szCs w:val="15"/>
              </w:rPr>
              <w:t>Значение показателя</w:t>
            </w:r>
          </w:p>
        </w:tc>
        <w:tc>
          <w:tcPr>
            <w:tcW w:w="854" w:type="dxa"/>
            <w:vMerge/>
            <w:tcBorders>
              <w:top w:val="single" w:sz="4" w:space="0" w:color="auto"/>
              <w:left w:val="single" w:sz="4" w:space="0" w:color="auto"/>
              <w:bottom w:val="single" w:sz="4" w:space="0" w:color="auto"/>
              <w:right w:val="single" w:sz="4" w:space="0" w:color="auto"/>
            </w:tcBorders>
            <w:vAlign w:val="center"/>
            <w:hideMark/>
          </w:tcPr>
          <w:p w14:paraId="30D255BE" w14:textId="77777777" w:rsidR="00B42C73" w:rsidRPr="0031516C" w:rsidRDefault="00B42C73" w:rsidP="00A2120C">
            <w:pPr>
              <w:ind w:left="-57" w:right="-57"/>
              <w:rPr>
                <w:bCs/>
                <w:color w:val="000000"/>
                <w:sz w:val="15"/>
                <w:szCs w:val="15"/>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14:paraId="1030293A" w14:textId="77777777" w:rsidR="00B42C73" w:rsidRPr="0031516C" w:rsidRDefault="00B42C73" w:rsidP="00A2120C">
            <w:pPr>
              <w:ind w:left="-57" w:right="-57"/>
              <w:rPr>
                <w:bCs/>
                <w:color w:val="000000"/>
                <w:sz w:val="15"/>
                <w:szCs w:val="15"/>
              </w:rPr>
            </w:pPr>
          </w:p>
        </w:tc>
        <w:tc>
          <w:tcPr>
            <w:tcW w:w="71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2AA4953" w14:textId="77777777" w:rsidR="00B42C73" w:rsidRPr="0031516C" w:rsidRDefault="00B42C73" w:rsidP="00A2120C">
            <w:pPr>
              <w:ind w:left="-57" w:right="-57"/>
              <w:jc w:val="center"/>
              <w:rPr>
                <w:bCs/>
                <w:color w:val="000000"/>
                <w:sz w:val="15"/>
                <w:szCs w:val="15"/>
              </w:rPr>
            </w:pPr>
            <w:r w:rsidRPr="0031516C">
              <w:rPr>
                <w:bCs/>
                <w:color w:val="000000"/>
                <w:sz w:val="15"/>
                <w:szCs w:val="15"/>
              </w:rPr>
              <w:t>Всего</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9CBB1EA" w14:textId="77777777" w:rsidR="00B42C73" w:rsidRPr="0031516C" w:rsidRDefault="00B42C73" w:rsidP="00A2120C">
            <w:pPr>
              <w:ind w:left="-113" w:right="-113"/>
              <w:jc w:val="center"/>
              <w:rPr>
                <w:bCs/>
                <w:color w:val="000000"/>
                <w:sz w:val="15"/>
                <w:szCs w:val="15"/>
              </w:rPr>
            </w:pPr>
            <w:r w:rsidRPr="0031516C">
              <w:rPr>
                <w:bCs/>
                <w:color w:val="000000"/>
                <w:sz w:val="15"/>
                <w:szCs w:val="15"/>
              </w:rPr>
              <w:t>Профи</w:t>
            </w:r>
            <w:r>
              <w:rPr>
                <w:bCs/>
                <w:color w:val="000000"/>
                <w:sz w:val="15"/>
                <w:szCs w:val="15"/>
              </w:rPr>
              <w:t>-</w:t>
            </w:r>
            <w:proofErr w:type="spellStart"/>
            <w:r>
              <w:rPr>
                <w:bCs/>
                <w:color w:val="000000"/>
                <w:sz w:val="15"/>
                <w:szCs w:val="15"/>
              </w:rPr>
              <w:t>н</w:t>
            </w:r>
            <w:r w:rsidRPr="0031516C">
              <w:rPr>
                <w:bCs/>
                <w:color w:val="000000"/>
                <w:sz w:val="15"/>
                <w:szCs w:val="15"/>
              </w:rPr>
              <w:t>ан</w:t>
            </w:r>
            <w:proofErr w:type="spellEnd"/>
            <w:r>
              <w:rPr>
                <w:bCs/>
                <w:color w:val="000000"/>
                <w:sz w:val="15"/>
                <w:szCs w:val="15"/>
              </w:rPr>
              <w:t>-</w:t>
            </w:r>
            <w:proofErr w:type="spellStart"/>
            <w:r w:rsidRPr="0031516C">
              <w:rPr>
                <w:bCs/>
                <w:color w:val="000000"/>
                <w:sz w:val="15"/>
                <w:szCs w:val="15"/>
              </w:rPr>
              <w:t>сирова</w:t>
            </w:r>
            <w:proofErr w:type="spellEnd"/>
            <w:r>
              <w:rPr>
                <w:bCs/>
                <w:color w:val="000000"/>
                <w:sz w:val="15"/>
                <w:szCs w:val="15"/>
              </w:rPr>
              <w:t>-</w:t>
            </w:r>
            <w:r w:rsidRPr="0031516C">
              <w:rPr>
                <w:bCs/>
                <w:color w:val="000000"/>
                <w:sz w:val="15"/>
                <w:szCs w:val="15"/>
              </w:rPr>
              <w:t>но к 2019</w:t>
            </w:r>
          </w:p>
        </w:tc>
        <w:tc>
          <w:tcPr>
            <w:tcW w:w="2976" w:type="dxa"/>
            <w:gridSpan w:val="4"/>
            <w:tcBorders>
              <w:top w:val="single" w:sz="4" w:space="0" w:color="auto"/>
              <w:left w:val="nil"/>
              <w:bottom w:val="single" w:sz="4" w:space="0" w:color="auto"/>
              <w:right w:val="single" w:sz="4" w:space="0" w:color="auto"/>
            </w:tcBorders>
            <w:shd w:val="clear" w:color="auto" w:fill="auto"/>
            <w:vAlign w:val="center"/>
            <w:hideMark/>
          </w:tcPr>
          <w:p w14:paraId="16756A20" w14:textId="77777777" w:rsidR="00B42C73" w:rsidRPr="0031516C" w:rsidRDefault="00B42C73" w:rsidP="00A2120C">
            <w:pPr>
              <w:ind w:left="-57" w:right="-57"/>
              <w:jc w:val="center"/>
              <w:rPr>
                <w:bCs/>
                <w:color w:val="000000"/>
                <w:sz w:val="15"/>
                <w:szCs w:val="15"/>
              </w:rPr>
            </w:pPr>
            <w:r w:rsidRPr="0031516C">
              <w:rPr>
                <w:bCs/>
                <w:color w:val="000000"/>
                <w:sz w:val="15"/>
                <w:szCs w:val="15"/>
              </w:rPr>
              <w:t>в т.ч. по годам</w:t>
            </w:r>
          </w:p>
        </w:tc>
        <w:tc>
          <w:tcPr>
            <w:tcW w:w="851" w:type="dxa"/>
            <w:vMerge w:val="restart"/>
            <w:tcBorders>
              <w:top w:val="nil"/>
              <w:left w:val="single" w:sz="4" w:space="0" w:color="auto"/>
              <w:right w:val="single" w:sz="4" w:space="0" w:color="auto"/>
            </w:tcBorders>
            <w:shd w:val="clear" w:color="auto" w:fill="auto"/>
            <w:vAlign w:val="center"/>
            <w:hideMark/>
          </w:tcPr>
          <w:p w14:paraId="31751AE1" w14:textId="77777777" w:rsidR="00B42C73" w:rsidRPr="0031516C" w:rsidRDefault="00B42C73" w:rsidP="00A2120C">
            <w:pPr>
              <w:ind w:left="-57" w:right="-57"/>
              <w:jc w:val="center"/>
              <w:rPr>
                <w:bCs/>
                <w:color w:val="000000"/>
                <w:sz w:val="15"/>
                <w:szCs w:val="15"/>
              </w:rPr>
            </w:pPr>
            <w:r w:rsidRPr="0031516C">
              <w:rPr>
                <w:bCs/>
                <w:color w:val="000000"/>
                <w:sz w:val="15"/>
                <w:szCs w:val="15"/>
              </w:rPr>
              <w:t xml:space="preserve">Остаток </w:t>
            </w:r>
            <w:proofErr w:type="spellStart"/>
            <w:proofErr w:type="gramStart"/>
            <w:r w:rsidRPr="0031516C">
              <w:rPr>
                <w:bCs/>
                <w:color w:val="000000"/>
                <w:sz w:val="15"/>
                <w:szCs w:val="15"/>
              </w:rPr>
              <w:t>финанси</w:t>
            </w:r>
            <w:r>
              <w:rPr>
                <w:bCs/>
                <w:color w:val="000000"/>
                <w:sz w:val="15"/>
                <w:szCs w:val="15"/>
              </w:rPr>
              <w:t>-</w:t>
            </w:r>
            <w:r w:rsidRPr="0031516C">
              <w:rPr>
                <w:bCs/>
                <w:color w:val="000000"/>
                <w:sz w:val="15"/>
                <w:szCs w:val="15"/>
              </w:rPr>
              <w:t>рования</w:t>
            </w:r>
            <w:proofErr w:type="spellEnd"/>
            <w:proofErr w:type="gramEnd"/>
          </w:p>
        </w:tc>
        <w:tc>
          <w:tcPr>
            <w:tcW w:w="992" w:type="dxa"/>
            <w:vMerge w:val="restart"/>
            <w:tcBorders>
              <w:top w:val="nil"/>
              <w:left w:val="single" w:sz="4" w:space="0" w:color="auto"/>
              <w:right w:val="single" w:sz="4" w:space="0" w:color="auto"/>
            </w:tcBorders>
            <w:shd w:val="clear" w:color="auto" w:fill="auto"/>
            <w:vAlign w:val="center"/>
            <w:hideMark/>
          </w:tcPr>
          <w:p w14:paraId="7494E7A0" w14:textId="77777777" w:rsidR="00B42C73" w:rsidRPr="0031516C" w:rsidRDefault="00B42C73" w:rsidP="00A2120C">
            <w:pPr>
              <w:ind w:left="-57" w:right="-57"/>
              <w:jc w:val="center"/>
              <w:rPr>
                <w:bCs/>
                <w:color w:val="000000"/>
                <w:sz w:val="15"/>
                <w:szCs w:val="15"/>
              </w:rPr>
            </w:pPr>
            <w:r w:rsidRPr="0031516C">
              <w:rPr>
                <w:bCs/>
                <w:color w:val="000000"/>
                <w:sz w:val="15"/>
                <w:szCs w:val="15"/>
              </w:rPr>
              <w:t xml:space="preserve">в т.ч. за счет платы за </w:t>
            </w:r>
            <w:proofErr w:type="spellStart"/>
            <w:proofErr w:type="gramStart"/>
            <w:r w:rsidRPr="0031516C">
              <w:rPr>
                <w:bCs/>
                <w:color w:val="000000"/>
                <w:sz w:val="15"/>
                <w:szCs w:val="15"/>
              </w:rPr>
              <w:t>подключе</w:t>
            </w:r>
            <w:r>
              <w:rPr>
                <w:bCs/>
                <w:color w:val="000000"/>
                <w:sz w:val="15"/>
                <w:szCs w:val="15"/>
              </w:rPr>
              <w:t>-</w:t>
            </w:r>
            <w:r w:rsidRPr="0031516C">
              <w:rPr>
                <w:bCs/>
                <w:color w:val="000000"/>
                <w:sz w:val="15"/>
                <w:szCs w:val="15"/>
              </w:rPr>
              <w:t>ние</w:t>
            </w:r>
            <w:proofErr w:type="spellEnd"/>
            <w:proofErr w:type="gramEnd"/>
          </w:p>
        </w:tc>
      </w:tr>
      <w:tr w:rsidR="00B42C73" w:rsidRPr="0031516C" w14:paraId="26418A79" w14:textId="77777777" w:rsidTr="00A2120C">
        <w:trPr>
          <w:trHeight w:val="773"/>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454C56EF" w14:textId="77777777" w:rsidR="00B42C73" w:rsidRPr="0031516C" w:rsidRDefault="00B42C73" w:rsidP="00A2120C">
            <w:pPr>
              <w:ind w:left="-113" w:right="-57"/>
              <w:rPr>
                <w:bCs/>
                <w:color w:val="000000"/>
                <w:sz w:val="15"/>
                <w:szCs w:val="15"/>
              </w:rPr>
            </w:pPr>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1CAFF1BB" w14:textId="77777777" w:rsidR="00B42C73" w:rsidRPr="0031516C" w:rsidRDefault="00B42C73" w:rsidP="00A2120C">
            <w:pPr>
              <w:ind w:left="-113" w:right="-57"/>
              <w:rPr>
                <w:bCs/>
                <w:color w:val="000000"/>
                <w:sz w:val="15"/>
                <w:szCs w:val="15"/>
              </w:rPr>
            </w:pPr>
          </w:p>
        </w:tc>
        <w:tc>
          <w:tcPr>
            <w:tcW w:w="1097" w:type="dxa"/>
            <w:vMerge/>
            <w:tcBorders>
              <w:top w:val="single" w:sz="4" w:space="0" w:color="auto"/>
              <w:left w:val="single" w:sz="4" w:space="0" w:color="auto"/>
              <w:bottom w:val="single" w:sz="4" w:space="0" w:color="auto"/>
              <w:right w:val="single" w:sz="4" w:space="0" w:color="auto"/>
            </w:tcBorders>
            <w:vAlign w:val="center"/>
            <w:hideMark/>
          </w:tcPr>
          <w:p w14:paraId="24D963C9" w14:textId="77777777" w:rsidR="00B42C73" w:rsidRPr="0031516C" w:rsidRDefault="00B42C73" w:rsidP="00A2120C">
            <w:pPr>
              <w:ind w:left="-113" w:right="-57"/>
              <w:rPr>
                <w:bCs/>
                <w:color w:val="000000"/>
                <w:sz w:val="15"/>
                <w:szCs w:val="15"/>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42D5C91F" w14:textId="77777777" w:rsidR="00B42C73" w:rsidRPr="0031516C" w:rsidRDefault="00B42C73" w:rsidP="00A2120C">
            <w:pPr>
              <w:ind w:left="-113" w:right="-57"/>
              <w:rPr>
                <w:bCs/>
                <w:color w:val="000000"/>
                <w:sz w:val="15"/>
                <w:szCs w:val="15"/>
              </w:rPr>
            </w:pPr>
          </w:p>
        </w:tc>
        <w:tc>
          <w:tcPr>
            <w:tcW w:w="1131" w:type="dxa"/>
            <w:vMerge/>
            <w:tcBorders>
              <w:top w:val="nil"/>
              <w:left w:val="single" w:sz="4" w:space="0" w:color="auto"/>
              <w:bottom w:val="single" w:sz="4" w:space="0" w:color="auto"/>
              <w:right w:val="single" w:sz="4" w:space="0" w:color="auto"/>
            </w:tcBorders>
            <w:vAlign w:val="center"/>
            <w:hideMark/>
          </w:tcPr>
          <w:p w14:paraId="1E917F75" w14:textId="77777777" w:rsidR="00B42C73" w:rsidRPr="0031516C" w:rsidRDefault="00B42C73" w:rsidP="00A2120C">
            <w:pPr>
              <w:ind w:left="-113" w:right="-57"/>
              <w:rPr>
                <w:bCs/>
                <w:color w:val="000000"/>
                <w:sz w:val="15"/>
                <w:szCs w:val="15"/>
              </w:rPr>
            </w:pPr>
          </w:p>
        </w:tc>
        <w:tc>
          <w:tcPr>
            <w:tcW w:w="425" w:type="dxa"/>
            <w:vMerge/>
            <w:tcBorders>
              <w:top w:val="nil"/>
              <w:left w:val="single" w:sz="4" w:space="0" w:color="auto"/>
              <w:bottom w:val="single" w:sz="4" w:space="0" w:color="auto"/>
              <w:right w:val="single" w:sz="4" w:space="0" w:color="auto"/>
            </w:tcBorders>
            <w:vAlign w:val="center"/>
            <w:hideMark/>
          </w:tcPr>
          <w:p w14:paraId="4ED37323" w14:textId="77777777" w:rsidR="00B42C73" w:rsidRPr="0031516C" w:rsidRDefault="00B42C73" w:rsidP="00A2120C">
            <w:pPr>
              <w:ind w:left="-113" w:right="-57"/>
              <w:rPr>
                <w:bCs/>
                <w:color w:val="000000"/>
                <w:sz w:val="15"/>
                <w:szCs w:val="15"/>
              </w:rPr>
            </w:pPr>
          </w:p>
        </w:tc>
        <w:tc>
          <w:tcPr>
            <w:tcW w:w="849" w:type="dxa"/>
            <w:tcBorders>
              <w:top w:val="nil"/>
              <w:left w:val="nil"/>
              <w:bottom w:val="single" w:sz="4" w:space="0" w:color="auto"/>
              <w:right w:val="single" w:sz="4" w:space="0" w:color="auto"/>
            </w:tcBorders>
            <w:shd w:val="clear" w:color="auto" w:fill="auto"/>
            <w:vAlign w:val="center"/>
            <w:hideMark/>
          </w:tcPr>
          <w:p w14:paraId="20F4D212" w14:textId="77777777" w:rsidR="00B42C73" w:rsidRPr="0031516C" w:rsidRDefault="00B42C73" w:rsidP="00A2120C">
            <w:pPr>
              <w:ind w:left="-113" w:right="-57"/>
              <w:jc w:val="center"/>
              <w:rPr>
                <w:bCs/>
                <w:color w:val="000000"/>
                <w:sz w:val="15"/>
                <w:szCs w:val="15"/>
              </w:rPr>
            </w:pPr>
            <w:r w:rsidRPr="0031516C">
              <w:rPr>
                <w:bCs/>
                <w:color w:val="000000"/>
                <w:sz w:val="15"/>
                <w:szCs w:val="15"/>
              </w:rPr>
              <w:t xml:space="preserve">до реализации </w:t>
            </w:r>
            <w:proofErr w:type="spellStart"/>
            <w:proofErr w:type="gramStart"/>
            <w:r w:rsidRPr="0031516C">
              <w:rPr>
                <w:bCs/>
                <w:color w:val="000000"/>
                <w:sz w:val="15"/>
                <w:szCs w:val="15"/>
              </w:rPr>
              <w:t>мероприя</w:t>
            </w:r>
            <w:r>
              <w:rPr>
                <w:bCs/>
                <w:color w:val="000000"/>
                <w:sz w:val="15"/>
                <w:szCs w:val="15"/>
              </w:rPr>
              <w:t>-</w:t>
            </w:r>
            <w:r w:rsidRPr="0031516C">
              <w:rPr>
                <w:bCs/>
                <w:color w:val="000000"/>
                <w:sz w:val="15"/>
                <w:szCs w:val="15"/>
              </w:rPr>
              <w:t>тия</w:t>
            </w:r>
            <w:proofErr w:type="spellEnd"/>
            <w:proofErr w:type="gramEnd"/>
          </w:p>
        </w:tc>
        <w:tc>
          <w:tcPr>
            <w:tcW w:w="850" w:type="dxa"/>
            <w:tcBorders>
              <w:top w:val="nil"/>
              <w:left w:val="nil"/>
              <w:bottom w:val="single" w:sz="4" w:space="0" w:color="auto"/>
              <w:right w:val="single" w:sz="4" w:space="0" w:color="auto"/>
            </w:tcBorders>
            <w:shd w:val="clear" w:color="auto" w:fill="auto"/>
            <w:vAlign w:val="center"/>
            <w:hideMark/>
          </w:tcPr>
          <w:p w14:paraId="6B2BB389" w14:textId="77777777" w:rsidR="00B42C73" w:rsidRPr="0031516C" w:rsidRDefault="00B42C73" w:rsidP="00A2120C">
            <w:pPr>
              <w:ind w:left="-113" w:right="-57"/>
              <w:jc w:val="center"/>
              <w:rPr>
                <w:bCs/>
                <w:color w:val="000000"/>
                <w:sz w:val="15"/>
                <w:szCs w:val="15"/>
              </w:rPr>
            </w:pPr>
            <w:r w:rsidRPr="0031516C">
              <w:rPr>
                <w:bCs/>
                <w:color w:val="000000"/>
                <w:sz w:val="15"/>
                <w:szCs w:val="15"/>
              </w:rPr>
              <w:t xml:space="preserve">после реализации </w:t>
            </w:r>
            <w:proofErr w:type="spellStart"/>
            <w:proofErr w:type="gramStart"/>
            <w:r w:rsidRPr="0031516C">
              <w:rPr>
                <w:bCs/>
                <w:color w:val="000000"/>
                <w:sz w:val="15"/>
                <w:szCs w:val="15"/>
              </w:rPr>
              <w:t>мероприя</w:t>
            </w:r>
            <w:r>
              <w:rPr>
                <w:bCs/>
                <w:color w:val="000000"/>
                <w:sz w:val="15"/>
                <w:szCs w:val="15"/>
              </w:rPr>
              <w:t>-</w:t>
            </w:r>
            <w:r w:rsidRPr="0031516C">
              <w:rPr>
                <w:bCs/>
                <w:color w:val="000000"/>
                <w:sz w:val="15"/>
                <w:szCs w:val="15"/>
              </w:rPr>
              <w:t>тия</w:t>
            </w:r>
            <w:proofErr w:type="spellEnd"/>
            <w:proofErr w:type="gramEnd"/>
          </w:p>
        </w:tc>
        <w:tc>
          <w:tcPr>
            <w:tcW w:w="854" w:type="dxa"/>
            <w:vMerge/>
            <w:tcBorders>
              <w:top w:val="single" w:sz="4" w:space="0" w:color="auto"/>
              <w:left w:val="single" w:sz="4" w:space="0" w:color="auto"/>
              <w:bottom w:val="single" w:sz="4" w:space="0" w:color="auto"/>
              <w:right w:val="single" w:sz="4" w:space="0" w:color="auto"/>
            </w:tcBorders>
            <w:vAlign w:val="center"/>
            <w:hideMark/>
          </w:tcPr>
          <w:p w14:paraId="0693750D" w14:textId="77777777" w:rsidR="00B42C73" w:rsidRPr="0031516C" w:rsidRDefault="00B42C73" w:rsidP="00A2120C">
            <w:pPr>
              <w:ind w:left="-113" w:right="-57"/>
              <w:rPr>
                <w:bCs/>
                <w:color w:val="000000"/>
                <w:sz w:val="15"/>
                <w:szCs w:val="15"/>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14:paraId="61FE24F3" w14:textId="77777777" w:rsidR="00B42C73" w:rsidRPr="0031516C" w:rsidRDefault="00B42C73" w:rsidP="00A2120C">
            <w:pPr>
              <w:ind w:left="-113" w:right="-57"/>
              <w:rPr>
                <w:bCs/>
                <w:color w:val="000000"/>
                <w:sz w:val="15"/>
                <w:szCs w:val="15"/>
              </w:rPr>
            </w:pPr>
          </w:p>
        </w:tc>
        <w:tc>
          <w:tcPr>
            <w:tcW w:w="714" w:type="dxa"/>
            <w:gridSpan w:val="2"/>
            <w:vMerge/>
            <w:tcBorders>
              <w:top w:val="nil"/>
              <w:left w:val="single" w:sz="4" w:space="0" w:color="auto"/>
              <w:bottom w:val="single" w:sz="4" w:space="0" w:color="auto"/>
              <w:right w:val="single" w:sz="4" w:space="0" w:color="auto"/>
            </w:tcBorders>
            <w:vAlign w:val="center"/>
            <w:hideMark/>
          </w:tcPr>
          <w:p w14:paraId="6DDC6514" w14:textId="77777777" w:rsidR="00B42C73" w:rsidRPr="0031516C" w:rsidRDefault="00B42C73" w:rsidP="00A2120C">
            <w:pPr>
              <w:ind w:left="-113" w:right="-57"/>
              <w:rPr>
                <w:bCs/>
                <w:color w:val="000000"/>
                <w:sz w:val="15"/>
                <w:szCs w:val="15"/>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3B1E9233" w14:textId="77777777" w:rsidR="00B42C73" w:rsidRPr="0031516C" w:rsidRDefault="00B42C73" w:rsidP="00A2120C">
            <w:pPr>
              <w:ind w:left="-113" w:right="-57"/>
              <w:rPr>
                <w:bCs/>
                <w:color w:val="000000"/>
                <w:sz w:val="15"/>
                <w:szCs w:val="15"/>
              </w:rPr>
            </w:pPr>
          </w:p>
        </w:tc>
        <w:tc>
          <w:tcPr>
            <w:tcW w:w="713" w:type="dxa"/>
            <w:tcBorders>
              <w:top w:val="nil"/>
              <w:left w:val="nil"/>
              <w:bottom w:val="single" w:sz="4" w:space="0" w:color="auto"/>
              <w:right w:val="single" w:sz="4" w:space="0" w:color="auto"/>
            </w:tcBorders>
            <w:shd w:val="clear" w:color="auto" w:fill="auto"/>
            <w:vAlign w:val="center"/>
            <w:hideMark/>
          </w:tcPr>
          <w:p w14:paraId="1EDB7197" w14:textId="77777777" w:rsidR="00B42C73" w:rsidRPr="0031516C" w:rsidRDefault="00B42C73" w:rsidP="00A2120C">
            <w:pPr>
              <w:ind w:left="-113" w:right="-57"/>
              <w:jc w:val="center"/>
              <w:rPr>
                <w:bCs/>
                <w:color w:val="000000"/>
                <w:sz w:val="15"/>
                <w:szCs w:val="15"/>
              </w:rPr>
            </w:pPr>
            <w:r w:rsidRPr="0031516C">
              <w:rPr>
                <w:bCs/>
                <w:color w:val="000000"/>
                <w:sz w:val="15"/>
                <w:szCs w:val="15"/>
              </w:rPr>
              <w:t>2019</w:t>
            </w:r>
          </w:p>
        </w:tc>
        <w:tc>
          <w:tcPr>
            <w:tcW w:w="708" w:type="dxa"/>
            <w:tcBorders>
              <w:top w:val="nil"/>
              <w:left w:val="nil"/>
              <w:bottom w:val="single" w:sz="4" w:space="0" w:color="auto"/>
              <w:right w:val="single" w:sz="4" w:space="0" w:color="auto"/>
            </w:tcBorders>
            <w:shd w:val="clear" w:color="auto" w:fill="auto"/>
            <w:vAlign w:val="center"/>
            <w:hideMark/>
          </w:tcPr>
          <w:p w14:paraId="63A17722" w14:textId="77777777" w:rsidR="00B42C73" w:rsidRPr="0031516C" w:rsidRDefault="00B42C73" w:rsidP="00A2120C">
            <w:pPr>
              <w:ind w:left="-113" w:right="-57"/>
              <w:jc w:val="center"/>
              <w:rPr>
                <w:bCs/>
                <w:color w:val="000000"/>
                <w:sz w:val="15"/>
                <w:szCs w:val="15"/>
              </w:rPr>
            </w:pPr>
            <w:r w:rsidRPr="0031516C">
              <w:rPr>
                <w:bCs/>
                <w:color w:val="000000"/>
                <w:sz w:val="15"/>
                <w:szCs w:val="15"/>
              </w:rPr>
              <w:t>2020</w:t>
            </w:r>
          </w:p>
        </w:tc>
        <w:tc>
          <w:tcPr>
            <w:tcW w:w="708" w:type="dxa"/>
            <w:tcBorders>
              <w:top w:val="nil"/>
              <w:left w:val="nil"/>
              <w:bottom w:val="single" w:sz="4" w:space="0" w:color="auto"/>
              <w:right w:val="single" w:sz="4" w:space="0" w:color="auto"/>
            </w:tcBorders>
            <w:shd w:val="clear" w:color="auto" w:fill="auto"/>
            <w:vAlign w:val="center"/>
            <w:hideMark/>
          </w:tcPr>
          <w:p w14:paraId="446445EB" w14:textId="77777777" w:rsidR="00B42C73" w:rsidRPr="0031516C" w:rsidRDefault="00B42C73" w:rsidP="00A2120C">
            <w:pPr>
              <w:ind w:left="-113" w:right="-57"/>
              <w:jc w:val="center"/>
              <w:rPr>
                <w:bCs/>
                <w:color w:val="000000"/>
                <w:sz w:val="15"/>
                <w:szCs w:val="15"/>
              </w:rPr>
            </w:pPr>
            <w:r w:rsidRPr="0031516C">
              <w:rPr>
                <w:bCs/>
                <w:color w:val="000000"/>
                <w:sz w:val="15"/>
                <w:szCs w:val="15"/>
              </w:rPr>
              <w:t>2021</w:t>
            </w:r>
          </w:p>
        </w:tc>
        <w:tc>
          <w:tcPr>
            <w:tcW w:w="847" w:type="dxa"/>
            <w:tcBorders>
              <w:top w:val="nil"/>
              <w:left w:val="nil"/>
              <w:bottom w:val="single" w:sz="4" w:space="0" w:color="auto"/>
              <w:right w:val="single" w:sz="4" w:space="0" w:color="auto"/>
            </w:tcBorders>
            <w:shd w:val="clear" w:color="auto" w:fill="auto"/>
            <w:vAlign w:val="center"/>
            <w:hideMark/>
          </w:tcPr>
          <w:p w14:paraId="55DB17CB" w14:textId="77777777" w:rsidR="00B42C73" w:rsidRPr="0031516C" w:rsidRDefault="00B42C73" w:rsidP="00A2120C">
            <w:pPr>
              <w:ind w:left="-113" w:right="-57"/>
              <w:jc w:val="center"/>
              <w:rPr>
                <w:bCs/>
                <w:color w:val="000000"/>
                <w:sz w:val="15"/>
                <w:szCs w:val="15"/>
              </w:rPr>
            </w:pPr>
            <w:r w:rsidRPr="0031516C">
              <w:rPr>
                <w:bCs/>
                <w:color w:val="000000"/>
                <w:sz w:val="15"/>
                <w:szCs w:val="15"/>
              </w:rPr>
              <w:t>2022</w:t>
            </w:r>
          </w:p>
        </w:tc>
        <w:tc>
          <w:tcPr>
            <w:tcW w:w="851" w:type="dxa"/>
            <w:vMerge/>
            <w:tcBorders>
              <w:left w:val="single" w:sz="4" w:space="0" w:color="auto"/>
              <w:bottom w:val="single" w:sz="4" w:space="0" w:color="auto"/>
              <w:right w:val="single" w:sz="4" w:space="0" w:color="auto"/>
            </w:tcBorders>
            <w:vAlign w:val="center"/>
            <w:hideMark/>
          </w:tcPr>
          <w:p w14:paraId="512CB544" w14:textId="77777777" w:rsidR="00B42C73" w:rsidRPr="0031516C" w:rsidRDefault="00B42C73" w:rsidP="00A2120C">
            <w:pPr>
              <w:ind w:left="-113" w:right="-57"/>
              <w:rPr>
                <w:bCs/>
                <w:color w:val="000000"/>
                <w:sz w:val="15"/>
                <w:szCs w:val="15"/>
              </w:rPr>
            </w:pPr>
          </w:p>
        </w:tc>
        <w:tc>
          <w:tcPr>
            <w:tcW w:w="992" w:type="dxa"/>
            <w:vMerge/>
            <w:tcBorders>
              <w:left w:val="single" w:sz="4" w:space="0" w:color="auto"/>
              <w:bottom w:val="single" w:sz="4" w:space="0" w:color="auto"/>
              <w:right w:val="single" w:sz="4" w:space="0" w:color="auto"/>
            </w:tcBorders>
            <w:vAlign w:val="center"/>
            <w:hideMark/>
          </w:tcPr>
          <w:p w14:paraId="3B32C879" w14:textId="77777777" w:rsidR="00B42C73" w:rsidRPr="0031516C" w:rsidRDefault="00B42C73" w:rsidP="00A2120C">
            <w:pPr>
              <w:ind w:left="-113" w:right="-57"/>
              <w:rPr>
                <w:bCs/>
                <w:color w:val="000000"/>
                <w:sz w:val="15"/>
                <w:szCs w:val="15"/>
              </w:rPr>
            </w:pPr>
          </w:p>
        </w:tc>
      </w:tr>
      <w:tr w:rsidR="00B42C73" w:rsidRPr="0031516C" w14:paraId="773B7094" w14:textId="77777777" w:rsidTr="00A2120C">
        <w:trPr>
          <w:trHeight w:val="255"/>
        </w:trPr>
        <w:tc>
          <w:tcPr>
            <w:tcW w:w="392" w:type="dxa"/>
            <w:tcBorders>
              <w:top w:val="nil"/>
              <w:left w:val="single" w:sz="4" w:space="0" w:color="auto"/>
              <w:bottom w:val="single" w:sz="4" w:space="0" w:color="auto"/>
              <w:right w:val="single" w:sz="4" w:space="0" w:color="auto"/>
            </w:tcBorders>
            <w:shd w:val="clear" w:color="auto" w:fill="auto"/>
            <w:vAlign w:val="center"/>
            <w:hideMark/>
          </w:tcPr>
          <w:p w14:paraId="3B6A067E" w14:textId="77777777" w:rsidR="00B42C73" w:rsidRPr="0031516C" w:rsidRDefault="00B42C73" w:rsidP="00A2120C">
            <w:pPr>
              <w:ind w:left="-113" w:right="-57"/>
              <w:jc w:val="center"/>
              <w:rPr>
                <w:bCs/>
                <w:color w:val="000000"/>
                <w:sz w:val="15"/>
                <w:szCs w:val="15"/>
              </w:rPr>
            </w:pPr>
            <w:r w:rsidRPr="0031516C">
              <w:rPr>
                <w:bCs/>
                <w:color w:val="000000"/>
                <w:sz w:val="15"/>
                <w:szCs w:val="15"/>
              </w:rPr>
              <w:t>1</w:t>
            </w:r>
          </w:p>
        </w:tc>
        <w:tc>
          <w:tcPr>
            <w:tcW w:w="1217" w:type="dxa"/>
            <w:tcBorders>
              <w:top w:val="nil"/>
              <w:left w:val="nil"/>
              <w:bottom w:val="single" w:sz="4" w:space="0" w:color="auto"/>
              <w:right w:val="single" w:sz="4" w:space="0" w:color="auto"/>
            </w:tcBorders>
            <w:shd w:val="clear" w:color="auto" w:fill="auto"/>
            <w:vAlign w:val="center"/>
            <w:hideMark/>
          </w:tcPr>
          <w:p w14:paraId="6D87F500" w14:textId="77777777" w:rsidR="00B42C73" w:rsidRPr="0031516C" w:rsidRDefault="00B42C73" w:rsidP="00A2120C">
            <w:pPr>
              <w:ind w:left="-113" w:right="-57"/>
              <w:jc w:val="center"/>
              <w:rPr>
                <w:bCs/>
                <w:color w:val="000000"/>
                <w:sz w:val="15"/>
                <w:szCs w:val="15"/>
              </w:rPr>
            </w:pPr>
            <w:r w:rsidRPr="0031516C">
              <w:rPr>
                <w:bCs/>
                <w:color w:val="000000"/>
                <w:sz w:val="15"/>
                <w:szCs w:val="15"/>
              </w:rPr>
              <w:t>2</w:t>
            </w:r>
          </w:p>
        </w:tc>
        <w:tc>
          <w:tcPr>
            <w:tcW w:w="1097" w:type="dxa"/>
            <w:tcBorders>
              <w:top w:val="nil"/>
              <w:left w:val="nil"/>
              <w:bottom w:val="single" w:sz="4" w:space="0" w:color="auto"/>
              <w:right w:val="single" w:sz="4" w:space="0" w:color="auto"/>
            </w:tcBorders>
            <w:shd w:val="clear" w:color="auto" w:fill="auto"/>
            <w:vAlign w:val="center"/>
            <w:hideMark/>
          </w:tcPr>
          <w:p w14:paraId="13CEEA0D" w14:textId="77777777" w:rsidR="00B42C73" w:rsidRPr="0031516C" w:rsidRDefault="00B42C73" w:rsidP="00A2120C">
            <w:pPr>
              <w:ind w:left="-113" w:right="-57"/>
              <w:jc w:val="center"/>
              <w:rPr>
                <w:bCs/>
                <w:color w:val="000000"/>
                <w:sz w:val="15"/>
                <w:szCs w:val="15"/>
              </w:rPr>
            </w:pPr>
            <w:r w:rsidRPr="0031516C">
              <w:rPr>
                <w:bCs/>
                <w:color w:val="000000"/>
                <w:sz w:val="15"/>
                <w:szCs w:val="15"/>
              </w:rPr>
              <w:t>3</w:t>
            </w:r>
          </w:p>
        </w:tc>
        <w:tc>
          <w:tcPr>
            <w:tcW w:w="1232" w:type="dxa"/>
            <w:tcBorders>
              <w:top w:val="nil"/>
              <w:left w:val="nil"/>
              <w:bottom w:val="single" w:sz="4" w:space="0" w:color="auto"/>
              <w:right w:val="single" w:sz="4" w:space="0" w:color="auto"/>
            </w:tcBorders>
            <w:shd w:val="clear" w:color="auto" w:fill="auto"/>
            <w:vAlign w:val="center"/>
            <w:hideMark/>
          </w:tcPr>
          <w:p w14:paraId="03F5C1AE" w14:textId="77777777" w:rsidR="00B42C73" w:rsidRPr="0031516C" w:rsidRDefault="00B42C73" w:rsidP="00A2120C">
            <w:pPr>
              <w:ind w:left="-113" w:right="-57"/>
              <w:jc w:val="center"/>
              <w:rPr>
                <w:bCs/>
                <w:color w:val="000000"/>
                <w:sz w:val="15"/>
                <w:szCs w:val="15"/>
              </w:rPr>
            </w:pPr>
            <w:r w:rsidRPr="0031516C">
              <w:rPr>
                <w:bCs/>
                <w:color w:val="000000"/>
                <w:sz w:val="15"/>
                <w:szCs w:val="15"/>
              </w:rPr>
              <w:t>4</w:t>
            </w:r>
          </w:p>
        </w:tc>
        <w:tc>
          <w:tcPr>
            <w:tcW w:w="1131" w:type="dxa"/>
            <w:tcBorders>
              <w:top w:val="nil"/>
              <w:left w:val="nil"/>
              <w:bottom w:val="single" w:sz="4" w:space="0" w:color="auto"/>
              <w:right w:val="single" w:sz="4" w:space="0" w:color="auto"/>
            </w:tcBorders>
            <w:shd w:val="clear" w:color="auto" w:fill="auto"/>
            <w:vAlign w:val="center"/>
            <w:hideMark/>
          </w:tcPr>
          <w:p w14:paraId="0613D23B" w14:textId="77777777" w:rsidR="00B42C73" w:rsidRPr="0031516C" w:rsidRDefault="00B42C73" w:rsidP="00A2120C">
            <w:pPr>
              <w:ind w:left="-113" w:right="-57"/>
              <w:jc w:val="center"/>
              <w:rPr>
                <w:bCs/>
                <w:color w:val="000000"/>
                <w:sz w:val="15"/>
                <w:szCs w:val="15"/>
              </w:rPr>
            </w:pPr>
            <w:r w:rsidRPr="0031516C">
              <w:rPr>
                <w:bCs/>
                <w:color w:val="000000"/>
                <w:sz w:val="15"/>
                <w:szCs w:val="15"/>
              </w:rPr>
              <w:t>5</w:t>
            </w:r>
          </w:p>
        </w:tc>
        <w:tc>
          <w:tcPr>
            <w:tcW w:w="425" w:type="dxa"/>
            <w:tcBorders>
              <w:top w:val="nil"/>
              <w:left w:val="nil"/>
              <w:bottom w:val="single" w:sz="4" w:space="0" w:color="auto"/>
              <w:right w:val="single" w:sz="4" w:space="0" w:color="auto"/>
            </w:tcBorders>
            <w:shd w:val="clear" w:color="auto" w:fill="auto"/>
            <w:vAlign w:val="center"/>
            <w:hideMark/>
          </w:tcPr>
          <w:p w14:paraId="4174E6BE" w14:textId="77777777" w:rsidR="00B42C73" w:rsidRPr="0031516C" w:rsidRDefault="00B42C73" w:rsidP="00A2120C">
            <w:pPr>
              <w:ind w:left="-113" w:right="-57"/>
              <w:jc w:val="center"/>
              <w:rPr>
                <w:bCs/>
                <w:color w:val="000000"/>
                <w:sz w:val="15"/>
                <w:szCs w:val="15"/>
              </w:rPr>
            </w:pPr>
            <w:r w:rsidRPr="0031516C">
              <w:rPr>
                <w:bCs/>
                <w:color w:val="000000"/>
                <w:sz w:val="15"/>
                <w:szCs w:val="15"/>
              </w:rPr>
              <w:t>6</w:t>
            </w:r>
          </w:p>
        </w:tc>
        <w:tc>
          <w:tcPr>
            <w:tcW w:w="849" w:type="dxa"/>
            <w:tcBorders>
              <w:top w:val="nil"/>
              <w:left w:val="nil"/>
              <w:bottom w:val="single" w:sz="4" w:space="0" w:color="auto"/>
              <w:right w:val="single" w:sz="4" w:space="0" w:color="auto"/>
            </w:tcBorders>
            <w:shd w:val="clear" w:color="auto" w:fill="auto"/>
            <w:vAlign w:val="center"/>
            <w:hideMark/>
          </w:tcPr>
          <w:p w14:paraId="3CC4E18A" w14:textId="77777777" w:rsidR="00B42C73" w:rsidRPr="0031516C" w:rsidRDefault="00B42C73" w:rsidP="00A2120C">
            <w:pPr>
              <w:ind w:left="-113" w:right="-57"/>
              <w:jc w:val="center"/>
              <w:rPr>
                <w:bCs/>
                <w:color w:val="000000"/>
                <w:sz w:val="15"/>
                <w:szCs w:val="15"/>
              </w:rPr>
            </w:pPr>
            <w:r w:rsidRPr="0031516C">
              <w:rPr>
                <w:bCs/>
                <w:color w:val="000000"/>
                <w:sz w:val="15"/>
                <w:szCs w:val="15"/>
              </w:rPr>
              <w:t>7</w:t>
            </w:r>
          </w:p>
        </w:tc>
        <w:tc>
          <w:tcPr>
            <w:tcW w:w="850" w:type="dxa"/>
            <w:tcBorders>
              <w:top w:val="nil"/>
              <w:left w:val="nil"/>
              <w:bottom w:val="single" w:sz="4" w:space="0" w:color="auto"/>
              <w:right w:val="single" w:sz="4" w:space="0" w:color="auto"/>
            </w:tcBorders>
            <w:shd w:val="clear" w:color="auto" w:fill="auto"/>
            <w:vAlign w:val="center"/>
            <w:hideMark/>
          </w:tcPr>
          <w:p w14:paraId="680D2ECA" w14:textId="77777777" w:rsidR="00B42C73" w:rsidRPr="0031516C" w:rsidRDefault="00B42C73" w:rsidP="00A2120C">
            <w:pPr>
              <w:ind w:left="-113" w:right="-57"/>
              <w:jc w:val="center"/>
              <w:rPr>
                <w:bCs/>
                <w:color w:val="000000"/>
                <w:sz w:val="15"/>
                <w:szCs w:val="15"/>
              </w:rPr>
            </w:pPr>
            <w:r w:rsidRPr="0031516C">
              <w:rPr>
                <w:bCs/>
                <w:color w:val="000000"/>
                <w:sz w:val="15"/>
                <w:szCs w:val="15"/>
              </w:rPr>
              <w:t>8</w:t>
            </w:r>
          </w:p>
        </w:tc>
        <w:tc>
          <w:tcPr>
            <w:tcW w:w="854" w:type="dxa"/>
            <w:tcBorders>
              <w:top w:val="nil"/>
              <w:left w:val="nil"/>
              <w:bottom w:val="single" w:sz="4" w:space="0" w:color="auto"/>
              <w:right w:val="single" w:sz="4" w:space="0" w:color="auto"/>
            </w:tcBorders>
            <w:shd w:val="clear" w:color="auto" w:fill="auto"/>
            <w:vAlign w:val="center"/>
            <w:hideMark/>
          </w:tcPr>
          <w:p w14:paraId="5CC8FC68" w14:textId="77777777" w:rsidR="00B42C73" w:rsidRPr="0031516C" w:rsidRDefault="00B42C73" w:rsidP="00A2120C">
            <w:pPr>
              <w:ind w:left="-113" w:right="-57"/>
              <w:jc w:val="center"/>
              <w:rPr>
                <w:bCs/>
                <w:color w:val="000000"/>
                <w:sz w:val="15"/>
                <w:szCs w:val="15"/>
              </w:rPr>
            </w:pPr>
            <w:r w:rsidRPr="0031516C">
              <w:rPr>
                <w:bCs/>
                <w:color w:val="000000"/>
                <w:sz w:val="15"/>
                <w:szCs w:val="15"/>
              </w:rPr>
              <w:t>9</w:t>
            </w:r>
          </w:p>
        </w:tc>
        <w:tc>
          <w:tcPr>
            <w:tcW w:w="845" w:type="dxa"/>
            <w:tcBorders>
              <w:top w:val="nil"/>
              <w:left w:val="nil"/>
              <w:bottom w:val="single" w:sz="4" w:space="0" w:color="auto"/>
              <w:right w:val="single" w:sz="4" w:space="0" w:color="auto"/>
            </w:tcBorders>
            <w:shd w:val="clear" w:color="auto" w:fill="auto"/>
            <w:vAlign w:val="center"/>
            <w:hideMark/>
          </w:tcPr>
          <w:p w14:paraId="258819BE" w14:textId="77777777" w:rsidR="00B42C73" w:rsidRPr="0031516C" w:rsidRDefault="00B42C73" w:rsidP="00A2120C">
            <w:pPr>
              <w:ind w:left="-113" w:right="-57"/>
              <w:jc w:val="center"/>
              <w:rPr>
                <w:bCs/>
                <w:color w:val="000000"/>
                <w:sz w:val="15"/>
                <w:szCs w:val="15"/>
              </w:rPr>
            </w:pPr>
            <w:r w:rsidRPr="0031516C">
              <w:rPr>
                <w:bCs/>
                <w:color w:val="000000"/>
                <w:sz w:val="15"/>
                <w:szCs w:val="15"/>
              </w:rPr>
              <w:t>10</w:t>
            </w:r>
          </w:p>
        </w:tc>
        <w:tc>
          <w:tcPr>
            <w:tcW w:w="714" w:type="dxa"/>
            <w:gridSpan w:val="2"/>
            <w:tcBorders>
              <w:top w:val="nil"/>
              <w:left w:val="nil"/>
              <w:bottom w:val="single" w:sz="4" w:space="0" w:color="auto"/>
              <w:right w:val="single" w:sz="4" w:space="0" w:color="auto"/>
            </w:tcBorders>
            <w:shd w:val="clear" w:color="auto" w:fill="auto"/>
            <w:vAlign w:val="center"/>
            <w:hideMark/>
          </w:tcPr>
          <w:p w14:paraId="71506071" w14:textId="77777777" w:rsidR="00B42C73" w:rsidRPr="0031516C" w:rsidRDefault="00B42C73" w:rsidP="00A2120C">
            <w:pPr>
              <w:ind w:left="-113" w:right="-57"/>
              <w:jc w:val="center"/>
              <w:rPr>
                <w:bCs/>
                <w:color w:val="000000"/>
                <w:sz w:val="15"/>
                <w:szCs w:val="15"/>
              </w:rPr>
            </w:pPr>
            <w:r w:rsidRPr="0031516C">
              <w:rPr>
                <w:bCs/>
                <w:color w:val="000000"/>
                <w:sz w:val="15"/>
                <w:szCs w:val="15"/>
              </w:rPr>
              <w:t>11</w:t>
            </w:r>
          </w:p>
        </w:tc>
        <w:tc>
          <w:tcPr>
            <w:tcW w:w="567" w:type="dxa"/>
            <w:gridSpan w:val="2"/>
            <w:tcBorders>
              <w:top w:val="nil"/>
              <w:left w:val="nil"/>
              <w:bottom w:val="single" w:sz="4" w:space="0" w:color="auto"/>
              <w:right w:val="single" w:sz="4" w:space="0" w:color="auto"/>
            </w:tcBorders>
            <w:shd w:val="clear" w:color="auto" w:fill="auto"/>
            <w:vAlign w:val="center"/>
            <w:hideMark/>
          </w:tcPr>
          <w:p w14:paraId="3390C7C3" w14:textId="77777777" w:rsidR="00B42C73" w:rsidRPr="0031516C" w:rsidRDefault="00B42C73" w:rsidP="00A2120C">
            <w:pPr>
              <w:ind w:left="-113" w:right="-57"/>
              <w:jc w:val="center"/>
              <w:rPr>
                <w:bCs/>
                <w:color w:val="000000"/>
                <w:sz w:val="15"/>
                <w:szCs w:val="15"/>
              </w:rPr>
            </w:pPr>
            <w:r w:rsidRPr="0031516C">
              <w:rPr>
                <w:bCs/>
                <w:color w:val="000000"/>
                <w:sz w:val="15"/>
                <w:szCs w:val="15"/>
              </w:rPr>
              <w:t>12</w:t>
            </w:r>
          </w:p>
        </w:tc>
        <w:tc>
          <w:tcPr>
            <w:tcW w:w="713" w:type="dxa"/>
            <w:tcBorders>
              <w:top w:val="nil"/>
              <w:left w:val="nil"/>
              <w:bottom w:val="single" w:sz="4" w:space="0" w:color="auto"/>
              <w:right w:val="single" w:sz="4" w:space="0" w:color="auto"/>
            </w:tcBorders>
            <w:shd w:val="clear" w:color="auto" w:fill="auto"/>
            <w:vAlign w:val="center"/>
            <w:hideMark/>
          </w:tcPr>
          <w:p w14:paraId="544C4F4B" w14:textId="77777777" w:rsidR="00B42C73" w:rsidRPr="0031516C" w:rsidRDefault="00B42C73" w:rsidP="00A2120C">
            <w:pPr>
              <w:ind w:left="-113" w:right="-57"/>
              <w:jc w:val="center"/>
              <w:rPr>
                <w:bCs/>
                <w:color w:val="000000"/>
                <w:sz w:val="15"/>
                <w:szCs w:val="15"/>
              </w:rPr>
            </w:pPr>
            <w:r w:rsidRPr="0031516C">
              <w:rPr>
                <w:bCs/>
                <w:color w:val="000000"/>
                <w:sz w:val="15"/>
                <w:szCs w:val="15"/>
              </w:rPr>
              <w:t>13</w:t>
            </w:r>
          </w:p>
        </w:tc>
        <w:tc>
          <w:tcPr>
            <w:tcW w:w="708" w:type="dxa"/>
            <w:tcBorders>
              <w:top w:val="nil"/>
              <w:left w:val="nil"/>
              <w:bottom w:val="single" w:sz="4" w:space="0" w:color="auto"/>
              <w:right w:val="single" w:sz="4" w:space="0" w:color="auto"/>
            </w:tcBorders>
            <w:shd w:val="clear" w:color="auto" w:fill="auto"/>
            <w:vAlign w:val="center"/>
            <w:hideMark/>
          </w:tcPr>
          <w:p w14:paraId="0E8AC6B7" w14:textId="77777777" w:rsidR="00B42C73" w:rsidRPr="0031516C" w:rsidRDefault="00B42C73" w:rsidP="00A2120C">
            <w:pPr>
              <w:ind w:left="-113" w:right="-57"/>
              <w:jc w:val="center"/>
              <w:rPr>
                <w:bCs/>
                <w:color w:val="000000"/>
                <w:sz w:val="15"/>
                <w:szCs w:val="15"/>
              </w:rPr>
            </w:pPr>
            <w:r w:rsidRPr="0031516C">
              <w:rPr>
                <w:bCs/>
                <w:color w:val="000000"/>
                <w:sz w:val="15"/>
                <w:szCs w:val="15"/>
              </w:rPr>
              <w:t>14</w:t>
            </w:r>
          </w:p>
        </w:tc>
        <w:tc>
          <w:tcPr>
            <w:tcW w:w="708" w:type="dxa"/>
            <w:tcBorders>
              <w:top w:val="nil"/>
              <w:left w:val="nil"/>
              <w:bottom w:val="single" w:sz="4" w:space="0" w:color="auto"/>
              <w:right w:val="single" w:sz="4" w:space="0" w:color="auto"/>
            </w:tcBorders>
            <w:shd w:val="clear" w:color="auto" w:fill="auto"/>
            <w:vAlign w:val="center"/>
            <w:hideMark/>
          </w:tcPr>
          <w:p w14:paraId="7CF6257B" w14:textId="77777777" w:rsidR="00B42C73" w:rsidRPr="0031516C" w:rsidRDefault="00B42C73" w:rsidP="00A2120C">
            <w:pPr>
              <w:ind w:left="-113" w:right="-57"/>
              <w:jc w:val="center"/>
              <w:rPr>
                <w:bCs/>
                <w:color w:val="000000"/>
                <w:sz w:val="15"/>
                <w:szCs w:val="15"/>
              </w:rPr>
            </w:pPr>
            <w:r w:rsidRPr="0031516C">
              <w:rPr>
                <w:bCs/>
                <w:color w:val="000000"/>
                <w:sz w:val="15"/>
                <w:szCs w:val="15"/>
              </w:rPr>
              <w:t>15</w:t>
            </w:r>
          </w:p>
        </w:tc>
        <w:tc>
          <w:tcPr>
            <w:tcW w:w="847" w:type="dxa"/>
            <w:tcBorders>
              <w:top w:val="nil"/>
              <w:left w:val="nil"/>
              <w:bottom w:val="single" w:sz="4" w:space="0" w:color="auto"/>
              <w:right w:val="single" w:sz="4" w:space="0" w:color="auto"/>
            </w:tcBorders>
            <w:shd w:val="clear" w:color="auto" w:fill="auto"/>
            <w:vAlign w:val="center"/>
            <w:hideMark/>
          </w:tcPr>
          <w:p w14:paraId="0A08D912" w14:textId="77777777" w:rsidR="00B42C73" w:rsidRPr="0031516C" w:rsidRDefault="00B42C73" w:rsidP="00A2120C">
            <w:pPr>
              <w:ind w:left="-113" w:right="-57"/>
              <w:jc w:val="center"/>
              <w:rPr>
                <w:bCs/>
                <w:color w:val="000000"/>
                <w:sz w:val="15"/>
                <w:szCs w:val="15"/>
              </w:rPr>
            </w:pPr>
            <w:r w:rsidRPr="0031516C">
              <w:rPr>
                <w:bCs/>
                <w:color w:val="000000"/>
                <w:sz w:val="15"/>
                <w:szCs w:val="15"/>
              </w:rPr>
              <w:t>16</w:t>
            </w:r>
          </w:p>
        </w:tc>
        <w:tc>
          <w:tcPr>
            <w:tcW w:w="851" w:type="dxa"/>
            <w:tcBorders>
              <w:top w:val="nil"/>
              <w:left w:val="nil"/>
              <w:bottom w:val="single" w:sz="4" w:space="0" w:color="auto"/>
              <w:right w:val="single" w:sz="4" w:space="0" w:color="auto"/>
            </w:tcBorders>
            <w:shd w:val="clear" w:color="auto" w:fill="auto"/>
            <w:vAlign w:val="center"/>
            <w:hideMark/>
          </w:tcPr>
          <w:p w14:paraId="107C44E9" w14:textId="77777777" w:rsidR="00B42C73" w:rsidRPr="0031516C" w:rsidRDefault="00B42C73" w:rsidP="00A2120C">
            <w:pPr>
              <w:ind w:left="-113" w:right="-57"/>
              <w:jc w:val="center"/>
              <w:rPr>
                <w:bCs/>
                <w:color w:val="000000"/>
                <w:sz w:val="15"/>
                <w:szCs w:val="15"/>
              </w:rPr>
            </w:pPr>
            <w:r w:rsidRPr="0031516C">
              <w:rPr>
                <w:bCs/>
                <w:color w:val="000000"/>
                <w:sz w:val="15"/>
                <w:szCs w:val="15"/>
              </w:rPr>
              <w:t>1</w:t>
            </w:r>
            <w:r>
              <w:rPr>
                <w:bCs/>
                <w:color w:val="000000"/>
                <w:sz w:val="15"/>
                <w:szCs w:val="15"/>
              </w:rPr>
              <w:t>7</w:t>
            </w:r>
          </w:p>
        </w:tc>
        <w:tc>
          <w:tcPr>
            <w:tcW w:w="992" w:type="dxa"/>
            <w:tcBorders>
              <w:top w:val="nil"/>
              <w:left w:val="nil"/>
              <w:bottom w:val="single" w:sz="4" w:space="0" w:color="auto"/>
              <w:right w:val="single" w:sz="4" w:space="0" w:color="auto"/>
            </w:tcBorders>
            <w:shd w:val="clear" w:color="auto" w:fill="auto"/>
            <w:vAlign w:val="center"/>
            <w:hideMark/>
          </w:tcPr>
          <w:p w14:paraId="0A6C490F" w14:textId="77777777" w:rsidR="00B42C73" w:rsidRPr="0031516C" w:rsidRDefault="00B42C73" w:rsidP="00A2120C">
            <w:pPr>
              <w:ind w:left="-113" w:right="-57"/>
              <w:jc w:val="center"/>
              <w:rPr>
                <w:bCs/>
                <w:color w:val="000000"/>
                <w:sz w:val="15"/>
                <w:szCs w:val="15"/>
              </w:rPr>
            </w:pPr>
            <w:r w:rsidRPr="0031516C">
              <w:rPr>
                <w:bCs/>
                <w:color w:val="000000"/>
                <w:sz w:val="15"/>
                <w:szCs w:val="15"/>
              </w:rPr>
              <w:t>1</w:t>
            </w:r>
            <w:r>
              <w:rPr>
                <w:bCs/>
                <w:color w:val="000000"/>
                <w:sz w:val="15"/>
                <w:szCs w:val="15"/>
              </w:rPr>
              <w:t>8</w:t>
            </w:r>
          </w:p>
        </w:tc>
      </w:tr>
      <w:tr w:rsidR="00B42C73" w:rsidRPr="0031516C" w14:paraId="3EEE25AC" w14:textId="77777777" w:rsidTr="00A2120C">
        <w:trPr>
          <w:trHeight w:val="315"/>
        </w:trPr>
        <w:tc>
          <w:tcPr>
            <w:tcW w:w="14992"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14:paraId="3E5ADD72" w14:textId="77777777" w:rsidR="00B42C73" w:rsidRPr="0031516C" w:rsidRDefault="00B42C73" w:rsidP="00A2120C">
            <w:pPr>
              <w:rPr>
                <w:bCs/>
                <w:color w:val="000000"/>
                <w:sz w:val="15"/>
                <w:szCs w:val="15"/>
              </w:rPr>
            </w:pPr>
            <w:r w:rsidRPr="0031516C">
              <w:rPr>
                <w:bCs/>
                <w:color w:val="000000"/>
                <w:sz w:val="15"/>
                <w:szCs w:val="15"/>
              </w:rPr>
              <w:t>Группа 1. Строительство, реконструкция или модернизация объектов в целях подключения потребителей:</w:t>
            </w:r>
          </w:p>
        </w:tc>
      </w:tr>
      <w:tr w:rsidR="00B42C73" w:rsidRPr="0031516C" w14:paraId="07AF2007" w14:textId="77777777" w:rsidTr="00A2120C">
        <w:trPr>
          <w:trHeight w:val="315"/>
        </w:trPr>
        <w:tc>
          <w:tcPr>
            <w:tcW w:w="14992"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14:paraId="5128075B" w14:textId="77777777" w:rsidR="00B42C73" w:rsidRPr="0031516C" w:rsidRDefault="00B42C73" w:rsidP="00A2120C">
            <w:pPr>
              <w:rPr>
                <w:color w:val="000000"/>
                <w:sz w:val="15"/>
                <w:szCs w:val="15"/>
              </w:rPr>
            </w:pPr>
            <w:r w:rsidRPr="0031516C">
              <w:rPr>
                <w:color w:val="000000"/>
                <w:sz w:val="15"/>
                <w:szCs w:val="15"/>
              </w:rPr>
              <w:t>1.1. Строительство новых тепловых сетей в целях подключения потребителей</w:t>
            </w:r>
          </w:p>
        </w:tc>
      </w:tr>
      <w:tr w:rsidR="00B42C73" w:rsidRPr="0031516C" w14:paraId="2E41BF41" w14:textId="77777777" w:rsidTr="00A2120C">
        <w:trPr>
          <w:trHeight w:val="315"/>
        </w:trPr>
        <w:tc>
          <w:tcPr>
            <w:tcW w:w="14992"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14:paraId="646C6A95" w14:textId="77777777" w:rsidR="00B42C73" w:rsidRPr="0031516C" w:rsidRDefault="00B42C73" w:rsidP="00A2120C">
            <w:pPr>
              <w:rPr>
                <w:color w:val="000000"/>
                <w:sz w:val="15"/>
                <w:szCs w:val="15"/>
              </w:rPr>
            </w:pPr>
            <w:r w:rsidRPr="0031516C">
              <w:rPr>
                <w:color w:val="000000"/>
                <w:sz w:val="15"/>
                <w:szCs w:val="15"/>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B42C73" w:rsidRPr="0031516C" w14:paraId="2876304A" w14:textId="77777777" w:rsidTr="00A2120C">
        <w:trPr>
          <w:trHeight w:val="315"/>
        </w:trPr>
        <w:tc>
          <w:tcPr>
            <w:tcW w:w="14992"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14:paraId="2B52F462" w14:textId="77777777" w:rsidR="00B42C73" w:rsidRPr="0031516C" w:rsidRDefault="00B42C73" w:rsidP="00A2120C">
            <w:pPr>
              <w:rPr>
                <w:color w:val="000000"/>
                <w:sz w:val="15"/>
                <w:szCs w:val="15"/>
              </w:rPr>
            </w:pPr>
            <w:r w:rsidRPr="0031516C">
              <w:rPr>
                <w:color w:val="000000"/>
                <w:sz w:val="15"/>
                <w:szCs w:val="15"/>
              </w:rPr>
              <w:t>1.3. Увеличение пропускной способности существующих тепловых сетей в целях подключения потребителей</w:t>
            </w:r>
          </w:p>
        </w:tc>
      </w:tr>
      <w:tr w:rsidR="00B42C73" w:rsidRPr="0031516C" w14:paraId="54ED5F71" w14:textId="77777777" w:rsidTr="00A2120C">
        <w:trPr>
          <w:trHeight w:val="315"/>
        </w:trPr>
        <w:tc>
          <w:tcPr>
            <w:tcW w:w="14992"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14:paraId="592754CF" w14:textId="77777777" w:rsidR="00B42C73" w:rsidRPr="0031516C" w:rsidRDefault="00B42C73" w:rsidP="00A2120C">
            <w:pPr>
              <w:rPr>
                <w:color w:val="000000"/>
                <w:sz w:val="15"/>
                <w:szCs w:val="15"/>
              </w:rPr>
            </w:pPr>
            <w:r w:rsidRPr="0031516C">
              <w:rPr>
                <w:color w:val="000000"/>
                <w:sz w:val="15"/>
                <w:szCs w:val="15"/>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B42C73" w:rsidRPr="0031516C" w14:paraId="69B8FA8C" w14:textId="77777777" w:rsidTr="00A2120C">
        <w:trPr>
          <w:trHeight w:val="315"/>
        </w:trPr>
        <w:tc>
          <w:tcPr>
            <w:tcW w:w="8956"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34E83" w14:textId="77777777" w:rsidR="00B42C73" w:rsidRPr="0031516C" w:rsidRDefault="00B42C73" w:rsidP="00A2120C">
            <w:pPr>
              <w:rPr>
                <w:bCs/>
                <w:color w:val="000000"/>
                <w:sz w:val="15"/>
                <w:szCs w:val="15"/>
              </w:rPr>
            </w:pPr>
            <w:r w:rsidRPr="0031516C">
              <w:rPr>
                <w:bCs/>
                <w:color w:val="000000"/>
                <w:sz w:val="15"/>
                <w:szCs w:val="15"/>
              </w:rPr>
              <w:t>Всего по группе 1</w:t>
            </w:r>
          </w:p>
        </w:tc>
        <w:tc>
          <w:tcPr>
            <w:tcW w:w="693" w:type="dxa"/>
            <w:gridSpan w:val="2"/>
            <w:tcBorders>
              <w:top w:val="nil"/>
              <w:left w:val="nil"/>
              <w:bottom w:val="single" w:sz="4" w:space="0" w:color="auto"/>
              <w:right w:val="single" w:sz="4" w:space="0" w:color="auto"/>
            </w:tcBorders>
            <w:shd w:val="clear" w:color="auto" w:fill="auto"/>
            <w:vAlign w:val="center"/>
            <w:hideMark/>
          </w:tcPr>
          <w:p w14:paraId="2F97D6FA" w14:textId="77777777" w:rsidR="00B42C73" w:rsidRPr="0031516C" w:rsidRDefault="00B42C73" w:rsidP="00A2120C">
            <w:pPr>
              <w:jc w:val="center"/>
              <w:rPr>
                <w:color w:val="000000"/>
                <w:sz w:val="15"/>
                <w:szCs w:val="15"/>
              </w:rPr>
            </w:pPr>
            <w:r w:rsidRPr="0031516C">
              <w:rPr>
                <w:color w:val="000000"/>
                <w:sz w:val="15"/>
                <w:szCs w:val="15"/>
              </w:rPr>
              <w:t>-</w:t>
            </w:r>
          </w:p>
        </w:tc>
        <w:tc>
          <w:tcPr>
            <w:tcW w:w="524" w:type="dxa"/>
            <w:tcBorders>
              <w:top w:val="nil"/>
              <w:left w:val="nil"/>
              <w:bottom w:val="single" w:sz="4" w:space="0" w:color="auto"/>
              <w:right w:val="single" w:sz="4" w:space="0" w:color="auto"/>
            </w:tcBorders>
            <w:shd w:val="clear" w:color="auto" w:fill="auto"/>
            <w:vAlign w:val="center"/>
            <w:hideMark/>
          </w:tcPr>
          <w:p w14:paraId="6F1EF10F" w14:textId="77777777" w:rsidR="00B42C73" w:rsidRPr="0031516C" w:rsidRDefault="00B42C73" w:rsidP="00A2120C">
            <w:pPr>
              <w:jc w:val="center"/>
              <w:rPr>
                <w:color w:val="000000"/>
                <w:sz w:val="15"/>
                <w:szCs w:val="15"/>
              </w:rPr>
            </w:pPr>
            <w:r w:rsidRPr="0031516C">
              <w:rPr>
                <w:color w:val="000000"/>
                <w:sz w:val="15"/>
                <w:szCs w:val="15"/>
              </w:rPr>
              <w:t>-</w:t>
            </w:r>
          </w:p>
        </w:tc>
        <w:tc>
          <w:tcPr>
            <w:tcW w:w="713" w:type="dxa"/>
            <w:tcBorders>
              <w:top w:val="nil"/>
              <w:left w:val="nil"/>
              <w:bottom w:val="single" w:sz="4" w:space="0" w:color="auto"/>
              <w:right w:val="single" w:sz="4" w:space="0" w:color="auto"/>
            </w:tcBorders>
            <w:shd w:val="clear" w:color="auto" w:fill="auto"/>
            <w:vAlign w:val="center"/>
            <w:hideMark/>
          </w:tcPr>
          <w:p w14:paraId="1112CE27" w14:textId="77777777" w:rsidR="00B42C73" w:rsidRPr="0031516C" w:rsidRDefault="00B42C73" w:rsidP="00A2120C">
            <w:pPr>
              <w:jc w:val="center"/>
              <w:rPr>
                <w:bCs/>
                <w:color w:val="000000"/>
                <w:sz w:val="15"/>
                <w:szCs w:val="15"/>
              </w:rPr>
            </w:pPr>
            <w:r w:rsidRPr="0031516C">
              <w:rPr>
                <w:bCs/>
                <w:color w:val="000000"/>
                <w:sz w:val="15"/>
                <w:szCs w:val="15"/>
              </w:rPr>
              <w:t>-</w:t>
            </w:r>
          </w:p>
        </w:tc>
        <w:tc>
          <w:tcPr>
            <w:tcW w:w="708" w:type="dxa"/>
            <w:tcBorders>
              <w:top w:val="nil"/>
              <w:left w:val="nil"/>
              <w:bottom w:val="single" w:sz="4" w:space="0" w:color="auto"/>
              <w:right w:val="single" w:sz="4" w:space="0" w:color="auto"/>
            </w:tcBorders>
            <w:shd w:val="clear" w:color="auto" w:fill="auto"/>
            <w:vAlign w:val="center"/>
            <w:hideMark/>
          </w:tcPr>
          <w:p w14:paraId="197B71D5" w14:textId="77777777" w:rsidR="00B42C73" w:rsidRPr="0031516C" w:rsidRDefault="00B42C73" w:rsidP="00A2120C">
            <w:pPr>
              <w:jc w:val="center"/>
              <w:rPr>
                <w:bCs/>
                <w:color w:val="000000"/>
                <w:sz w:val="15"/>
                <w:szCs w:val="15"/>
              </w:rPr>
            </w:pPr>
            <w:r w:rsidRPr="0031516C">
              <w:rPr>
                <w:bCs/>
                <w:color w:val="000000"/>
                <w:sz w:val="15"/>
                <w:szCs w:val="15"/>
              </w:rPr>
              <w:t>-</w:t>
            </w:r>
          </w:p>
        </w:tc>
        <w:tc>
          <w:tcPr>
            <w:tcW w:w="708" w:type="dxa"/>
            <w:tcBorders>
              <w:top w:val="nil"/>
              <w:left w:val="nil"/>
              <w:bottom w:val="single" w:sz="4" w:space="0" w:color="auto"/>
              <w:right w:val="single" w:sz="4" w:space="0" w:color="auto"/>
            </w:tcBorders>
            <w:shd w:val="clear" w:color="auto" w:fill="auto"/>
            <w:vAlign w:val="center"/>
            <w:hideMark/>
          </w:tcPr>
          <w:p w14:paraId="2FCAACAE" w14:textId="77777777" w:rsidR="00B42C73" w:rsidRPr="0031516C" w:rsidRDefault="00B42C73" w:rsidP="00A2120C">
            <w:pPr>
              <w:jc w:val="center"/>
              <w:rPr>
                <w:bCs/>
                <w:color w:val="000000"/>
                <w:sz w:val="15"/>
                <w:szCs w:val="15"/>
              </w:rPr>
            </w:pPr>
            <w:r w:rsidRPr="0031516C">
              <w:rPr>
                <w:bCs/>
                <w:color w:val="000000"/>
                <w:sz w:val="15"/>
                <w:szCs w:val="15"/>
              </w:rPr>
              <w:t>-</w:t>
            </w:r>
          </w:p>
        </w:tc>
        <w:tc>
          <w:tcPr>
            <w:tcW w:w="847" w:type="dxa"/>
            <w:tcBorders>
              <w:top w:val="nil"/>
              <w:left w:val="nil"/>
              <w:bottom w:val="single" w:sz="4" w:space="0" w:color="auto"/>
              <w:right w:val="single" w:sz="4" w:space="0" w:color="auto"/>
            </w:tcBorders>
            <w:shd w:val="clear" w:color="auto" w:fill="auto"/>
            <w:vAlign w:val="center"/>
            <w:hideMark/>
          </w:tcPr>
          <w:p w14:paraId="0D4F60D0" w14:textId="77777777" w:rsidR="00B42C73" w:rsidRPr="0031516C" w:rsidRDefault="00B42C73" w:rsidP="00A2120C">
            <w:pPr>
              <w:jc w:val="center"/>
              <w:rPr>
                <w:bCs/>
                <w:color w:val="000000"/>
                <w:sz w:val="15"/>
                <w:szCs w:val="15"/>
              </w:rPr>
            </w:pPr>
            <w:r w:rsidRPr="0031516C">
              <w:rPr>
                <w:bCs/>
                <w:color w:val="000000"/>
                <w:sz w:val="15"/>
                <w:szCs w:val="15"/>
              </w:rPr>
              <w:t>-</w:t>
            </w:r>
          </w:p>
        </w:tc>
        <w:tc>
          <w:tcPr>
            <w:tcW w:w="851" w:type="dxa"/>
            <w:tcBorders>
              <w:top w:val="nil"/>
              <w:left w:val="nil"/>
              <w:bottom w:val="single" w:sz="4" w:space="0" w:color="auto"/>
              <w:right w:val="single" w:sz="4" w:space="0" w:color="auto"/>
            </w:tcBorders>
            <w:shd w:val="clear" w:color="auto" w:fill="auto"/>
            <w:vAlign w:val="center"/>
            <w:hideMark/>
          </w:tcPr>
          <w:p w14:paraId="3941B79F" w14:textId="77777777" w:rsidR="00B42C73" w:rsidRPr="0031516C" w:rsidRDefault="00B42C73" w:rsidP="00A2120C">
            <w:pPr>
              <w:jc w:val="center"/>
              <w:rPr>
                <w:color w:val="000000"/>
                <w:sz w:val="15"/>
                <w:szCs w:val="15"/>
              </w:rPr>
            </w:pPr>
            <w:r w:rsidRPr="0031516C">
              <w:rPr>
                <w:color w:val="000000"/>
                <w:sz w:val="15"/>
                <w:szCs w:val="15"/>
              </w:rPr>
              <w:t>-</w:t>
            </w:r>
          </w:p>
        </w:tc>
        <w:tc>
          <w:tcPr>
            <w:tcW w:w="992" w:type="dxa"/>
            <w:tcBorders>
              <w:top w:val="nil"/>
              <w:left w:val="nil"/>
              <w:bottom w:val="single" w:sz="4" w:space="0" w:color="auto"/>
              <w:right w:val="single" w:sz="4" w:space="0" w:color="auto"/>
            </w:tcBorders>
            <w:shd w:val="clear" w:color="auto" w:fill="auto"/>
            <w:vAlign w:val="center"/>
            <w:hideMark/>
          </w:tcPr>
          <w:p w14:paraId="292E211C" w14:textId="77777777" w:rsidR="00B42C73" w:rsidRPr="0031516C" w:rsidRDefault="00B42C73" w:rsidP="00A2120C">
            <w:pPr>
              <w:jc w:val="center"/>
              <w:rPr>
                <w:color w:val="000000"/>
                <w:sz w:val="15"/>
                <w:szCs w:val="15"/>
              </w:rPr>
            </w:pPr>
            <w:r w:rsidRPr="0031516C">
              <w:rPr>
                <w:color w:val="000000"/>
                <w:sz w:val="15"/>
                <w:szCs w:val="15"/>
              </w:rPr>
              <w:t>-</w:t>
            </w:r>
          </w:p>
        </w:tc>
      </w:tr>
      <w:tr w:rsidR="00B42C73" w:rsidRPr="0031516C" w14:paraId="18EB0256" w14:textId="77777777" w:rsidTr="00A2120C">
        <w:trPr>
          <w:trHeight w:val="315"/>
        </w:trPr>
        <w:tc>
          <w:tcPr>
            <w:tcW w:w="14992"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14:paraId="7870C2B8" w14:textId="77777777" w:rsidR="00B42C73" w:rsidRPr="0031516C" w:rsidRDefault="00B42C73" w:rsidP="00A2120C">
            <w:pPr>
              <w:rPr>
                <w:bCs/>
                <w:color w:val="000000"/>
                <w:sz w:val="15"/>
                <w:szCs w:val="15"/>
              </w:rPr>
            </w:pPr>
            <w:r w:rsidRPr="0031516C">
              <w:rPr>
                <w:bCs/>
                <w:color w:val="000000"/>
                <w:sz w:val="15"/>
                <w:szCs w:val="15"/>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B42C73" w:rsidRPr="0031516C" w14:paraId="1FDF50E2" w14:textId="77777777" w:rsidTr="00A2120C">
        <w:trPr>
          <w:trHeight w:val="315"/>
        </w:trPr>
        <w:tc>
          <w:tcPr>
            <w:tcW w:w="8956"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54987" w14:textId="77777777" w:rsidR="00B42C73" w:rsidRPr="0031516C" w:rsidRDefault="00B42C73" w:rsidP="00A2120C">
            <w:pPr>
              <w:rPr>
                <w:bCs/>
                <w:color w:val="000000"/>
                <w:sz w:val="15"/>
                <w:szCs w:val="15"/>
              </w:rPr>
            </w:pPr>
            <w:r w:rsidRPr="0031516C">
              <w:rPr>
                <w:bCs/>
                <w:color w:val="000000"/>
                <w:sz w:val="15"/>
                <w:szCs w:val="15"/>
              </w:rPr>
              <w:t>Всего по группе 2</w:t>
            </w:r>
          </w:p>
        </w:tc>
        <w:tc>
          <w:tcPr>
            <w:tcW w:w="693" w:type="dxa"/>
            <w:gridSpan w:val="2"/>
            <w:tcBorders>
              <w:top w:val="nil"/>
              <w:left w:val="nil"/>
              <w:bottom w:val="single" w:sz="4" w:space="0" w:color="auto"/>
              <w:right w:val="single" w:sz="4" w:space="0" w:color="auto"/>
            </w:tcBorders>
            <w:shd w:val="clear" w:color="auto" w:fill="auto"/>
            <w:vAlign w:val="center"/>
            <w:hideMark/>
          </w:tcPr>
          <w:p w14:paraId="4DA280EE" w14:textId="77777777" w:rsidR="00B42C73" w:rsidRPr="0031516C" w:rsidRDefault="00B42C73" w:rsidP="00A2120C">
            <w:pPr>
              <w:jc w:val="center"/>
              <w:rPr>
                <w:color w:val="000000"/>
                <w:sz w:val="15"/>
                <w:szCs w:val="15"/>
              </w:rPr>
            </w:pPr>
            <w:r w:rsidRPr="0031516C">
              <w:rPr>
                <w:color w:val="000000"/>
                <w:sz w:val="15"/>
                <w:szCs w:val="15"/>
              </w:rPr>
              <w:t>-</w:t>
            </w:r>
          </w:p>
        </w:tc>
        <w:tc>
          <w:tcPr>
            <w:tcW w:w="524" w:type="dxa"/>
            <w:tcBorders>
              <w:top w:val="nil"/>
              <w:left w:val="nil"/>
              <w:bottom w:val="single" w:sz="4" w:space="0" w:color="auto"/>
              <w:right w:val="single" w:sz="4" w:space="0" w:color="auto"/>
            </w:tcBorders>
            <w:shd w:val="clear" w:color="auto" w:fill="auto"/>
            <w:vAlign w:val="center"/>
            <w:hideMark/>
          </w:tcPr>
          <w:p w14:paraId="6E390FD6" w14:textId="77777777" w:rsidR="00B42C73" w:rsidRPr="0031516C" w:rsidRDefault="00B42C73" w:rsidP="00A2120C">
            <w:pPr>
              <w:jc w:val="center"/>
              <w:rPr>
                <w:color w:val="000000"/>
                <w:sz w:val="15"/>
                <w:szCs w:val="15"/>
              </w:rPr>
            </w:pPr>
            <w:r w:rsidRPr="0031516C">
              <w:rPr>
                <w:color w:val="000000"/>
                <w:sz w:val="15"/>
                <w:szCs w:val="15"/>
              </w:rPr>
              <w:t>-</w:t>
            </w:r>
          </w:p>
        </w:tc>
        <w:tc>
          <w:tcPr>
            <w:tcW w:w="713" w:type="dxa"/>
            <w:tcBorders>
              <w:top w:val="nil"/>
              <w:left w:val="nil"/>
              <w:bottom w:val="single" w:sz="4" w:space="0" w:color="auto"/>
              <w:right w:val="single" w:sz="4" w:space="0" w:color="auto"/>
            </w:tcBorders>
            <w:shd w:val="clear" w:color="auto" w:fill="auto"/>
            <w:vAlign w:val="center"/>
            <w:hideMark/>
          </w:tcPr>
          <w:p w14:paraId="1E217BBB" w14:textId="77777777" w:rsidR="00B42C73" w:rsidRPr="0031516C" w:rsidRDefault="00B42C73" w:rsidP="00A2120C">
            <w:pPr>
              <w:jc w:val="center"/>
              <w:rPr>
                <w:bCs/>
                <w:color w:val="000000"/>
                <w:sz w:val="15"/>
                <w:szCs w:val="15"/>
              </w:rPr>
            </w:pPr>
            <w:r w:rsidRPr="0031516C">
              <w:rPr>
                <w:bCs/>
                <w:color w:val="000000"/>
                <w:sz w:val="15"/>
                <w:szCs w:val="15"/>
              </w:rPr>
              <w:t>-</w:t>
            </w:r>
          </w:p>
        </w:tc>
        <w:tc>
          <w:tcPr>
            <w:tcW w:w="708" w:type="dxa"/>
            <w:tcBorders>
              <w:top w:val="nil"/>
              <w:left w:val="nil"/>
              <w:bottom w:val="single" w:sz="4" w:space="0" w:color="auto"/>
              <w:right w:val="single" w:sz="4" w:space="0" w:color="auto"/>
            </w:tcBorders>
            <w:shd w:val="clear" w:color="auto" w:fill="auto"/>
            <w:vAlign w:val="center"/>
            <w:hideMark/>
          </w:tcPr>
          <w:p w14:paraId="0594797F" w14:textId="77777777" w:rsidR="00B42C73" w:rsidRPr="0031516C" w:rsidRDefault="00B42C73" w:rsidP="00A2120C">
            <w:pPr>
              <w:jc w:val="center"/>
              <w:rPr>
                <w:bCs/>
                <w:color w:val="000000"/>
                <w:sz w:val="15"/>
                <w:szCs w:val="15"/>
              </w:rPr>
            </w:pPr>
            <w:r w:rsidRPr="0031516C">
              <w:rPr>
                <w:bCs/>
                <w:color w:val="000000"/>
                <w:sz w:val="15"/>
                <w:szCs w:val="15"/>
              </w:rPr>
              <w:t>-</w:t>
            </w:r>
          </w:p>
        </w:tc>
        <w:tc>
          <w:tcPr>
            <w:tcW w:w="708" w:type="dxa"/>
            <w:tcBorders>
              <w:top w:val="nil"/>
              <w:left w:val="nil"/>
              <w:bottom w:val="single" w:sz="4" w:space="0" w:color="auto"/>
              <w:right w:val="single" w:sz="4" w:space="0" w:color="auto"/>
            </w:tcBorders>
            <w:shd w:val="clear" w:color="auto" w:fill="auto"/>
            <w:vAlign w:val="center"/>
            <w:hideMark/>
          </w:tcPr>
          <w:p w14:paraId="2C05B855" w14:textId="77777777" w:rsidR="00B42C73" w:rsidRPr="0031516C" w:rsidRDefault="00B42C73" w:rsidP="00A2120C">
            <w:pPr>
              <w:jc w:val="center"/>
              <w:rPr>
                <w:bCs/>
                <w:color w:val="000000"/>
                <w:sz w:val="15"/>
                <w:szCs w:val="15"/>
              </w:rPr>
            </w:pPr>
            <w:r w:rsidRPr="0031516C">
              <w:rPr>
                <w:bCs/>
                <w:color w:val="000000"/>
                <w:sz w:val="15"/>
                <w:szCs w:val="15"/>
              </w:rPr>
              <w:t>-</w:t>
            </w:r>
          </w:p>
        </w:tc>
        <w:tc>
          <w:tcPr>
            <w:tcW w:w="847" w:type="dxa"/>
            <w:tcBorders>
              <w:top w:val="nil"/>
              <w:left w:val="nil"/>
              <w:bottom w:val="single" w:sz="4" w:space="0" w:color="auto"/>
              <w:right w:val="single" w:sz="4" w:space="0" w:color="auto"/>
            </w:tcBorders>
            <w:shd w:val="clear" w:color="auto" w:fill="auto"/>
            <w:vAlign w:val="center"/>
            <w:hideMark/>
          </w:tcPr>
          <w:p w14:paraId="727D5B62" w14:textId="77777777" w:rsidR="00B42C73" w:rsidRPr="0031516C" w:rsidRDefault="00B42C73" w:rsidP="00A2120C">
            <w:pPr>
              <w:jc w:val="center"/>
              <w:rPr>
                <w:bCs/>
                <w:color w:val="000000"/>
                <w:sz w:val="15"/>
                <w:szCs w:val="15"/>
              </w:rPr>
            </w:pPr>
            <w:r w:rsidRPr="0031516C">
              <w:rPr>
                <w:bCs/>
                <w:color w:val="000000"/>
                <w:sz w:val="15"/>
                <w:szCs w:val="15"/>
              </w:rPr>
              <w:t>-</w:t>
            </w:r>
          </w:p>
        </w:tc>
        <w:tc>
          <w:tcPr>
            <w:tcW w:w="851" w:type="dxa"/>
            <w:tcBorders>
              <w:top w:val="nil"/>
              <w:left w:val="nil"/>
              <w:bottom w:val="single" w:sz="4" w:space="0" w:color="auto"/>
              <w:right w:val="single" w:sz="4" w:space="0" w:color="auto"/>
            </w:tcBorders>
            <w:shd w:val="clear" w:color="auto" w:fill="auto"/>
            <w:vAlign w:val="center"/>
            <w:hideMark/>
          </w:tcPr>
          <w:p w14:paraId="4E27BBE2" w14:textId="77777777" w:rsidR="00B42C73" w:rsidRPr="0031516C" w:rsidRDefault="00B42C73" w:rsidP="00A2120C">
            <w:pPr>
              <w:jc w:val="center"/>
              <w:rPr>
                <w:color w:val="000000"/>
                <w:sz w:val="15"/>
                <w:szCs w:val="15"/>
              </w:rPr>
            </w:pPr>
            <w:r w:rsidRPr="0031516C">
              <w:rPr>
                <w:color w:val="000000"/>
                <w:sz w:val="15"/>
                <w:szCs w:val="15"/>
              </w:rPr>
              <w:t>-</w:t>
            </w:r>
          </w:p>
        </w:tc>
        <w:tc>
          <w:tcPr>
            <w:tcW w:w="992" w:type="dxa"/>
            <w:tcBorders>
              <w:top w:val="nil"/>
              <w:left w:val="nil"/>
              <w:bottom w:val="single" w:sz="4" w:space="0" w:color="auto"/>
              <w:right w:val="single" w:sz="4" w:space="0" w:color="auto"/>
            </w:tcBorders>
            <w:shd w:val="clear" w:color="auto" w:fill="auto"/>
            <w:vAlign w:val="center"/>
            <w:hideMark/>
          </w:tcPr>
          <w:p w14:paraId="655F9B8D" w14:textId="77777777" w:rsidR="00B42C73" w:rsidRPr="0031516C" w:rsidRDefault="00B42C73" w:rsidP="00A2120C">
            <w:pPr>
              <w:jc w:val="center"/>
              <w:rPr>
                <w:color w:val="000000"/>
                <w:sz w:val="15"/>
                <w:szCs w:val="15"/>
              </w:rPr>
            </w:pPr>
            <w:r w:rsidRPr="0031516C">
              <w:rPr>
                <w:color w:val="000000"/>
                <w:sz w:val="15"/>
                <w:szCs w:val="15"/>
              </w:rPr>
              <w:t>-</w:t>
            </w:r>
          </w:p>
        </w:tc>
      </w:tr>
      <w:tr w:rsidR="00B42C73" w:rsidRPr="0031516C" w14:paraId="7ACB277C" w14:textId="77777777" w:rsidTr="00A2120C">
        <w:trPr>
          <w:trHeight w:val="315"/>
        </w:trPr>
        <w:tc>
          <w:tcPr>
            <w:tcW w:w="14992"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14:paraId="552EADB7" w14:textId="77777777" w:rsidR="00B42C73" w:rsidRPr="0031516C" w:rsidRDefault="00B42C73" w:rsidP="00A2120C">
            <w:pPr>
              <w:rPr>
                <w:bCs/>
                <w:color w:val="000000"/>
                <w:sz w:val="15"/>
                <w:szCs w:val="15"/>
              </w:rPr>
            </w:pPr>
            <w:r w:rsidRPr="0031516C">
              <w:rPr>
                <w:bCs/>
                <w:color w:val="000000"/>
                <w:sz w:val="15"/>
                <w:szCs w:val="15"/>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B42C73" w:rsidRPr="0031516C" w14:paraId="2198C46B" w14:textId="77777777" w:rsidTr="00A2120C">
        <w:trPr>
          <w:trHeight w:val="315"/>
        </w:trPr>
        <w:tc>
          <w:tcPr>
            <w:tcW w:w="14992"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14:paraId="5EB6B05D" w14:textId="77777777" w:rsidR="00B42C73" w:rsidRPr="0031516C" w:rsidRDefault="00B42C73" w:rsidP="00A2120C">
            <w:pPr>
              <w:rPr>
                <w:color w:val="000000"/>
                <w:sz w:val="15"/>
                <w:szCs w:val="15"/>
              </w:rPr>
            </w:pPr>
            <w:r w:rsidRPr="0031516C">
              <w:rPr>
                <w:color w:val="000000"/>
                <w:sz w:val="15"/>
                <w:szCs w:val="15"/>
              </w:rPr>
              <w:t>3.1. Реконструкция или модернизация существующих тепловых сетей</w:t>
            </w:r>
          </w:p>
        </w:tc>
      </w:tr>
      <w:tr w:rsidR="00B42C73" w:rsidRPr="0031516C" w14:paraId="502EB6F3" w14:textId="77777777" w:rsidTr="00A2120C">
        <w:trPr>
          <w:trHeight w:val="1980"/>
        </w:trPr>
        <w:tc>
          <w:tcPr>
            <w:tcW w:w="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B3EE2C" w14:textId="77777777" w:rsidR="00B42C73" w:rsidRPr="0031516C" w:rsidRDefault="00B42C73" w:rsidP="00A2120C">
            <w:pPr>
              <w:ind w:left="-113" w:right="-113"/>
              <w:jc w:val="center"/>
              <w:rPr>
                <w:color w:val="000000"/>
                <w:sz w:val="15"/>
                <w:szCs w:val="15"/>
              </w:rPr>
            </w:pPr>
            <w:r w:rsidRPr="0031516C">
              <w:rPr>
                <w:color w:val="000000"/>
                <w:sz w:val="15"/>
                <w:szCs w:val="15"/>
              </w:rPr>
              <w:t>3.1.1</w:t>
            </w:r>
            <w:r>
              <w:rPr>
                <w:color w:val="000000"/>
                <w:sz w:val="15"/>
                <w:szCs w:val="15"/>
              </w:rPr>
              <w:t>.</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1DC4FBC2" w14:textId="77777777" w:rsidR="00B42C73" w:rsidRPr="0031516C" w:rsidRDefault="00B42C73" w:rsidP="00A2120C">
            <w:pPr>
              <w:jc w:val="center"/>
              <w:rPr>
                <w:sz w:val="15"/>
                <w:szCs w:val="15"/>
              </w:rPr>
            </w:pPr>
            <w:r w:rsidRPr="00EB4A0A">
              <w:rPr>
                <w:sz w:val="15"/>
                <w:szCs w:val="15"/>
              </w:rPr>
              <w:t xml:space="preserve">Реконструкция котельной ПСХ-1, с заменой котла </w:t>
            </w:r>
            <w:r>
              <w:rPr>
                <w:sz w:val="15"/>
                <w:szCs w:val="15"/>
              </w:rPr>
              <w:br/>
            </w:r>
            <w:r w:rsidRPr="00EB4A0A">
              <w:rPr>
                <w:sz w:val="15"/>
                <w:szCs w:val="15"/>
              </w:rPr>
              <w:t>КЕ-25-14С на котел КВ-Р-17,4-130</w:t>
            </w:r>
          </w:p>
        </w:tc>
        <w:tc>
          <w:tcPr>
            <w:tcW w:w="1097" w:type="dxa"/>
            <w:tcBorders>
              <w:top w:val="single" w:sz="4" w:space="0" w:color="auto"/>
              <w:left w:val="nil"/>
              <w:bottom w:val="single" w:sz="4" w:space="0" w:color="auto"/>
              <w:right w:val="single" w:sz="4" w:space="0" w:color="auto"/>
            </w:tcBorders>
            <w:shd w:val="clear" w:color="auto" w:fill="auto"/>
            <w:vAlign w:val="center"/>
          </w:tcPr>
          <w:p w14:paraId="28FAF900" w14:textId="77777777" w:rsidR="00B42C73" w:rsidRPr="0031516C" w:rsidRDefault="00B42C73" w:rsidP="00A2120C">
            <w:pPr>
              <w:jc w:val="center"/>
              <w:rPr>
                <w:sz w:val="15"/>
                <w:szCs w:val="15"/>
              </w:rPr>
            </w:pPr>
            <w:r>
              <w:rPr>
                <w:sz w:val="15"/>
                <w:szCs w:val="15"/>
              </w:rPr>
              <w:t xml:space="preserve">Перевод котлов в водогрейный режим, повышение надежности работы </w:t>
            </w:r>
            <w:proofErr w:type="spellStart"/>
            <w:proofErr w:type="gramStart"/>
            <w:r>
              <w:rPr>
                <w:sz w:val="15"/>
                <w:szCs w:val="15"/>
              </w:rPr>
              <w:t>оборудова-ния</w:t>
            </w:r>
            <w:proofErr w:type="spellEnd"/>
            <w:proofErr w:type="gramEnd"/>
          </w:p>
        </w:tc>
        <w:tc>
          <w:tcPr>
            <w:tcW w:w="1232" w:type="dxa"/>
            <w:tcBorders>
              <w:top w:val="single" w:sz="4" w:space="0" w:color="auto"/>
              <w:left w:val="nil"/>
              <w:bottom w:val="single" w:sz="4" w:space="0" w:color="auto"/>
              <w:right w:val="single" w:sz="4" w:space="0" w:color="auto"/>
            </w:tcBorders>
            <w:shd w:val="clear" w:color="auto" w:fill="auto"/>
            <w:vAlign w:val="center"/>
            <w:hideMark/>
          </w:tcPr>
          <w:p w14:paraId="3F2F3F54" w14:textId="77777777" w:rsidR="00B42C73" w:rsidRPr="0031516C" w:rsidRDefault="00B42C73" w:rsidP="00A2120C">
            <w:pPr>
              <w:ind w:left="-113" w:right="-113"/>
              <w:jc w:val="center"/>
              <w:rPr>
                <w:color w:val="000000"/>
                <w:sz w:val="15"/>
                <w:szCs w:val="15"/>
              </w:rPr>
            </w:pPr>
            <w:r w:rsidRPr="00EB4A0A">
              <w:rPr>
                <w:color w:val="000000"/>
                <w:sz w:val="15"/>
                <w:szCs w:val="15"/>
              </w:rPr>
              <w:t xml:space="preserve">Краснобродский городской округ, </w:t>
            </w:r>
            <w:r>
              <w:rPr>
                <w:color w:val="000000"/>
                <w:sz w:val="15"/>
                <w:szCs w:val="15"/>
              </w:rPr>
              <w:br/>
            </w:r>
            <w:proofErr w:type="spellStart"/>
            <w:r w:rsidRPr="00EB4A0A">
              <w:rPr>
                <w:color w:val="000000"/>
                <w:sz w:val="15"/>
                <w:szCs w:val="15"/>
              </w:rPr>
              <w:t>пгт</w:t>
            </w:r>
            <w:proofErr w:type="spellEnd"/>
            <w:r w:rsidRPr="00EB4A0A">
              <w:rPr>
                <w:color w:val="000000"/>
                <w:sz w:val="15"/>
                <w:szCs w:val="15"/>
              </w:rPr>
              <w:t>.</w:t>
            </w:r>
            <w:r>
              <w:rPr>
                <w:color w:val="000000"/>
                <w:sz w:val="15"/>
                <w:szCs w:val="15"/>
              </w:rPr>
              <w:t xml:space="preserve"> </w:t>
            </w:r>
            <w:proofErr w:type="gramStart"/>
            <w:r w:rsidRPr="00EB4A0A">
              <w:rPr>
                <w:color w:val="000000"/>
                <w:sz w:val="15"/>
                <w:szCs w:val="15"/>
              </w:rPr>
              <w:t>Красно</w:t>
            </w:r>
            <w:r>
              <w:rPr>
                <w:color w:val="000000"/>
                <w:sz w:val="15"/>
                <w:szCs w:val="15"/>
              </w:rPr>
              <w:t>-</w:t>
            </w:r>
            <w:proofErr w:type="spellStart"/>
            <w:r w:rsidRPr="00EB4A0A">
              <w:rPr>
                <w:color w:val="000000"/>
                <w:sz w:val="15"/>
                <w:szCs w:val="15"/>
              </w:rPr>
              <w:t>бродский</w:t>
            </w:r>
            <w:proofErr w:type="spellEnd"/>
            <w:proofErr w:type="gramEnd"/>
            <w:r w:rsidRPr="00EB4A0A">
              <w:rPr>
                <w:color w:val="000000"/>
                <w:sz w:val="15"/>
                <w:szCs w:val="15"/>
              </w:rPr>
              <w:t>,</w:t>
            </w:r>
            <w:r>
              <w:rPr>
                <w:color w:val="000000"/>
                <w:sz w:val="15"/>
                <w:szCs w:val="15"/>
              </w:rPr>
              <w:br/>
            </w:r>
            <w:r w:rsidRPr="00EB4A0A">
              <w:rPr>
                <w:color w:val="000000"/>
                <w:sz w:val="15"/>
                <w:szCs w:val="15"/>
              </w:rPr>
              <w:t>ул.</w:t>
            </w:r>
            <w:r>
              <w:rPr>
                <w:color w:val="000000"/>
                <w:sz w:val="15"/>
                <w:szCs w:val="15"/>
              </w:rPr>
              <w:t xml:space="preserve"> </w:t>
            </w:r>
            <w:proofErr w:type="spellStart"/>
            <w:r w:rsidRPr="00EB4A0A">
              <w:rPr>
                <w:color w:val="000000"/>
                <w:sz w:val="15"/>
                <w:szCs w:val="15"/>
              </w:rPr>
              <w:t>Комсомоль</w:t>
            </w:r>
            <w:r>
              <w:rPr>
                <w:color w:val="000000"/>
                <w:sz w:val="15"/>
                <w:szCs w:val="15"/>
              </w:rPr>
              <w:t>-</w:t>
            </w:r>
            <w:r w:rsidRPr="00EB4A0A">
              <w:rPr>
                <w:color w:val="000000"/>
                <w:sz w:val="15"/>
                <w:szCs w:val="15"/>
              </w:rPr>
              <w:t>ская</w:t>
            </w:r>
            <w:proofErr w:type="spellEnd"/>
            <w:r w:rsidRPr="00EB4A0A">
              <w:rPr>
                <w:color w:val="000000"/>
                <w:sz w:val="15"/>
                <w:szCs w:val="15"/>
              </w:rPr>
              <w:t xml:space="preserve">, 15 </w:t>
            </w:r>
          </w:p>
        </w:tc>
        <w:tc>
          <w:tcPr>
            <w:tcW w:w="1131" w:type="dxa"/>
            <w:tcBorders>
              <w:top w:val="single" w:sz="4" w:space="0" w:color="auto"/>
              <w:left w:val="nil"/>
              <w:bottom w:val="single" w:sz="4" w:space="0" w:color="auto"/>
              <w:right w:val="single" w:sz="4" w:space="0" w:color="auto"/>
            </w:tcBorders>
            <w:shd w:val="clear" w:color="auto" w:fill="auto"/>
            <w:vAlign w:val="center"/>
          </w:tcPr>
          <w:p w14:paraId="129D5A8D" w14:textId="77777777" w:rsidR="00B42C73" w:rsidRPr="0031516C" w:rsidRDefault="00B42C73" w:rsidP="00A2120C">
            <w:pPr>
              <w:ind w:left="-113" w:right="-57"/>
              <w:jc w:val="center"/>
              <w:rPr>
                <w:color w:val="000000"/>
                <w:sz w:val="15"/>
                <w:szCs w:val="15"/>
              </w:rPr>
            </w:pPr>
            <w:r w:rsidRPr="00EB4A0A">
              <w:rPr>
                <w:color w:val="000000"/>
                <w:sz w:val="15"/>
                <w:szCs w:val="15"/>
              </w:rPr>
              <w:t>Мощность</w:t>
            </w:r>
          </w:p>
        </w:tc>
        <w:tc>
          <w:tcPr>
            <w:tcW w:w="425" w:type="dxa"/>
            <w:tcBorders>
              <w:top w:val="single" w:sz="4" w:space="0" w:color="auto"/>
              <w:left w:val="nil"/>
              <w:bottom w:val="single" w:sz="4" w:space="0" w:color="auto"/>
              <w:right w:val="single" w:sz="4" w:space="0" w:color="auto"/>
            </w:tcBorders>
            <w:shd w:val="clear" w:color="auto" w:fill="auto"/>
            <w:vAlign w:val="center"/>
          </w:tcPr>
          <w:p w14:paraId="39A78F51" w14:textId="77777777" w:rsidR="00B42C73" w:rsidRPr="0031516C" w:rsidRDefault="00B42C73" w:rsidP="00A2120C">
            <w:pPr>
              <w:ind w:left="-113" w:right="-113"/>
              <w:jc w:val="center"/>
              <w:rPr>
                <w:color w:val="000000"/>
                <w:sz w:val="15"/>
                <w:szCs w:val="15"/>
              </w:rPr>
            </w:pPr>
            <w:r w:rsidRPr="00EB4A0A">
              <w:rPr>
                <w:color w:val="000000"/>
                <w:sz w:val="15"/>
                <w:szCs w:val="15"/>
              </w:rPr>
              <w:t>Гкал/ч</w:t>
            </w:r>
          </w:p>
        </w:tc>
        <w:tc>
          <w:tcPr>
            <w:tcW w:w="849" w:type="dxa"/>
            <w:tcBorders>
              <w:top w:val="single" w:sz="4" w:space="0" w:color="auto"/>
              <w:left w:val="nil"/>
              <w:bottom w:val="single" w:sz="4" w:space="0" w:color="auto"/>
              <w:right w:val="single" w:sz="4" w:space="0" w:color="auto"/>
            </w:tcBorders>
            <w:shd w:val="clear" w:color="auto" w:fill="auto"/>
            <w:vAlign w:val="center"/>
          </w:tcPr>
          <w:p w14:paraId="6C31E3D3" w14:textId="77777777" w:rsidR="00B42C73" w:rsidRPr="0031516C" w:rsidRDefault="00B42C73" w:rsidP="00A2120C">
            <w:pPr>
              <w:ind w:left="-113" w:right="-57"/>
              <w:jc w:val="center"/>
              <w:rPr>
                <w:color w:val="000000"/>
                <w:sz w:val="15"/>
                <w:szCs w:val="15"/>
              </w:rPr>
            </w:pPr>
            <w:r w:rsidRPr="00EB4A0A">
              <w:rPr>
                <w:color w:val="000000"/>
                <w:sz w:val="15"/>
                <w:szCs w:val="15"/>
              </w:rPr>
              <w:t>17,5</w:t>
            </w:r>
          </w:p>
        </w:tc>
        <w:tc>
          <w:tcPr>
            <w:tcW w:w="850" w:type="dxa"/>
            <w:tcBorders>
              <w:top w:val="single" w:sz="4" w:space="0" w:color="auto"/>
              <w:left w:val="nil"/>
              <w:bottom w:val="single" w:sz="4" w:space="0" w:color="auto"/>
              <w:right w:val="single" w:sz="4" w:space="0" w:color="auto"/>
            </w:tcBorders>
            <w:shd w:val="clear" w:color="auto" w:fill="auto"/>
            <w:vAlign w:val="center"/>
          </w:tcPr>
          <w:p w14:paraId="50FE07D8" w14:textId="77777777" w:rsidR="00B42C73" w:rsidRPr="0031516C" w:rsidRDefault="00B42C73" w:rsidP="00A2120C">
            <w:pPr>
              <w:ind w:left="-113" w:right="-57"/>
              <w:jc w:val="center"/>
              <w:rPr>
                <w:color w:val="000000"/>
                <w:sz w:val="15"/>
                <w:szCs w:val="15"/>
              </w:rPr>
            </w:pPr>
            <w:r w:rsidRPr="003F082C">
              <w:rPr>
                <w:color w:val="000000"/>
                <w:sz w:val="15"/>
                <w:szCs w:val="15"/>
              </w:rPr>
              <w:t>17,4</w:t>
            </w:r>
          </w:p>
        </w:tc>
        <w:tc>
          <w:tcPr>
            <w:tcW w:w="854" w:type="dxa"/>
            <w:tcBorders>
              <w:top w:val="single" w:sz="4" w:space="0" w:color="auto"/>
              <w:left w:val="nil"/>
              <w:bottom w:val="single" w:sz="4" w:space="0" w:color="auto"/>
              <w:right w:val="single" w:sz="4" w:space="0" w:color="auto"/>
            </w:tcBorders>
            <w:shd w:val="clear" w:color="auto" w:fill="auto"/>
            <w:vAlign w:val="center"/>
          </w:tcPr>
          <w:p w14:paraId="3C7FBC6A" w14:textId="77777777" w:rsidR="00B42C73" w:rsidRPr="0031516C" w:rsidRDefault="00B42C73" w:rsidP="00A2120C">
            <w:pPr>
              <w:ind w:left="-113" w:right="-57"/>
              <w:jc w:val="center"/>
              <w:rPr>
                <w:color w:val="000000"/>
                <w:sz w:val="15"/>
                <w:szCs w:val="15"/>
              </w:rPr>
            </w:pPr>
            <w:r>
              <w:rPr>
                <w:color w:val="000000"/>
                <w:sz w:val="15"/>
                <w:szCs w:val="15"/>
              </w:rPr>
              <w:t>2020</w:t>
            </w:r>
          </w:p>
        </w:tc>
        <w:tc>
          <w:tcPr>
            <w:tcW w:w="845" w:type="dxa"/>
            <w:tcBorders>
              <w:top w:val="single" w:sz="4" w:space="0" w:color="auto"/>
              <w:left w:val="nil"/>
              <w:bottom w:val="single" w:sz="4" w:space="0" w:color="auto"/>
              <w:right w:val="single" w:sz="4" w:space="0" w:color="auto"/>
            </w:tcBorders>
            <w:shd w:val="clear" w:color="auto" w:fill="auto"/>
            <w:vAlign w:val="center"/>
          </w:tcPr>
          <w:p w14:paraId="0B6C0B46" w14:textId="77777777" w:rsidR="00B42C73" w:rsidRPr="0031516C" w:rsidRDefault="00B42C73" w:rsidP="00A2120C">
            <w:pPr>
              <w:ind w:left="-113" w:right="-57"/>
              <w:jc w:val="center"/>
              <w:rPr>
                <w:color w:val="000000"/>
                <w:sz w:val="15"/>
                <w:szCs w:val="15"/>
              </w:rPr>
            </w:pPr>
            <w:r>
              <w:rPr>
                <w:color w:val="000000"/>
                <w:sz w:val="15"/>
                <w:szCs w:val="15"/>
              </w:rPr>
              <w:t>2021</w:t>
            </w:r>
          </w:p>
        </w:tc>
        <w:tc>
          <w:tcPr>
            <w:tcW w:w="714" w:type="dxa"/>
            <w:gridSpan w:val="2"/>
            <w:tcBorders>
              <w:top w:val="single" w:sz="4" w:space="0" w:color="auto"/>
              <w:left w:val="nil"/>
              <w:bottom w:val="single" w:sz="4" w:space="0" w:color="auto"/>
              <w:right w:val="single" w:sz="4" w:space="0" w:color="auto"/>
            </w:tcBorders>
            <w:shd w:val="clear" w:color="auto" w:fill="auto"/>
            <w:vAlign w:val="center"/>
          </w:tcPr>
          <w:p w14:paraId="4AF92AF6" w14:textId="77777777" w:rsidR="00B42C73" w:rsidRPr="0031516C" w:rsidRDefault="00B42C73" w:rsidP="00A2120C">
            <w:pPr>
              <w:ind w:left="-113" w:right="-57"/>
              <w:jc w:val="center"/>
              <w:rPr>
                <w:color w:val="000000"/>
                <w:sz w:val="15"/>
                <w:szCs w:val="15"/>
              </w:rPr>
            </w:pPr>
            <w:r w:rsidRPr="003F082C">
              <w:rPr>
                <w:color w:val="000000"/>
                <w:sz w:val="15"/>
                <w:szCs w:val="15"/>
              </w:rPr>
              <w:t>21</w:t>
            </w:r>
            <w:r>
              <w:rPr>
                <w:color w:val="000000"/>
                <w:sz w:val="15"/>
                <w:szCs w:val="15"/>
              </w:rPr>
              <w:t> 379,04</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53F1F17D" w14:textId="77777777" w:rsidR="00B42C73" w:rsidRPr="0031516C" w:rsidRDefault="00B42C73" w:rsidP="00A2120C">
            <w:pPr>
              <w:ind w:left="-113" w:right="-57"/>
              <w:jc w:val="center"/>
              <w:rPr>
                <w:color w:val="000000"/>
                <w:sz w:val="15"/>
                <w:szCs w:val="15"/>
              </w:rPr>
            </w:pPr>
            <w:r>
              <w:rPr>
                <w:color w:val="000000"/>
                <w:sz w:val="15"/>
                <w:szCs w:val="15"/>
              </w:rPr>
              <w:t>0,00</w:t>
            </w:r>
          </w:p>
        </w:tc>
        <w:tc>
          <w:tcPr>
            <w:tcW w:w="713" w:type="dxa"/>
            <w:tcBorders>
              <w:top w:val="single" w:sz="4" w:space="0" w:color="auto"/>
              <w:left w:val="nil"/>
              <w:bottom w:val="single" w:sz="4" w:space="0" w:color="auto"/>
              <w:right w:val="single" w:sz="4" w:space="0" w:color="auto"/>
            </w:tcBorders>
            <w:shd w:val="clear" w:color="auto" w:fill="auto"/>
            <w:vAlign w:val="center"/>
          </w:tcPr>
          <w:p w14:paraId="03CA2540" w14:textId="77777777" w:rsidR="00B42C73" w:rsidRPr="0031516C" w:rsidRDefault="00B42C73" w:rsidP="00A2120C">
            <w:pPr>
              <w:ind w:left="-113" w:right="-57"/>
              <w:jc w:val="center"/>
              <w:rPr>
                <w:bCs/>
                <w:color w:val="000000"/>
                <w:sz w:val="15"/>
                <w:szCs w:val="15"/>
              </w:rPr>
            </w:pPr>
            <w:r>
              <w:rPr>
                <w:bCs/>
                <w:color w:val="000000"/>
                <w:sz w:val="15"/>
                <w:szCs w:val="15"/>
              </w:rPr>
              <w:t>0,00</w:t>
            </w:r>
          </w:p>
        </w:tc>
        <w:tc>
          <w:tcPr>
            <w:tcW w:w="708" w:type="dxa"/>
            <w:tcBorders>
              <w:top w:val="single" w:sz="4" w:space="0" w:color="auto"/>
              <w:left w:val="nil"/>
              <w:bottom w:val="single" w:sz="4" w:space="0" w:color="auto"/>
              <w:right w:val="single" w:sz="4" w:space="0" w:color="auto"/>
            </w:tcBorders>
            <w:shd w:val="clear" w:color="auto" w:fill="auto"/>
            <w:vAlign w:val="center"/>
          </w:tcPr>
          <w:p w14:paraId="7D03BDBF" w14:textId="77777777" w:rsidR="00B42C73" w:rsidRPr="0031516C" w:rsidRDefault="00B42C73" w:rsidP="00A2120C">
            <w:pPr>
              <w:ind w:left="-113" w:right="-57"/>
              <w:jc w:val="center"/>
              <w:rPr>
                <w:color w:val="000000"/>
                <w:sz w:val="15"/>
                <w:szCs w:val="15"/>
              </w:rPr>
            </w:pPr>
            <w:r>
              <w:rPr>
                <w:color w:val="000000"/>
                <w:sz w:val="15"/>
                <w:szCs w:val="15"/>
              </w:rPr>
              <w:t>10 689,52</w:t>
            </w:r>
          </w:p>
        </w:tc>
        <w:tc>
          <w:tcPr>
            <w:tcW w:w="708" w:type="dxa"/>
            <w:tcBorders>
              <w:top w:val="single" w:sz="4" w:space="0" w:color="auto"/>
              <w:left w:val="nil"/>
              <w:bottom w:val="single" w:sz="4" w:space="0" w:color="auto"/>
              <w:right w:val="single" w:sz="4" w:space="0" w:color="auto"/>
            </w:tcBorders>
            <w:shd w:val="clear" w:color="auto" w:fill="auto"/>
            <w:vAlign w:val="center"/>
          </w:tcPr>
          <w:p w14:paraId="13933CC1" w14:textId="77777777" w:rsidR="00B42C73" w:rsidRPr="0031516C" w:rsidRDefault="00B42C73" w:rsidP="00A2120C">
            <w:pPr>
              <w:ind w:left="-113" w:right="-57"/>
              <w:jc w:val="center"/>
              <w:rPr>
                <w:color w:val="000000"/>
                <w:sz w:val="15"/>
                <w:szCs w:val="15"/>
              </w:rPr>
            </w:pPr>
            <w:r>
              <w:rPr>
                <w:color w:val="000000"/>
                <w:sz w:val="15"/>
                <w:szCs w:val="15"/>
              </w:rPr>
              <w:t>10 689,52</w:t>
            </w:r>
          </w:p>
        </w:tc>
        <w:tc>
          <w:tcPr>
            <w:tcW w:w="847" w:type="dxa"/>
            <w:tcBorders>
              <w:top w:val="single" w:sz="4" w:space="0" w:color="auto"/>
              <w:left w:val="nil"/>
              <w:bottom w:val="single" w:sz="4" w:space="0" w:color="auto"/>
              <w:right w:val="single" w:sz="4" w:space="0" w:color="auto"/>
            </w:tcBorders>
            <w:shd w:val="clear" w:color="auto" w:fill="auto"/>
            <w:vAlign w:val="center"/>
          </w:tcPr>
          <w:p w14:paraId="128E6F0A" w14:textId="77777777" w:rsidR="00B42C73" w:rsidRPr="0031516C" w:rsidRDefault="00B42C73" w:rsidP="00A2120C">
            <w:pPr>
              <w:ind w:left="-113" w:right="-57"/>
              <w:jc w:val="center"/>
              <w:rPr>
                <w:color w:val="000000"/>
                <w:sz w:val="15"/>
                <w:szCs w:val="15"/>
              </w:rPr>
            </w:pPr>
            <w:r>
              <w:rPr>
                <w:color w:val="000000"/>
                <w:sz w:val="15"/>
                <w:szCs w:val="15"/>
              </w:rPr>
              <w:t>0,00</w:t>
            </w:r>
          </w:p>
        </w:tc>
        <w:tc>
          <w:tcPr>
            <w:tcW w:w="851" w:type="dxa"/>
            <w:tcBorders>
              <w:top w:val="single" w:sz="4" w:space="0" w:color="auto"/>
              <w:left w:val="nil"/>
              <w:bottom w:val="single" w:sz="4" w:space="0" w:color="auto"/>
              <w:right w:val="single" w:sz="4" w:space="0" w:color="auto"/>
            </w:tcBorders>
            <w:shd w:val="clear" w:color="auto" w:fill="auto"/>
            <w:vAlign w:val="center"/>
          </w:tcPr>
          <w:p w14:paraId="7D468B93" w14:textId="77777777" w:rsidR="00B42C73" w:rsidRPr="0031516C" w:rsidRDefault="00B42C73" w:rsidP="00A2120C">
            <w:pPr>
              <w:ind w:left="-113" w:right="-57"/>
              <w:jc w:val="center"/>
              <w:rPr>
                <w:color w:val="000000"/>
                <w:sz w:val="15"/>
                <w:szCs w:val="15"/>
              </w:rPr>
            </w:pPr>
            <w:r>
              <w:rPr>
                <w:color w:val="000000"/>
                <w:sz w:val="15"/>
                <w:szCs w:val="15"/>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658868" w14:textId="77777777" w:rsidR="00B42C73" w:rsidRPr="0031516C" w:rsidRDefault="00B42C73" w:rsidP="00A2120C">
            <w:pPr>
              <w:ind w:left="-113" w:right="-57"/>
              <w:jc w:val="center"/>
              <w:rPr>
                <w:color w:val="000000"/>
                <w:sz w:val="15"/>
                <w:szCs w:val="15"/>
              </w:rPr>
            </w:pPr>
            <w:r>
              <w:rPr>
                <w:color w:val="000000"/>
                <w:sz w:val="15"/>
                <w:szCs w:val="15"/>
              </w:rPr>
              <w:t>0,00</w:t>
            </w:r>
          </w:p>
        </w:tc>
      </w:tr>
    </w:tbl>
    <w:p w14:paraId="2B2D78D2" w14:textId="77777777" w:rsidR="00B42C73" w:rsidRDefault="00B42C73" w:rsidP="00B42C73">
      <w:r>
        <w:br w:type="page"/>
      </w:r>
    </w:p>
    <w:tbl>
      <w:tblPr>
        <w:tblW w:w="14992" w:type="dxa"/>
        <w:tblLayout w:type="fixed"/>
        <w:tblLook w:val="04A0" w:firstRow="1" w:lastRow="0" w:firstColumn="1" w:lastColumn="0" w:noHBand="0" w:noVBand="1"/>
      </w:tblPr>
      <w:tblGrid>
        <w:gridCol w:w="392"/>
        <w:gridCol w:w="1217"/>
        <w:gridCol w:w="1097"/>
        <w:gridCol w:w="1232"/>
        <w:gridCol w:w="1131"/>
        <w:gridCol w:w="425"/>
        <w:gridCol w:w="849"/>
        <w:gridCol w:w="850"/>
        <w:gridCol w:w="854"/>
        <w:gridCol w:w="708"/>
        <w:gridCol w:w="851"/>
        <w:gridCol w:w="567"/>
        <w:gridCol w:w="713"/>
        <w:gridCol w:w="708"/>
        <w:gridCol w:w="708"/>
        <w:gridCol w:w="847"/>
        <w:gridCol w:w="851"/>
        <w:gridCol w:w="992"/>
      </w:tblGrid>
      <w:tr w:rsidR="00B42C73" w:rsidRPr="0031516C" w14:paraId="16853C82" w14:textId="77777777" w:rsidTr="00A2120C">
        <w:trPr>
          <w:trHeight w:val="199"/>
        </w:trPr>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14:paraId="0A80E363" w14:textId="77777777" w:rsidR="00B42C73" w:rsidRPr="0031516C" w:rsidRDefault="00B42C73" w:rsidP="00A2120C">
            <w:pPr>
              <w:ind w:left="-113" w:right="-57"/>
              <w:jc w:val="center"/>
              <w:rPr>
                <w:color w:val="000000"/>
                <w:sz w:val="15"/>
                <w:szCs w:val="15"/>
              </w:rPr>
            </w:pPr>
            <w:r>
              <w:rPr>
                <w:color w:val="000000"/>
                <w:sz w:val="15"/>
                <w:szCs w:val="15"/>
              </w:rPr>
              <w:lastRenderedPageBreak/>
              <w:t>1</w:t>
            </w:r>
          </w:p>
        </w:tc>
        <w:tc>
          <w:tcPr>
            <w:tcW w:w="1217" w:type="dxa"/>
            <w:tcBorders>
              <w:top w:val="single" w:sz="4" w:space="0" w:color="auto"/>
              <w:left w:val="nil"/>
              <w:bottom w:val="single" w:sz="4" w:space="0" w:color="auto"/>
              <w:right w:val="single" w:sz="4" w:space="0" w:color="auto"/>
            </w:tcBorders>
            <w:shd w:val="clear" w:color="auto" w:fill="auto"/>
            <w:vAlign w:val="center"/>
          </w:tcPr>
          <w:p w14:paraId="0DA0114E" w14:textId="77777777" w:rsidR="00B42C73" w:rsidRPr="0031516C" w:rsidRDefault="00B42C73" w:rsidP="00A2120C">
            <w:pPr>
              <w:ind w:left="-113" w:right="-57"/>
              <w:jc w:val="center"/>
              <w:rPr>
                <w:sz w:val="15"/>
                <w:szCs w:val="15"/>
              </w:rPr>
            </w:pPr>
            <w:r>
              <w:rPr>
                <w:sz w:val="15"/>
                <w:szCs w:val="15"/>
              </w:rPr>
              <w:t>2</w:t>
            </w:r>
          </w:p>
        </w:tc>
        <w:tc>
          <w:tcPr>
            <w:tcW w:w="1097" w:type="dxa"/>
            <w:tcBorders>
              <w:top w:val="single" w:sz="4" w:space="0" w:color="auto"/>
              <w:left w:val="nil"/>
              <w:bottom w:val="single" w:sz="4" w:space="0" w:color="auto"/>
              <w:right w:val="single" w:sz="4" w:space="0" w:color="auto"/>
            </w:tcBorders>
            <w:shd w:val="clear" w:color="auto" w:fill="auto"/>
            <w:vAlign w:val="center"/>
          </w:tcPr>
          <w:p w14:paraId="50C483A0" w14:textId="77777777" w:rsidR="00B42C73" w:rsidRPr="0031516C" w:rsidRDefault="00B42C73" w:rsidP="00A2120C">
            <w:pPr>
              <w:ind w:left="-113" w:right="-57"/>
              <w:jc w:val="center"/>
              <w:rPr>
                <w:sz w:val="15"/>
                <w:szCs w:val="15"/>
              </w:rPr>
            </w:pPr>
            <w:r>
              <w:rPr>
                <w:sz w:val="15"/>
                <w:szCs w:val="15"/>
              </w:rPr>
              <w:t>3</w:t>
            </w:r>
          </w:p>
        </w:tc>
        <w:tc>
          <w:tcPr>
            <w:tcW w:w="1232" w:type="dxa"/>
            <w:tcBorders>
              <w:top w:val="single" w:sz="4" w:space="0" w:color="auto"/>
              <w:left w:val="nil"/>
              <w:bottom w:val="single" w:sz="4" w:space="0" w:color="auto"/>
              <w:right w:val="single" w:sz="4" w:space="0" w:color="auto"/>
            </w:tcBorders>
            <w:shd w:val="clear" w:color="auto" w:fill="auto"/>
            <w:vAlign w:val="center"/>
          </w:tcPr>
          <w:p w14:paraId="1DFA6400" w14:textId="77777777" w:rsidR="00B42C73" w:rsidRPr="0031516C" w:rsidRDefault="00B42C73" w:rsidP="00A2120C">
            <w:pPr>
              <w:ind w:left="-113" w:right="-57"/>
              <w:jc w:val="center"/>
              <w:rPr>
                <w:color w:val="000000"/>
                <w:sz w:val="15"/>
                <w:szCs w:val="15"/>
              </w:rPr>
            </w:pPr>
            <w:r>
              <w:rPr>
                <w:color w:val="000000"/>
                <w:sz w:val="15"/>
                <w:szCs w:val="15"/>
              </w:rPr>
              <w:t>4</w:t>
            </w:r>
          </w:p>
        </w:tc>
        <w:tc>
          <w:tcPr>
            <w:tcW w:w="1131" w:type="dxa"/>
            <w:tcBorders>
              <w:top w:val="single" w:sz="4" w:space="0" w:color="auto"/>
              <w:left w:val="nil"/>
              <w:bottom w:val="single" w:sz="4" w:space="0" w:color="auto"/>
              <w:right w:val="single" w:sz="4" w:space="0" w:color="auto"/>
            </w:tcBorders>
            <w:shd w:val="clear" w:color="auto" w:fill="auto"/>
            <w:vAlign w:val="center"/>
          </w:tcPr>
          <w:p w14:paraId="29DB036E" w14:textId="77777777" w:rsidR="00B42C73" w:rsidRPr="0031516C" w:rsidRDefault="00B42C73" w:rsidP="00A2120C">
            <w:pPr>
              <w:ind w:left="-113" w:right="-57"/>
              <w:jc w:val="center"/>
              <w:rPr>
                <w:color w:val="000000"/>
                <w:sz w:val="15"/>
                <w:szCs w:val="15"/>
              </w:rPr>
            </w:pPr>
            <w:r>
              <w:rPr>
                <w:color w:val="000000"/>
                <w:sz w:val="15"/>
                <w:szCs w:val="15"/>
              </w:rPr>
              <w:t>5</w:t>
            </w:r>
          </w:p>
        </w:tc>
        <w:tc>
          <w:tcPr>
            <w:tcW w:w="425" w:type="dxa"/>
            <w:tcBorders>
              <w:top w:val="single" w:sz="4" w:space="0" w:color="auto"/>
              <w:left w:val="nil"/>
              <w:bottom w:val="single" w:sz="4" w:space="0" w:color="auto"/>
              <w:right w:val="single" w:sz="4" w:space="0" w:color="auto"/>
            </w:tcBorders>
            <w:shd w:val="clear" w:color="auto" w:fill="auto"/>
            <w:vAlign w:val="center"/>
          </w:tcPr>
          <w:p w14:paraId="521F6BFA" w14:textId="77777777" w:rsidR="00B42C73" w:rsidRPr="0031516C" w:rsidRDefault="00B42C73" w:rsidP="00A2120C">
            <w:pPr>
              <w:ind w:left="-113" w:right="-57"/>
              <w:jc w:val="center"/>
              <w:rPr>
                <w:color w:val="000000"/>
                <w:sz w:val="15"/>
                <w:szCs w:val="15"/>
              </w:rPr>
            </w:pPr>
            <w:r>
              <w:rPr>
                <w:color w:val="000000"/>
                <w:sz w:val="15"/>
                <w:szCs w:val="15"/>
              </w:rPr>
              <w:t>6</w:t>
            </w:r>
          </w:p>
        </w:tc>
        <w:tc>
          <w:tcPr>
            <w:tcW w:w="849" w:type="dxa"/>
            <w:tcBorders>
              <w:top w:val="single" w:sz="4" w:space="0" w:color="auto"/>
              <w:left w:val="nil"/>
              <w:bottom w:val="single" w:sz="4" w:space="0" w:color="auto"/>
              <w:right w:val="single" w:sz="4" w:space="0" w:color="auto"/>
            </w:tcBorders>
            <w:shd w:val="clear" w:color="auto" w:fill="auto"/>
            <w:vAlign w:val="center"/>
          </w:tcPr>
          <w:p w14:paraId="1A7E2792" w14:textId="77777777" w:rsidR="00B42C73" w:rsidRPr="0031516C" w:rsidRDefault="00B42C73" w:rsidP="00A2120C">
            <w:pPr>
              <w:ind w:left="-113" w:right="-57"/>
              <w:jc w:val="center"/>
              <w:rPr>
                <w:color w:val="000000"/>
                <w:sz w:val="15"/>
                <w:szCs w:val="15"/>
              </w:rPr>
            </w:pPr>
            <w:r>
              <w:rPr>
                <w:color w:val="000000"/>
                <w:sz w:val="15"/>
                <w:szCs w:val="15"/>
              </w:rPr>
              <w:t>7</w:t>
            </w:r>
          </w:p>
        </w:tc>
        <w:tc>
          <w:tcPr>
            <w:tcW w:w="850" w:type="dxa"/>
            <w:tcBorders>
              <w:top w:val="single" w:sz="4" w:space="0" w:color="auto"/>
              <w:left w:val="nil"/>
              <w:bottom w:val="single" w:sz="4" w:space="0" w:color="auto"/>
              <w:right w:val="single" w:sz="4" w:space="0" w:color="auto"/>
            </w:tcBorders>
            <w:shd w:val="clear" w:color="auto" w:fill="auto"/>
            <w:vAlign w:val="center"/>
          </w:tcPr>
          <w:p w14:paraId="74C0C608" w14:textId="77777777" w:rsidR="00B42C73" w:rsidRPr="0031516C" w:rsidRDefault="00B42C73" w:rsidP="00A2120C">
            <w:pPr>
              <w:ind w:left="-113" w:right="-57"/>
              <w:jc w:val="center"/>
              <w:rPr>
                <w:color w:val="000000"/>
                <w:sz w:val="15"/>
                <w:szCs w:val="15"/>
              </w:rPr>
            </w:pPr>
            <w:r>
              <w:rPr>
                <w:color w:val="000000"/>
                <w:sz w:val="15"/>
                <w:szCs w:val="15"/>
              </w:rPr>
              <w:t>8</w:t>
            </w:r>
          </w:p>
        </w:tc>
        <w:tc>
          <w:tcPr>
            <w:tcW w:w="854" w:type="dxa"/>
            <w:tcBorders>
              <w:top w:val="single" w:sz="4" w:space="0" w:color="auto"/>
              <w:left w:val="nil"/>
              <w:bottom w:val="single" w:sz="4" w:space="0" w:color="auto"/>
              <w:right w:val="single" w:sz="4" w:space="0" w:color="auto"/>
            </w:tcBorders>
            <w:shd w:val="clear" w:color="auto" w:fill="auto"/>
            <w:vAlign w:val="center"/>
          </w:tcPr>
          <w:p w14:paraId="227A1160" w14:textId="77777777" w:rsidR="00B42C73" w:rsidRPr="0031516C" w:rsidRDefault="00B42C73" w:rsidP="00A2120C">
            <w:pPr>
              <w:ind w:left="-113" w:right="-57"/>
              <w:jc w:val="center"/>
              <w:rPr>
                <w:color w:val="000000"/>
                <w:sz w:val="15"/>
                <w:szCs w:val="15"/>
              </w:rPr>
            </w:pPr>
            <w:r>
              <w:rPr>
                <w:color w:val="000000"/>
                <w:sz w:val="15"/>
                <w:szCs w:val="15"/>
              </w:rPr>
              <w:t>9</w:t>
            </w:r>
          </w:p>
        </w:tc>
        <w:tc>
          <w:tcPr>
            <w:tcW w:w="708" w:type="dxa"/>
            <w:tcBorders>
              <w:top w:val="single" w:sz="4" w:space="0" w:color="auto"/>
              <w:left w:val="nil"/>
              <w:bottom w:val="single" w:sz="4" w:space="0" w:color="auto"/>
              <w:right w:val="single" w:sz="4" w:space="0" w:color="auto"/>
            </w:tcBorders>
            <w:shd w:val="clear" w:color="auto" w:fill="auto"/>
            <w:vAlign w:val="center"/>
          </w:tcPr>
          <w:p w14:paraId="3FF95C14" w14:textId="77777777" w:rsidR="00B42C73" w:rsidRPr="0031516C" w:rsidRDefault="00B42C73" w:rsidP="00A2120C">
            <w:pPr>
              <w:ind w:left="-113" w:right="-57"/>
              <w:jc w:val="center"/>
              <w:rPr>
                <w:color w:val="000000"/>
                <w:sz w:val="15"/>
                <w:szCs w:val="15"/>
              </w:rPr>
            </w:pPr>
            <w:r>
              <w:rPr>
                <w:color w:val="000000"/>
                <w:sz w:val="15"/>
                <w:szCs w:val="15"/>
              </w:rPr>
              <w:t>10</w:t>
            </w:r>
          </w:p>
        </w:tc>
        <w:tc>
          <w:tcPr>
            <w:tcW w:w="851" w:type="dxa"/>
            <w:tcBorders>
              <w:top w:val="single" w:sz="4" w:space="0" w:color="auto"/>
              <w:left w:val="nil"/>
              <w:bottom w:val="single" w:sz="4" w:space="0" w:color="auto"/>
              <w:right w:val="single" w:sz="4" w:space="0" w:color="auto"/>
            </w:tcBorders>
            <w:shd w:val="clear" w:color="auto" w:fill="auto"/>
            <w:vAlign w:val="center"/>
          </w:tcPr>
          <w:p w14:paraId="5C4E3AB0" w14:textId="77777777" w:rsidR="00B42C73" w:rsidRPr="0031516C" w:rsidRDefault="00B42C73" w:rsidP="00A2120C">
            <w:pPr>
              <w:ind w:left="-113" w:right="-57"/>
              <w:jc w:val="center"/>
              <w:rPr>
                <w:color w:val="000000"/>
                <w:sz w:val="15"/>
                <w:szCs w:val="15"/>
              </w:rPr>
            </w:pPr>
            <w:r>
              <w:rPr>
                <w:color w:val="000000"/>
                <w:sz w:val="15"/>
                <w:szCs w:val="15"/>
              </w:rPr>
              <w:t>11</w:t>
            </w:r>
          </w:p>
        </w:tc>
        <w:tc>
          <w:tcPr>
            <w:tcW w:w="567" w:type="dxa"/>
            <w:tcBorders>
              <w:top w:val="single" w:sz="4" w:space="0" w:color="auto"/>
              <w:left w:val="nil"/>
              <w:bottom w:val="single" w:sz="4" w:space="0" w:color="auto"/>
              <w:right w:val="single" w:sz="4" w:space="0" w:color="auto"/>
            </w:tcBorders>
            <w:shd w:val="clear" w:color="auto" w:fill="auto"/>
            <w:vAlign w:val="center"/>
          </w:tcPr>
          <w:p w14:paraId="402E6075" w14:textId="77777777" w:rsidR="00B42C73" w:rsidRPr="0031516C" w:rsidRDefault="00B42C73" w:rsidP="00A2120C">
            <w:pPr>
              <w:ind w:left="-113" w:right="-57"/>
              <w:jc w:val="center"/>
              <w:rPr>
                <w:color w:val="000000"/>
                <w:sz w:val="15"/>
                <w:szCs w:val="15"/>
              </w:rPr>
            </w:pPr>
            <w:r>
              <w:rPr>
                <w:color w:val="000000"/>
                <w:sz w:val="15"/>
                <w:szCs w:val="15"/>
              </w:rPr>
              <w:t>12</w:t>
            </w:r>
          </w:p>
        </w:tc>
        <w:tc>
          <w:tcPr>
            <w:tcW w:w="713" w:type="dxa"/>
            <w:tcBorders>
              <w:top w:val="single" w:sz="4" w:space="0" w:color="auto"/>
              <w:left w:val="nil"/>
              <w:bottom w:val="single" w:sz="4" w:space="0" w:color="auto"/>
              <w:right w:val="single" w:sz="4" w:space="0" w:color="auto"/>
            </w:tcBorders>
            <w:shd w:val="clear" w:color="auto" w:fill="auto"/>
            <w:vAlign w:val="center"/>
          </w:tcPr>
          <w:p w14:paraId="4E373F45" w14:textId="77777777" w:rsidR="00B42C73" w:rsidRPr="003F082C" w:rsidRDefault="00B42C73" w:rsidP="00A2120C">
            <w:pPr>
              <w:ind w:left="-113" w:right="-57"/>
              <w:jc w:val="center"/>
              <w:rPr>
                <w:bCs/>
                <w:color w:val="000000"/>
                <w:sz w:val="15"/>
                <w:szCs w:val="15"/>
              </w:rPr>
            </w:pPr>
            <w:r w:rsidRPr="003F082C">
              <w:rPr>
                <w:bCs/>
                <w:color w:val="000000"/>
                <w:sz w:val="15"/>
                <w:szCs w:val="15"/>
              </w:rPr>
              <w:t>13</w:t>
            </w:r>
          </w:p>
        </w:tc>
        <w:tc>
          <w:tcPr>
            <w:tcW w:w="708" w:type="dxa"/>
            <w:tcBorders>
              <w:top w:val="single" w:sz="4" w:space="0" w:color="auto"/>
              <w:left w:val="nil"/>
              <w:bottom w:val="single" w:sz="4" w:space="0" w:color="auto"/>
              <w:right w:val="single" w:sz="4" w:space="0" w:color="auto"/>
            </w:tcBorders>
            <w:shd w:val="clear" w:color="auto" w:fill="auto"/>
            <w:vAlign w:val="center"/>
          </w:tcPr>
          <w:p w14:paraId="388320F2" w14:textId="77777777" w:rsidR="00B42C73" w:rsidRPr="003F082C" w:rsidRDefault="00B42C73" w:rsidP="00A2120C">
            <w:pPr>
              <w:ind w:left="-113" w:right="-57"/>
              <w:jc w:val="center"/>
              <w:rPr>
                <w:color w:val="000000"/>
                <w:sz w:val="15"/>
                <w:szCs w:val="15"/>
              </w:rPr>
            </w:pPr>
            <w:r w:rsidRPr="003F082C">
              <w:rPr>
                <w:color w:val="000000"/>
                <w:sz w:val="15"/>
                <w:szCs w:val="15"/>
              </w:rPr>
              <w:t>14</w:t>
            </w:r>
          </w:p>
        </w:tc>
        <w:tc>
          <w:tcPr>
            <w:tcW w:w="708" w:type="dxa"/>
            <w:tcBorders>
              <w:top w:val="single" w:sz="4" w:space="0" w:color="auto"/>
              <w:left w:val="nil"/>
              <w:bottom w:val="single" w:sz="4" w:space="0" w:color="auto"/>
              <w:right w:val="single" w:sz="4" w:space="0" w:color="auto"/>
            </w:tcBorders>
            <w:shd w:val="clear" w:color="auto" w:fill="auto"/>
            <w:vAlign w:val="center"/>
          </w:tcPr>
          <w:p w14:paraId="1993A674" w14:textId="77777777" w:rsidR="00B42C73" w:rsidRPr="003F082C" w:rsidRDefault="00B42C73" w:rsidP="00A2120C">
            <w:pPr>
              <w:ind w:left="-113" w:right="-57"/>
              <w:jc w:val="center"/>
              <w:rPr>
                <w:color w:val="000000"/>
                <w:sz w:val="15"/>
                <w:szCs w:val="15"/>
              </w:rPr>
            </w:pPr>
            <w:r w:rsidRPr="003F082C">
              <w:rPr>
                <w:color w:val="000000"/>
                <w:sz w:val="15"/>
                <w:szCs w:val="15"/>
              </w:rPr>
              <w:t>15</w:t>
            </w:r>
          </w:p>
        </w:tc>
        <w:tc>
          <w:tcPr>
            <w:tcW w:w="847" w:type="dxa"/>
            <w:tcBorders>
              <w:top w:val="single" w:sz="4" w:space="0" w:color="auto"/>
              <w:left w:val="nil"/>
              <w:bottom w:val="single" w:sz="4" w:space="0" w:color="auto"/>
              <w:right w:val="single" w:sz="4" w:space="0" w:color="auto"/>
            </w:tcBorders>
            <w:shd w:val="clear" w:color="auto" w:fill="auto"/>
            <w:vAlign w:val="center"/>
          </w:tcPr>
          <w:p w14:paraId="50656F01" w14:textId="77777777" w:rsidR="00B42C73" w:rsidRPr="0031516C" w:rsidRDefault="00B42C73" w:rsidP="00A2120C">
            <w:pPr>
              <w:ind w:left="-113" w:right="-57"/>
              <w:jc w:val="center"/>
              <w:rPr>
                <w:color w:val="000000"/>
                <w:sz w:val="15"/>
                <w:szCs w:val="15"/>
              </w:rPr>
            </w:pPr>
            <w:r w:rsidRPr="003F082C">
              <w:rPr>
                <w:color w:val="000000"/>
                <w:sz w:val="15"/>
                <w:szCs w:val="15"/>
              </w:rPr>
              <w:t>16</w:t>
            </w:r>
          </w:p>
        </w:tc>
        <w:tc>
          <w:tcPr>
            <w:tcW w:w="851" w:type="dxa"/>
            <w:tcBorders>
              <w:top w:val="single" w:sz="4" w:space="0" w:color="auto"/>
              <w:left w:val="nil"/>
              <w:bottom w:val="single" w:sz="4" w:space="0" w:color="auto"/>
              <w:right w:val="single" w:sz="4" w:space="0" w:color="auto"/>
            </w:tcBorders>
            <w:shd w:val="clear" w:color="auto" w:fill="auto"/>
            <w:vAlign w:val="center"/>
          </w:tcPr>
          <w:p w14:paraId="5E606269" w14:textId="77777777" w:rsidR="00B42C73" w:rsidRPr="0031516C" w:rsidRDefault="00B42C73" w:rsidP="00A2120C">
            <w:pPr>
              <w:ind w:left="-113" w:right="-57"/>
              <w:jc w:val="center"/>
              <w:rPr>
                <w:color w:val="000000"/>
                <w:sz w:val="15"/>
                <w:szCs w:val="15"/>
              </w:rPr>
            </w:pPr>
            <w:r>
              <w:rPr>
                <w:color w:val="000000"/>
                <w:sz w:val="15"/>
                <w:szCs w:val="15"/>
              </w:rPr>
              <w:t>17</w:t>
            </w:r>
          </w:p>
        </w:tc>
        <w:tc>
          <w:tcPr>
            <w:tcW w:w="992" w:type="dxa"/>
            <w:tcBorders>
              <w:top w:val="single" w:sz="4" w:space="0" w:color="auto"/>
              <w:left w:val="nil"/>
              <w:bottom w:val="single" w:sz="4" w:space="0" w:color="auto"/>
              <w:right w:val="single" w:sz="4" w:space="0" w:color="auto"/>
            </w:tcBorders>
            <w:shd w:val="clear" w:color="auto" w:fill="auto"/>
            <w:vAlign w:val="center"/>
          </w:tcPr>
          <w:p w14:paraId="32AC494F" w14:textId="77777777" w:rsidR="00B42C73" w:rsidRPr="0031516C" w:rsidRDefault="00B42C73" w:rsidP="00A2120C">
            <w:pPr>
              <w:ind w:left="-113" w:right="-57"/>
              <w:jc w:val="center"/>
              <w:rPr>
                <w:color w:val="000000"/>
                <w:sz w:val="15"/>
                <w:szCs w:val="15"/>
              </w:rPr>
            </w:pPr>
            <w:r>
              <w:rPr>
                <w:color w:val="000000"/>
                <w:sz w:val="15"/>
                <w:szCs w:val="15"/>
              </w:rPr>
              <w:t>18</w:t>
            </w:r>
          </w:p>
        </w:tc>
      </w:tr>
      <w:tr w:rsidR="00B42C73" w:rsidRPr="0031516C" w14:paraId="58F13DB4" w14:textId="77777777" w:rsidTr="00A2120C">
        <w:trPr>
          <w:trHeight w:val="1980"/>
        </w:trPr>
        <w:tc>
          <w:tcPr>
            <w:tcW w:w="392" w:type="dxa"/>
            <w:tcBorders>
              <w:top w:val="nil"/>
              <w:left w:val="single" w:sz="4" w:space="0" w:color="auto"/>
              <w:bottom w:val="single" w:sz="4" w:space="0" w:color="auto"/>
              <w:right w:val="single" w:sz="4" w:space="0" w:color="auto"/>
            </w:tcBorders>
            <w:shd w:val="clear" w:color="auto" w:fill="auto"/>
            <w:vAlign w:val="center"/>
          </w:tcPr>
          <w:p w14:paraId="106F14C8" w14:textId="77777777" w:rsidR="00B42C73" w:rsidRPr="0031516C" w:rsidRDefault="00B42C73" w:rsidP="00A2120C">
            <w:pPr>
              <w:ind w:left="-113" w:right="-113"/>
              <w:jc w:val="center"/>
              <w:rPr>
                <w:color w:val="000000"/>
                <w:sz w:val="15"/>
                <w:szCs w:val="15"/>
              </w:rPr>
            </w:pPr>
            <w:r>
              <w:rPr>
                <w:color w:val="000000"/>
                <w:sz w:val="15"/>
                <w:szCs w:val="15"/>
              </w:rPr>
              <w:t>3.1.2.</w:t>
            </w:r>
          </w:p>
        </w:tc>
        <w:tc>
          <w:tcPr>
            <w:tcW w:w="1217" w:type="dxa"/>
            <w:tcBorders>
              <w:top w:val="nil"/>
              <w:left w:val="nil"/>
              <w:bottom w:val="single" w:sz="4" w:space="0" w:color="auto"/>
              <w:right w:val="single" w:sz="4" w:space="0" w:color="auto"/>
            </w:tcBorders>
            <w:shd w:val="clear" w:color="auto" w:fill="auto"/>
            <w:vAlign w:val="center"/>
          </w:tcPr>
          <w:p w14:paraId="107CF00F" w14:textId="77777777" w:rsidR="00B42C73" w:rsidRPr="00EB4A0A" w:rsidRDefault="00B42C73" w:rsidP="00A2120C">
            <w:pPr>
              <w:jc w:val="center"/>
              <w:rPr>
                <w:sz w:val="15"/>
                <w:szCs w:val="15"/>
              </w:rPr>
            </w:pPr>
            <w:r w:rsidRPr="00EB4A0A">
              <w:rPr>
                <w:sz w:val="15"/>
                <w:szCs w:val="15"/>
              </w:rPr>
              <w:t>Реконструкция насосной станции смешивания коте</w:t>
            </w:r>
            <w:r>
              <w:rPr>
                <w:sz w:val="15"/>
                <w:szCs w:val="15"/>
              </w:rPr>
              <w:t>л</w:t>
            </w:r>
            <w:r w:rsidRPr="00EB4A0A">
              <w:rPr>
                <w:sz w:val="15"/>
                <w:szCs w:val="15"/>
              </w:rPr>
              <w:t>ьной ПСХ-1 с заменой насосного оборудования</w:t>
            </w:r>
          </w:p>
        </w:tc>
        <w:tc>
          <w:tcPr>
            <w:tcW w:w="1097" w:type="dxa"/>
            <w:tcBorders>
              <w:top w:val="nil"/>
              <w:left w:val="nil"/>
              <w:bottom w:val="single" w:sz="4" w:space="0" w:color="auto"/>
              <w:right w:val="single" w:sz="4" w:space="0" w:color="auto"/>
            </w:tcBorders>
            <w:shd w:val="clear" w:color="auto" w:fill="auto"/>
            <w:vAlign w:val="center"/>
          </w:tcPr>
          <w:p w14:paraId="24123A28" w14:textId="77777777" w:rsidR="00B42C73" w:rsidRDefault="00B42C73" w:rsidP="00A2120C">
            <w:pPr>
              <w:jc w:val="center"/>
              <w:rPr>
                <w:sz w:val="15"/>
                <w:szCs w:val="15"/>
              </w:rPr>
            </w:pPr>
            <w:r>
              <w:rPr>
                <w:sz w:val="15"/>
                <w:szCs w:val="15"/>
              </w:rPr>
              <w:t xml:space="preserve">Снижение </w:t>
            </w:r>
            <w:r w:rsidRPr="00310E10">
              <w:rPr>
                <w:sz w:val="15"/>
                <w:szCs w:val="15"/>
              </w:rPr>
              <w:t xml:space="preserve">затрат на </w:t>
            </w:r>
            <w:proofErr w:type="spellStart"/>
            <w:proofErr w:type="gramStart"/>
            <w:r w:rsidRPr="00310E10">
              <w:rPr>
                <w:sz w:val="15"/>
                <w:szCs w:val="15"/>
              </w:rPr>
              <w:t>электроэнер</w:t>
            </w:r>
            <w:r>
              <w:rPr>
                <w:sz w:val="15"/>
                <w:szCs w:val="15"/>
              </w:rPr>
              <w:t>-</w:t>
            </w:r>
            <w:r w:rsidRPr="00310E10">
              <w:rPr>
                <w:sz w:val="15"/>
                <w:szCs w:val="15"/>
              </w:rPr>
              <w:t>ги</w:t>
            </w:r>
            <w:r>
              <w:rPr>
                <w:sz w:val="15"/>
                <w:szCs w:val="15"/>
              </w:rPr>
              <w:t>ю</w:t>
            </w:r>
            <w:proofErr w:type="spellEnd"/>
            <w:proofErr w:type="gramEnd"/>
            <w:r w:rsidRPr="00310E10">
              <w:rPr>
                <w:sz w:val="15"/>
                <w:szCs w:val="15"/>
              </w:rPr>
              <w:t xml:space="preserve"> при </w:t>
            </w:r>
            <w:proofErr w:type="spellStart"/>
            <w:r w:rsidRPr="00310E10">
              <w:rPr>
                <w:sz w:val="15"/>
                <w:szCs w:val="15"/>
              </w:rPr>
              <w:t>транспорти</w:t>
            </w:r>
            <w:r>
              <w:rPr>
                <w:sz w:val="15"/>
                <w:szCs w:val="15"/>
              </w:rPr>
              <w:t>-</w:t>
            </w:r>
            <w:r w:rsidRPr="00310E10">
              <w:rPr>
                <w:sz w:val="15"/>
                <w:szCs w:val="15"/>
              </w:rPr>
              <w:t>ровке</w:t>
            </w:r>
            <w:proofErr w:type="spellEnd"/>
            <w:r w:rsidRPr="00310E10">
              <w:rPr>
                <w:sz w:val="15"/>
                <w:szCs w:val="15"/>
              </w:rPr>
              <w:t xml:space="preserve"> </w:t>
            </w:r>
            <w:proofErr w:type="spellStart"/>
            <w:r w:rsidRPr="00310E10">
              <w:rPr>
                <w:sz w:val="15"/>
                <w:szCs w:val="15"/>
              </w:rPr>
              <w:t>теплоноси</w:t>
            </w:r>
            <w:proofErr w:type="spellEnd"/>
            <w:r>
              <w:rPr>
                <w:sz w:val="15"/>
                <w:szCs w:val="15"/>
              </w:rPr>
              <w:t>-</w:t>
            </w:r>
            <w:r w:rsidRPr="00310E10">
              <w:rPr>
                <w:sz w:val="15"/>
                <w:szCs w:val="15"/>
              </w:rPr>
              <w:t>теля</w:t>
            </w:r>
            <w:r>
              <w:rPr>
                <w:sz w:val="15"/>
                <w:szCs w:val="15"/>
              </w:rPr>
              <w:t xml:space="preserve">, повышение надежности работы </w:t>
            </w:r>
            <w:proofErr w:type="spellStart"/>
            <w:r>
              <w:rPr>
                <w:sz w:val="15"/>
                <w:szCs w:val="15"/>
              </w:rPr>
              <w:t>оборудова-ния</w:t>
            </w:r>
            <w:proofErr w:type="spellEnd"/>
          </w:p>
        </w:tc>
        <w:tc>
          <w:tcPr>
            <w:tcW w:w="1232" w:type="dxa"/>
            <w:tcBorders>
              <w:top w:val="nil"/>
              <w:left w:val="nil"/>
              <w:bottom w:val="single" w:sz="4" w:space="0" w:color="auto"/>
              <w:right w:val="single" w:sz="4" w:space="0" w:color="auto"/>
            </w:tcBorders>
            <w:shd w:val="clear" w:color="auto" w:fill="auto"/>
            <w:vAlign w:val="center"/>
          </w:tcPr>
          <w:p w14:paraId="6A4DC7AD" w14:textId="77777777" w:rsidR="00B42C73" w:rsidRPr="0031516C" w:rsidRDefault="00B42C73" w:rsidP="00A2120C">
            <w:pPr>
              <w:ind w:left="-57" w:right="-57"/>
              <w:jc w:val="center"/>
              <w:rPr>
                <w:color w:val="000000"/>
                <w:sz w:val="15"/>
                <w:szCs w:val="15"/>
              </w:rPr>
            </w:pPr>
            <w:r w:rsidRPr="00EB4A0A">
              <w:rPr>
                <w:color w:val="000000"/>
                <w:sz w:val="15"/>
                <w:szCs w:val="15"/>
              </w:rPr>
              <w:t>Краснобродский городской округ,</w:t>
            </w:r>
            <w:r>
              <w:rPr>
                <w:color w:val="000000"/>
                <w:sz w:val="15"/>
                <w:szCs w:val="15"/>
              </w:rPr>
              <w:br/>
            </w:r>
            <w:proofErr w:type="spellStart"/>
            <w:r w:rsidRPr="00EB4A0A">
              <w:rPr>
                <w:color w:val="000000"/>
                <w:sz w:val="15"/>
                <w:szCs w:val="15"/>
              </w:rPr>
              <w:t>пгт</w:t>
            </w:r>
            <w:proofErr w:type="spellEnd"/>
            <w:r w:rsidRPr="00EB4A0A">
              <w:rPr>
                <w:color w:val="000000"/>
                <w:sz w:val="15"/>
                <w:szCs w:val="15"/>
              </w:rPr>
              <w:t>.</w:t>
            </w:r>
            <w:r>
              <w:rPr>
                <w:color w:val="000000"/>
                <w:sz w:val="15"/>
                <w:szCs w:val="15"/>
              </w:rPr>
              <w:t xml:space="preserve"> </w:t>
            </w:r>
            <w:proofErr w:type="gramStart"/>
            <w:r w:rsidRPr="00EB4A0A">
              <w:rPr>
                <w:color w:val="000000"/>
                <w:sz w:val="15"/>
                <w:szCs w:val="15"/>
              </w:rPr>
              <w:t>Красно</w:t>
            </w:r>
            <w:r>
              <w:rPr>
                <w:color w:val="000000"/>
                <w:sz w:val="15"/>
                <w:szCs w:val="15"/>
              </w:rPr>
              <w:t>-</w:t>
            </w:r>
            <w:proofErr w:type="spellStart"/>
            <w:r w:rsidRPr="00EB4A0A">
              <w:rPr>
                <w:color w:val="000000"/>
                <w:sz w:val="15"/>
                <w:szCs w:val="15"/>
              </w:rPr>
              <w:t>бродский</w:t>
            </w:r>
            <w:proofErr w:type="spellEnd"/>
            <w:proofErr w:type="gramEnd"/>
            <w:r w:rsidRPr="00EB4A0A">
              <w:rPr>
                <w:color w:val="000000"/>
                <w:sz w:val="15"/>
                <w:szCs w:val="15"/>
              </w:rPr>
              <w:t>,</w:t>
            </w:r>
            <w:r>
              <w:rPr>
                <w:color w:val="000000"/>
                <w:sz w:val="15"/>
                <w:szCs w:val="15"/>
              </w:rPr>
              <w:br/>
            </w:r>
            <w:r w:rsidRPr="00EB4A0A">
              <w:rPr>
                <w:color w:val="000000"/>
                <w:sz w:val="15"/>
                <w:szCs w:val="15"/>
              </w:rPr>
              <w:t>ул.</w:t>
            </w:r>
            <w:r>
              <w:rPr>
                <w:color w:val="000000"/>
                <w:sz w:val="15"/>
                <w:szCs w:val="15"/>
              </w:rPr>
              <w:t xml:space="preserve"> </w:t>
            </w:r>
            <w:proofErr w:type="spellStart"/>
            <w:r w:rsidRPr="00EB4A0A">
              <w:rPr>
                <w:color w:val="000000"/>
                <w:sz w:val="15"/>
                <w:szCs w:val="15"/>
              </w:rPr>
              <w:t>Комсомоль</w:t>
            </w:r>
            <w:r>
              <w:rPr>
                <w:color w:val="000000"/>
                <w:sz w:val="15"/>
                <w:szCs w:val="15"/>
              </w:rPr>
              <w:t>-</w:t>
            </w:r>
            <w:r w:rsidRPr="00EB4A0A">
              <w:rPr>
                <w:color w:val="000000"/>
                <w:sz w:val="15"/>
                <w:szCs w:val="15"/>
              </w:rPr>
              <w:t>ская</w:t>
            </w:r>
            <w:proofErr w:type="spellEnd"/>
            <w:r w:rsidRPr="00EB4A0A">
              <w:rPr>
                <w:color w:val="000000"/>
                <w:sz w:val="15"/>
                <w:szCs w:val="15"/>
              </w:rPr>
              <w:t>, 15</w:t>
            </w:r>
          </w:p>
        </w:tc>
        <w:tc>
          <w:tcPr>
            <w:tcW w:w="1131" w:type="dxa"/>
            <w:tcBorders>
              <w:top w:val="nil"/>
              <w:left w:val="nil"/>
              <w:bottom w:val="single" w:sz="4" w:space="0" w:color="auto"/>
              <w:right w:val="single" w:sz="4" w:space="0" w:color="auto"/>
            </w:tcBorders>
            <w:shd w:val="clear" w:color="auto" w:fill="auto"/>
            <w:vAlign w:val="center"/>
          </w:tcPr>
          <w:p w14:paraId="44F22C10" w14:textId="77777777" w:rsidR="00B42C73" w:rsidRPr="0031516C" w:rsidRDefault="00B42C73" w:rsidP="00A2120C">
            <w:pPr>
              <w:jc w:val="center"/>
              <w:rPr>
                <w:color w:val="000000"/>
                <w:sz w:val="15"/>
                <w:szCs w:val="15"/>
              </w:rPr>
            </w:pPr>
            <w:proofErr w:type="gramStart"/>
            <w:r w:rsidRPr="00EB4A0A">
              <w:rPr>
                <w:color w:val="000000"/>
                <w:sz w:val="15"/>
                <w:szCs w:val="15"/>
              </w:rPr>
              <w:t>Производи</w:t>
            </w:r>
            <w:r>
              <w:rPr>
                <w:color w:val="000000"/>
                <w:sz w:val="15"/>
                <w:szCs w:val="15"/>
              </w:rPr>
              <w:t>-</w:t>
            </w:r>
            <w:r w:rsidRPr="00EB4A0A">
              <w:rPr>
                <w:color w:val="000000"/>
                <w:sz w:val="15"/>
                <w:szCs w:val="15"/>
              </w:rPr>
              <w:t>тельность</w:t>
            </w:r>
            <w:proofErr w:type="gramEnd"/>
          </w:p>
        </w:tc>
        <w:tc>
          <w:tcPr>
            <w:tcW w:w="425" w:type="dxa"/>
            <w:tcBorders>
              <w:top w:val="nil"/>
              <w:left w:val="nil"/>
              <w:bottom w:val="single" w:sz="4" w:space="0" w:color="auto"/>
              <w:right w:val="single" w:sz="4" w:space="0" w:color="auto"/>
            </w:tcBorders>
            <w:shd w:val="clear" w:color="auto" w:fill="auto"/>
            <w:vAlign w:val="center"/>
          </w:tcPr>
          <w:p w14:paraId="19913117" w14:textId="77777777" w:rsidR="00B42C73" w:rsidRPr="0031516C" w:rsidRDefault="00B42C73" w:rsidP="00A2120C">
            <w:pPr>
              <w:ind w:left="-57" w:right="-57"/>
              <w:jc w:val="center"/>
              <w:rPr>
                <w:color w:val="000000"/>
                <w:sz w:val="15"/>
                <w:szCs w:val="15"/>
              </w:rPr>
            </w:pPr>
            <w:r>
              <w:rPr>
                <w:color w:val="000000"/>
                <w:sz w:val="15"/>
                <w:szCs w:val="15"/>
              </w:rPr>
              <w:t>м</w:t>
            </w:r>
            <w:r>
              <w:rPr>
                <w:color w:val="000000"/>
                <w:sz w:val="15"/>
                <w:szCs w:val="15"/>
                <w:vertAlign w:val="superscript"/>
              </w:rPr>
              <w:t>3</w:t>
            </w:r>
            <w:r w:rsidRPr="00EB4A0A">
              <w:rPr>
                <w:color w:val="000000"/>
                <w:sz w:val="15"/>
                <w:szCs w:val="15"/>
              </w:rPr>
              <w:t>/ч</w:t>
            </w:r>
          </w:p>
        </w:tc>
        <w:tc>
          <w:tcPr>
            <w:tcW w:w="849" w:type="dxa"/>
            <w:tcBorders>
              <w:top w:val="nil"/>
              <w:left w:val="nil"/>
              <w:bottom w:val="single" w:sz="4" w:space="0" w:color="auto"/>
              <w:right w:val="single" w:sz="4" w:space="0" w:color="auto"/>
            </w:tcBorders>
            <w:shd w:val="clear" w:color="auto" w:fill="auto"/>
            <w:vAlign w:val="center"/>
          </w:tcPr>
          <w:p w14:paraId="7214F992" w14:textId="77777777" w:rsidR="00B42C73" w:rsidRPr="0031516C" w:rsidRDefault="00B42C73" w:rsidP="00A2120C">
            <w:pPr>
              <w:ind w:left="-113" w:right="-57"/>
              <w:jc w:val="center"/>
              <w:rPr>
                <w:color w:val="000000"/>
                <w:sz w:val="15"/>
                <w:szCs w:val="15"/>
              </w:rPr>
            </w:pPr>
            <w:r w:rsidRPr="003F082C">
              <w:rPr>
                <w:color w:val="000000"/>
                <w:sz w:val="15"/>
                <w:szCs w:val="15"/>
              </w:rPr>
              <w:t>2500</w:t>
            </w:r>
          </w:p>
        </w:tc>
        <w:tc>
          <w:tcPr>
            <w:tcW w:w="850" w:type="dxa"/>
            <w:tcBorders>
              <w:top w:val="nil"/>
              <w:left w:val="nil"/>
              <w:bottom w:val="single" w:sz="4" w:space="0" w:color="auto"/>
              <w:right w:val="single" w:sz="4" w:space="0" w:color="auto"/>
            </w:tcBorders>
            <w:shd w:val="clear" w:color="auto" w:fill="auto"/>
            <w:vAlign w:val="center"/>
          </w:tcPr>
          <w:p w14:paraId="29B75B6A" w14:textId="77777777" w:rsidR="00B42C73" w:rsidRPr="0031516C" w:rsidRDefault="00B42C73" w:rsidP="00A2120C">
            <w:pPr>
              <w:ind w:left="-113" w:right="-57"/>
              <w:jc w:val="center"/>
              <w:rPr>
                <w:color w:val="000000"/>
                <w:sz w:val="15"/>
                <w:szCs w:val="15"/>
              </w:rPr>
            </w:pPr>
            <w:r w:rsidRPr="003F082C">
              <w:rPr>
                <w:color w:val="000000"/>
                <w:sz w:val="15"/>
                <w:szCs w:val="15"/>
              </w:rPr>
              <w:t>1600</w:t>
            </w:r>
          </w:p>
        </w:tc>
        <w:tc>
          <w:tcPr>
            <w:tcW w:w="854" w:type="dxa"/>
            <w:tcBorders>
              <w:top w:val="nil"/>
              <w:left w:val="nil"/>
              <w:bottom w:val="single" w:sz="4" w:space="0" w:color="auto"/>
              <w:right w:val="single" w:sz="4" w:space="0" w:color="auto"/>
            </w:tcBorders>
            <w:shd w:val="clear" w:color="auto" w:fill="auto"/>
            <w:vAlign w:val="center"/>
          </w:tcPr>
          <w:p w14:paraId="7A3AB145" w14:textId="77777777" w:rsidR="00B42C73" w:rsidRPr="0031516C" w:rsidRDefault="00B42C73" w:rsidP="00A2120C">
            <w:pPr>
              <w:ind w:left="-113" w:right="-57"/>
              <w:jc w:val="center"/>
              <w:rPr>
                <w:color w:val="000000"/>
                <w:sz w:val="15"/>
                <w:szCs w:val="15"/>
              </w:rPr>
            </w:pPr>
            <w:r>
              <w:rPr>
                <w:color w:val="000000"/>
                <w:sz w:val="15"/>
                <w:szCs w:val="15"/>
              </w:rPr>
              <w:t>2022</w:t>
            </w:r>
          </w:p>
        </w:tc>
        <w:tc>
          <w:tcPr>
            <w:tcW w:w="708" w:type="dxa"/>
            <w:tcBorders>
              <w:top w:val="nil"/>
              <w:left w:val="nil"/>
              <w:bottom w:val="single" w:sz="4" w:space="0" w:color="auto"/>
              <w:right w:val="single" w:sz="4" w:space="0" w:color="auto"/>
            </w:tcBorders>
            <w:shd w:val="clear" w:color="auto" w:fill="auto"/>
            <w:vAlign w:val="center"/>
          </w:tcPr>
          <w:p w14:paraId="38AF9403" w14:textId="77777777" w:rsidR="00B42C73" w:rsidRPr="0031516C" w:rsidRDefault="00B42C73" w:rsidP="00A2120C">
            <w:pPr>
              <w:ind w:left="-113" w:right="-57"/>
              <w:jc w:val="center"/>
              <w:rPr>
                <w:color w:val="000000"/>
                <w:sz w:val="15"/>
                <w:szCs w:val="15"/>
              </w:rPr>
            </w:pPr>
            <w:r>
              <w:rPr>
                <w:color w:val="000000"/>
                <w:sz w:val="15"/>
                <w:szCs w:val="15"/>
              </w:rPr>
              <w:t>2022</w:t>
            </w:r>
          </w:p>
        </w:tc>
        <w:tc>
          <w:tcPr>
            <w:tcW w:w="851" w:type="dxa"/>
            <w:tcBorders>
              <w:top w:val="nil"/>
              <w:left w:val="nil"/>
              <w:bottom w:val="single" w:sz="4" w:space="0" w:color="auto"/>
              <w:right w:val="single" w:sz="4" w:space="0" w:color="auto"/>
            </w:tcBorders>
            <w:shd w:val="clear" w:color="auto" w:fill="auto"/>
            <w:vAlign w:val="center"/>
          </w:tcPr>
          <w:p w14:paraId="42CDF8F4" w14:textId="77777777" w:rsidR="00B42C73" w:rsidRPr="0031516C" w:rsidRDefault="00B42C73" w:rsidP="00A2120C">
            <w:pPr>
              <w:ind w:left="-113" w:right="-57"/>
              <w:jc w:val="center"/>
              <w:rPr>
                <w:color w:val="000000"/>
                <w:sz w:val="15"/>
                <w:szCs w:val="15"/>
              </w:rPr>
            </w:pPr>
            <w:r>
              <w:rPr>
                <w:color w:val="000000"/>
                <w:sz w:val="15"/>
                <w:szCs w:val="15"/>
              </w:rPr>
              <w:t>4 847,87</w:t>
            </w:r>
          </w:p>
        </w:tc>
        <w:tc>
          <w:tcPr>
            <w:tcW w:w="567" w:type="dxa"/>
            <w:tcBorders>
              <w:top w:val="nil"/>
              <w:left w:val="nil"/>
              <w:bottom w:val="single" w:sz="4" w:space="0" w:color="auto"/>
              <w:right w:val="single" w:sz="4" w:space="0" w:color="auto"/>
            </w:tcBorders>
            <w:shd w:val="clear" w:color="auto" w:fill="auto"/>
            <w:vAlign w:val="center"/>
          </w:tcPr>
          <w:p w14:paraId="72D47584" w14:textId="77777777" w:rsidR="00B42C73" w:rsidRPr="0031516C" w:rsidRDefault="00B42C73" w:rsidP="00A2120C">
            <w:pPr>
              <w:ind w:left="-113" w:right="-57"/>
              <w:jc w:val="center"/>
              <w:rPr>
                <w:color w:val="000000"/>
                <w:sz w:val="15"/>
                <w:szCs w:val="15"/>
              </w:rPr>
            </w:pPr>
            <w:r>
              <w:rPr>
                <w:color w:val="000000"/>
                <w:sz w:val="15"/>
                <w:szCs w:val="15"/>
              </w:rPr>
              <w:t>0,00</w:t>
            </w:r>
          </w:p>
        </w:tc>
        <w:tc>
          <w:tcPr>
            <w:tcW w:w="713" w:type="dxa"/>
            <w:tcBorders>
              <w:top w:val="nil"/>
              <w:left w:val="nil"/>
              <w:bottom w:val="single" w:sz="4" w:space="0" w:color="auto"/>
              <w:right w:val="single" w:sz="4" w:space="0" w:color="auto"/>
            </w:tcBorders>
            <w:shd w:val="clear" w:color="auto" w:fill="auto"/>
            <w:vAlign w:val="center"/>
          </w:tcPr>
          <w:p w14:paraId="5BAD30BA" w14:textId="77777777" w:rsidR="00B42C73" w:rsidRPr="0031516C" w:rsidRDefault="00B42C73" w:rsidP="00A2120C">
            <w:pPr>
              <w:ind w:left="-113" w:right="-57"/>
              <w:jc w:val="center"/>
              <w:rPr>
                <w:bCs/>
                <w:color w:val="000000"/>
                <w:sz w:val="15"/>
                <w:szCs w:val="15"/>
              </w:rPr>
            </w:pPr>
            <w:r>
              <w:rPr>
                <w:bCs/>
                <w:color w:val="000000"/>
                <w:sz w:val="15"/>
                <w:szCs w:val="15"/>
              </w:rPr>
              <w:t>0,00</w:t>
            </w:r>
          </w:p>
        </w:tc>
        <w:tc>
          <w:tcPr>
            <w:tcW w:w="708" w:type="dxa"/>
            <w:tcBorders>
              <w:top w:val="nil"/>
              <w:left w:val="nil"/>
              <w:bottom w:val="single" w:sz="4" w:space="0" w:color="auto"/>
              <w:right w:val="single" w:sz="4" w:space="0" w:color="auto"/>
            </w:tcBorders>
            <w:shd w:val="clear" w:color="auto" w:fill="auto"/>
            <w:vAlign w:val="center"/>
          </w:tcPr>
          <w:p w14:paraId="1E333F71" w14:textId="77777777" w:rsidR="00B42C73" w:rsidRPr="0031516C" w:rsidRDefault="00B42C73" w:rsidP="00A2120C">
            <w:pPr>
              <w:ind w:left="-113" w:right="-57"/>
              <w:jc w:val="center"/>
              <w:rPr>
                <w:color w:val="000000"/>
                <w:sz w:val="15"/>
                <w:szCs w:val="15"/>
              </w:rPr>
            </w:pPr>
            <w:r>
              <w:rPr>
                <w:color w:val="000000"/>
                <w:sz w:val="15"/>
                <w:szCs w:val="15"/>
              </w:rPr>
              <w:t>0,00</w:t>
            </w:r>
          </w:p>
        </w:tc>
        <w:tc>
          <w:tcPr>
            <w:tcW w:w="708" w:type="dxa"/>
            <w:tcBorders>
              <w:top w:val="nil"/>
              <w:left w:val="nil"/>
              <w:bottom w:val="single" w:sz="4" w:space="0" w:color="auto"/>
              <w:right w:val="single" w:sz="4" w:space="0" w:color="auto"/>
            </w:tcBorders>
            <w:shd w:val="clear" w:color="auto" w:fill="auto"/>
            <w:vAlign w:val="center"/>
          </w:tcPr>
          <w:p w14:paraId="2F158CCC" w14:textId="77777777" w:rsidR="00B42C73" w:rsidRPr="0031516C" w:rsidRDefault="00B42C73" w:rsidP="00A2120C">
            <w:pPr>
              <w:ind w:left="-113" w:right="-57"/>
              <w:jc w:val="center"/>
              <w:rPr>
                <w:color w:val="000000"/>
                <w:sz w:val="15"/>
                <w:szCs w:val="15"/>
              </w:rPr>
            </w:pPr>
            <w:r>
              <w:rPr>
                <w:color w:val="000000"/>
                <w:sz w:val="15"/>
                <w:szCs w:val="15"/>
              </w:rPr>
              <w:t>0,00</w:t>
            </w:r>
          </w:p>
        </w:tc>
        <w:tc>
          <w:tcPr>
            <w:tcW w:w="847" w:type="dxa"/>
            <w:tcBorders>
              <w:top w:val="nil"/>
              <w:left w:val="nil"/>
              <w:bottom w:val="single" w:sz="4" w:space="0" w:color="auto"/>
              <w:right w:val="single" w:sz="4" w:space="0" w:color="auto"/>
            </w:tcBorders>
            <w:shd w:val="clear" w:color="auto" w:fill="auto"/>
            <w:vAlign w:val="center"/>
          </w:tcPr>
          <w:p w14:paraId="68C7312B" w14:textId="77777777" w:rsidR="00B42C73" w:rsidRPr="0031516C" w:rsidRDefault="00B42C73" w:rsidP="00A2120C">
            <w:pPr>
              <w:ind w:left="-113" w:right="-57"/>
              <w:jc w:val="center"/>
              <w:rPr>
                <w:color w:val="000000"/>
                <w:sz w:val="15"/>
                <w:szCs w:val="15"/>
              </w:rPr>
            </w:pPr>
            <w:r>
              <w:rPr>
                <w:color w:val="000000"/>
                <w:sz w:val="15"/>
                <w:szCs w:val="15"/>
              </w:rPr>
              <w:t>4 847,87</w:t>
            </w:r>
          </w:p>
        </w:tc>
        <w:tc>
          <w:tcPr>
            <w:tcW w:w="851" w:type="dxa"/>
            <w:tcBorders>
              <w:top w:val="nil"/>
              <w:left w:val="nil"/>
              <w:bottom w:val="single" w:sz="4" w:space="0" w:color="auto"/>
              <w:right w:val="single" w:sz="4" w:space="0" w:color="auto"/>
            </w:tcBorders>
            <w:shd w:val="clear" w:color="auto" w:fill="auto"/>
            <w:vAlign w:val="center"/>
          </w:tcPr>
          <w:p w14:paraId="3CB62E44" w14:textId="77777777" w:rsidR="00B42C73" w:rsidRPr="0031516C" w:rsidRDefault="00B42C73" w:rsidP="00A2120C">
            <w:pPr>
              <w:ind w:left="-113" w:right="-57"/>
              <w:jc w:val="center"/>
              <w:rPr>
                <w:color w:val="000000"/>
                <w:sz w:val="15"/>
                <w:szCs w:val="15"/>
              </w:rPr>
            </w:pPr>
            <w:r>
              <w:rPr>
                <w:color w:val="000000"/>
                <w:sz w:val="15"/>
                <w:szCs w:val="15"/>
              </w:rPr>
              <w:t>0,00</w:t>
            </w:r>
          </w:p>
        </w:tc>
        <w:tc>
          <w:tcPr>
            <w:tcW w:w="992" w:type="dxa"/>
            <w:tcBorders>
              <w:top w:val="nil"/>
              <w:left w:val="nil"/>
              <w:bottom w:val="single" w:sz="4" w:space="0" w:color="auto"/>
              <w:right w:val="single" w:sz="4" w:space="0" w:color="auto"/>
            </w:tcBorders>
            <w:shd w:val="clear" w:color="auto" w:fill="auto"/>
            <w:vAlign w:val="center"/>
          </w:tcPr>
          <w:p w14:paraId="3419B2E8" w14:textId="77777777" w:rsidR="00B42C73" w:rsidRPr="0031516C" w:rsidRDefault="00B42C73" w:rsidP="00A2120C">
            <w:pPr>
              <w:ind w:left="-113" w:right="-57"/>
              <w:jc w:val="center"/>
              <w:rPr>
                <w:color w:val="000000"/>
                <w:sz w:val="15"/>
                <w:szCs w:val="15"/>
              </w:rPr>
            </w:pPr>
            <w:r>
              <w:rPr>
                <w:color w:val="000000"/>
                <w:sz w:val="15"/>
                <w:szCs w:val="15"/>
              </w:rPr>
              <w:t>0,00</w:t>
            </w:r>
          </w:p>
        </w:tc>
      </w:tr>
      <w:tr w:rsidR="00B42C73" w:rsidRPr="0031516C" w14:paraId="576A9169" w14:textId="77777777" w:rsidTr="00A2120C">
        <w:trPr>
          <w:trHeight w:val="390"/>
        </w:trPr>
        <w:tc>
          <w:tcPr>
            <w:tcW w:w="14992" w:type="dxa"/>
            <w:gridSpan w:val="18"/>
            <w:tcBorders>
              <w:top w:val="nil"/>
              <w:left w:val="single" w:sz="4" w:space="0" w:color="auto"/>
              <w:bottom w:val="single" w:sz="4" w:space="0" w:color="auto"/>
              <w:right w:val="single" w:sz="4" w:space="0" w:color="auto"/>
            </w:tcBorders>
            <w:shd w:val="clear" w:color="auto" w:fill="auto"/>
            <w:vAlign w:val="center"/>
          </w:tcPr>
          <w:p w14:paraId="39D910E9" w14:textId="77777777" w:rsidR="00B42C73" w:rsidRDefault="00B42C73" w:rsidP="00A2120C">
            <w:pPr>
              <w:rPr>
                <w:color w:val="000000"/>
                <w:sz w:val="15"/>
                <w:szCs w:val="15"/>
              </w:rPr>
            </w:pPr>
            <w:r w:rsidRPr="003F082C">
              <w:rPr>
                <w:color w:val="000000"/>
                <w:sz w:val="15"/>
                <w:szCs w:val="15"/>
              </w:rPr>
              <w:t>3.2. Реконструкция или модернизация существующих объектов системы централизованного теплоснабжения, за исключением тепловых сетей</w:t>
            </w:r>
          </w:p>
        </w:tc>
      </w:tr>
      <w:tr w:rsidR="00B42C73" w:rsidRPr="0031516C" w14:paraId="797F2A41" w14:textId="77777777" w:rsidTr="00A21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8755" w:type="dxa"/>
            <w:gridSpan w:val="10"/>
            <w:shd w:val="clear" w:color="auto" w:fill="auto"/>
            <w:noWrap/>
            <w:vAlign w:val="center"/>
            <w:hideMark/>
          </w:tcPr>
          <w:p w14:paraId="2E595006" w14:textId="77777777" w:rsidR="00B42C73" w:rsidRPr="0031516C" w:rsidRDefault="00B42C73" w:rsidP="00A2120C">
            <w:pPr>
              <w:rPr>
                <w:bCs/>
                <w:color w:val="000000"/>
                <w:sz w:val="15"/>
                <w:szCs w:val="15"/>
              </w:rPr>
            </w:pPr>
            <w:r w:rsidRPr="0031516C">
              <w:rPr>
                <w:bCs/>
                <w:color w:val="000000"/>
                <w:sz w:val="15"/>
                <w:szCs w:val="15"/>
              </w:rPr>
              <w:t>Всего по группе 3</w:t>
            </w:r>
          </w:p>
        </w:tc>
        <w:tc>
          <w:tcPr>
            <w:tcW w:w="851" w:type="dxa"/>
            <w:shd w:val="clear" w:color="auto" w:fill="auto"/>
            <w:vAlign w:val="center"/>
            <w:hideMark/>
          </w:tcPr>
          <w:p w14:paraId="335FB8B8" w14:textId="77777777" w:rsidR="00B42C73" w:rsidRPr="0031516C" w:rsidRDefault="00B42C73" w:rsidP="00A2120C">
            <w:pPr>
              <w:ind w:left="-113" w:right="-57"/>
              <w:jc w:val="center"/>
              <w:rPr>
                <w:color w:val="000000"/>
                <w:sz w:val="15"/>
                <w:szCs w:val="15"/>
              </w:rPr>
            </w:pPr>
            <w:r w:rsidRPr="003F082C">
              <w:rPr>
                <w:color w:val="000000"/>
                <w:sz w:val="15"/>
                <w:szCs w:val="15"/>
              </w:rPr>
              <w:t>2</w:t>
            </w:r>
            <w:r>
              <w:rPr>
                <w:color w:val="000000"/>
                <w:sz w:val="15"/>
                <w:szCs w:val="15"/>
              </w:rPr>
              <w:t>6 226,92</w:t>
            </w:r>
          </w:p>
        </w:tc>
        <w:tc>
          <w:tcPr>
            <w:tcW w:w="567" w:type="dxa"/>
            <w:shd w:val="clear" w:color="auto" w:fill="auto"/>
            <w:vAlign w:val="center"/>
            <w:hideMark/>
          </w:tcPr>
          <w:p w14:paraId="7A3E29B5" w14:textId="77777777" w:rsidR="00B42C73" w:rsidRDefault="00B42C73" w:rsidP="00A2120C">
            <w:pPr>
              <w:jc w:val="center"/>
            </w:pPr>
            <w:r w:rsidRPr="00014CE8">
              <w:rPr>
                <w:bCs/>
                <w:color w:val="000000"/>
                <w:sz w:val="15"/>
                <w:szCs w:val="15"/>
              </w:rPr>
              <w:t>0,00</w:t>
            </w:r>
          </w:p>
        </w:tc>
        <w:tc>
          <w:tcPr>
            <w:tcW w:w="713" w:type="dxa"/>
            <w:shd w:val="clear" w:color="auto" w:fill="auto"/>
            <w:vAlign w:val="center"/>
            <w:hideMark/>
          </w:tcPr>
          <w:p w14:paraId="3DD2EDCE" w14:textId="77777777" w:rsidR="00B42C73" w:rsidRDefault="00B42C73" w:rsidP="00A2120C">
            <w:pPr>
              <w:jc w:val="center"/>
            </w:pPr>
            <w:r w:rsidRPr="00014CE8">
              <w:rPr>
                <w:bCs/>
                <w:color w:val="000000"/>
                <w:sz w:val="15"/>
                <w:szCs w:val="15"/>
              </w:rPr>
              <w:t>0,00</w:t>
            </w:r>
          </w:p>
        </w:tc>
        <w:tc>
          <w:tcPr>
            <w:tcW w:w="708" w:type="dxa"/>
            <w:shd w:val="clear" w:color="auto" w:fill="auto"/>
            <w:vAlign w:val="center"/>
            <w:hideMark/>
          </w:tcPr>
          <w:p w14:paraId="5FF9C4C9" w14:textId="77777777" w:rsidR="00B42C73" w:rsidRPr="0031516C" w:rsidRDefault="00B42C73" w:rsidP="00A2120C">
            <w:pPr>
              <w:ind w:left="-113" w:right="-57"/>
              <w:jc w:val="center"/>
              <w:rPr>
                <w:color w:val="000000"/>
                <w:sz w:val="15"/>
                <w:szCs w:val="15"/>
              </w:rPr>
            </w:pPr>
            <w:r>
              <w:rPr>
                <w:color w:val="000000"/>
                <w:sz w:val="15"/>
                <w:szCs w:val="15"/>
              </w:rPr>
              <w:t>10 689,52</w:t>
            </w:r>
          </w:p>
        </w:tc>
        <w:tc>
          <w:tcPr>
            <w:tcW w:w="708" w:type="dxa"/>
            <w:shd w:val="clear" w:color="auto" w:fill="auto"/>
            <w:vAlign w:val="center"/>
            <w:hideMark/>
          </w:tcPr>
          <w:p w14:paraId="0BFF41C4" w14:textId="77777777" w:rsidR="00B42C73" w:rsidRPr="0031516C" w:rsidRDefault="00B42C73" w:rsidP="00A2120C">
            <w:pPr>
              <w:ind w:left="-113" w:right="-57"/>
              <w:jc w:val="center"/>
              <w:rPr>
                <w:color w:val="000000"/>
                <w:sz w:val="15"/>
                <w:szCs w:val="15"/>
              </w:rPr>
            </w:pPr>
            <w:r>
              <w:rPr>
                <w:color w:val="000000"/>
                <w:sz w:val="15"/>
                <w:szCs w:val="15"/>
              </w:rPr>
              <w:t>10 689,52</w:t>
            </w:r>
          </w:p>
        </w:tc>
        <w:tc>
          <w:tcPr>
            <w:tcW w:w="847" w:type="dxa"/>
            <w:shd w:val="clear" w:color="auto" w:fill="auto"/>
            <w:vAlign w:val="center"/>
            <w:hideMark/>
          </w:tcPr>
          <w:p w14:paraId="5A8AC183" w14:textId="77777777" w:rsidR="00B42C73" w:rsidRPr="0031516C" w:rsidRDefault="00B42C73" w:rsidP="00A2120C">
            <w:pPr>
              <w:ind w:left="-113" w:right="-57"/>
              <w:jc w:val="center"/>
              <w:rPr>
                <w:color w:val="000000"/>
                <w:sz w:val="15"/>
                <w:szCs w:val="15"/>
              </w:rPr>
            </w:pPr>
            <w:r>
              <w:rPr>
                <w:color w:val="000000"/>
                <w:sz w:val="15"/>
                <w:szCs w:val="15"/>
              </w:rPr>
              <w:t>4 847,87</w:t>
            </w:r>
          </w:p>
        </w:tc>
        <w:tc>
          <w:tcPr>
            <w:tcW w:w="851" w:type="dxa"/>
            <w:shd w:val="clear" w:color="auto" w:fill="auto"/>
            <w:vAlign w:val="center"/>
            <w:hideMark/>
          </w:tcPr>
          <w:p w14:paraId="182E991B" w14:textId="77777777" w:rsidR="00B42C73" w:rsidRPr="0031516C" w:rsidRDefault="00B42C73" w:rsidP="00A2120C">
            <w:pPr>
              <w:jc w:val="center"/>
              <w:rPr>
                <w:bCs/>
                <w:color w:val="000000"/>
                <w:sz w:val="15"/>
                <w:szCs w:val="15"/>
              </w:rPr>
            </w:pPr>
            <w:r w:rsidRPr="0031516C">
              <w:rPr>
                <w:bCs/>
                <w:color w:val="000000"/>
                <w:sz w:val="15"/>
                <w:szCs w:val="15"/>
              </w:rPr>
              <w:t>0,00</w:t>
            </w:r>
          </w:p>
        </w:tc>
        <w:tc>
          <w:tcPr>
            <w:tcW w:w="992" w:type="dxa"/>
            <w:shd w:val="clear" w:color="auto" w:fill="auto"/>
            <w:vAlign w:val="center"/>
            <w:hideMark/>
          </w:tcPr>
          <w:p w14:paraId="4EB46478" w14:textId="77777777" w:rsidR="00B42C73" w:rsidRPr="0031516C" w:rsidRDefault="00B42C73" w:rsidP="00A2120C">
            <w:pPr>
              <w:jc w:val="center"/>
              <w:rPr>
                <w:bCs/>
                <w:color w:val="000000"/>
                <w:sz w:val="15"/>
                <w:szCs w:val="15"/>
              </w:rPr>
            </w:pPr>
            <w:r>
              <w:rPr>
                <w:bCs/>
                <w:color w:val="000000"/>
                <w:sz w:val="15"/>
                <w:szCs w:val="15"/>
              </w:rPr>
              <w:t>0,00</w:t>
            </w:r>
          </w:p>
        </w:tc>
      </w:tr>
      <w:tr w:rsidR="00B42C73" w:rsidRPr="0031516C" w14:paraId="6E1A94E5" w14:textId="77777777" w:rsidTr="00A21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4992" w:type="dxa"/>
            <w:gridSpan w:val="18"/>
            <w:shd w:val="clear" w:color="auto" w:fill="auto"/>
            <w:vAlign w:val="center"/>
            <w:hideMark/>
          </w:tcPr>
          <w:p w14:paraId="1E84F793" w14:textId="77777777" w:rsidR="00B42C73" w:rsidRPr="0031516C" w:rsidRDefault="00B42C73" w:rsidP="00A2120C">
            <w:pPr>
              <w:rPr>
                <w:bCs/>
                <w:color w:val="000000"/>
                <w:sz w:val="15"/>
                <w:szCs w:val="15"/>
              </w:rPr>
            </w:pPr>
            <w:r w:rsidRPr="0031516C">
              <w:rPr>
                <w:bCs/>
                <w:color w:val="000000"/>
                <w:sz w:val="15"/>
                <w:szCs w:val="15"/>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B42C73" w:rsidRPr="0031516C" w14:paraId="533087D8" w14:textId="77777777" w:rsidTr="00A21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8755" w:type="dxa"/>
            <w:gridSpan w:val="10"/>
            <w:shd w:val="clear" w:color="auto" w:fill="auto"/>
            <w:noWrap/>
            <w:vAlign w:val="center"/>
            <w:hideMark/>
          </w:tcPr>
          <w:p w14:paraId="0CCF14DF" w14:textId="77777777" w:rsidR="00B42C73" w:rsidRPr="0031516C" w:rsidRDefault="00B42C73" w:rsidP="00A2120C">
            <w:pPr>
              <w:rPr>
                <w:bCs/>
                <w:color w:val="000000"/>
                <w:sz w:val="15"/>
                <w:szCs w:val="15"/>
              </w:rPr>
            </w:pPr>
            <w:r w:rsidRPr="0031516C">
              <w:rPr>
                <w:bCs/>
                <w:color w:val="000000"/>
                <w:sz w:val="15"/>
                <w:szCs w:val="15"/>
              </w:rPr>
              <w:t>Всего по группе 4</w:t>
            </w:r>
          </w:p>
        </w:tc>
        <w:tc>
          <w:tcPr>
            <w:tcW w:w="851" w:type="dxa"/>
            <w:shd w:val="clear" w:color="auto" w:fill="auto"/>
            <w:vAlign w:val="center"/>
            <w:hideMark/>
          </w:tcPr>
          <w:p w14:paraId="7F607644" w14:textId="77777777" w:rsidR="00B42C73" w:rsidRPr="0031516C" w:rsidRDefault="00B42C73" w:rsidP="00A2120C">
            <w:pPr>
              <w:jc w:val="center"/>
              <w:rPr>
                <w:color w:val="000000"/>
                <w:sz w:val="15"/>
                <w:szCs w:val="15"/>
              </w:rPr>
            </w:pPr>
            <w:r w:rsidRPr="0031516C">
              <w:rPr>
                <w:color w:val="000000"/>
                <w:sz w:val="15"/>
                <w:szCs w:val="15"/>
              </w:rPr>
              <w:t>-</w:t>
            </w:r>
          </w:p>
        </w:tc>
        <w:tc>
          <w:tcPr>
            <w:tcW w:w="567" w:type="dxa"/>
            <w:shd w:val="clear" w:color="auto" w:fill="auto"/>
            <w:vAlign w:val="center"/>
            <w:hideMark/>
          </w:tcPr>
          <w:p w14:paraId="32A604F1" w14:textId="77777777" w:rsidR="00B42C73" w:rsidRPr="0031516C" w:rsidRDefault="00B42C73" w:rsidP="00A2120C">
            <w:pPr>
              <w:jc w:val="center"/>
              <w:rPr>
                <w:color w:val="000000"/>
                <w:sz w:val="15"/>
                <w:szCs w:val="15"/>
              </w:rPr>
            </w:pPr>
            <w:r w:rsidRPr="0031516C">
              <w:rPr>
                <w:color w:val="000000"/>
                <w:sz w:val="15"/>
                <w:szCs w:val="15"/>
              </w:rPr>
              <w:t>-</w:t>
            </w:r>
          </w:p>
        </w:tc>
        <w:tc>
          <w:tcPr>
            <w:tcW w:w="713" w:type="dxa"/>
            <w:shd w:val="clear" w:color="auto" w:fill="auto"/>
            <w:vAlign w:val="center"/>
            <w:hideMark/>
          </w:tcPr>
          <w:p w14:paraId="26185D4E" w14:textId="77777777" w:rsidR="00B42C73" w:rsidRPr="0031516C" w:rsidRDefault="00B42C73" w:rsidP="00A2120C">
            <w:pPr>
              <w:jc w:val="center"/>
              <w:rPr>
                <w:bCs/>
                <w:color w:val="000000"/>
                <w:sz w:val="15"/>
                <w:szCs w:val="15"/>
              </w:rPr>
            </w:pPr>
            <w:r w:rsidRPr="0031516C">
              <w:rPr>
                <w:bCs/>
                <w:color w:val="000000"/>
                <w:sz w:val="15"/>
                <w:szCs w:val="15"/>
              </w:rPr>
              <w:t>-</w:t>
            </w:r>
          </w:p>
        </w:tc>
        <w:tc>
          <w:tcPr>
            <w:tcW w:w="708" w:type="dxa"/>
            <w:shd w:val="clear" w:color="auto" w:fill="auto"/>
            <w:vAlign w:val="center"/>
            <w:hideMark/>
          </w:tcPr>
          <w:p w14:paraId="0FC04551" w14:textId="77777777" w:rsidR="00B42C73" w:rsidRPr="0031516C" w:rsidRDefault="00B42C73" w:rsidP="00A2120C">
            <w:pPr>
              <w:jc w:val="center"/>
              <w:rPr>
                <w:bCs/>
                <w:color w:val="000000"/>
                <w:sz w:val="15"/>
                <w:szCs w:val="15"/>
              </w:rPr>
            </w:pPr>
            <w:r>
              <w:rPr>
                <w:bCs/>
                <w:color w:val="000000"/>
                <w:sz w:val="15"/>
                <w:szCs w:val="15"/>
              </w:rPr>
              <w:t>-</w:t>
            </w:r>
          </w:p>
        </w:tc>
        <w:tc>
          <w:tcPr>
            <w:tcW w:w="708" w:type="dxa"/>
            <w:shd w:val="clear" w:color="auto" w:fill="auto"/>
            <w:vAlign w:val="center"/>
            <w:hideMark/>
          </w:tcPr>
          <w:p w14:paraId="5E2FEEF1" w14:textId="77777777" w:rsidR="00B42C73" w:rsidRPr="0031516C" w:rsidRDefault="00B42C73" w:rsidP="00A2120C">
            <w:pPr>
              <w:jc w:val="center"/>
              <w:rPr>
                <w:bCs/>
                <w:color w:val="000000"/>
                <w:sz w:val="15"/>
                <w:szCs w:val="15"/>
              </w:rPr>
            </w:pPr>
            <w:r>
              <w:rPr>
                <w:bCs/>
                <w:color w:val="000000"/>
                <w:sz w:val="15"/>
                <w:szCs w:val="15"/>
              </w:rPr>
              <w:t>-</w:t>
            </w:r>
          </w:p>
        </w:tc>
        <w:tc>
          <w:tcPr>
            <w:tcW w:w="847" w:type="dxa"/>
            <w:shd w:val="clear" w:color="auto" w:fill="auto"/>
            <w:vAlign w:val="center"/>
            <w:hideMark/>
          </w:tcPr>
          <w:p w14:paraId="6FEE8E6E" w14:textId="77777777" w:rsidR="00B42C73" w:rsidRPr="0031516C" w:rsidRDefault="00B42C73" w:rsidP="00A2120C">
            <w:pPr>
              <w:jc w:val="center"/>
              <w:rPr>
                <w:bCs/>
                <w:color w:val="000000"/>
                <w:sz w:val="15"/>
                <w:szCs w:val="15"/>
              </w:rPr>
            </w:pPr>
            <w:r w:rsidRPr="0031516C">
              <w:rPr>
                <w:bCs/>
                <w:color w:val="000000"/>
                <w:sz w:val="15"/>
                <w:szCs w:val="15"/>
              </w:rPr>
              <w:t>-</w:t>
            </w:r>
          </w:p>
        </w:tc>
        <w:tc>
          <w:tcPr>
            <w:tcW w:w="851" w:type="dxa"/>
            <w:shd w:val="clear" w:color="auto" w:fill="auto"/>
            <w:vAlign w:val="center"/>
            <w:hideMark/>
          </w:tcPr>
          <w:p w14:paraId="2DDB0DF8" w14:textId="77777777" w:rsidR="00B42C73" w:rsidRPr="0031516C" w:rsidRDefault="00B42C73" w:rsidP="00A2120C">
            <w:pPr>
              <w:jc w:val="center"/>
              <w:rPr>
                <w:color w:val="000000"/>
                <w:sz w:val="15"/>
                <w:szCs w:val="15"/>
              </w:rPr>
            </w:pPr>
            <w:r w:rsidRPr="0031516C">
              <w:rPr>
                <w:color w:val="000000"/>
                <w:sz w:val="15"/>
                <w:szCs w:val="15"/>
              </w:rPr>
              <w:t>-</w:t>
            </w:r>
          </w:p>
        </w:tc>
        <w:tc>
          <w:tcPr>
            <w:tcW w:w="992" w:type="dxa"/>
            <w:shd w:val="clear" w:color="auto" w:fill="auto"/>
            <w:vAlign w:val="center"/>
            <w:hideMark/>
          </w:tcPr>
          <w:p w14:paraId="47B3AE3F" w14:textId="77777777" w:rsidR="00B42C73" w:rsidRPr="0031516C" w:rsidRDefault="00B42C73" w:rsidP="00A2120C">
            <w:pPr>
              <w:jc w:val="center"/>
              <w:rPr>
                <w:color w:val="000000"/>
                <w:sz w:val="15"/>
                <w:szCs w:val="15"/>
              </w:rPr>
            </w:pPr>
            <w:r w:rsidRPr="0031516C">
              <w:rPr>
                <w:color w:val="000000"/>
                <w:sz w:val="15"/>
                <w:szCs w:val="15"/>
              </w:rPr>
              <w:t>-</w:t>
            </w:r>
          </w:p>
        </w:tc>
      </w:tr>
      <w:tr w:rsidR="00B42C73" w:rsidRPr="0031516C" w14:paraId="0EDA3C87" w14:textId="77777777" w:rsidTr="00A21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4992" w:type="dxa"/>
            <w:gridSpan w:val="18"/>
            <w:shd w:val="clear" w:color="auto" w:fill="auto"/>
            <w:vAlign w:val="center"/>
            <w:hideMark/>
          </w:tcPr>
          <w:p w14:paraId="07D844F6" w14:textId="77777777" w:rsidR="00B42C73" w:rsidRPr="0031516C" w:rsidRDefault="00B42C73" w:rsidP="00A2120C">
            <w:pPr>
              <w:rPr>
                <w:bCs/>
                <w:color w:val="000000"/>
                <w:sz w:val="15"/>
                <w:szCs w:val="15"/>
              </w:rPr>
            </w:pPr>
            <w:r w:rsidRPr="0031516C">
              <w:rPr>
                <w:bCs/>
                <w:color w:val="000000"/>
                <w:sz w:val="15"/>
                <w:szCs w:val="15"/>
              </w:rPr>
              <w:t>Группа 5. Вывод из эксплуатации, консервация и демонтаж объектов системы централизованного теплоснабжения</w:t>
            </w:r>
          </w:p>
        </w:tc>
      </w:tr>
      <w:tr w:rsidR="00B42C73" w:rsidRPr="0031516C" w14:paraId="68A8289A" w14:textId="77777777" w:rsidTr="00A21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4992" w:type="dxa"/>
            <w:gridSpan w:val="18"/>
            <w:shd w:val="clear" w:color="auto" w:fill="auto"/>
            <w:vAlign w:val="center"/>
            <w:hideMark/>
          </w:tcPr>
          <w:p w14:paraId="6550D27E" w14:textId="77777777" w:rsidR="00B42C73" w:rsidRPr="0031516C" w:rsidRDefault="00B42C73" w:rsidP="00A2120C">
            <w:pPr>
              <w:rPr>
                <w:color w:val="000000"/>
                <w:sz w:val="15"/>
                <w:szCs w:val="15"/>
              </w:rPr>
            </w:pPr>
            <w:r w:rsidRPr="0031516C">
              <w:rPr>
                <w:color w:val="000000"/>
                <w:sz w:val="15"/>
                <w:szCs w:val="15"/>
              </w:rPr>
              <w:t>5.1. Вывод из эксплуатации, консервация и демонтаж тепловых сетей</w:t>
            </w:r>
          </w:p>
        </w:tc>
      </w:tr>
      <w:tr w:rsidR="00B42C73" w:rsidRPr="0031516C" w14:paraId="797C0914" w14:textId="77777777" w:rsidTr="00A21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4992" w:type="dxa"/>
            <w:gridSpan w:val="18"/>
            <w:shd w:val="clear" w:color="auto" w:fill="auto"/>
            <w:vAlign w:val="center"/>
            <w:hideMark/>
          </w:tcPr>
          <w:p w14:paraId="162A8D51" w14:textId="77777777" w:rsidR="00B42C73" w:rsidRPr="0031516C" w:rsidRDefault="00B42C73" w:rsidP="00A2120C">
            <w:pPr>
              <w:rPr>
                <w:color w:val="000000"/>
                <w:sz w:val="15"/>
                <w:szCs w:val="15"/>
              </w:rPr>
            </w:pPr>
            <w:r w:rsidRPr="0031516C">
              <w:rPr>
                <w:color w:val="000000"/>
                <w:sz w:val="15"/>
                <w:szCs w:val="15"/>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B42C73" w:rsidRPr="0031516C" w14:paraId="250BD822" w14:textId="77777777" w:rsidTr="00A21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8755" w:type="dxa"/>
            <w:gridSpan w:val="10"/>
            <w:shd w:val="clear" w:color="auto" w:fill="auto"/>
            <w:noWrap/>
            <w:vAlign w:val="center"/>
            <w:hideMark/>
          </w:tcPr>
          <w:p w14:paraId="26754E5C" w14:textId="77777777" w:rsidR="00B42C73" w:rsidRPr="0031516C" w:rsidRDefault="00B42C73" w:rsidP="00A2120C">
            <w:pPr>
              <w:rPr>
                <w:bCs/>
                <w:color w:val="000000"/>
                <w:sz w:val="15"/>
                <w:szCs w:val="15"/>
              </w:rPr>
            </w:pPr>
            <w:r w:rsidRPr="0031516C">
              <w:rPr>
                <w:bCs/>
                <w:color w:val="000000"/>
                <w:sz w:val="15"/>
                <w:szCs w:val="15"/>
              </w:rPr>
              <w:t>Всего по группе 5</w:t>
            </w:r>
          </w:p>
        </w:tc>
        <w:tc>
          <w:tcPr>
            <w:tcW w:w="851" w:type="dxa"/>
            <w:shd w:val="clear" w:color="auto" w:fill="auto"/>
            <w:vAlign w:val="center"/>
            <w:hideMark/>
          </w:tcPr>
          <w:p w14:paraId="7D4BF044" w14:textId="77777777" w:rsidR="00B42C73" w:rsidRPr="0031516C" w:rsidRDefault="00B42C73" w:rsidP="00A2120C">
            <w:pPr>
              <w:jc w:val="center"/>
              <w:rPr>
                <w:color w:val="000000"/>
                <w:sz w:val="15"/>
                <w:szCs w:val="15"/>
              </w:rPr>
            </w:pPr>
            <w:r w:rsidRPr="0031516C">
              <w:rPr>
                <w:color w:val="000000"/>
                <w:sz w:val="15"/>
                <w:szCs w:val="15"/>
              </w:rPr>
              <w:t>-</w:t>
            </w:r>
          </w:p>
        </w:tc>
        <w:tc>
          <w:tcPr>
            <w:tcW w:w="567" w:type="dxa"/>
            <w:shd w:val="clear" w:color="auto" w:fill="auto"/>
            <w:vAlign w:val="center"/>
            <w:hideMark/>
          </w:tcPr>
          <w:p w14:paraId="654D6087" w14:textId="77777777" w:rsidR="00B42C73" w:rsidRPr="0031516C" w:rsidRDefault="00B42C73" w:rsidP="00A2120C">
            <w:pPr>
              <w:jc w:val="center"/>
              <w:rPr>
                <w:color w:val="000000"/>
                <w:sz w:val="15"/>
                <w:szCs w:val="15"/>
              </w:rPr>
            </w:pPr>
            <w:r w:rsidRPr="0031516C">
              <w:rPr>
                <w:color w:val="000000"/>
                <w:sz w:val="15"/>
                <w:szCs w:val="15"/>
              </w:rPr>
              <w:t>-</w:t>
            </w:r>
          </w:p>
        </w:tc>
        <w:tc>
          <w:tcPr>
            <w:tcW w:w="713" w:type="dxa"/>
            <w:shd w:val="clear" w:color="auto" w:fill="auto"/>
            <w:vAlign w:val="center"/>
            <w:hideMark/>
          </w:tcPr>
          <w:p w14:paraId="647D16BF" w14:textId="77777777" w:rsidR="00B42C73" w:rsidRPr="0031516C" w:rsidRDefault="00B42C73" w:rsidP="00A2120C">
            <w:pPr>
              <w:jc w:val="center"/>
              <w:rPr>
                <w:bCs/>
                <w:color w:val="000000"/>
                <w:sz w:val="15"/>
                <w:szCs w:val="15"/>
              </w:rPr>
            </w:pPr>
            <w:r w:rsidRPr="0031516C">
              <w:rPr>
                <w:bCs/>
                <w:color w:val="000000"/>
                <w:sz w:val="15"/>
                <w:szCs w:val="15"/>
              </w:rPr>
              <w:t>-</w:t>
            </w:r>
          </w:p>
        </w:tc>
        <w:tc>
          <w:tcPr>
            <w:tcW w:w="708" w:type="dxa"/>
            <w:shd w:val="clear" w:color="auto" w:fill="auto"/>
            <w:vAlign w:val="center"/>
            <w:hideMark/>
          </w:tcPr>
          <w:p w14:paraId="2DDE9952" w14:textId="77777777" w:rsidR="00B42C73" w:rsidRPr="0031516C" w:rsidRDefault="00B42C73" w:rsidP="00A2120C">
            <w:pPr>
              <w:jc w:val="center"/>
              <w:rPr>
                <w:bCs/>
                <w:color w:val="000000"/>
                <w:sz w:val="15"/>
                <w:szCs w:val="15"/>
              </w:rPr>
            </w:pPr>
            <w:r>
              <w:rPr>
                <w:bCs/>
                <w:color w:val="000000"/>
                <w:sz w:val="15"/>
                <w:szCs w:val="15"/>
              </w:rPr>
              <w:t>-</w:t>
            </w:r>
          </w:p>
        </w:tc>
        <w:tc>
          <w:tcPr>
            <w:tcW w:w="708" w:type="dxa"/>
            <w:shd w:val="clear" w:color="auto" w:fill="auto"/>
            <w:vAlign w:val="center"/>
            <w:hideMark/>
          </w:tcPr>
          <w:p w14:paraId="4FACA2E6" w14:textId="77777777" w:rsidR="00B42C73" w:rsidRPr="0031516C" w:rsidRDefault="00B42C73" w:rsidP="00A2120C">
            <w:pPr>
              <w:jc w:val="center"/>
              <w:rPr>
                <w:bCs/>
                <w:color w:val="000000"/>
                <w:sz w:val="15"/>
                <w:szCs w:val="15"/>
              </w:rPr>
            </w:pPr>
            <w:r>
              <w:rPr>
                <w:bCs/>
                <w:color w:val="000000"/>
                <w:sz w:val="15"/>
                <w:szCs w:val="15"/>
              </w:rPr>
              <w:t>-</w:t>
            </w:r>
          </w:p>
        </w:tc>
        <w:tc>
          <w:tcPr>
            <w:tcW w:w="847" w:type="dxa"/>
            <w:shd w:val="clear" w:color="auto" w:fill="auto"/>
            <w:vAlign w:val="center"/>
            <w:hideMark/>
          </w:tcPr>
          <w:p w14:paraId="2CF22FAB" w14:textId="77777777" w:rsidR="00B42C73" w:rsidRPr="0031516C" w:rsidRDefault="00B42C73" w:rsidP="00A2120C">
            <w:pPr>
              <w:jc w:val="center"/>
              <w:rPr>
                <w:bCs/>
                <w:color w:val="000000"/>
                <w:sz w:val="15"/>
                <w:szCs w:val="15"/>
              </w:rPr>
            </w:pPr>
            <w:r>
              <w:rPr>
                <w:bCs/>
                <w:color w:val="000000"/>
                <w:sz w:val="15"/>
                <w:szCs w:val="15"/>
              </w:rPr>
              <w:t>-</w:t>
            </w:r>
          </w:p>
        </w:tc>
        <w:tc>
          <w:tcPr>
            <w:tcW w:w="851" w:type="dxa"/>
            <w:shd w:val="clear" w:color="auto" w:fill="auto"/>
            <w:vAlign w:val="center"/>
            <w:hideMark/>
          </w:tcPr>
          <w:p w14:paraId="621B6BFD" w14:textId="77777777" w:rsidR="00B42C73" w:rsidRPr="0031516C" w:rsidRDefault="00B42C73" w:rsidP="00A2120C">
            <w:pPr>
              <w:jc w:val="center"/>
              <w:rPr>
                <w:color w:val="000000"/>
                <w:sz w:val="15"/>
                <w:szCs w:val="15"/>
              </w:rPr>
            </w:pPr>
            <w:r w:rsidRPr="0031516C">
              <w:rPr>
                <w:color w:val="000000"/>
                <w:sz w:val="15"/>
                <w:szCs w:val="15"/>
              </w:rPr>
              <w:t>-</w:t>
            </w:r>
          </w:p>
        </w:tc>
        <w:tc>
          <w:tcPr>
            <w:tcW w:w="992" w:type="dxa"/>
            <w:shd w:val="clear" w:color="auto" w:fill="auto"/>
            <w:vAlign w:val="center"/>
            <w:hideMark/>
          </w:tcPr>
          <w:p w14:paraId="510AC3F1" w14:textId="77777777" w:rsidR="00B42C73" w:rsidRPr="0031516C" w:rsidRDefault="00B42C73" w:rsidP="00A2120C">
            <w:pPr>
              <w:jc w:val="center"/>
              <w:rPr>
                <w:color w:val="000000"/>
                <w:sz w:val="15"/>
                <w:szCs w:val="15"/>
              </w:rPr>
            </w:pPr>
            <w:r w:rsidRPr="0031516C">
              <w:rPr>
                <w:color w:val="000000"/>
                <w:sz w:val="15"/>
                <w:szCs w:val="15"/>
              </w:rPr>
              <w:t>-</w:t>
            </w:r>
          </w:p>
        </w:tc>
      </w:tr>
      <w:tr w:rsidR="00B42C73" w:rsidRPr="0031516C" w14:paraId="32D710A7" w14:textId="77777777" w:rsidTr="00A21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8755" w:type="dxa"/>
            <w:gridSpan w:val="10"/>
            <w:shd w:val="clear" w:color="auto" w:fill="auto"/>
            <w:vAlign w:val="center"/>
            <w:hideMark/>
          </w:tcPr>
          <w:p w14:paraId="526F5330" w14:textId="77777777" w:rsidR="00B42C73" w:rsidRPr="0031516C" w:rsidRDefault="00B42C73" w:rsidP="00A2120C">
            <w:pPr>
              <w:rPr>
                <w:bCs/>
                <w:color w:val="000000"/>
                <w:sz w:val="15"/>
                <w:szCs w:val="15"/>
              </w:rPr>
            </w:pPr>
            <w:r w:rsidRPr="0031516C">
              <w:rPr>
                <w:bCs/>
                <w:color w:val="000000"/>
                <w:sz w:val="15"/>
                <w:szCs w:val="15"/>
              </w:rPr>
              <w:t>ИТОГО по программе</w:t>
            </w:r>
          </w:p>
        </w:tc>
        <w:tc>
          <w:tcPr>
            <w:tcW w:w="851" w:type="dxa"/>
            <w:shd w:val="clear" w:color="auto" w:fill="auto"/>
            <w:vAlign w:val="center"/>
            <w:hideMark/>
          </w:tcPr>
          <w:p w14:paraId="13D7332E" w14:textId="77777777" w:rsidR="00B42C73" w:rsidRPr="0031516C" w:rsidRDefault="00B42C73" w:rsidP="00A2120C">
            <w:pPr>
              <w:ind w:left="-113" w:right="-57"/>
              <w:jc w:val="center"/>
              <w:rPr>
                <w:color w:val="000000"/>
                <w:sz w:val="15"/>
                <w:szCs w:val="15"/>
              </w:rPr>
            </w:pPr>
            <w:r w:rsidRPr="003F082C">
              <w:rPr>
                <w:color w:val="000000"/>
                <w:sz w:val="15"/>
                <w:szCs w:val="15"/>
              </w:rPr>
              <w:t>2</w:t>
            </w:r>
            <w:r>
              <w:rPr>
                <w:color w:val="000000"/>
                <w:sz w:val="15"/>
                <w:szCs w:val="15"/>
              </w:rPr>
              <w:t>6 226,92</w:t>
            </w:r>
          </w:p>
        </w:tc>
        <w:tc>
          <w:tcPr>
            <w:tcW w:w="567" w:type="dxa"/>
            <w:shd w:val="clear" w:color="auto" w:fill="auto"/>
            <w:vAlign w:val="center"/>
            <w:hideMark/>
          </w:tcPr>
          <w:p w14:paraId="41D31DEA" w14:textId="77777777" w:rsidR="00B42C73" w:rsidRDefault="00B42C73" w:rsidP="00A2120C">
            <w:pPr>
              <w:jc w:val="center"/>
            </w:pPr>
            <w:r w:rsidRPr="00014CE8">
              <w:rPr>
                <w:bCs/>
                <w:color w:val="000000"/>
                <w:sz w:val="15"/>
                <w:szCs w:val="15"/>
              </w:rPr>
              <w:t>0,00</w:t>
            </w:r>
          </w:p>
        </w:tc>
        <w:tc>
          <w:tcPr>
            <w:tcW w:w="713" w:type="dxa"/>
            <w:shd w:val="clear" w:color="auto" w:fill="auto"/>
            <w:vAlign w:val="center"/>
            <w:hideMark/>
          </w:tcPr>
          <w:p w14:paraId="5B2F684E" w14:textId="77777777" w:rsidR="00B42C73" w:rsidRDefault="00B42C73" w:rsidP="00A2120C">
            <w:pPr>
              <w:jc w:val="center"/>
            </w:pPr>
            <w:r w:rsidRPr="00014CE8">
              <w:rPr>
                <w:bCs/>
                <w:color w:val="000000"/>
                <w:sz w:val="15"/>
                <w:szCs w:val="15"/>
              </w:rPr>
              <w:t>0,00</w:t>
            </w:r>
          </w:p>
        </w:tc>
        <w:tc>
          <w:tcPr>
            <w:tcW w:w="708" w:type="dxa"/>
            <w:shd w:val="clear" w:color="auto" w:fill="auto"/>
            <w:vAlign w:val="center"/>
            <w:hideMark/>
          </w:tcPr>
          <w:p w14:paraId="44C1716C" w14:textId="77777777" w:rsidR="00B42C73" w:rsidRPr="0031516C" w:rsidRDefault="00B42C73" w:rsidP="00A2120C">
            <w:pPr>
              <w:ind w:left="-113" w:right="-57"/>
              <w:jc w:val="center"/>
              <w:rPr>
                <w:color w:val="000000"/>
                <w:sz w:val="15"/>
                <w:szCs w:val="15"/>
              </w:rPr>
            </w:pPr>
            <w:r>
              <w:rPr>
                <w:color w:val="000000"/>
                <w:sz w:val="15"/>
                <w:szCs w:val="15"/>
              </w:rPr>
              <w:t>10 689,52</w:t>
            </w:r>
          </w:p>
        </w:tc>
        <w:tc>
          <w:tcPr>
            <w:tcW w:w="708" w:type="dxa"/>
            <w:shd w:val="clear" w:color="auto" w:fill="auto"/>
            <w:vAlign w:val="center"/>
            <w:hideMark/>
          </w:tcPr>
          <w:p w14:paraId="4C290417" w14:textId="77777777" w:rsidR="00B42C73" w:rsidRPr="0031516C" w:rsidRDefault="00B42C73" w:rsidP="00A2120C">
            <w:pPr>
              <w:ind w:left="-113" w:right="-57"/>
              <w:jc w:val="center"/>
              <w:rPr>
                <w:color w:val="000000"/>
                <w:sz w:val="15"/>
                <w:szCs w:val="15"/>
              </w:rPr>
            </w:pPr>
            <w:r>
              <w:rPr>
                <w:color w:val="000000"/>
                <w:sz w:val="15"/>
                <w:szCs w:val="15"/>
              </w:rPr>
              <w:t>10 689,52</w:t>
            </w:r>
          </w:p>
        </w:tc>
        <w:tc>
          <w:tcPr>
            <w:tcW w:w="847" w:type="dxa"/>
            <w:shd w:val="clear" w:color="auto" w:fill="auto"/>
            <w:vAlign w:val="center"/>
            <w:hideMark/>
          </w:tcPr>
          <w:p w14:paraId="5C8EC79C" w14:textId="77777777" w:rsidR="00B42C73" w:rsidRPr="0031516C" w:rsidRDefault="00B42C73" w:rsidP="00A2120C">
            <w:pPr>
              <w:ind w:left="-113" w:right="-57"/>
              <w:jc w:val="center"/>
              <w:rPr>
                <w:color w:val="000000"/>
                <w:sz w:val="15"/>
                <w:szCs w:val="15"/>
              </w:rPr>
            </w:pPr>
            <w:r>
              <w:rPr>
                <w:color w:val="000000"/>
                <w:sz w:val="15"/>
                <w:szCs w:val="15"/>
              </w:rPr>
              <w:t>4 847,87</w:t>
            </w:r>
          </w:p>
        </w:tc>
        <w:tc>
          <w:tcPr>
            <w:tcW w:w="851" w:type="dxa"/>
            <w:shd w:val="clear" w:color="auto" w:fill="auto"/>
            <w:vAlign w:val="center"/>
            <w:hideMark/>
          </w:tcPr>
          <w:p w14:paraId="6C8CA308" w14:textId="77777777" w:rsidR="00B42C73" w:rsidRPr="0031516C" w:rsidRDefault="00B42C73" w:rsidP="00A2120C">
            <w:pPr>
              <w:jc w:val="center"/>
              <w:rPr>
                <w:bCs/>
                <w:color w:val="000000"/>
                <w:sz w:val="15"/>
                <w:szCs w:val="15"/>
              </w:rPr>
            </w:pPr>
            <w:r w:rsidRPr="0031516C">
              <w:rPr>
                <w:bCs/>
                <w:color w:val="000000"/>
                <w:sz w:val="15"/>
                <w:szCs w:val="15"/>
              </w:rPr>
              <w:t>0,00</w:t>
            </w:r>
          </w:p>
        </w:tc>
        <w:tc>
          <w:tcPr>
            <w:tcW w:w="992" w:type="dxa"/>
            <w:shd w:val="clear" w:color="auto" w:fill="auto"/>
            <w:vAlign w:val="center"/>
            <w:hideMark/>
          </w:tcPr>
          <w:p w14:paraId="6A57514E" w14:textId="77777777" w:rsidR="00B42C73" w:rsidRPr="0031516C" w:rsidRDefault="00B42C73" w:rsidP="00A2120C">
            <w:pPr>
              <w:jc w:val="center"/>
              <w:rPr>
                <w:bCs/>
                <w:color w:val="000000"/>
                <w:sz w:val="15"/>
                <w:szCs w:val="15"/>
              </w:rPr>
            </w:pPr>
            <w:r>
              <w:rPr>
                <w:bCs/>
                <w:color w:val="000000"/>
                <w:sz w:val="15"/>
                <w:szCs w:val="15"/>
              </w:rPr>
              <w:t>0,00</w:t>
            </w:r>
          </w:p>
        </w:tc>
      </w:tr>
    </w:tbl>
    <w:p w14:paraId="7FA69F0C" w14:textId="77777777" w:rsidR="00B42C73" w:rsidRDefault="00B42C73" w:rsidP="00B42C73"/>
    <w:p w14:paraId="36307B08" w14:textId="77777777" w:rsidR="00B42C73" w:rsidRDefault="00B42C73" w:rsidP="00B42C73">
      <w:pPr>
        <w:sectPr w:rsidR="00B42C73" w:rsidSect="00A2120C">
          <w:pgSz w:w="16838" w:h="11906" w:orient="landscape"/>
          <w:pgMar w:top="1276" w:right="1559" w:bottom="425" w:left="1418" w:header="709" w:footer="420" w:gutter="0"/>
          <w:cols w:space="708"/>
          <w:docGrid w:linePitch="360"/>
        </w:sectPr>
      </w:pPr>
    </w:p>
    <w:p w14:paraId="7CECBC7E" w14:textId="77777777" w:rsidR="00B42C73" w:rsidRDefault="00B42C73" w:rsidP="00B42C73">
      <w:pPr>
        <w:jc w:val="center"/>
        <w:rPr>
          <w:b/>
          <w:bCs/>
          <w:sz w:val="28"/>
          <w:szCs w:val="28"/>
        </w:rPr>
      </w:pPr>
      <w:r w:rsidRPr="00FF36E6">
        <w:rPr>
          <w:b/>
          <w:bCs/>
          <w:sz w:val="28"/>
          <w:szCs w:val="28"/>
        </w:rPr>
        <w:lastRenderedPageBreak/>
        <w:t>Плановые значения показателей, достижение которых предусмотрено в результате реализации мероприятий инвестиционной программы</w:t>
      </w:r>
      <w:r>
        <w:rPr>
          <w:b/>
          <w:bCs/>
          <w:sz w:val="28"/>
          <w:szCs w:val="28"/>
        </w:rPr>
        <w:t xml:space="preserve"> </w:t>
      </w:r>
      <w:r w:rsidRPr="00310E10">
        <w:rPr>
          <w:b/>
          <w:bCs/>
          <w:sz w:val="28"/>
          <w:szCs w:val="28"/>
        </w:rPr>
        <w:t>ООО «</w:t>
      </w:r>
      <w:proofErr w:type="spellStart"/>
      <w:r w:rsidRPr="00310E10">
        <w:rPr>
          <w:b/>
          <w:bCs/>
          <w:sz w:val="28"/>
          <w:szCs w:val="28"/>
        </w:rPr>
        <w:t>Энерго</w:t>
      </w:r>
      <w:r>
        <w:rPr>
          <w:b/>
          <w:bCs/>
          <w:sz w:val="28"/>
          <w:szCs w:val="28"/>
        </w:rPr>
        <w:t>К</w:t>
      </w:r>
      <w:r w:rsidRPr="00310E10">
        <w:rPr>
          <w:b/>
          <w:bCs/>
          <w:sz w:val="28"/>
          <w:szCs w:val="28"/>
        </w:rPr>
        <w:t>омпания</w:t>
      </w:r>
      <w:proofErr w:type="spellEnd"/>
      <w:r w:rsidRPr="00840EAA">
        <w:rPr>
          <w:b/>
          <w:bCs/>
          <w:sz w:val="28"/>
          <w:szCs w:val="28"/>
        </w:rPr>
        <w:t xml:space="preserve">» </w:t>
      </w:r>
      <w:r w:rsidRPr="00310E10">
        <w:rPr>
          <w:b/>
          <w:bCs/>
          <w:sz w:val="28"/>
          <w:szCs w:val="28"/>
        </w:rPr>
        <w:t xml:space="preserve">на потребительском рынке </w:t>
      </w:r>
      <w:proofErr w:type="spellStart"/>
      <w:r w:rsidRPr="00593244">
        <w:rPr>
          <w:b/>
          <w:bCs/>
          <w:sz w:val="28"/>
          <w:szCs w:val="28"/>
        </w:rPr>
        <w:t>пгт</w:t>
      </w:r>
      <w:proofErr w:type="spellEnd"/>
      <w:r w:rsidRPr="00593244">
        <w:rPr>
          <w:b/>
          <w:bCs/>
          <w:sz w:val="28"/>
          <w:szCs w:val="28"/>
        </w:rPr>
        <w:t>. Краснобродский</w:t>
      </w:r>
      <w:r w:rsidRPr="00E40622">
        <w:rPr>
          <w:b/>
          <w:bCs/>
          <w:sz w:val="28"/>
          <w:szCs w:val="28"/>
        </w:rPr>
        <w:t xml:space="preserve"> </w:t>
      </w:r>
      <w:r>
        <w:rPr>
          <w:b/>
          <w:bCs/>
          <w:sz w:val="28"/>
          <w:szCs w:val="28"/>
        </w:rPr>
        <w:t>в сфере теплоснабжения на 2019-2022</w:t>
      </w:r>
      <w:r w:rsidRPr="00FF36E6">
        <w:rPr>
          <w:b/>
          <w:bCs/>
          <w:sz w:val="28"/>
          <w:szCs w:val="28"/>
        </w:rPr>
        <w:t xml:space="preserve"> годы</w:t>
      </w:r>
    </w:p>
    <w:p w14:paraId="21081EC4" w14:textId="77777777" w:rsidR="00B42C73" w:rsidRDefault="00B42C73" w:rsidP="00B42C73">
      <w:pPr>
        <w:jc w:val="center"/>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1681"/>
        <w:gridCol w:w="1681"/>
        <w:gridCol w:w="910"/>
        <w:gridCol w:w="862"/>
        <w:gridCol w:w="852"/>
        <w:gridCol w:w="857"/>
        <w:gridCol w:w="858"/>
        <w:gridCol w:w="867"/>
      </w:tblGrid>
      <w:tr w:rsidR="00B42C73" w:rsidRPr="00310E10" w14:paraId="0C68464F" w14:textId="77777777" w:rsidTr="00A2120C">
        <w:trPr>
          <w:trHeight w:val="373"/>
        </w:trPr>
        <w:tc>
          <w:tcPr>
            <w:tcW w:w="192" w:type="pct"/>
            <w:vMerge w:val="restart"/>
            <w:shd w:val="clear" w:color="auto" w:fill="auto"/>
            <w:vAlign w:val="center"/>
            <w:hideMark/>
          </w:tcPr>
          <w:p w14:paraId="4F911BBF" w14:textId="77777777" w:rsidR="00B42C73" w:rsidRPr="00310E10" w:rsidRDefault="00B42C73" w:rsidP="00A2120C">
            <w:pPr>
              <w:ind w:left="-108" w:right="-54"/>
              <w:jc w:val="center"/>
              <w:rPr>
                <w:sz w:val="18"/>
                <w:szCs w:val="18"/>
              </w:rPr>
            </w:pPr>
            <w:r w:rsidRPr="00310E10">
              <w:rPr>
                <w:sz w:val="18"/>
                <w:szCs w:val="18"/>
              </w:rPr>
              <w:t>№ п/п</w:t>
            </w:r>
          </w:p>
        </w:tc>
        <w:tc>
          <w:tcPr>
            <w:tcW w:w="932" w:type="pct"/>
            <w:vMerge w:val="restart"/>
            <w:shd w:val="clear" w:color="auto" w:fill="auto"/>
            <w:vAlign w:val="center"/>
            <w:hideMark/>
          </w:tcPr>
          <w:p w14:paraId="0CE2405D" w14:textId="77777777" w:rsidR="00B42C73" w:rsidRPr="00310E10" w:rsidRDefault="00B42C73" w:rsidP="00A2120C">
            <w:pPr>
              <w:jc w:val="center"/>
              <w:rPr>
                <w:sz w:val="18"/>
                <w:szCs w:val="18"/>
              </w:rPr>
            </w:pPr>
            <w:r w:rsidRPr="00310E10">
              <w:rPr>
                <w:sz w:val="18"/>
                <w:szCs w:val="18"/>
              </w:rPr>
              <w:t>Наименование показателя</w:t>
            </w:r>
          </w:p>
        </w:tc>
        <w:tc>
          <w:tcPr>
            <w:tcW w:w="932" w:type="pct"/>
            <w:vMerge w:val="restart"/>
            <w:shd w:val="clear" w:color="auto" w:fill="auto"/>
            <w:vAlign w:val="center"/>
            <w:hideMark/>
          </w:tcPr>
          <w:p w14:paraId="5ECBD852" w14:textId="77777777" w:rsidR="00B42C73" w:rsidRPr="00310E10" w:rsidRDefault="00B42C73" w:rsidP="00A2120C">
            <w:pPr>
              <w:jc w:val="center"/>
              <w:rPr>
                <w:sz w:val="18"/>
                <w:szCs w:val="18"/>
              </w:rPr>
            </w:pPr>
            <w:r w:rsidRPr="00310E10">
              <w:rPr>
                <w:sz w:val="18"/>
                <w:szCs w:val="18"/>
              </w:rPr>
              <w:t>Ед. изм.</w:t>
            </w:r>
          </w:p>
        </w:tc>
        <w:tc>
          <w:tcPr>
            <w:tcW w:w="499" w:type="pct"/>
            <w:vMerge w:val="restart"/>
            <w:shd w:val="clear" w:color="auto" w:fill="auto"/>
            <w:vAlign w:val="center"/>
            <w:hideMark/>
          </w:tcPr>
          <w:p w14:paraId="4D36A5E5" w14:textId="77777777" w:rsidR="00B42C73" w:rsidRPr="00310E10" w:rsidRDefault="00B42C73" w:rsidP="00A2120C">
            <w:pPr>
              <w:jc w:val="center"/>
              <w:rPr>
                <w:sz w:val="18"/>
                <w:szCs w:val="18"/>
              </w:rPr>
            </w:pPr>
            <w:proofErr w:type="spellStart"/>
            <w:proofErr w:type="gramStart"/>
            <w:r w:rsidRPr="00310E10">
              <w:rPr>
                <w:sz w:val="18"/>
                <w:szCs w:val="18"/>
              </w:rPr>
              <w:t>Факти-ческие</w:t>
            </w:r>
            <w:proofErr w:type="spellEnd"/>
            <w:proofErr w:type="gramEnd"/>
            <w:r w:rsidRPr="00310E10">
              <w:rPr>
                <w:sz w:val="18"/>
                <w:szCs w:val="18"/>
              </w:rPr>
              <w:t xml:space="preserve"> значения</w:t>
            </w:r>
          </w:p>
        </w:tc>
        <w:tc>
          <w:tcPr>
            <w:tcW w:w="2446" w:type="pct"/>
            <w:gridSpan w:val="5"/>
            <w:shd w:val="clear" w:color="auto" w:fill="auto"/>
            <w:vAlign w:val="center"/>
            <w:hideMark/>
          </w:tcPr>
          <w:p w14:paraId="44870F71" w14:textId="77777777" w:rsidR="00B42C73" w:rsidRPr="00310E10" w:rsidRDefault="00B42C73" w:rsidP="00A2120C">
            <w:pPr>
              <w:jc w:val="center"/>
              <w:rPr>
                <w:sz w:val="18"/>
                <w:szCs w:val="18"/>
              </w:rPr>
            </w:pPr>
            <w:r w:rsidRPr="00310E10">
              <w:rPr>
                <w:sz w:val="18"/>
                <w:szCs w:val="18"/>
              </w:rPr>
              <w:t>Плановые значения</w:t>
            </w:r>
          </w:p>
        </w:tc>
      </w:tr>
      <w:tr w:rsidR="00B42C73" w:rsidRPr="00310E10" w14:paraId="407B576C" w14:textId="77777777" w:rsidTr="00A2120C">
        <w:trPr>
          <w:trHeight w:val="436"/>
        </w:trPr>
        <w:tc>
          <w:tcPr>
            <w:tcW w:w="192" w:type="pct"/>
            <w:vMerge/>
            <w:vAlign w:val="center"/>
            <w:hideMark/>
          </w:tcPr>
          <w:p w14:paraId="175DF987" w14:textId="77777777" w:rsidR="00B42C73" w:rsidRPr="00310E10" w:rsidRDefault="00B42C73" w:rsidP="00A2120C">
            <w:pPr>
              <w:jc w:val="center"/>
              <w:rPr>
                <w:sz w:val="18"/>
                <w:szCs w:val="18"/>
              </w:rPr>
            </w:pPr>
          </w:p>
        </w:tc>
        <w:tc>
          <w:tcPr>
            <w:tcW w:w="932" w:type="pct"/>
            <w:vMerge/>
            <w:vAlign w:val="center"/>
            <w:hideMark/>
          </w:tcPr>
          <w:p w14:paraId="0B3A65B2" w14:textId="77777777" w:rsidR="00B42C73" w:rsidRPr="00310E10" w:rsidRDefault="00B42C73" w:rsidP="00A2120C">
            <w:pPr>
              <w:jc w:val="center"/>
              <w:rPr>
                <w:sz w:val="18"/>
                <w:szCs w:val="18"/>
              </w:rPr>
            </w:pPr>
          </w:p>
        </w:tc>
        <w:tc>
          <w:tcPr>
            <w:tcW w:w="932" w:type="pct"/>
            <w:vMerge/>
            <w:vAlign w:val="center"/>
            <w:hideMark/>
          </w:tcPr>
          <w:p w14:paraId="5A5C133D" w14:textId="77777777" w:rsidR="00B42C73" w:rsidRPr="00310E10" w:rsidRDefault="00B42C73" w:rsidP="00A2120C">
            <w:pPr>
              <w:jc w:val="center"/>
              <w:rPr>
                <w:sz w:val="18"/>
                <w:szCs w:val="18"/>
              </w:rPr>
            </w:pPr>
          </w:p>
        </w:tc>
        <w:tc>
          <w:tcPr>
            <w:tcW w:w="499" w:type="pct"/>
            <w:vMerge/>
            <w:vAlign w:val="center"/>
            <w:hideMark/>
          </w:tcPr>
          <w:p w14:paraId="195AE022" w14:textId="77777777" w:rsidR="00B42C73" w:rsidRPr="00310E10" w:rsidRDefault="00B42C73" w:rsidP="00A2120C">
            <w:pPr>
              <w:jc w:val="center"/>
              <w:rPr>
                <w:sz w:val="18"/>
                <w:szCs w:val="18"/>
              </w:rPr>
            </w:pPr>
          </w:p>
        </w:tc>
        <w:tc>
          <w:tcPr>
            <w:tcW w:w="488" w:type="pct"/>
            <w:vMerge w:val="restart"/>
            <w:shd w:val="clear" w:color="auto" w:fill="auto"/>
            <w:vAlign w:val="center"/>
            <w:hideMark/>
          </w:tcPr>
          <w:p w14:paraId="4E552B14" w14:textId="77777777" w:rsidR="00B42C73" w:rsidRPr="00310E10" w:rsidRDefault="00B42C73" w:rsidP="00A2120C">
            <w:pPr>
              <w:jc w:val="center"/>
              <w:rPr>
                <w:sz w:val="18"/>
                <w:szCs w:val="18"/>
              </w:rPr>
            </w:pPr>
            <w:proofErr w:type="spellStart"/>
            <w:proofErr w:type="gramStart"/>
            <w:r w:rsidRPr="00310E10">
              <w:rPr>
                <w:sz w:val="18"/>
                <w:szCs w:val="18"/>
              </w:rPr>
              <w:t>Утверж</w:t>
            </w:r>
            <w:proofErr w:type="spellEnd"/>
            <w:r w:rsidRPr="00310E10">
              <w:rPr>
                <w:sz w:val="18"/>
                <w:szCs w:val="18"/>
              </w:rPr>
              <w:t>-денный</w:t>
            </w:r>
            <w:proofErr w:type="gramEnd"/>
            <w:r w:rsidRPr="00310E10">
              <w:rPr>
                <w:sz w:val="18"/>
                <w:szCs w:val="18"/>
              </w:rPr>
              <w:t xml:space="preserve"> период</w:t>
            </w:r>
          </w:p>
        </w:tc>
        <w:tc>
          <w:tcPr>
            <w:tcW w:w="1958" w:type="pct"/>
            <w:gridSpan w:val="4"/>
            <w:shd w:val="clear" w:color="auto" w:fill="auto"/>
            <w:vAlign w:val="center"/>
            <w:hideMark/>
          </w:tcPr>
          <w:p w14:paraId="346276FB" w14:textId="77777777" w:rsidR="00B42C73" w:rsidRPr="00310E10" w:rsidRDefault="00B42C73" w:rsidP="00A2120C">
            <w:pPr>
              <w:jc w:val="center"/>
              <w:rPr>
                <w:sz w:val="18"/>
                <w:szCs w:val="18"/>
              </w:rPr>
            </w:pPr>
            <w:r w:rsidRPr="00310E10">
              <w:rPr>
                <w:sz w:val="18"/>
                <w:szCs w:val="18"/>
              </w:rPr>
              <w:t>в т.ч. по годам реализации</w:t>
            </w:r>
          </w:p>
        </w:tc>
      </w:tr>
      <w:tr w:rsidR="00B42C73" w:rsidRPr="00310E10" w14:paraId="1D76FB70" w14:textId="77777777" w:rsidTr="00A2120C">
        <w:trPr>
          <w:trHeight w:val="255"/>
        </w:trPr>
        <w:tc>
          <w:tcPr>
            <w:tcW w:w="192" w:type="pct"/>
            <w:vMerge/>
            <w:vAlign w:val="center"/>
            <w:hideMark/>
          </w:tcPr>
          <w:p w14:paraId="56D594B6" w14:textId="77777777" w:rsidR="00B42C73" w:rsidRPr="00310E10" w:rsidRDefault="00B42C73" w:rsidP="00A2120C">
            <w:pPr>
              <w:jc w:val="center"/>
              <w:rPr>
                <w:sz w:val="18"/>
                <w:szCs w:val="18"/>
              </w:rPr>
            </w:pPr>
          </w:p>
        </w:tc>
        <w:tc>
          <w:tcPr>
            <w:tcW w:w="932" w:type="pct"/>
            <w:vMerge/>
            <w:vAlign w:val="center"/>
            <w:hideMark/>
          </w:tcPr>
          <w:p w14:paraId="5AB6F916" w14:textId="77777777" w:rsidR="00B42C73" w:rsidRPr="00310E10" w:rsidRDefault="00B42C73" w:rsidP="00A2120C">
            <w:pPr>
              <w:jc w:val="center"/>
              <w:rPr>
                <w:sz w:val="18"/>
                <w:szCs w:val="18"/>
              </w:rPr>
            </w:pPr>
          </w:p>
        </w:tc>
        <w:tc>
          <w:tcPr>
            <w:tcW w:w="932" w:type="pct"/>
            <w:vMerge/>
            <w:vAlign w:val="center"/>
            <w:hideMark/>
          </w:tcPr>
          <w:p w14:paraId="387E9B35" w14:textId="77777777" w:rsidR="00B42C73" w:rsidRPr="00310E10" w:rsidRDefault="00B42C73" w:rsidP="00A2120C">
            <w:pPr>
              <w:jc w:val="center"/>
              <w:rPr>
                <w:sz w:val="18"/>
                <w:szCs w:val="18"/>
              </w:rPr>
            </w:pPr>
          </w:p>
        </w:tc>
        <w:tc>
          <w:tcPr>
            <w:tcW w:w="499" w:type="pct"/>
            <w:vMerge/>
            <w:vAlign w:val="center"/>
            <w:hideMark/>
          </w:tcPr>
          <w:p w14:paraId="6C150E67" w14:textId="77777777" w:rsidR="00B42C73" w:rsidRPr="00310E10" w:rsidRDefault="00B42C73" w:rsidP="00A2120C">
            <w:pPr>
              <w:jc w:val="center"/>
              <w:rPr>
                <w:sz w:val="18"/>
                <w:szCs w:val="18"/>
              </w:rPr>
            </w:pPr>
          </w:p>
        </w:tc>
        <w:tc>
          <w:tcPr>
            <w:tcW w:w="488" w:type="pct"/>
            <w:vMerge/>
            <w:vAlign w:val="center"/>
            <w:hideMark/>
          </w:tcPr>
          <w:p w14:paraId="7ED67090" w14:textId="77777777" w:rsidR="00B42C73" w:rsidRPr="00310E10" w:rsidRDefault="00B42C73" w:rsidP="00A2120C">
            <w:pPr>
              <w:jc w:val="center"/>
              <w:rPr>
                <w:sz w:val="18"/>
                <w:szCs w:val="18"/>
              </w:rPr>
            </w:pPr>
          </w:p>
        </w:tc>
        <w:tc>
          <w:tcPr>
            <w:tcW w:w="488" w:type="pct"/>
            <w:shd w:val="clear" w:color="auto" w:fill="auto"/>
            <w:vAlign w:val="center"/>
            <w:hideMark/>
          </w:tcPr>
          <w:p w14:paraId="03A93AEE" w14:textId="77777777" w:rsidR="00B42C73" w:rsidRPr="00310E10" w:rsidRDefault="00B42C73" w:rsidP="00A2120C">
            <w:pPr>
              <w:jc w:val="center"/>
              <w:rPr>
                <w:sz w:val="18"/>
                <w:szCs w:val="18"/>
              </w:rPr>
            </w:pPr>
            <w:r w:rsidRPr="00310E10">
              <w:rPr>
                <w:sz w:val="18"/>
                <w:szCs w:val="18"/>
              </w:rPr>
              <w:t>2019</w:t>
            </w:r>
          </w:p>
        </w:tc>
        <w:tc>
          <w:tcPr>
            <w:tcW w:w="488" w:type="pct"/>
            <w:shd w:val="clear" w:color="auto" w:fill="auto"/>
            <w:vAlign w:val="center"/>
            <w:hideMark/>
          </w:tcPr>
          <w:p w14:paraId="0E465E42" w14:textId="77777777" w:rsidR="00B42C73" w:rsidRPr="00310E10" w:rsidRDefault="00B42C73" w:rsidP="00A2120C">
            <w:pPr>
              <w:jc w:val="center"/>
              <w:rPr>
                <w:sz w:val="18"/>
                <w:szCs w:val="18"/>
              </w:rPr>
            </w:pPr>
            <w:r w:rsidRPr="00310E10">
              <w:rPr>
                <w:sz w:val="18"/>
                <w:szCs w:val="18"/>
              </w:rPr>
              <w:t>2020</w:t>
            </w:r>
          </w:p>
        </w:tc>
        <w:tc>
          <w:tcPr>
            <w:tcW w:w="488" w:type="pct"/>
            <w:shd w:val="clear" w:color="auto" w:fill="auto"/>
            <w:vAlign w:val="center"/>
            <w:hideMark/>
          </w:tcPr>
          <w:p w14:paraId="3C9ABA61" w14:textId="77777777" w:rsidR="00B42C73" w:rsidRPr="00310E10" w:rsidRDefault="00B42C73" w:rsidP="00A2120C">
            <w:pPr>
              <w:jc w:val="center"/>
              <w:rPr>
                <w:sz w:val="18"/>
                <w:szCs w:val="18"/>
              </w:rPr>
            </w:pPr>
            <w:r w:rsidRPr="00310E10">
              <w:rPr>
                <w:sz w:val="18"/>
                <w:szCs w:val="18"/>
              </w:rPr>
              <w:t>2021</w:t>
            </w:r>
          </w:p>
        </w:tc>
        <w:tc>
          <w:tcPr>
            <w:tcW w:w="493" w:type="pct"/>
            <w:vAlign w:val="center"/>
          </w:tcPr>
          <w:p w14:paraId="16ED021E" w14:textId="77777777" w:rsidR="00B42C73" w:rsidRPr="00310E10" w:rsidRDefault="00B42C73" w:rsidP="00A2120C">
            <w:pPr>
              <w:jc w:val="center"/>
              <w:rPr>
                <w:sz w:val="18"/>
                <w:szCs w:val="18"/>
              </w:rPr>
            </w:pPr>
            <w:r w:rsidRPr="00310E10">
              <w:rPr>
                <w:sz w:val="18"/>
                <w:szCs w:val="18"/>
              </w:rPr>
              <w:t>2022</w:t>
            </w:r>
          </w:p>
        </w:tc>
      </w:tr>
      <w:tr w:rsidR="00B42C73" w:rsidRPr="00310E10" w14:paraId="31DA71AA" w14:textId="77777777" w:rsidTr="00A2120C">
        <w:trPr>
          <w:trHeight w:val="510"/>
        </w:trPr>
        <w:tc>
          <w:tcPr>
            <w:tcW w:w="192" w:type="pct"/>
            <w:shd w:val="clear" w:color="auto" w:fill="auto"/>
            <w:vAlign w:val="center"/>
            <w:hideMark/>
          </w:tcPr>
          <w:p w14:paraId="7898B68D" w14:textId="77777777" w:rsidR="00B42C73" w:rsidRPr="00310E10" w:rsidRDefault="00B42C73" w:rsidP="00A2120C">
            <w:pPr>
              <w:jc w:val="center"/>
              <w:rPr>
                <w:sz w:val="18"/>
                <w:szCs w:val="18"/>
              </w:rPr>
            </w:pPr>
            <w:r w:rsidRPr="00310E10">
              <w:rPr>
                <w:sz w:val="18"/>
                <w:szCs w:val="18"/>
              </w:rPr>
              <w:t>1.</w:t>
            </w:r>
          </w:p>
        </w:tc>
        <w:tc>
          <w:tcPr>
            <w:tcW w:w="932" w:type="pct"/>
            <w:shd w:val="clear" w:color="auto" w:fill="auto"/>
            <w:vAlign w:val="center"/>
            <w:hideMark/>
          </w:tcPr>
          <w:p w14:paraId="15A02846" w14:textId="77777777" w:rsidR="00B42C73" w:rsidRPr="00310E10" w:rsidRDefault="00B42C73" w:rsidP="00A2120C">
            <w:pPr>
              <w:jc w:val="center"/>
              <w:rPr>
                <w:sz w:val="18"/>
                <w:szCs w:val="18"/>
              </w:rPr>
            </w:pPr>
            <w:r w:rsidRPr="00310E10">
              <w:rPr>
                <w:sz w:val="18"/>
                <w:szCs w:val="18"/>
              </w:rPr>
              <w:t>Удельный расход электрической энергии на транспортировку теплоносителя</w:t>
            </w:r>
          </w:p>
        </w:tc>
        <w:tc>
          <w:tcPr>
            <w:tcW w:w="932" w:type="pct"/>
            <w:shd w:val="clear" w:color="auto" w:fill="auto"/>
            <w:vAlign w:val="center"/>
            <w:hideMark/>
          </w:tcPr>
          <w:p w14:paraId="3C35D262" w14:textId="77777777" w:rsidR="00B42C73" w:rsidRPr="00310E10" w:rsidRDefault="00B42C73" w:rsidP="00A2120C">
            <w:pPr>
              <w:jc w:val="center"/>
              <w:rPr>
                <w:sz w:val="18"/>
                <w:szCs w:val="18"/>
                <w:vertAlign w:val="superscript"/>
              </w:rPr>
            </w:pPr>
            <w:proofErr w:type="spellStart"/>
            <w:r w:rsidRPr="00310E10">
              <w:rPr>
                <w:sz w:val="18"/>
                <w:szCs w:val="18"/>
              </w:rPr>
              <w:t>кВт·ч</w:t>
            </w:r>
            <w:proofErr w:type="spellEnd"/>
            <w:r w:rsidRPr="00310E10">
              <w:rPr>
                <w:sz w:val="18"/>
                <w:szCs w:val="18"/>
              </w:rPr>
              <w:t>/м</w:t>
            </w:r>
            <w:r w:rsidRPr="00310E10">
              <w:rPr>
                <w:sz w:val="18"/>
                <w:szCs w:val="18"/>
                <w:vertAlign w:val="superscript"/>
              </w:rPr>
              <w:t>3</w:t>
            </w:r>
          </w:p>
        </w:tc>
        <w:tc>
          <w:tcPr>
            <w:tcW w:w="499" w:type="pct"/>
            <w:shd w:val="clear" w:color="auto" w:fill="auto"/>
            <w:vAlign w:val="center"/>
            <w:hideMark/>
          </w:tcPr>
          <w:p w14:paraId="77D4C1FB" w14:textId="77777777" w:rsidR="00B42C73" w:rsidRPr="00310E10" w:rsidRDefault="00B42C73" w:rsidP="00A2120C">
            <w:pPr>
              <w:jc w:val="center"/>
              <w:rPr>
                <w:sz w:val="18"/>
                <w:szCs w:val="18"/>
              </w:rPr>
            </w:pPr>
            <w:r w:rsidRPr="00310E10">
              <w:rPr>
                <w:sz w:val="18"/>
                <w:szCs w:val="18"/>
              </w:rPr>
              <w:t>0,5154</w:t>
            </w:r>
          </w:p>
        </w:tc>
        <w:tc>
          <w:tcPr>
            <w:tcW w:w="488" w:type="pct"/>
            <w:shd w:val="clear" w:color="auto" w:fill="auto"/>
            <w:vAlign w:val="center"/>
            <w:hideMark/>
          </w:tcPr>
          <w:p w14:paraId="3822A5DB" w14:textId="77777777" w:rsidR="00B42C73" w:rsidRPr="00310E10" w:rsidRDefault="00B42C73" w:rsidP="00A2120C">
            <w:pPr>
              <w:jc w:val="center"/>
              <w:rPr>
                <w:sz w:val="18"/>
                <w:szCs w:val="18"/>
              </w:rPr>
            </w:pPr>
            <w:r w:rsidRPr="00310E10">
              <w:rPr>
                <w:sz w:val="18"/>
                <w:szCs w:val="18"/>
              </w:rPr>
              <w:t>0,6243</w:t>
            </w:r>
          </w:p>
        </w:tc>
        <w:tc>
          <w:tcPr>
            <w:tcW w:w="488" w:type="pct"/>
            <w:shd w:val="clear" w:color="auto" w:fill="auto"/>
            <w:vAlign w:val="center"/>
            <w:hideMark/>
          </w:tcPr>
          <w:p w14:paraId="24419D26" w14:textId="77777777" w:rsidR="00B42C73" w:rsidRPr="00310E10" w:rsidRDefault="00B42C73" w:rsidP="00A2120C">
            <w:pPr>
              <w:jc w:val="center"/>
              <w:rPr>
                <w:sz w:val="18"/>
                <w:szCs w:val="18"/>
              </w:rPr>
            </w:pPr>
            <w:r w:rsidRPr="00310E10">
              <w:rPr>
                <w:sz w:val="18"/>
                <w:szCs w:val="18"/>
              </w:rPr>
              <w:t>0,6243</w:t>
            </w:r>
          </w:p>
        </w:tc>
        <w:tc>
          <w:tcPr>
            <w:tcW w:w="488" w:type="pct"/>
            <w:shd w:val="clear" w:color="auto" w:fill="auto"/>
            <w:vAlign w:val="center"/>
            <w:hideMark/>
          </w:tcPr>
          <w:p w14:paraId="04368570" w14:textId="77777777" w:rsidR="00B42C73" w:rsidRPr="00310E10" w:rsidRDefault="00B42C73" w:rsidP="00A2120C">
            <w:pPr>
              <w:jc w:val="center"/>
              <w:rPr>
                <w:sz w:val="18"/>
                <w:szCs w:val="18"/>
              </w:rPr>
            </w:pPr>
            <w:r w:rsidRPr="00310E10">
              <w:rPr>
                <w:sz w:val="18"/>
                <w:szCs w:val="18"/>
              </w:rPr>
              <w:t>0,6243</w:t>
            </w:r>
          </w:p>
        </w:tc>
        <w:tc>
          <w:tcPr>
            <w:tcW w:w="488" w:type="pct"/>
            <w:shd w:val="clear" w:color="auto" w:fill="auto"/>
            <w:vAlign w:val="center"/>
            <w:hideMark/>
          </w:tcPr>
          <w:p w14:paraId="3AA9C9DE" w14:textId="77777777" w:rsidR="00B42C73" w:rsidRPr="00310E10" w:rsidRDefault="00B42C73" w:rsidP="00A2120C">
            <w:pPr>
              <w:jc w:val="center"/>
              <w:rPr>
                <w:sz w:val="18"/>
                <w:szCs w:val="18"/>
              </w:rPr>
            </w:pPr>
            <w:r w:rsidRPr="00310E10">
              <w:rPr>
                <w:sz w:val="18"/>
                <w:szCs w:val="18"/>
              </w:rPr>
              <w:t>0,6243</w:t>
            </w:r>
          </w:p>
        </w:tc>
        <w:tc>
          <w:tcPr>
            <w:tcW w:w="493" w:type="pct"/>
            <w:vAlign w:val="center"/>
          </w:tcPr>
          <w:p w14:paraId="1EB21B9F" w14:textId="77777777" w:rsidR="00B42C73" w:rsidRPr="00310E10" w:rsidRDefault="00B42C73" w:rsidP="00A2120C">
            <w:pPr>
              <w:jc w:val="center"/>
              <w:rPr>
                <w:sz w:val="18"/>
                <w:szCs w:val="18"/>
              </w:rPr>
            </w:pPr>
            <w:r w:rsidRPr="00310E10">
              <w:rPr>
                <w:sz w:val="18"/>
                <w:szCs w:val="18"/>
              </w:rPr>
              <w:t>0,6243</w:t>
            </w:r>
          </w:p>
        </w:tc>
      </w:tr>
      <w:tr w:rsidR="00B42C73" w:rsidRPr="00310E10" w14:paraId="6CFA214E" w14:textId="77777777" w:rsidTr="00A2120C">
        <w:trPr>
          <w:trHeight w:val="510"/>
        </w:trPr>
        <w:tc>
          <w:tcPr>
            <w:tcW w:w="192" w:type="pct"/>
            <w:vMerge w:val="restart"/>
            <w:shd w:val="clear" w:color="auto" w:fill="auto"/>
            <w:vAlign w:val="center"/>
            <w:hideMark/>
          </w:tcPr>
          <w:p w14:paraId="24474480" w14:textId="77777777" w:rsidR="00B42C73" w:rsidRPr="00310E10" w:rsidRDefault="00B42C73" w:rsidP="00A2120C">
            <w:pPr>
              <w:jc w:val="center"/>
              <w:rPr>
                <w:sz w:val="18"/>
                <w:szCs w:val="18"/>
              </w:rPr>
            </w:pPr>
            <w:r w:rsidRPr="00310E10">
              <w:rPr>
                <w:sz w:val="18"/>
                <w:szCs w:val="18"/>
              </w:rPr>
              <w:t>2.</w:t>
            </w:r>
          </w:p>
        </w:tc>
        <w:tc>
          <w:tcPr>
            <w:tcW w:w="932" w:type="pct"/>
            <w:vMerge w:val="restart"/>
            <w:shd w:val="clear" w:color="auto" w:fill="auto"/>
            <w:vAlign w:val="center"/>
            <w:hideMark/>
          </w:tcPr>
          <w:p w14:paraId="5D1BAFC0" w14:textId="77777777" w:rsidR="00B42C73" w:rsidRPr="00310E10" w:rsidRDefault="00B42C73" w:rsidP="00A2120C">
            <w:pPr>
              <w:jc w:val="center"/>
              <w:rPr>
                <w:sz w:val="18"/>
                <w:szCs w:val="18"/>
              </w:rPr>
            </w:pPr>
            <w:r w:rsidRPr="00310E10">
              <w:rPr>
                <w:sz w:val="18"/>
                <w:szCs w:val="18"/>
              </w:rPr>
              <w:t>Удельный расход условного топлива на выработку единицы тепловой энергии и (или) теплоносителя</w:t>
            </w:r>
          </w:p>
        </w:tc>
        <w:tc>
          <w:tcPr>
            <w:tcW w:w="932" w:type="pct"/>
            <w:shd w:val="clear" w:color="auto" w:fill="auto"/>
            <w:vAlign w:val="center"/>
            <w:hideMark/>
          </w:tcPr>
          <w:p w14:paraId="0A323D02" w14:textId="77777777" w:rsidR="00B42C73" w:rsidRPr="00310E10" w:rsidRDefault="00B42C73" w:rsidP="00A2120C">
            <w:pPr>
              <w:jc w:val="center"/>
              <w:rPr>
                <w:sz w:val="18"/>
                <w:szCs w:val="18"/>
              </w:rPr>
            </w:pPr>
            <w:proofErr w:type="spellStart"/>
            <w:r w:rsidRPr="00310E10">
              <w:rPr>
                <w:sz w:val="18"/>
                <w:szCs w:val="18"/>
              </w:rPr>
              <w:t>кг.у.т</w:t>
            </w:r>
            <w:proofErr w:type="spellEnd"/>
            <w:r w:rsidRPr="00310E10">
              <w:rPr>
                <w:sz w:val="18"/>
                <w:szCs w:val="18"/>
              </w:rPr>
              <w:t>./Гкал</w:t>
            </w:r>
          </w:p>
        </w:tc>
        <w:tc>
          <w:tcPr>
            <w:tcW w:w="499" w:type="pct"/>
            <w:shd w:val="clear" w:color="auto" w:fill="auto"/>
            <w:vAlign w:val="center"/>
          </w:tcPr>
          <w:p w14:paraId="445B2A8D" w14:textId="77777777" w:rsidR="00B42C73" w:rsidRPr="00310E10" w:rsidRDefault="00B42C73" w:rsidP="00A2120C">
            <w:pPr>
              <w:jc w:val="center"/>
              <w:rPr>
                <w:sz w:val="18"/>
                <w:szCs w:val="18"/>
              </w:rPr>
            </w:pPr>
            <w:r w:rsidRPr="00310E10">
              <w:rPr>
                <w:sz w:val="18"/>
                <w:szCs w:val="18"/>
              </w:rPr>
              <w:t>18</w:t>
            </w:r>
            <w:r>
              <w:rPr>
                <w:sz w:val="18"/>
                <w:szCs w:val="18"/>
              </w:rPr>
              <w:t>0,92</w:t>
            </w:r>
          </w:p>
        </w:tc>
        <w:tc>
          <w:tcPr>
            <w:tcW w:w="488" w:type="pct"/>
            <w:shd w:val="clear" w:color="auto" w:fill="auto"/>
            <w:vAlign w:val="center"/>
          </w:tcPr>
          <w:p w14:paraId="787C3F3B" w14:textId="77777777" w:rsidR="00B42C73" w:rsidRPr="00310E10" w:rsidRDefault="00B42C73" w:rsidP="00A2120C">
            <w:pPr>
              <w:jc w:val="center"/>
              <w:rPr>
                <w:sz w:val="18"/>
                <w:szCs w:val="18"/>
              </w:rPr>
            </w:pPr>
            <w:r w:rsidRPr="00310E10">
              <w:rPr>
                <w:sz w:val="18"/>
                <w:szCs w:val="18"/>
              </w:rPr>
              <w:t>18</w:t>
            </w:r>
            <w:r>
              <w:rPr>
                <w:sz w:val="18"/>
                <w:szCs w:val="18"/>
              </w:rPr>
              <w:t>0,92</w:t>
            </w:r>
          </w:p>
        </w:tc>
        <w:tc>
          <w:tcPr>
            <w:tcW w:w="488" w:type="pct"/>
            <w:shd w:val="clear" w:color="auto" w:fill="auto"/>
            <w:vAlign w:val="center"/>
          </w:tcPr>
          <w:p w14:paraId="5192BCBC" w14:textId="77777777" w:rsidR="00B42C73" w:rsidRPr="00310E10" w:rsidRDefault="00B42C73" w:rsidP="00A2120C">
            <w:pPr>
              <w:jc w:val="center"/>
              <w:rPr>
                <w:sz w:val="18"/>
                <w:szCs w:val="18"/>
              </w:rPr>
            </w:pPr>
            <w:r w:rsidRPr="00310E10">
              <w:rPr>
                <w:sz w:val="18"/>
                <w:szCs w:val="18"/>
              </w:rPr>
              <w:t>18</w:t>
            </w:r>
            <w:r>
              <w:rPr>
                <w:sz w:val="18"/>
                <w:szCs w:val="18"/>
              </w:rPr>
              <w:t>0,92</w:t>
            </w:r>
          </w:p>
        </w:tc>
        <w:tc>
          <w:tcPr>
            <w:tcW w:w="488" w:type="pct"/>
            <w:shd w:val="clear" w:color="auto" w:fill="auto"/>
            <w:vAlign w:val="center"/>
          </w:tcPr>
          <w:p w14:paraId="055F4D58" w14:textId="77777777" w:rsidR="00B42C73" w:rsidRPr="00310E10" w:rsidRDefault="00B42C73" w:rsidP="00A2120C">
            <w:pPr>
              <w:jc w:val="center"/>
              <w:rPr>
                <w:sz w:val="18"/>
                <w:szCs w:val="18"/>
              </w:rPr>
            </w:pPr>
            <w:r w:rsidRPr="00310E10">
              <w:rPr>
                <w:sz w:val="18"/>
                <w:szCs w:val="18"/>
              </w:rPr>
              <w:t>18</w:t>
            </w:r>
            <w:r>
              <w:rPr>
                <w:sz w:val="18"/>
                <w:szCs w:val="18"/>
              </w:rPr>
              <w:t>0,92</w:t>
            </w:r>
          </w:p>
        </w:tc>
        <w:tc>
          <w:tcPr>
            <w:tcW w:w="488" w:type="pct"/>
            <w:shd w:val="clear" w:color="auto" w:fill="auto"/>
            <w:vAlign w:val="center"/>
          </w:tcPr>
          <w:p w14:paraId="3426E2AA" w14:textId="77777777" w:rsidR="00B42C73" w:rsidRPr="00310E10" w:rsidRDefault="00B42C73" w:rsidP="00A2120C">
            <w:pPr>
              <w:jc w:val="center"/>
              <w:rPr>
                <w:sz w:val="18"/>
                <w:szCs w:val="18"/>
              </w:rPr>
            </w:pPr>
            <w:r w:rsidRPr="00310E10">
              <w:rPr>
                <w:sz w:val="18"/>
                <w:szCs w:val="18"/>
              </w:rPr>
              <w:t>18</w:t>
            </w:r>
            <w:r>
              <w:rPr>
                <w:sz w:val="18"/>
                <w:szCs w:val="18"/>
              </w:rPr>
              <w:t>0,92</w:t>
            </w:r>
          </w:p>
        </w:tc>
        <w:tc>
          <w:tcPr>
            <w:tcW w:w="493" w:type="pct"/>
            <w:vAlign w:val="center"/>
          </w:tcPr>
          <w:p w14:paraId="52D2685A" w14:textId="77777777" w:rsidR="00B42C73" w:rsidRPr="00310E10" w:rsidRDefault="00B42C73" w:rsidP="00A2120C">
            <w:pPr>
              <w:jc w:val="center"/>
              <w:rPr>
                <w:sz w:val="18"/>
                <w:szCs w:val="18"/>
              </w:rPr>
            </w:pPr>
            <w:r w:rsidRPr="00310E10">
              <w:rPr>
                <w:sz w:val="18"/>
                <w:szCs w:val="18"/>
              </w:rPr>
              <w:t>18</w:t>
            </w:r>
            <w:r>
              <w:rPr>
                <w:sz w:val="18"/>
                <w:szCs w:val="18"/>
              </w:rPr>
              <w:t>0,92</w:t>
            </w:r>
          </w:p>
        </w:tc>
      </w:tr>
      <w:tr w:rsidR="00B42C73" w:rsidRPr="00310E10" w14:paraId="127F02AD" w14:textId="77777777" w:rsidTr="00A2120C">
        <w:trPr>
          <w:trHeight w:val="510"/>
        </w:trPr>
        <w:tc>
          <w:tcPr>
            <w:tcW w:w="192" w:type="pct"/>
            <w:vMerge/>
            <w:shd w:val="clear" w:color="auto" w:fill="auto"/>
            <w:vAlign w:val="center"/>
            <w:hideMark/>
          </w:tcPr>
          <w:p w14:paraId="52DC9AA8" w14:textId="77777777" w:rsidR="00B42C73" w:rsidRPr="00310E10" w:rsidRDefault="00B42C73" w:rsidP="00A2120C">
            <w:pPr>
              <w:jc w:val="center"/>
              <w:rPr>
                <w:sz w:val="18"/>
                <w:szCs w:val="18"/>
              </w:rPr>
            </w:pPr>
          </w:p>
        </w:tc>
        <w:tc>
          <w:tcPr>
            <w:tcW w:w="932" w:type="pct"/>
            <w:vMerge/>
            <w:shd w:val="clear" w:color="auto" w:fill="auto"/>
            <w:vAlign w:val="center"/>
            <w:hideMark/>
          </w:tcPr>
          <w:p w14:paraId="7425F978" w14:textId="77777777" w:rsidR="00B42C73" w:rsidRPr="00310E10" w:rsidRDefault="00B42C73" w:rsidP="00A2120C">
            <w:pPr>
              <w:jc w:val="center"/>
              <w:rPr>
                <w:sz w:val="18"/>
                <w:szCs w:val="18"/>
              </w:rPr>
            </w:pPr>
          </w:p>
        </w:tc>
        <w:tc>
          <w:tcPr>
            <w:tcW w:w="932" w:type="pct"/>
            <w:shd w:val="clear" w:color="auto" w:fill="auto"/>
            <w:vAlign w:val="center"/>
            <w:hideMark/>
          </w:tcPr>
          <w:p w14:paraId="6FE053A5" w14:textId="77777777" w:rsidR="00B42C73" w:rsidRPr="00310E10" w:rsidRDefault="00B42C73" w:rsidP="00A2120C">
            <w:pPr>
              <w:jc w:val="center"/>
              <w:rPr>
                <w:sz w:val="18"/>
                <w:szCs w:val="18"/>
                <w:vertAlign w:val="superscript"/>
              </w:rPr>
            </w:pPr>
            <w:proofErr w:type="spellStart"/>
            <w:r w:rsidRPr="00310E10">
              <w:rPr>
                <w:sz w:val="18"/>
                <w:szCs w:val="18"/>
              </w:rPr>
              <w:t>т.у.т</w:t>
            </w:r>
            <w:proofErr w:type="spellEnd"/>
            <w:r w:rsidRPr="00310E10">
              <w:rPr>
                <w:sz w:val="18"/>
                <w:szCs w:val="18"/>
              </w:rPr>
              <w:t>./м</w:t>
            </w:r>
            <w:r w:rsidRPr="00310E10">
              <w:rPr>
                <w:sz w:val="18"/>
                <w:szCs w:val="18"/>
                <w:vertAlign w:val="superscript"/>
              </w:rPr>
              <w:t>3</w:t>
            </w:r>
          </w:p>
        </w:tc>
        <w:tc>
          <w:tcPr>
            <w:tcW w:w="499" w:type="pct"/>
            <w:shd w:val="clear" w:color="auto" w:fill="auto"/>
            <w:vAlign w:val="center"/>
            <w:hideMark/>
          </w:tcPr>
          <w:p w14:paraId="0BF5E63E" w14:textId="77777777" w:rsidR="00B42C73" w:rsidRPr="00310E10" w:rsidRDefault="00B42C73" w:rsidP="00A2120C">
            <w:pPr>
              <w:jc w:val="center"/>
              <w:rPr>
                <w:sz w:val="18"/>
                <w:szCs w:val="18"/>
              </w:rPr>
            </w:pPr>
            <w:r w:rsidRPr="00310E10">
              <w:rPr>
                <w:sz w:val="18"/>
                <w:szCs w:val="18"/>
              </w:rPr>
              <w:t>-</w:t>
            </w:r>
          </w:p>
        </w:tc>
        <w:tc>
          <w:tcPr>
            <w:tcW w:w="488" w:type="pct"/>
            <w:shd w:val="clear" w:color="auto" w:fill="auto"/>
            <w:vAlign w:val="center"/>
            <w:hideMark/>
          </w:tcPr>
          <w:p w14:paraId="738E9164" w14:textId="77777777" w:rsidR="00B42C73" w:rsidRPr="00310E10" w:rsidRDefault="00B42C73" w:rsidP="00A2120C">
            <w:pPr>
              <w:jc w:val="center"/>
              <w:rPr>
                <w:sz w:val="18"/>
                <w:szCs w:val="18"/>
              </w:rPr>
            </w:pPr>
            <w:r w:rsidRPr="00310E10">
              <w:rPr>
                <w:sz w:val="18"/>
                <w:szCs w:val="18"/>
              </w:rPr>
              <w:t>-</w:t>
            </w:r>
          </w:p>
        </w:tc>
        <w:tc>
          <w:tcPr>
            <w:tcW w:w="488" w:type="pct"/>
            <w:shd w:val="clear" w:color="auto" w:fill="auto"/>
            <w:vAlign w:val="center"/>
            <w:hideMark/>
          </w:tcPr>
          <w:p w14:paraId="3F6CA45C" w14:textId="77777777" w:rsidR="00B42C73" w:rsidRPr="00310E10" w:rsidRDefault="00B42C73" w:rsidP="00A2120C">
            <w:pPr>
              <w:jc w:val="center"/>
              <w:rPr>
                <w:sz w:val="18"/>
                <w:szCs w:val="18"/>
              </w:rPr>
            </w:pPr>
            <w:r w:rsidRPr="00310E10">
              <w:rPr>
                <w:sz w:val="18"/>
                <w:szCs w:val="18"/>
              </w:rPr>
              <w:t>-</w:t>
            </w:r>
          </w:p>
        </w:tc>
        <w:tc>
          <w:tcPr>
            <w:tcW w:w="488" w:type="pct"/>
            <w:shd w:val="clear" w:color="auto" w:fill="auto"/>
            <w:vAlign w:val="center"/>
            <w:hideMark/>
          </w:tcPr>
          <w:p w14:paraId="45EA4127" w14:textId="77777777" w:rsidR="00B42C73" w:rsidRPr="00310E10" w:rsidRDefault="00B42C73" w:rsidP="00A2120C">
            <w:pPr>
              <w:jc w:val="center"/>
              <w:rPr>
                <w:sz w:val="18"/>
                <w:szCs w:val="18"/>
              </w:rPr>
            </w:pPr>
            <w:r w:rsidRPr="00310E10">
              <w:rPr>
                <w:sz w:val="18"/>
                <w:szCs w:val="18"/>
              </w:rPr>
              <w:t>-</w:t>
            </w:r>
          </w:p>
        </w:tc>
        <w:tc>
          <w:tcPr>
            <w:tcW w:w="488" w:type="pct"/>
            <w:shd w:val="clear" w:color="auto" w:fill="auto"/>
            <w:vAlign w:val="center"/>
            <w:hideMark/>
          </w:tcPr>
          <w:p w14:paraId="46D245F1" w14:textId="77777777" w:rsidR="00B42C73" w:rsidRPr="00310E10" w:rsidRDefault="00B42C73" w:rsidP="00A2120C">
            <w:pPr>
              <w:jc w:val="center"/>
              <w:rPr>
                <w:sz w:val="18"/>
                <w:szCs w:val="18"/>
              </w:rPr>
            </w:pPr>
            <w:r w:rsidRPr="00310E10">
              <w:rPr>
                <w:sz w:val="18"/>
                <w:szCs w:val="18"/>
              </w:rPr>
              <w:t>-</w:t>
            </w:r>
          </w:p>
        </w:tc>
        <w:tc>
          <w:tcPr>
            <w:tcW w:w="493" w:type="pct"/>
            <w:vAlign w:val="center"/>
          </w:tcPr>
          <w:p w14:paraId="0BD2010D" w14:textId="77777777" w:rsidR="00B42C73" w:rsidRPr="00310E10" w:rsidRDefault="00B42C73" w:rsidP="00A2120C">
            <w:pPr>
              <w:jc w:val="center"/>
              <w:rPr>
                <w:sz w:val="18"/>
                <w:szCs w:val="18"/>
              </w:rPr>
            </w:pPr>
            <w:r w:rsidRPr="00310E10">
              <w:rPr>
                <w:sz w:val="18"/>
                <w:szCs w:val="18"/>
              </w:rPr>
              <w:t>-</w:t>
            </w:r>
          </w:p>
        </w:tc>
      </w:tr>
      <w:tr w:rsidR="00B42C73" w:rsidRPr="00310E10" w14:paraId="46BA54DE" w14:textId="77777777" w:rsidTr="00A2120C">
        <w:trPr>
          <w:trHeight w:val="1020"/>
        </w:trPr>
        <w:tc>
          <w:tcPr>
            <w:tcW w:w="192" w:type="pct"/>
            <w:shd w:val="clear" w:color="auto" w:fill="auto"/>
            <w:vAlign w:val="center"/>
            <w:hideMark/>
          </w:tcPr>
          <w:p w14:paraId="2D966E1B" w14:textId="77777777" w:rsidR="00B42C73" w:rsidRPr="00310E10" w:rsidRDefault="00B42C73" w:rsidP="00A2120C">
            <w:pPr>
              <w:jc w:val="center"/>
              <w:rPr>
                <w:sz w:val="18"/>
                <w:szCs w:val="18"/>
              </w:rPr>
            </w:pPr>
            <w:r w:rsidRPr="00310E10">
              <w:rPr>
                <w:sz w:val="18"/>
                <w:szCs w:val="18"/>
              </w:rPr>
              <w:t>3.</w:t>
            </w:r>
          </w:p>
        </w:tc>
        <w:tc>
          <w:tcPr>
            <w:tcW w:w="932" w:type="pct"/>
            <w:shd w:val="clear" w:color="auto" w:fill="auto"/>
            <w:vAlign w:val="center"/>
            <w:hideMark/>
          </w:tcPr>
          <w:p w14:paraId="7F0AD1AE" w14:textId="77777777" w:rsidR="00B42C73" w:rsidRPr="00310E10" w:rsidRDefault="00B42C73" w:rsidP="00A2120C">
            <w:pPr>
              <w:jc w:val="center"/>
              <w:rPr>
                <w:sz w:val="18"/>
                <w:szCs w:val="18"/>
              </w:rPr>
            </w:pPr>
            <w:r w:rsidRPr="00310E10">
              <w:rPr>
                <w:sz w:val="18"/>
                <w:szCs w:val="18"/>
              </w:rPr>
              <w:t>Объем присоединяемой тепловой нагрузки новых потребителей</w:t>
            </w:r>
          </w:p>
        </w:tc>
        <w:tc>
          <w:tcPr>
            <w:tcW w:w="932" w:type="pct"/>
            <w:shd w:val="clear" w:color="auto" w:fill="auto"/>
            <w:vAlign w:val="center"/>
            <w:hideMark/>
          </w:tcPr>
          <w:p w14:paraId="5D1AF22D" w14:textId="77777777" w:rsidR="00B42C73" w:rsidRPr="00310E10" w:rsidRDefault="00B42C73" w:rsidP="00A2120C">
            <w:pPr>
              <w:jc w:val="center"/>
              <w:rPr>
                <w:sz w:val="18"/>
                <w:szCs w:val="18"/>
              </w:rPr>
            </w:pPr>
            <w:r w:rsidRPr="00310E10">
              <w:rPr>
                <w:sz w:val="18"/>
                <w:szCs w:val="18"/>
              </w:rPr>
              <w:t>Гкал/ч</w:t>
            </w:r>
          </w:p>
        </w:tc>
        <w:tc>
          <w:tcPr>
            <w:tcW w:w="499" w:type="pct"/>
            <w:shd w:val="clear" w:color="auto" w:fill="auto"/>
            <w:vAlign w:val="center"/>
            <w:hideMark/>
          </w:tcPr>
          <w:p w14:paraId="6DC98CD3" w14:textId="77777777" w:rsidR="00B42C73" w:rsidRPr="00310E10" w:rsidRDefault="00B42C73" w:rsidP="00A2120C">
            <w:pPr>
              <w:jc w:val="center"/>
              <w:rPr>
                <w:sz w:val="18"/>
                <w:szCs w:val="18"/>
                <w:lang w:val="en-US"/>
              </w:rPr>
            </w:pPr>
            <w:r w:rsidRPr="00310E10">
              <w:rPr>
                <w:sz w:val="18"/>
                <w:szCs w:val="18"/>
                <w:lang w:val="en-US"/>
              </w:rPr>
              <w:t>-</w:t>
            </w:r>
          </w:p>
        </w:tc>
        <w:tc>
          <w:tcPr>
            <w:tcW w:w="488" w:type="pct"/>
            <w:shd w:val="clear" w:color="auto" w:fill="auto"/>
            <w:vAlign w:val="center"/>
            <w:hideMark/>
          </w:tcPr>
          <w:p w14:paraId="682C6ABE" w14:textId="77777777" w:rsidR="00B42C73" w:rsidRPr="00310E10" w:rsidRDefault="00B42C73" w:rsidP="00A2120C">
            <w:pPr>
              <w:jc w:val="center"/>
              <w:rPr>
                <w:sz w:val="18"/>
                <w:szCs w:val="18"/>
              </w:rPr>
            </w:pPr>
            <w:r w:rsidRPr="00310E10">
              <w:rPr>
                <w:sz w:val="18"/>
                <w:szCs w:val="18"/>
              </w:rPr>
              <w:t>-</w:t>
            </w:r>
          </w:p>
        </w:tc>
        <w:tc>
          <w:tcPr>
            <w:tcW w:w="488" w:type="pct"/>
            <w:shd w:val="clear" w:color="auto" w:fill="auto"/>
            <w:vAlign w:val="center"/>
            <w:hideMark/>
          </w:tcPr>
          <w:p w14:paraId="0B07F10A" w14:textId="77777777" w:rsidR="00B42C73" w:rsidRPr="00310E10" w:rsidRDefault="00B42C73" w:rsidP="00A2120C">
            <w:pPr>
              <w:jc w:val="center"/>
              <w:rPr>
                <w:sz w:val="18"/>
                <w:szCs w:val="18"/>
                <w:lang w:val="en-US"/>
              </w:rPr>
            </w:pPr>
            <w:r w:rsidRPr="00310E10">
              <w:rPr>
                <w:sz w:val="18"/>
                <w:szCs w:val="18"/>
                <w:lang w:val="en-US"/>
              </w:rPr>
              <w:t>-</w:t>
            </w:r>
          </w:p>
        </w:tc>
        <w:tc>
          <w:tcPr>
            <w:tcW w:w="488" w:type="pct"/>
            <w:shd w:val="clear" w:color="auto" w:fill="auto"/>
            <w:vAlign w:val="center"/>
            <w:hideMark/>
          </w:tcPr>
          <w:p w14:paraId="4AB6C355" w14:textId="77777777" w:rsidR="00B42C73" w:rsidRPr="00310E10" w:rsidRDefault="00B42C73" w:rsidP="00A2120C">
            <w:pPr>
              <w:jc w:val="center"/>
              <w:rPr>
                <w:sz w:val="18"/>
                <w:szCs w:val="18"/>
              </w:rPr>
            </w:pPr>
            <w:r w:rsidRPr="00310E10">
              <w:rPr>
                <w:sz w:val="18"/>
                <w:szCs w:val="18"/>
              </w:rPr>
              <w:t>-</w:t>
            </w:r>
          </w:p>
        </w:tc>
        <w:tc>
          <w:tcPr>
            <w:tcW w:w="488" w:type="pct"/>
            <w:shd w:val="clear" w:color="auto" w:fill="auto"/>
            <w:vAlign w:val="center"/>
            <w:hideMark/>
          </w:tcPr>
          <w:p w14:paraId="60705E48" w14:textId="77777777" w:rsidR="00B42C73" w:rsidRPr="00310E10" w:rsidRDefault="00B42C73" w:rsidP="00A2120C">
            <w:pPr>
              <w:jc w:val="center"/>
              <w:rPr>
                <w:sz w:val="18"/>
                <w:szCs w:val="18"/>
                <w:lang w:val="en-US"/>
              </w:rPr>
            </w:pPr>
            <w:r w:rsidRPr="00310E10">
              <w:rPr>
                <w:sz w:val="18"/>
                <w:szCs w:val="18"/>
                <w:lang w:val="en-US"/>
              </w:rPr>
              <w:t>-</w:t>
            </w:r>
          </w:p>
        </w:tc>
        <w:tc>
          <w:tcPr>
            <w:tcW w:w="493" w:type="pct"/>
            <w:vAlign w:val="center"/>
          </w:tcPr>
          <w:p w14:paraId="51DDD828" w14:textId="77777777" w:rsidR="00B42C73" w:rsidRPr="00310E10" w:rsidRDefault="00B42C73" w:rsidP="00A2120C">
            <w:pPr>
              <w:jc w:val="center"/>
              <w:rPr>
                <w:sz w:val="18"/>
                <w:szCs w:val="18"/>
              </w:rPr>
            </w:pPr>
            <w:r w:rsidRPr="00310E10">
              <w:rPr>
                <w:sz w:val="18"/>
                <w:szCs w:val="18"/>
              </w:rPr>
              <w:t>-</w:t>
            </w:r>
          </w:p>
        </w:tc>
      </w:tr>
      <w:tr w:rsidR="00B42C73" w:rsidRPr="00310E10" w14:paraId="55D8F818" w14:textId="77777777" w:rsidTr="00A2120C">
        <w:trPr>
          <w:trHeight w:val="510"/>
        </w:trPr>
        <w:tc>
          <w:tcPr>
            <w:tcW w:w="192" w:type="pct"/>
            <w:shd w:val="clear" w:color="auto" w:fill="auto"/>
            <w:vAlign w:val="center"/>
            <w:hideMark/>
          </w:tcPr>
          <w:p w14:paraId="7556966C" w14:textId="77777777" w:rsidR="00B42C73" w:rsidRPr="00310E10" w:rsidRDefault="00B42C73" w:rsidP="00A2120C">
            <w:pPr>
              <w:jc w:val="center"/>
              <w:rPr>
                <w:sz w:val="18"/>
                <w:szCs w:val="18"/>
              </w:rPr>
            </w:pPr>
            <w:r w:rsidRPr="00310E10">
              <w:rPr>
                <w:sz w:val="18"/>
                <w:szCs w:val="18"/>
              </w:rPr>
              <w:t>4.</w:t>
            </w:r>
          </w:p>
        </w:tc>
        <w:tc>
          <w:tcPr>
            <w:tcW w:w="932" w:type="pct"/>
            <w:shd w:val="clear" w:color="auto" w:fill="auto"/>
            <w:vAlign w:val="center"/>
            <w:hideMark/>
          </w:tcPr>
          <w:p w14:paraId="15D59BE8" w14:textId="77777777" w:rsidR="00B42C73" w:rsidRPr="00310E10" w:rsidRDefault="00B42C73" w:rsidP="00A2120C">
            <w:pPr>
              <w:jc w:val="center"/>
              <w:rPr>
                <w:sz w:val="18"/>
                <w:szCs w:val="18"/>
              </w:rPr>
            </w:pPr>
            <w:r w:rsidRPr="00310E10">
              <w:rPr>
                <w:sz w:val="18"/>
                <w:szCs w:val="18"/>
              </w:rPr>
              <w:t>Износ объектов системы теплоснабжения с выделением процента износа объектов, существующих на начало реализации инвестиционной программы</w:t>
            </w:r>
          </w:p>
        </w:tc>
        <w:tc>
          <w:tcPr>
            <w:tcW w:w="932" w:type="pct"/>
            <w:shd w:val="clear" w:color="auto" w:fill="auto"/>
            <w:vAlign w:val="center"/>
            <w:hideMark/>
          </w:tcPr>
          <w:p w14:paraId="3ECAD1B2" w14:textId="77777777" w:rsidR="00B42C73" w:rsidRPr="00310E10" w:rsidRDefault="00B42C73" w:rsidP="00A2120C">
            <w:pPr>
              <w:jc w:val="center"/>
              <w:rPr>
                <w:sz w:val="18"/>
                <w:szCs w:val="18"/>
              </w:rPr>
            </w:pPr>
            <w:r w:rsidRPr="00310E10">
              <w:rPr>
                <w:sz w:val="18"/>
                <w:szCs w:val="18"/>
              </w:rPr>
              <w:t>%</w:t>
            </w:r>
          </w:p>
        </w:tc>
        <w:tc>
          <w:tcPr>
            <w:tcW w:w="499" w:type="pct"/>
            <w:shd w:val="clear" w:color="auto" w:fill="auto"/>
            <w:vAlign w:val="center"/>
          </w:tcPr>
          <w:p w14:paraId="05DB7F45" w14:textId="77777777" w:rsidR="00B42C73" w:rsidRPr="00310E10" w:rsidRDefault="00B42C73" w:rsidP="00A2120C">
            <w:pPr>
              <w:jc w:val="center"/>
              <w:rPr>
                <w:sz w:val="18"/>
                <w:szCs w:val="18"/>
              </w:rPr>
            </w:pPr>
            <w:r w:rsidRPr="00310E10">
              <w:rPr>
                <w:sz w:val="18"/>
                <w:szCs w:val="18"/>
              </w:rPr>
              <w:t>66,9</w:t>
            </w:r>
          </w:p>
        </w:tc>
        <w:tc>
          <w:tcPr>
            <w:tcW w:w="488" w:type="pct"/>
            <w:shd w:val="clear" w:color="auto" w:fill="auto"/>
            <w:vAlign w:val="center"/>
          </w:tcPr>
          <w:p w14:paraId="50AE393B" w14:textId="77777777" w:rsidR="00B42C73" w:rsidRPr="00310E10" w:rsidRDefault="00B42C73" w:rsidP="00A2120C">
            <w:pPr>
              <w:jc w:val="center"/>
              <w:rPr>
                <w:sz w:val="18"/>
                <w:szCs w:val="18"/>
              </w:rPr>
            </w:pPr>
            <w:r w:rsidRPr="00310E10">
              <w:rPr>
                <w:sz w:val="18"/>
                <w:szCs w:val="18"/>
              </w:rPr>
              <w:t>58,9</w:t>
            </w:r>
          </w:p>
        </w:tc>
        <w:tc>
          <w:tcPr>
            <w:tcW w:w="488" w:type="pct"/>
            <w:shd w:val="clear" w:color="auto" w:fill="auto"/>
            <w:vAlign w:val="center"/>
          </w:tcPr>
          <w:p w14:paraId="46D66AFE" w14:textId="77777777" w:rsidR="00B42C73" w:rsidRPr="00310E10" w:rsidRDefault="00B42C73" w:rsidP="00A2120C">
            <w:pPr>
              <w:jc w:val="center"/>
              <w:rPr>
                <w:sz w:val="18"/>
                <w:szCs w:val="18"/>
              </w:rPr>
            </w:pPr>
            <w:r w:rsidRPr="00310E10">
              <w:rPr>
                <w:sz w:val="18"/>
                <w:szCs w:val="18"/>
              </w:rPr>
              <w:t>66,6</w:t>
            </w:r>
          </w:p>
        </w:tc>
        <w:tc>
          <w:tcPr>
            <w:tcW w:w="488" w:type="pct"/>
            <w:shd w:val="clear" w:color="auto" w:fill="auto"/>
            <w:vAlign w:val="center"/>
          </w:tcPr>
          <w:p w14:paraId="2AD374F5" w14:textId="77777777" w:rsidR="00B42C73" w:rsidRPr="00310E10" w:rsidRDefault="00B42C73" w:rsidP="00A2120C">
            <w:pPr>
              <w:jc w:val="center"/>
              <w:rPr>
                <w:sz w:val="18"/>
                <w:szCs w:val="18"/>
              </w:rPr>
            </w:pPr>
            <w:r w:rsidRPr="00310E10">
              <w:rPr>
                <w:sz w:val="18"/>
                <w:szCs w:val="18"/>
              </w:rPr>
              <w:t>70,4</w:t>
            </w:r>
          </w:p>
        </w:tc>
        <w:tc>
          <w:tcPr>
            <w:tcW w:w="488" w:type="pct"/>
            <w:shd w:val="clear" w:color="auto" w:fill="auto"/>
            <w:vAlign w:val="center"/>
          </w:tcPr>
          <w:p w14:paraId="0D3A96F3" w14:textId="77777777" w:rsidR="00B42C73" w:rsidRPr="00310E10" w:rsidRDefault="00B42C73" w:rsidP="00A2120C">
            <w:pPr>
              <w:jc w:val="center"/>
              <w:rPr>
                <w:sz w:val="18"/>
                <w:szCs w:val="18"/>
              </w:rPr>
            </w:pPr>
            <w:r w:rsidRPr="00310E10">
              <w:rPr>
                <w:sz w:val="18"/>
                <w:szCs w:val="18"/>
              </w:rPr>
              <w:t>74,0</w:t>
            </w:r>
          </w:p>
        </w:tc>
        <w:tc>
          <w:tcPr>
            <w:tcW w:w="493" w:type="pct"/>
            <w:vAlign w:val="center"/>
          </w:tcPr>
          <w:p w14:paraId="1BBDA7BF" w14:textId="77777777" w:rsidR="00B42C73" w:rsidRPr="00310E10" w:rsidRDefault="00B42C73" w:rsidP="00A2120C">
            <w:pPr>
              <w:jc w:val="center"/>
              <w:rPr>
                <w:sz w:val="18"/>
                <w:szCs w:val="18"/>
              </w:rPr>
            </w:pPr>
            <w:r w:rsidRPr="00310E10">
              <w:rPr>
                <w:sz w:val="18"/>
                <w:szCs w:val="18"/>
              </w:rPr>
              <w:t>58,9</w:t>
            </w:r>
          </w:p>
        </w:tc>
      </w:tr>
      <w:tr w:rsidR="00B42C73" w:rsidRPr="00310E10" w14:paraId="72772C29" w14:textId="77777777" w:rsidTr="00A2120C">
        <w:trPr>
          <w:trHeight w:val="510"/>
        </w:trPr>
        <w:tc>
          <w:tcPr>
            <w:tcW w:w="192" w:type="pct"/>
            <w:vMerge w:val="restart"/>
            <w:vAlign w:val="center"/>
            <w:hideMark/>
          </w:tcPr>
          <w:p w14:paraId="7FB282E9" w14:textId="77777777" w:rsidR="00B42C73" w:rsidRPr="00310E10" w:rsidRDefault="00B42C73" w:rsidP="00A2120C">
            <w:pPr>
              <w:jc w:val="center"/>
              <w:rPr>
                <w:sz w:val="18"/>
                <w:szCs w:val="18"/>
              </w:rPr>
            </w:pPr>
            <w:r w:rsidRPr="00310E10">
              <w:rPr>
                <w:sz w:val="18"/>
                <w:szCs w:val="18"/>
              </w:rPr>
              <w:t>5</w:t>
            </w:r>
            <w:r>
              <w:rPr>
                <w:sz w:val="18"/>
                <w:szCs w:val="18"/>
              </w:rPr>
              <w:t>.</w:t>
            </w:r>
          </w:p>
        </w:tc>
        <w:tc>
          <w:tcPr>
            <w:tcW w:w="932" w:type="pct"/>
            <w:vMerge w:val="restart"/>
            <w:vAlign w:val="center"/>
            <w:hideMark/>
          </w:tcPr>
          <w:p w14:paraId="7E552ECF" w14:textId="77777777" w:rsidR="00B42C73" w:rsidRPr="00310E10" w:rsidRDefault="00B42C73" w:rsidP="00A2120C">
            <w:pPr>
              <w:jc w:val="center"/>
              <w:rPr>
                <w:sz w:val="18"/>
                <w:szCs w:val="18"/>
              </w:rPr>
            </w:pPr>
            <w:r w:rsidRPr="00310E10">
              <w:rPr>
                <w:sz w:val="18"/>
                <w:szCs w:val="18"/>
              </w:rPr>
              <w:t>Потери тепловой энергии при передаче тепловой энергии по тепловым сетям</w:t>
            </w:r>
          </w:p>
        </w:tc>
        <w:tc>
          <w:tcPr>
            <w:tcW w:w="932" w:type="pct"/>
            <w:shd w:val="clear" w:color="auto" w:fill="auto"/>
            <w:vAlign w:val="center"/>
            <w:hideMark/>
          </w:tcPr>
          <w:p w14:paraId="24F1B94E" w14:textId="77777777" w:rsidR="00B42C73" w:rsidRPr="00310E10" w:rsidRDefault="00B42C73" w:rsidP="00A2120C">
            <w:pPr>
              <w:jc w:val="center"/>
              <w:rPr>
                <w:sz w:val="18"/>
                <w:szCs w:val="18"/>
              </w:rPr>
            </w:pPr>
            <w:r w:rsidRPr="00310E10">
              <w:rPr>
                <w:sz w:val="18"/>
                <w:szCs w:val="18"/>
              </w:rPr>
              <w:t>Гкал в год</w:t>
            </w:r>
          </w:p>
        </w:tc>
        <w:tc>
          <w:tcPr>
            <w:tcW w:w="499" w:type="pct"/>
            <w:shd w:val="clear" w:color="auto" w:fill="auto"/>
            <w:vAlign w:val="center"/>
          </w:tcPr>
          <w:p w14:paraId="685EB3C9" w14:textId="77777777" w:rsidR="00B42C73" w:rsidRPr="00310E10" w:rsidRDefault="00B42C73" w:rsidP="00A2120C">
            <w:pPr>
              <w:jc w:val="center"/>
              <w:rPr>
                <w:sz w:val="18"/>
                <w:szCs w:val="18"/>
              </w:rPr>
            </w:pPr>
            <w:r w:rsidRPr="00310E10">
              <w:rPr>
                <w:sz w:val="18"/>
                <w:szCs w:val="18"/>
              </w:rPr>
              <w:t>13</w:t>
            </w:r>
            <w:r>
              <w:rPr>
                <w:sz w:val="18"/>
                <w:szCs w:val="18"/>
              </w:rPr>
              <w:t>065</w:t>
            </w:r>
          </w:p>
        </w:tc>
        <w:tc>
          <w:tcPr>
            <w:tcW w:w="488" w:type="pct"/>
            <w:shd w:val="clear" w:color="auto" w:fill="auto"/>
            <w:vAlign w:val="center"/>
          </w:tcPr>
          <w:p w14:paraId="142406AE" w14:textId="77777777" w:rsidR="00B42C73" w:rsidRPr="00310E10" w:rsidRDefault="00B42C73" w:rsidP="00A2120C">
            <w:pPr>
              <w:jc w:val="center"/>
              <w:rPr>
                <w:sz w:val="18"/>
                <w:szCs w:val="18"/>
              </w:rPr>
            </w:pPr>
            <w:r w:rsidRPr="00310E10">
              <w:rPr>
                <w:sz w:val="18"/>
                <w:szCs w:val="18"/>
              </w:rPr>
              <w:t>13</w:t>
            </w:r>
            <w:r>
              <w:rPr>
                <w:sz w:val="18"/>
                <w:szCs w:val="18"/>
              </w:rPr>
              <w:t>065</w:t>
            </w:r>
          </w:p>
        </w:tc>
        <w:tc>
          <w:tcPr>
            <w:tcW w:w="488" w:type="pct"/>
            <w:shd w:val="clear" w:color="auto" w:fill="auto"/>
            <w:vAlign w:val="center"/>
          </w:tcPr>
          <w:p w14:paraId="452100D3" w14:textId="77777777" w:rsidR="00B42C73" w:rsidRPr="00310E10" w:rsidRDefault="00B42C73" w:rsidP="00A2120C">
            <w:pPr>
              <w:jc w:val="center"/>
              <w:rPr>
                <w:sz w:val="18"/>
                <w:szCs w:val="18"/>
              </w:rPr>
            </w:pPr>
            <w:r w:rsidRPr="00310E10">
              <w:rPr>
                <w:sz w:val="18"/>
                <w:szCs w:val="18"/>
              </w:rPr>
              <w:t>13</w:t>
            </w:r>
            <w:r>
              <w:rPr>
                <w:sz w:val="18"/>
                <w:szCs w:val="18"/>
              </w:rPr>
              <w:t>065</w:t>
            </w:r>
          </w:p>
        </w:tc>
        <w:tc>
          <w:tcPr>
            <w:tcW w:w="488" w:type="pct"/>
            <w:shd w:val="clear" w:color="auto" w:fill="auto"/>
            <w:vAlign w:val="center"/>
          </w:tcPr>
          <w:p w14:paraId="1E2980A9" w14:textId="77777777" w:rsidR="00B42C73" w:rsidRPr="00310E10" w:rsidRDefault="00B42C73" w:rsidP="00A2120C">
            <w:pPr>
              <w:jc w:val="center"/>
              <w:rPr>
                <w:sz w:val="18"/>
                <w:szCs w:val="18"/>
              </w:rPr>
            </w:pPr>
            <w:r w:rsidRPr="00310E10">
              <w:rPr>
                <w:sz w:val="18"/>
                <w:szCs w:val="18"/>
              </w:rPr>
              <w:t>13</w:t>
            </w:r>
            <w:r>
              <w:rPr>
                <w:sz w:val="18"/>
                <w:szCs w:val="18"/>
              </w:rPr>
              <w:t>065</w:t>
            </w:r>
          </w:p>
        </w:tc>
        <w:tc>
          <w:tcPr>
            <w:tcW w:w="488" w:type="pct"/>
            <w:shd w:val="clear" w:color="auto" w:fill="auto"/>
            <w:vAlign w:val="center"/>
          </w:tcPr>
          <w:p w14:paraId="39399D59" w14:textId="77777777" w:rsidR="00B42C73" w:rsidRPr="00310E10" w:rsidRDefault="00B42C73" w:rsidP="00A2120C">
            <w:pPr>
              <w:jc w:val="center"/>
              <w:rPr>
                <w:sz w:val="18"/>
                <w:szCs w:val="18"/>
              </w:rPr>
            </w:pPr>
            <w:r w:rsidRPr="00310E10">
              <w:rPr>
                <w:sz w:val="18"/>
                <w:szCs w:val="18"/>
              </w:rPr>
              <w:t>13</w:t>
            </w:r>
            <w:r>
              <w:rPr>
                <w:sz w:val="18"/>
                <w:szCs w:val="18"/>
              </w:rPr>
              <w:t>065</w:t>
            </w:r>
          </w:p>
        </w:tc>
        <w:tc>
          <w:tcPr>
            <w:tcW w:w="493" w:type="pct"/>
            <w:vAlign w:val="center"/>
          </w:tcPr>
          <w:p w14:paraId="725643E2" w14:textId="77777777" w:rsidR="00B42C73" w:rsidRPr="00310E10" w:rsidRDefault="00B42C73" w:rsidP="00A2120C">
            <w:pPr>
              <w:jc w:val="center"/>
              <w:rPr>
                <w:sz w:val="18"/>
                <w:szCs w:val="18"/>
              </w:rPr>
            </w:pPr>
            <w:r w:rsidRPr="00310E10">
              <w:rPr>
                <w:sz w:val="18"/>
                <w:szCs w:val="18"/>
              </w:rPr>
              <w:t>13</w:t>
            </w:r>
            <w:r>
              <w:rPr>
                <w:sz w:val="18"/>
                <w:szCs w:val="18"/>
              </w:rPr>
              <w:t>065</w:t>
            </w:r>
          </w:p>
        </w:tc>
      </w:tr>
      <w:tr w:rsidR="00B42C73" w:rsidRPr="00310E10" w14:paraId="7DBF784B" w14:textId="77777777" w:rsidTr="00A2120C">
        <w:trPr>
          <w:trHeight w:val="510"/>
        </w:trPr>
        <w:tc>
          <w:tcPr>
            <w:tcW w:w="192" w:type="pct"/>
            <w:vMerge/>
            <w:vAlign w:val="center"/>
          </w:tcPr>
          <w:p w14:paraId="60E612DC" w14:textId="77777777" w:rsidR="00B42C73" w:rsidRPr="00310E10" w:rsidRDefault="00B42C73" w:rsidP="00A2120C">
            <w:pPr>
              <w:jc w:val="center"/>
              <w:rPr>
                <w:sz w:val="18"/>
                <w:szCs w:val="18"/>
              </w:rPr>
            </w:pPr>
          </w:p>
        </w:tc>
        <w:tc>
          <w:tcPr>
            <w:tcW w:w="932" w:type="pct"/>
            <w:vMerge/>
            <w:vAlign w:val="center"/>
          </w:tcPr>
          <w:p w14:paraId="756E6666" w14:textId="77777777" w:rsidR="00B42C73" w:rsidRPr="00310E10" w:rsidRDefault="00B42C73" w:rsidP="00A2120C">
            <w:pPr>
              <w:jc w:val="center"/>
              <w:rPr>
                <w:sz w:val="18"/>
                <w:szCs w:val="18"/>
              </w:rPr>
            </w:pPr>
          </w:p>
        </w:tc>
        <w:tc>
          <w:tcPr>
            <w:tcW w:w="932" w:type="pct"/>
            <w:shd w:val="clear" w:color="auto" w:fill="auto"/>
            <w:vAlign w:val="center"/>
          </w:tcPr>
          <w:p w14:paraId="275B4726" w14:textId="77777777" w:rsidR="00B42C73" w:rsidRPr="00310E10" w:rsidRDefault="00B42C73" w:rsidP="00A2120C">
            <w:pPr>
              <w:jc w:val="center"/>
              <w:rPr>
                <w:sz w:val="18"/>
                <w:szCs w:val="18"/>
              </w:rPr>
            </w:pPr>
            <w:r w:rsidRPr="00310E10">
              <w:rPr>
                <w:sz w:val="18"/>
                <w:szCs w:val="18"/>
              </w:rPr>
              <w:t>% от полезного отпуска тепловой энергии</w:t>
            </w:r>
          </w:p>
        </w:tc>
        <w:tc>
          <w:tcPr>
            <w:tcW w:w="499" w:type="pct"/>
            <w:shd w:val="clear" w:color="auto" w:fill="auto"/>
            <w:vAlign w:val="center"/>
          </w:tcPr>
          <w:p w14:paraId="73C54C73" w14:textId="77777777" w:rsidR="00B42C73" w:rsidRPr="00310E10" w:rsidRDefault="00B42C73" w:rsidP="00A2120C">
            <w:pPr>
              <w:jc w:val="center"/>
              <w:rPr>
                <w:sz w:val="18"/>
                <w:szCs w:val="18"/>
              </w:rPr>
            </w:pPr>
            <w:r>
              <w:rPr>
                <w:sz w:val="18"/>
                <w:szCs w:val="18"/>
              </w:rPr>
              <w:t>17,2</w:t>
            </w:r>
          </w:p>
        </w:tc>
        <w:tc>
          <w:tcPr>
            <w:tcW w:w="488" w:type="pct"/>
            <w:shd w:val="clear" w:color="auto" w:fill="auto"/>
            <w:vAlign w:val="center"/>
          </w:tcPr>
          <w:p w14:paraId="7312DB33" w14:textId="77777777" w:rsidR="00B42C73" w:rsidRPr="00310E10" w:rsidRDefault="00B42C73" w:rsidP="00A2120C">
            <w:pPr>
              <w:jc w:val="center"/>
              <w:rPr>
                <w:sz w:val="18"/>
                <w:szCs w:val="18"/>
              </w:rPr>
            </w:pPr>
            <w:r>
              <w:rPr>
                <w:sz w:val="18"/>
                <w:szCs w:val="18"/>
              </w:rPr>
              <w:t>17,2</w:t>
            </w:r>
          </w:p>
        </w:tc>
        <w:tc>
          <w:tcPr>
            <w:tcW w:w="488" w:type="pct"/>
            <w:shd w:val="clear" w:color="auto" w:fill="auto"/>
            <w:vAlign w:val="center"/>
          </w:tcPr>
          <w:p w14:paraId="35702472" w14:textId="77777777" w:rsidR="00B42C73" w:rsidRPr="00310E10" w:rsidRDefault="00B42C73" w:rsidP="00A2120C">
            <w:pPr>
              <w:jc w:val="center"/>
              <w:rPr>
                <w:sz w:val="18"/>
                <w:szCs w:val="18"/>
              </w:rPr>
            </w:pPr>
            <w:r>
              <w:rPr>
                <w:sz w:val="18"/>
                <w:szCs w:val="18"/>
              </w:rPr>
              <w:t>17,2</w:t>
            </w:r>
          </w:p>
        </w:tc>
        <w:tc>
          <w:tcPr>
            <w:tcW w:w="488" w:type="pct"/>
            <w:shd w:val="clear" w:color="auto" w:fill="auto"/>
            <w:vAlign w:val="center"/>
          </w:tcPr>
          <w:p w14:paraId="2A32F911" w14:textId="77777777" w:rsidR="00B42C73" w:rsidRPr="00310E10" w:rsidRDefault="00B42C73" w:rsidP="00A2120C">
            <w:pPr>
              <w:jc w:val="center"/>
              <w:rPr>
                <w:sz w:val="18"/>
                <w:szCs w:val="18"/>
              </w:rPr>
            </w:pPr>
            <w:r>
              <w:rPr>
                <w:sz w:val="18"/>
                <w:szCs w:val="18"/>
              </w:rPr>
              <w:t>17,2</w:t>
            </w:r>
          </w:p>
        </w:tc>
        <w:tc>
          <w:tcPr>
            <w:tcW w:w="488" w:type="pct"/>
            <w:shd w:val="clear" w:color="auto" w:fill="auto"/>
            <w:vAlign w:val="center"/>
          </w:tcPr>
          <w:p w14:paraId="0089B7E1" w14:textId="77777777" w:rsidR="00B42C73" w:rsidRPr="00310E10" w:rsidRDefault="00B42C73" w:rsidP="00A2120C">
            <w:pPr>
              <w:jc w:val="center"/>
              <w:rPr>
                <w:sz w:val="18"/>
                <w:szCs w:val="18"/>
              </w:rPr>
            </w:pPr>
            <w:r>
              <w:rPr>
                <w:sz w:val="18"/>
                <w:szCs w:val="18"/>
              </w:rPr>
              <w:t>17,2</w:t>
            </w:r>
          </w:p>
        </w:tc>
        <w:tc>
          <w:tcPr>
            <w:tcW w:w="493" w:type="pct"/>
            <w:vAlign w:val="center"/>
          </w:tcPr>
          <w:p w14:paraId="3E5FD6C7" w14:textId="77777777" w:rsidR="00B42C73" w:rsidRPr="00310E10" w:rsidRDefault="00B42C73" w:rsidP="00A2120C">
            <w:pPr>
              <w:jc w:val="center"/>
              <w:rPr>
                <w:sz w:val="18"/>
                <w:szCs w:val="18"/>
              </w:rPr>
            </w:pPr>
            <w:r>
              <w:rPr>
                <w:sz w:val="18"/>
                <w:szCs w:val="18"/>
              </w:rPr>
              <w:t>17,2</w:t>
            </w:r>
          </w:p>
        </w:tc>
      </w:tr>
      <w:tr w:rsidR="00B42C73" w:rsidRPr="00310E10" w14:paraId="535A03AE" w14:textId="77777777" w:rsidTr="00A2120C">
        <w:trPr>
          <w:trHeight w:val="510"/>
        </w:trPr>
        <w:tc>
          <w:tcPr>
            <w:tcW w:w="192" w:type="pct"/>
            <w:vMerge w:val="restart"/>
            <w:shd w:val="clear" w:color="auto" w:fill="auto"/>
            <w:vAlign w:val="center"/>
            <w:hideMark/>
          </w:tcPr>
          <w:p w14:paraId="3576BF0C" w14:textId="77777777" w:rsidR="00B42C73" w:rsidRPr="00310E10" w:rsidRDefault="00B42C73" w:rsidP="00A2120C">
            <w:pPr>
              <w:jc w:val="center"/>
              <w:rPr>
                <w:sz w:val="18"/>
                <w:szCs w:val="18"/>
              </w:rPr>
            </w:pPr>
            <w:r w:rsidRPr="00310E10">
              <w:rPr>
                <w:sz w:val="18"/>
                <w:szCs w:val="18"/>
              </w:rPr>
              <w:t>6</w:t>
            </w:r>
            <w:r>
              <w:rPr>
                <w:sz w:val="18"/>
                <w:szCs w:val="18"/>
              </w:rPr>
              <w:t>.</w:t>
            </w:r>
          </w:p>
        </w:tc>
        <w:tc>
          <w:tcPr>
            <w:tcW w:w="932" w:type="pct"/>
            <w:vMerge w:val="restart"/>
            <w:shd w:val="clear" w:color="auto" w:fill="auto"/>
            <w:vAlign w:val="center"/>
            <w:hideMark/>
          </w:tcPr>
          <w:p w14:paraId="278BF51F" w14:textId="77777777" w:rsidR="00B42C73" w:rsidRPr="00310E10" w:rsidRDefault="00B42C73" w:rsidP="00A2120C">
            <w:pPr>
              <w:jc w:val="center"/>
              <w:rPr>
                <w:sz w:val="18"/>
                <w:szCs w:val="18"/>
              </w:rPr>
            </w:pPr>
            <w:r w:rsidRPr="00310E10">
              <w:rPr>
                <w:sz w:val="18"/>
                <w:szCs w:val="18"/>
              </w:rPr>
              <w:t>Потери теплоносителя при передаче тепловой энергии по тепловым сетям</w:t>
            </w:r>
          </w:p>
        </w:tc>
        <w:tc>
          <w:tcPr>
            <w:tcW w:w="932" w:type="pct"/>
            <w:shd w:val="clear" w:color="auto" w:fill="auto"/>
            <w:vAlign w:val="center"/>
            <w:hideMark/>
          </w:tcPr>
          <w:p w14:paraId="3F475DDC" w14:textId="77777777" w:rsidR="00B42C73" w:rsidRPr="00310E10" w:rsidRDefault="00B42C73" w:rsidP="00A2120C">
            <w:pPr>
              <w:jc w:val="center"/>
              <w:rPr>
                <w:sz w:val="18"/>
                <w:szCs w:val="18"/>
              </w:rPr>
            </w:pPr>
            <w:r w:rsidRPr="00310E10">
              <w:rPr>
                <w:sz w:val="18"/>
                <w:szCs w:val="18"/>
              </w:rPr>
              <w:t>м</w:t>
            </w:r>
            <w:r w:rsidRPr="00310E10">
              <w:rPr>
                <w:sz w:val="18"/>
                <w:szCs w:val="18"/>
                <w:vertAlign w:val="superscript"/>
              </w:rPr>
              <w:t>3</w:t>
            </w:r>
            <w:r w:rsidRPr="00310E10">
              <w:rPr>
                <w:sz w:val="18"/>
                <w:szCs w:val="18"/>
              </w:rPr>
              <w:t xml:space="preserve"> для пара</w:t>
            </w:r>
          </w:p>
        </w:tc>
        <w:tc>
          <w:tcPr>
            <w:tcW w:w="499" w:type="pct"/>
            <w:shd w:val="clear" w:color="auto" w:fill="auto"/>
            <w:vAlign w:val="center"/>
          </w:tcPr>
          <w:p w14:paraId="2FE89238" w14:textId="77777777" w:rsidR="00B42C73" w:rsidRPr="00310E10" w:rsidRDefault="00B42C73" w:rsidP="00A2120C">
            <w:pPr>
              <w:jc w:val="center"/>
              <w:rPr>
                <w:sz w:val="18"/>
                <w:szCs w:val="18"/>
              </w:rPr>
            </w:pPr>
            <w:r w:rsidRPr="00310E10">
              <w:rPr>
                <w:sz w:val="18"/>
                <w:szCs w:val="18"/>
              </w:rPr>
              <w:t>-</w:t>
            </w:r>
          </w:p>
        </w:tc>
        <w:tc>
          <w:tcPr>
            <w:tcW w:w="488" w:type="pct"/>
            <w:shd w:val="clear" w:color="auto" w:fill="auto"/>
            <w:vAlign w:val="center"/>
          </w:tcPr>
          <w:p w14:paraId="083E4B42" w14:textId="77777777" w:rsidR="00B42C73" w:rsidRPr="00310E10" w:rsidRDefault="00B42C73" w:rsidP="00A2120C">
            <w:pPr>
              <w:jc w:val="center"/>
              <w:rPr>
                <w:sz w:val="18"/>
                <w:szCs w:val="18"/>
              </w:rPr>
            </w:pPr>
            <w:r w:rsidRPr="00310E10">
              <w:rPr>
                <w:sz w:val="18"/>
                <w:szCs w:val="18"/>
              </w:rPr>
              <w:t>-</w:t>
            </w:r>
          </w:p>
        </w:tc>
        <w:tc>
          <w:tcPr>
            <w:tcW w:w="488" w:type="pct"/>
            <w:shd w:val="clear" w:color="auto" w:fill="auto"/>
            <w:vAlign w:val="center"/>
          </w:tcPr>
          <w:p w14:paraId="58D9DF71" w14:textId="77777777" w:rsidR="00B42C73" w:rsidRPr="00310E10" w:rsidRDefault="00B42C73" w:rsidP="00A2120C">
            <w:pPr>
              <w:jc w:val="center"/>
              <w:rPr>
                <w:sz w:val="18"/>
                <w:szCs w:val="18"/>
              </w:rPr>
            </w:pPr>
            <w:r w:rsidRPr="00310E10">
              <w:rPr>
                <w:sz w:val="18"/>
                <w:szCs w:val="18"/>
              </w:rPr>
              <w:t>-</w:t>
            </w:r>
          </w:p>
        </w:tc>
        <w:tc>
          <w:tcPr>
            <w:tcW w:w="488" w:type="pct"/>
            <w:shd w:val="clear" w:color="auto" w:fill="auto"/>
            <w:vAlign w:val="center"/>
          </w:tcPr>
          <w:p w14:paraId="395DE24B" w14:textId="77777777" w:rsidR="00B42C73" w:rsidRPr="00310E10" w:rsidRDefault="00B42C73" w:rsidP="00A2120C">
            <w:pPr>
              <w:jc w:val="center"/>
              <w:rPr>
                <w:sz w:val="18"/>
                <w:szCs w:val="18"/>
              </w:rPr>
            </w:pPr>
            <w:r w:rsidRPr="00310E10">
              <w:rPr>
                <w:sz w:val="18"/>
                <w:szCs w:val="18"/>
              </w:rPr>
              <w:t>-</w:t>
            </w:r>
          </w:p>
        </w:tc>
        <w:tc>
          <w:tcPr>
            <w:tcW w:w="488" w:type="pct"/>
            <w:shd w:val="clear" w:color="auto" w:fill="auto"/>
            <w:vAlign w:val="center"/>
          </w:tcPr>
          <w:p w14:paraId="61BF34D4" w14:textId="77777777" w:rsidR="00B42C73" w:rsidRPr="00310E10" w:rsidRDefault="00B42C73" w:rsidP="00A2120C">
            <w:pPr>
              <w:jc w:val="center"/>
              <w:rPr>
                <w:sz w:val="18"/>
                <w:szCs w:val="18"/>
              </w:rPr>
            </w:pPr>
            <w:r w:rsidRPr="00310E10">
              <w:rPr>
                <w:sz w:val="18"/>
                <w:szCs w:val="18"/>
              </w:rPr>
              <w:t>-</w:t>
            </w:r>
          </w:p>
        </w:tc>
        <w:tc>
          <w:tcPr>
            <w:tcW w:w="493" w:type="pct"/>
            <w:vAlign w:val="center"/>
          </w:tcPr>
          <w:p w14:paraId="7F5AA432" w14:textId="77777777" w:rsidR="00B42C73" w:rsidRPr="00310E10" w:rsidRDefault="00B42C73" w:rsidP="00A2120C">
            <w:pPr>
              <w:jc w:val="center"/>
              <w:rPr>
                <w:sz w:val="18"/>
                <w:szCs w:val="18"/>
              </w:rPr>
            </w:pPr>
            <w:r w:rsidRPr="00310E10">
              <w:rPr>
                <w:sz w:val="18"/>
                <w:szCs w:val="18"/>
              </w:rPr>
              <w:t>-</w:t>
            </w:r>
          </w:p>
        </w:tc>
      </w:tr>
      <w:tr w:rsidR="00B42C73" w:rsidRPr="00310E10" w14:paraId="34A61E8E" w14:textId="77777777" w:rsidTr="00A2120C">
        <w:trPr>
          <w:trHeight w:val="510"/>
        </w:trPr>
        <w:tc>
          <w:tcPr>
            <w:tcW w:w="192" w:type="pct"/>
            <w:vMerge/>
            <w:vAlign w:val="center"/>
            <w:hideMark/>
          </w:tcPr>
          <w:p w14:paraId="3F4C0B3E" w14:textId="77777777" w:rsidR="00B42C73" w:rsidRPr="00310E10" w:rsidRDefault="00B42C73" w:rsidP="00A2120C">
            <w:pPr>
              <w:jc w:val="center"/>
              <w:rPr>
                <w:sz w:val="18"/>
                <w:szCs w:val="18"/>
              </w:rPr>
            </w:pPr>
          </w:p>
        </w:tc>
        <w:tc>
          <w:tcPr>
            <w:tcW w:w="932" w:type="pct"/>
            <w:vMerge/>
            <w:vAlign w:val="center"/>
            <w:hideMark/>
          </w:tcPr>
          <w:p w14:paraId="63582BFA" w14:textId="77777777" w:rsidR="00B42C73" w:rsidRPr="00310E10" w:rsidRDefault="00B42C73" w:rsidP="00A2120C">
            <w:pPr>
              <w:jc w:val="center"/>
              <w:rPr>
                <w:sz w:val="18"/>
                <w:szCs w:val="18"/>
              </w:rPr>
            </w:pPr>
          </w:p>
        </w:tc>
        <w:tc>
          <w:tcPr>
            <w:tcW w:w="932" w:type="pct"/>
            <w:shd w:val="clear" w:color="auto" w:fill="auto"/>
            <w:vAlign w:val="center"/>
            <w:hideMark/>
          </w:tcPr>
          <w:p w14:paraId="489C0996" w14:textId="77777777" w:rsidR="00B42C73" w:rsidRPr="00310E10" w:rsidRDefault="00B42C73" w:rsidP="00A2120C">
            <w:pPr>
              <w:jc w:val="center"/>
              <w:rPr>
                <w:sz w:val="18"/>
                <w:szCs w:val="18"/>
              </w:rPr>
            </w:pPr>
            <w:r w:rsidRPr="00310E10">
              <w:rPr>
                <w:sz w:val="18"/>
                <w:szCs w:val="18"/>
              </w:rPr>
              <w:t>тонн в год для воды</w:t>
            </w:r>
          </w:p>
        </w:tc>
        <w:tc>
          <w:tcPr>
            <w:tcW w:w="499" w:type="pct"/>
            <w:shd w:val="clear" w:color="auto" w:fill="auto"/>
            <w:vAlign w:val="center"/>
          </w:tcPr>
          <w:p w14:paraId="25288B52" w14:textId="77777777" w:rsidR="00B42C73" w:rsidRPr="00310E10" w:rsidRDefault="00B42C73" w:rsidP="00A2120C">
            <w:pPr>
              <w:jc w:val="center"/>
              <w:rPr>
                <w:sz w:val="18"/>
                <w:szCs w:val="18"/>
              </w:rPr>
            </w:pPr>
            <w:r w:rsidRPr="00310E10">
              <w:rPr>
                <w:sz w:val="18"/>
                <w:szCs w:val="18"/>
              </w:rPr>
              <w:t>20450,7</w:t>
            </w:r>
          </w:p>
        </w:tc>
        <w:tc>
          <w:tcPr>
            <w:tcW w:w="488" w:type="pct"/>
            <w:shd w:val="clear" w:color="auto" w:fill="auto"/>
            <w:vAlign w:val="center"/>
          </w:tcPr>
          <w:p w14:paraId="1F759BBD" w14:textId="77777777" w:rsidR="00B42C73" w:rsidRPr="00310E10" w:rsidRDefault="00B42C73" w:rsidP="00A2120C">
            <w:pPr>
              <w:jc w:val="center"/>
              <w:rPr>
                <w:sz w:val="18"/>
                <w:szCs w:val="18"/>
              </w:rPr>
            </w:pPr>
            <w:r w:rsidRPr="00310E10">
              <w:rPr>
                <w:sz w:val="18"/>
                <w:szCs w:val="18"/>
              </w:rPr>
              <w:t>20450,7</w:t>
            </w:r>
          </w:p>
        </w:tc>
        <w:tc>
          <w:tcPr>
            <w:tcW w:w="488" w:type="pct"/>
            <w:shd w:val="clear" w:color="auto" w:fill="auto"/>
            <w:vAlign w:val="center"/>
          </w:tcPr>
          <w:p w14:paraId="7DE4580E" w14:textId="77777777" w:rsidR="00B42C73" w:rsidRPr="00310E10" w:rsidRDefault="00B42C73" w:rsidP="00A2120C">
            <w:pPr>
              <w:jc w:val="center"/>
              <w:rPr>
                <w:sz w:val="18"/>
                <w:szCs w:val="18"/>
              </w:rPr>
            </w:pPr>
            <w:r w:rsidRPr="00310E10">
              <w:rPr>
                <w:sz w:val="18"/>
                <w:szCs w:val="18"/>
              </w:rPr>
              <w:t>20450,7</w:t>
            </w:r>
          </w:p>
        </w:tc>
        <w:tc>
          <w:tcPr>
            <w:tcW w:w="488" w:type="pct"/>
            <w:shd w:val="clear" w:color="auto" w:fill="auto"/>
            <w:vAlign w:val="center"/>
          </w:tcPr>
          <w:p w14:paraId="3C130C58" w14:textId="77777777" w:rsidR="00B42C73" w:rsidRPr="00310E10" w:rsidRDefault="00B42C73" w:rsidP="00A2120C">
            <w:pPr>
              <w:jc w:val="center"/>
              <w:rPr>
                <w:sz w:val="18"/>
                <w:szCs w:val="18"/>
              </w:rPr>
            </w:pPr>
            <w:r w:rsidRPr="00310E10">
              <w:rPr>
                <w:sz w:val="18"/>
                <w:szCs w:val="18"/>
              </w:rPr>
              <w:t>20450,7</w:t>
            </w:r>
          </w:p>
        </w:tc>
        <w:tc>
          <w:tcPr>
            <w:tcW w:w="488" w:type="pct"/>
            <w:shd w:val="clear" w:color="auto" w:fill="auto"/>
            <w:vAlign w:val="center"/>
          </w:tcPr>
          <w:p w14:paraId="41CD5E2A" w14:textId="77777777" w:rsidR="00B42C73" w:rsidRPr="00310E10" w:rsidRDefault="00B42C73" w:rsidP="00A2120C">
            <w:pPr>
              <w:jc w:val="center"/>
              <w:rPr>
                <w:sz w:val="18"/>
                <w:szCs w:val="18"/>
              </w:rPr>
            </w:pPr>
            <w:r w:rsidRPr="00310E10">
              <w:rPr>
                <w:sz w:val="18"/>
                <w:szCs w:val="18"/>
              </w:rPr>
              <w:t>20450,7</w:t>
            </w:r>
          </w:p>
        </w:tc>
        <w:tc>
          <w:tcPr>
            <w:tcW w:w="493" w:type="pct"/>
            <w:vAlign w:val="center"/>
          </w:tcPr>
          <w:p w14:paraId="7EA2550F" w14:textId="77777777" w:rsidR="00B42C73" w:rsidRPr="00310E10" w:rsidRDefault="00B42C73" w:rsidP="00A2120C">
            <w:pPr>
              <w:jc w:val="center"/>
              <w:rPr>
                <w:sz w:val="18"/>
                <w:szCs w:val="18"/>
              </w:rPr>
            </w:pPr>
            <w:r w:rsidRPr="00310E10">
              <w:rPr>
                <w:sz w:val="18"/>
                <w:szCs w:val="18"/>
              </w:rPr>
              <w:t>20450,7</w:t>
            </w:r>
          </w:p>
        </w:tc>
      </w:tr>
      <w:tr w:rsidR="00B42C73" w:rsidRPr="00310E10" w14:paraId="442B44A3" w14:textId="77777777" w:rsidTr="00A2120C">
        <w:trPr>
          <w:trHeight w:val="1020"/>
        </w:trPr>
        <w:tc>
          <w:tcPr>
            <w:tcW w:w="192" w:type="pct"/>
            <w:shd w:val="clear" w:color="auto" w:fill="auto"/>
            <w:vAlign w:val="center"/>
            <w:hideMark/>
          </w:tcPr>
          <w:p w14:paraId="63EEFC09" w14:textId="77777777" w:rsidR="00B42C73" w:rsidRPr="00310E10" w:rsidRDefault="00B42C73" w:rsidP="00A2120C">
            <w:pPr>
              <w:jc w:val="center"/>
              <w:rPr>
                <w:sz w:val="18"/>
                <w:szCs w:val="18"/>
              </w:rPr>
            </w:pPr>
            <w:r>
              <w:rPr>
                <w:sz w:val="18"/>
                <w:szCs w:val="18"/>
              </w:rPr>
              <w:t>7.</w:t>
            </w:r>
          </w:p>
        </w:tc>
        <w:tc>
          <w:tcPr>
            <w:tcW w:w="932" w:type="pct"/>
            <w:shd w:val="clear" w:color="auto" w:fill="auto"/>
            <w:vAlign w:val="center"/>
            <w:hideMark/>
          </w:tcPr>
          <w:p w14:paraId="6247C5ED" w14:textId="77777777" w:rsidR="00B42C73" w:rsidRPr="00310E10" w:rsidRDefault="00B42C73" w:rsidP="00A2120C">
            <w:pPr>
              <w:jc w:val="center"/>
              <w:rPr>
                <w:sz w:val="18"/>
                <w:szCs w:val="18"/>
              </w:rPr>
            </w:pPr>
            <w:r w:rsidRPr="00310E10">
              <w:rPr>
                <w:sz w:val="18"/>
                <w:szCs w:val="18"/>
              </w:rPr>
              <w:t>Показатели, характеризующие снижение негативного воздействия на окружающую среду, определяемые в соответствии с законодательством РФ об охране окружающей среды:</w:t>
            </w:r>
          </w:p>
        </w:tc>
        <w:tc>
          <w:tcPr>
            <w:tcW w:w="932" w:type="pct"/>
            <w:shd w:val="clear" w:color="auto" w:fill="auto"/>
            <w:vAlign w:val="center"/>
            <w:hideMark/>
          </w:tcPr>
          <w:p w14:paraId="7680FB12" w14:textId="77777777" w:rsidR="00B42C73" w:rsidRPr="00310E10" w:rsidRDefault="00B42C73" w:rsidP="00A2120C">
            <w:pPr>
              <w:jc w:val="center"/>
              <w:rPr>
                <w:sz w:val="18"/>
                <w:szCs w:val="18"/>
              </w:rPr>
            </w:pPr>
            <w:r w:rsidRPr="00310E10">
              <w:rPr>
                <w:sz w:val="18"/>
                <w:szCs w:val="18"/>
              </w:rPr>
              <w:t>в соответствии с законодательством РФ об охране окружающей среды</w:t>
            </w:r>
          </w:p>
        </w:tc>
        <w:tc>
          <w:tcPr>
            <w:tcW w:w="499" w:type="pct"/>
            <w:shd w:val="clear" w:color="auto" w:fill="auto"/>
            <w:vAlign w:val="center"/>
            <w:hideMark/>
          </w:tcPr>
          <w:p w14:paraId="4D2CE9E8" w14:textId="77777777" w:rsidR="00B42C73" w:rsidRPr="00310E10" w:rsidRDefault="00B42C73" w:rsidP="00A2120C">
            <w:pPr>
              <w:jc w:val="center"/>
              <w:rPr>
                <w:sz w:val="18"/>
                <w:szCs w:val="18"/>
              </w:rPr>
            </w:pPr>
            <w:r w:rsidRPr="00310E10">
              <w:rPr>
                <w:sz w:val="18"/>
                <w:szCs w:val="18"/>
              </w:rPr>
              <w:t>-</w:t>
            </w:r>
          </w:p>
        </w:tc>
        <w:tc>
          <w:tcPr>
            <w:tcW w:w="488" w:type="pct"/>
            <w:shd w:val="clear" w:color="auto" w:fill="auto"/>
            <w:vAlign w:val="center"/>
            <w:hideMark/>
          </w:tcPr>
          <w:p w14:paraId="4F165999" w14:textId="77777777" w:rsidR="00B42C73" w:rsidRPr="00310E10" w:rsidRDefault="00B42C73" w:rsidP="00A2120C">
            <w:pPr>
              <w:jc w:val="center"/>
              <w:rPr>
                <w:sz w:val="18"/>
                <w:szCs w:val="18"/>
              </w:rPr>
            </w:pPr>
            <w:r w:rsidRPr="00310E10">
              <w:rPr>
                <w:sz w:val="18"/>
                <w:szCs w:val="18"/>
              </w:rPr>
              <w:t>-</w:t>
            </w:r>
          </w:p>
        </w:tc>
        <w:tc>
          <w:tcPr>
            <w:tcW w:w="488" w:type="pct"/>
            <w:shd w:val="clear" w:color="auto" w:fill="auto"/>
            <w:vAlign w:val="center"/>
            <w:hideMark/>
          </w:tcPr>
          <w:p w14:paraId="27782723" w14:textId="77777777" w:rsidR="00B42C73" w:rsidRPr="00310E10" w:rsidRDefault="00B42C73" w:rsidP="00A2120C">
            <w:pPr>
              <w:jc w:val="center"/>
              <w:rPr>
                <w:sz w:val="18"/>
                <w:szCs w:val="18"/>
              </w:rPr>
            </w:pPr>
            <w:r w:rsidRPr="00310E10">
              <w:rPr>
                <w:sz w:val="18"/>
                <w:szCs w:val="18"/>
              </w:rPr>
              <w:t>-</w:t>
            </w:r>
          </w:p>
        </w:tc>
        <w:tc>
          <w:tcPr>
            <w:tcW w:w="488" w:type="pct"/>
            <w:shd w:val="clear" w:color="auto" w:fill="auto"/>
            <w:vAlign w:val="center"/>
            <w:hideMark/>
          </w:tcPr>
          <w:p w14:paraId="47823A6A" w14:textId="77777777" w:rsidR="00B42C73" w:rsidRPr="00310E10" w:rsidRDefault="00B42C73" w:rsidP="00A2120C">
            <w:pPr>
              <w:jc w:val="center"/>
              <w:rPr>
                <w:sz w:val="18"/>
                <w:szCs w:val="18"/>
              </w:rPr>
            </w:pPr>
            <w:r w:rsidRPr="00310E10">
              <w:rPr>
                <w:sz w:val="18"/>
                <w:szCs w:val="18"/>
              </w:rPr>
              <w:t>-</w:t>
            </w:r>
          </w:p>
        </w:tc>
        <w:tc>
          <w:tcPr>
            <w:tcW w:w="488" w:type="pct"/>
            <w:shd w:val="clear" w:color="auto" w:fill="auto"/>
            <w:vAlign w:val="center"/>
            <w:hideMark/>
          </w:tcPr>
          <w:p w14:paraId="6A07C009" w14:textId="77777777" w:rsidR="00B42C73" w:rsidRPr="00310E10" w:rsidRDefault="00B42C73" w:rsidP="00A2120C">
            <w:pPr>
              <w:jc w:val="center"/>
              <w:rPr>
                <w:sz w:val="18"/>
                <w:szCs w:val="18"/>
              </w:rPr>
            </w:pPr>
            <w:r w:rsidRPr="00310E10">
              <w:rPr>
                <w:sz w:val="18"/>
                <w:szCs w:val="18"/>
              </w:rPr>
              <w:t>-</w:t>
            </w:r>
          </w:p>
        </w:tc>
        <w:tc>
          <w:tcPr>
            <w:tcW w:w="493" w:type="pct"/>
            <w:vAlign w:val="center"/>
          </w:tcPr>
          <w:p w14:paraId="465EF6B4" w14:textId="77777777" w:rsidR="00B42C73" w:rsidRPr="00310E10" w:rsidRDefault="00B42C73" w:rsidP="00A2120C">
            <w:pPr>
              <w:jc w:val="center"/>
              <w:rPr>
                <w:sz w:val="18"/>
                <w:szCs w:val="18"/>
              </w:rPr>
            </w:pPr>
          </w:p>
        </w:tc>
      </w:tr>
    </w:tbl>
    <w:p w14:paraId="4AF4F49C" w14:textId="77777777" w:rsidR="00B42C73" w:rsidRDefault="00B42C73" w:rsidP="00B42C73">
      <w:pPr>
        <w:jc w:val="center"/>
        <w:sectPr w:rsidR="00B42C73" w:rsidSect="00A2120C">
          <w:pgSz w:w="11906" w:h="16838"/>
          <w:pgMar w:top="567" w:right="1418" w:bottom="567" w:left="1559" w:header="708" w:footer="418" w:gutter="0"/>
          <w:cols w:space="708"/>
          <w:docGrid w:linePitch="360"/>
        </w:sectPr>
      </w:pPr>
    </w:p>
    <w:p w14:paraId="3258E4E2" w14:textId="77777777" w:rsidR="00B42C73" w:rsidRDefault="00B42C73" w:rsidP="00B42C73">
      <w:pPr>
        <w:jc w:val="center"/>
        <w:rPr>
          <w:b/>
          <w:bCs/>
          <w:sz w:val="28"/>
          <w:szCs w:val="28"/>
        </w:rPr>
      </w:pPr>
      <w:r w:rsidRPr="00C839B3">
        <w:rPr>
          <w:b/>
          <w:bCs/>
          <w:sz w:val="28"/>
          <w:szCs w:val="28"/>
        </w:rPr>
        <w:lastRenderedPageBreak/>
        <w:t xml:space="preserve">Показатели надежности и энергетической эффективности объектов теплоснабжения </w:t>
      </w:r>
      <w:r>
        <w:rPr>
          <w:b/>
          <w:bCs/>
          <w:sz w:val="28"/>
          <w:szCs w:val="28"/>
        </w:rPr>
        <w:br/>
      </w:r>
      <w:r w:rsidRPr="00310E10">
        <w:rPr>
          <w:b/>
          <w:bCs/>
          <w:sz w:val="28"/>
          <w:szCs w:val="28"/>
        </w:rPr>
        <w:t>ООО «</w:t>
      </w:r>
      <w:proofErr w:type="spellStart"/>
      <w:r w:rsidRPr="00310E10">
        <w:rPr>
          <w:b/>
          <w:bCs/>
          <w:sz w:val="28"/>
          <w:szCs w:val="28"/>
        </w:rPr>
        <w:t>Энерго</w:t>
      </w:r>
      <w:r>
        <w:rPr>
          <w:b/>
          <w:bCs/>
          <w:sz w:val="28"/>
          <w:szCs w:val="28"/>
        </w:rPr>
        <w:t>К</w:t>
      </w:r>
      <w:r w:rsidRPr="00310E10">
        <w:rPr>
          <w:b/>
          <w:bCs/>
          <w:sz w:val="28"/>
          <w:szCs w:val="28"/>
        </w:rPr>
        <w:t>омпания</w:t>
      </w:r>
      <w:proofErr w:type="spellEnd"/>
      <w:r w:rsidRPr="00840EAA">
        <w:rPr>
          <w:b/>
          <w:bCs/>
          <w:sz w:val="28"/>
          <w:szCs w:val="28"/>
        </w:rPr>
        <w:t xml:space="preserve">» </w:t>
      </w:r>
      <w:r w:rsidRPr="00310E10">
        <w:rPr>
          <w:b/>
          <w:bCs/>
          <w:sz w:val="28"/>
          <w:szCs w:val="28"/>
        </w:rPr>
        <w:t xml:space="preserve">на потребительском рынке </w:t>
      </w:r>
      <w:proofErr w:type="spellStart"/>
      <w:r w:rsidRPr="00593244">
        <w:rPr>
          <w:b/>
          <w:bCs/>
          <w:sz w:val="28"/>
          <w:szCs w:val="28"/>
        </w:rPr>
        <w:t>пгт</w:t>
      </w:r>
      <w:proofErr w:type="spellEnd"/>
      <w:r w:rsidRPr="00593244">
        <w:rPr>
          <w:b/>
          <w:bCs/>
          <w:sz w:val="28"/>
          <w:szCs w:val="28"/>
        </w:rPr>
        <w:t>. Краснобродский</w:t>
      </w:r>
    </w:p>
    <w:p w14:paraId="17516E46" w14:textId="77777777" w:rsidR="00B42C73" w:rsidRDefault="00B42C73" w:rsidP="00B42C73">
      <w:pPr>
        <w:jc w:val="center"/>
        <w:rPr>
          <w:b/>
          <w:bCs/>
          <w:sz w:val="28"/>
          <w:szCs w:val="28"/>
        </w:rPr>
      </w:pPr>
    </w:p>
    <w:tbl>
      <w:tblPr>
        <w:tblW w:w="5000" w:type="pct"/>
        <w:tblLook w:val="04A0" w:firstRow="1" w:lastRow="0" w:firstColumn="1" w:lastColumn="0" w:noHBand="0" w:noVBand="1"/>
      </w:tblPr>
      <w:tblGrid>
        <w:gridCol w:w="1923"/>
        <w:gridCol w:w="1172"/>
        <w:gridCol w:w="1338"/>
        <w:gridCol w:w="975"/>
        <w:gridCol w:w="1116"/>
        <w:gridCol w:w="1357"/>
        <w:gridCol w:w="1172"/>
        <w:gridCol w:w="1097"/>
        <w:gridCol w:w="975"/>
        <w:gridCol w:w="1255"/>
        <w:gridCol w:w="1471"/>
      </w:tblGrid>
      <w:tr w:rsidR="00B42C73" w:rsidRPr="00B16E8C" w14:paraId="09B02F04" w14:textId="77777777" w:rsidTr="00A2120C">
        <w:trPr>
          <w:trHeight w:val="360"/>
        </w:trPr>
        <w:tc>
          <w:tcPr>
            <w:tcW w:w="694" w:type="pct"/>
            <w:vMerge w:val="restart"/>
            <w:tcBorders>
              <w:top w:val="single" w:sz="4" w:space="0" w:color="auto"/>
              <w:left w:val="single" w:sz="4" w:space="0" w:color="auto"/>
              <w:right w:val="single" w:sz="4" w:space="0" w:color="auto"/>
            </w:tcBorders>
            <w:shd w:val="clear" w:color="auto" w:fill="auto"/>
            <w:vAlign w:val="center"/>
            <w:hideMark/>
          </w:tcPr>
          <w:p w14:paraId="2A002170" w14:textId="77777777" w:rsidR="00B42C73" w:rsidRPr="00B16E8C" w:rsidRDefault="00B42C73" w:rsidP="00A2120C">
            <w:pPr>
              <w:jc w:val="center"/>
              <w:rPr>
                <w:sz w:val="16"/>
                <w:szCs w:val="16"/>
              </w:rPr>
            </w:pPr>
            <w:r w:rsidRPr="00B16E8C">
              <w:rPr>
                <w:sz w:val="16"/>
                <w:szCs w:val="16"/>
              </w:rPr>
              <w:t>Наименование объекта</w:t>
            </w:r>
          </w:p>
        </w:tc>
        <w:tc>
          <w:tcPr>
            <w:tcW w:w="4306" w:type="pct"/>
            <w:gridSpan w:val="10"/>
            <w:tcBorders>
              <w:top w:val="single" w:sz="4" w:space="0" w:color="auto"/>
              <w:left w:val="nil"/>
              <w:right w:val="single" w:sz="4" w:space="0" w:color="auto"/>
            </w:tcBorders>
          </w:tcPr>
          <w:p w14:paraId="620F8D64" w14:textId="77777777" w:rsidR="00B42C73" w:rsidRPr="00B16E8C" w:rsidRDefault="00B42C73" w:rsidP="00A2120C">
            <w:pPr>
              <w:jc w:val="center"/>
              <w:rPr>
                <w:sz w:val="16"/>
                <w:szCs w:val="16"/>
              </w:rPr>
            </w:pPr>
            <w:r w:rsidRPr="00B16E8C">
              <w:rPr>
                <w:sz w:val="16"/>
                <w:szCs w:val="16"/>
              </w:rPr>
              <w:t>Показатели надежности</w:t>
            </w:r>
          </w:p>
        </w:tc>
      </w:tr>
      <w:tr w:rsidR="00B42C73" w:rsidRPr="00B16E8C" w14:paraId="0F95C541" w14:textId="77777777" w:rsidTr="00A2120C">
        <w:trPr>
          <w:trHeight w:val="600"/>
        </w:trPr>
        <w:tc>
          <w:tcPr>
            <w:tcW w:w="694" w:type="pct"/>
            <w:vMerge/>
            <w:tcBorders>
              <w:left w:val="single" w:sz="4" w:space="0" w:color="auto"/>
              <w:right w:val="single" w:sz="4" w:space="0" w:color="auto"/>
            </w:tcBorders>
            <w:vAlign w:val="center"/>
            <w:hideMark/>
          </w:tcPr>
          <w:p w14:paraId="47085F54" w14:textId="77777777" w:rsidR="00B42C73" w:rsidRPr="00B16E8C" w:rsidRDefault="00B42C73" w:rsidP="00A2120C">
            <w:pPr>
              <w:jc w:val="center"/>
              <w:rPr>
                <w:sz w:val="16"/>
                <w:szCs w:val="16"/>
              </w:rPr>
            </w:pPr>
          </w:p>
        </w:tc>
        <w:tc>
          <w:tcPr>
            <w:tcW w:w="2151" w:type="pct"/>
            <w:gridSpan w:val="5"/>
            <w:tcBorders>
              <w:top w:val="single" w:sz="4" w:space="0" w:color="auto"/>
              <w:left w:val="nil"/>
              <w:bottom w:val="single" w:sz="4" w:space="0" w:color="auto"/>
              <w:right w:val="single" w:sz="4" w:space="0" w:color="000000"/>
            </w:tcBorders>
            <w:shd w:val="clear" w:color="auto" w:fill="auto"/>
            <w:vAlign w:val="center"/>
            <w:hideMark/>
          </w:tcPr>
          <w:p w14:paraId="273E002B" w14:textId="77777777" w:rsidR="00B42C73" w:rsidRPr="00B16E8C" w:rsidRDefault="00B42C73" w:rsidP="00A2120C">
            <w:pPr>
              <w:jc w:val="center"/>
              <w:rPr>
                <w:sz w:val="16"/>
                <w:szCs w:val="16"/>
              </w:rPr>
            </w:pPr>
            <w:r w:rsidRPr="00B16E8C">
              <w:rPr>
                <w:sz w:val="16"/>
                <w:szCs w:val="16"/>
              </w:rPr>
              <w:t xml:space="preserve">Количество прекращений подачи тепловой энергии, теплоносителя </w:t>
            </w:r>
          </w:p>
          <w:p w14:paraId="1099459E" w14:textId="77777777" w:rsidR="00B42C73" w:rsidRPr="00B16E8C" w:rsidRDefault="00B42C73" w:rsidP="00A2120C">
            <w:pPr>
              <w:jc w:val="center"/>
              <w:rPr>
                <w:sz w:val="16"/>
                <w:szCs w:val="16"/>
              </w:rPr>
            </w:pPr>
            <w:r w:rsidRPr="00B16E8C">
              <w:rPr>
                <w:sz w:val="16"/>
                <w:szCs w:val="16"/>
              </w:rPr>
              <w:t xml:space="preserve">в результате технологических нарушений на тепловых сетях </w:t>
            </w:r>
          </w:p>
          <w:p w14:paraId="631089A0" w14:textId="77777777" w:rsidR="00B42C73" w:rsidRPr="00B16E8C" w:rsidRDefault="00B42C73" w:rsidP="00A2120C">
            <w:pPr>
              <w:jc w:val="center"/>
              <w:rPr>
                <w:sz w:val="16"/>
                <w:szCs w:val="16"/>
              </w:rPr>
            </w:pPr>
            <w:r w:rsidRPr="00B16E8C">
              <w:rPr>
                <w:sz w:val="16"/>
                <w:szCs w:val="16"/>
              </w:rPr>
              <w:t>на 1 км тепловых сетей</w:t>
            </w:r>
          </w:p>
        </w:tc>
        <w:tc>
          <w:tcPr>
            <w:tcW w:w="2155" w:type="pct"/>
            <w:gridSpan w:val="5"/>
            <w:tcBorders>
              <w:top w:val="single" w:sz="4" w:space="0" w:color="auto"/>
              <w:left w:val="nil"/>
              <w:bottom w:val="single" w:sz="4" w:space="0" w:color="auto"/>
              <w:right w:val="single" w:sz="4" w:space="0" w:color="000000"/>
            </w:tcBorders>
            <w:shd w:val="clear" w:color="auto" w:fill="auto"/>
            <w:vAlign w:val="center"/>
            <w:hideMark/>
          </w:tcPr>
          <w:p w14:paraId="0C7CA70E" w14:textId="77777777" w:rsidR="00B42C73" w:rsidRPr="00B16E8C" w:rsidRDefault="00B42C73" w:rsidP="00A2120C">
            <w:pPr>
              <w:jc w:val="center"/>
              <w:rPr>
                <w:sz w:val="16"/>
                <w:szCs w:val="16"/>
              </w:rPr>
            </w:pPr>
            <w:r w:rsidRPr="00B16E8C">
              <w:rPr>
                <w:sz w:val="16"/>
                <w:szCs w:val="16"/>
              </w:rPr>
              <w:t xml:space="preserve">Количество прекращений подачи тепловой энергии, теплоносителя </w:t>
            </w:r>
          </w:p>
          <w:p w14:paraId="25217517" w14:textId="77777777" w:rsidR="00B42C73" w:rsidRPr="00B16E8C" w:rsidRDefault="00B42C73" w:rsidP="00A2120C">
            <w:pPr>
              <w:jc w:val="center"/>
              <w:rPr>
                <w:sz w:val="16"/>
                <w:szCs w:val="16"/>
              </w:rPr>
            </w:pPr>
            <w:r w:rsidRPr="00B16E8C">
              <w:rPr>
                <w:sz w:val="16"/>
                <w:szCs w:val="16"/>
              </w:rPr>
              <w:t xml:space="preserve">в результате технологических нарушений на источниках тепловой энергии </w:t>
            </w:r>
            <w:r>
              <w:rPr>
                <w:sz w:val="16"/>
                <w:szCs w:val="16"/>
              </w:rPr>
              <w:br/>
            </w:r>
            <w:r w:rsidRPr="00B16E8C">
              <w:rPr>
                <w:sz w:val="16"/>
                <w:szCs w:val="16"/>
              </w:rPr>
              <w:t>на 1 Гкал/час установленной мощности.</w:t>
            </w:r>
          </w:p>
        </w:tc>
      </w:tr>
      <w:tr w:rsidR="00B42C73" w:rsidRPr="00B16E8C" w14:paraId="67DB71F5" w14:textId="77777777" w:rsidTr="00A2120C">
        <w:trPr>
          <w:trHeight w:val="281"/>
        </w:trPr>
        <w:tc>
          <w:tcPr>
            <w:tcW w:w="694" w:type="pct"/>
            <w:vMerge/>
            <w:tcBorders>
              <w:left w:val="single" w:sz="4" w:space="0" w:color="auto"/>
              <w:right w:val="single" w:sz="4" w:space="0" w:color="auto"/>
            </w:tcBorders>
            <w:vAlign w:val="center"/>
            <w:hideMark/>
          </w:tcPr>
          <w:p w14:paraId="7FBD168A" w14:textId="77777777" w:rsidR="00B42C73" w:rsidRPr="00B16E8C" w:rsidRDefault="00B42C73" w:rsidP="00A2120C">
            <w:pPr>
              <w:jc w:val="center"/>
              <w:rPr>
                <w:sz w:val="16"/>
                <w:szCs w:val="16"/>
              </w:rPr>
            </w:pPr>
          </w:p>
        </w:tc>
        <w:tc>
          <w:tcPr>
            <w:tcW w:w="423" w:type="pct"/>
            <w:vMerge w:val="restart"/>
            <w:tcBorders>
              <w:top w:val="nil"/>
              <w:left w:val="single" w:sz="4" w:space="0" w:color="auto"/>
              <w:bottom w:val="single" w:sz="4" w:space="0" w:color="auto"/>
              <w:right w:val="single" w:sz="4" w:space="0" w:color="auto"/>
            </w:tcBorders>
            <w:shd w:val="clear" w:color="auto" w:fill="auto"/>
            <w:vAlign w:val="center"/>
            <w:hideMark/>
          </w:tcPr>
          <w:p w14:paraId="1416BAB9" w14:textId="77777777" w:rsidR="00B42C73" w:rsidRPr="00B16E8C" w:rsidRDefault="00B42C73" w:rsidP="00A2120C">
            <w:pPr>
              <w:jc w:val="center"/>
              <w:rPr>
                <w:sz w:val="16"/>
                <w:szCs w:val="16"/>
              </w:rPr>
            </w:pPr>
            <w:r w:rsidRPr="00B16E8C">
              <w:rPr>
                <w:sz w:val="16"/>
                <w:szCs w:val="16"/>
              </w:rPr>
              <w:t>Текущее значение</w:t>
            </w:r>
          </w:p>
        </w:tc>
        <w:tc>
          <w:tcPr>
            <w:tcW w:w="1728" w:type="pct"/>
            <w:gridSpan w:val="4"/>
            <w:tcBorders>
              <w:top w:val="single" w:sz="4" w:space="0" w:color="auto"/>
              <w:left w:val="nil"/>
              <w:bottom w:val="single" w:sz="4" w:space="0" w:color="auto"/>
              <w:right w:val="single" w:sz="4" w:space="0" w:color="auto"/>
            </w:tcBorders>
            <w:shd w:val="clear" w:color="auto" w:fill="auto"/>
            <w:vAlign w:val="center"/>
            <w:hideMark/>
          </w:tcPr>
          <w:p w14:paraId="47061829" w14:textId="77777777" w:rsidR="00B42C73" w:rsidRPr="00B16E8C" w:rsidRDefault="00B42C73" w:rsidP="00A2120C">
            <w:pPr>
              <w:jc w:val="center"/>
              <w:rPr>
                <w:sz w:val="16"/>
                <w:szCs w:val="16"/>
              </w:rPr>
            </w:pPr>
            <w:r w:rsidRPr="00B16E8C">
              <w:rPr>
                <w:sz w:val="16"/>
                <w:szCs w:val="16"/>
              </w:rPr>
              <w:t>Плановое значение</w:t>
            </w:r>
          </w:p>
        </w:tc>
        <w:tc>
          <w:tcPr>
            <w:tcW w:w="423" w:type="pct"/>
            <w:vMerge w:val="restart"/>
            <w:tcBorders>
              <w:top w:val="nil"/>
              <w:left w:val="single" w:sz="4" w:space="0" w:color="auto"/>
              <w:bottom w:val="single" w:sz="4" w:space="0" w:color="auto"/>
              <w:right w:val="single" w:sz="4" w:space="0" w:color="auto"/>
            </w:tcBorders>
            <w:shd w:val="clear" w:color="auto" w:fill="auto"/>
            <w:vAlign w:val="center"/>
            <w:hideMark/>
          </w:tcPr>
          <w:p w14:paraId="4FD9A546" w14:textId="77777777" w:rsidR="00B42C73" w:rsidRPr="00B16E8C" w:rsidRDefault="00B42C73" w:rsidP="00A2120C">
            <w:pPr>
              <w:jc w:val="center"/>
              <w:rPr>
                <w:sz w:val="16"/>
                <w:szCs w:val="16"/>
              </w:rPr>
            </w:pPr>
            <w:r w:rsidRPr="00B16E8C">
              <w:rPr>
                <w:sz w:val="16"/>
                <w:szCs w:val="16"/>
              </w:rPr>
              <w:t>Текущее значение</w:t>
            </w:r>
          </w:p>
        </w:tc>
        <w:tc>
          <w:tcPr>
            <w:tcW w:w="1732" w:type="pct"/>
            <w:gridSpan w:val="4"/>
            <w:tcBorders>
              <w:top w:val="single" w:sz="4" w:space="0" w:color="auto"/>
              <w:left w:val="nil"/>
              <w:bottom w:val="single" w:sz="4" w:space="0" w:color="auto"/>
              <w:right w:val="single" w:sz="4" w:space="0" w:color="auto"/>
            </w:tcBorders>
            <w:shd w:val="clear" w:color="auto" w:fill="auto"/>
            <w:vAlign w:val="center"/>
            <w:hideMark/>
          </w:tcPr>
          <w:p w14:paraId="6BA65A19" w14:textId="77777777" w:rsidR="00B42C73" w:rsidRPr="00B16E8C" w:rsidRDefault="00B42C73" w:rsidP="00A2120C">
            <w:pPr>
              <w:jc w:val="center"/>
              <w:rPr>
                <w:sz w:val="16"/>
                <w:szCs w:val="16"/>
              </w:rPr>
            </w:pPr>
            <w:r w:rsidRPr="00B16E8C">
              <w:rPr>
                <w:sz w:val="16"/>
                <w:szCs w:val="16"/>
              </w:rPr>
              <w:t>Плановое значение</w:t>
            </w:r>
          </w:p>
        </w:tc>
      </w:tr>
      <w:tr w:rsidR="00B42C73" w:rsidRPr="00B16E8C" w14:paraId="61799F77" w14:textId="77777777" w:rsidTr="00A2120C">
        <w:trPr>
          <w:trHeight w:val="255"/>
        </w:trPr>
        <w:tc>
          <w:tcPr>
            <w:tcW w:w="694" w:type="pct"/>
            <w:vMerge/>
            <w:tcBorders>
              <w:left w:val="single" w:sz="4" w:space="0" w:color="auto"/>
              <w:bottom w:val="single" w:sz="4" w:space="0" w:color="auto"/>
              <w:right w:val="single" w:sz="4" w:space="0" w:color="auto"/>
            </w:tcBorders>
            <w:vAlign w:val="center"/>
            <w:hideMark/>
          </w:tcPr>
          <w:p w14:paraId="68AFAE06" w14:textId="77777777" w:rsidR="00B42C73" w:rsidRPr="00B16E8C" w:rsidRDefault="00B42C73" w:rsidP="00A2120C">
            <w:pPr>
              <w:jc w:val="center"/>
              <w:rPr>
                <w:sz w:val="16"/>
                <w:szCs w:val="16"/>
              </w:rPr>
            </w:pPr>
          </w:p>
        </w:tc>
        <w:tc>
          <w:tcPr>
            <w:tcW w:w="423" w:type="pct"/>
            <w:vMerge/>
            <w:tcBorders>
              <w:top w:val="nil"/>
              <w:left w:val="single" w:sz="4" w:space="0" w:color="auto"/>
              <w:bottom w:val="single" w:sz="4" w:space="0" w:color="auto"/>
              <w:right w:val="single" w:sz="4" w:space="0" w:color="auto"/>
            </w:tcBorders>
            <w:vAlign w:val="center"/>
            <w:hideMark/>
          </w:tcPr>
          <w:p w14:paraId="36B41D35" w14:textId="77777777" w:rsidR="00B42C73" w:rsidRPr="00B16E8C" w:rsidRDefault="00B42C73" w:rsidP="00A2120C">
            <w:pPr>
              <w:jc w:val="center"/>
              <w:rPr>
                <w:sz w:val="16"/>
                <w:szCs w:val="16"/>
              </w:rPr>
            </w:pPr>
          </w:p>
        </w:tc>
        <w:tc>
          <w:tcPr>
            <w:tcW w:w="483" w:type="pct"/>
            <w:tcBorders>
              <w:top w:val="single" w:sz="4" w:space="0" w:color="auto"/>
              <w:left w:val="nil"/>
              <w:bottom w:val="single" w:sz="4" w:space="0" w:color="auto"/>
              <w:right w:val="single" w:sz="4" w:space="0" w:color="auto"/>
            </w:tcBorders>
            <w:shd w:val="clear" w:color="auto" w:fill="auto"/>
            <w:vAlign w:val="center"/>
            <w:hideMark/>
          </w:tcPr>
          <w:p w14:paraId="36D14BDA" w14:textId="77777777" w:rsidR="00B42C73" w:rsidRPr="00B16E8C" w:rsidRDefault="00B42C73" w:rsidP="00A2120C">
            <w:pPr>
              <w:jc w:val="center"/>
              <w:rPr>
                <w:sz w:val="16"/>
                <w:szCs w:val="16"/>
              </w:rPr>
            </w:pPr>
            <w:r w:rsidRPr="00B16E8C">
              <w:rPr>
                <w:sz w:val="16"/>
                <w:szCs w:val="16"/>
              </w:rPr>
              <w:t>2019</w:t>
            </w:r>
          </w:p>
        </w:tc>
        <w:tc>
          <w:tcPr>
            <w:tcW w:w="352" w:type="pct"/>
            <w:tcBorders>
              <w:top w:val="single" w:sz="4" w:space="0" w:color="auto"/>
              <w:left w:val="nil"/>
              <w:bottom w:val="single" w:sz="4" w:space="0" w:color="auto"/>
              <w:right w:val="single" w:sz="4" w:space="0" w:color="auto"/>
            </w:tcBorders>
            <w:shd w:val="clear" w:color="auto" w:fill="auto"/>
            <w:vAlign w:val="center"/>
            <w:hideMark/>
          </w:tcPr>
          <w:p w14:paraId="1657BC9F" w14:textId="77777777" w:rsidR="00B42C73" w:rsidRPr="00B16E8C" w:rsidRDefault="00B42C73" w:rsidP="00A2120C">
            <w:pPr>
              <w:jc w:val="center"/>
              <w:rPr>
                <w:sz w:val="16"/>
                <w:szCs w:val="16"/>
              </w:rPr>
            </w:pPr>
            <w:r w:rsidRPr="00B16E8C">
              <w:rPr>
                <w:sz w:val="16"/>
                <w:szCs w:val="16"/>
              </w:rPr>
              <w:t>2020</w:t>
            </w:r>
          </w:p>
        </w:tc>
        <w:tc>
          <w:tcPr>
            <w:tcW w:w="403" w:type="pct"/>
            <w:tcBorders>
              <w:top w:val="single" w:sz="4" w:space="0" w:color="auto"/>
              <w:left w:val="nil"/>
              <w:bottom w:val="single" w:sz="4" w:space="0" w:color="auto"/>
              <w:right w:val="single" w:sz="4" w:space="0" w:color="auto"/>
            </w:tcBorders>
            <w:shd w:val="clear" w:color="auto" w:fill="auto"/>
            <w:vAlign w:val="center"/>
            <w:hideMark/>
          </w:tcPr>
          <w:p w14:paraId="3EEBCBBF" w14:textId="77777777" w:rsidR="00B42C73" w:rsidRPr="00B16E8C" w:rsidRDefault="00B42C73" w:rsidP="00A2120C">
            <w:pPr>
              <w:jc w:val="center"/>
              <w:rPr>
                <w:sz w:val="16"/>
                <w:szCs w:val="16"/>
              </w:rPr>
            </w:pPr>
            <w:r w:rsidRPr="00B16E8C">
              <w:rPr>
                <w:sz w:val="16"/>
                <w:szCs w:val="16"/>
              </w:rPr>
              <w:t>2021</w:t>
            </w:r>
          </w:p>
        </w:tc>
        <w:tc>
          <w:tcPr>
            <w:tcW w:w="490" w:type="pct"/>
            <w:tcBorders>
              <w:top w:val="single" w:sz="4" w:space="0" w:color="auto"/>
              <w:left w:val="single" w:sz="4" w:space="0" w:color="auto"/>
              <w:bottom w:val="single" w:sz="4" w:space="0" w:color="auto"/>
              <w:right w:val="single" w:sz="4" w:space="0" w:color="auto"/>
            </w:tcBorders>
            <w:vAlign w:val="center"/>
          </w:tcPr>
          <w:p w14:paraId="76F429C3" w14:textId="77777777" w:rsidR="00B42C73" w:rsidRPr="00B16E8C" w:rsidRDefault="00B42C73" w:rsidP="00A2120C">
            <w:pPr>
              <w:jc w:val="center"/>
              <w:rPr>
                <w:sz w:val="16"/>
                <w:szCs w:val="16"/>
              </w:rPr>
            </w:pPr>
            <w:r w:rsidRPr="00B16E8C">
              <w:rPr>
                <w:sz w:val="16"/>
                <w:szCs w:val="16"/>
              </w:rPr>
              <w:t>2022</w:t>
            </w:r>
          </w:p>
        </w:tc>
        <w:tc>
          <w:tcPr>
            <w:tcW w:w="423" w:type="pct"/>
            <w:vMerge/>
            <w:tcBorders>
              <w:top w:val="nil"/>
              <w:left w:val="single" w:sz="4" w:space="0" w:color="auto"/>
              <w:bottom w:val="single" w:sz="4" w:space="0" w:color="auto"/>
              <w:right w:val="single" w:sz="4" w:space="0" w:color="auto"/>
            </w:tcBorders>
            <w:vAlign w:val="center"/>
            <w:hideMark/>
          </w:tcPr>
          <w:p w14:paraId="0FF313B5" w14:textId="77777777" w:rsidR="00B42C73" w:rsidRPr="00B16E8C" w:rsidRDefault="00B42C73" w:rsidP="00A2120C">
            <w:pPr>
              <w:jc w:val="center"/>
              <w:rPr>
                <w:sz w:val="16"/>
                <w:szCs w:val="16"/>
              </w:rPr>
            </w:pPr>
          </w:p>
        </w:tc>
        <w:tc>
          <w:tcPr>
            <w:tcW w:w="396" w:type="pct"/>
            <w:tcBorders>
              <w:top w:val="nil"/>
              <w:left w:val="nil"/>
              <w:bottom w:val="single" w:sz="4" w:space="0" w:color="auto"/>
              <w:right w:val="single" w:sz="4" w:space="0" w:color="auto"/>
            </w:tcBorders>
            <w:shd w:val="clear" w:color="auto" w:fill="auto"/>
            <w:vAlign w:val="center"/>
            <w:hideMark/>
          </w:tcPr>
          <w:p w14:paraId="7B47AF96" w14:textId="77777777" w:rsidR="00B42C73" w:rsidRPr="00B16E8C" w:rsidRDefault="00B42C73" w:rsidP="00A2120C">
            <w:pPr>
              <w:jc w:val="center"/>
              <w:rPr>
                <w:sz w:val="16"/>
                <w:szCs w:val="16"/>
              </w:rPr>
            </w:pPr>
            <w:r w:rsidRPr="00B16E8C">
              <w:rPr>
                <w:sz w:val="16"/>
                <w:szCs w:val="16"/>
              </w:rPr>
              <w:t>2019</w:t>
            </w:r>
          </w:p>
        </w:tc>
        <w:tc>
          <w:tcPr>
            <w:tcW w:w="352" w:type="pct"/>
            <w:tcBorders>
              <w:top w:val="nil"/>
              <w:left w:val="nil"/>
              <w:bottom w:val="single" w:sz="4" w:space="0" w:color="auto"/>
              <w:right w:val="single" w:sz="4" w:space="0" w:color="auto"/>
            </w:tcBorders>
            <w:shd w:val="clear" w:color="auto" w:fill="auto"/>
            <w:vAlign w:val="center"/>
            <w:hideMark/>
          </w:tcPr>
          <w:p w14:paraId="08280D79" w14:textId="77777777" w:rsidR="00B42C73" w:rsidRPr="00B16E8C" w:rsidRDefault="00B42C73" w:rsidP="00A2120C">
            <w:pPr>
              <w:jc w:val="center"/>
              <w:rPr>
                <w:sz w:val="16"/>
                <w:szCs w:val="16"/>
              </w:rPr>
            </w:pPr>
            <w:r w:rsidRPr="00B16E8C">
              <w:rPr>
                <w:sz w:val="16"/>
                <w:szCs w:val="16"/>
              </w:rPr>
              <w:t>2020</w:t>
            </w:r>
          </w:p>
        </w:tc>
        <w:tc>
          <w:tcPr>
            <w:tcW w:w="453" w:type="pct"/>
            <w:tcBorders>
              <w:top w:val="nil"/>
              <w:left w:val="nil"/>
              <w:bottom w:val="single" w:sz="4" w:space="0" w:color="auto"/>
              <w:right w:val="single" w:sz="4" w:space="0" w:color="auto"/>
            </w:tcBorders>
            <w:shd w:val="clear" w:color="auto" w:fill="auto"/>
            <w:vAlign w:val="center"/>
            <w:hideMark/>
          </w:tcPr>
          <w:p w14:paraId="039997BA" w14:textId="77777777" w:rsidR="00B42C73" w:rsidRPr="00B16E8C" w:rsidRDefault="00B42C73" w:rsidP="00A2120C">
            <w:pPr>
              <w:jc w:val="center"/>
              <w:rPr>
                <w:sz w:val="16"/>
                <w:szCs w:val="16"/>
              </w:rPr>
            </w:pPr>
            <w:r w:rsidRPr="00B16E8C">
              <w:rPr>
                <w:sz w:val="16"/>
                <w:szCs w:val="16"/>
              </w:rPr>
              <w:t>2021</w:t>
            </w:r>
          </w:p>
        </w:tc>
        <w:tc>
          <w:tcPr>
            <w:tcW w:w="531" w:type="pct"/>
            <w:tcBorders>
              <w:top w:val="single" w:sz="4" w:space="0" w:color="auto"/>
              <w:left w:val="single" w:sz="4" w:space="0" w:color="auto"/>
              <w:bottom w:val="single" w:sz="4" w:space="0" w:color="auto"/>
              <w:right w:val="single" w:sz="4" w:space="0" w:color="auto"/>
            </w:tcBorders>
            <w:vAlign w:val="center"/>
          </w:tcPr>
          <w:p w14:paraId="365E79F6" w14:textId="77777777" w:rsidR="00B42C73" w:rsidRPr="00B16E8C" w:rsidRDefault="00B42C73" w:rsidP="00A2120C">
            <w:pPr>
              <w:jc w:val="center"/>
              <w:rPr>
                <w:sz w:val="16"/>
                <w:szCs w:val="16"/>
              </w:rPr>
            </w:pPr>
            <w:r w:rsidRPr="00B16E8C">
              <w:rPr>
                <w:sz w:val="16"/>
                <w:szCs w:val="16"/>
              </w:rPr>
              <w:t>2022</w:t>
            </w:r>
          </w:p>
        </w:tc>
      </w:tr>
      <w:tr w:rsidR="00B42C73" w:rsidRPr="00B16E8C" w14:paraId="27F74614" w14:textId="77777777" w:rsidTr="00A2120C">
        <w:trPr>
          <w:trHeight w:val="450"/>
        </w:trPr>
        <w:tc>
          <w:tcPr>
            <w:tcW w:w="694" w:type="pct"/>
            <w:tcBorders>
              <w:top w:val="nil"/>
              <w:left w:val="single" w:sz="4" w:space="0" w:color="auto"/>
              <w:bottom w:val="single" w:sz="4" w:space="0" w:color="auto"/>
              <w:right w:val="single" w:sz="4" w:space="0" w:color="auto"/>
            </w:tcBorders>
            <w:shd w:val="clear" w:color="auto" w:fill="auto"/>
            <w:vAlign w:val="center"/>
            <w:hideMark/>
          </w:tcPr>
          <w:p w14:paraId="11E794EA" w14:textId="77777777" w:rsidR="00B42C73" w:rsidRPr="00B16E8C" w:rsidRDefault="00B42C73" w:rsidP="00A2120C">
            <w:pPr>
              <w:jc w:val="center"/>
              <w:rPr>
                <w:sz w:val="16"/>
                <w:szCs w:val="16"/>
              </w:rPr>
            </w:pPr>
            <w:r>
              <w:rPr>
                <w:sz w:val="16"/>
                <w:szCs w:val="16"/>
              </w:rPr>
              <w:t>Котельная ПСХ-1</w:t>
            </w:r>
          </w:p>
        </w:tc>
        <w:tc>
          <w:tcPr>
            <w:tcW w:w="423" w:type="pct"/>
            <w:tcBorders>
              <w:top w:val="nil"/>
              <w:left w:val="nil"/>
              <w:bottom w:val="single" w:sz="4" w:space="0" w:color="auto"/>
              <w:right w:val="single" w:sz="4" w:space="0" w:color="auto"/>
            </w:tcBorders>
            <w:shd w:val="clear" w:color="auto" w:fill="auto"/>
            <w:vAlign w:val="center"/>
            <w:hideMark/>
          </w:tcPr>
          <w:p w14:paraId="7C489212" w14:textId="77777777" w:rsidR="00B42C73" w:rsidRPr="00B16E8C" w:rsidRDefault="00B42C73" w:rsidP="00A2120C">
            <w:pPr>
              <w:jc w:val="center"/>
              <w:rPr>
                <w:sz w:val="16"/>
                <w:szCs w:val="16"/>
              </w:rPr>
            </w:pPr>
            <w:r w:rsidRPr="00B16E8C">
              <w:rPr>
                <w:sz w:val="16"/>
                <w:szCs w:val="16"/>
              </w:rPr>
              <w:t>0,</w:t>
            </w:r>
            <w:r>
              <w:rPr>
                <w:sz w:val="16"/>
                <w:szCs w:val="16"/>
              </w:rPr>
              <w:t>00</w:t>
            </w:r>
          </w:p>
        </w:tc>
        <w:tc>
          <w:tcPr>
            <w:tcW w:w="483" w:type="pct"/>
            <w:tcBorders>
              <w:top w:val="single" w:sz="4" w:space="0" w:color="auto"/>
              <w:left w:val="nil"/>
              <w:bottom w:val="single" w:sz="4" w:space="0" w:color="auto"/>
              <w:right w:val="single" w:sz="4" w:space="0" w:color="auto"/>
            </w:tcBorders>
            <w:shd w:val="clear" w:color="auto" w:fill="auto"/>
            <w:vAlign w:val="center"/>
            <w:hideMark/>
          </w:tcPr>
          <w:p w14:paraId="0718BE2B" w14:textId="77777777" w:rsidR="00B42C73" w:rsidRDefault="00B42C73" w:rsidP="00A2120C">
            <w:pPr>
              <w:jc w:val="center"/>
            </w:pPr>
            <w:r w:rsidRPr="00583923">
              <w:rPr>
                <w:sz w:val="16"/>
                <w:szCs w:val="16"/>
              </w:rPr>
              <w:t>0,00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443463" w14:textId="77777777" w:rsidR="00B42C73" w:rsidRDefault="00B42C73" w:rsidP="00A2120C">
            <w:pPr>
              <w:jc w:val="center"/>
            </w:pPr>
            <w:r w:rsidRPr="00583923">
              <w:rPr>
                <w:sz w:val="16"/>
                <w:szCs w:val="16"/>
              </w:rPr>
              <w:t>0,00</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9A9FB7" w14:textId="77777777" w:rsidR="00B42C73" w:rsidRDefault="00B42C73" w:rsidP="00A2120C">
            <w:pPr>
              <w:jc w:val="center"/>
            </w:pPr>
            <w:r w:rsidRPr="00583923">
              <w:rPr>
                <w:sz w:val="16"/>
                <w:szCs w:val="16"/>
              </w:rPr>
              <w:t>0,00</w:t>
            </w:r>
          </w:p>
        </w:tc>
        <w:tc>
          <w:tcPr>
            <w:tcW w:w="490" w:type="pct"/>
            <w:tcBorders>
              <w:top w:val="single" w:sz="4" w:space="0" w:color="auto"/>
              <w:left w:val="single" w:sz="4" w:space="0" w:color="auto"/>
              <w:bottom w:val="single" w:sz="4" w:space="0" w:color="auto"/>
              <w:right w:val="single" w:sz="4" w:space="0" w:color="auto"/>
            </w:tcBorders>
            <w:vAlign w:val="center"/>
          </w:tcPr>
          <w:p w14:paraId="60EE22F1" w14:textId="77777777" w:rsidR="00B42C73" w:rsidRDefault="00B42C73" w:rsidP="00A2120C">
            <w:pPr>
              <w:jc w:val="center"/>
            </w:pPr>
            <w:r w:rsidRPr="00583923">
              <w:rPr>
                <w:sz w:val="16"/>
                <w:szCs w:val="16"/>
              </w:rPr>
              <w:t>0,00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2ABF743C" w14:textId="77777777" w:rsidR="00B42C73" w:rsidRDefault="00B42C73" w:rsidP="00A2120C">
            <w:pPr>
              <w:jc w:val="center"/>
            </w:pPr>
            <w:r w:rsidRPr="003F0565">
              <w:rPr>
                <w:sz w:val="16"/>
                <w:szCs w:val="16"/>
              </w:rPr>
              <w:t>0,00</w:t>
            </w:r>
          </w:p>
        </w:tc>
        <w:tc>
          <w:tcPr>
            <w:tcW w:w="396" w:type="pct"/>
            <w:tcBorders>
              <w:top w:val="nil"/>
              <w:left w:val="nil"/>
              <w:bottom w:val="single" w:sz="4" w:space="0" w:color="auto"/>
              <w:right w:val="single" w:sz="4" w:space="0" w:color="auto"/>
            </w:tcBorders>
            <w:shd w:val="clear" w:color="auto" w:fill="auto"/>
            <w:vAlign w:val="center"/>
            <w:hideMark/>
          </w:tcPr>
          <w:p w14:paraId="0DDADEDE" w14:textId="77777777" w:rsidR="00B42C73" w:rsidRDefault="00B42C73" w:rsidP="00A2120C">
            <w:pPr>
              <w:jc w:val="center"/>
            </w:pPr>
            <w:r w:rsidRPr="003F0565">
              <w:rPr>
                <w:sz w:val="16"/>
                <w:szCs w:val="16"/>
              </w:rPr>
              <w:t>0,00</w:t>
            </w:r>
          </w:p>
        </w:tc>
        <w:tc>
          <w:tcPr>
            <w:tcW w:w="352" w:type="pct"/>
            <w:tcBorders>
              <w:top w:val="nil"/>
              <w:left w:val="nil"/>
              <w:bottom w:val="single" w:sz="4" w:space="0" w:color="auto"/>
              <w:right w:val="single" w:sz="4" w:space="0" w:color="auto"/>
            </w:tcBorders>
            <w:shd w:val="clear" w:color="auto" w:fill="auto"/>
            <w:vAlign w:val="center"/>
            <w:hideMark/>
          </w:tcPr>
          <w:p w14:paraId="20A49F8D" w14:textId="77777777" w:rsidR="00B42C73" w:rsidRDefault="00B42C73" w:rsidP="00A2120C">
            <w:pPr>
              <w:jc w:val="center"/>
            </w:pPr>
            <w:r w:rsidRPr="003F0565">
              <w:rPr>
                <w:sz w:val="16"/>
                <w:szCs w:val="16"/>
              </w:rPr>
              <w:t>0,00</w:t>
            </w:r>
          </w:p>
        </w:tc>
        <w:tc>
          <w:tcPr>
            <w:tcW w:w="453" w:type="pct"/>
            <w:tcBorders>
              <w:top w:val="nil"/>
              <w:left w:val="nil"/>
              <w:bottom w:val="single" w:sz="4" w:space="0" w:color="auto"/>
              <w:right w:val="single" w:sz="4" w:space="0" w:color="auto"/>
            </w:tcBorders>
            <w:shd w:val="clear" w:color="auto" w:fill="auto"/>
            <w:vAlign w:val="center"/>
            <w:hideMark/>
          </w:tcPr>
          <w:p w14:paraId="6689A0D6" w14:textId="77777777" w:rsidR="00B42C73" w:rsidRDefault="00B42C73" w:rsidP="00A2120C">
            <w:pPr>
              <w:jc w:val="center"/>
            </w:pPr>
            <w:r w:rsidRPr="003F0565">
              <w:rPr>
                <w:sz w:val="16"/>
                <w:szCs w:val="16"/>
              </w:rPr>
              <w:t>0,00</w:t>
            </w:r>
          </w:p>
        </w:tc>
        <w:tc>
          <w:tcPr>
            <w:tcW w:w="531" w:type="pct"/>
            <w:tcBorders>
              <w:top w:val="single" w:sz="4" w:space="0" w:color="auto"/>
              <w:left w:val="nil"/>
              <w:bottom w:val="single" w:sz="4" w:space="0" w:color="auto"/>
              <w:right w:val="single" w:sz="4" w:space="0" w:color="auto"/>
            </w:tcBorders>
            <w:vAlign w:val="center"/>
          </w:tcPr>
          <w:p w14:paraId="48EC2FEC" w14:textId="77777777" w:rsidR="00B42C73" w:rsidRDefault="00B42C73" w:rsidP="00A2120C">
            <w:pPr>
              <w:jc w:val="center"/>
            </w:pPr>
            <w:r w:rsidRPr="003F0565">
              <w:rPr>
                <w:sz w:val="16"/>
                <w:szCs w:val="16"/>
              </w:rPr>
              <w:t>0,00</w:t>
            </w:r>
          </w:p>
        </w:tc>
      </w:tr>
    </w:tbl>
    <w:p w14:paraId="544842D5" w14:textId="77777777" w:rsidR="00B42C73" w:rsidRDefault="00B42C73" w:rsidP="00B42C7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830"/>
        <w:gridCol w:w="1124"/>
        <w:gridCol w:w="823"/>
        <w:gridCol w:w="1100"/>
        <w:gridCol w:w="931"/>
        <w:gridCol w:w="830"/>
        <w:gridCol w:w="753"/>
        <w:gridCol w:w="753"/>
        <w:gridCol w:w="753"/>
        <w:gridCol w:w="1055"/>
        <w:gridCol w:w="830"/>
        <w:gridCol w:w="601"/>
        <w:gridCol w:w="545"/>
        <w:gridCol w:w="682"/>
        <w:gridCol w:w="754"/>
      </w:tblGrid>
      <w:tr w:rsidR="00B42C73" w:rsidRPr="00B16E8C" w14:paraId="1666DB93" w14:textId="77777777" w:rsidTr="00A2120C">
        <w:trPr>
          <w:trHeight w:val="360"/>
        </w:trPr>
        <w:tc>
          <w:tcPr>
            <w:tcW w:w="538" w:type="pct"/>
            <w:vMerge w:val="restart"/>
            <w:vAlign w:val="center"/>
          </w:tcPr>
          <w:p w14:paraId="7338CFD9" w14:textId="77777777" w:rsidR="00B42C73" w:rsidRPr="00B16E8C" w:rsidRDefault="00B42C73" w:rsidP="00A2120C">
            <w:pPr>
              <w:jc w:val="center"/>
              <w:rPr>
                <w:sz w:val="16"/>
                <w:szCs w:val="16"/>
              </w:rPr>
            </w:pPr>
            <w:r w:rsidRPr="00B16E8C">
              <w:rPr>
                <w:sz w:val="16"/>
                <w:szCs w:val="16"/>
              </w:rPr>
              <w:t>Наименование объекта</w:t>
            </w:r>
          </w:p>
        </w:tc>
        <w:tc>
          <w:tcPr>
            <w:tcW w:w="4462" w:type="pct"/>
            <w:gridSpan w:val="15"/>
            <w:vAlign w:val="center"/>
          </w:tcPr>
          <w:p w14:paraId="658ABC4E" w14:textId="77777777" w:rsidR="00B42C73" w:rsidRPr="00B16E8C" w:rsidRDefault="00B42C73" w:rsidP="00A2120C">
            <w:pPr>
              <w:jc w:val="center"/>
              <w:rPr>
                <w:sz w:val="16"/>
                <w:szCs w:val="16"/>
              </w:rPr>
            </w:pPr>
            <w:r w:rsidRPr="00B16E8C">
              <w:rPr>
                <w:sz w:val="16"/>
                <w:szCs w:val="16"/>
              </w:rPr>
              <w:t>Показатели энергетической эффективности</w:t>
            </w:r>
          </w:p>
        </w:tc>
      </w:tr>
      <w:tr w:rsidR="00B42C73" w:rsidRPr="00B16E8C" w14:paraId="59C218E7" w14:textId="77777777" w:rsidTr="00A2120C">
        <w:trPr>
          <w:trHeight w:val="394"/>
        </w:trPr>
        <w:tc>
          <w:tcPr>
            <w:tcW w:w="538" w:type="pct"/>
            <w:vMerge/>
            <w:vAlign w:val="center"/>
          </w:tcPr>
          <w:p w14:paraId="030244B6" w14:textId="77777777" w:rsidR="00B42C73" w:rsidRPr="00B16E8C" w:rsidRDefault="00B42C73" w:rsidP="00A2120C">
            <w:pPr>
              <w:jc w:val="center"/>
              <w:rPr>
                <w:sz w:val="16"/>
                <w:szCs w:val="16"/>
              </w:rPr>
            </w:pPr>
          </w:p>
        </w:tc>
        <w:tc>
          <w:tcPr>
            <w:tcW w:w="1735" w:type="pct"/>
            <w:gridSpan w:val="5"/>
            <w:vAlign w:val="center"/>
          </w:tcPr>
          <w:p w14:paraId="0912B756" w14:textId="77777777" w:rsidR="00B42C73" w:rsidRPr="00B16E8C" w:rsidRDefault="00B42C73" w:rsidP="00A2120C">
            <w:pPr>
              <w:jc w:val="center"/>
              <w:rPr>
                <w:sz w:val="16"/>
                <w:szCs w:val="16"/>
              </w:rPr>
            </w:pPr>
            <w:r w:rsidRPr="00B16E8C">
              <w:rPr>
                <w:sz w:val="16"/>
                <w:szCs w:val="16"/>
              </w:rPr>
              <w:t xml:space="preserve">Удельный расход топлива на производство единицы тепловой энергии, отпускаемой с коллекторов источников тепловой энергии, </w:t>
            </w:r>
            <w:proofErr w:type="spellStart"/>
            <w:r w:rsidRPr="00B16E8C">
              <w:rPr>
                <w:sz w:val="16"/>
                <w:szCs w:val="16"/>
              </w:rPr>
              <w:t>т.у.т</w:t>
            </w:r>
            <w:proofErr w:type="spellEnd"/>
            <w:r w:rsidRPr="00B16E8C">
              <w:rPr>
                <w:sz w:val="16"/>
                <w:szCs w:val="16"/>
              </w:rPr>
              <w:t>/Гкал.</w:t>
            </w:r>
          </w:p>
        </w:tc>
        <w:tc>
          <w:tcPr>
            <w:tcW w:w="1496" w:type="pct"/>
            <w:gridSpan w:val="5"/>
            <w:shd w:val="clear" w:color="auto" w:fill="auto"/>
            <w:vAlign w:val="center"/>
            <w:hideMark/>
          </w:tcPr>
          <w:p w14:paraId="2E102115" w14:textId="77777777" w:rsidR="00B42C73" w:rsidRPr="00B16E8C" w:rsidRDefault="00B42C73" w:rsidP="00A2120C">
            <w:pPr>
              <w:jc w:val="center"/>
              <w:rPr>
                <w:sz w:val="16"/>
                <w:szCs w:val="16"/>
              </w:rPr>
            </w:pPr>
            <w:r w:rsidRPr="00B16E8C">
              <w:rPr>
                <w:sz w:val="16"/>
                <w:szCs w:val="16"/>
              </w:rPr>
              <w:t>Отношение величины технологических потерь тепловой энергии к материальной характеристике тепловой сети, Гкал/м</w:t>
            </w:r>
            <w:r w:rsidRPr="00B16E8C">
              <w:rPr>
                <w:sz w:val="16"/>
                <w:szCs w:val="16"/>
                <w:vertAlign w:val="superscript"/>
              </w:rPr>
              <w:t>2</w:t>
            </w:r>
            <w:r w:rsidRPr="00B16E8C">
              <w:rPr>
                <w:sz w:val="16"/>
                <w:szCs w:val="16"/>
              </w:rPr>
              <w:t>.</w:t>
            </w:r>
          </w:p>
        </w:tc>
        <w:tc>
          <w:tcPr>
            <w:tcW w:w="1232" w:type="pct"/>
            <w:gridSpan w:val="5"/>
            <w:vAlign w:val="center"/>
          </w:tcPr>
          <w:p w14:paraId="3BD1EDFF" w14:textId="77777777" w:rsidR="00B42C73" w:rsidRPr="00B16E8C" w:rsidRDefault="00B42C73" w:rsidP="00A2120C">
            <w:pPr>
              <w:jc w:val="center"/>
              <w:rPr>
                <w:sz w:val="16"/>
                <w:szCs w:val="16"/>
              </w:rPr>
            </w:pPr>
            <w:r w:rsidRPr="00B16E8C">
              <w:rPr>
                <w:sz w:val="16"/>
                <w:szCs w:val="16"/>
              </w:rPr>
              <w:t>Отношение величины технологических потерь теплоносителя</w:t>
            </w:r>
          </w:p>
          <w:p w14:paraId="7FA4363F" w14:textId="77777777" w:rsidR="00B42C73" w:rsidRPr="00B16E8C" w:rsidRDefault="00B42C73" w:rsidP="00A2120C">
            <w:pPr>
              <w:jc w:val="center"/>
              <w:rPr>
                <w:sz w:val="16"/>
                <w:szCs w:val="16"/>
              </w:rPr>
            </w:pPr>
            <w:r w:rsidRPr="00B16E8C">
              <w:rPr>
                <w:sz w:val="16"/>
                <w:szCs w:val="16"/>
              </w:rPr>
              <w:t xml:space="preserve">к материальной характеристике тепловой сети, </w:t>
            </w:r>
            <w:r>
              <w:rPr>
                <w:sz w:val="16"/>
                <w:szCs w:val="16"/>
              </w:rPr>
              <w:t>т</w:t>
            </w:r>
            <w:r w:rsidRPr="00B16E8C">
              <w:rPr>
                <w:sz w:val="16"/>
                <w:szCs w:val="16"/>
              </w:rPr>
              <w:t>/м</w:t>
            </w:r>
            <w:r w:rsidRPr="00B16E8C">
              <w:rPr>
                <w:sz w:val="16"/>
                <w:szCs w:val="16"/>
                <w:vertAlign w:val="superscript"/>
              </w:rPr>
              <w:t>2</w:t>
            </w:r>
            <w:r w:rsidRPr="00B16E8C">
              <w:rPr>
                <w:sz w:val="16"/>
                <w:szCs w:val="16"/>
              </w:rPr>
              <w:t>.</w:t>
            </w:r>
          </w:p>
        </w:tc>
      </w:tr>
      <w:tr w:rsidR="00B42C73" w:rsidRPr="00B16E8C" w14:paraId="21C00525" w14:textId="77777777" w:rsidTr="00A2120C">
        <w:trPr>
          <w:trHeight w:val="480"/>
        </w:trPr>
        <w:tc>
          <w:tcPr>
            <w:tcW w:w="538" w:type="pct"/>
            <w:vMerge/>
            <w:vAlign w:val="center"/>
          </w:tcPr>
          <w:p w14:paraId="0642463D" w14:textId="77777777" w:rsidR="00B42C73" w:rsidRPr="00B16E8C" w:rsidRDefault="00B42C73" w:rsidP="00A2120C">
            <w:pPr>
              <w:jc w:val="center"/>
              <w:rPr>
                <w:sz w:val="16"/>
                <w:szCs w:val="16"/>
              </w:rPr>
            </w:pPr>
          </w:p>
        </w:tc>
        <w:tc>
          <w:tcPr>
            <w:tcW w:w="295" w:type="pct"/>
            <w:vMerge w:val="restart"/>
            <w:vAlign w:val="center"/>
          </w:tcPr>
          <w:p w14:paraId="378D505A" w14:textId="77777777" w:rsidR="00B42C73" w:rsidRPr="00B16E8C" w:rsidRDefault="00B42C73" w:rsidP="00A2120C">
            <w:pPr>
              <w:jc w:val="center"/>
              <w:rPr>
                <w:sz w:val="16"/>
                <w:szCs w:val="16"/>
              </w:rPr>
            </w:pPr>
            <w:r w:rsidRPr="00B16E8C">
              <w:rPr>
                <w:sz w:val="16"/>
                <w:szCs w:val="16"/>
              </w:rPr>
              <w:t>Текущее значение</w:t>
            </w:r>
          </w:p>
        </w:tc>
        <w:tc>
          <w:tcPr>
            <w:tcW w:w="1440" w:type="pct"/>
            <w:gridSpan w:val="4"/>
            <w:vAlign w:val="center"/>
          </w:tcPr>
          <w:p w14:paraId="43505D65" w14:textId="77777777" w:rsidR="00B42C73" w:rsidRPr="00B16E8C" w:rsidRDefault="00B42C73" w:rsidP="00A2120C">
            <w:pPr>
              <w:jc w:val="center"/>
              <w:rPr>
                <w:sz w:val="16"/>
                <w:szCs w:val="16"/>
              </w:rPr>
            </w:pPr>
            <w:r w:rsidRPr="00B16E8C">
              <w:rPr>
                <w:sz w:val="16"/>
                <w:szCs w:val="16"/>
              </w:rPr>
              <w:t>Плановое значение</w:t>
            </w:r>
          </w:p>
        </w:tc>
        <w:tc>
          <w:tcPr>
            <w:tcW w:w="295" w:type="pct"/>
            <w:vMerge w:val="restart"/>
            <w:shd w:val="clear" w:color="auto" w:fill="auto"/>
            <w:vAlign w:val="center"/>
            <w:hideMark/>
          </w:tcPr>
          <w:p w14:paraId="7D1BB737" w14:textId="77777777" w:rsidR="00B42C73" w:rsidRPr="00B16E8C" w:rsidRDefault="00B42C73" w:rsidP="00A2120C">
            <w:pPr>
              <w:jc w:val="center"/>
              <w:rPr>
                <w:sz w:val="16"/>
                <w:szCs w:val="16"/>
              </w:rPr>
            </w:pPr>
            <w:r w:rsidRPr="00B16E8C">
              <w:rPr>
                <w:sz w:val="16"/>
                <w:szCs w:val="16"/>
              </w:rPr>
              <w:t>Текущее значение</w:t>
            </w:r>
          </w:p>
        </w:tc>
        <w:tc>
          <w:tcPr>
            <w:tcW w:w="1201" w:type="pct"/>
            <w:gridSpan w:val="4"/>
            <w:shd w:val="clear" w:color="auto" w:fill="auto"/>
            <w:vAlign w:val="center"/>
            <w:hideMark/>
          </w:tcPr>
          <w:p w14:paraId="2B50BCC8" w14:textId="77777777" w:rsidR="00B42C73" w:rsidRPr="00B16E8C" w:rsidRDefault="00B42C73" w:rsidP="00A2120C">
            <w:pPr>
              <w:jc w:val="center"/>
              <w:rPr>
                <w:sz w:val="16"/>
                <w:szCs w:val="16"/>
              </w:rPr>
            </w:pPr>
            <w:r w:rsidRPr="00B16E8C">
              <w:rPr>
                <w:sz w:val="16"/>
                <w:szCs w:val="16"/>
              </w:rPr>
              <w:t>Плановое значение</w:t>
            </w:r>
          </w:p>
        </w:tc>
        <w:tc>
          <w:tcPr>
            <w:tcW w:w="295" w:type="pct"/>
            <w:vMerge w:val="restart"/>
            <w:vAlign w:val="center"/>
          </w:tcPr>
          <w:p w14:paraId="53670B9D" w14:textId="77777777" w:rsidR="00B42C73" w:rsidRPr="00B16E8C" w:rsidRDefault="00B42C73" w:rsidP="00A2120C">
            <w:pPr>
              <w:jc w:val="center"/>
              <w:rPr>
                <w:sz w:val="16"/>
                <w:szCs w:val="16"/>
              </w:rPr>
            </w:pPr>
            <w:r w:rsidRPr="00B16E8C">
              <w:rPr>
                <w:sz w:val="16"/>
                <w:szCs w:val="16"/>
              </w:rPr>
              <w:t>Текущее значение</w:t>
            </w:r>
          </w:p>
        </w:tc>
        <w:tc>
          <w:tcPr>
            <w:tcW w:w="937" w:type="pct"/>
            <w:gridSpan w:val="4"/>
            <w:vAlign w:val="center"/>
          </w:tcPr>
          <w:p w14:paraId="33356066" w14:textId="77777777" w:rsidR="00B42C73" w:rsidRPr="00B16E8C" w:rsidRDefault="00B42C73" w:rsidP="00A2120C">
            <w:pPr>
              <w:jc w:val="center"/>
              <w:rPr>
                <w:sz w:val="16"/>
                <w:szCs w:val="16"/>
              </w:rPr>
            </w:pPr>
            <w:r w:rsidRPr="00B16E8C">
              <w:rPr>
                <w:sz w:val="16"/>
                <w:szCs w:val="16"/>
              </w:rPr>
              <w:t>Плановое значение</w:t>
            </w:r>
          </w:p>
        </w:tc>
      </w:tr>
      <w:tr w:rsidR="00B42C73" w:rsidRPr="00B16E8C" w14:paraId="213547CE" w14:textId="77777777" w:rsidTr="00A2120C">
        <w:trPr>
          <w:trHeight w:val="255"/>
        </w:trPr>
        <w:tc>
          <w:tcPr>
            <w:tcW w:w="538" w:type="pct"/>
            <w:vMerge/>
            <w:vAlign w:val="center"/>
          </w:tcPr>
          <w:p w14:paraId="5E9218FB" w14:textId="77777777" w:rsidR="00B42C73" w:rsidRPr="00B16E8C" w:rsidRDefault="00B42C73" w:rsidP="00A2120C">
            <w:pPr>
              <w:jc w:val="center"/>
              <w:rPr>
                <w:sz w:val="16"/>
                <w:szCs w:val="16"/>
              </w:rPr>
            </w:pPr>
          </w:p>
        </w:tc>
        <w:tc>
          <w:tcPr>
            <w:tcW w:w="295" w:type="pct"/>
            <w:vMerge/>
            <w:vAlign w:val="center"/>
          </w:tcPr>
          <w:p w14:paraId="25D54C65" w14:textId="77777777" w:rsidR="00B42C73" w:rsidRPr="00B16E8C" w:rsidRDefault="00B42C73" w:rsidP="00A2120C">
            <w:pPr>
              <w:jc w:val="center"/>
              <w:rPr>
                <w:sz w:val="16"/>
                <w:szCs w:val="16"/>
              </w:rPr>
            </w:pPr>
          </w:p>
        </w:tc>
        <w:tc>
          <w:tcPr>
            <w:tcW w:w="407" w:type="pct"/>
            <w:vAlign w:val="center"/>
          </w:tcPr>
          <w:p w14:paraId="02E09829" w14:textId="77777777" w:rsidR="00B42C73" w:rsidRPr="00B16E8C" w:rsidRDefault="00B42C73" w:rsidP="00A2120C">
            <w:pPr>
              <w:jc w:val="center"/>
              <w:rPr>
                <w:sz w:val="16"/>
                <w:szCs w:val="16"/>
              </w:rPr>
            </w:pPr>
            <w:r w:rsidRPr="00B16E8C">
              <w:rPr>
                <w:sz w:val="16"/>
                <w:szCs w:val="16"/>
              </w:rPr>
              <w:t>2019</w:t>
            </w:r>
          </w:p>
        </w:tc>
        <w:tc>
          <w:tcPr>
            <w:tcW w:w="298" w:type="pct"/>
            <w:vAlign w:val="center"/>
          </w:tcPr>
          <w:p w14:paraId="7D3A0BB9" w14:textId="77777777" w:rsidR="00B42C73" w:rsidRPr="00B16E8C" w:rsidRDefault="00B42C73" w:rsidP="00A2120C">
            <w:pPr>
              <w:jc w:val="center"/>
              <w:rPr>
                <w:sz w:val="16"/>
                <w:szCs w:val="16"/>
              </w:rPr>
            </w:pPr>
            <w:r w:rsidRPr="00B16E8C">
              <w:rPr>
                <w:sz w:val="16"/>
                <w:szCs w:val="16"/>
              </w:rPr>
              <w:t>2020</w:t>
            </w:r>
          </w:p>
        </w:tc>
        <w:tc>
          <w:tcPr>
            <w:tcW w:w="398" w:type="pct"/>
            <w:vAlign w:val="center"/>
          </w:tcPr>
          <w:p w14:paraId="36E0A634" w14:textId="77777777" w:rsidR="00B42C73" w:rsidRPr="00B16E8C" w:rsidRDefault="00B42C73" w:rsidP="00A2120C">
            <w:pPr>
              <w:jc w:val="center"/>
              <w:rPr>
                <w:sz w:val="16"/>
                <w:szCs w:val="16"/>
              </w:rPr>
            </w:pPr>
            <w:r w:rsidRPr="00B16E8C">
              <w:rPr>
                <w:sz w:val="16"/>
                <w:szCs w:val="16"/>
              </w:rPr>
              <w:t>2021</w:t>
            </w:r>
          </w:p>
        </w:tc>
        <w:tc>
          <w:tcPr>
            <w:tcW w:w="337" w:type="pct"/>
            <w:vAlign w:val="center"/>
          </w:tcPr>
          <w:p w14:paraId="6354FC52" w14:textId="77777777" w:rsidR="00B42C73" w:rsidRPr="00B16E8C" w:rsidRDefault="00B42C73" w:rsidP="00A2120C">
            <w:pPr>
              <w:jc w:val="center"/>
              <w:rPr>
                <w:sz w:val="16"/>
                <w:szCs w:val="16"/>
              </w:rPr>
            </w:pPr>
            <w:r w:rsidRPr="00B16E8C">
              <w:rPr>
                <w:sz w:val="16"/>
                <w:szCs w:val="16"/>
              </w:rPr>
              <w:t>2022</w:t>
            </w:r>
          </w:p>
        </w:tc>
        <w:tc>
          <w:tcPr>
            <w:tcW w:w="295" w:type="pct"/>
            <w:vMerge/>
            <w:vAlign w:val="center"/>
            <w:hideMark/>
          </w:tcPr>
          <w:p w14:paraId="4E60B10D" w14:textId="77777777" w:rsidR="00B42C73" w:rsidRPr="00B16E8C" w:rsidRDefault="00B42C73" w:rsidP="00A2120C">
            <w:pPr>
              <w:jc w:val="center"/>
              <w:rPr>
                <w:sz w:val="16"/>
                <w:szCs w:val="16"/>
              </w:rPr>
            </w:pPr>
          </w:p>
        </w:tc>
        <w:tc>
          <w:tcPr>
            <w:tcW w:w="273" w:type="pct"/>
            <w:shd w:val="clear" w:color="auto" w:fill="auto"/>
            <w:vAlign w:val="center"/>
            <w:hideMark/>
          </w:tcPr>
          <w:p w14:paraId="6E7522B3" w14:textId="77777777" w:rsidR="00B42C73" w:rsidRPr="00B16E8C" w:rsidRDefault="00B42C73" w:rsidP="00A2120C">
            <w:pPr>
              <w:jc w:val="center"/>
              <w:rPr>
                <w:sz w:val="16"/>
                <w:szCs w:val="16"/>
              </w:rPr>
            </w:pPr>
            <w:r w:rsidRPr="00B16E8C">
              <w:rPr>
                <w:sz w:val="16"/>
                <w:szCs w:val="16"/>
              </w:rPr>
              <w:t>2019</w:t>
            </w:r>
          </w:p>
        </w:tc>
        <w:tc>
          <w:tcPr>
            <w:tcW w:w="273" w:type="pct"/>
            <w:shd w:val="clear" w:color="auto" w:fill="auto"/>
            <w:vAlign w:val="center"/>
            <w:hideMark/>
          </w:tcPr>
          <w:p w14:paraId="1EC12B35" w14:textId="77777777" w:rsidR="00B42C73" w:rsidRPr="00B16E8C" w:rsidRDefault="00B42C73" w:rsidP="00A2120C">
            <w:pPr>
              <w:jc w:val="center"/>
              <w:rPr>
                <w:sz w:val="16"/>
                <w:szCs w:val="16"/>
              </w:rPr>
            </w:pPr>
            <w:r w:rsidRPr="00B16E8C">
              <w:rPr>
                <w:sz w:val="16"/>
                <w:szCs w:val="16"/>
              </w:rPr>
              <w:t>2020</w:t>
            </w:r>
          </w:p>
        </w:tc>
        <w:tc>
          <w:tcPr>
            <w:tcW w:w="273" w:type="pct"/>
            <w:shd w:val="clear" w:color="auto" w:fill="auto"/>
            <w:vAlign w:val="center"/>
            <w:hideMark/>
          </w:tcPr>
          <w:p w14:paraId="73A36598" w14:textId="77777777" w:rsidR="00B42C73" w:rsidRPr="00B16E8C" w:rsidRDefault="00B42C73" w:rsidP="00A2120C">
            <w:pPr>
              <w:jc w:val="center"/>
              <w:rPr>
                <w:sz w:val="16"/>
                <w:szCs w:val="16"/>
              </w:rPr>
            </w:pPr>
            <w:r w:rsidRPr="00B16E8C">
              <w:rPr>
                <w:sz w:val="16"/>
                <w:szCs w:val="16"/>
              </w:rPr>
              <w:t>2021</w:t>
            </w:r>
          </w:p>
        </w:tc>
        <w:tc>
          <w:tcPr>
            <w:tcW w:w="381" w:type="pct"/>
            <w:vAlign w:val="center"/>
          </w:tcPr>
          <w:p w14:paraId="5E7D7426" w14:textId="77777777" w:rsidR="00B42C73" w:rsidRPr="00B16E8C" w:rsidRDefault="00B42C73" w:rsidP="00A2120C">
            <w:pPr>
              <w:jc w:val="center"/>
              <w:rPr>
                <w:sz w:val="16"/>
                <w:szCs w:val="16"/>
              </w:rPr>
            </w:pPr>
            <w:r w:rsidRPr="00B16E8C">
              <w:rPr>
                <w:sz w:val="16"/>
                <w:szCs w:val="16"/>
              </w:rPr>
              <w:t>2022</w:t>
            </w:r>
          </w:p>
        </w:tc>
        <w:tc>
          <w:tcPr>
            <w:tcW w:w="295" w:type="pct"/>
            <w:vMerge/>
            <w:vAlign w:val="center"/>
          </w:tcPr>
          <w:p w14:paraId="0DDDC06E" w14:textId="77777777" w:rsidR="00B42C73" w:rsidRPr="00B16E8C" w:rsidRDefault="00B42C73" w:rsidP="00A2120C">
            <w:pPr>
              <w:jc w:val="center"/>
              <w:rPr>
                <w:sz w:val="16"/>
                <w:szCs w:val="16"/>
              </w:rPr>
            </w:pPr>
          </w:p>
        </w:tc>
        <w:tc>
          <w:tcPr>
            <w:tcW w:w="218" w:type="pct"/>
            <w:vAlign w:val="center"/>
          </w:tcPr>
          <w:p w14:paraId="0F2C01A6" w14:textId="77777777" w:rsidR="00B42C73" w:rsidRPr="00B16E8C" w:rsidRDefault="00B42C73" w:rsidP="00A2120C">
            <w:pPr>
              <w:jc w:val="center"/>
              <w:rPr>
                <w:sz w:val="16"/>
                <w:szCs w:val="16"/>
              </w:rPr>
            </w:pPr>
            <w:r w:rsidRPr="00B16E8C">
              <w:rPr>
                <w:sz w:val="16"/>
                <w:szCs w:val="16"/>
              </w:rPr>
              <w:t>2019</w:t>
            </w:r>
          </w:p>
        </w:tc>
        <w:tc>
          <w:tcPr>
            <w:tcW w:w="198" w:type="pct"/>
            <w:vAlign w:val="center"/>
          </w:tcPr>
          <w:p w14:paraId="2647EDEF" w14:textId="77777777" w:rsidR="00B42C73" w:rsidRPr="00B16E8C" w:rsidRDefault="00B42C73" w:rsidP="00A2120C">
            <w:pPr>
              <w:jc w:val="center"/>
              <w:rPr>
                <w:sz w:val="16"/>
                <w:szCs w:val="16"/>
              </w:rPr>
            </w:pPr>
            <w:r w:rsidRPr="00B16E8C">
              <w:rPr>
                <w:sz w:val="16"/>
                <w:szCs w:val="16"/>
              </w:rPr>
              <w:t>2020</w:t>
            </w:r>
          </w:p>
        </w:tc>
        <w:tc>
          <w:tcPr>
            <w:tcW w:w="247" w:type="pct"/>
            <w:vAlign w:val="center"/>
          </w:tcPr>
          <w:p w14:paraId="307FBF3E" w14:textId="77777777" w:rsidR="00B42C73" w:rsidRPr="00B16E8C" w:rsidRDefault="00B42C73" w:rsidP="00A2120C">
            <w:pPr>
              <w:jc w:val="center"/>
              <w:rPr>
                <w:sz w:val="16"/>
                <w:szCs w:val="16"/>
              </w:rPr>
            </w:pPr>
            <w:r w:rsidRPr="00B16E8C">
              <w:rPr>
                <w:sz w:val="16"/>
                <w:szCs w:val="16"/>
              </w:rPr>
              <w:t>2021</w:t>
            </w:r>
          </w:p>
        </w:tc>
        <w:tc>
          <w:tcPr>
            <w:tcW w:w="274" w:type="pct"/>
            <w:vAlign w:val="center"/>
          </w:tcPr>
          <w:p w14:paraId="2FD88A10" w14:textId="77777777" w:rsidR="00B42C73" w:rsidRPr="00B16E8C" w:rsidRDefault="00B42C73" w:rsidP="00A2120C">
            <w:pPr>
              <w:jc w:val="center"/>
              <w:rPr>
                <w:sz w:val="16"/>
                <w:szCs w:val="16"/>
              </w:rPr>
            </w:pPr>
            <w:r w:rsidRPr="00B16E8C">
              <w:rPr>
                <w:sz w:val="16"/>
                <w:szCs w:val="16"/>
              </w:rPr>
              <w:t>2022</w:t>
            </w:r>
          </w:p>
        </w:tc>
      </w:tr>
      <w:tr w:rsidR="00B42C73" w:rsidRPr="00B16E8C" w14:paraId="3EF76E7F" w14:textId="77777777" w:rsidTr="00A2120C">
        <w:trPr>
          <w:trHeight w:val="450"/>
        </w:trPr>
        <w:tc>
          <w:tcPr>
            <w:tcW w:w="538" w:type="pct"/>
            <w:vAlign w:val="center"/>
          </w:tcPr>
          <w:p w14:paraId="141061F6" w14:textId="77777777" w:rsidR="00B42C73" w:rsidRPr="00B16E8C" w:rsidRDefault="00B42C73" w:rsidP="00A2120C">
            <w:pPr>
              <w:jc w:val="center"/>
              <w:rPr>
                <w:sz w:val="16"/>
                <w:szCs w:val="16"/>
              </w:rPr>
            </w:pPr>
            <w:r>
              <w:rPr>
                <w:sz w:val="16"/>
                <w:szCs w:val="16"/>
              </w:rPr>
              <w:t>Котельная ПСХ-1</w:t>
            </w:r>
          </w:p>
        </w:tc>
        <w:tc>
          <w:tcPr>
            <w:tcW w:w="295" w:type="pct"/>
            <w:vAlign w:val="center"/>
          </w:tcPr>
          <w:p w14:paraId="538ACFB7" w14:textId="77777777" w:rsidR="00B42C73" w:rsidRPr="00B16E8C" w:rsidRDefault="00B42C73" w:rsidP="00A2120C">
            <w:pPr>
              <w:jc w:val="center"/>
              <w:rPr>
                <w:sz w:val="16"/>
                <w:szCs w:val="16"/>
              </w:rPr>
            </w:pPr>
            <w:r w:rsidRPr="00B16E8C">
              <w:rPr>
                <w:sz w:val="16"/>
                <w:szCs w:val="16"/>
              </w:rPr>
              <w:t>0,1</w:t>
            </w:r>
            <w:r>
              <w:rPr>
                <w:sz w:val="16"/>
                <w:szCs w:val="16"/>
              </w:rPr>
              <w:t>809</w:t>
            </w:r>
          </w:p>
        </w:tc>
        <w:tc>
          <w:tcPr>
            <w:tcW w:w="407" w:type="pct"/>
            <w:vAlign w:val="center"/>
          </w:tcPr>
          <w:p w14:paraId="0F4F85E9" w14:textId="77777777" w:rsidR="00B42C73" w:rsidRPr="00B16E8C" w:rsidRDefault="00B42C73" w:rsidP="00A2120C">
            <w:pPr>
              <w:jc w:val="center"/>
              <w:rPr>
                <w:sz w:val="16"/>
                <w:szCs w:val="16"/>
              </w:rPr>
            </w:pPr>
            <w:r w:rsidRPr="00B16E8C">
              <w:rPr>
                <w:sz w:val="16"/>
                <w:szCs w:val="16"/>
              </w:rPr>
              <w:t>0,1</w:t>
            </w:r>
            <w:r>
              <w:rPr>
                <w:sz w:val="16"/>
                <w:szCs w:val="16"/>
              </w:rPr>
              <w:t>809</w:t>
            </w:r>
          </w:p>
        </w:tc>
        <w:tc>
          <w:tcPr>
            <w:tcW w:w="298" w:type="pct"/>
            <w:vAlign w:val="center"/>
          </w:tcPr>
          <w:p w14:paraId="78D0FABB" w14:textId="77777777" w:rsidR="00B42C73" w:rsidRPr="00B16E8C" w:rsidRDefault="00B42C73" w:rsidP="00A2120C">
            <w:pPr>
              <w:jc w:val="center"/>
              <w:rPr>
                <w:sz w:val="16"/>
                <w:szCs w:val="16"/>
              </w:rPr>
            </w:pPr>
            <w:r w:rsidRPr="00B16E8C">
              <w:rPr>
                <w:sz w:val="16"/>
                <w:szCs w:val="16"/>
              </w:rPr>
              <w:t>0,1</w:t>
            </w:r>
            <w:r>
              <w:rPr>
                <w:sz w:val="16"/>
                <w:szCs w:val="16"/>
              </w:rPr>
              <w:t>809</w:t>
            </w:r>
          </w:p>
        </w:tc>
        <w:tc>
          <w:tcPr>
            <w:tcW w:w="398" w:type="pct"/>
            <w:vAlign w:val="center"/>
          </w:tcPr>
          <w:p w14:paraId="042FD5E4" w14:textId="77777777" w:rsidR="00B42C73" w:rsidRPr="00B16E8C" w:rsidRDefault="00B42C73" w:rsidP="00A2120C">
            <w:pPr>
              <w:jc w:val="center"/>
              <w:rPr>
                <w:sz w:val="16"/>
                <w:szCs w:val="16"/>
              </w:rPr>
            </w:pPr>
            <w:r w:rsidRPr="00B16E8C">
              <w:rPr>
                <w:sz w:val="16"/>
                <w:szCs w:val="16"/>
              </w:rPr>
              <w:t>0,1</w:t>
            </w:r>
            <w:r>
              <w:rPr>
                <w:sz w:val="16"/>
                <w:szCs w:val="16"/>
              </w:rPr>
              <w:t>809</w:t>
            </w:r>
          </w:p>
        </w:tc>
        <w:tc>
          <w:tcPr>
            <w:tcW w:w="337" w:type="pct"/>
            <w:vAlign w:val="center"/>
          </w:tcPr>
          <w:p w14:paraId="3A2D4C58" w14:textId="77777777" w:rsidR="00B42C73" w:rsidRPr="00B16E8C" w:rsidRDefault="00B42C73" w:rsidP="00A2120C">
            <w:pPr>
              <w:jc w:val="center"/>
              <w:rPr>
                <w:sz w:val="16"/>
                <w:szCs w:val="16"/>
              </w:rPr>
            </w:pPr>
            <w:r w:rsidRPr="00B16E8C">
              <w:rPr>
                <w:sz w:val="16"/>
                <w:szCs w:val="16"/>
              </w:rPr>
              <w:t>0,1</w:t>
            </w:r>
            <w:r>
              <w:rPr>
                <w:sz w:val="16"/>
                <w:szCs w:val="16"/>
              </w:rPr>
              <w:t>809</w:t>
            </w:r>
          </w:p>
        </w:tc>
        <w:tc>
          <w:tcPr>
            <w:tcW w:w="295" w:type="pct"/>
            <w:shd w:val="clear" w:color="auto" w:fill="auto"/>
            <w:vAlign w:val="center"/>
          </w:tcPr>
          <w:p w14:paraId="76D68E81" w14:textId="77777777" w:rsidR="00B42C73" w:rsidRPr="00C313AB" w:rsidRDefault="00B42C73" w:rsidP="00A2120C">
            <w:pPr>
              <w:jc w:val="center"/>
              <w:rPr>
                <w:sz w:val="16"/>
                <w:szCs w:val="16"/>
              </w:rPr>
            </w:pPr>
            <w:r>
              <w:rPr>
                <w:sz w:val="16"/>
                <w:szCs w:val="16"/>
              </w:rPr>
              <w:t>1,52</w:t>
            </w:r>
          </w:p>
        </w:tc>
        <w:tc>
          <w:tcPr>
            <w:tcW w:w="273" w:type="pct"/>
            <w:shd w:val="clear" w:color="auto" w:fill="auto"/>
            <w:vAlign w:val="center"/>
          </w:tcPr>
          <w:p w14:paraId="2025D018" w14:textId="77777777" w:rsidR="00B42C73" w:rsidRPr="00C313AB" w:rsidRDefault="00B42C73" w:rsidP="00A2120C">
            <w:pPr>
              <w:jc w:val="center"/>
              <w:rPr>
                <w:sz w:val="16"/>
                <w:szCs w:val="16"/>
              </w:rPr>
            </w:pPr>
            <w:r>
              <w:rPr>
                <w:sz w:val="16"/>
                <w:szCs w:val="16"/>
              </w:rPr>
              <w:t>1,52</w:t>
            </w:r>
          </w:p>
        </w:tc>
        <w:tc>
          <w:tcPr>
            <w:tcW w:w="273" w:type="pct"/>
            <w:shd w:val="clear" w:color="auto" w:fill="auto"/>
            <w:vAlign w:val="center"/>
          </w:tcPr>
          <w:p w14:paraId="65ACEB7A" w14:textId="77777777" w:rsidR="00B42C73" w:rsidRPr="00C313AB" w:rsidRDefault="00B42C73" w:rsidP="00A2120C">
            <w:pPr>
              <w:jc w:val="center"/>
              <w:rPr>
                <w:sz w:val="16"/>
                <w:szCs w:val="16"/>
              </w:rPr>
            </w:pPr>
            <w:r>
              <w:rPr>
                <w:sz w:val="16"/>
                <w:szCs w:val="16"/>
              </w:rPr>
              <w:t>1,52</w:t>
            </w:r>
          </w:p>
        </w:tc>
        <w:tc>
          <w:tcPr>
            <w:tcW w:w="273" w:type="pct"/>
            <w:shd w:val="clear" w:color="auto" w:fill="auto"/>
            <w:vAlign w:val="center"/>
          </w:tcPr>
          <w:p w14:paraId="35D2A174" w14:textId="77777777" w:rsidR="00B42C73" w:rsidRPr="00C313AB" w:rsidRDefault="00B42C73" w:rsidP="00A2120C">
            <w:pPr>
              <w:jc w:val="center"/>
              <w:rPr>
                <w:sz w:val="16"/>
                <w:szCs w:val="16"/>
              </w:rPr>
            </w:pPr>
            <w:r>
              <w:rPr>
                <w:sz w:val="16"/>
                <w:szCs w:val="16"/>
              </w:rPr>
              <w:t>1,52</w:t>
            </w:r>
          </w:p>
        </w:tc>
        <w:tc>
          <w:tcPr>
            <w:tcW w:w="381" w:type="pct"/>
            <w:vAlign w:val="center"/>
          </w:tcPr>
          <w:p w14:paraId="6C88BBD3" w14:textId="77777777" w:rsidR="00B42C73" w:rsidRPr="00C313AB" w:rsidRDefault="00B42C73" w:rsidP="00A2120C">
            <w:pPr>
              <w:jc w:val="center"/>
              <w:rPr>
                <w:sz w:val="16"/>
                <w:szCs w:val="16"/>
              </w:rPr>
            </w:pPr>
            <w:r>
              <w:rPr>
                <w:sz w:val="16"/>
                <w:szCs w:val="16"/>
              </w:rPr>
              <w:t>1,52</w:t>
            </w:r>
          </w:p>
        </w:tc>
        <w:tc>
          <w:tcPr>
            <w:tcW w:w="295" w:type="pct"/>
            <w:vAlign w:val="center"/>
          </w:tcPr>
          <w:p w14:paraId="549A81F1" w14:textId="77777777" w:rsidR="00B42C73" w:rsidRPr="00C313AB" w:rsidRDefault="00B42C73" w:rsidP="00A2120C">
            <w:pPr>
              <w:jc w:val="center"/>
              <w:rPr>
                <w:sz w:val="16"/>
                <w:szCs w:val="16"/>
              </w:rPr>
            </w:pPr>
            <w:r w:rsidRPr="00C313AB">
              <w:rPr>
                <w:sz w:val="16"/>
                <w:szCs w:val="16"/>
              </w:rPr>
              <w:t>0,</w:t>
            </w:r>
            <w:r>
              <w:rPr>
                <w:sz w:val="16"/>
                <w:szCs w:val="16"/>
              </w:rPr>
              <w:t>97</w:t>
            </w:r>
          </w:p>
        </w:tc>
        <w:tc>
          <w:tcPr>
            <w:tcW w:w="218" w:type="pct"/>
            <w:vAlign w:val="center"/>
          </w:tcPr>
          <w:p w14:paraId="4677D0CB" w14:textId="77777777" w:rsidR="00B42C73" w:rsidRPr="00C313AB" w:rsidRDefault="00B42C73" w:rsidP="00A2120C">
            <w:pPr>
              <w:jc w:val="center"/>
              <w:rPr>
                <w:sz w:val="16"/>
                <w:szCs w:val="16"/>
              </w:rPr>
            </w:pPr>
            <w:r w:rsidRPr="00C313AB">
              <w:rPr>
                <w:sz w:val="16"/>
                <w:szCs w:val="16"/>
              </w:rPr>
              <w:t>0,</w:t>
            </w:r>
            <w:r>
              <w:rPr>
                <w:sz w:val="16"/>
                <w:szCs w:val="16"/>
              </w:rPr>
              <w:t>97</w:t>
            </w:r>
          </w:p>
        </w:tc>
        <w:tc>
          <w:tcPr>
            <w:tcW w:w="198" w:type="pct"/>
            <w:vAlign w:val="center"/>
          </w:tcPr>
          <w:p w14:paraId="7D91D834" w14:textId="77777777" w:rsidR="00B42C73" w:rsidRPr="00C313AB" w:rsidRDefault="00B42C73" w:rsidP="00A2120C">
            <w:pPr>
              <w:jc w:val="center"/>
              <w:rPr>
                <w:sz w:val="16"/>
                <w:szCs w:val="16"/>
              </w:rPr>
            </w:pPr>
            <w:r w:rsidRPr="00C313AB">
              <w:rPr>
                <w:sz w:val="16"/>
                <w:szCs w:val="16"/>
              </w:rPr>
              <w:t>0,</w:t>
            </w:r>
            <w:r>
              <w:rPr>
                <w:sz w:val="16"/>
                <w:szCs w:val="16"/>
              </w:rPr>
              <w:t>97</w:t>
            </w:r>
          </w:p>
        </w:tc>
        <w:tc>
          <w:tcPr>
            <w:tcW w:w="247" w:type="pct"/>
            <w:vAlign w:val="center"/>
          </w:tcPr>
          <w:p w14:paraId="5F2048A3" w14:textId="77777777" w:rsidR="00B42C73" w:rsidRPr="00C313AB" w:rsidRDefault="00B42C73" w:rsidP="00A2120C">
            <w:pPr>
              <w:jc w:val="center"/>
              <w:rPr>
                <w:sz w:val="16"/>
                <w:szCs w:val="16"/>
              </w:rPr>
            </w:pPr>
            <w:r w:rsidRPr="00C313AB">
              <w:rPr>
                <w:sz w:val="16"/>
                <w:szCs w:val="16"/>
              </w:rPr>
              <w:t>0,</w:t>
            </w:r>
            <w:r>
              <w:rPr>
                <w:sz w:val="16"/>
                <w:szCs w:val="16"/>
              </w:rPr>
              <w:t>97</w:t>
            </w:r>
          </w:p>
        </w:tc>
        <w:tc>
          <w:tcPr>
            <w:tcW w:w="274" w:type="pct"/>
            <w:vAlign w:val="center"/>
          </w:tcPr>
          <w:p w14:paraId="748F77E4" w14:textId="77777777" w:rsidR="00B42C73" w:rsidRPr="00C313AB" w:rsidRDefault="00B42C73" w:rsidP="00A2120C">
            <w:pPr>
              <w:jc w:val="center"/>
              <w:rPr>
                <w:sz w:val="16"/>
                <w:szCs w:val="16"/>
              </w:rPr>
            </w:pPr>
            <w:r w:rsidRPr="00C313AB">
              <w:rPr>
                <w:sz w:val="16"/>
                <w:szCs w:val="16"/>
              </w:rPr>
              <w:t>0,</w:t>
            </w:r>
            <w:r>
              <w:rPr>
                <w:sz w:val="16"/>
                <w:szCs w:val="16"/>
              </w:rPr>
              <w:t>97</w:t>
            </w:r>
          </w:p>
        </w:tc>
      </w:tr>
    </w:tbl>
    <w:p w14:paraId="3556E3F7" w14:textId="77777777" w:rsidR="00B42C73" w:rsidRDefault="00B42C73" w:rsidP="00B42C7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1452"/>
        <w:gridCol w:w="1227"/>
        <w:gridCol w:w="1227"/>
        <w:gridCol w:w="1227"/>
        <w:gridCol w:w="1399"/>
        <w:gridCol w:w="1061"/>
        <w:gridCol w:w="790"/>
        <w:gridCol w:w="837"/>
        <w:gridCol w:w="837"/>
        <w:gridCol w:w="1053"/>
      </w:tblGrid>
      <w:tr w:rsidR="00B42C73" w:rsidRPr="00B16E8C" w14:paraId="045AE3EE" w14:textId="77777777" w:rsidTr="00A2120C">
        <w:trPr>
          <w:trHeight w:val="360"/>
        </w:trPr>
        <w:tc>
          <w:tcPr>
            <w:tcW w:w="990" w:type="pct"/>
            <w:vMerge w:val="restart"/>
            <w:vAlign w:val="center"/>
          </w:tcPr>
          <w:p w14:paraId="61744ECC" w14:textId="77777777" w:rsidR="00B42C73" w:rsidRPr="00B16E8C" w:rsidRDefault="00B42C73" w:rsidP="00A2120C">
            <w:pPr>
              <w:jc w:val="center"/>
              <w:rPr>
                <w:sz w:val="16"/>
                <w:szCs w:val="16"/>
              </w:rPr>
            </w:pPr>
            <w:r w:rsidRPr="00B16E8C">
              <w:rPr>
                <w:sz w:val="16"/>
                <w:szCs w:val="16"/>
              </w:rPr>
              <w:t>Наименование объекта</w:t>
            </w:r>
          </w:p>
        </w:tc>
        <w:tc>
          <w:tcPr>
            <w:tcW w:w="4010" w:type="pct"/>
            <w:gridSpan w:val="10"/>
            <w:shd w:val="clear" w:color="auto" w:fill="auto"/>
            <w:vAlign w:val="center"/>
          </w:tcPr>
          <w:p w14:paraId="45FFE0AB" w14:textId="77777777" w:rsidR="00B42C73" w:rsidRPr="00B16E8C" w:rsidRDefault="00B42C73" w:rsidP="00A2120C">
            <w:pPr>
              <w:jc w:val="center"/>
              <w:rPr>
                <w:sz w:val="16"/>
                <w:szCs w:val="16"/>
              </w:rPr>
            </w:pPr>
            <w:r w:rsidRPr="00B16E8C">
              <w:rPr>
                <w:sz w:val="16"/>
                <w:szCs w:val="16"/>
              </w:rPr>
              <w:t>Показатели энергетической эффективности</w:t>
            </w:r>
          </w:p>
        </w:tc>
      </w:tr>
      <w:tr w:rsidR="00B42C73" w:rsidRPr="00B16E8C" w14:paraId="77821E9B" w14:textId="77777777" w:rsidTr="00A2120C">
        <w:trPr>
          <w:trHeight w:val="541"/>
        </w:trPr>
        <w:tc>
          <w:tcPr>
            <w:tcW w:w="990" w:type="pct"/>
            <w:vMerge/>
            <w:vAlign w:val="center"/>
          </w:tcPr>
          <w:p w14:paraId="2DE6D2D7" w14:textId="77777777" w:rsidR="00B42C73" w:rsidRPr="00B16E8C" w:rsidRDefault="00B42C73" w:rsidP="00A2120C">
            <w:pPr>
              <w:jc w:val="center"/>
              <w:rPr>
                <w:sz w:val="16"/>
                <w:szCs w:val="16"/>
              </w:rPr>
            </w:pPr>
          </w:p>
        </w:tc>
        <w:tc>
          <w:tcPr>
            <w:tcW w:w="2358" w:type="pct"/>
            <w:gridSpan w:val="5"/>
            <w:shd w:val="clear" w:color="auto" w:fill="auto"/>
            <w:vAlign w:val="center"/>
            <w:hideMark/>
          </w:tcPr>
          <w:p w14:paraId="0B33507C" w14:textId="77777777" w:rsidR="00B42C73" w:rsidRPr="00B16E8C" w:rsidRDefault="00B42C73" w:rsidP="00A2120C">
            <w:pPr>
              <w:jc w:val="center"/>
              <w:rPr>
                <w:sz w:val="16"/>
                <w:szCs w:val="16"/>
              </w:rPr>
            </w:pPr>
            <w:r w:rsidRPr="00B16E8C">
              <w:rPr>
                <w:sz w:val="16"/>
                <w:szCs w:val="16"/>
              </w:rPr>
              <w:t xml:space="preserve">Величина технологических потерь при передаче тепловой энергии по тепловым сетям, Гкал </w:t>
            </w:r>
          </w:p>
        </w:tc>
        <w:tc>
          <w:tcPr>
            <w:tcW w:w="1652" w:type="pct"/>
            <w:gridSpan w:val="5"/>
            <w:vAlign w:val="center"/>
          </w:tcPr>
          <w:p w14:paraId="4AA3585F" w14:textId="77777777" w:rsidR="00B42C73" w:rsidRPr="00B16E8C" w:rsidRDefault="00B42C73" w:rsidP="00A2120C">
            <w:pPr>
              <w:jc w:val="center"/>
              <w:rPr>
                <w:sz w:val="16"/>
                <w:szCs w:val="16"/>
              </w:rPr>
            </w:pPr>
            <w:r w:rsidRPr="00B16E8C">
              <w:rPr>
                <w:sz w:val="16"/>
                <w:szCs w:val="16"/>
              </w:rPr>
              <w:t xml:space="preserve">Величина технологических потерь теплоносителя по тепловым сетям, </w:t>
            </w:r>
            <w:r>
              <w:rPr>
                <w:sz w:val="16"/>
                <w:szCs w:val="16"/>
              </w:rPr>
              <w:t>т</w:t>
            </w:r>
          </w:p>
        </w:tc>
      </w:tr>
      <w:tr w:rsidR="00B42C73" w:rsidRPr="00B16E8C" w14:paraId="0B2947ED" w14:textId="77777777" w:rsidTr="00A2120C">
        <w:trPr>
          <w:trHeight w:val="480"/>
        </w:trPr>
        <w:tc>
          <w:tcPr>
            <w:tcW w:w="990" w:type="pct"/>
            <w:vMerge/>
            <w:vAlign w:val="center"/>
          </w:tcPr>
          <w:p w14:paraId="55DD284D" w14:textId="77777777" w:rsidR="00B42C73" w:rsidRPr="00B16E8C" w:rsidRDefault="00B42C73" w:rsidP="00A2120C">
            <w:pPr>
              <w:jc w:val="center"/>
              <w:rPr>
                <w:sz w:val="16"/>
                <w:szCs w:val="16"/>
              </w:rPr>
            </w:pPr>
          </w:p>
        </w:tc>
        <w:tc>
          <w:tcPr>
            <w:tcW w:w="524" w:type="pct"/>
            <w:vMerge w:val="restart"/>
            <w:shd w:val="clear" w:color="auto" w:fill="auto"/>
            <w:vAlign w:val="center"/>
            <w:hideMark/>
          </w:tcPr>
          <w:p w14:paraId="206005E4" w14:textId="77777777" w:rsidR="00B42C73" w:rsidRPr="00B16E8C" w:rsidRDefault="00B42C73" w:rsidP="00A2120C">
            <w:pPr>
              <w:jc w:val="center"/>
              <w:rPr>
                <w:sz w:val="16"/>
                <w:szCs w:val="16"/>
              </w:rPr>
            </w:pPr>
            <w:r w:rsidRPr="00B16E8C">
              <w:rPr>
                <w:sz w:val="16"/>
                <w:szCs w:val="16"/>
              </w:rPr>
              <w:t>Текущее значение</w:t>
            </w:r>
          </w:p>
        </w:tc>
        <w:tc>
          <w:tcPr>
            <w:tcW w:w="1834" w:type="pct"/>
            <w:gridSpan w:val="4"/>
            <w:shd w:val="clear" w:color="auto" w:fill="auto"/>
            <w:vAlign w:val="center"/>
            <w:hideMark/>
          </w:tcPr>
          <w:p w14:paraId="1ECEAF3B" w14:textId="77777777" w:rsidR="00B42C73" w:rsidRPr="00B16E8C" w:rsidRDefault="00B42C73" w:rsidP="00A2120C">
            <w:pPr>
              <w:jc w:val="center"/>
              <w:rPr>
                <w:sz w:val="16"/>
                <w:szCs w:val="16"/>
              </w:rPr>
            </w:pPr>
            <w:r w:rsidRPr="00B16E8C">
              <w:rPr>
                <w:sz w:val="16"/>
                <w:szCs w:val="16"/>
              </w:rPr>
              <w:t>Плановое значение</w:t>
            </w:r>
          </w:p>
        </w:tc>
        <w:tc>
          <w:tcPr>
            <w:tcW w:w="383" w:type="pct"/>
            <w:vMerge w:val="restart"/>
            <w:vAlign w:val="center"/>
          </w:tcPr>
          <w:p w14:paraId="7A253522" w14:textId="77777777" w:rsidR="00B42C73" w:rsidRPr="00B16E8C" w:rsidRDefault="00B42C73" w:rsidP="00A2120C">
            <w:pPr>
              <w:jc w:val="center"/>
              <w:rPr>
                <w:sz w:val="16"/>
                <w:szCs w:val="16"/>
              </w:rPr>
            </w:pPr>
            <w:r w:rsidRPr="00B16E8C">
              <w:rPr>
                <w:sz w:val="16"/>
                <w:szCs w:val="16"/>
              </w:rPr>
              <w:t>Текущее значение</w:t>
            </w:r>
          </w:p>
        </w:tc>
        <w:tc>
          <w:tcPr>
            <w:tcW w:w="1269" w:type="pct"/>
            <w:gridSpan w:val="4"/>
            <w:vAlign w:val="center"/>
          </w:tcPr>
          <w:p w14:paraId="00745D3B" w14:textId="77777777" w:rsidR="00B42C73" w:rsidRPr="00B16E8C" w:rsidRDefault="00B42C73" w:rsidP="00A2120C">
            <w:pPr>
              <w:jc w:val="center"/>
              <w:rPr>
                <w:sz w:val="16"/>
                <w:szCs w:val="16"/>
              </w:rPr>
            </w:pPr>
            <w:r w:rsidRPr="00B16E8C">
              <w:rPr>
                <w:sz w:val="16"/>
                <w:szCs w:val="16"/>
              </w:rPr>
              <w:t>Плановое значение</w:t>
            </w:r>
          </w:p>
        </w:tc>
      </w:tr>
      <w:tr w:rsidR="00B42C73" w:rsidRPr="00B16E8C" w14:paraId="12515358" w14:textId="77777777" w:rsidTr="00A2120C">
        <w:trPr>
          <w:trHeight w:val="255"/>
        </w:trPr>
        <w:tc>
          <w:tcPr>
            <w:tcW w:w="990" w:type="pct"/>
            <w:vMerge/>
            <w:vAlign w:val="center"/>
          </w:tcPr>
          <w:p w14:paraId="49B8F802" w14:textId="77777777" w:rsidR="00B42C73" w:rsidRPr="00B16E8C" w:rsidRDefault="00B42C73" w:rsidP="00A2120C">
            <w:pPr>
              <w:jc w:val="center"/>
              <w:rPr>
                <w:sz w:val="16"/>
                <w:szCs w:val="16"/>
              </w:rPr>
            </w:pPr>
          </w:p>
        </w:tc>
        <w:tc>
          <w:tcPr>
            <w:tcW w:w="524" w:type="pct"/>
            <w:vMerge/>
            <w:vAlign w:val="center"/>
            <w:hideMark/>
          </w:tcPr>
          <w:p w14:paraId="580F50CF" w14:textId="77777777" w:rsidR="00B42C73" w:rsidRPr="00B16E8C" w:rsidRDefault="00B42C73" w:rsidP="00A2120C">
            <w:pPr>
              <w:jc w:val="center"/>
              <w:rPr>
                <w:sz w:val="16"/>
                <w:szCs w:val="16"/>
              </w:rPr>
            </w:pPr>
          </w:p>
        </w:tc>
        <w:tc>
          <w:tcPr>
            <w:tcW w:w="443" w:type="pct"/>
            <w:shd w:val="clear" w:color="auto" w:fill="auto"/>
            <w:vAlign w:val="center"/>
            <w:hideMark/>
          </w:tcPr>
          <w:p w14:paraId="5E9C02E5" w14:textId="77777777" w:rsidR="00B42C73" w:rsidRPr="00B16E8C" w:rsidRDefault="00B42C73" w:rsidP="00A2120C">
            <w:pPr>
              <w:jc w:val="center"/>
              <w:rPr>
                <w:sz w:val="16"/>
                <w:szCs w:val="16"/>
              </w:rPr>
            </w:pPr>
            <w:r w:rsidRPr="00B16E8C">
              <w:rPr>
                <w:sz w:val="16"/>
                <w:szCs w:val="16"/>
              </w:rPr>
              <w:t>2019</w:t>
            </w:r>
          </w:p>
        </w:tc>
        <w:tc>
          <w:tcPr>
            <w:tcW w:w="443" w:type="pct"/>
            <w:shd w:val="clear" w:color="auto" w:fill="auto"/>
            <w:vAlign w:val="center"/>
            <w:hideMark/>
          </w:tcPr>
          <w:p w14:paraId="2227E209" w14:textId="77777777" w:rsidR="00B42C73" w:rsidRPr="00B16E8C" w:rsidRDefault="00B42C73" w:rsidP="00A2120C">
            <w:pPr>
              <w:jc w:val="center"/>
              <w:rPr>
                <w:sz w:val="16"/>
                <w:szCs w:val="16"/>
              </w:rPr>
            </w:pPr>
            <w:r w:rsidRPr="00B16E8C">
              <w:rPr>
                <w:sz w:val="16"/>
                <w:szCs w:val="16"/>
              </w:rPr>
              <w:t>2020</w:t>
            </w:r>
          </w:p>
        </w:tc>
        <w:tc>
          <w:tcPr>
            <w:tcW w:w="443" w:type="pct"/>
            <w:shd w:val="clear" w:color="auto" w:fill="auto"/>
            <w:vAlign w:val="center"/>
            <w:hideMark/>
          </w:tcPr>
          <w:p w14:paraId="6F173AC0" w14:textId="77777777" w:rsidR="00B42C73" w:rsidRPr="00B16E8C" w:rsidRDefault="00B42C73" w:rsidP="00A2120C">
            <w:pPr>
              <w:jc w:val="center"/>
              <w:rPr>
                <w:sz w:val="16"/>
                <w:szCs w:val="16"/>
              </w:rPr>
            </w:pPr>
            <w:r w:rsidRPr="00B16E8C">
              <w:rPr>
                <w:sz w:val="16"/>
                <w:szCs w:val="16"/>
              </w:rPr>
              <w:t>2021</w:t>
            </w:r>
          </w:p>
        </w:tc>
        <w:tc>
          <w:tcPr>
            <w:tcW w:w="505" w:type="pct"/>
            <w:vAlign w:val="center"/>
          </w:tcPr>
          <w:p w14:paraId="6935BC87" w14:textId="77777777" w:rsidR="00B42C73" w:rsidRPr="00B16E8C" w:rsidRDefault="00B42C73" w:rsidP="00A2120C">
            <w:pPr>
              <w:jc w:val="center"/>
              <w:rPr>
                <w:sz w:val="16"/>
                <w:szCs w:val="16"/>
              </w:rPr>
            </w:pPr>
            <w:r w:rsidRPr="00B16E8C">
              <w:rPr>
                <w:sz w:val="16"/>
                <w:szCs w:val="16"/>
              </w:rPr>
              <w:t>2022</w:t>
            </w:r>
          </w:p>
        </w:tc>
        <w:tc>
          <w:tcPr>
            <w:tcW w:w="383" w:type="pct"/>
            <w:vMerge/>
            <w:vAlign w:val="center"/>
          </w:tcPr>
          <w:p w14:paraId="4D8E6CB8" w14:textId="77777777" w:rsidR="00B42C73" w:rsidRPr="00B16E8C" w:rsidRDefault="00B42C73" w:rsidP="00A2120C">
            <w:pPr>
              <w:jc w:val="center"/>
              <w:rPr>
                <w:sz w:val="16"/>
                <w:szCs w:val="16"/>
              </w:rPr>
            </w:pPr>
          </w:p>
        </w:tc>
        <w:tc>
          <w:tcPr>
            <w:tcW w:w="285" w:type="pct"/>
            <w:vAlign w:val="center"/>
          </w:tcPr>
          <w:p w14:paraId="6BEDBB56" w14:textId="77777777" w:rsidR="00B42C73" w:rsidRPr="00B16E8C" w:rsidRDefault="00B42C73" w:rsidP="00A2120C">
            <w:pPr>
              <w:jc w:val="center"/>
              <w:rPr>
                <w:sz w:val="16"/>
                <w:szCs w:val="16"/>
              </w:rPr>
            </w:pPr>
            <w:r w:rsidRPr="00B16E8C">
              <w:rPr>
                <w:sz w:val="16"/>
                <w:szCs w:val="16"/>
              </w:rPr>
              <w:t>2019</w:t>
            </w:r>
          </w:p>
        </w:tc>
        <w:tc>
          <w:tcPr>
            <w:tcW w:w="302" w:type="pct"/>
            <w:vAlign w:val="center"/>
          </w:tcPr>
          <w:p w14:paraId="1A38D30C" w14:textId="77777777" w:rsidR="00B42C73" w:rsidRPr="00B16E8C" w:rsidRDefault="00B42C73" w:rsidP="00A2120C">
            <w:pPr>
              <w:jc w:val="center"/>
              <w:rPr>
                <w:sz w:val="16"/>
                <w:szCs w:val="16"/>
              </w:rPr>
            </w:pPr>
            <w:r w:rsidRPr="00B16E8C">
              <w:rPr>
                <w:sz w:val="16"/>
                <w:szCs w:val="16"/>
              </w:rPr>
              <w:t>2020</w:t>
            </w:r>
          </w:p>
        </w:tc>
        <w:tc>
          <w:tcPr>
            <w:tcW w:w="302" w:type="pct"/>
            <w:vAlign w:val="center"/>
          </w:tcPr>
          <w:p w14:paraId="11053021" w14:textId="77777777" w:rsidR="00B42C73" w:rsidRPr="00B16E8C" w:rsidRDefault="00B42C73" w:rsidP="00A2120C">
            <w:pPr>
              <w:jc w:val="center"/>
              <w:rPr>
                <w:sz w:val="16"/>
                <w:szCs w:val="16"/>
              </w:rPr>
            </w:pPr>
            <w:r w:rsidRPr="00B16E8C">
              <w:rPr>
                <w:sz w:val="16"/>
                <w:szCs w:val="16"/>
              </w:rPr>
              <w:t>2021</w:t>
            </w:r>
          </w:p>
        </w:tc>
        <w:tc>
          <w:tcPr>
            <w:tcW w:w="380" w:type="pct"/>
            <w:vAlign w:val="center"/>
          </w:tcPr>
          <w:p w14:paraId="0F142162" w14:textId="77777777" w:rsidR="00B42C73" w:rsidRPr="00B16E8C" w:rsidRDefault="00B42C73" w:rsidP="00A2120C">
            <w:pPr>
              <w:jc w:val="center"/>
              <w:rPr>
                <w:sz w:val="16"/>
                <w:szCs w:val="16"/>
              </w:rPr>
            </w:pPr>
            <w:r w:rsidRPr="00B16E8C">
              <w:rPr>
                <w:sz w:val="16"/>
                <w:szCs w:val="16"/>
              </w:rPr>
              <w:t>2022</w:t>
            </w:r>
          </w:p>
        </w:tc>
      </w:tr>
      <w:tr w:rsidR="00B42C73" w:rsidRPr="00B16E8C" w14:paraId="4EE4FE11" w14:textId="77777777" w:rsidTr="00A2120C">
        <w:trPr>
          <w:trHeight w:val="450"/>
        </w:trPr>
        <w:tc>
          <w:tcPr>
            <w:tcW w:w="990" w:type="pct"/>
            <w:vAlign w:val="center"/>
          </w:tcPr>
          <w:p w14:paraId="54F706EC" w14:textId="77777777" w:rsidR="00B42C73" w:rsidRPr="00B16E8C" w:rsidRDefault="00B42C73" w:rsidP="00A2120C">
            <w:pPr>
              <w:jc w:val="center"/>
              <w:rPr>
                <w:sz w:val="16"/>
                <w:szCs w:val="16"/>
              </w:rPr>
            </w:pPr>
            <w:r>
              <w:rPr>
                <w:sz w:val="16"/>
                <w:szCs w:val="16"/>
              </w:rPr>
              <w:t>Котельная ПСХ-1</w:t>
            </w:r>
          </w:p>
        </w:tc>
        <w:tc>
          <w:tcPr>
            <w:tcW w:w="524" w:type="pct"/>
            <w:shd w:val="clear" w:color="auto" w:fill="auto"/>
            <w:vAlign w:val="center"/>
            <w:hideMark/>
          </w:tcPr>
          <w:p w14:paraId="23D16F2B" w14:textId="77777777" w:rsidR="00B42C73" w:rsidRPr="00B16E8C" w:rsidRDefault="00B42C73" w:rsidP="00A2120C">
            <w:pPr>
              <w:jc w:val="center"/>
              <w:rPr>
                <w:sz w:val="16"/>
                <w:szCs w:val="16"/>
              </w:rPr>
            </w:pPr>
            <w:r>
              <w:rPr>
                <w:sz w:val="16"/>
                <w:szCs w:val="16"/>
              </w:rPr>
              <w:t>13 065</w:t>
            </w:r>
          </w:p>
        </w:tc>
        <w:tc>
          <w:tcPr>
            <w:tcW w:w="443" w:type="pct"/>
            <w:shd w:val="clear" w:color="auto" w:fill="auto"/>
            <w:vAlign w:val="center"/>
            <w:hideMark/>
          </w:tcPr>
          <w:p w14:paraId="34A27986" w14:textId="77777777" w:rsidR="00B42C73" w:rsidRPr="00B16E8C" w:rsidRDefault="00B42C73" w:rsidP="00A2120C">
            <w:pPr>
              <w:jc w:val="center"/>
              <w:rPr>
                <w:sz w:val="16"/>
                <w:szCs w:val="16"/>
              </w:rPr>
            </w:pPr>
            <w:r>
              <w:rPr>
                <w:sz w:val="16"/>
                <w:szCs w:val="16"/>
              </w:rPr>
              <w:t>13 065</w:t>
            </w:r>
          </w:p>
        </w:tc>
        <w:tc>
          <w:tcPr>
            <w:tcW w:w="443" w:type="pct"/>
            <w:shd w:val="clear" w:color="auto" w:fill="auto"/>
            <w:vAlign w:val="center"/>
            <w:hideMark/>
          </w:tcPr>
          <w:p w14:paraId="581CC64C" w14:textId="77777777" w:rsidR="00B42C73" w:rsidRPr="00B16E8C" w:rsidRDefault="00B42C73" w:rsidP="00A2120C">
            <w:pPr>
              <w:jc w:val="center"/>
              <w:rPr>
                <w:sz w:val="16"/>
                <w:szCs w:val="16"/>
              </w:rPr>
            </w:pPr>
            <w:r>
              <w:rPr>
                <w:sz w:val="16"/>
                <w:szCs w:val="16"/>
              </w:rPr>
              <w:t>13 065</w:t>
            </w:r>
          </w:p>
        </w:tc>
        <w:tc>
          <w:tcPr>
            <w:tcW w:w="443" w:type="pct"/>
            <w:shd w:val="clear" w:color="auto" w:fill="auto"/>
            <w:vAlign w:val="center"/>
            <w:hideMark/>
          </w:tcPr>
          <w:p w14:paraId="62F0296C" w14:textId="77777777" w:rsidR="00B42C73" w:rsidRPr="00B16E8C" w:rsidRDefault="00B42C73" w:rsidP="00A2120C">
            <w:pPr>
              <w:jc w:val="center"/>
              <w:rPr>
                <w:sz w:val="16"/>
                <w:szCs w:val="16"/>
              </w:rPr>
            </w:pPr>
            <w:r>
              <w:rPr>
                <w:sz w:val="16"/>
                <w:szCs w:val="16"/>
              </w:rPr>
              <w:t>13 065</w:t>
            </w:r>
          </w:p>
        </w:tc>
        <w:tc>
          <w:tcPr>
            <w:tcW w:w="505" w:type="pct"/>
            <w:vAlign w:val="center"/>
          </w:tcPr>
          <w:p w14:paraId="32720FF1" w14:textId="77777777" w:rsidR="00B42C73" w:rsidRPr="00B16E8C" w:rsidRDefault="00B42C73" w:rsidP="00A2120C">
            <w:pPr>
              <w:jc w:val="center"/>
              <w:rPr>
                <w:sz w:val="16"/>
                <w:szCs w:val="16"/>
              </w:rPr>
            </w:pPr>
            <w:r>
              <w:rPr>
                <w:sz w:val="16"/>
                <w:szCs w:val="16"/>
              </w:rPr>
              <w:t>13 065</w:t>
            </w:r>
          </w:p>
        </w:tc>
        <w:tc>
          <w:tcPr>
            <w:tcW w:w="383" w:type="pct"/>
            <w:vAlign w:val="center"/>
          </w:tcPr>
          <w:p w14:paraId="5CDA661E" w14:textId="77777777" w:rsidR="00B42C73" w:rsidRPr="00C313AB" w:rsidRDefault="00B42C73" w:rsidP="00A2120C">
            <w:pPr>
              <w:jc w:val="center"/>
              <w:rPr>
                <w:sz w:val="16"/>
                <w:szCs w:val="16"/>
              </w:rPr>
            </w:pPr>
            <w:r w:rsidRPr="00C313AB">
              <w:rPr>
                <w:sz w:val="16"/>
                <w:szCs w:val="16"/>
              </w:rPr>
              <w:t>20450,7</w:t>
            </w:r>
          </w:p>
        </w:tc>
        <w:tc>
          <w:tcPr>
            <w:tcW w:w="285" w:type="pct"/>
            <w:vAlign w:val="center"/>
          </w:tcPr>
          <w:p w14:paraId="418C775F" w14:textId="77777777" w:rsidR="00B42C73" w:rsidRPr="00C313AB" w:rsidRDefault="00B42C73" w:rsidP="00A2120C">
            <w:pPr>
              <w:jc w:val="center"/>
              <w:rPr>
                <w:sz w:val="16"/>
                <w:szCs w:val="16"/>
              </w:rPr>
            </w:pPr>
            <w:r w:rsidRPr="00C313AB">
              <w:rPr>
                <w:sz w:val="16"/>
                <w:szCs w:val="16"/>
              </w:rPr>
              <w:t>20450,7</w:t>
            </w:r>
          </w:p>
        </w:tc>
        <w:tc>
          <w:tcPr>
            <w:tcW w:w="302" w:type="pct"/>
            <w:vAlign w:val="center"/>
          </w:tcPr>
          <w:p w14:paraId="44CC559F" w14:textId="77777777" w:rsidR="00B42C73" w:rsidRPr="00C313AB" w:rsidRDefault="00B42C73" w:rsidP="00A2120C">
            <w:pPr>
              <w:jc w:val="center"/>
              <w:rPr>
                <w:sz w:val="16"/>
                <w:szCs w:val="16"/>
              </w:rPr>
            </w:pPr>
            <w:r w:rsidRPr="00C313AB">
              <w:rPr>
                <w:sz w:val="16"/>
                <w:szCs w:val="16"/>
              </w:rPr>
              <w:t>20450,7</w:t>
            </w:r>
          </w:p>
        </w:tc>
        <w:tc>
          <w:tcPr>
            <w:tcW w:w="302" w:type="pct"/>
            <w:vAlign w:val="center"/>
          </w:tcPr>
          <w:p w14:paraId="6DFD93FE" w14:textId="77777777" w:rsidR="00B42C73" w:rsidRPr="00C313AB" w:rsidRDefault="00B42C73" w:rsidP="00A2120C">
            <w:pPr>
              <w:jc w:val="center"/>
              <w:rPr>
                <w:sz w:val="16"/>
                <w:szCs w:val="16"/>
              </w:rPr>
            </w:pPr>
            <w:r w:rsidRPr="00C313AB">
              <w:rPr>
                <w:sz w:val="16"/>
                <w:szCs w:val="16"/>
              </w:rPr>
              <w:t>20450,7</w:t>
            </w:r>
          </w:p>
        </w:tc>
        <w:tc>
          <w:tcPr>
            <w:tcW w:w="380" w:type="pct"/>
            <w:vAlign w:val="center"/>
          </w:tcPr>
          <w:p w14:paraId="3423724F" w14:textId="77777777" w:rsidR="00B42C73" w:rsidRPr="00C313AB" w:rsidRDefault="00B42C73" w:rsidP="00A2120C">
            <w:pPr>
              <w:jc w:val="center"/>
              <w:rPr>
                <w:sz w:val="16"/>
                <w:szCs w:val="16"/>
              </w:rPr>
            </w:pPr>
            <w:r w:rsidRPr="00C313AB">
              <w:rPr>
                <w:sz w:val="16"/>
                <w:szCs w:val="16"/>
              </w:rPr>
              <w:t>20450,7</w:t>
            </w:r>
          </w:p>
        </w:tc>
      </w:tr>
    </w:tbl>
    <w:p w14:paraId="41F3A2F3" w14:textId="77777777" w:rsidR="00B42C73" w:rsidRDefault="00B42C73" w:rsidP="00B42C73"/>
    <w:p w14:paraId="3ABF16C6" w14:textId="77777777" w:rsidR="00B42C73" w:rsidRDefault="00B42C73" w:rsidP="00B42C73">
      <w:pPr>
        <w:sectPr w:rsidR="00B42C73" w:rsidSect="00A2120C">
          <w:pgSz w:w="16838" w:h="11906" w:orient="landscape"/>
          <w:pgMar w:top="1276" w:right="1559" w:bottom="425" w:left="1418" w:header="709" w:footer="420" w:gutter="0"/>
          <w:cols w:space="708"/>
          <w:docGrid w:linePitch="360"/>
        </w:sectPr>
      </w:pPr>
    </w:p>
    <w:p w14:paraId="4FD9833E" w14:textId="77777777" w:rsidR="00B42C73" w:rsidRDefault="00B42C73" w:rsidP="00B42C73">
      <w:pPr>
        <w:jc w:val="center"/>
        <w:rPr>
          <w:b/>
          <w:bCs/>
          <w:sz w:val="28"/>
          <w:szCs w:val="28"/>
        </w:rPr>
      </w:pPr>
      <w:r w:rsidRPr="00196A97">
        <w:rPr>
          <w:b/>
          <w:bCs/>
          <w:sz w:val="28"/>
          <w:szCs w:val="28"/>
        </w:rPr>
        <w:lastRenderedPageBreak/>
        <w:t xml:space="preserve">Финансовый план </w:t>
      </w:r>
      <w:r w:rsidRPr="00ED49A0">
        <w:rPr>
          <w:b/>
          <w:bCs/>
          <w:sz w:val="28"/>
          <w:szCs w:val="28"/>
        </w:rPr>
        <w:t>ООО «</w:t>
      </w:r>
      <w:proofErr w:type="spellStart"/>
      <w:r w:rsidRPr="00ED49A0">
        <w:rPr>
          <w:b/>
          <w:bCs/>
          <w:sz w:val="28"/>
          <w:szCs w:val="28"/>
        </w:rPr>
        <w:t>Энерго</w:t>
      </w:r>
      <w:r>
        <w:rPr>
          <w:b/>
          <w:bCs/>
          <w:sz w:val="28"/>
          <w:szCs w:val="28"/>
        </w:rPr>
        <w:t>К</w:t>
      </w:r>
      <w:r w:rsidRPr="00ED49A0">
        <w:rPr>
          <w:b/>
          <w:bCs/>
          <w:sz w:val="28"/>
          <w:szCs w:val="28"/>
        </w:rPr>
        <w:t>омпания</w:t>
      </w:r>
      <w:proofErr w:type="spellEnd"/>
      <w:r w:rsidRPr="00840EAA">
        <w:rPr>
          <w:b/>
          <w:bCs/>
          <w:sz w:val="28"/>
          <w:szCs w:val="28"/>
        </w:rPr>
        <w:t xml:space="preserve">» </w:t>
      </w:r>
      <w:r w:rsidRPr="00ED49A0">
        <w:rPr>
          <w:b/>
          <w:bCs/>
          <w:sz w:val="28"/>
          <w:szCs w:val="28"/>
        </w:rPr>
        <w:t xml:space="preserve">на потребительском рынке </w:t>
      </w:r>
      <w:proofErr w:type="spellStart"/>
      <w:r w:rsidRPr="00593244">
        <w:rPr>
          <w:b/>
          <w:bCs/>
          <w:sz w:val="28"/>
          <w:szCs w:val="28"/>
        </w:rPr>
        <w:t>пгт</w:t>
      </w:r>
      <w:proofErr w:type="spellEnd"/>
      <w:r w:rsidRPr="00593244">
        <w:rPr>
          <w:b/>
          <w:bCs/>
          <w:sz w:val="28"/>
          <w:szCs w:val="28"/>
        </w:rPr>
        <w:t>. Краснобродский</w:t>
      </w:r>
      <w:r>
        <w:rPr>
          <w:b/>
          <w:bCs/>
          <w:sz w:val="28"/>
          <w:szCs w:val="28"/>
        </w:rPr>
        <w:t xml:space="preserve"> </w:t>
      </w:r>
      <w:r w:rsidRPr="00196A97">
        <w:rPr>
          <w:b/>
          <w:bCs/>
          <w:sz w:val="28"/>
          <w:szCs w:val="28"/>
        </w:rPr>
        <w:t>в сфере теплоснабжения</w:t>
      </w:r>
      <w:r>
        <w:rPr>
          <w:b/>
          <w:bCs/>
          <w:sz w:val="28"/>
          <w:szCs w:val="28"/>
        </w:rPr>
        <w:t xml:space="preserve"> </w:t>
      </w:r>
      <w:r>
        <w:rPr>
          <w:b/>
          <w:bCs/>
          <w:sz w:val="28"/>
          <w:szCs w:val="28"/>
        </w:rPr>
        <w:br/>
      </w:r>
      <w:r w:rsidRPr="00196A97">
        <w:rPr>
          <w:b/>
          <w:bCs/>
          <w:sz w:val="28"/>
          <w:szCs w:val="28"/>
        </w:rPr>
        <w:t>на 201</w:t>
      </w:r>
      <w:r>
        <w:rPr>
          <w:b/>
          <w:bCs/>
          <w:sz w:val="28"/>
          <w:szCs w:val="28"/>
        </w:rPr>
        <w:t>9</w:t>
      </w:r>
      <w:r w:rsidRPr="00196A97">
        <w:rPr>
          <w:b/>
          <w:bCs/>
          <w:sz w:val="28"/>
          <w:szCs w:val="28"/>
        </w:rPr>
        <w:t>-20</w:t>
      </w:r>
      <w:r>
        <w:rPr>
          <w:b/>
          <w:bCs/>
          <w:sz w:val="28"/>
          <w:szCs w:val="28"/>
        </w:rPr>
        <w:t>22</w:t>
      </w:r>
      <w:r w:rsidRPr="00196A97">
        <w:rPr>
          <w:b/>
          <w:bCs/>
          <w:sz w:val="28"/>
          <w:szCs w:val="28"/>
        </w:rPr>
        <w:t xml:space="preserve"> годы</w:t>
      </w:r>
    </w:p>
    <w:p w14:paraId="668CCF24" w14:textId="77777777" w:rsidR="00B42C73" w:rsidRDefault="00B42C73" w:rsidP="00B42C73">
      <w:pPr>
        <w:jc w:val="center"/>
        <w:rPr>
          <w:bCs/>
          <w:color w:val="00000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5"/>
        <w:gridCol w:w="2141"/>
        <w:gridCol w:w="1210"/>
        <w:gridCol w:w="849"/>
        <w:gridCol w:w="1210"/>
        <w:gridCol w:w="765"/>
        <w:gridCol w:w="1101"/>
        <w:gridCol w:w="1101"/>
        <w:gridCol w:w="1103"/>
      </w:tblGrid>
      <w:tr w:rsidR="00B42C73" w:rsidRPr="00B42C73" w14:paraId="2099CA0A" w14:textId="77777777" w:rsidTr="00A2120C">
        <w:trPr>
          <w:trHeight w:val="480"/>
        </w:trPr>
        <w:tc>
          <w:tcPr>
            <w:tcW w:w="220" w:type="pct"/>
            <w:vMerge w:val="restart"/>
            <w:shd w:val="clear" w:color="auto" w:fill="auto"/>
            <w:vAlign w:val="center"/>
            <w:hideMark/>
          </w:tcPr>
          <w:p w14:paraId="42F38E51" w14:textId="77777777" w:rsidR="00B42C73" w:rsidRPr="00B42C73" w:rsidRDefault="00B42C73" w:rsidP="00A2120C">
            <w:pPr>
              <w:ind w:left="-57" w:right="-57"/>
              <w:jc w:val="center"/>
              <w:rPr>
                <w:bCs/>
                <w:sz w:val="16"/>
                <w:szCs w:val="16"/>
              </w:rPr>
            </w:pPr>
            <w:r w:rsidRPr="00B42C73">
              <w:rPr>
                <w:bCs/>
                <w:sz w:val="16"/>
                <w:szCs w:val="16"/>
              </w:rPr>
              <w:t>№ п/п</w:t>
            </w:r>
          </w:p>
        </w:tc>
        <w:tc>
          <w:tcPr>
            <w:tcW w:w="1080" w:type="pct"/>
            <w:vMerge w:val="restart"/>
            <w:shd w:val="clear" w:color="auto" w:fill="auto"/>
            <w:vAlign w:val="center"/>
            <w:hideMark/>
          </w:tcPr>
          <w:p w14:paraId="14A78508" w14:textId="77777777" w:rsidR="00B42C73" w:rsidRPr="00B42C73" w:rsidRDefault="00B42C73" w:rsidP="00A2120C">
            <w:pPr>
              <w:ind w:left="-57" w:right="-57"/>
              <w:jc w:val="center"/>
              <w:rPr>
                <w:bCs/>
                <w:sz w:val="16"/>
                <w:szCs w:val="16"/>
              </w:rPr>
            </w:pPr>
            <w:r w:rsidRPr="00B42C73">
              <w:rPr>
                <w:bCs/>
                <w:sz w:val="16"/>
                <w:szCs w:val="16"/>
              </w:rPr>
              <w:t>Источники финансирования</w:t>
            </w:r>
          </w:p>
        </w:tc>
        <w:tc>
          <w:tcPr>
            <w:tcW w:w="3700" w:type="pct"/>
            <w:gridSpan w:val="7"/>
            <w:tcBorders>
              <w:right w:val="single" w:sz="4" w:space="0" w:color="auto"/>
            </w:tcBorders>
            <w:shd w:val="clear" w:color="auto" w:fill="auto"/>
            <w:vAlign w:val="center"/>
            <w:hideMark/>
          </w:tcPr>
          <w:p w14:paraId="79A741F2" w14:textId="77777777" w:rsidR="00B42C73" w:rsidRPr="00B42C73" w:rsidRDefault="00B42C73" w:rsidP="00A2120C">
            <w:pPr>
              <w:ind w:left="-57" w:right="-57"/>
              <w:jc w:val="center"/>
              <w:rPr>
                <w:bCs/>
                <w:sz w:val="16"/>
                <w:szCs w:val="16"/>
              </w:rPr>
            </w:pPr>
            <w:r w:rsidRPr="00B42C73">
              <w:rPr>
                <w:bCs/>
                <w:sz w:val="16"/>
                <w:szCs w:val="16"/>
              </w:rPr>
              <w:t>Расходы на реализацию инвестиционной программы (</w:t>
            </w:r>
            <w:proofErr w:type="spellStart"/>
            <w:r w:rsidRPr="00B42C73">
              <w:rPr>
                <w:bCs/>
                <w:sz w:val="16"/>
                <w:szCs w:val="16"/>
              </w:rPr>
              <w:t>тыс.руб</w:t>
            </w:r>
            <w:proofErr w:type="spellEnd"/>
            <w:r w:rsidRPr="00B42C73">
              <w:rPr>
                <w:bCs/>
                <w:sz w:val="16"/>
                <w:szCs w:val="16"/>
              </w:rPr>
              <w:t>. без НДС)</w:t>
            </w:r>
          </w:p>
        </w:tc>
      </w:tr>
      <w:tr w:rsidR="00B42C73" w:rsidRPr="00B42C73" w14:paraId="71C77782" w14:textId="77777777" w:rsidTr="00A2120C">
        <w:trPr>
          <w:trHeight w:val="600"/>
        </w:trPr>
        <w:tc>
          <w:tcPr>
            <w:tcW w:w="220" w:type="pct"/>
            <w:vMerge/>
            <w:vAlign w:val="center"/>
            <w:hideMark/>
          </w:tcPr>
          <w:p w14:paraId="46E8B57A" w14:textId="77777777" w:rsidR="00B42C73" w:rsidRPr="00B42C73" w:rsidRDefault="00B42C73" w:rsidP="00A2120C">
            <w:pPr>
              <w:ind w:left="-57" w:right="-57"/>
              <w:rPr>
                <w:bCs/>
                <w:sz w:val="16"/>
                <w:szCs w:val="16"/>
              </w:rPr>
            </w:pPr>
          </w:p>
        </w:tc>
        <w:tc>
          <w:tcPr>
            <w:tcW w:w="1080" w:type="pct"/>
            <w:vMerge/>
            <w:vAlign w:val="center"/>
            <w:hideMark/>
          </w:tcPr>
          <w:p w14:paraId="6886ECF9" w14:textId="77777777" w:rsidR="00B42C73" w:rsidRPr="00B42C73" w:rsidRDefault="00B42C73" w:rsidP="00A2120C">
            <w:pPr>
              <w:ind w:left="-57" w:right="-57"/>
              <w:rPr>
                <w:bCs/>
                <w:sz w:val="16"/>
                <w:szCs w:val="16"/>
              </w:rPr>
            </w:pPr>
          </w:p>
        </w:tc>
        <w:tc>
          <w:tcPr>
            <w:tcW w:w="1038" w:type="pct"/>
            <w:gridSpan w:val="2"/>
            <w:shd w:val="clear" w:color="auto" w:fill="auto"/>
            <w:vAlign w:val="center"/>
            <w:hideMark/>
          </w:tcPr>
          <w:p w14:paraId="1B3DFCA1" w14:textId="77777777" w:rsidR="00B42C73" w:rsidRPr="00B42C73" w:rsidRDefault="00B42C73" w:rsidP="00A2120C">
            <w:pPr>
              <w:ind w:left="-57" w:right="-57"/>
              <w:jc w:val="center"/>
              <w:rPr>
                <w:bCs/>
                <w:sz w:val="16"/>
                <w:szCs w:val="16"/>
              </w:rPr>
            </w:pPr>
            <w:r w:rsidRPr="00B42C73">
              <w:rPr>
                <w:bCs/>
                <w:sz w:val="16"/>
                <w:szCs w:val="16"/>
              </w:rPr>
              <w:t>по видам деятельности</w:t>
            </w:r>
          </w:p>
        </w:tc>
        <w:tc>
          <w:tcPr>
            <w:tcW w:w="610" w:type="pct"/>
            <w:vMerge w:val="restart"/>
            <w:shd w:val="clear" w:color="auto" w:fill="auto"/>
            <w:vAlign w:val="center"/>
            <w:hideMark/>
          </w:tcPr>
          <w:p w14:paraId="34115CBE" w14:textId="77777777" w:rsidR="00B42C73" w:rsidRPr="00B42C73" w:rsidRDefault="00B42C73" w:rsidP="00A2120C">
            <w:pPr>
              <w:ind w:left="-57" w:right="-57"/>
              <w:jc w:val="center"/>
              <w:rPr>
                <w:bCs/>
                <w:sz w:val="16"/>
                <w:szCs w:val="16"/>
              </w:rPr>
            </w:pPr>
            <w:r w:rsidRPr="00B42C73">
              <w:rPr>
                <w:bCs/>
                <w:sz w:val="16"/>
                <w:szCs w:val="16"/>
              </w:rPr>
              <w:t>Всего</w:t>
            </w:r>
          </w:p>
        </w:tc>
        <w:tc>
          <w:tcPr>
            <w:tcW w:w="2052" w:type="pct"/>
            <w:gridSpan w:val="4"/>
            <w:tcBorders>
              <w:right w:val="single" w:sz="4" w:space="0" w:color="auto"/>
            </w:tcBorders>
            <w:shd w:val="clear" w:color="auto" w:fill="auto"/>
            <w:vAlign w:val="center"/>
            <w:hideMark/>
          </w:tcPr>
          <w:p w14:paraId="191FBDF7" w14:textId="77777777" w:rsidR="00B42C73" w:rsidRPr="00B42C73" w:rsidRDefault="00B42C73" w:rsidP="00A2120C">
            <w:pPr>
              <w:ind w:left="-57" w:right="-57"/>
              <w:jc w:val="center"/>
              <w:rPr>
                <w:bCs/>
                <w:sz w:val="16"/>
                <w:szCs w:val="16"/>
              </w:rPr>
            </w:pPr>
            <w:r w:rsidRPr="00B42C73">
              <w:rPr>
                <w:bCs/>
                <w:sz w:val="16"/>
                <w:szCs w:val="16"/>
              </w:rPr>
              <w:t>в т.ч. по годам реализации</w:t>
            </w:r>
          </w:p>
        </w:tc>
      </w:tr>
      <w:tr w:rsidR="00B42C73" w:rsidRPr="00B42C73" w14:paraId="053E667D" w14:textId="77777777" w:rsidTr="00A2120C">
        <w:trPr>
          <w:trHeight w:val="810"/>
        </w:trPr>
        <w:tc>
          <w:tcPr>
            <w:tcW w:w="220" w:type="pct"/>
            <w:vMerge/>
            <w:vAlign w:val="center"/>
            <w:hideMark/>
          </w:tcPr>
          <w:p w14:paraId="0C409AB5" w14:textId="77777777" w:rsidR="00B42C73" w:rsidRPr="00B42C73" w:rsidRDefault="00B42C73" w:rsidP="00A2120C">
            <w:pPr>
              <w:ind w:left="-57" w:right="-57"/>
              <w:rPr>
                <w:bCs/>
                <w:sz w:val="16"/>
                <w:szCs w:val="16"/>
              </w:rPr>
            </w:pPr>
          </w:p>
        </w:tc>
        <w:tc>
          <w:tcPr>
            <w:tcW w:w="1080" w:type="pct"/>
            <w:vMerge/>
            <w:vAlign w:val="center"/>
            <w:hideMark/>
          </w:tcPr>
          <w:p w14:paraId="257BDB8F" w14:textId="77777777" w:rsidR="00B42C73" w:rsidRPr="00B42C73" w:rsidRDefault="00B42C73" w:rsidP="00A2120C">
            <w:pPr>
              <w:ind w:left="-57" w:right="-57"/>
              <w:rPr>
                <w:bCs/>
                <w:sz w:val="16"/>
                <w:szCs w:val="16"/>
              </w:rPr>
            </w:pPr>
          </w:p>
        </w:tc>
        <w:tc>
          <w:tcPr>
            <w:tcW w:w="610" w:type="pct"/>
            <w:shd w:val="clear" w:color="auto" w:fill="auto"/>
            <w:vAlign w:val="center"/>
            <w:hideMark/>
          </w:tcPr>
          <w:p w14:paraId="1BA2D392" w14:textId="77777777" w:rsidR="00B42C73" w:rsidRPr="00B42C73" w:rsidRDefault="00B42C73" w:rsidP="00A2120C">
            <w:pPr>
              <w:ind w:left="-57" w:right="-57"/>
              <w:jc w:val="center"/>
              <w:rPr>
                <w:bCs/>
                <w:iCs/>
                <w:sz w:val="16"/>
                <w:szCs w:val="16"/>
              </w:rPr>
            </w:pPr>
            <w:r w:rsidRPr="00B42C73">
              <w:rPr>
                <w:bCs/>
                <w:iCs/>
                <w:sz w:val="16"/>
                <w:szCs w:val="16"/>
              </w:rPr>
              <w:t>Тепло-</w:t>
            </w:r>
            <w:r w:rsidRPr="00B42C73">
              <w:rPr>
                <w:bCs/>
                <w:iCs/>
                <w:sz w:val="16"/>
                <w:szCs w:val="16"/>
              </w:rPr>
              <w:br/>
              <w:t>снабжение</w:t>
            </w:r>
          </w:p>
        </w:tc>
        <w:tc>
          <w:tcPr>
            <w:tcW w:w="428" w:type="pct"/>
            <w:shd w:val="clear" w:color="auto" w:fill="auto"/>
            <w:vAlign w:val="center"/>
            <w:hideMark/>
          </w:tcPr>
          <w:p w14:paraId="509B3A9D" w14:textId="77777777" w:rsidR="00B42C73" w:rsidRPr="00B42C73" w:rsidRDefault="00B42C73" w:rsidP="00A2120C">
            <w:pPr>
              <w:ind w:left="-57" w:right="-57"/>
              <w:jc w:val="center"/>
              <w:rPr>
                <w:bCs/>
                <w:iCs/>
                <w:sz w:val="16"/>
                <w:szCs w:val="16"/>
              </w:rPr>
            </w:pPr>
            <w:r w:rsidRPr="00B42C73">
              <w:rPr>
                <w:bCs/>
                <w:iCs/>
                <w:sz w:val="16"/>
                <w:szCs w:val="16"/>
              </w:rPr>
              <w:t>Водо-</w:t>
            </w:r>
            <w:proofErr w:type="spellStart"/>
            <w:r w:rsidRPr="00B42C73">
              <w:rPr>
                <w:bCs/>
                <w:iCs/>
                <w:sz w:val="16"/>
                <w:szCs w:val="16"/>
              </w:rPr>
              <w:t>снабже</w:t>
            </w:r>
            <w:proofErr w:type="spellEnd"/>
            <w:r w:rsidRPr="00B42C73">
              <w:rPr>
                <w:bCs/>
                <w:iCs/>
                <w:sz w:val="16"/>
                <w:szCs w:val="16"/>
              </w:rPr>
              <w:t>-</w:t>
            </w:r>
            <w:proofErr w:type="spellStart"/>
            <w:r w:rsidRPr="00B42C73">
              <w:rPr>
                <w:bCs/>
                <w:iCs/>
                <w:sz w:val="16"/>
                <w:szCs w:val="16"/>
              </w:rPr>
              <w:t>ние</w:t>
            </w:r>
            <w:proofErr w:type="spellEnd"/>
            <w:r w:rsidRPr="00B42C73">
              <w:rPr>
                <w:bCs/>
                <w:iCs/>
                <w:sz w:val="16"/>
                <w:szCs w:val="16"/>
              </w:rPr>
              <w:t xml:space="preserve"> и водо-</w:t>
            </w:r>
            <w:proofErr w:type="spellStart"/>
            <w:r w:rsidRPr="00B42C73">
              <w:rPr>
                <w:bCs/>
                <w:iCs/>
                <w:sz w:val="16"/>
                <w:szCs w:val="16"/>
              </w:rPr>
              <w:t>отведе</w:t>
            </w:r>
            <w:proofErr w:type="spellEnd"/>
            <w:r w:rsidRPr="00B42C73">
              <w:rPr>
                <w:bCs/>
                <w:iCs/>
                <w:sz w:val="16"/>
                <w:szCs w:val="16"/>
              </w:rPr>
              <w:t>-</w:t>
            </w:r>
            <w:proofErr w:type="spellStart"/>
            <w:r w:rsidRPr="00B42C73">
              <w:rPr>
                <w:bCs/>
                <w:iCs/>
                <w:sz w:val="16"/>
                <w:szCs w:val="16"/>
              </w:rPr>
              <w:t>ние</w:t>
            </w:r>
            <w:proofErr w:type="spellEnd"/>
          </w:p>
        </w:tc>
        <w:tc>
          <w:tcPr>
            <w:tcW w:w="610" w:type="pct"/>
            <w:vMerge/>
            <w:vAlign w:val="center"/>
            <w:hideMark/>
          </w:tcPr>
          <w:p w14:paraId="6E248A2D" w14:textId="77777777" w:rsidR="00B42C73" w:rsidRPr="00B42C73" w:rsidRDefault="00B42C73" w:rsidP="00A2120C">
            <w:pPr>
              <w:ind w:left="-57" w:right="-57"/>
              <w:rPr>
                <w:bCs/>
                <w:sz w:val="16"/>
                <w:szCs w:val="16"/>
              </w:rPr>
            </w:pPr>
          </w:p>
        </w:tc>
        <w:tc>
          <w:tcPr>
            <w:tcW w:w="386" w:type="pct"/>
            <w:shd w:val="clear" w:color="auto" w:fill="auto"/>
            <w:vAlign w:val="center"/>
            <w:hideMark/>
          </w:tcPr>
          <w:p w14:paraId="0AD5C4D4" w14:textId="77777777" w:rsidR="00B42C73" w:rsidRPr="00B42C73" w:rsidRDefault="00B42C73" w:rsidP="00A2120C">
            <w:pPr>
              <w:ind w:left="-57" w:right="-57"/>
              <w:jc w:val="center"/>
              <w:rPr>
                <w:bCs/>
                <w:sz w:val="16"/>
                <w:szCs w:val="16"/>
              </w:rPr>
            </w:pPr>
            <w:r w:rsidRPr="00B42C73">
              <w:rPr>
                <w:bCs/>
                <w:sz w:val="16"/>
                <w:szCs w:val="16"/>
              </w:rPr>
              <w:t>2019</w:t>
            </w:r>
          </w:p>
        </w:tc>
        <w:tc>
          <w:tcPr>
            <w:tcW w:w="555" w:type="pct"/>
            <w:shd w:val="clear" w:color="auto" w:fill="auto"/>
            <w:vAlign w:val="center"/>
            <w:hideMark/>
          </w:tcPr>
          <w:p w14:paraId="45ECC2D2" w14:textId="77777777" w:rsidR="00B42C73" w:rsidRPr="00B42C73" w:rsidRDefault="00B42C73" w:rsidP="00A2120C">
            <w:pPr>
              <w:ind w:left="-57" w:right="-57"/>
              <w:jc w:val="center"/>
              <w:rPr>
                <w:bCs/>
                <w:sz w:val="16"/>
                <w:szCs w:val="16"/>
              </w:rPr>
            </w:pPr>
            <w:r w:rsidRPr="00B42C73">
              <w:rPr>
                <w:bCs/>
                <w:sz w:val="16"/>
                <w:szCs w:val="16"/>
              </w:rPr>
              <w:t>2020</w:t>
            </w:r>
          </w:p>
        </w:tc>
        <w:tc>
          <w:tcPr>
            <w:tcW w:w="555" w:type="pct"/>
            <w:shd w:val="clear" w:color="auto" w:fill="auto"/>
            <w:vAlign w:val="center"/>
            <w:hideMark/>
          </w:tcPr>
          <w:p w14:paraId="26FAC8E8" w14:textId="77777777" w:rsidR="00B42C73" w:rsidRPr="00B42C73" w:rsidRDefault="00B42C73" w:rsidP="00A2120C">
            <w:pPr>
              <w:ind w:left="-57" w:right="-57"/>
              <w:jc w:val="center"/>
              <w:rPr>
                <w:bCs/>
                <w:sz w:val="16"/>
                <w:szCs w:val="16"/>
              </w:rPr>
            </w:pPr>
            <w:r w:rsidRPr="00B42C73">
              <w:rPr>
                <w:bCs/>
                <w:sz w:val="16"/>
                <w:szCs w:val="16"/>
              </w:rPr>
              <w:t>2021</w:t>
            </w:r>
          </w:p>
        </w:tc>
        <w:tc>
          <w:tcPr>
            <w:tcW w:w="555" w:type="pct"/>
            <w:tcBorders>
              <w:right w:val="single" w:sz="4" w:space="0" w:color="auto"/>
            </w:tcBorders>
            <w:vAlign w:val="center"/>
          </w:tcPr>
          <w:p w14:paraId="7DFA4538" w14:textId="77777777" w:rsidR="00B42C73" w:rsidRPr="00B42C73" w:rsidRDefault="00B42C73" w:rsidP="00A2120C">
            <w:pPr>
              <w:ind w:left="-57" w:right="-57"/>
              <w:jc w:val="center"/>
              <w:rPr>
                <w:bCs/>
                <w:sz w:val="16"/>
                <w:szCs w:val="16"/>
              </w:rPr>
            </w:pPr>
            <w:r w:rsidRPr="00B42C73">
              <w:rPr>
                <w:bCs/>
                <w:sz w:val="16"/>
                <w:szCs w:val="16"/>
              </w:rPr>
              <w:t>2022</w:t>
            </w:r>
          </w:p>
        </w:tc>
      </w:tr>
      <w:tr w:rsidR="00B42C73" w:rsidRPr="00B42C73" w14:paraId="7677F667" w14:textId="77777777" w:rsidTr="00A2120C">
        <w:trPr>
          <w:trHeight w:val="255"/>
        </w:trPr>
        <w:tc>
          <w:tcPr>
            <w:tcW w:w="220" w:type="pct"/>
            <w:shd w:val="clear" w:color="auto" w:fill="auto"/>
            <w:vAlign w:val="center"/>
            <w:hideMark/>
          </w:tcPr>
          <w:p w14:paraId="45EE87AD" w14:textId="77777777" w:rsidR="00B42C73" w:rsidRPr="00B42C73" w:rsidRDefault="00B42C73" w:rsidP="00A2120C">
            <w:pPr>
              <w:ind w:left="-57" w:right="-57"/>
              <w:jc w:val="center"/>
              <w:rPr>
                <w:bCs/>
                <w:sz w:val="16"/>
                <w:szCs w:val="16"/>
              </w:rPr>
            </w:pPr>
            <w:r w:rsidRPr="00B42C73">
              <w:rPr>
                <w:bCs/>
                <w:sz w:val="16"/>
                <w:szCs w:val="16"/>
              </w:rPr>
              <w:t>1.</w:t>
            </w:r>
          </w:p>
        </w:tc>
        <w:tc>
          <w:tcPr>
            <w:tcW w:w="1080" w:type="pct"/>
            <w:shd w:val="clear" w:color="auto" w:fill="auto"/>
            <w:vAlign w:val="center"/>
            <w:hideMark/>
          </w:tcPr>
          <w:p w14:paraId="6AD7CF83" w14:textId="77777777" w:rsidR="00B42C73" w:rsidRPr="00B42C73" w:rsidRDefault="00B42C73" w:rsidP="00A2120C">
            <w:pPr>
              <w:ind w:left="-57" w:right="-57"/>
              <w:rPr>
                <w:bCs/>
                <w:sz w:val="16"/>
                <w:szCs w:val="16"/>
              </w:rPr>
            </w:pPr>
            <w:r w:rsidRPr="00B42C73">
              <w:rPr>
                <w:bCs/>
                <w:sz w:val="16"/>
                <w:szCs w:val="16"/>
              </w:rPr>
              <w:t>Собственные средства</w:t>
            </w:r>
          </w:p>
        </w:tc>
        <w:tc>
          <w:tcPr>
            <w:tcW w:w="610" w:type="pct"/>
            <w:shd w:val="clear" w:color="auto" w:fill="auto"/>
            <w:vAlign w:val="center"/>
            <w:hideMark/>
          </w:tcPr>
          <w:p w14:paraId="7440C25B" w14:textId="77777777" w:rsidR="00B42C73" w:rsidRPr="00B42C73" w:rsidRDefault="00B42C73" w:rsidP="00A2120C">
            <w:pPr>
              <w:jc w:val="center"/>
              <w:rPr>
                <w:sz w:val="16"/>
                <w:szCs w:val="16"/>
              </w:rPr>
            </w:pPr>
            <w:r w:rsidRPr="00B42C73">
              <w:rPr>
                <w:sz w:val="16"/>
                <w:szCs w:val="16"/>
              </w:rPr>
              <w:t>21 855,774</w:t>
            </w:r>
          </w:p>
        </w:tc>
        <w:tc>
          <w:tcPr>
            <w:tcW w:w="428" w:type="pct"/>
            <w:shd w:val="clear" w:color="auto" w:fill="auto"/>
            <w:vAlign w:val="center"/>
            <w:hideMark/>
          </w:tcPr>
          <w:p w14:paraId="736D214E" w14:textId="77777777" w:rsidR="00B42C73" w:rsidRPr="00B42C73" w:rsidRDefault="00B42C73" w:rsidP="00A2120C">
            <w:pPr>
              <w:ind w:left="-57" w:right="-57"/>
              <w:jc w:val="center"/>
              <w:rPr>
                <w:sz w:val="16"/>
                <w:szCs w:val="16"/>
              </w:rPr>
            </w:pPr>
            <w:r w:rsidRPr="00B42C73">
              <w:rPr>
                <w:sz w:val="16"/>
                <w:szCs w:val="16"/>
              </w:rPr>
              <w:t>0,00</w:t>
            </w:r>
          </w:p>
        </w:tc>
        <w:tc>
          <w:tcPr>
            <w:tcW w:w="610" w:type="pct"/>
            <w:shd w:val="clear" w:color="auto" w:fill="auto"/>
            <w:vAlign w:val="center"/>
          </w:tcPr>
          <w:p w14:paraId="3CA39E1B" w14:textId="77777777" w:rsidR="00B42C73" w:rsidRPr="00B42C73" w:rsidRDefault="00B42C73" w:rsidP="00A2120C">
            <w:pPr>
              <w:jc w:val="center"/>
              <w:rPr>
                <w:sz w:val="16"/>
                <w:szCs w:val="16"/>
              </w:rPr>
            </w:pPr>
            <w:r w:rsidRPr="00B42C73">
              <w:rPr>
                <w:sz w:val="16"/>
                <w:szCs w:val="16"/>
              </w:rPr>
              <w:t>21 855,774</w:t>
            </w:r>
          </w:p>
        </w:tc>
        <w:tc>
          <w:tcPr>
            <w:tcW w:w="386" w:type="pct"/>
            <w:shd w:val="clear" w:color="auto" w:fill="auto"/>
            <w:vAlign w:val="center"/>
            <w:hideMark/>
          </w:tcPr>
          <w:p w14:paraId="6BF53385" w14:textId="77777777" w:rsidR="00B42C73" w:rsidRPr="00B42C73" w:rsidRDefault="00B42C73" w:rsidP="00A2120C">
            <w:pPr>
              <w:jc w:val="center"/>
              <w:rPr>
                <w:sz w:val="16"/>
                <w:szCs w:val="16"/>
              </w:rPr>
            </w:pPr>
            <w:r w:rsidRPr="00B42C73">
              <w:rPr>
                <w:sz w:val="16"/>
                <w:szCs w:val="16"/>
              </w:rPr>
              <w:t>0,00</w:t>
            </w:r>
          </w:p>
        </w:tc>
        <w:tc>
          <w:tcPr>
            <w:tcW w:w="555" w:type="pct"/>
            <w:shd w:val="clear" w:color="auto" w:fill="auto"/>
            <w:vAlign w:val="center"/>
            <w:hideMark/>
          </w:tcPr>
          <w:p w14:paraId="38C65A9F" w14:textId="77777777" w:rsidR="00B42C73" w:rsidRPr="00B42C73" w:rsidRDefault="00B42C73" w:rsidP="00A2120C">
            <w:pPr>
              <w:jc w:val="center"/>
              <w:rPr>
                <w:sz w:val="16"/>
                <w:szCs w:val="16"/>
              </w:rPr>
            </w:pPr>
            <w:r w:rsidRPr="00B42C73">
              <w:rPr>
                <w:sz w:val="16"/>
                <w:szCs w:val="16"/>
              </w:rPr>
              <w:t>8 907,940</w:t>
            </w:r>
          </w:p>
        </w:tc>
        <w:tc>
          <w:tcPr>
            <w:tcW w:w="555" w:type="pct"/>
            <w:shd w:val="clear" w:color="auto" w:fill="auto"/>
            <w:vAlign w:val="center"/>
            <w:hideMark/>
          </w:tcPr>
          <w:p w14:paraId="2C8F4F6B" w14:textId="77777777" w:rsidR="00B42C73" w:rsidRPr="00B42C73" w:rsidRDefault="00B42C73" w:rsidP="00A2120C">
            <w:pPr>
              <w:jc w:val="center"/>
              <w:rPr>
                <w:sz w:val="16"/>
                <w:szCs w:val="16"/>
              </w:rPr>
            </w:pPr>
            <w:r w:rsidRPr="00B42C73">
              <w:rPr>
                <w:sz w:val="16"/>
                <w:szCs w:val="16"/>
              </w:rPr>
              <w:t>8 907,940</w:t>
            </w:r>
          </w:p>
        </w:tc>
        <w:tc>
          <w:tcPr>
            <w:tcW w:w="555" w:type="pct"/>
            <w:vAlign w:val="center"/>
          </w:tcPr>
          <w:p w14:paraId="10E6848E" w14:textId="77777777" w:rsidR="00B42C73" w:rsidRPr="00B42C73" w:rsidRDefault="00B42C73" w:rsidP="00A2120C">
            <w:pPr>
              <w:jc w:val="center"/>
              <w:rPr>
                <w:sz w:val="16"/>
                <w:szCs w:val="16"/>
              </w:rPr>
            </w:pPr>
            <w:r w:rsidRPr="00B42C73">
              <w:rPr>
                <w:sz w:val="16"/>
                <w:szCs w:val="16"/>
              </w:rPr>
              <w:t>4 039,894</w:t>
            </w:r>
          </w:p>
        </w:tc>
      </w:tr>
      <w:tr w:rsidR="00B42C73" w:rsidRPr="00B42C73" w14:paraId="79FE07AA" w14:textId="77777777" w:rsidTr="00A2120C">
        <w:trPr>
          <w:trHeight w:val="255"/>
        </w:trPr>
        <w:tc>
          <w:tcPr>
            <w:tcW w:w="220" w:type="pct"/>
            <w:shd w:val="clear" w:color="auto" w:fill="auto"/>
            <w:vAlign w:val="center"/>
            <w:hideMark/>
          </w:tcPr>
          <w:p w14:paraId="7334BDCF" w14:textId="77777777" w:rsidR="00B42C73" w:rsidRPr="00B42C73" w:rsidRDefault="00B42C73" w:rsidP="00A2120C">
            <w:pPr>
              <w:ind w:left="-57" w:right="-57"/>
              <w:jc w:val="center"/>
              <w:rPr>
                <w:sz w:val="16"/>
                <w:szCs w:val="16"/>
              </w:rPr>
            </w:pPr>
            <w:r w:rsidRPr="00B42C73">
              <w:rPr>
                <w:sz w:val="16"/>
                <w:szCs w:val="16"/>
              </w:rPr>
              <w:t>1.1.</w:t>
            </w:r>
          </w:p>
        </w:tc>
        <w:tc>
          <w:tcPr>
            <w:tcW w:w="1080" w:type="pct"/>
            <w:shd w:val="clear" w:color="auto" w:fill="auto"/>
            <w:vAlign w:val="center"/>
            <w:hideMark/>
          </w:tcPr>
          <w:p w14:paraId="496299B9" w14:textId="77777777" w:rsidR="00B42C73" w:rsidRPr="00B42C73" w:rsidRDefault="00B42C73" w:rsidP="00A2120C">
            <w:pPr>
              <w:ind w:left="-57" w:right="-57"/>
              <w:rPr>
                <w:sz w:val="16"/>
                <w:szCs w:val="16"/>
              </w:rPr>
            </w:pPr>
            <w:r w:rsidRPr="00B42C73">
              <w:rPr>
                <w:sz w:val="16"/>
                <w:szCs w:val="16"/>
              </w:rPr>
              <w:t>амортизационные отчисления</w:t>
            </w:r>
          </w:p>
        </w:tc>
        <w:tc>
          <w:tcPr>
            <w:tcW w:w="610" w:type="pct"/>
            <w:shd w:val="clear" w:color="auto" w:fill="auto"/>
            <w:vAlign w:val="center"/>
            <w:hideMark/>
          </w:tcPr>
          <w:p w14:paraId="66B01ADB" w14:textId="77777777" w:rsidR="00B42C73" w:rsidRPr="00B42C73" w:rsidRDefault="00B42C73" w:rsidP="00A2120C">
            <w:pPr>
              <w:jc w:val="center"/>
              <w:rPr>
                <w:sz w:val="16"/>
                <w:szCs w:val="16"/>
              </w:rPr>
            </w:pPr>
            <w:r w:rsidRPr="00B42C73">
              <w:rPr>
                <w:sz w:val="16"/>
                <w:szCs w:val="16"/>
              </w:rPr>
              <w:t>6 313,947</w:t>
            </w:r>
          </w:p>
        </w:tc>
        <w:tc>
          <w:tcPr>
            <w:tcW w:w="428" w:type="pct"/>
            <w:shd w:val="clear" w:color="auto" w:fill="auto"/>
            <w:vAlign w:val="center"/>
            <w:hideMark/>
          </w:tcPr>
          <w:p w14:paraId="0D033CCC" w14:textId="77777777" w:rsidR="00B42C73" w:rsidRPr="00B42C73" w:rsidRDefault="00B42C73" w:rsidP="00A2120C">
            <w:pPr>
              <w:ind w:left="-57" w:right="-57"/>
              <w:jc w:val="center"/>
              <w:rPr>
                <w:sz w:val="16"/>
                <w:szCs w:val="16"/>
              </w:rPr>
            </w:pPr>
            <w:r w:rsidRPr="00B42C73">
              <w:rPr>
                <w:sz w:val="16"/>
                <w:szCs w:val="16"/>
              </w:rPr>
              <w:t>0,00</w:t>
            </w:r>
          </w:p>
        </w:tc>
        <w:tc>
          <w:tcPr>
            <w:tcW w:w="610" w:type="pct"/>
            <w:shd w:val="clear" w:color="auto" w:fill="auto"/>
            <w:vAlign w:val="center"/>
          </w:tcPr>
          <w:p w14:paraId="50400D8A" w14:textId="77777777" w:rsidR="00B42C73" w:rsidRPr="00B42C73" w:rsidRDefault="00B42C73" w:rsidP="00A2120C">
            <w:pPr>
              <w:jc w:val="center"/>
              <w:rPr>
                <w:sz w:val="16"/>
                <w:szCs w:val="16"/>
              </w:rPr>
            </w:pPr>
            <w:r w:rsidRPr="00B42C73">
              <w:rPr>
                <w:sz w:val="16"/>
                <w:szCs w:val="16"/>
              </w:rPr>
              <w:t>6 313,947</w:t>
            </w:r>
          </w:p>
        </w:tc>
        <w:tc>
          <w:tcPr>
            <w:tcW w:w="386" w:type="pct"/>
            <w:shd w:val="clear" w:color="auto" w:fill="auto"/>
            <w:vAlign w:val="center"/>
            <w:hideMark/>
          </w:tcPr>
          <w:p w14:paraId="44544026" w14:textId="77777777" w:rsidR="00B42C73" w:rsidRPr="00B42C73" w:rsidRDefault="00B42C73" w:rsidP="00A2120C">
            <w:pPr>
              <w:jc w:val="center"/>
              <w:rPr>
                <w:sz w:val="16"/>
                <w:szCs w:val="16"/>
              </w:rPr>
            </w:pPr>
            <w:r w:rsidRPr="00B42C73">
              <w:rPr>
                <w:sz w:val="16"/>
                <w:szCs w:val="16"/>
              </w:rPr>
              <w:t>0,00</w:t>
            </w:r>
          </w:p>
        </w:tc>
        <w:tc>
          <w:tcPr>
            <w:tcW w:w="555" w:type="pct"/>
            <w:shd w:val="clear" w:color="auto" w:fill="auto"/>
            <w:vAlign w:val="center"/>
            <w:hideMark/>
          </w:tcPr>
          <w:p w14:paraId="6F2DC38D" w14:textId="77777777" w:rsidR="00B42C73" w:rsidRPr="00B42C73" w:rsidRDefault="00B42C73" w:rsidP="00A2120C">
            <w:pPr>
              <w:jc w:val="center"/>
              <w:rPr>
                <w:sz w:val="16"/>
                <w:szCs w:val="16"/>
              </w:rPr>
            </w:pPr>
            <w:r w:rsidRPr="00B42C73">
              <w:rPr>
                <w:sz w:val="16"/>
                <w:szCs w:val="16"/>
              </w:rPr>
              <w:t>2 029,520</w:t>
            </w:r>
          </w:p>
        </w:tc>
        <w:tc>
          <w:tcPr>
            <w:tcW w:w="555" w:type="pct"/>
            <w:shd w:val="clear" w:color="auto" w:fill="auto"/>
            <w:vAlign w:val="center"/>
            <w:hideMark/>
          </w:tcPr>
          <w:p w14:paraId="49B3D895" w14:textId="77777777" w:rsidR="00B42C73" w:rsidRPr="00B42C73" w:rsidRDefault="00B42C73" w:rsidP="00A2120C">
            <w:pPr>
              <w:jc w:val="center"/>
              <w:rPr>
                <w:sz w:val="16"/>
                <w:szCs w:val="16"/>
              </w:rPr>
            </w:pPr>
            <w:r w:rsidRPr="00B42C73">
              <w:rPr>
                <w:sz w:val="16"/>
                <w:szCs w:val="16"/>
              </w:rPr>
              <w:t>1 968,640</w:t>
            </w:r>
          </w:p>
        </w:tc>
        <w:tc>
          <w:tcPr>
            <w:tcW w:w="555" w:type="pct"/>
            <w:vAlign w:val="center"/>
          </w:tcPr>
          <w:p w14:paraId="13889663" w14:textId="77777777" w:rsidR="00B42C73" w:rsidRPr="00B42C73" w:rsidRDefault="00B42C73" w:rsidP="00A2120C">
            <w:pPr>
              <w:jc w:val="center"/>
              <w:rPr>
                <w:sz w:val="16"/>
                <w:szCs w:val="16"/>
              </w:rPr>
            </w:pPr>
            <w:r w:rsidRPr="00B42C73">
              <w:rPr>
                <w:sz w:val="16"/>
                <w:szCs w:val="16"/>
              </w:rPr>
              <w:t>2 315,787</w:t>
            </w:r>
          </w:p>
        </w:tc>
      </w:tr>
      <w:tr w:rsidR="00B42C73" w:rsidRPr="00B42C73" w14:paraId="4A3FDC34" w14:textId="77777777" w:rsidTr="00A2120C">
        <w:trPr>
          <w:trHeight w:val="510"/>
        </w:trPr>
        <w:tc>
          <w:tcPr>
            <w:tcW w:w="220" w:type="pct"/>
            <w:shd w:val="clear" w:color="auto" w:fill="auto"/>
            <w:vAlign w:val="center"/>
            <w:hideMark/>
          </w:tcPr>
          <w:p w14:paraId="2178EB56" w14:textId="77777777" w:rsidR="00B42C73" w:rsidRPr="00B42C73" w:rsidRDefault="00B42C73" w:rsidP="00A2120C">
            <w:pPr>
              <w:ind w:left="-57" w:right="-57"/>
              <w:jc w:val="center"/>
              <w:rPr>
                <w:sz w:val="16"/>
                <w:szCs w:val="16"/>
              </w:rPr>
            </w:pPr>
            <w:r w:rsidRPr="00B42C73">
              <w:rPr>
                <w:sz w:val="16"/>
                <w:szCs w:val="16"/>
              </w:rPr>
              <w:t>1.2.</w:t>
            </w:r>
          </w:p>
        </w:tc>
        <w:tc>
          <w:tcPr>
            <w:tcW w:w="1080" w:type="pct"/>
            <w:shd w:val="clear" w:color="auto" w:fill="auto"/>
            <w:vAlign w:val="center"/>
            <w:hideMark/>
          </w:tcPr>
          <w:p w14:paraId="36E90F58" w14:textId="77777777" w:rsidR="00B42C73" w:rsidRPr="00B42C73" w:rsidRDefault="00B42C73" w:rsidP="00A2120C">
            <w:pPr>
              <w:ind w:left="-57" w:right="-57"/>
              <w:rPr>
                <w:sz w:val="16"/>
                <w:szCs w:val="16"/>
              </w:rPr>
            </w:pPr>
            <w:r w:rsidRPr="00B42C73">
              <w:rPr>
                <w:sz w:val="16"/>
                <w:szCs w:val="16"/>
              </w:rPr>
              <w:t>прибыль, направленная на инвестиции</w:t>
            </w:r>
          </w:p>
        </w:tc>
        <w:tc>
          <w:tcPr>
            <w:tcW w:w="610" w:type="pct"/>
            <w:shd w:val="clear" w:color="auto" w:fill="auto"/>
            <w:vAlign w:val="center"/>
            <w:hideMark/>
          </w:tcPr>
          <w:p w14:paraId="25FE794A" w14:textId="77777777" w:rsidR="00B42C73" w:rsidRPr="00B42C73" w:rsidRDefault="00B42C73" w:rsidP="00A2120C">
            <w:pPr>
              <w:jc w:val="center"/>
              <w:rPr>
                <w:sz w:val="16"/>
                <w:szCs w:val="16"/>
              </w:rPr>
            </w:pPr>
            <w:r w:rsidRPr="00B42C73">
              <w:rPr>
                <w:sz w:val="16"/>
                <w:szCs w:val="16"/>
              </w:rPr>
              <w:t>15 541,827</w:t>
            </w:r>
          </w:p>
        </w:tc>
        <w:tc>
          <w:tcPr>
            <w:tcW w:w="428" w:type="pct"/>
            <w:shd w:val="clear" w:color="auto" w:fill="auto"/>
            <w:vAlign w:val="center"/>
            <w:hideMark/>
          </w:tcPr>
          <w:p w14:paraId="2E7FC8F3" w14:textId="77777777" w:rsidR="00B42C73" w:rsidRPr="00B42C73" w:rsidRDefault="00B42C73" w:rsidP="00A2120C">
            <w:pPr>
              <w:ind w:left="-57" w:right="-57"/>
              <w:jc w:val="center"/>
              <w:rPr>
                <w:sz w:val="16"/>
                <w:szCs w:val="16"/>
              </w:rPr>
            </w:pPr>
            <w:r w:rsidRPr="00B42C73">
              <w:rPr>
                <w:sz w:val="16"/>
                <w:szCs w:val="16"/>
              </w:rPr>
              <w:t>0,00</w:t>
            </w:r>
          </w:p>
        </w:tc>
        <w:tc>
          <w:tcPr>
            <w:tcW w:w="610" w:type="pct"/>
            <w:shd w:val="clear" w:color="auto" w:fill="auto"/>
            <w:vAlign w:val="center"/>
          </w:tcPr>
          <w:p w14:paraId="774CED89" w14:textId="77777777" w:rsidR="00B42C73" w:rsidRPr="00B42C73" w:rsidRDefault="00B42C73" w:rsidP="00A2120C">
            <w:pPr>
              <w:jc w:val="center"/>
              <w:rPr>
                <w:sz w:val="16"/>
                <w:szCs w:val="16"/>
              </w:rPr>
            </w:pPr>
            <w:r w:rsidRPr="00B42C73">
              <w:rPr>
                <w:sz w:val="16"/>
                <w:szCs w:val="16"/>
              </w:rPr>
              <w:t>15 541,827</w:t>
            </w:r>
          </w:p>
        </w:tc>
        <w:tc>
          <w:tcPr>
            <w:tcW w:w="386" w:type="pct"/>
            <w:shd w:val="clear" w:color="auto" w:fill="auto"/>
            <w:vAlign w:val="center"/>
            <w:hideMark/>
          </w:tcPr>
          <w:p w14:paraId="5D41AA1D" w14:textId="77777777" w:rsidR="00B42C73" w:rsidRPr="00B42C73" w:rsidRDefault="00B42C73" w:rsidP="00A2120C">
            <w:pPr>
              <w:jc w:val="center"/>
              <w:rPr>
                <w:sz w:val="16"/>
                <w:szCs w:val="16"/>
              </w:rPr>
            </w:pPr>
            <w:r w:rsidRPr="00B42C73">
              <w:rPr>
                <w:sz w:val="16"/>
                <w:szCs w:val="16"/>
              </w:rPr>
              <w:t>0,00</w:t>
            </w:r>
          </w:p>
        </w:tc>
        <w:tc>
          <w:tcPr>
            <w:tcW w:w="555" w:type="pct"/>
            <w:shd w:val="clear" w:color="auto" w:fill="auto"/>
            <w:vAlign w:val="center"/>
            <w:hideMark/>
          </w:tcPr>
          <w:p w14:paraId="3B27F26D" w14:textId="77777777" w:rsidR="00B42C73" w:rsidRPr="00B42C73" w:rsidRDefault="00B42C73" w:rsidP="00A2120C">
            <w:pPr>
              <w:jc w:val="center"/>
              <w:rPr>
                <w:sz w:val="16"/>
                <w:szCs w:val="16"/>
              </w:rPr>
            </w:pPr>
            <w:r w:rsidRPr="00B42C73">
              <w:rPr>
                <w:sz w:val="16"/>
                <w:szCs w:val="16"/>
              </w:rPr>
              <w:t>6 878,420</w:t>
            </w:r>
          </w:p>
        </w:tc>
        <w:tc>
          <w:tcPr>
            <w:tcW w:w="555" w:type="pct"/>
            <w:shd w:val="clear" w:color="auto" w:fill="auto"/>
            <w:vAlign w:val="center"/>
            <w:hideMark/>
          </w:tcPr>
          <w:p w14:paraId="068C1BEA" w14:textId="77777777" w:rsidR="00B42C73" w:rsidRPr="00B42C73" w:rsidRDefault="00B42C73" w:rsidP="00A2120C">
            <w:pPr>
              <w:jc w:val="center"/>
              <w:rPr>
                <w:sz w:val="16"/>
                <w:szCs w:val="16"/>
              </w:rPr>
            </w:pPr>
            <w:r w:rsidRPr="00B42C73">
              <w:rPr>
                <w:sz w:val="16"/>
                <w:szCs w:val="16"/>
              </w:rPr>
              <w:t>6 939,300</w:t>
            </w:r>
          </w:p>
        </w:tc>
        <w:tc>
          <w:tcPr>
            <w:tcW w:w="555" w:type="pct"/>
            <w:vAlign w:val="center"/>
          </w:tcPr>
          <w:p w14:paraId="48178B17" w14:textId="77777777" w:rsidR="00B42C73" w:rsidRPr="00B42C73" w:rsidRDefault="00B42C73" w:rsidP="00A2120C">
            <w:pPr>
              <w:jc w:val="center"/>
              <w:rPr>
                <w:sz w:val="16"/>
                <w:szCs w:val="16"/>
              </w:rPr>
            </w:pPr>
            <w:r w:rsidRPr="00B42C73">
              <w:rPr>
                <w:sz w:val="16"/>
                <w:szCs w:val="16"/>
              </w:rPr>
              <w:t>1 724,107</w:t>
            </w:r>
          </w:p>
        </w:tc>
      </w:tr>
      <w:tr w:rsidR="00B42C73" w:rsidRPr="00B42C73" w14:paraId="0ED32C50" w14:textId="77777777" w:rsidTr="00A2120C">
        <w:trPr>
          <w:trHeight w:val="510"/>
        </w:trPr>
        <w:tc>
          <w:tcPr>
            <w:tcW w:w="220" w:type="pct"/>
            <w:shd w:val="clear" w:color="auto" w:fill="auto"/>
            <w:vAlign w:val="center"/>
            <w:hideMark/>
          </w:tcPr>
          <w:p w14:paraId="0EEF917B" w14:textId="77777777" w:rsidR="00B42C73" w:rsidRPr="00B42C73" w:rsidRDefault="00B42C73" w:rsidP="00A2120C">
            <w:pPr>
              <w:ind w:left="-57" w:right="-57"/>
              <w:jc w:val="center"/>
              <w:rPr>
                <w:sz w:val="16"/>
                <w:szCs w:val="16"/>
              </w:rPr>
            </w:pPr>
            <w:r w:rsidRPr="00B42C73">
              <w:rPr>
                <w:sz w:val="16"/>
                <w:szCs w:val="16"/>
              </w:rPr>
              <w:t>1.3.</w:t>
            </w:r>
          </w:p>
        </w:tc>
        <w:tc>
          <w:tcPr>
            <w:tcW w:w="1080" w:type="pct"/>
            <w:shd w:val="clear" w:color="auto" w:fill="auto"/>
            <w:vAlign w:val="center"/>
            <w:hideMark/>
          </w:tcPr>
          <w:p w14:paraId="17ACE651" w14:textId="77777777" w:rsidR="00B42C73" w:rsidRPr="00B42C73" w:rsidRDefault="00B42C73" w:rsidP="00A2120C">
            <w:pPr>
              <w:ind w:left="-57" w:right="-57"/>
              <w:rPr>
                <w:sz w:val="16"/>
                <w:szCs w:val="16"/>
              </w:rPr>
            </w:pPr>
            <w:r w:rsidRPr="00B42C73">
              <w:rPr>
                <w:sz w:val="16"/>
                <w:szCs w:val="16"/>
              </w:rPr>
              <w:t>средства полученные за счет платы за подключение</w:t>
            </w:r>
          </w:p>
        </w:tc>
        <w:tc>
          <w:tcPr>
            <w:tcW w:w="610" w:type="pct"/>
            <w:shd w:val="clear" w:color="auto" w:fill="auto"/>
            <w:vAlign w:val="center"/>
            <w:hideMark/>
          </w:tcPr>
          <w:p w14:paraId="5F0C619A" w14:textId="77777777" w:rsidR="00B42C73" w:rsidRPr="00B42C73" w:rsidRDefault="00B42C73" w:rsidP="00A2120C">
            <w:pPr>
              <w:ind w:left="-57" w:right="-57"/>
              <w:jc w:val="center"/>
              <w:rPr>
                <w:sz w:val="16"/>
                <w:szCs w:val="16"/>
              </w:rPr>
            </w:pPr>
            <w:r w:rsidRPr="00B42C73">
              <w:rPr>
                <w:sz w:val="16"/>
                <w:szCs w:val="16"/>
              </w:rPr>
              <w:t>0,00</w:t>
            </w:r>
          </w:p>
        </w:tc>
        <w:tc>
          <w:tcPr>
            <w:tcW w:w="428" w:type="pct"/>
            <w:shd w:val="clear" w:color="auto" w:fill="auto"/>
            <w:vAlign w:val="center"/>
            <w:hideMark/>
          </w:tcPr>
          <w:p w14:paraId="79094947" w14:textId="77777777" w:rsidR="00B42C73" w:rsidRPr="00B42C73" w:rsidRDefault="00B42C73" w:rsidP="00A2120C">
            <w:pPr>
              <w:ind w:left="-57" w:right="-57"/>
              <w:jc w:val="center"/>
              <w:rPr>
                <w:sz w:val="16"/>
                <w:szCs w:val="16"/>
              </w:rPr>
            </w:pPr>
            <w:r w:rsidRPr="00B42C73">
              <w:rPr>
                <w:sz w:val="16"/>
                <w:szCs w:val="16"/>
              </w:rPr>
              <w:t>0,00</w:t>
            </w:r>
          </w:p>
        </w:tc>
        <w:tc>
          <w:tcPr>
            <w:tcW w:w="610" w:type="pct"/>
            <w:shd w:val="clear" w:color="auto" w:fill="auto"/>
            <w:vAlign w:val="center"/>
            <w:hideMark/>
          </w:tcPr>
          <w:p w14:paraId="744D1E0E" w14:textId="77777777" w:rsidR="00B42C73" w:rsidRPr="00B42C73" w:rsidRDefault="00B42C73" w:rsidP="00A2120C">
            <w:pPr>
              <w:ind w:left="-57" w:right="-57"/>
              <w:jc w:val="center"/>
              <w:rPr>
                <w:sz w:val="16"/>
                <w:szCs w:val="16"/>
              </w:rPr>
            </w:pPr>
            <w:r w:rsidRPr="00B42C73">
              <w:rPr>
                <w:sz w:val="16"/>
                <w:szCs w:val="16"/>
              </w:rPr>
              <w:t>0,00</w:t>
            </w:r>
          </w:p>
        </w:tc>
        <w:tc>
          <w:tcPr>
            <w:tcW w:w="386" w:type="pct"/>
            <w:shd w:val="clear" w:color="auto" w:fill="auto"/>
            <w:vAlign w:val="center"/>
            <w:hideMark/>
          </w:tcPr>
          <w:p w14:paraId="4D86E344" w14:textId="77777777" w:rsidR="00B42C73" w:rsidRPr="00B42C73" w:rsidRDefault="00B42C73" w:rsidP="00A2120C">
            <w:pPr>
              <w:ind w:left="-57" w:right="-57"/>
              <w:jc w:val="center"/>
              <w:rPr>
                <w:sz w:val="16"/>
                <w:szCs w:val="16"/>
              </w:rPr>
            </w:pPr>
            <w:r w:rsidRPr="00B42C73">
              <w:rPr>
                <w:sz w:val="16"/>
                <w:szCs w:val="16"/>
              </w:rPr>
              <w:t>0,00</w:t>
            </w:r>
          </w:p>
        </w:tc>
        <w:tc>
          <w:tcPr>
            <w:tcW w:w="555" w:type="pct"/>
            <w:shd w:val="clear" w:color="auto" w:fill="auto"/>
            <w:vAlign w:val="center"/>
            <w:hideMark/>
          </w:tcPr>
          <w:p w14:paraId="4AC97BFF" w14:textId="77777777" w:rsidR="00B42C73" w:rsidRPr="00B42C73" w:rsidRDefault="00B42C73" w:rsidP="00A2120C">
            <w:pPr>
              <w:ind w:left="-57" w:right="-57"/>
              <w:jc w:val="center"/>
              <w:rPr>
                <w:sz w:val="16"/>
                <w:szCs w:val="16"/>
              </w:rPr>
            </w:pPr>
            <w:r w:rsidRPr="00B42C73">
              <w:rPr>
                <w:sz w:val="16"/>
                <w:szCs w:val="16"/>
              </w:rPr>
              <w:t>0,00</w:t>
            </w:r>
          </w:p>
        </w:tc>
        <w:tc>
          <w:tcPr>
            <w:tcW w:w="555" w:type="pct"/>
            <w:shd w:val="clear" w:color="auto" w:fill="auto"/>
            <w:vAlign w:val="center"/>
            <w:hideMark/>
          </w:tcPr>
          <w:p w14:paraId="2EA6CCBD" w14:textId="77777777" w:rsidR="00B42C73" w:rsidRPr="00B42C73" w:rsidRDefault="00B42C73" w:rsidP="00A2120C">
            <w:pPr>
              <w:ind w:left="-57" w:right="-57"/>
              <w:jc w:val="center"/>
              <w:rPr>
                <w:sz w:val="16"/>
                <w:szCs w:val="16"/>
              </w:rPr>
            </w:pPr>
            <w:r w:rsidRPr="00B42C73">
              <w:rPr>
                <w:sz w:val="16"/>
                <w:szCs w:val="16"/>
              </w:rPr>
              <w:t>0,00</w:t>
            </w:r>
          </w:p>
        </w:tc>
        <w:tc>
          <w:tcPr>
            <w:tcW w:w="555" w:type="pct"/>
            <w:vAlign w:val="center"/>
          </w:tcPr>
          <w:p w14:paraId="5009461A" w14:textId="77777777" w:rsidR="00B42C73" w:rsidRPr="00B42C73" w:rsidRDefault="00B42C73" w:rsidP="00A2120C">
            <w:pPr>
              <w:ind w:left="-57" w:right="-57"/>
              <w:jc w:val="center"/>
              <w:rPr>
                <w:sz w:val="16"/>
                <w:szCs w:val="16"/>
              </w:rPr>
            </w:pPr>
            <w:r w:rsidRPr="00B42C73">
              <w:rPr>
                <w:sz w:val="16"/>
                <w:szCs w:val="16"/>
              </w:rPr>
              <w:t>0,00</w:t>
            </w:r>
          </w:p>
        </w:tc>
      </w:tr>
      <w:tr w:rsidR="00B42C73" w:rsidRPr="00B42C73" w14:paraId="6DAA52E0" w14:textId="77777777" w:rsidTr="00A2120C">
        <w:trPr>
          <w:trHeight w:val="510"/>
        </w:trPr>
        <w:tc>
          <w:tcPr>
            <w:tcW w:w="220" w:type="pct"/>
            <w:shd w:val="clear" w:color="auto" w:fill="auto"/>
            <w:vAlign w:val="center"/>
            <w:hideMark/>
          </w:tcPr>
          <w:p w14:paraId="5657BCDF" w14:textId="77777777" w:rsidR="00B42C73" w:rsidRPr="00B42C73" w:rsidRDefault="00B42C73" w:rsidP="00A2120C">
            <w:pPr>
              <w:ind w:left="-57" w:right="-57"/>
              <w:jc w:val="center"/>
              <w:rPr>
                <w:sz w:val="16"/>
                <w:szCs w:val="16"/>
              </w:rPr>
            </w:pPr>
            <w:r w:rsidRPr="00B42C73">
              <w:rPr>
                <w:sz w:val="16"/>
                <w:szCs w:val="16"/>
              </w:rPr>
              <w:t>1.4.</w:t>
            </w:r>
          </w:p>
        </w:tc>
        <w:tc>
          <w:tcPr>
            <w:tcW w:w="1080" w:type="pct"/>
            <w:shd w:val="clear" w:color="auto" w:fill="auto"/>
            <w:vAlign w:val="center"/>
            <w:hideMark/>
          </w:tcPr>
          <w:p w14:paraId="7EF59F9C" w14:textId="77777777" w:rsidR="00B42C73" w:rsidRPr="00B42C73" w:rsidRDefault="00B42C73" w:rsidP="00A2120C">
            <w:pPr>
              <w:ind w:left="-57" w:right="-57"/>
              <w:rPr>
                <w:sz w:val="16"/>
                <w:szCs w:val="16"/>
              </w:rPr>
            </w:pPr>
            <w:r w:rsidRPr="00B42C73">
              <w:rPr>
                <w:sz w:val="16"/>
                <w:szCs w:val="16"/>
              </w:rPr>
              <w:t>прочие средства, в т.ч. аренда имущества</w:t>
            </w:r>
          </w:p>
        </w:tc>
        <w:tc>
          <w:tcPr>
            <w:tcW w:w="610" w:type="pct"/>
            <w:shd w:val="clear" w:color="auto" w:fill="auto"/>
            <w:vAlign w:val="center"/>
            <w:hideMark/>
          </w:tcPr>
          <w:p w14:paraId="2FF91364" w14:textId="77777777" w:rsidR="00B42C73" w:rsidRPr="00B42C73" w:rsidRDefault="00B42C73" w:rsidP="00A2120C">
            <w:pPr>
              <w:ind w:left="-57" w:right="-57"/>
              <w:jc w:val="center"/>
              <w:rPr>
                <w:sz w:val="16"/>
                <w:szCs w:val="16"/>
              </w:rPr>
            </w:pPr>
            <w:r w:rsidRPr="00B42C73">
              <w:rPr>
                <w:sz w:val="16"/>
                <w:szCs w:val="16"/>
              </w:rPr>
              <w:t>0,00</w:t>
            </w:r>
          </w:p>
        </w:tc>
        <w:tc>
          <w:tcPr>
            <w:tcW w:w="428" w:type="pct"/>
            <w:shd w:val="clear" w:color="auto" w:fill="auto"/>
            <w:vAlign w:val="center"/>
            <w:hideMark/>
          </w:tcPr>
          <w:p w14:paraId="0169B694" w14:textId="77777777" w:rsidR="00B42C73" w:rsidRPr="00B42C73" w:rsidRDefault="00B42C73" w:rsidP="00A2120C">
            <w:pPr>
              <w:ind w:left="-57" w:right="-57"/>
              <w:jc w:val="center"/>
              <w:rPr>
                <w:sz w:val="16"/>
                <w:szCs w:val="16"/>
              </w:rPr>
            </w:pPr>
            <w:r w:rsidRPr="00B42C73">
              <w:rPr>
                <w:sz w:val="16"/>
                <w:szCs w:val="16"/>
              </w:rPr>
              <w:t>0,00</w:t>
            </w:r>
          </w:p>
        </w:tc>
        <w:tc>
          <w:tcPr>
            <w:tcW w:w="610" w:type="pct"/>
            <w:shd w:val="clear" w:color="auto" w:fill="auto"/>
            <w:vAlign w:val="center"/>
            <w:hideMark/>
          </w:tcPr>
          <w:p w14:paraId="4F8DF7AC" w14:textId="77777777" w:rsidR="00B42C73" w:rsidRPr="00B42C73" w:rsidRDefault="00B42C73" w:rsidP="00A2120C">
            <w:pPr>
              <w:ind w:left="-57" w:right="-57"/>
              <w:jc w:val="center"/>
              <w:rPr>
                <w:sz w:val="16"/>
                <w:szCs w:val="16"/>
              </w:rPr>
            </w:pPr>
            <w:r w:rsidRPr="00B42C73">
              <w:rPr>
                <w:sz w:val="16"/>
                <w:szCs w:val="16"/>
              </w:rPr>
              <w:t>0,00</w:t>
            </w:r>
          </w:p>
        </w:tc>
        <w:tc>
          <w:tcPr>
            <w:tcW w:w="386" w:type="pct"/>
            <w:shd w:val="clear" w:color="auto" w:fill="auto"/>
            <w:vAlign w:val="center"/>
            <w:hideMark/>
          </w:tcPr>
          <w:p w14:paraId="14636C43" w14:textId="77777777" w:rsidR="00B42C73" w:rsidRPr="00B42C73" w:rsidRDefault="00B42C73" w:rsidP="00A2120C">
            <w:pPr>
              <w:ind w:left="-57" w:right="-57"/>
              <w:jc w:val="center"/>
              <w:rPr>
                <w:sz w:val="16"/>
                <w:szCs w:val="16"/>
              </w:rPr>
            </w:pPr>
            <w:r w:rsidRPr="00B42C73">
              <w:rPr>
                <w:sz w:val="16"/>
                <w:szCs w:val="16"/>
              </w:rPr>
              <w:t>0,00</w:t>
            </w:r>
          </w:p>
        </w:tc>
        <w:tc>
          <w:tcPr>
            <w:tcW w:w="555" w:type="pct"/>
            <w:shd w:val="clear" w:color="auto" w:fill="auto"/>
            <w:vAlign w:val="center"/>
            <w:hideMark/>
          </w:tcPr>
          <w:p w14:paraId="453CFF10" w14:textId="77777777" w:rsidR="00B42C73" w:rsidRPr="00B42C73" w:rsidRDefault="00B42C73" w:rsidP="00A2120C">
            <w:pPr>
              <w:ind w:left="-57" w:right="-57"/>
              <w:jc w:val="center"/>
              <w:rPr>
                <w:sz w:val="16"/>
                <w:szCs w:val="16"/>
              </w:rPr>
            </w:pPr>
            <w:r w:rsidRPr="00B42C73">
              <w:rPr>
                <w:sz w:val="16"/>
                <w:szCs w:val="16"/>
              </w:rPr>
              <w:t>0,00</w:t>
            </w:r>
          </w:p>
        </w:tc>
        <w:tc>
          <w:tcPr>
            <w:tcW w:w="555" w:type="pct"/>
            <w:shd w:val="clear" w:color="auto" w:fill="auto"/>
            <w:vAlign w:val="center"/>
            <w:hideMark/>
          </w:tcPr>
          <w:p w14:paraId="5011CF8B" w14:textId="77777777" w:rsidR="00B42C73" w:rsidRPr="00B42C73" w:rsidRDefault="00B42C73" w:rsidP="00A2120C">
            <w:pPr>
              <w:ind w:left="-57" w:right="-57"/>
              <w:jc w:val="center"/>
              <w:rPr>
                <w:sz w:val="16"/>
                <w:szCs w:val="16"/>
              </w:rPr>
            </w:pPr>
            <w:r w:rsidRPr="00B42C73">
              <w:rPr>
                <w:sz w:val="16"/>
                <w:szCs w:val="16"/>
              </w:rPr>
              <w:t>0,00</w:t>
            </w:r>
          </w:p>
        </w:tc>
        <w:tc>
          <w:tcPr>
            <w:tcW w:w="555" w:type="pct"/>
            <w:vAlign w:val="center"/>
          </w:tcPr>
          <w:p w14:paraId="5653F351" w14:textId="77777777" w:rsidR="00B42C73" w:rsidRPr="00B42C73" w:rsidRDefault="00B42C73" w:rsidP="00A2120C">
            <w:pPr>
              <w:ind w:left="-57" w:right="-57"/>
              <w:jc w:val="center"/>
              <w:rPr>
                <w:sz w:val="16"/>
                <w:szCs w:val="16"/>
              </w:rPr>
            </w:pPr>
            <w:r w:rsidRPr="00B42C73">
              <w:rPr>
                <w:sz w:val="16"/>
                <w:szCs w:val="16"/>
              </w:rPr>
              <w:t>0,00</w:t>
            </w:r>
          </w:p>
        </w:tc>
      </w:tr>
      <w:tr w:rsidR="00B42C73" w:rsidRPr="00B42C73" w14:paraId="5785CBA1" w14:textId="77777777" w:rsidTr="00A2120C">
        <w:trPr>
          <w:trHeight w:val="255"/>
        </w:trPr>
        <w:tc>
          <w:tcPr>
            <w:tcW w:w="220" w:type="pct"/>
            <w:shd w:val="clear" w:color="auto" w:fill="auto"/>
            <w:vAlign w:val="center"/>
            <w:hideMark/>
          </w:tcPr>
          <w:p w14:paraId="3A3A3D28" w14:textId="77777777" w:rsidR="00B42C73" w:rsidRPr="00B42C73" w:rsidRDefault="00B42C73" w:rsidP="00A2120C">
            <w:pPr>
              <w:ind w:left="-57" w:right="-57"/>
              <w:jc w:val="center"/>
              <w:rPr>
                <w:bCs/>
                <w:sz w:val="16"/>
                <w:szCs w:val="16"/>
              </w:rPr>
            </w:pPr>
            <w:r w:rsidRPr="00B42C73">
              <w:rPr>
                <w:bCs/>
                <w:sz w:val="16"/>
                <w:szCs w:val="16"/>
              </w:rPr>
              <w:t>2.</w:t>
            </w:r>
          </w:p>
        </w:tc>
        <w:tc>
          <w:tcPr>
            <w:tcW w:w="1080" w:type="pct"/>
            <w:shd w:val="clear" w:color="auto" w:fill="auto"/>
            <w:vAlign w:val="center"/>
            <w:hideMark/>
          </w:tcPr>
          <w:p w14:paraId="67490304" w14:textId="77777777" w:rsidR="00B42C73" w:rsidRPr="00B42C73" w:rsidRDefault="00B42C73" w:rsidP="00A2120C">
            <w:pPr>
              <w:ind w:left="-57" w:right="-57"/>
              <w:rPr>
                <w:bCs/>
                <w:sz w:val="16"/>
                <w:szCs w:val="16"/>
              </w:rPr>
            </w:pPr>
            <w:r w:rsidRPr="00B42C73">
              <w:rPr>
                <w:bCs/>
                <w:sz w:val="16"/>
                <w:szCs w:val="16"/>
              </w:rPr>
              <w:t>Привлеченные средства</w:t>
            </w:r>
          </w:p>
        </w:tc>
        <w:tc>
          <w:tcPr>
            <w:tcW w:w="610" w:type="pct"/>
            <w:shd w:val="clear" w:color="auto" w:fill="auto"/>
            <w:vAlign w:val="center"/>
            <w:hideMark/>
          </w:tcPr>
          <w:p w14:paraId="7705A856" w14:textId="77777777" w:rsidR="00B42C73" w:rsidRPr="00B42C73" w:rsidRDefault="00B42C73" w:rsidP="00A2120C">
            <w:pPr>
              <w:ind w:left="-57" w:right="-57"/>
              <w:jc w:val="center"/>
              <w:rPr>
                <w:sz w:val="16"/>
                <w:szCs w:val="16"/>
              </w:rPr>
            </w:pPr>
            <w:r w:rsidRPr="00B42C73">
              <w:rPr>
                <w:sz w:val="16"/>
                <w:szCs w:val="16"/>
              </w:rPr>
              <w:t>0,00</w:t>
            </w:r>
          </w:p>
        </w:tc>
        <w:tc>
          <w:tcPr>
            <w:tcW w:w="428" w:type="pct"/>
            <w:shd w:val="clear" w:color="auto" w:fill="auto"/>
            <w:vAlign w:val="center"/>
            <w:hideMark/>
          </w:tcPr>
          <w:p w14:paraId="2F17DD0F" w14:textId="77777777" w:rsidR="00B42C73" w:rsidRPr="00B42C73" w:rsidRDefault="00B42C73" w:rsidP="00A2120C">
            <w:pPr>
              <w:ind w:left="-57" w:right="-57"/>
              <w:jc w:val="center"/>
              <w:rPr>
                <w:sz w:val="16"/>
                <w:szCs w:val="16"/>
              </w:rPr>
            </w:pPr>
            <w:r w:rsidRPr="00B42C73">
              <w:rPr>
                <w:sz w:val="16"/>
                <w:szCs w:val="16"/>
              </w:rPr>
              <w:t>0,00</w:t>
            </w:r>
          </w:p>
        </w:tc>
        <w:tc>
          <w:tcPr>
            <w:tcW w:w="610" w:type="pct"/>
            <w:shd w:val="clear" w:color="auto" w:fill="auto"/>
            <w:vAlign w:val="center"/>
            <w:hideMark/>
          </w:tcPr>
          <w:p w14:paraId="41885EFE" w14:textId="77777777" w:rsidR="00B42C73" w:rsidRPr="00B42C73" w:rsidRDefault="00B42C73" w:rsidP="00A2120C">
            <w:pPr>
              <w:ind w:left="-57" w:right="-57"/>
              <w:jc w:val="center"/>
              <w:rPr>
                <w:sz w:val="16"/>
                <w:szCs w:val="16"/>
              </w:rPr>
            </w:pPr>
            <w:r w:rsidRPr="00B42C73">
              <w:rPr>
                <w:sz w:val="16"/>
                <w:szCs w:val="16"/>
              </w:rPr>
              <w:t>0,00</w:t>
            </w:r>
          </w:p>
        </w:tc>
        <w:tc>
          <w:tcPr>
            <w:tcW w:w="386" w:type="pct"/>
            <w:shd w:val="clear" w:color="auto" w:fill="auto"/>
            <w:vAlign w:val="center"/>
            <w:hideMark/>
          </w:tcPr>
          <w:p w14:paraId="27B1083F" w14:textId="77777777" w:rsidR="00B42C73" w:rsidRPr="00B42C73" w:rsidRDefault="00B42C73" w:rsidP="00A2120C">
            <w:pPr>
              <w:ind w:left="-57" w:right="-57"/>
              <w:jc w:val="center"/>
              <w:rPr>
                <w:sz w:val="16"/>
                <w:szCs w:val="16"/>
              </w:rPr>
            </w:pPr>
            <w:r w:rsidRPr="00B42C73">
              <w:rPr>
                <w:sz w:val="16"/>
                <w:szCs w:val="16"/>
              </w:rPr>
              <w:t>0,00</w:t>
            </w:r>
          </w:p>
        </w:tc>
        <w:tc>
          <w:tcPr>
            <w:tcW w:w="555" w:type="pct"/>
            <w:shd w:val="clear" w:color="auto" w:fill="auto"/>
            <w:vAlign w:val="center"/>
            <w:hideMark/>
          </w:tcPr>
          <w:p w14:paraId="4D9627C9" w14:textId="77777777" w:rsidR="00B42C73" w:rsidRPr="00B42C73" w:rsidRDefault="00B42C73" w:rsidP="00A2120C">
            <w:pPr>
              <w:ind w:left="-57" w:right="-57"/>
              <w:jc w:val="center"/>
              <w:rPr>
                <w:sz w:val="16"/>
                <w:szCs w:val="16"/>
              </w:rPr>
            </w:pPr>
            <w:r w:rsidRPr="00B42C73">
              <w:rPr>
                <w:sz w:val="16"/>
                <w:szCs w:val="16"/>
              </w:rPr>
              <w:t>0,00</w:t>
            </w:r>
          </w:p>
        </w:tc>
        <w:tc>
          <w:tcPr>
            <w:tcW w:w="555" w:type="pct"/>
            <w:shd w:val="clear" w:color="auto" w:fill="auto"/>
            <w:vAlign w:val="center"/>
            <w:hideMark/>
          </w:tcPr>
          <w:p w14:paraId="14812E20" w14:textId="77777777" w:rsidR="00B42C73" w:rsidRPr="00B42C73" w:rsidRDefault="00B42C73" w:rsidP="00A2120C">
            <w:pPr>
              <w:ind w:left="-57" w:right="-57"/>
              <w:jc w:val="center"/>
              <w:rPr>
                <w:sz w:val="16"/>
                <w:szCs w:val="16"/>
              </w:rPr>
            </w:pPr>
            <w:r w:rsidRPr="00B42C73">
              <w:rPr>
                <w:sz w:val="16"/>
                <w:szCs w:val="16"/>
              </w:rPr>
              <w:t>0,00</w:t>
            </w:r>
          </w:p>
        </w:tc>
        <w:tc>
          <w:tcPr>
            <w:tcW w:w="555" w:type="pct"/>
            <w:vAlign w:val="center"/>
          </w:tcPr>
          <w:p w14:paraId="3AD34EE0" w14:textId="77777777" w:rsidR="00B42C73" w:rsidRPr="00B42C73" w:rsidRDefault="00B42C73" w:rsidP="00A2120C">
            <w:pPr>
              <w:ind w:left="-57" w:right="-57"/>
              <w:jc w:val="center"/>
              <w:rPr>
                <w:sz w:val="16"/>
                <w:szCs w:val="16"/>
              </w:rPr>
            </w:pPr>
            <w:r w:rsidRPr="00B42C73">
              <w:rPr>
                <w:sz w:val="16"/>
                <w:szCs w:val="16"/>
              </w:rPr>
              <w:t>0,00</w:t>
            </w:r>
          </w:p>
        </w:tc>
      </w:tr>
      <w:tr w:rsidR="00B42C73" w:rsidRPr="00B42C73" w14:paraId="79B95D02" w14:textId="77777777" w:rsidTr="00A2120C">
        <w:trPr>
          <w:trHeight w:val="255"/>
        </w:trPr>
        <w:tc>
          <w:tcPr>
            <w:tcW w:w="220" w:type="pct"/>
            <w:shd w:val="clear" w:color="auto" w:fill="auto"/>
            <w:vAlign w:val="center"/>
            <w:hideMark/>
          </w:tcPr>
          <w:p w14:paraId="42E1BAAD" w14:textId="77777777" w:rsidR="00B42C73" w:rsidRPr="00B42C73" w:rsidRDefault="00B42C73" w:rsidP="00A2120C">
            <w:pPr>
              <w:ind w:left="-57" w:right="-57"/>
              <w:jc w:val="center"/>
              <w:rPr>
                <w:sz w:val="16"/>
                <w:szCs w:val="16"/>
              </w:rPr>
            </w:pPr>
            <w:r w:rsidRPr="00B42C73">
              <w:rPr>
                <w:sz w:val="16"/>
                <w:szCs w:val="16"/>
              </w:rPr>
              <w:t>2.1.</w:t>
            </w:r>
          </w:p>
        </w:tc>
        <w:tc>
          <w:tcPr>
            <w:tcW w:w="1080" w:type="pct"/>
            <w:shd w:val="clear" w:color="auto" w:fill="auto"/>
            <w:vAlign w:val="center"/>
            <w:hideMark/>
          </w:tcPr>
          <w:p w14:paraId="68C35ADC" w14:textId="77777777" w:rsidR="00B42C73" w:rsidRPr="00B42C73" w:rsidRDefault="00B42C73" w:rsidP="00A2120C">
            <w:pPr>
              <w:ind w:left="-57" w:right="-57"/>
              <w:rPr>
                <w:sz w:val="16"/>
                <w:szCs w:val="16"/>
              </w:rPr>
            </w:pPr>
            <w:r w:rsidRPr="00B42C73">
              <w:rPr>
                <w:sz w:val="16"/>
                <w:szCs w:val="16"/>
              </w:rPr>
              <w:t>кредиты</w:t>
            </w:r>
          </w:p>
        </w:tc>
        <w:tc>
          <w:tcPr>
            <w:tcW w:w="610" w:type="pct"/>
            <w:shd w:val="clear" w:color="auto" w:fill="auto"/>
            <w:vAlign w:val="center"/>
            <w:hideMark/>
          </w:tcPr>
          <w:p w14:paraId="298185DC" w14:textId="77777777" w:rsidR="00B42C73" w:rsidRPr="00B42C73" w:rsidRDefault="00B42C73" w:rsidP="00A2120C">
            <w:pPr>
              <w:ind w:left="-57" w:right="-57"/>
              <w:jc w:val="center"/>
              <w:rPr>
                <w:sz w:val="16"/>
                <w:szCs w:val="16"/>
              </w:rPr>
            </w:pPr>
            <w:r w:rsidRPr="00B42C73">
              <w:rPr>
                <w:sz w:val="16"/>
                <w:szCs w:val="16"/>
              </w:rPr>
              <w:t>0,00</w:t>
            </w:r>
          </w:p>
        </w:tc>
        <w:tc>
          <w:tcPr>
            <w:tcW w:w="428" w:type="pct"/>
            <w:shd w:val="clear" w:color="auto" w:fill="auto"/>
            <w:vAlign w:val="center"/>
            <w:hideMark/>
          </w:tcPr>
          <w:p w14:paraId="68F91DE3" w14:textId="77777777" w:rsidR="00B42C73" w:rsidRPr="00B42C73" w:rsidRDefault="00B42C73" w:rsidP="00A2120C">
            <w:pPr>
              <w:ind w:left="-57" w:right="-57"/>
              <w:jc w:val="center"/>
              <w:rPr>
                <w:sz w:val="16"/>
                <w:szCs w:val="16"/>
              </w:rPr>
            </w:pPr>
            <w:r w:rsidRPr="00B42C73">
              <w:rPr>
                <w:sz w:val="16"/>
                <w:szCs w:val="16"/>
              </w:rPr>
              <w:t>0,00</w:t>
            </w:r>
          </w:p>
        </w:tc>
        <w:tc>
          <w:tcPr>
            <w:tcW w:w="610" w:type="pct"/>
            <w:shd w:val="clear" w:color="auto" w:fill="auto"/>
            <w:vAlign w:val="center"/>
            <w:hideMark/>
          </w:tcPr>
          <w:p w14:paraId="37FC8CEB" w14:textId="77777777" w:rsidR="00B42C73" w:rsidRPr="00B42C73" w:rsidRDefault="00B42C73" w:rsidP="00A2120C">
            <w:pPr>
              <w:ind w:left="-57" w:right="-57"/>
              <w:jc w:val="center"/>
              <w:rPr>
                <w:sz w:val="16"/>
                <w:szCs w:val="16"/>
              </w:rPr>
            </w:pPr>
            <w:r w:rsidRPr="00B42C73">
              <w:rPr>
                <w:sz w:val="16"/>
                <w:szCs w:val="16"/>
              </w:rPr>
              <w:t>0,00</w:t>
            </w:r>
          </w:p>
        </w:tc>
        <w:tc>
          <w:tcPr>
            <w:tcW w:w="386" w:type="pct"/>
            <w:shd w:val="clear" w:color="auto" w:fill="auto"/>
            <w:vAlign w:val="center"/>
            <w:hideMark/>
          </w:tcPr>
          <w:p w14:paraId="6EB6EC15" w14:textId="77777777" w:rsidR="00B42C73" w:rsidRPr="00B42C73" w:rsidRDefault="00B42C73" w:rsidP="00A2120C">
            <w:pPr>
              <w:ind w:left="-57" w:right="-57"/>
              <w:jc w:val="center"/>
              <w:rPr>
                <w:sz w:val="16"/>
                <w:szCs w:val="16"/>
              </w:rPr>
            </w:pPr>
            <w:r w:rsidRPr="00B42C73">
              <w:rPr>
                <w:sz w:val="16"/>
                <w:szCs w:val="16"/>
              </w:rPr>
              <w:t>0,00</w:t>
            </w:r>
          </w:p>
        </w:tc>
        <w:tc>
          <w:tcPr>
            <w:tcW w:w="555" w:type="pct"/>
            <w:shd w:val="clear" w:color="auto" w:fill="auto"/>
            <w:vAlign w:val="center"/>
            <w:hideMark/>
          </w:tcPr>
          <w:p w14:paraId="7A8BE43A" w14:textId="77777777" w:rsidR="00B42C73" w:rsidRPr="00B42C73" w:rsidRDefault="00B42C73" w:rsidP="00A2120C">
            <w:pPr>
              <w:ind w:left="-57" w:right="-57"/>
              <w:jc w:val="center"/>
              <w:rPr>
                <w:sz w:val="16"/>
                <w:szCs w:val="16"/>
              </w:rPr>
            </w:pPr>
            <w:r w:rsidRPr="00B42C73">
              <w:rPr>
                <w:sz w:val="16"/>
                <w:szCs w:val="16"/>
              </w:rPr>
              <w:t>0,00</w:t>
            </w:r>
          </w:p>
        </w:tc>
        <w:tc>
          <w:tcPr>
            <w:tcW w:w="555" w:type="pct"/>
            <w:shd w:val="clear" w:color="auto" w:fill="auto"/>
            <w:vAlign w:val="center"/>
            <w:hideMark/>
          </w:tcPr>
          <w:p w14:paraId="63BF75FC" w14:textId="77777777" w:rsidR="00B42C73" w:rsidRPr="00B42C73" w:rsidRDefault="00B42C73" w:rsidP="00A2120C">
            <w:pPr>
              <w:ind w:left="-57" w:right="-57"/>
              <w:jc w:val="center"/>
              <w:rPr>
                <w:sz w:val="16"/>
                <w:szCs w:val="16"/>
              </w:rPr>
            </w:pPr>
            <w:r w:rsidRPr="00B42C73">
              <w:rPr>
                <w:sz w:val="16"/>
                <w:szCs w:val="16"/>
              </w:rPr>
              <w:t>0,00</w:t>
            </w:r>
          </w:p>
        </w:tc>
        <w:tc>
          <w:tcPr>
            <w:tcW w:w="555" w:type="pct"/>
            <w:vAlign w:val="center"/>
          </w:tcPr>
          <w:p w14:paraId="431E3A8F" w14:textId="77777777" w:rsidR="00B42C73" w:rsidRPr="00B42C73" w:rsidRDefault="00B42C73" w:rsidP="00A2120C">
            <w:pPr>
              <w:ind w:left="-57" w:right="-57"/>
              <w:jc w:val="center"/>
              <w:rPr>
                <w:sz w:val="16"/>
                <w:szCs w:val="16"/>
              </w:rPr>
            </w:pPr>
            <w:r w:rsidRPr="00B42C73">
              <w:rPr>
                <w:sz w:val="16"/>
                <w:szCs w:val="16"/>
              </w:rPr>
              <w:t>0,00</w:t>
            </w:r>
          </w:p>
        </w:tc>
      </w:tr>
      <w:tr w:rsidR="00B42C73" w:rsidRPr="00B42C73" w14:paraId="1DD0B5C1" w14:textId="77777777" w:rsidTr="00A2120C">
        <w:trPr>
          <w:trHeight w:val="255"/>
        </w:trPr>
        <w:tc>
          <w:tcPr>
            <w:tcW w:w="220" w:type="pct"/>
            <w:shd w:val="clear" w:color="auto" w:fill="auto"/>
            <w:vAlign w:val="center"/>
            <w:hideMark/>
          </w:tcPr>
          <w:p w14:paraId="5732067E" w14:textId="77777777" w:rsidR="00B42C73" w:rsidRPr="00B42C73" w:rsidRDefault="00B42C73" w:rsidP="00A2120C">
            <w:pPr>
              <w:ind w:left="-57" w:right="-57"/>
              <w:jc w:val="center"/>
              <w:rPr>
                <w:sz w:val="16"/>
                <w:szCs w:val="16"/>
              </w:rPr>
            </w:pPr>
            <w:r w:rsidRPr="00B42C73">
              <w:rPr>
                <w:sz w:val="16"/>
                <w:szCs w:val="16"/>
              </w:rPr>
              <w:t>2.2.</w:t>
            </w:r>
          </w:p>
        </w:tc>
        <w:tc>
          <w:tcPr>
            <w:tcW w:w="1080" w:type="pct"/>
            <w:shd w:val="clear" w:color="auto" w:fill="auto"/>
            <w:vAlign w:val="center"/>
            <w:hideMark/>
          </w:tcPr>
          <w:p w14:paraId="352FF7DA" w14:textId="77777777" w:rsidR="00B42C73" w:rsidRPr="00B42C73" w:rsidRDefault="00B42C73" w:rsidP="00A2120C">
            <w:pPr>
              <w:ind w:left="-57" w:right="-57"/>
              <w:rPr>
                <w:sz w:val="16"/>
                <w:szCs w:val="16"/>
              </w:rPr>
            </w:pPr>
            <w:r w:rsidRPr="00B42C73">
              <w:rPr>
                <w:sz w:val="16"/>
                <w:szCs w:val="16"/>
              </w:rPr>
              <w:t>займы организаций</w:t>
            </w:r>
          </w:p>
        </w:tc>
        <w:tc>
          <w:tcPr>
            <w:tcW w:w="610" w:type="pct"/>
            <w:shd w:val="clear" w:color="auto" w:fill="auto"/>
            <w:vAlign w:val="center"/>
            <w:hideMark/>
          </w:tcPr>
          <w:p w14:paraId="0C442523" w14:textId="77777777" w:rsidR="00B42C73" w:rsidRPr="00B42C73" w:rsidRDefault="00B42C73" w:rsidP="00A2120C">
            <w:pPr>
              <w:ind w:left="-57" w:right="-57"/>
              <w:jc w:val="center"/>
              <w:rPr>
                <w:sz w:val="16"/>
                <w:szCs w:val="16"/>
              </w:rPr>
            </w:pPr>
            <w:r w:rsidRPr="00B42C73">
              <w:rPr>
                <w:sz w:val="16"/>
                <w:szCs w:val="16"/>
              </w:rPr>
              <w:t>0,00</w:t>
            </w:r>
          </w:p>
        </w:tc>
        <w:tc>
          <w:tcPr>
            <w:tcW w:w="428" w:type="pct"/>
            <w:shd w:val="clear" w:color="auto" w:fill="auto"/>
            <w:vAlign w:val="center"/>
            <w:hideMark/>
          </w:tcPr>
          <w:p w14:paraId="2D51795F" w14:textId="77777777" w:rsidR="00B42C73" w:rsidRPr="00B42C73" w:rsidRDefault="00B42C73" w:rsidP="00A2120C">
            <w:pPr>
              <w:ind w:left="-57" w:right="-57"/>
              <w:jc w:val="center"/>
              <w:rPr>
                <w:sz w:val="16"/>
                <w:szCs w:val="16"/>
              </w:rPr>
            </w:pPr>
            <w:r w:rsidRPr="00B42C73">
              <w:rPr>
                <w:sz w:val="16"/>
                <w:szCs w:val="16"/>
              </w:rPr>
              <w:t>0,00</w:t>
            </w:r>
          </w:p>
        </w:tc>
        <w:tc>
          <w:tcPr>
            <w:tcW w:w="610" w:type="pct"/>
            <w:shd w:val="clear" w:color="auto" w:fill="auto"/>
            <w:vAlign w:val="center"/>
            <w:hideMark/>
          </w:tcPr>
          <w:p w14:paraId="29A9FA32" w14:textId="77777777" w:rsidR="00B42C73" w:rsidRPr="00B42C73" w:rsidRDefault="00B42C73" w:rsidP="00A2120C">
            <w:pPr>
              <w:ind w:left="-57" w:right="-57"/>
              <w:jc w:val="center"/>
              <w:rPr>
                <w:sz w:val="16"/>
                <w:szCs w:val="16"/>
              </w:rPr>
            </w:pPr>
            <w:r w:rsidRPr="00B42C73">
              <w:rPr>
                <w:sz w:val="16"/>
                <w:szCs w:val="16"/>
              </w:rPr>
              <w:t>0,00</w:t>
            </w:r>
          </w:p>
        </w:tc>
        <w:tc>
          <w:tcPr>
            <w:tcW w:w="386" w:type="pct"/>
            <w:shd w:val="clear" w:color="auto" w:fill="auto"/>
            <w:vAlign w:val="center"/>
            <w:hideMark/>
          </w:tcPr>
          <w:p w14:paraId="78F00AFB" w14:textId="77777777" w:rsidR="00B42C73" w:rsidRPr="00B42C73" w:rsidRDefault="00B42C73" w:rsidP="00A2120C">
            <w:pPr>
              <w:ind w:left="-57" w:right="-57"/>
              <w:jc w:val="center"/>
              <w:rPr>
                <w:sz w:val="16"/>
                <w:szCs w:val="16"/>
              </w:rPr>
            </w:pPr>
            <w:r w:rsidRPr="00B42C73">
              <w:rPr>
                <w:sz w:val="16"/>
                <w:szCs w:val="16"/>
              </w:rPr>
              <w:t>0,00</w:t>
            </w:r>
          </w:p>
        </w:tc>
        <w:tc>
          <w:tcPr>
            <w:tcW w:w="555" w:type="pct"/>
            <w:shd w:val="clear" w:color="auto" w:fill="auto"/>
            <w:vAlign w:val="center"/>
            <w:hideMark/>
          </w:tcPr>
          <w:p w14:paraId="2BE22F94" w14:textId="77777777" w:rsidR="00B42C73" w:rsidRPr="00B42C73" w:rsidRDefault="00B42C73" w:rsidP="00A2120C">
            <w:pPr>
              <w:ind w:left="-57" w:right="-57"/>
              <w:jc w:val="center"/>
              <w:rPr>
                <w:sz w:val="16"/>
                <w:szCs w:val="16"/>
              </w:rPr>
            </w:pPr>
            <w:r w:rsidRPr="00B42C73">
              <w:rPr>
                <w:sz w:val="16"/>
                <w:szCs w:val="16"/>
              </w:rPr>
              <w:t>0,00</w:t>
            </w:r>
          </w:p>
        </w:tc>
        <w:tc>
          <w:tcPr>
            <w:tcW w:w="555" w:type="pct"/>
            <w:shd w:val="clear" w:color="auto" w:fill="auto"/>
            <w:vAlign w:val="center"/>
            <w:hideMark/>
          </w:tcPr>
          <w:p w14:paraId="1F4805ED" w14:textId="77777777" w:rsidR="00B42C73" w:rsidRPr="00B42C73" w:rsidRDefault="00B42C73" w:rsidP="00A2120C">
            <w:pPr>
              <w:ind w:left="-57" w:right="-57"/>
              <w:jc w:val="center"/>
              <w:rPr>
                <w:sz w:val="16"/>
                <w:szCs w:val="16"/>
              </w:rPr>
            </w:pPr>
            <w:r w:rsidRPr="00B42C73">
              <w:rPr>
                <w:sz w:val="16"/>
                <w:szCs w:val="16"/>
              </w:rPr>
              <w:t>0,00</w:t>
            </w:r>
          </w:p>
        </w:tc>
        <w:tc>
          <w:tcPr>
            <w:tcW w:w="555" w:type="pct"/>
            <w:vAlign w:val="center"/>
          </w:tcPr>
          <w:p w14:paraId="291821AD" w14:textId="77777777" w:rsidR="00B42C73" w:rsidRPr="00B42C73" w:rsidRDefault="00B42C73" w:rsidP="00A2120C">
            <w:pPr>
              <w:ind w:left="-57" w:right="-57"/>
              <w:jc w:val="center"/>
              <w:rPr>
                <w:sz w:val="16"/>
                <w:szCs w:val="16"/>
              </w:rPr>
            </w:pPr>
            <w:r w:rsidRPr="00B42C73">
              <w:rPr>
                <w:sz w:val="16"/>
                <w:szCs w:val="16"/>
              </w:rPr>
              <w:t>0,00</w:t>
            </w:r>
          </w:p>
        </w:tc>
      </w:tr>
      <w:tr w:rsidR="00B42C73" w:rsidRPr="00B42C73" w14:paraId="17E5772D" w14:textId="77777777" w:rsidTr="00A2120C">
        <w:trPr>
          <w:trHeight w:val="255"/>
        </w:trPr>
        <w:tc>
          <w:tcPr>
            <w:tcW w:w="220" w:type="pct"/>
            <w:shd w:val="clear" w:color="auto" w:fill="auto"/>
            <w:vAlign w:val="center"/>
            <w:hideMark/>
          </w:tcPr>
          <w:p w14:paraId="6AD960A9" w14:textId="77777777" w:rsidR="00B42C73" w:rsidRPr="00B42C73" w:rsidRDefault="00B42C73" w:rsidP="00A2120C">
            <w:pPr>
              <w:ind w:left="-57" w:right="-57"/>
              <w:jc w:val="center"/>
              <w:rPr>
                <w:sz w:val="16"/>
                <w:szCs w:val="16"/>
              </w:rPr>
            </w:pPr>
            <w:r w:rsidRPr="00B42C73">
              <w:rPr>
                <w:sz w:val="16"/>
                <w:szCs w:val="16"/>
              </w:rPr>
              <w:t>2.3.</w:t>
            </w:r>
          </w:p>
        </w:tc>
        <w:tc>
          <w:tcPr>
            <w:tcW w:w="1080" w:type="pct"/>
            <w:shd w:val="clear" w:color="auto" w:fill="auto"/>
            <w:vAlign w:val="center"/>
            <w:hideMark/>
          </w:tcPr>
          <w:p w14:paraId="305E3266" w14:textId="77777777" w:rsidR="00B42C73" w:rsidRPr="00B42C73" w:rsidRDefault="00B42C73" w:rsidP="00A2120C">
            <w:pPr>
              <w:ind w:left="-57" w:right="-57"/>
              <w:rPr>
                <w:sz w:val="16"/>
                <w:szCs w:val="16"/>
              </w:rPr>
            </w:pPr>
            <w:r w:rsidRPr="00B42C73">
              <w:rPr>
                <w:sz w:val="16"/>
                <w:szCs w:val="16"/>
              </w:rPr>
              <w:t>прочие средства</w:t>
            </w:r>
          </w:p>
        </w:tc>
        <w:tc>
          <w:tcPr>
            <w:tcW w:w="610" w:type="pct"/>
            <w:shd w:val="clear" w:color="auto" w:fill="auto"/>
            <w:vAlign w:val="center"/>
            <w:hideMark/>
          </w:tcPr>
          <w:p w14:paraId="28C04866" w14:textId="77777777" w:rsidR="00B42C73" w:rsidRPr="00B42C73" w:rsidRDefault="00B42C73" w:rsidP="00A2120C">
            <w:pPr>
              <w:ind w:left="-57" w:right="-57"/>
              <w:jc w:val="center"/>
              <w:rPr>
                <w:sz w:val="16"/>
                <w:szCs w:val="16"/>
              </w:rPr>
            </w:pPr>
            <w:r w:rsidRPr="00B42C73">
              <w:rPr>
                <w:sz w:val="16"/>
                <w:szCs w:val="16"/>
              </w:rPr>
              <w:t>0,00</w:t>
            </w:r>
          </w:p>
        </w:tc>
        <w:tc>
          <w:tcPr>
            <w:tcW w:w="428" w:type="pct"/>
            <w:shd w:val="clear" w:color="auto" w:fill="auto"/>
            <w:vAlign w:val="center"/>
            <w:hideMark/>
          </w:tcPr>
          <w:p w14:paraId="73A6469F" w14:textId="77777777" w:rsidR="00B42C73" w:rsidRPr="00B42C73" w:rsidRDefault="00B42C73" w:rsidP="00A2120C">
            <w:pPr>
              <w:ind w:left="-57" w:right="-57"/>
              <w:jc w:val="center"/>
              <w:rPr>
                <w:sz w:val="16"/>
                <w:szCs w:val="16"/>
              </w:rPr>
            </w:pPr>
            <w:r w:rsidRPr="00B42C73">
              <w:rPr>
                <w:sz w:val="16"/>
                <w:szCs w:val="16"/>
              </w:rPr>
              <w:t>0,00</w:t>
            </w:r>
          </w:p>
        </w:tc>
        <w:tc>
          <w:tcPr>
            <w:tcW w:w="610" w:type="pct"/>
            <w:shd w:val="clear" w:color="auto" w:fill="auto"/>
            <w:vAlign w:val="center"/>
            <w:hideMark/>
          </w:tcPr>
          <w:p w14:paraId="4CF02C3C" w14:textId="77777777" w:rsidR="00B42C73" w:rsidRPr="00B42C73" w:rsidRDefault="00B42C73" w:rsidP="00A2120C">
            <w:pPr>
              <w:ind w:left="-57" w:right="-57"/>
              <w:jc w:val="center"/>
              <w:rPr>
                <w:sz w:val="16"/>
                <w:szCs w:val="16"/>
              </w:rPr>
            </w:pPr>
            <w:r w:rsidRPr="00B42C73">
              <w:rPr>
                <w:sz w:val="16"/>
                <w:szCs w:val="16"/>
              </w:rPr>
              <w:t>0,00</w:t>
            </w:r>
          </w:p>
        </w:tc>
        <w:tc>
          <w:tcPr>
            <w:tcW w:w="386" w:type="pct"/>
            <w:shd w:val="clear" w:color="auto" w:fill="auto"/>
            <w:vAlign w:val="center"/>
            <w:hideMark/>
          </w:tcPr>
          <w:p w14:paraId="34DDD7FC" w14:textId="77777777" w:rsidR="00B42C73" w:rsidRPr="00B42C73" w:rsidRDefault="00B42C73" w:rsidP="00A2120C">
            <w:pPr>
              <w:ind w:left="-57" w:right="-57"/>
              <w:jc w:val="center"/>
              <w:rPr>
                <w:sz w:val="16"/>
                <w:szCs w:val="16"/>
              </w:rPr>
            </w:pPr>
            <w:r w:rsidRPr="00B42C73">
              <w:rPr>
                <w:sz w:val="16"/>
                <w:szCs w:val="16"/>
              </w:rPr>
              <w:t>0,00</w:t>
            </w:r>
          </w:p>
        </w:tc>
        <w:tc>
          <w:tcPr>
            <w:tcW w:w="555" w:type="pct"/>
            <w:shd w:val="clear" w:color="auto" w:fill="auto"/>
            <w:vAlign w:val="center"/>
            <w:hideMark/>
          </w:tcPr>
          <w:p w14:paraId="3DB39E63" w14:textId="77777777" w:rsidR="00B42C73" w:rsidRPr="00B42C73" w:rsidRDefault="00B42C73" w:rsidP="00A2120C">
            <w:pPr>
              <w:ind w:left="-57" w:right="-57"/>
              <w:jc w:val="center"/>
              <w:rPr>
                <w:sz w:val="16"/>
                <w:szCs w:val="16"/>
              </w:rPr>
            </w:pPr>
            <w:r w:rsidRPr="00B42C73">
              <w:rPr>
                <w:sz w:val="16"/>
                <w:szCs w:val="16"/>
              </w:rPr>
              <w:t>0,00</w:t>
            </w:r>
          </w:p>
        </w:tc>
        <w:tc>
          <w:tcPr>
            <w:tcW w:w="555" w:type="pct"/>
            <w:shd w:val="clear" w:color="auto" w:fill="auto"/>
            <w:vAlign w:val="center"/>
            <w:hideMark/>
          </w:tcPr>
          <w:p w14:paraId="2ED00C84" w14:textId="77777777" w:rsidR="00B42C73" w:rsidRPr="00B42C73" w:rsidRDefault="00B42C73" w:rsidP="00A2120C">
            <w:pPr>
              <w:ind w:left="-57" w:right="-57"/>
              <w:jc w:val="center"/>
              <w:rPr>
                <w:sz w:val="16"/>
                <w:szCs w:val="16"/>
              </w:rPr>
            </w:pPr>
            <w:r w:rsidRPr="00B42C73">
              <w:rPr>
                <w:sz w:val="16"/>
                <w:szCs w:val="16"/>
              </w:rPr>
              <w:t>0,00</w:t>
            </w:r>
          </w:p>
        </w:tc>
        <w:tc>
          <w:tcPr>
            <w:tcW w:w="555" w:type="pct"/>
            <w:vAlign w:val="center"/>
          </w:tcPr>
          <w:p w14:paraId="7E7CE18A" w14:textId="77777777" w:rsidR="00B42C73" w:rsidRPr="00B42C73" w:rsidRDefault="00B42C73" w:rsidP="00A2120C">
            <w:pPr>
              <w:ind w:left="-57" w:right="-57"/>
              <w:jc w:val="center"/>
              <w:rPr>
                <w:sz w:val="16"/>
                <w:szCs w:val="16"/>
              </w:rPr>
            </w:pPr>
            <w:r w:rsidRPr="00B42C73">
              <w:rPr>
                <w:sz w:val="16"/>
                <w:szCs w:val="16"/>
              </w:rPr>
              <w:t>0,00</w:t>
            </w:r>
          </w:p>
        </w:tc>
      </w:tr>
      <w:tr w:rsidR="00B42C73" w:rsidRPr="00B42C73" w14:paraId="229963B1" w14:textId="77777777" w:rsidTr="00A2120C">
        <w:trPr>
          <w:trHeight w:val="510"/>
        </w:trPr>
        <w:tc>
          <w:tcPr>
            <w:tcW w:w="220" w:type="pct"/>
            <w:shd w:val="clear" w:color="auto" w:fill="auto"/>
            <w:vAlign w:val="center"/>
            <w:hideMark/>
          </w:tcPr>
          <w:p w14:paraId="5919BF8E" w14:textId="77777777" w:rsidR="00B42C73" w:rsidRPr="00B42C73" w:rsidRDefault="00B42C73" w:rsidP="00A2120C">
            <w:pPr>
              <w:ind w:left="-57" w:right="-57"/>
              <w:jc w:val="center"/>
              <w:rPr>
                <w:bCs/>
                <w:sz w:val="16"/>
                <w:szCs w:val="16"/>
              </w:rPr>
            </w:pPr>
            <w:r w:rsidRPr="00B42C73">
              <w:rPr>
                <w:bCs/>
                <w:sz w:val="16"/>
                <w:szCs w:val="16"/>
              </w:rPr>
              <w:t>3.</w:t>
            </w:r>
          </w:p>
        </w:tc>
        <w:tc>
          <w:tcPr>
            <w:tcW w:w="1080" w:type="pct"/>
            <w:shd w:val="clear" w:color="auto" w:fill="auto"/>
            <w:vAlign w:val="center"/>
            <w:hideMark/>
          </w:tcPr>
          <w:p w14:paraId="4BD68BFE" w14:textId="77777777" w:rsidR="00B42C73" w:rsidRPr="00B42C73" w:rsidRDefault="00B42C73" w:rsidP="00A2120C">
            <w:pPr>
              <w:ind w:left="-57" w:right="-57"/>
              <w:rPr>
                <w:bCs/>
                <w:sz w:val="16"/>
                <w:szCs w:val="16"/>
              </w:rPr>
            </w:pPr>
            <w:r w:rsidRPr="00B42C73">
              <w:rPr>
                <w:bCs/>
                <w:sz w:val="16"/>
                <w:szCs w:val="16"/>
              </w:rPr>
              <w:t>Бюджетное финансирование (средства местного бюджета)</w:t>
            </w:r>
          </w:p>
        </w:tc>
        <w:tc>
          <w:tcPr>
            <w:tcW w:w="610" w:type="pct"/>
            <w:shd w:val="clear" w:color="auto" w:fill="auto"/>
            <w:vAlign w:val="center"/>
            <w:hideMark/>
          </w:tcPr>
          <w:p w14:paraId="00C56E36" w14:textId="77777777" w:rsidR="00B42C73" w:rsidRPr="00B42C73" w:rsidRDefault="00B42C73" w:rsidP="00A2120C">
            <w:pPr>
              <w:ind w:left="-57" w:right="-57"/>
              <w:jc w:val="center"/>
              <w:rPr>
                <w:sz w:val="16"/>
                <w:szCs w:val="16"/>
              </w:rPr>
            </w:pPr>
            <w:r w:rsidRPr="00B42C73">
              <w:rPr>
                <w:sz w:val="16"/>
                <w:szCs w:val="16"/>
              </w:rPr>
              <w:t>0,00</w:t>
            </w:r>
          </w:p>
        </w:tc>
        <w:tc>
          <w:tcPr>
            <w:tcW w:w="428" w:type="pct"/>
            <w:shd w:val="clear" w:color="auto" w:fill="auto"/>
            <w:vAlign w:val="center"/>
            <w:hideMark/>
          </w:tcPr>
          <w:p w14:paraId="3121C66A" w14:textId="77777777" w:rsidR="00B42C73" w:rsidRPr="00B42C73" w:rsidRDefault="00B42C73" w:rsidP="00A2120C">
            <w:pPr>
              <w:ind w:left="-57" w:right="-57"/>
              <w:jc w:val="center"/>
              <w:rPr>
                <w:sz w:val="16"/>
                <w:szCs w:val="16"/>
              </w:rPr>
            </w:pPr>
            <w:r w:rsidRPr="00B42C73">
              <w:rPr>
                <w:sz w:val="16"/>
                <w:szCs w:val="16"/>
              </w:rPr>
              <w:t>0,00</w:t>
            </w:r>
          </w:p>
        </w:tc>
        <w:tc>
          <w:tcPr>
            <w:tcW w:w="610" w:type="pct"/>
            <w:shd w:val="clear" w:color="auto" w:fill="auto"/>
            <w:vAlign w:val="center"/>
            <w:hideMark/>
          </w:tcPr>
          <w:p w14:paraId="77C59E35" w14:textId="77777777" w:rsidR="00B42C73" w:rsidRPr="00B42C73" w:rsidRDefault="00B42C73" w:rsidP="00A2120C">
            <w:pPr>
              <w:ind w:left="-57" w:right="-57"/>
              <w:jc w:val="center"/>
              <w:rPr>
                <w:sz w:val="16"/>
                <w:szCs w:val="16"/>
              </w:rPr>
            </w:pPr>
            <w:r w:rsidRPr="00B42C73">
              <w:rPr>
                <w:sz w:val="16"/>
                <w:szCs w:val="16"/>
              </w:rPr>
              <w:t>0,00</w:t>
            </w:r>
          </w:p>
        </w:tc>
        <w:tc>
          <w:tcPr>
            <w:tcW w:w="386" w:type="pct"/>
            <w:shd w:val="clear" w:color="auto" w:fill="auto"/>
            <w:vAlign w:val="center"/>
            <w:hideMark/>
          </w:tcPr>
          <w:p w14:paraId="73534A74" w14:textId="77777777" w:rsidR="00B42C73" w:rsidRPr="00B42C73" w:rsidRDefault="00B42C73" w:rsidP="00A2120C">
            <w:pPr>
              <w:ind w:left="-57" w:right="-57"/>
              <w:jc w:val="center"/>
              <w:rPr>
                <w:sz w:val="16"/>
                <w:szCs w:val="16"/>
              </w:rPr>
            </w:pPr>
            <w:r w:rsidRPr="00B42C73">
              <w:rPr>
                <w:sz w:val="16"/>
                <w:szCs w:val="16"/>
              </w:rPr>
              <w:t>0,00</w:t>
            </w:r>
          </w:p>
        </w:tc>
        <w:tc>
          <w:tcPr>
            <w:tcW w:w="555" w:type="pct"/>
            <w:shd w:val="clear" w:color="auto" w:fill="auto"/>
            <w:vAlign w:val="center"/>
            <w:hideMark/>
          </w:tcPr>
          <w:p w14:paraId="5D5C3BA6" w14:textId="77777777" w:rsidR="00B42C73" w:rsidRPr="00B42C73" w:rsidRDefault="00B42C73" w:rsidP="00A2120C">
            <w:pPr>
              <w:ind w:left="-57" w:right="-57"/>
              <w:jc w:val="center"/>
              <w:rPr>
                <w:sz w:val="16"/>
                <w:szCs w:val="16"/>
              </w:rPr>
            </w:pPr>
            <w:r w:rsidRPr="00B42C73">
              <w:rPr>
                <w:sz w:val="16"/>
                <w:szCs w:val="16"/>
              </w:rPr>
              <w:t>0,00</w:t>
            </w:r>
          </w:p>
        </w:tc>
        <w:tc>
          <w:tcPr>
            <w:tcW w:w="555" w:type="pct"/>
            <w:shd w:val="clear" w:color="auto" w:fill="auto"/>
            <w:vAlign w:val="center"/>
            <w:hideMark/>
          </w:tcPr>
          <w:p w14:paraId="366944B8" w14:textId="77777777" w:rsidR="00B42C73" w:rsidRPr="00B42C73" w:rsidRDefault="00B42C73" w:rsidP="00A2120C">
            <w:pPr>
              <w:ind w:left="-57" w:right="-57"/>
              <w:jc w:val="center"/>
              <w:rPr>
                <w:sz w:val="16"/>
                <w:szCs w:val="16"/>
              </w:rPr>
            </w:pPr>
            <w:r w:rsidRPr="00B42C73">
              <w:rPr>
                <w:sz w:val="16"/>
                <w:szCs w:val="16"/>
              </w:rPr>
              <w:t>0,00</w:t>
            </w:r>
          </w:p>
        </w:tc>
        <w:tc>
          <w:tcPr>
            <w:tcW w:w="555" w:type="pct"/>
            <w:vAlign w:val="center"/>
          </w:tcPr>
          <w:p w14:paraId="7F7E1285" w14:textId="77777777" w:rsidR="00B42C73" w:rsidRPr="00B42C73" w:rsidRDefault="00B42C73" w:rsidP="00A2120C">
            <w:pPr>
              <w:ind w:left="-57" w:right="-57"/>
              <w:jc w:val="center"/>
              <w:rPr>
                <w:sz w:val="16"/>
                <w:szCs w:val="16"/>
              </w:rPr>
            </w:pPr>
            <w:r w:rsidRPr="00B42C73">
              <w:rPr>
                <w:sz w:val="16"/>
                <w:szCs w:val="16"/>
              </w:rPr>
              <w:t>0,00</w:t>
            </w:r>
          </w:p>
        </w:tc>
      </w:tr>
      <w:tr w:rsidR="00B42C73" w:rsidRPr="00B42C73" w14:paraId="6870A894" w14:textId="77777777" w:rsidTr="00A2120C">
        <w:trPr>
          <w:trHeight w:val="585"/>
        </w:trPr>
        <w:tc>
          <w:tcPr>
            <w:tcW w:w="220" w:type="pct"/>
            <w:shd w:val="clear" w:color="auto" w:fill="auto"/>
            <w:vAlign w:val="center"/>
            <w:hideMark/>
          </w:tcPr>
          <w:p w14:paraId="71923C03" w14:textId="77777777" w:rsidR="00B42C73" w:rsidRPr="00B42C73" w:rsidRDefault="00B42C73" w:rsidP="00A2120C">
            <w:pPr>
              <w:ind w:left="-57" w:right="-57"/>
              <w:jc w:val="center"/>
              <w:rPr>
                <w:bCs/>
                <w:sz w:val="16"/>
                <w:szCs w:val="16"/>
              </w:rPr>
            </w:pPr>
            <w:r w:rsidRPr="00B42C73">
              <w:rPr>
                <w:bCs/>
                <w:sz w:val="16"/>
                <w:szCs w:val="16"/>
              </w:rPr>
              <w:t>4.</w:t>
            </w:r>
          </w:p>
        </w:tc>
        <w:tc>
          <w:tcPr>
            <w:tcW w:w="1080" w:type="pct"/>
            <w:shd w:val="clear" w:color="auto" w:fill="auto"/>
            <w:vAlign w:val="center"/>
            <w:hideMark/>
          </w:tcPr>
          <w:p w14:paraId="12154092" w14:textId="77777777" w:rsidR="00B42C73" w:rsidRPr="00B42C73" w:rsidRDefault="00B42C73" w:rsidP="00A2120C">
            <w:pPr>
              <w:ind w:left="-57" w:right="-57"/>
              <w:rPr>
                <w:bCs/>
                <w:sz w:val="16"/>
                <w:szCs w:val="16"/>
              </w:rPr>
            </w:pPr>
            <w:r w:rsidRPr="00B42C73">
              <w:rPr>
                <w:bCs/>
                <w:sz w:val="16"/>
                <w:szCs w:val="16"/>
              </w:rPr>
              <w:t xml:space="preserve">Прочие источники финансирования, </w:t>
            </w:r>
          </w:p>
          <w:p w14:paraId="545ACFB8" w14:textId="77777777" w:rsidR="00B42C73" w:rsidRPr="00B42C73" w:rsidRDefault="00B42C73" w:rsidP="00A2120C">
            <w:pPr>
              <w:ind w:left="-57" w:right="-57"/>
              <w:rPr>
                <w:bCs/>
                <w:sz w:val="16"/>
                <w:szCs w:val="16"/>
              </w:rPr>
            </w:pPr>
            <w:r w:rsidRPr="00B42C73">
              <w:rPr>
                <w:bCs/>
                <w:sz w:val="16"/>
                <w:szCs w:val="16"/>
              </w:rPr>
              <w:t>в т.ч. лизинг</w:t>
            </w:r>
          </w:p>
        </w:tc>
        <w:tc>
          <w:tcPr>
            <w:tcW w:w="610" w:type="pct"/>
            <w:shd w:val="clear" w:color="auto" w:fill="auto"/>
            <w:vAlign w:val="center"/>
            <w:hideMark/>
          </w:tcPr>
          <w:p w14:paraId="3ADFA5E7" w14:textId="77777777" w:rsidR="00B42C73" w:rsidRPr="00B42C73" w:rsidRDefault="00B42C73" w:rsidP="00A2120C">
            <w:pPr>
              <w:ind w:left="-57" w:right="-57"/>
              <w:jc w:val="center"/>
              <w:rPr>
                <w:sz w:val="16"/>
                <w:szCs w:val="16"/>
              </w:rPr>
            </w:pPr>
            <w:r w:rsidRPr="00B42C73">
              <w:rPr>
                <w:sz w:val="16"/>
                <w:szCs w:val="16"/>
              </w:rPr>
              <w:t>0,00</w:t>
            </w:r>
          </w:p>
        </w:tc>
        <w:tc>
          <w:tcPr>
            <w:tcW w:w="428" w:type="pct"/>
            <w:shd w:val="clear" w:color="auto" w:fill="auto"/>
            <w:vAlign w:val="center"/>
            <w:hideMark/>
          </w:tcPr>
          <w:p w14:paraId="30EC6383" w14:textId="77777777" w:rsidR="00B42C73" w:rsidRPr="00B42C73" w:rsidRDefault="00B42C73" w:rsidP="00A2120C">
            <w:pPr>
              <w:ind w:left="-57" w:right="-57"/>
              <w:jc w:val="center"/>
              <w:rPr>
                <w:sz w:val="16"/>
                <w:szCs w:val="16"/>
              </w:rPr>
            </w:pPr>
            <w:r w:rsidRPr="00B42C73">
              <w:rPr>
                <w:sz w:val="16"/>
                <w:szCs w:val="16"/>
              </w:rPr>
              <w:t>0,00</w:t>
            </w:r>
          </w:p>
        </w:tc>
        <w:tc>
          <w:tcPr>
            <w:tcW w:w="610" w:type="pct"/>
            <w:shd w:val="clear" w:color="auto" w:fill="auto"/>
            <w:vAlign w:val="center"/>
            <w:hideMark/>
          </w:tcPr>
          <w:p w14:paraId="77B27533" w14:textId="77777777" w:rsidR="00B42C73" w:rsidRPr="00B42C73" w:rsidRDefault="00B42C73" w:rsidP="00A2120C">
            <w:pPr>
              <w:ind w:left="-57" w:right="-57"/>
              <w:jc w:val="center"/>
              <w:rPr>
                <w:sz w:val="16"/>
                <w:szCs w:val="16"/>
              </w:rPr>
            </w:pPr>
            <w:r w:rsidRPr="00B42C73">
              <w:rPr>
                <w:sz w:val="16"/>
                <w:szCs w:val="16"/>
              </w:rPr>
              <w:t>0,00</w:t>
            </w:r>
          </w:p>
        </w:tc>
        <w:tc>
          <w:tcPr>
            <w:tcW w:w="386" w:type="pct"/>
            <w:shd w:val="clear" w:color="auto" w:fill="auto"/>
            <w:vAlign w:val="center"/>
            <w:hideMark/>
          </w:tcPr>
          <w:p w14:paraId="144712DA" w14:textId="77777777" w:rsidR="00B42C73" w:rsidRPr="00B42C73" w:rsidRDefault="00B42C73" w:rsidP="00A2120C">
            <w:pPr>
              <w:ind w:left="-57" w:right="-57"/>
              <w:jc w:val="center"/>
              <w:rPr>
                <w:sz w:val="16"/>
                <w:szCs w:val="16"/>
              </w:rPr>
            </w:pPr>
            <w:r w:rsidRPr="00B42C73">
              <w:rPr>
                <w:sz w:val="16"/>
                <w:szCs w:val="16"/>
              </w:rPr>
              <w:t>0,00</w:t>
            </w:r>
          </w:p>
        </w:tc>
        <w:tc>
          <w:tcPr>
            <w:tcW w:w="555" w:type="pct"/>
            <w:shd w:val="clear" w:color="auto" w:fill="auto"/>
            <w:vAlign w:val="center"/>
            <w:hideMark/>
          </w:tcPr>
          <w:p w14:paraId="05AAE946" w14:textId="77777777" w:rsidR="00B42C73" w:rsidRPr="00B42C73" w:rsidRDefault="00B42C73" w:rsidP="00A2120C">
            <w:pPr>
              <w:ind w:left="-57" w:right="-57"/>
              <w:jc w:val="center"/>
              <w:rPr>
                <w:sz w:val="16"/>
                <w:szCs w:val="16"/>
              </w:rPr>
            </w:pPr>
            <w:r w:rsidRPr="00B42C73">
              <w:rPr>
                <w:sz w:val="16"/>
                <w:szCs w:val="16"/>
              </w:rPr>
              <w:t>0,00</w:t>
            </w:r>
          </w:p>
        </w:tc>
        <w:tc>
          <w:tcPr>
            <w:tcW w:w="555" w:type="pct"/>
            <w:shd w:val="clear" w:color="auto" w:fill="auto"/>
            <w:vAlign w:val="center"/>
            <w:hideMark/>
          </w:tcPr>
          <w:p w14:paraId="08C3DF20" w14:textId="77777777" w:rsidR="00B42C73" w:rsidRPr="00B42C73" w:rsidRDefault="00B42C73" w:rsidP="00A2120C">
            <w:pPr>
              <w:ind w:left="-57" w:right="-57"/>
              <w:jc w:val="center"/>
              <w:rPr>
                <w:sz w:val="16"/>
                <w:szCs w:val="16"/>
              </w:rPr>
            </w:pPr>
            <w:r w:rsidRPr="00B42C73">
              <w:rPr>
                <w:sz w:val="16"/>
                <w:szCs w:val="16"/>
              </w:rPr>
              <w:t>0,00</w:t>
            </w:r>
          </w:p>
        </w:tc>
        <w:tc>
          <w:tcPr>
            <w:tcW w:w="555" w:type="pct"/>
            <w:vAlign w:val="center"/>
          </w:tcPr>
          <w:p w14:paraId="5D53870B" w14:textId="77777777" w:rsidR="00B42C73" w:rsidRPr="00B42C73" w:rsidRDefault="00B42C73" w:rsidP="00A2120C">
            <w:pPr>
              <w:ind w:left="-57" w:right="-57"/>
              <w:jc w:val="center"/>
              <w:rPr>
                <w:sz w:val="16"/>
                <w:szCs w:val="16"/>
              </w:rPr>
            </w:pPr>
            <w:r w:rsidRPr="00B42C73">
              <w:rPr>
                <w:sz w:val="16"/>
                <w:szCs w:val="16"/>
              </w:rPr>
              <w:t>0,00</w:t>
            </w:r>
          </w:p>
        </w:tc>
      </w:tr>
      <w:tr w:rsidR="00B42C73" w:rsidRPr="00B42C73" w14:paraId="3A46660D" w14:textId="77777777" w:rsidTr="00A2120C">
        <w:trPr>
          <w:trHeight w:val="255"/>
        </w:trPr>
        <w:tc>
          <w:tcPr>
            <w:tcW w:w="220" w:type="pct"/>
            <w:shd w:val="clear" w:color="auto" w:fill="auto"/>
            <w:vAlign w:val="center"/>
            <w:hideMark/>
          </w:tcPr>
          <w:p w14:paraId="45003212" w14:textId="77777777" w:rsidR="00B42C73" w:rsidRPr="00B42C73" w:rsidRDefault="00B42C73" w:rsidP="00A2120C">
            <w:pPr>
              <w:ind w:left="-57" w:right="-57"/>
              <w:jc w:val="center"/>
              <w:rPr>
                <w:bCs/>
                <w:sz w:val="16"/>
                <w:szCs w:val="16"/>
              </w:rPr>
            </w:pPr>
            <w:r w:rsidRPr="00B42C73">
              <w:rPr>
                <w:bCs/>
                <w:sz w:val="16"/>
                <w:szCs w:val="16"/>
              </w:rPr>
              <w:t> </w:t>
            </w:r>
          </w:p>
        </w:tc>
        <w:tc>
          <w:tcPr>
            <w:tcW w:w="1080" w:type="pct"/>
            <w:shd w:val="clear" w:color="auto" w:fill="auto"/>
            <w:vAlign w:val="center"/>
            <w:hideMark/>
          </w:tcPr>
          <w:p w14:paraId="338DC37E" w14:textId="77777777" w:rsidR="00B42C73" w:rsidRPr="00B42C73" w:rsidRDefault="00B42C73" w:rsidP="00A2120C">
            <w:pPr>
              <w:ind w:left="-57" w:right="-57"/>
              <w:rPr>
                <w:bCs/>
                <w:sz w:val="16"/>
                <w:szCs w:val="16"/>
              </w:rPr>
            </w:pPr>
            <w:r w:rsidRPr="00B42C73">
              <w:rPr>
                <w:bCs/>
                <w:sz w:val="16"/>
                <w:szCs w:val="16"/>
              </w:rPr>
              <w:t>Итого по программе</w:t>
            </w:r>
          </w:p>
        </w:tc>
        <w:tc>
          <w:tcPr>
            <w:tcW w:w="610" w:type="pct"/>
            <w:shd w:val="clear" w:color="auto" w:fill="auto"/>
            <w:vAlign w:val="center"/>
            <w:hideMark/>
          </w:tcPr>
          <w:p w14:paraId="60918247" w14:textId="77777777" w:rsidR="00B42C73" w:rsidRPr="00B42C73" w:rsidRDefault="00B42C73" w:rsidP="00A2120C">
            <w:pPr>
              <w:jc w:val="center"/>
              <w:rPr>
                <w:sz w:val="16"/>
                <w:szCs w:val="16"/>
              </w:rPr>
            </w:pPr>
            <w:r w:rsidRPr="00B42C73">
              <w:rPr>
                <w:sz w:val="16"/>
                <w:szCs w:val="16"/>
              </w:rPr>
              <w:t>21 855,774</w:t>
            </w:r>
          </w:p>
        </w:tc>
        <w:tc>
          <w:tcPr>
            <w:tcW w:w="428" w:type="pct"/>
            <w:shd w:val="clear" w:color="auto" w:fill="auto"/>
            <w:vAlign w:val="center"/>
            <w:hideMark/>
          </w:tcPr>
          <w:p w14:paraId="493FBEE6" w14:textId="77777777" w:rsidR="00B42C73" w:rsidRPr="00B42C73" w:rsidRDefault="00B42C73" w:rsidP="00A2120C">
            <w:pPr>
              <w:ind w:left="-57" w:right="-57"/>
              <w:jc w:val="center"/>
              <w:rPr>
                <w:sz w:val="16"/>
                <w:szCs w:val="16"/>
              </w:rPr>
            </w:pPr>
            <w:r w:rsidRPr="00B42C73">
              <w:rPr>
                <w:sz w:val="16"/>
                <w:szCs w:val="16"/>
              </w:rPr>
              <w:t>0,00</w:t>
            </w:r>
          </w:p>
        </w:tc>
        <w:tc>
          <w:tcPr>
            <w:tcW w:w="610" w:type="pct"/>
            <w:shd w:val="clear" w:color="auto" w:fill="auto"/>
            <w:vAlign w:val="center"/>
            <w:hideMark/>
          </w:tcPr>
          <w:p w14:paraId="2D8B66FB" w14:textId="77777777" w:rsidR="00B42C73" w:rsidRPr="00B42C73" w:rsidRDefault="00B42C73" w:rsidP="00A2120C">
            <w:pPr>
              <w:jc w:val="center"/>
              <w:rPr>
                <w:sz w:val="16"/>
                <w:szCs w:val="16"/>
              </w:rPr>
            </w:pPr>
            <w:r w:rsidRPr="00B42C73">
              <w:rPr>
                <w:sz w:val="16"/>
                <w:szCs w:val="16"/>
              </w:rPr>
              <w:t>21 855,774</w:t>
            </w:r>
          </w:p>
        </w:tc>
        <w:tc>
          <w:tcPr>
            <w:tcW w:w="386" w:type="pct"/>
            <w:shd w:val="clear" w:color="auto" w:fill="auto"/>
            <w:vAlign w:val="center"/>
            <w:hideMark/>
          </w:tcPr>
          <w:p w14:paraId="57FA7476" w14:textId="77777777" w:rsidR="00B42C73" w:rsidRPr="00B42C73" w:rsidRDefault="00B42C73" w:rsidP="00A2120C">
            <w:pPr>
              <w:jc w:val="center"/>
              <w:rPr>
                <w:sz w:val="16"/>
                <w:szCs w:val="16"/>
              </w:rPr>
            </w:pPr>
            <w:r w:rsidRPr="00B42C73">
              <w:rPr>
                <w:sz w:val="16"/>
                <w:szCs w:val="16"/>
              </w:rPr>
              <w:t>0,00</w:t>
            </w:r>
          </w:p>
        </w:tc>
        <w:tc>
          <w:tcPr>
            <w:tcW w:w="555" w:type="pct"/>
            <w:shd w:val="clear" w:color="auto" w:fill="auto"/>
            <w:vAlign w:val="center"/>
            <w:hideMark/>
          </w:tcPr>
          <w:p w14:paraId="3E52C56F" w14:textId="77777777" w:rsidR="00B42C73" w:rsidRPr="00B42C73" w:rsidRDefault="00B42C73" w:rsidP="00A2120C">
            <w:pPr>
              <w:jc w:val="center"/>
              <w:rPr>
                <w:sz w:val="16"/>
                <w:szCs w:val="16"/>
              </w:rPr>
            </w:pPr>
            <w:r w:rsidRPr="00B42C73">
              <w:rPr>
                <w:sz w:val="16"/>
                <w:szCs w:val="16"/>
              </w:rPr>
              <w:t>8 907,940</w:t>
            </w:r>
          </w:p>
        </w:tc>
        <w:tc>
          <w:tcPr>
            <w:tcW w:w="555" w:type="pct"/>
            <w:shd w:val="clear" w:color="auto" w:fill="auto"/>
            <w:vAlign w:val="center"/>
            <w:hideMark/>
          </w:tcPr>
          <w:p w14:paraId="086D02C0" w14:textId="77777777" w:rsidR="00B42C73" w:rsidRPr="00B42C73" w:rsidRDefault="00B42C73" w:rsidP="00A2120C">
            <w:pPr>
              <w:jc w:val="center"/>
              <w:rPr>
                <w:sz w:val="16"/>
                <w:szCs w:val="16"/>
              </w:rPr>
            </w:pPr>
            <w:r w:rsidRPr="00B42C73">
              <w:rPr>
                <w:sz w:val="16"/>
                <w:szCs w:val="16"/>
              </w:rPr>
              <w:t>8 907,940</w:t>
            </w:r>
          </w:p>
        </w:tc>
        <w:tc>
          <w:tcPr>
            <w:tcW w:w="555" w:type="pct"/>
            <w:vAlign w:val="center"/>
          </w:tcPr>
          <w:p w14:paraId="590F47E8" w14:textId="77777777" w:rsidR="00B42C73" w:rsidRPr="00B42C73" w:rsidRDefault="00B42C73" w:rsidP="00A2120C">
            <w:pPr>
              <w:jc w:val="center"/>
              <w:rPr>
                <w:sz w:val="16"/>
                <w:szCs w:val="16"/>
              </w:rPr>
            </w:pPr>
            <w:r w:rsidRPr="00B42C73">
              <w:rPr>
                <w:sz w:val="16"/>
                <w:szCs w:val="16"/>
              </w:rPr>
              <w:t>4 039,894</w:t>
            </w:r>
          </w:p>
        </w:tc>
      </w:tr>
    </w:tbl>
    <w:p w14:paraId="39C5C13D" w14:textId="77777777" w:rsidR="00B42C73" w:rsidRPr="00C874F2" w:rsidRDefault="00B42C73" w:rsidP="00B42C73">
      <w:pPr>
        <w:ind w:right="-425"/>
        <w:jc w:val="center"/>
        <w:rPr>
          <w:bCs/>
          <w:color w:val="000000"/>
          <w:sz w:val="28"/>
          <w:szCs w:val="28"/>
        </w:rPr>
      </w:pPr>
    </w:p>
    <w:p w14:paraId="2980F8AF" w14:textId="77777777" w:rsidR="00B42C73" w:rsidRDefault="00B42C73" w:rsidP="00727032">
      <w:pPr>
        <w:tabs>
          <w:tab w:val="left" w:pos="0"/>
          <w:tab w:val="left" w:pos="900"/>
        </w:tabs>
        <w:rPr>
          <w:b/>
          <w:sz w:val="28"/>
          <w:szCs w:val="28"/>
        </w:rPr>
        <w:sectPr w:rsidR="00B42C73" w:rsidSect="00727032">
          <w:pgSz w:w="11906" w:h="16838"/>
          <w:pgMar w:top="851" w:right="707" w:bottom="1135" w:left="1276" w:header="708" w:footer="708" w:gutter="0"/>
          <w:cols w:space="708"/>
          <w:titlePg/>
          <w:docGrid w:linePitch="360"/>
        </w:sectPr>
      </w:pPr>
    </w:p>
    <w:p w14:paraId="53D11F33" w14:textId="2A8358A3" w:rsidR="00B42C73" w:rsidRPr="00727032" w:rsidRDefault="00B42C73" w:rsidP="00B42C73">
      <w:pPr>
        <w:autoSpaceDE w:val="0"/>
        <w:autoSpaceDN w:val="0"/>
        <w:adjustRightInd w:val="0"/>
        <w:ind w:firstLine="5103"/>
        <w:jc w:val="both"/>
      </w:pPr>
      <w:r w:rsidRPr="00727032">
        <w:lastRenderedPageBreak/>
        <w:t xml:space="preserve">Приложение № </w:t>
      </w:r>
      <w:r>
        <w:t xml:space="preserve">3 </w:t>
      </w:r>
      <w:r w:rsidRPr="00727032">
        <w:t xml:space="preserve">к протоколу № 30 </w:t>
      </w:r>
    </w:p>
    <w:p w14:paraId="18A6C843" w14:textId="77777777" w:rsidR="00B42C73" w:rsidRPr="00727032" w:rsidRDefault="00B42C73" w:rsidP="00B42C73">
      <w:pPr>
        <w:autoSpaceDE w:val="0"/>
        <w:autoSpaceDN w:val="0"/>
        <w:adjustRightInd w:val="0"/>
        <w:ind w:firstLine="5103"/>
        <w:jc w:val="both"/>
      </w:pPr>
      <w:r w:rsidRPr="00727032">
        <w:t>заседания Правления региональной</w:t>
      </w:r>
    </w:p>
    <w:p w14:paraId="515D78EC" w14:textId="77777777" w:rsidR="00B42C73" w:rsidRPr="00727032" w:rsidRDefault="00B42C73" w:rsidP="00B42C73">
      <w:pPr>
        <w:autoSpaceDE w:val="0"/>
        <w:autoSpaceDN w:val="0"/>
        <w:adjustRightInd w:val="0"/>
        <w:ind w:firstLine="5103"/>
        <w:jc w:val="both"/>
      </w:pPr>
      <w:r w:rsidRPr="00727032">
        <w:t xml:space="preserve">Энергетической комиссии </w:t>
      </w:r>
    </w:p>
    <w:p w14:paraId="55702049" w14:textId="77777777" w:rsidR="00E7740F" w:rsidRDefault="00B42C73" w:rsidP="00E7740F">
      <w:pPr>
        <w:autoSpaceDE w:val="0"/>
        <w:autoSpaceDN w:val="0"/>
        <w:adjustRightInd w:val="0"/>
        <w:ind w:firstLine="5103"/>
        <w:jc w:val="both"/>
      </w:pPr>
      <w:r w:rsidRPr="00727032">
        <w:t>Кемеровской области</w:t>
      </w:r>
      <w:r w:rsidR="00E7740F">
        <w:t xml:space="preserve"> от 21.05.2019</w:t>
      </w:r>
    </w:p>
    <w:p w14:paraId="09F4D3A0" w14:textId="06D28620" w:rsidR="00B42C73" w:rsidRDefault="00B42C73" w:rsidP="00B42C73">
      <w:pPr>
        <w:autoSpaceDE w:val="0"/>
        <w:autoSpaceDN w:val="0"/>
        <w:adjustRightInd w:val="0"/>
        <w:ind w:firstLine="5103"/>
        <w:jc w:val="both"/>
      </w:pPr>
    </w:p>
    <w:p w14:paraId="6AF2A86F" w14:textId="77777777" w:rsidR="00A2120C" w:rsidRDefault="00A2120C" w:rsidP="00B42C73">
      <w:pPr>
        <w:autoSpaceDE w:val="0"/>
        <w:autoSpaceDN w:val="0"/>
        <w:adjustRightInd w:val="0"/>
        <w:ind w:firstLine="5103"/>
        <w:jc w:val="both"/>
      </w:pPr>
    </w:p>
    <w:p w14:paraId="061BACA4" w14:textId="6F7E4419" w:rsidR="00A2120C" w:rsidRPr="00A2120C" w:rsidRDefault="00A2120C" w:rsidP="00A2120C">
      <w:pPr>
        <w:jc w:val="center"/>
        <w:rPr>
          <w:b/>
          <w:bCs/>
          <w:sz w:val="28"/>
          <w:szCs w:val="28"/>
        </w:rPr>
      </w:pPr>
      <w:r w:rsidRPr="00A2120C">
        <w:rPr>
          <w:b/>
          <w:bCs/>
          <w:sz w:val="28"/>
          <w:szCs w:val="28"/>
        </w:rPr>
        <w:t>ЭКСПЕРТНОЕ ЗАКЛЮЧЕНИЕ</w:t>
      </w:r>
      <w:r w:rsidRPr="00A2120C">
        <w:rPr>
          <w:b/>
          <w:bCs/>
          <w:sz w:val="28"/>
          <w:szCs w:val="28"/>
        </w:rPr>
        <w:br/>
        <w:t>по материалам, представленным ООО «</w:t>
      </w:r>
      <w:proofErr w:type="spellStart"/>
      <w:r w:rsidRPr="00A2120C">
        <w:rPr>
          <w:b/>
          <w:bCs/>
          <w:sz w:val="28"/>
          <w:szCs w:val="28"/>
        </w:rPr>
        <w:t>ЭнергоКомпания</w:t>
      </w:r>
      <w:proofErr w:type="spellEnd"/>
      <w:r w:rsidRPr="00A2120C">
        <w:rPr>
          <w:b/>
          <w:bCs/>
          <w:sz w:val="28"/>
          <w:szCs w:val="28"/>
        </w:rPr>
        <w:t>»</w:t>
      </w:r>
    </w:p>
    <w:p w14:paraId="6EBACE24" w14:textId="77777777" w:rsidR="00A2120C" w:rsidRPr="00A2120C" w:rsidRDefault="00A2120C" w:rsidP="00A2120C">
      <w:pPr>
        <w:jc w:val="center"/>
        <w:rPr>
          <w:b/>
          <w:bCs/>
          <w:sz w:val="28"/>
          <w:szCs w:val="28"/>
        </w:rPr>
      </w:pPr>
      <w:r w:rsidRPr="00A2120C">
        <w:rPr>
          <w:b/>
          <w:bCs/>
          <w:sz w:val="28"/>
          <w:szCs w:val="28"/>
        </w:rPr>
        <w:t xml:space="preserve"> (г. Белово) для расчета величины НВВ и уровня тарифов на тепловую энергию, реализуемую на потребительском рынке </w:t>
      </w:r>
      <w:proofErr w:type="spellStart"/>
      <w:r w:rsidRPr="00A2120C">
        <w:rPr>
          <w:b/>
          <w:bCs/>
          <w:sz w:val="28"/>
          <w:szCs w:val="28"/>
        </w:rPr>
        <w:t>пгт</w:t>
      </w:r>
      <w:proofErr w:type="spellEnd"/>
      <w:r w:rsidRPr="00A2120C">
        <w:rPr>
          <w:b/>
          <w:bCs/>
          <w:sz w:val="28"/>
          <w:szCs w:val="28"/>
        </w:rPr>
        <w:t>. Краснобродский</w:t>
      </w:r>
    </w:p>
    <w:p w14:paraId="0F832E9F" w14:textId="77777777" w:rsidR="00A2120C" w:rsidRPr="00A2120C" w:rsidRDefault="00A2120C" w:rsidP="00A2120C">
      <w:pPr>
        <w:jc w:val="center"/>
        <w:rPr>
          <w:b/>
          <w:bCs/>
          <w:sz w:val="28"/>
          <w:szCs w:val="28"/>
        </w:rPr>
      </w:pPr>
      <w:r w:rsidRPr="00A2120C">
        <w:rPr>
          <w:b/>
          <w:bCs/>
          <w:sz w:val="28"/>
          <w:szCs w:val="28"/>
        </w:rPr>
        <w:t xml:space="preserve"> на 2019 – 2033 годы (узел теплоснабжения котельная ПСХ-1)</w:t>
      </w:r>
      <w:bookmarkStart w:id="17" w:name="_Toc530574510"/>
      <w:bookmarkStart w:id="18" w:name="_Toc7509830"/>
    </w:p>
    <w:p w14:paraId="15918586" w14:textId="77777777" w:rsidR="00A2120C" w:rsidRPr="00A2120C" w:rsidRDefault="00A2120C" w:rsidP="00A2120C">
      <w:pPr>
        <w:rPr>
          <w:bCs/>
          <w:sz w:val="28"/>
          <w:szCs w:val="28"/>
        </w:rPr>
      </w:pPr>
    </w:p>
    <w:p w14:paraId="0ABC1F87" w14:textId="77777777" w:rsidR="00A2120C" w:rsidRPr="00A2120C" w:rsidRDefault="00A2120C" w:rsidP="00A2120C">
      <w:pPr>
        <w:jc w:val="center"/>
        <w:rPr>
          <w:sz w:val="32"/>
          <w:szCs w:val="20"/>
        </w:rPr>
      </w:pPr>
      <w:r w:rsidRPr="00A2120C">
        <w:rPr>
          <w:sz w:val="32"/>
          <w:szCs w:val="20"/>
        </w:rPr>
        <w:t>Нормативно-правовая база</w:t>
      </w:r>
      <w:bookmarkEnd w:id="18"/>
    </w:p>
    <w:p w14:paraId="6E123A35" w14:textId="77777777" w:rsidR="00A2120C" w:rsidRPr="00A2120C" w:rsidRDefault="00A2120C" w:rsidP="00A2120C">
      <w:pPr>
        <w:tabs>
          <w:tab w:val="left" w:pos="0"/>
          <w:tab w:val="left" w:pos="9900"/>
        </w:tabs>
        <w:spacing w:line="360" w:lineRule="auto"/>
        <w:ind w:left="720" w:right="142"/>
        <w:jc w:val="both"/>
        <w:rPr>
          <w:sz w:val="28"/>
          <w:szCs w:val="28"/>
        </w:rPr>
      </w:pPr>
    </w:p>
    <w:p w14:paraId="4C4FFDFC" w14:textId="77777777" w:rsidR="00A2120C" w:rsidRPr="00A2120C" w:rsidRDefault="00A2120C" w:rsidP="00114A41">
      <w:pPr>
        <w:numPr>
          <w:ilvl w:val="0"/>
          <w:numId w:val="6"/>
        </w:numPr>
        <w:tabs>
          <w:tab w:val="left" w:pos="0"/>
          <w:tab w:val="left" w:pos="9900"/>
        </w:tabs>
        <w:spacing w:line="360" w:lineRule="auto"/>
        <w:ind w:left="0" w:right="142" w:firstLine="0"/>
        <w:jc w:val="both"/>
        <w:rPr>
          <w:sz w:val="28"/>
          <w:szCs w:val="28"/>
        </w:rPr>
      </w:pPr>
      <w:r w:rsidRPr="00A2120C">
        <w:rPr>
          <w:sz w:val="28"/>
          <w:szCs w:val="28"/>
        </w:rPr>
        <w:t>Гражданский кодекс Российской Федерации (далее – ГК РФ).</w:t>
      </w:r>
    </w:p>
    <w:p w14:paraId="33CF9AC4" w14:textId="77777777" w:rsidR="00A2120C" w:rsidRPr="00A2120C" w:rsidRDefault="00A2120C" w:rsidP="00114A41">
      <w:pPr>
        <w:numPr>
          <w:ilvl w:val="0"/>
          <w:numId w:val="6"/>
        </w:numPr>
        <w:tabs>
          <w:tab w:val="left" w:pos="0"/>
          <w:tab w:val="left" w:pos="9900"/>
        </w:tabs>
        <w:spacing w:line="360" w:lineRule="auto"/>
        <w:ind w:left="0" w:right="142" w:firstLine="0"/>
        <w:jc w:val="both"/>
        <w:rPr>
          <w:sz w:val="28"/>
          <w:szCs w:val="28"/>
        </w:rPr>
      </w:pPr>
      <w:r w:rsidRPr="00A2120C">
        <w:rPr>
          <w:sz w:val="28"/>
          <w:szCs w:val="28"/>
        </w:rPr>
        <w:t>Налоговый кодекс Российской Федерации (далее - НК РФ).</w:t>
      </w:r>
    </w:p>
    <w:p w14:paraId="3E713276" w14:textId="77777777" w:rsidR="00A2120C" w:rsidRPr="00A2120C" w:rsidRDefault="00A2120C" w:rsidP="00114A41">
      <w:pPr>
        <w:numPr>
          <w:ilvl w:val="0"/>
          <w:numId w:val="6"/>
        </w:numPr>
        <w:tabs>
          <w:tab w:val="left" w:pos="0"/>
          <w:tab w:val="left" w:pos="9900"/>
        </w:tabs>
        <w:spacing w:line="360" w:lineRule="auto"/>
        <w:ind w:left="0" w:right="142" w:firstLine="0"/>
        <w:jc w:val="both"/>
        <w:rPr>
          <w:sz w:val="28"/>
          <w:szCs w:val="28"/>
        </w:rPr>
      </w:pPr>
      <w:r w:rsidRPr="00A2120C">
        <w:rPr>
          <w:sz w:val="28"/>
          <w:szCs w:val="28"/>
        </w:rPr>
        <w:t>Трудовой Кодекс Российской Федерации (далее - ТК РФ).</w:t>
      </w:r>
    </w:p>
    <w:p w14:paraId="17A9A9DE" w14:textId="77777777" w:rsidR="00A2120C" w:rsidRPr="00A2120C" w:rsidRDefault="00A2120C" w:rsidP="00114A41">
      <w:pPr>
        <w:numPr>
          <w:ilvl w:val="0"/>
          <w:numId w:val="6"/>
        </w:numPr>
        <w:tabs>
          <w:tab w:val="left" w:pos="0"/>
          <w:tab w:val="left" w:pos="9900"/>
        </w:tabs>
        <w:spacing w:line="360" w:lineRule="auto"/>
        <w:ind w:left="0" w:right="142" w:firstLine="0"/>
        <w:jc w:val="both"/>
        <w:rPr>
          <w:sz w:val="28"/>
          <w:szCs w:val="28"/>
        </w:rPr>
      </w:pPr>
      <w:r w:rsidRPr="00A2120C">
        <w:rPr>
          <w:sz w:val="28"/>
          <w:szCs w:val="28"/>
        </w:rPr>
        <w:t>Федеральный Закон от 17.08.1995 № 147-ФЗ «О естественных монополиях».</w:t>
      </w:r>
    </w:p>
    <w:p w14:paraId="62E66AAF" w14:textId="77777777" w:rsidR="00A2120C" w:rsidRPr="00A2120C" w:rsidRDefault="00A2120C" w:rsidP="00114A41">
      <w:pPr>
        <w:numPr>
          <w:ilvl w:val="0"/>
          <w:numId w:val="6"/>
        </w:numPr>
        <w:tabs>
          <w:tab w:val="left" w:pos="0"/>
          <w:tab w:val="left" w:pos="9900"/>
        </w:tabs>
        <w:spacing w:line="360" w:lineRule="auto"/>
        <w:ind w:left="0" w:right="142" w:firstLine="0"/>
        <w:jc w:val="both"/>
        <w:rPr>
          <w:sz w:val="28"/>
          <w:szCs w:val="28"/>
        </w:rPr>
      </w:pPr>
      <w:r w:rsidRPr="00A2120C">
        <w:rPr>
          <w:sz w:val="28"/>
          <w:szCs w:val="28"/>
        </w:rPr>
        <w:t xml:space="preserve"> Федеральный закон от 27.07.2010 № 190-ФЗ «О теплоснабжении».</w:t>
      </w:r>
    </w:p>
    <w:p w14:paraId="3C97AEE4" w14:textId="77777777" w:rsidR="00A2120C" w:rsidRPr="00A2120C" w:rsidRDefault="00A2120C" w:rsidP="00114A41">
      <w:pPr>
        <w:numPr>
          <w:ilvl w:val="0"/>
          <w:numId w:val="6"/>
        </w:numPr>
        <w:tabs>
          <w:tab w:val="left" w:pos="0"/>
          <w:tab w:val="num" w:pos="426"/>
          <w:tab w:val="left" w:pos="9900"/>
        </w:tabs>
        <w:spacing w:line="360" w:lineRule="auto"/>
        <w:ind w:left="0" w:right="142" w:firstLine="0"/>
        <w:jc w:val="both"/>
        <w:rPr>
          <w:sz w:val="28"/>
          <w:szCs w:val="28"/>
        </w:rPr>
      </w:pPr>
      <w:r w:rsidRPr="00A2120C">
        <w:rPr>
          <w:sz w:val="28"/>
          <w:szCs w:val="28"/>
        </w:rPr>
        <w:t xml:space="preserve">Федеральный закон от 21.07.2005 № 115-ФЗ (ред. от 03.08.2018)               </w:t>
      </w:r>
      <w:proofErr w:type="gramStart"/>
      <w:r w:rsidRPr="00A2120C">
        <w:rPr>
          <w:sz w:val="28"/>
          <w:szCs w:val="28"/>
        </w:rPr>
        <w:t xml:space="preserve">   «</w:t>
      </w:r>
      <w:proofErr w:type="gramEnd"/>
      <w:r w:rsidRPr="00A2120C">
        <w:rPr>
          <w:sz w:val="28"/>
          <w:szCs w:val="28"/>
        </w:rPr>
        <w:t>О концессионных соглашениях».</w:t>
      </w:r>
    </w:p>
    <w:p w14:paraId="221D2936" w14:textId="77777777" w:rsidR="00A2120C" w:rsidRPr="00A2120C" w:rsidRDefault="00A2120C" w:rsidP="00114A41">
      <w:pPr>
        <w:numPr>
          <w:ilvl w:val="0"/>
          <w:numId w:val="6"/>
        </w:numPr>
        <w:tabs>
          <w:tab w:val="left" w:pos="0"/>
          <w:tab w:val="left" w:pos="9900"/>
        </w:tabs>
        <w:spacing w:line="360" w:lineRule="auto"/>
        <w:ind w:left="0" w:right="142" w:firstLine="0"/>
        <w:jc w:val="both"/>
        <w:rPr>
          <w:sz w:val="28"/>
          <w:szCs w:val="28"/>
        </w:rPr>
      </w:pPr>
      <w:r w:rsidRPr="00A2120C">
        <w:rPr>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53C2C1ED" w14:textId="77777777" w:rsidR="00A2120C" w:rsidRPr="00A2120C" w:rsidRDefault="00A2120C" w:rsidP="00114A41">
      <w:pPr>
        <w:numPr>
          <w:ilvl w:val="0"/>
          <w:numId w:val="6"/>
        </w:numPr>
        <w:tabs>
          <w:tab w:val="left" w:pos="0"/>
          <w:tab w:val="left" w:pos="9900"/>
        </w:tabs>
        <w:spacing w:line="360" w:lineRule="auto"/>
        <w:ind w:left="0" w:right="142" w:firstLine="0"/>
        <w:jc w:val="both"/>
        <w:rPr>
          <w:sz w:val="28"/>
          <w:szCs w:val="28"/>
        </w:rPr>
      </w:pPr>
      <w:r w:rsidRPr="00A2120C">
        <w:rPr>
          <w:sz w:val="28"/>
          <w:szCs w:val="28"/>
        </w:rPr>
        <w:t xml:space="preserve">Постановление Правительства Российской Федерации от 22.10.2012 </w:t>
      </w:r>
      <w:r w:rsidRPr="00A2120C">
        <w:rPr>
          <w:sz w:val="28"/>
          <w:szCs w:val="28"/>
        </w:rPr>
        <w:br/>
        <w:t>№ 1075 «О ценообразовании в сфере теплоснабжения».</w:t>
      </w:r>
    </w:p>
    <w:p w14:paraId="71967B9C" w14:textId="77777777" w:rsidR="00A2120C" w:rsidRPr="00A2120C" w:rsidRDefault="00A2120C" w:rsidP="00114A41">
      <w:pPr>
        <w:numPr>
          <w:ilvl w:val="0"/>
          <w:numId w:val="6"/>
        </w:numPr>
        <w:tabs>
          <w:tab w:val="left" w:pos="0"/>
          <w:tab w:val="left" w:pos="9900"/>
        </w:tabs>
        <w:spacing w:line="360" w:lineRule="auto"/>
        <w:ind w:left="0" w:right="142" w:firstLine="0"/>
        <w:jc w:val="both"/>
        <w:rPr>
          <w:sz w:val="28"/>
          <w:szCs w:val="28"/>
        </w:rPr>
      </w:pPr>
      <w:r w:rsidRPr="00A2120C">
        <w:rPr>
          <w:sz w:val="28"/>
          <w:szCs w:val="28"/>
        </w:rPr>
        <w:t xml:space="preserve"> 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3510F9B2" w14:textId="77777777" w:rsidR="00A2120C" w:rsidRPr="00A2120C" w:rsidRDefault="00A2120C" w:rsidP="00114A41">
      <w:pPr>
        <w:numPr>
          <w:ilvl w:val="0"/>
          <w:numId w:val="6"/>
        </w:numPr>
        <w:tabs>
          <w:tab w:val="left" w:pos="0"/>
          <w:tab w:val="left" w:pos="9900"/>
        </w:tabs>
        <w:spacing w:line="360" w:lineRule="auto"/>
        <w:ind w:left="0" w:right="142" w:firstLine="0"/>
        <w:jc w:val="both"/>
        <w:rPr>
          <w:sz w:val="28"/>
          <w:szCs w:val="28"/>
        </w:rPr>
      </w:pPr>
      <w:r w:rsidRPr="00A2120C">
        <w:rPr>
          <w:sz w:val="28"/>
          <w:szCs w:val="28"/>
        </w:rPr>
        <w:t xml:space="preserve"> 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6747FC66" w14:textId="77777777" w:rsidR="00A2120C" w:rsidRPr="00A2120C" w:rsidRDefault="00A2120C" w:rsidP="00114A41">
      <w:pPr>
        <w:numPr>
          <w:ilvl w:val="0"/>
          <w:numId w:val="6"/>
        </w:numPr>
        <w:tabs>
          <w:tab w:val="clear" w:pos="720"/>
          <w:tab w:val="left" w:pos="709"/>
          <w:tab w:val="num" w:pos="851"/>
        </w:tabs>
        <w:spacing w:line="360" w:lineRule="auto"/>
        <w:ind w:left="0" w:right="142" w:firstLine="0"/>
        <w:jc w:val="both"/>
        <w:rPr>
          <w:sz w:val="28"/>
          <w:szCs w:val="28"/>
        </w:rPr>
      </w:pPr>
      <w:r w:rsidRPr="00A2120C">
        <w:rPr>
          <w:sz w:val="28"/>
          <w:szCs w:val="28"/>
        </w:rPr>
        <w:lastRenderedPageBreak/>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4FAAD3FC" w14:textId="77777777" w:rsidR="00A2120C" w:rsidRPr="00A2120C" w:rsidRDefault="00A2120C" w:rsidP="00114A41">
      <w:pPr>
        <w:numPr>
          <w:ilvl w:val="0"/>
          <w:numId w:val="6"/>
        </w:numPr>
        <w:tabs>
          <w:tab w:val="clear" w:pos="720"/>
          <w:tab w:val="left" w:pos="709"/>
        </w:tabs>
        <w:spacing w:line="360" w:lineRule="auto"/>
        <w:ind w:left="0" w:right="142" w:firstLine="0"/>
        <w:jc w:val="both"/>
        <w:rPr>
          <w:sz w:val="28"/>
          <w:szCs w:val="28"/>
        </w:rPr>
      </w:pPr>
      <w:r w:rsidRPr="00A2120C">
        <w:rPr>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679338D8" w14:textId="77777777" w:rsidR="00A2120C" w:rsidRPr="00A2120C" w:rsidRDefault="00A2120C" w:rsidP="00114A41">
      <w:pPr>
        <w:numPr>
          <w:ilvl w:val="0"/>
          <w:numId w:val="6"/>
        </w:numPr>
        <w:tabs>
          <w:tab w:val="clear" w:pos="720"/>
          <w:tab w:val="left" w:pos="709"/>
        </w:tabs>
        <w:spacing w:line="360" w:lineRule="auto"/>
        <w:ind w:left="0" w:right="142" w:firstLine="0"/>
        <w:jc w:val="both"/>
        <w:rPr>
          <w:sz w:val="28"/>
          <w:szCs w:val="28"/>
        </w:rPr>
      </w:pPr>
      <w:r w:rsidRPr="00A2120C">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15F8AF8E" w14:textId="77777777" w:rsidR="00A2120C" w:rsidRPr="00A2120C" w:rsidRDefault="00A2120C" w:rsidP="00A2120C">
      <w:pPr>
        <w:tabs>
          <w:tab w:val="left" w:pos="426"/>
        </w:tabs>
        <w:spacing w:line="360" w:lineRule="auto"/>
        <w:ind w:right="142" w:firstLine="709"/>
        <w:jc w:val="both"/>
        <w:rPr>
          <w:sz w:val="28"/>
          <w:szCs w:val="28"/>
          <w:lang w:val="x-none" w:eastAsia="x-none"/>
        </w:rPr>
      </w:pPr>
      <w:r w:rsidRPr="00A2120C">
        <w:rPr>
          <w:sz w:val="28"/>
          <w:szCs w:val="28"/>
          <w:lang w:val="x-none" w:eastAsia="x-none"/>
        </w:rPr>
        <w:t>Вся нормативно – методическая основа используется в редакции, действующей на момент проведения экспертизы.</w:t>
      </w:r>
    </w:p>
    <w:p w14:paraId="0073A272" w14:textId="77777777" w:rsidR="00A2120C" w:rsidRPr="00A2120C" w:rsidRDefault="00A2120C" w:rsidP="00A2120C">
      <w:pPr>
        <w:tabs>
          <w:tab w:val="left" w:pos="426"/>
        </w:tabs>
        <w:spacing w:line="360" w:lineRule="auto"/>
        <w:ind w:right="142" w:firstLine="709"/>
        <w:jc w:val="both"/>
        <w:rPr>
          <w:sz w:val="28"/>
          <w:szCs w:val="28"/>
          <w:lang w:val="x-none" w:eastAsia="x-none"/>
        </w:rPr>
      </w:pPr>
    </w:p>
    <w:p w14:paraId="6F2BAA4E" w14:textId="77777777" w:rsidR="00A2120C" w:rsidRPr="00A2120C" w:rsidRDefault="00A2120C" w:rsidP="00A2120C">
      <w:pPr>
        <w:spacing w:line="360" w:lineRule="auto"/>
        <w:ind w:right="-2" w:firstLine="709"/>
        <w:contextualSpacing/>
        <w:jc w:val="both"/>
        <w:rPr>
          <w:snapToGrid w:val="0"/>
          <w:color w:val="000000"/>
          <w:sz w:val="28"/>
          <w:szCs w:val="28"/>
        </w:rPr>
      </w:pPr>
      <w:r w:rsidRPr="00A2120C">
        <w:rPr>
          <w:snapToGrid w:val="0"/>
          <w:color w:val="000000"/>
          <w:sz w:val="28"/>
          <w:szCs w:val="28"/>
        </w:rPr>
        <w:t>ООО «</w:t>
      </w:r>
      <w:proofErr w:type="spellStart"/>
      <w:r w:rsidRPr="00A2120C">
        <w:rPr>
          <w:snapToGrid w:val="0"/>
          <w:color w:val="000000"/>
          <w:sz w:val="28"/>
          <w:szCs w:val="28"/>
        </w:rPr>
        <w:t>ЭнергоКомпания</w:t>
      </w:r>
      <w:proofErr w:type="spellEnd"/>
      <w:r w:rsidRPr="00A2120C">
        <w:rPr>
          <w:snapToGrid w:val="0"/>
          <w:color w:val="000000"/>
          <w:sz w:val="28"/>
          <w:szCs w:val="28"/>
        </w:rPr>
        <w:t>» (г. Белово) обратилось в региональную энергетическую комиссию Кемеровской области (</w:t>
      </w:r>
      <w:proofErr w:type="spellStart"/>
      <w:r w:rsidRPr="00A2120C">
        <w:rPr>
          <w:snapToGrid w:val="0"/>
          <w:color w:val="000000"/>
          <w:sz w:val="28"/>
          <w:szCs w:val="28"/>
        </w:rPr>
        <w:t>вх</w:t>
      </w:r>
      <w:proofErr w:type="spellEnd"/>
      <w:r w:rsidRPr="00A2120C">
        <w:rPr>
          <w:snapToGrid w:val="0"/>
          <w:color w:val="000000"/>
          <w:sz w:val="28"/>
          <w:szCs w:val="28"/>
        </w:rPr>
        <w:t xml:space="preserve">. № 1426 от 02.04.19) для установления тарифов на тепловую энергию, реализуемую на потребительском рынке </w:t>
      </w:r>
      <w:proofErr w:type="spellStart"/>
      <w:r w:rsidRPr="00A2120C">
        <w:rPr>
          <w:snapToGrid w:val="0"/>
          <w:color w:val="000000"/>
          <w:sz w:val="28"/>
          <w:szCs w:val="28"/>
        </w:rPr>
        <w:t>пгт</w:t>
      </w:r>
      <w:proofErr w:type="spellEnd"/>
      <w:r w:rsidRPr="00A2120C">
        <w:rPr>
          <w:snapToGrid w:val="0"/>
          <w:color w:val="000000"/>
          <w:sz w:val="28"/>
          <w:szCs w:val="28"/>
        </w:rPr>
        <w:t xml:space="preserve">. Краснобродский, на второй долгосрочный период регулирования 2019-2033 гг. методом индексации установленных тарифов, в связи с заключением концессионного соглашения от </w:t>
      </w:r>
      <w:r w:rsidRPr="00A2120C">
        <w:rPr>
          <w:sz w:val="28"/>
          <w:szCs w:val="28"/>
        </w:rPr>
        <w:t>21.03.2019 б/н, действующее до 31.12.2033 года. Согласно п. 72 Основ ценообразования, второй долгосрочный период должен быть не менее 5 расчетных периодов регулирования. Поэтому экспертами рассматривался период 2019-2033 гг. до конца действия концессионного соглашения.</w:t>
      </w:r>
    </w:p>
    <w:p w14:paraId="793169B2" w14:textId="77777777" w:rsidR="00A2120C" w:rsidRPr="00A2120C" w:rsidRDefault="00A2120C" w:rsidP="00A2120C">
      <w:pPr>
        <w:tabs>
          <w:tab w:val="left" w:pos="426"/>
        </w:tabs>
        <w:spacing w:line="360" w:lineRule="auto"/>
        <w:ind w:right="142" w:firstLine="709"/>
        <w:jc w:val="both"/>
        <w:rPr>
          <w:sz w:val="28"/>
          <w:szCs w:val="28"/>
          <w:lang w:eastAsia="x-none"/>
        </w:rPr>
      </w:pPr>
    </w:p>
    <w:p w14:paraId="77B0C4AD" w14:textId="77777777" w:rsidR="00A2120C" w:rsidRPr="00A2120C" w:rsidRDefault="00A2120C" w:rsidP="00114A41">
      <w:pPr>
        <w:keepNext/>
        <w:numPr>
          <w:ilvl w:val="0"/>
          <w:numId w:val="7"/>
        </w:numPr>
        <w:tabs>
          <w:tab w:val="left" w:pos="567"/>
        </w:tabs>
        <w:ind w:left="0" w:firstLine="0"/>
        <w:outlineLvl w:val="0"/>
        <w:rPr>
          <w:b/>
          <w:sz w:val="32"/>
          <w:szCs w:val="20"/>
          <w:lang w:val="x-none" w:eastAsia="x-none"/>
        </w:rPr>
      </w:pPr>
      <w:bookmarkStart w:id="19" w:name="_Toc502093654"/>
      <w:bookmarkStart w:id="20" w:name="_Toc7509831"/>
      <w:r w:rsidRPr="00A2120C">
        <w:rPr>
          <w:b/>
          <w:sz w:val="32"/>
          <w:szCs w:val="20"/>
          <w:lang w:val="x-none" w:eastAsia="x-none"/>
        </w:rPr>
        <w:t xml:space="preserve">Оценка достоверности данных, </w:t>
      </w:r>
      <w:r w:rsidRPr="00A2120C">
        <w:rPr>
          <w:b/>
          <w:sz w:val="32"/>
          <w:szCs w:val="20"/>
          <w:lang w:eastAsia="x-none"/>
        </w:rPr>
        <w:t>п</w:t>
      </w:r>
      <w:proofErr w:type="spellStart"/>
      <w:r w:rsidRPr="00A2120C">
        <w:rPr>
          <w:b/>
          <w:sz w:val="32"/>
          <w:szCs w:val="20"/>
          <w:lang w:val="x-none" w:eastAsia="x-none"/>
        </w:rPr>
        <w:t>риведенных</w:t>
      </w:r>
      <w:proofErr w:type="spellEnd"/>
      <w:r w:rsidRPr="00A2120C">
        <w:rPr>
          <w:b/>
          <w:sz w:val="32"/>
          <w:szCs w:val="20"/>
          <w:lang w:val="x-none" w:eastAsia="x-none"/>
        </w:rPr>
        <w:t xml:space="preserve"> в предложениях об установлении тарифов и (или) их предельных уровней</w:t>
      </w:r>
      <w:bookmarkEnd w:id="19"/>
      <w:bookmarkEnd w:id="20"/>
    </w:p>
    <w:bookmarkEnd w:id="17"/>
    <w:p w14:paraId="53761A28" w14:textId="77777777" w:rsidR="00A2120C" w:rsidRPr="00A2120C" w:rsidRDefault="00A2120C" w:rsidP="00A2120C">
      <w:pPr>
        <w:rPr>
          <w:szCs w:val="20"/>
          <w:lang w:eastAsia="x-none"/>
        </w:rPr>
      </w:pPr>
    </w:p>
    <w:p w14:paraId="74D64D5D" w14:textId="77777777" w:rsidR="00A2120C" w:rsidRPr="00A2120C" w:rsidRDefault="00A2120C" w:rsidP="00A2120C">
      <w:pPr>
        <w:spacing w:line="360" w:lineRule="auto"/>
        <w:ind w:firstLine="720"/>
        <w:jc w:val="both"/>
        <w:rPr>
          <w:snapToGrid w:val="0"/>
          <w:sz w:val="28"/>
          <w:szCs w:val="28"/>
        </w:rPr>
      </w:pPr>
      <w:r w:rsidRPr="00A2120C">
        <w:rPr>
          <w:snapToGrid w:val="0"/>
          <w:sz w:val="28"/>
          <w:szCs w:val="28"/>
        </w:rPr>
        <w:t>Материалы ООО «</w:t>
      </w:r>
      <w:proofErr w:type="spellStart"/>
      <w:r w:rsidRPr="00A2120C">
        <w:rPr>
          <w:snapToGrid w:val="0"/>
          <w:sz w:val="28"/>
          <w:szCs w:val="28"/>
        </w:rPr>
        <w:t>ЭнергоКомпания</w:t>
      </w:r>
      <w:proofErr w:type="spellEnd"/>
      <w:r w:rsidRPr="00A2120C">
        <w:rPr>
          <w:snapToGrid w:val="0"/>
          <w:sz w:val="28"/>
          <w:szCs w:val="28"/>
        </w:rPr>
        <w:t xml:space="preserve">» (г. Белово) по расчету тарифов на тепловую энергию 2019-2033 год по узлу теплоснабжения </w:t>
      </w:r>
      <w:proofErr w:type="spellStart"/>
      <w:r w:rsidRPr="00A2120C">
        <w:rPr>
          <w:snapToGrid w:val="0"/>
          <w:sz w:val="28"/>
          <w:szCs w:val="28"/>
        </w:rPr>
        <w:t>пгт</w:t>
      </w:r>
      <w:proofErr w:type="spellEnd"/>
      <w:r w:rsidRPr="00A2120C">
        <w:rPr>
          <w:snapToGrid w:val="0"/>
          <w:sz w:val="28"/>
          <w:szCs w:val="28"/>
        </w:rPr>
        <w:t xml:space="preserve">. Краснобродский (котельная ПСХ 1)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w:t>
      </w:r>
      <w:r w:rsidRPr="00A2120C">
        <w:rPr>
          <w:snapToGrid w:val="0"/>
          <w:sz w:val="28"/>
          <w:szCs w:val="28"/>
        </w:rPr>
        <w:lastRenderedPageBreak/>
        <w:t>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5C62EB02" w14:textId="77777777" w:rsidR="00A2120C" w:rsidRPr="00A2120C" w:rsidRDefault="00A2120C" w:rsidP="00A2120C">
      <w:pPr>
        <w:spacing w:line="360" w:lineRule="auto"/>
        <w:ind w:firstLine="720"/>
        <w:jc w:val="both"/>
        <w:rPr>
          <w:snapToGrid w:val="0"/>
          <w:sz w:val="28"/>
          <w:szCs w:val="28"/>
        </w:rPr>
      </w:pPr>
      <w:r w:rsidRPr="00A2120C">
        <w:rPr>
          <w:snapToGrid w:val="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59DEA03D" w14:textId="77777777" w:rsidR="00A2120C" w:rsidRPr="00A2120C" w:rsidRDefault="00A2120C" w:rsidP="00A2120C">
      <w:pPr>
        <w:spacing w:line="360" w:lineRule="auto"/>
        <w:ind w:firstLine="720"/>
        <w:jc w:val="both"/>
        <w:rPr>
          <w:snapToGrid w:val="0"/>
          <w:sz w:val="28"/>
          <w:szCs w:val="28"/>
        </w:rPr>
      </w:pPr>
      <w:r w:rsidRPr="00A2120C">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w:t>
      </w:r>
      <w:proofErr w:type="spellStart"/>
      <w:r w:rsidRPr="00A2120C">
        <w:rPr>
          <w:snapToGrid w:val="0"/>
          <w:sz w:val="28"/>
          <w:szCs w:val="28"/>
        </w:rPr>
        <w:t>ЭнергоКомпания</w:t>
      </w:r>
      <w:proofErr w:type="spellEnd"/>
      <w:r w:rsidRPr="00A2120C">
        <w:rPr>
          <w:snapToGrid w:val="0"/>
          <w:sz w:val="28"/>
          <w:szCs w:val="28"/>
        </w:rPr>
        <w:t xml:space="preserve">» (г. Белово) по узлу теплоснабжения                                </w:t>
      </w:r>
      <w:proofErr w:type="spellStart"/>
      <w:r w:rsidRPr="00A2120C">
        <w:rPr>
          <w:snapToGrid w:val="0"/>
          <w:sz w:val="28"/>
          <w:szCs w:val="28"/>
        </w:rPr>
        <w:t>пгт</w:t>
      </w:r>
      <w:proofErr w:type="spellEnd"/>
      <w:r w:rsidRPr="00A2120C">
        <w:rPr>
          <w:snapToGrid w:val="0"/>
          <w:sz w:val="28"/>
          <w:szCs w:val="28"/>
        </w:rPr>
        <w:t>. Краснобродский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2019-2033 год.</w:t>
      </w:r>
    </w:p>
    <w:p w14:paraId="4CB62F4F" w14:textId="77777777" w:rsidR="00A2120C" w:rsidRPr="00A2120C" w:rsidRDefault="00A2120C" w:rsidP="00A2120C">
      <w:pPr>
        <w:spacing w:line="360" w:lineRule="auto"/>
        <w:ind w:firstLine="720"/>
        <w:jc w:val="both"/>
        <w:rPr>
          <w:snapToGrid w:val="0"/>
          <w:sz w:val="28"/>
          <w:szCs w:val="28"/>
        </w:rPr>
      </w:pPr>
      <w:r w:rsidRPr="00A2120C">
        <w:rPr>
          <w:snapToGrid w:val="0"/>
          <w:sz w:val="28"/>
          <w:szCs w:val="28"/>
        </w:rPr>
        <w:t>Экспертная оценка расходов на производство, передачу и реализацию тепловой энергии, принимаемых для расчета тарифов на 2019-2033 год долгосрочного периода регулирования, производилась на основе индексации установленных тарифов. В процессе оценки эксперты опирались на результаты постатейного анализа с учетом данных о работе предприятия с начала осуществления регулируемых региональной энергетической комиссией Кемеровской области видов деятельности.</w:t>
      </w:r>
    </w:p>
    <w:p w14:paraId="0441B9CD" w14:textId="77777777" w:rsidR="00A2120C" w:rsidRPr="00A2120C" w:rsidRDefault="00A2120C" w:rsidP="00A2120C">
      <w:pPr>
        <w:spacing w:line="360" w:lineRule="auto"/>
        <w:ind w:firstLine="720"/>
        <w:jc w:val="both"/>
        <w:rPr>
          <w:snapToGrid w:val="0"/>
          <w:sz w:val="28"/>
          <w:szCs w:val="28"/>
        </w:rPr>
      </w:pPr>
      <w:r w:rsidRPr="00A2120C">
        <w:rPr>
          <w:snapToGrid w:val="0"/>
          <w:sz w:val="28"/>
          <w:szCs w:val="28"/>
        </w:rPr>
        <w:t>Все расчёты в данном экспертном заключении приведены без учёта НДС.</w:t>
      </w:r>
    </w:p>
    <w:p w14:paraId="6881A79D" w14:textId="77777777" w:rsidR="00A2120C" w:rsidRPr="00A2120C" w:rsidRDefault="00A2120C" w:rsidP="00A2120C">
      <w:pPr>
        <w:spacing w:line="360" w:lineRule="auto"/>
        <w:ind w:firstLine="720"/>
        <w:jc w:val="both"/>
        <w:rPr>
          <w:snapToGrid w:val="0"/>
          <w:sz w:val="28"/>
          <w:szCs w:val="28"/>
        </w:rPr>
      </w:pPr>
    </w:p>
    <w:p w14:paraId="51083070" w14:textId="77777777" w:rsidR="00A2120C" w:rsidRPr="00A2120C" w:rsidRDefault="00A2120C" w:rsidP="00114A41">
      <w:pPr>
        <w:keepNext/>
        <w:numPr>
          <w:ilvl w:val="0"/>
          <w:numId w:val="7"/>
        </w:numPr>
        <w:tabs>
          <w:tab w:val="left" w:pos="567"/>
        </w:tabs>
        <w:ind w:left="0" w:firstLine="0"/>
        <w:outlineLvl w:val="0"/>
        <w:rPr>
          <w:b/>
          <w:sz w:val="32"/>
          <w:szCs w:val="20"/>
          <w:lang w:val="x-none" w:eastAsia="x-none"/>
        </w:rPr>
      </w:pPr>
      <w:bookmarkStart w:id="21" w:name="_Ref494370795"/>
      <w:bookmarkStart w:id="22" w:name="_Toc502093655"/>
      <w:bookmarkStart w:id="23" w:name="_Toc7509832"/>
      <w:r w:rsidRPr="00A2120C">
        <w:rPr>
          <w:b/>
          <w:sz w:val="32"/>
          <w:szCs w:val="20"/>
          <w:lang w:val="x-none" w:eastAsia="x-none"/>
        </w:rPr>
        <w:lastRenderedPageBreak/>
        <w:t>Общая характеристика предприятия</w:t>
      </w:r>
      <w:bookmarkEnd w:id="21"/>
      <w:bookmarkEnd w:id="22"/>
      <w:bookmarkEnd w:id="23"/>
    </w:p>
    <w:p w14:paraId="423722F0" w14:textId="77777777" w:rsidR="00A2120C" w:rsidRPr="00A2120C" w:rsidRDefault="00A2120C" w:rsidP="00A2120C">
      <w:pPr>
        <w:spacing w:line="360" w:lineRule="auto"/>
        <w:ind w:firstLine="709"/>
        <w:jc w:val="both"/>
        <w:rPr>
          <w:snapToGrid w:val="0"/>
          <w:sz w:val="28"/>
          <w:szCs w:val="28"/>
        </w:rPr>
      </w:pPr>
      <w:r w:rsidRPr="00A2120C">
        <w:rPr>
          <w:snapToGrid w:val="0"/>
          <w:sz w:val="28"/>
          <w:szCs w:val="28"/>
        </w:rPr>
        <w:t>Тарифы предприятия на 2019-2033 года подлежат государственному регулированию согласно положениям п.1 п.2.2 статьи 8 Федерального закона от 27.07.2010 №190-ФЗ «О теплоснабжении», поскольку ООО «</w:t>
      </w:r>
      <w:proofErr w:type="spellStart"/>
      <w:r w:rsidRPr="00A2120C">
        <w:rPr>
          <w:snapToGrid w:val="0"/>
          <w:sz w:val="28"/>
          <w:szCs w:val="28"/>
        </w:rPr>
        <w:t>ЭнергоКомпания</w:t>
      </w:r>
      <w:proofErr w:type="spellEnd"/>
      <w:r w:rsidRPr="00A2120C">
        <w:rPr>
          <w:snapToGrid w:val="0"/>
          <w:sz w:val="28"/>
          <w:szCs w:val="28"/>
        </w:rPr>
        <w:t xml:space="preserve">» (г. Белово) по узлу теплоснабжения </w:t>
      </w:r>
      <w:proofErr w:type="spellStart"/>
      <w:r w:rsidRPr="00A2120C">
        <w:rPr>
          <w:snapToGrid w:val="0"/>
          <w:sz w:val="28"/>
          <w:szCs w:val="28"/>
        </w:rPr>
        <w:t>пгт</w:t>
      </w:r>
      <w:proofErr w:type="spellEnd"/>
      <w:r w:rsidRPr="00A2120C">
        <w:rPr>
          <w:snapToGrid w:val="0"/>
          <w:sz w:val="28"/>
          <w:szCs w:val="28"/>
        </w:rPr>
        <w:t>. Краснобродский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w:t>
      </w:r>
    </w:p>
    <w:p w14:paraId="58441A64" w14:textId="77777777" w:rsidR="00A2120C" w:rsidRPr="00A2120C" w:rsidRDefault="00A2120C" w:rsidP="00A2120C">
      <w:pPr>
        <w:spacing w:line="360" w:lineRule="auto"/>
        <w:ind w:firstLine="567"/>
        <w:jc w:val="both"/>
        <w:rPr>
          <w:sz w:val="28"/>
          <w:szCs w:val="28"/>
        </w:rPr>
      </w:pPr>
      <w:r w:rsidRPr="00A2120C">
        <w:rPr>
          <w:sz w:val="28"/>
          <w:szCs w:val="28"/>
        </w:rPr>
        <w:t>ООО «</w:t>
      </w:r>
      <w:proofErr w:type="spellStart"/>
      <w:r w:rsidRPr="00A2120C">
        <w:rPr>
          <w:sz w:val="28"/>
          <w:szCs w:val="28"/>
        </w:rPr>
        <w:t>ЭнергоКомпания</w:t>
      </w:r>
      <w:proofErr w:type="spellEnd"/>
      <w:r w:rsidRPr="00A2120C">
        <w:rPr>
          <w:sz w:val="28"/>
          <w:szCs w:val="28"/>
        </w:rPr>
        <w:t>» создано решением единственного учредителя в виде физического лица от 12.09.2012 года (свидетельство о госрегистрации от 21.09.2012 года № 1124202001285).</w:t>
      </w:r>
    </w:p>
    <w:p w14:paraId="47B559ED" w14:textId="77777777" w:rsidR="00A2120C" w:rsidRPr="00A2120C" w:rsidRDefault="00A2120C" w:rsidP="00A2120C">
      <w:pPr>
        <w:spacing w:line="360" w:lineRule="auto"/>
        <w:ind w:firstLine="567"/>
        <w:jc w:val="both"/>
        <w:rPr>
          <w:sz w:val="28"/>
          <w:szCs w:val="28"/>
        </w:rPr>
      </w:pPr>
      <w:r w:rsidRPr="00A2120C">
        <w:rPr>
          <w:sz w:val="28"/>
          <w:szCs w:val="28"/>
        </w:rPr>
        <w:t xml:space="preserve">ООО «Энергокомпания» оказывает услуги теплоснабжения и горячего водоснабжения в </w:t>
      </w:r>
      <w:proofErr w:type="spellStart"/>
      <w:r w:rsidRPr="00A2120C">
        <w:rPr>
          <w:sz w:val="28"/>
          <w:szCs w:val="28"/>
        </w:rPr>
        <w:t>пгт</w:t>
      </w:r>
      <w:proofErr w:type="spellEnd"/>
      <w:r w:rsidRPr="00A2120C">
        <w:rPr>
          <w:sz w:val="28"/>
          <w:szCs w:val="28"/>
        </w:rPr>
        <w:t xml:space="preserve">. Краснобродский с 15.11.2013 года. Других видов услуг в </w:t>
      </w:r>
      <w:proofErr w:type="spellStart"/>
      <w:r w:rsidRPr="00A2120C">
        <w:rPr>
          <w:sz w:val="28"/>
          <w:szCs w:val="28"/>
        </w:rPr>
        <w:t>пгт</w:t>
      </w:r>
      <w:proofErr w:type="spellEnd"/>
      <w:r w:rsidRPr="00A2120C">
        <w:rPr>
          <w:sz w:val="28"/>
          <w:szCs w:val="28"/>
        </w:rPr>
        <w:t>. Краснобродский ООО «</w:t>
      </w:r>
      <w:proofErr w:type="spellStart"/>
      <w:r w:rsidRPr="00A2120C">
        <w:rPr>
          <w:sz w:val="28"/>
          <w:szCs w:val="28"/>
        </w:rPr>
        <w:t>ЭнергоКомпания</w:t>
      </w:r>
      <w:proofErr w:type="spellEnd"/>
      <w:r w:rsidRPr="00A2120C">
        <w:rPr>
          <w:sz w:val="28"/>
          <w:szCs w:val="28"/>
        </w:rPr>
        <w:t>» не осуществляет.</w:t>
      </w:r>
    </w:p>
    <w:p w14:paraId="1347ACA5" w14:textId="77777777" w:rsidR="00A2120C" w:rsidRPr="00A2120C" w:rsidRDefault="00A2120C" w:rsidP="00A2120C">
      <w:pPr>
        <w:spacing w:line="360" w:lineRule="auto"/>
        <w:ind w:firstLine="567"/>
        <w:jc w:val="both"/>
        <w:rPr>
          <w:sz w:val="28"/>
          <w:szCs w:val="28"/>
        </w:rPr>
      </w:pPr>
      <w:r w:rsidRPr="00A2120C">
        <w:rPr>
          <w:sz w:val="28"/>
          <w:szCs w:val="28"/>
        </w:rPr>
        <w:t xml:space="preserve">В процессе производства тепловой энергии эксплуатируется одна котельная Центральная котельная </w:t>
      </w:r>
      <w:proofErr w:type="spellStart"/>
      <w:r w:rsidRPr="00A2120C">
        <w:rPr>
          <w:sz w:val="28"/>
          <w:szCs w:val="28"/>
        </w:rPr>
        <w:t>пгт</w:t>
      </w:r>
      <w:proofErr w:type="spellEnd"/>
      <w:r w:rsidRPr="00A2120C">
        <w:rPr>
          <w:sz w:val="28"/>
          <w:szCs w:val="28"/>
        </w:rPr>
        <w:t>. Краснобродский ПСХ-1. Услуга теплоснабжения оказывается населению, социальным объектам поселка, а также промышленным предприятиям.</w:t>
      </w:r>
    </w:p>
    <w:p w14:paraId="3FB6FDB9" w14:textId="77777777" w:rsidR="00A2120C" w:rsidRPr="00A2120C" w:rsidRDefault="00A2120C" w:rsidP="00A2120C">
      <w:pPr>
        <w:spacing w:line="360" w:lineRule="auto"/>
        <w:ind w:firstLine="567"/>
        <w:jc w:val="both"/>
        <w:rPr>
          <w:sz w:val="28"/>
          <w:szCs w:val="28"/>
        </w:rPr>
      </w:pPr>
      <w:r w:rsidRPr="00A2120C">
        <w:rPr>
          <w:sz w:val="28"/>
          <w:szCs w:val="28"/>
        </w:rPr>
        <w:t>Выработка тепловой энергии производится за счет сжигания угля в двух котлах типа КЕ-25-14С, переведенных в водогрейный режим до 115 градусов Цельсия.</w:t>
      </w:r>
    </w:p>
    <w:p w14:paraId="6A307C7E" w14:textId="77777777" w:rsidR="00A2120C" w:rsidRPr="00A2120C" w:rsidRDefault="00A2120C" w:rsidP="00A2120C">
      <w:pPr>
        <w:spacing w:line="360" w:lineRule="auto"/>
        <w:ind w:firstLine="567"/>
        <w:jc w:val="both"/>
        <w:rPr>
          <w:sz w:val="28"/>
          <w:szCs w:val="28"/>
        </w:rPr>
      </w:pPr>
      <w:r w:rsidRPr="00A2120C">
        <w:rPr>
          <w:sz w:val="28"/>
          <w:szCs w:val="28"/>
        </w:rPr>
        <w:t>Отпуск тепловой энергии потребителям (объекты жилья, соцкультбыта, промышленности) поселка осуществляется по температурному графику 95-70 º С.</w:t>
      </w:r>
    </w:p>
    <w:p w14:paraId="6124E941" w14:textId="77777777" w:rsidR="00A2120C" w:rsidRPr="00A2120C" w:rsidRDefault="00A2120C" w:rsidP="00A2120C">
      <w:pPr>
        <w:spacing w:line="360" w:lineRule="auto"/>
        <w:ind w:firstLine="567"/>
        <w:jc w:val="both"/>
        <w:rPr>
          <w:sz w:val="28"/>
          <w:szCs w:val="28"/>
        </w:rPr>
      </w:pPr>
      <w:r w:rsidRPr="00A2120C">
        <w:rPr>
          <w:sz w:val="28"/>
          <w:szCs w:val="28"/>
        </w:rPr>
        <w:t>Для системы теплоснабжения поселка Краснобродский разработаны следующие параметры отпуска тепловой энергии:</w:t>
      </w:r>
    </w:p>
    <w:p w14:paraId="601549A3" w14:textId="77777777" w:rsidR="00A2120C" w:rsidRPr="00A2120C" w:rsidRDefault="00A2120C" w:rsidP="00A2120C">
      <w:pPr>
        <w:spacing w:line="360" w:lineRule="auto"/>
        <w:ind w:firstLine="567"/>
        <w:jc w:val="both"/>
        <w:rPr>
          <w:sz w:val="28"/>
          <w:szCs w:val="28"/>
        </w:rPr>
      </w:pPr>
      <w:r w:rsidRPr="00A2120C">
        <w:rPr>
          <w:sz w:val="28"/>
          <w:szCs w:val="28"/>
        </w:rPr>
        <w:t>Котельная (до станции смешения) – 115-70 º С.</w:t>
      </w:r>
    </w:p>
    <w:p w14:paraId="2BB6E90D" w14:textId="77777777" w:rsidR="00A2120C" w:rsidRPr="00A2120C" w:rsidRDefault="00A2120C" w:rsidP="00A2120C">
      <w:pPr>
        <w:spacing w:line="360" w:lineRule="auto"/>
        <w:ind w:firstLine="567"/>
        <w:jc w:val="both"/>
        <w:rPr>
          <w:sz w:val="28"/>
          <w:szCs w:val="28"/>
        </w:rPr>
      </w:pPr>
      <w:r w:rsidRPr="00A2120C">
        <w:rPr>
          <w:sz w:val="28"/>
          <w:szCs w:val="28"/>
        </w:rPr>
        <w:t>Станция смешения (на проселок) – 95-70 º С.</w:t>
      </w:r>
    </w:p>
    <w:p w14:paraId="231774B6" w14:textId="77777777" w:rsidR="00A2120C" w:rsidRPr="00A2120C" w:rsidRDefault="00A2120C" w:rsidP="00A2120C">
      <w:pPr>
        <w:spacing w:line="360" w:lineRule="auto"/>
        <w:ind w:firstLine="567"/>
        <w:jc w:val="both"/>
        <w:rPr>
          <w:sz w:val="28"/>
          <w:szCs w:val="28"/>
        </w:rPr>
      </w:pPr>
      <w:r w:rsidRPr="00A2120C">
        <w:rPr>
          <w:sz w:val="28"/>
          <w:szCs w:val="28"/>
        </w:rPr>
        <w:t>Температура в обратном трубопроводе котельной принимается в соответствии с температурным графиком системы теплоснабжения поселка.</w:t>
      </w:r>
    </w:p>
    <w:p w14:paraId="55E52D8D" w14:textId="77777777" w:rsidR="00A2120C" w:rsidRPr="00A2120C" w:rsidRDefault="00A2120C" w:rsidP="00A2120C">
      <w:pPr>
        <w:spacing w:line="360" w:lineRule="auto"/>
        <w:ind w:firstLine="567"/>
        <w:jc w:val="both"/>
        <w:rPr>
          <w:sz w:val="28"/>
          <w:szCs w:val="28"/>
        </w:rPr>
      </w:pPr>
      <w:r w:rsidRPr="00A2120C">
        <w:rPr>
          <w:sz w:val="28"/>
          <w:szCs w:val="28"/>
        </w:rPr>
        <w:lastRenderedPageBreak/>
        <w:t>Система теплоснабжения одноконтурная (после реконструкции бойлерной, в качестве насосов смешения используются сетевые насосы второго контура).</w:t>
      </w:r>
    </w:p>
    <w:p w14:paraId="54116658" w14:textId="77777777" w:rsidR="00A2120C" w:rsidRPr="00A2120C" w:rsidRDefault="00A2120C" w:rsidP="00A2120C">
      <w:pPr>
        <w:spacing w:line="360" w:lineRule="auto"/>
        <w:ind w:firstLine="567"/>
        <w:jc w:val="both"/>
        <w:rPr>
          <w:sz w:val="28"/>
          <w:szCs w:val="28"/>
        </w:rPr>
      </w:pPr>
      <w:r w:rsidRPr="00A2120C">
        <w:rPr>
          <w:sz w:val="28"/>
          <w:szCs w:val="28"/>
        </w:rPr>
        <w:t>В состав системы теплоснабжения входят три тепломагистрали гидравлически связанные общими коллекторами бойлерной.</w:t>
      </w:r>
    </w:p>
    <w:p w14:paraId="3A901BEE" w14:textId="77777777" w:rsidR="00A2120C" w:rsidRPr="00A2120C" w:rsidRDefault="00A2120C" w:rsidP="00A2120C">
      <w:pPr>
        <w:spacing w:line="360" w:lineRule="auto"/>
        <w:ind w:firstLine="567"/>
        <w:jc w:val="both"/>
        <w:rPr>
          <w:sz w:val="28"/>
          <w:szCs w:val="28"/>
        </w:rPr>
      </w:pPr>
      <w:r w:rsidRPr="00A2120C">
        <w:rPr>
          <w:sz w:val="28"/>
          <w:szCs w:val="28"/>
        </w:rPr>
        <w:t>Присоединение системы горячего водоснабжения по «открытой» схеме с непосредственным отбором воды на нужды горячего водоснабжения из тепловой сети. Отбор воды на нужды горячего водоснабжения жилых домов многоэтажной застройки, объектов инфраструктуры осуществляется непосредственно от тепловых узлов; у потребителей индивидуальной застройки – непосредственно из сетей теплопотребления.</w:t>
      </w:r>
    </w:p>
    <w:p w14:paraId="458C4AC2" w14:textId="77777777" w:rsidR="00A2120C" w:rsidRPr="00A2120C" w:rsidRDefault="00A2120C" w:rsidP="00A2120C">
      <w:pPr>
        <w:spacing w:line="360" w:lineRule="auto"/>
        <w:ind w:firstLine="567"/>
        <w:jc w:val="both"/>
        <w:rPr>
          <w:sz w:val="28"/>
          <w:szCs w:val="28"/>
        </w:rPr>
      </w:pPr>
      <w:r w:rsidRPr="00A2120C">
        <w:rPr>
          <w:sz w:val="28"/>
          <w:szCs w:val="28"/>
        </w:rPr>
        <w:t xml:space="preserve">Котельная и магистральные тепловые сети, являются собственностью МКУ «КУМИ Краснобродского городского округа». </w:t>
      </w:r>
    </w:p>
    <w:p w14:paraId="321CD164" w14:textId="77777777" w:rsidR="00A2120C" w:rsidRPr="00A2120C" w:rsidRDefault="00A2120C" w:rsidP="00A2120C">
      <w:pPr>
        <w:spacing w:line="360" w:lineRule="auto"/>
        <w:ind w:firstLine="567"/>
        <w:jc w:val="both"/>
        <w:rPr>
          <w:sz w:val="28"/>
          <w:szCs w:val="28"/>
        </w:rPr>
      </w:pPr>
      <w:r w:rsidRPr="00A2120C">
        <w:rPr>
          <w:sz w:val="28"/>
          <w:szCs w:val="28"/>
        </w:rPr>
        <w:t xml:space="preserve">Земля для эксплуатации артезианских скважин (4 штуки) взята в аренду у Комитета по управлению муниципальной собственностью </w:t>
      </w:r>
      <w:proofErr w:type="spellStart"/>
      <w:r w:rsidRPr="00A2120C">
        <w:rPr>
          <w:sz w:val="28"/>
          <w:szCs w:val="28"/>
        </w:rPr>
        <w:t>Прокопьевского</w:t>
      </w:r>
      <w:proofErr w:type="spellEnd"/>
      <w:r w:rsidRPr="00A2120C">
        <w:rPr>
          <w:sz w:val="28"/>
          <w:szCs w:val="28"/>
        </w:rPr>
        <w:t xml:space="preserve"> муниципального района.</w:t>
      </w:r>
    </w:p>
    <w:p w14:paraId="1699A5CC" w14:textId="77777777" w:rsidR="00A2120C" w:rsidRPr="00A2120C" w:rsidRDefault="00A2120C" w:rsidP="00A2120C">
      <w:pPr>
        <w:spacing w:line="360" w:lineRule="auto"/>
        <w:ind w:firstLine="567"/>
        <w:jc w:val="both"/>
        <w:rPr>
          <w:sz w:val="28"/>
          <w:szCs w:val="28"/>
        </w:rPr>
      </w:pPr>
      <w:r w:rsidRPr="00A2120C">
        <w:rPr>
          <w:sz w:val="28"/>
          <w:szCs w:val="28"/>
        </w:rPr>
        <w:t>Топливо на угольный склад доставляется автотранспортом с угольных складов ООО «</w:t>
      </w:r>
      <w:proofErr w:type="spellStart"/>
      <w:r w:rsidRPr="00A2120C">
        <w:rPr>
          <w:sz w:val="28"/>
          <w:szCs w:val="28"/>
        </w:rPr>
        <w:t>Белкоммерц</w:t>
      </w:r>
      <w:proofErr w:type="spellEnd"/>
      <w:r w:rsidRPr="00A2120C">
        <w:rPr>
          <w:sz w:val="28"/>
          <w:szCs w:val="28"/>
        </w:rPr>
        <w:t>» и хранится на закрытом угольном складе котельной. Загрузка угля в топку котлов производится ленточным конвейером. Прием угля на угольный склад и бункеровка производится с помощью фронтального погрузчика.</w:t>
      </w:r>
    </w:p>
    <w:p w14:paraId="1F7A4CFE" w14:textId="77777777" w:rsidR="00A2120C" w:rsidRPr="00A2120C" w:rsidRDefault="00A2120C" w:rsidP="00A2120C">
      <w:pPr>
        <w:spacing w:line="360" w:lineRule="auto"/>
        <w:ind w:firstLine="567"/>
        <w:jc w:val="both"/>
        <w:rPr>
          <w:sz w:val="28"/>
          <w:szCs w:val="28"/>
        </w:rPr>
      </w:pPr>
      <w:r w:rsidRPr="00A2120C">
        <w:rPr>
          <w:sz w:val="28"/>
          <w:szCs w:val="28"/>
        </w:rPr>
        <w:t>Поставщик электрической энергии ПАО «</w:t>
      </w:r>
      <w:proofErr w:type="spellStart"/>
      <w:r w:rsidRPr="00A2120C">
        <w:rPr>
          <w:sz w:val="28"/>
          <w:szCs w:val="28"/>
        </w:rPr>
        <w:t>Кузбассэнергосбыт</w:t>
      </w:r>
      <w:proofErr w:type="spellEnd"/>
      <w:r w:rsidRPr="00A2120C">
        <w:rPr>
          <w:sz w:val="28"/>
          <w:szCs w:val="28"/>
        </w:rPr>
        <w:t xml:space="preserve">». Учет электрической энергии происходит по приборам учета, установленным </w:t>
      </w:r>
      <w:proofErr w:type="gramStart"/>
      <w:r w:rsidRPr="00A2120C">
        <w:rPr>
          <w:sz w:val="28"/>
          <w:szCs w:val="28"/>
        </w:rPr>
        <w:t>на границах</w:t>
      </w:r>
      <w:proofErr w:type="gramEnd"/>
      <w:r w:rsidRPr="00A2120C">
        <w:rPr>
          <w:sz w:val="28"/>
          <w:szCs w:val="28"/>
        </w:rPr>
        <w:t xml:space="preserve"> раздела с энергоснабжающей организацией.</w:t>
      </w:r>
    </w:p>
    <w:p w14:paraId="31E8637F" w14:textId="77777777" w:rsidR="00A2120C" w:rsidRPr="00A2120C" w:rsidRDefault="00A2120C" w:rsidP="00A2120C">
      <w:pPr>
        <w:spacing w:line="360" w:lineRule="auto"/>
        <w:ind w:firstLine="567"/>
        <w:jc w:val="both"/>
        <w:rPr>
          <w:sz w:val="28"/>
          <w:szCs w:val="28"/>
        </w:rPr>
      </w:pPr>
      <w:r w:rsidRPr="00A2120C">
        <w:rPr>
          <w:sz w:val="28"/>
          <w:szCs w:val="28"/>
        </w:rPr>
        <w:t xml:space="preserve">Вода на технологические нужды котельной поставляется от скважин, взятых в аренду у Комитета по управлению муниципальной собственностью </w:t>
      </w:r>
      <w:proofErr w:type="spellStart"/>
      <w:r w:rsidRPr="00A2120C">
        <w:rPr>
          <w:sz w:val="28"/>
          <w:szCs w:val="28"/>
        </w:rPr>
        <w:t>Прокопьевского</w:t>
      </w:r>
      <w:proofErr w:type="spellEnd"/>
      <w:r w:rsidRPr="00A2120C">
        <w:rPr>
          <w:sz w:val="28"/>
          <w:szCs w:val="28"/>
        </w:rPr>
        <w:t xml:space="preserve"> муниципального района. Учет исходной воды, поступающей на котельную, осуществляется по приборам учета. Стоимость аренды </w:t>
      </w:r>
      <w:proofErr w:type="spellStart"/>
      <w:r w:rsidRPr="00A2120C">
        <w:rPr>
          <w:sz w:val="28"/>
          <w:szCs w:val="28"/>
        </w:rPr>
        <w:t>сважин</w:t>
      </w:r>
      <w:proofErr w:type="spellEnd"/>
      <w:r w:rsidRPr="00A2120C">
        <w:rPr>
          <w:sz w:val="28"/>
          <w:szCs w:val="28"/>
        </w:rPr>
        <w:t xml:space="preserve"> и земли под ними учитывается в стоимости воды собственного подъема. На питьевые нужды вода с октября 2016 года используется очищенная вода собственного подъема.</w:t>
      </w:r>
    </w:p>
    <w:p w14:paraId="3B3DD3F5" w14:textId="77777777" w:rsidR="00A2120C" w:rsidRPr="00A2120C" w:rsidRDefault="00A2120C" w:rsidP="00A2120C">
      <w:pPr>
        <w:spacing w:line="360" w:lineRule="auto"/>
        <w:ind w:firstLine="567"/>
        <w:jc w:val="both"/>
        <w:rPr>
          <w:sz w:val="28"/>
          <w:szCs w:val="28"/>
        </w:rPr>
      </w:pPr>
      <w:r w:rsidRPr="00A2120C">
        <w:rPr>
          <w:snapToGrid w:val="0"/>
          <w:sz w:val="28"/>
          <w:szCs w:val="28"/>
        </w:rPr>
        <w:t>Услуги по водоотведению компания оказывает себе самостоятельно</w:t>
      </w:r>
      <w:r w:rsidRPr="00A2120C">
        <w:rPr>
          <w:sz w:val="28"/>
          <w:szCs w:val="28"/>
        </w:rPr>
        <w:t>.</w:t>
      </w:r>
    </w:p>
    <w:p w14:paraId="4DF92928" w14:textId="77777777" w:rsidR="00A2120C" w:rsidRPr="00A2120C" w:rsidRDefault="00A2120C" w:rsidP="00A2120C">
      <w:pPr>
        <w:spacing w:line="360" w:lineRule="auto"/>
        <w:ind w:firstLine="567"/>
        <w:jc w:val="both"/>
        <w:rPr>
          <w:sz w:val="28"/>
          <w:szCs w:val="28"/>
        </w:rPr>
      </w:pPr>
      <w:r w:rsidRPr="00A2120C">
        <w:rPr>
          <w:sz w:val="28"/>
          <w:szCs w:val="28"/>
        </w:rPr>
        <w:lastRenderedPageBreak/>
        <w:t>Продолжительность отопительного периода 242 дня, в неотопительный период 108 дней. Продолжительность отключения для плановых ремонтов 15 дней. Расчетная температура наружного воздуха -39º С. Средняя температура наружного воздуха за отопительный период -6,7º С.</w:t>
      </w:r>
    </w:p>
    <w:p w14:paraId="6AACC47C" w14:textId="77777777" w:rsidR="00A2120C" w:rsidRPr="00A2120C" w:rsidRDefault="00A2120C" w:rsidP="00A2120C">
      <w:pPr>
        <w:spacing w:line="360" w:lineRule="auto"/>
        <w:ind w:firstLine="567"/>
        <w:jc w:val="both"/>
        <w:rPr>
          <w:sz w:val="28"/>
          <w:szCs w:val="28"/>
        </w:rPr>
      </w:pPr>
      <w:r w:rsidRPr="00A2120C">
        <w:rPr>
          <w:sz w:val="28"/>
          <w:szCs w:val="28"/>
        </w:rPr>
        <w:t>Горячее водоснабжение осуществляется круглый год.</w:t>
      </w:r>
    </w:p>
    <w:p w14:paraId="00FACAE7" w14:textId="77777777" w:rsidR="00A2120C" w:rsidRPr="00A2120C" w:rsidRDefault="00A2120C" w:rsidP="00A2120C">
      <w:pPr>
        <w:spacing w:line="360" w:lineRule="auto"/>
        <w:ind w:firstLine="720"/>
        <w:jc w:val="both"/>
        <w:rPr>
          <w:sz w:val="28"/>
          <w:szCs w:val="28"/>
        </w:rPr>
      </w:pPr>
      <w:r w:rsidRPr="00A2120C">
        <w:rPr>
          <w:sz w:val="28"/>
          <w:szCs w:val="28"/>
        </w:rPr>
        <w:t>Ремонты предприятие выполняет собственными силами, при этом капитальные ремонты предприятие выполняет, согласовав объемы с собственником (МКУ «Комитет по управлению муниципальным имуществом «Краснобродского городского округа».</w:t>
      </w:r>
    </w:p>
    <w:p w14:paraId="3046AB14" w14:textId="77777777" w:rsidR="00A2120C" w:rsidRPr="00A2120C" w:rsidRDefault="00A2120C" w:rsidP="00A2120C">
      <w:pPr>
        <w:spacing w:line="360" w:lineRule="auto"/>
        <w:ind w:firstLine="567"/>
        <w:jc w:val="both"/>
        <w:rPr>
          <w:sz w:val="28"/>
          <w:szCs w:val="28"/>
        </w:rPr>
      </w:pPr>
      <w:r w:rsidRPr="00A2120C">
        <w:rPr>
          <w:sz w:val="28"/>
          <w:szCs w:val="28"/>
        </w:rPr>
        <w:t xml:space="preserve">Предприятие самостоятельно осуществляет начисление платежей населению за горячее водоснабжение и теплоснабжение в </w:t>
      </w:r>
      <w:proofErr w:type="spellStart"/>
      <w:r w:rsidRPr="00A2120C">
        <w:rPr>
          <w:sz w:val="28"/>
          <w:szCs w:val="28"/>
        </w:rPr>
        <w:t>пгт</w:t>
      </w:r>
      <w:proofErr w:type="spellEnd"/>
      <w:r w:rsidRPr="00A2120C">
        <w:rPr>
          <w:sz w:val="28"/>
          <w:szCs w:val="28"/>
        </w:rPr>
        <w:t>. Краснобродский с 2015 года. Услугу по сбору данных средств с населения оказывают Сбербанк, Кольцо Урала, Почта России.</w:t>
      </w:r>
    </w:p>
    <w:p w14:paraId="221DE9B9" w14:textId="77777777" w:rsidR="00A2120C" w:rsidRPr="00A2120C" w:rsidRDefault="00A2120C" w:rsidP="00A2120C">
      <w:pPr>
        <w:spacing w:line="360" w:lineRule="auto"/>
        <w:ind w:firstLine="567"/>
        <w:jc w:val="both"/>
        <w:rPr>
          <w:sz w:val="28"/>
          <w:szCs w:val="28"/>
        </w:rPr>
      </w:pPr>
      <w:r w:rsidRPr="00A2120C">
        <w:rPr>
          <w:sz w:val="28"/>
          <w:szCs w:val="28"/>
        </w:rPr>
        <w:t>Предприятие работает на общей системе налогообложения.</w:t>
      </w:r>
    </w:p>
    <w:p w14:paraId="709C19CF" w14:textId="77777777" w:rsidR="00A2120C" w:rsidRPr="00A2120C" w:rsidRDefault="00A2120C" w:rsidP="00A2120C">
      <w:pPr>
        <w:spacing w:line="360" w:lineRule="auto"/>
        <w:ind w:firstLine="567"/>
        <w:jc w:val="both"/>
        <w:rPr>
          <w:sz w:val="28"/>
          <w:szCs w:val="28"/>
        </w:rPr>
      </w:pPr>
      <w:r w:rsidRPr="00A2120C">
        <w:rPr>
          <w:sz w:val="28"/>
          <w:szCs w:val="28"/>
        </w:rPr>
        <w:t>21.03.2019 года между МКУ «КУМИ Краснобродский городской округ» и ООО «</w:t>
      </w:r>
      <w:proofErr w:type="spellStart"/>
      <w:r w:rsidRPr="00A2120C">
        <w:rPr>
          <w:sz w:val="28"/>
          <w:szCs w:val="28"/>
        </w:rPr>
        <w:t>ЭнергоКомпания</w:t>
      </w:r>
      <w:proofErr w:type="spellEnd"/>
      <w:r w:rsidRPr="00A2120C">
        <w:rPr>
          <w:sz w:val="28"/>
          <w:szCs w:val="28"/>
        </w:rPr>
        <w:t xml:space="preserve">» заключено концессионное соглашение в отношении объектов теплоснабжения – Котельная ПСХ 1 и тепловые сети (стр. 7 тома 1 тарифного дела), на основании проведенных конкурсных процедур. </w:t>
      </w:r>
    </w:p>
    <w:p w14:paraId="2F971A37" w14:textId="77777777" w:rsidR="00A2120C" w:rsidRPr="00A2120C" w:rsidRDefault="00A2120C" w:rsidP="00A2120C">
      <w:pPr>
        <w:spacing w:line="360" w:lineRule="auto"/>
        <w:ind w:firstLine="567"/>
        <w:jc w:val="both"/>
        <w:rPr>
          <w:sz w:val="28"/>
          <w:szCs w:val="28"/>
        </w:rPr>
      </w:pPr>
      <w:r w:rsidRPr="00A2120C">
        <w:rPr>
          <w:sz w:val="28"/>
          <w:szCs w:val="28"/>
        </w:rPr>
        <w:t>Критериями проведения конкурса являются долгосрочные параметры регулирования (базовый уровень операционных расходов и нормативный уровень прибыли) согласованные региональной энергетической комиссией Кемеровской области (исходящее письмо № М-2-29/5196-01 от 17.12.2018).</w:t>
      </w:r>
    </w:p>
    <w:p w14:paraId="52D58386" w14:textId="77777777" w:rsidR="00A2120C" w:rsidRPr="00A2120C" w:rsidRDefault="00A2120C" w:rsidP="00A2120C">
      <w:pPr>
        <w:spacing w:line="360" w:lineRule="auto"/>
        <w:ind w:firstLine="851"/>
        <w:jc w:val="both"/>
        <w:rPr>
          <w:sz w:val="28"/>
          <w:szCs w:val="28"/>
        </w:rPr>
      </w:pPr>
      <w:r w:rsidRPr="00A2120C">
        <w:rPr>
          <w:sz w:val="28"/>
          <w:szCs w:val="28"/>
        </w:rPr>
        <w:t>Перечисленные долгосрочные параметры регулирования легли в основу расчёта экспертами, необходимой валовой выручки на производство тепловой энергии ООО «</w:t>
      </w:r>
      <w:proofErr w:type="spellStart"/>
      <w:r w:rsidRPr="00A2120C">
        <w:rPr>
          <w:sz w:val="28"/>
          <w:szCs w:val="28"/>
        </w:rPr>
        <w:t>ЭнергоКомпания</w:t>
      </w:r>
      <w:proofErr w:type="spellEnd"/>
      <w:r w:rsidRPr="00A2120C">
        <w:rPr>
          <w:sz w:val="28"/>
          <w:szCs w:val="28"/>
        </w:rPr>
        <w:t>» (котельная ПСХ 1) на 2019-2033 гг.</w:t>
      </w:r>
    </w:p>
    <w:p w14:paraId="642399D3" w14:textId="77777777" w:rsidR="00A2120C" w:rsidRPr="00A2120C" w:rsidRDefault="00A2120C" w:rsidP="00A2120C">
      <w:pPr>
        <w:spacing w:line="360" w:lineRule="auto"/>
        <w:ind w:firstLine="851"/>
        <w:jc w:val="both"/>
        <w:rPr>
          <w:sz w:val="28"/>
          <w:szCs w:val="28"/>
        </w:rPr>
      </w:pPr>
    </w:p>
    <w:p w14:paraId="44D10DF1" w14:textId="77777777" w:rsidR="00A2120C" w:rsidRPr="00A2120C" w:rsidRDefault="00A2120C" w:rsidP="00114A41">
      <w:pPr>
        <w:keepNext/>
        <w:numPr>
          <w:ilvl w:val="0"/>
          <w:numId w:val="7"/>
        </w:numPr>
        <w:tabs>
          <w:tab w:val="left" w:pos="567"/>
        </w:tabs>
        <w:ind w:left="0" w:firstLine="0"/>
        <w:outlineLvl w:val="0"/>
        <w:rPr>
          <w:b/>
          <w:sz w:val="32"/>
          <w:szCs w:val="20"/>
          <w:lang w:val="x-none" w:eastAsia="x-none"/>
        </w:rPr>
      </w:pPr>
      <w:bookmarkStart w:id="24" w:name="_Toc7509833"/>
      <w:r w:rsidRPr="00A2120C">
        <w:rPr>
          <w:b/>
          <w:sz w:val="32"/>
          <w:szCs w:val="20"/>
          <w:lang w:val="x-none" w:eastAsia="x-none"/>
        </w:rPr>
        <w:t>Расчетный объем отпуска тепловой энергии поставляемой с источника тепловой энергии</w:t>
      </w:r>
      <w:r w:rsidRPr="00A2120C">
        <w:rPr>
          <w:b/>
          <w:sz w:val="32"/>
          <w:szCs w:val="20"/>
          <w:lang w:eastAsia="x-none"/>
        </w:rPr>
        <w:t xml:space="preserve"> – котельной ПСХ 1</w:t>
      </w:r>
      <w:bookmarkEnd w:id="24"/>
    </w:p>
    <w:p w14:paraId="2310ABAC" w14:textId="77777777" w:rsidR="00A2120C" w:rsidRPr="00A2120C" w:rsidRDefault="00A2120C" w:rsidP="00A2120C">
      <w:pPr>
        <w:rPr>
          <w:szCs w:val="20"/>
          <w:lang w:val="x-none" w:eastAsia="x-none"/>
        </w:rPr>
      </w:pPr>
    </w:p>
    <w:p w14:paraId="5196A626" w14:textId="77777777" w:rsidR="00A2120C" w:rsidRPr="00A2120C" w:rsidRDefault="00A2120C" w:rsidP="00A2120C">
      <w:pPr>
        <w:spacing w:line="360" w:lineRule="auto"/>
        <w:ind w:firstLine="720"/>
        <w:jc w:val="both"/>
        <w:rPr>
          <w:snapToGrid w:val="0"/>
          <w:color w:val="000000"/>
          <w:sz w:val="28"/>
          <w:szCs w:val="28"/>
        </w:rPr>
      </w:pPr>
      <w:r w:rsidRPr="00A2120C">
        <w:rPr>
          <w:snapToGrid w:val="0"/>
          <w:color w:val="000000"/>
          <w:sz w:val="28"/>
          <w:szCs w:val="28"/>
        </w:rPr>
        <w:t>Согласно </w:t>
      </w:r>
      <w:hyperlink r:id="rId13" w:anchor="000013" w:history="1">
        <w:r w:rsidRPr="00A2120C">
          <w:rPr>
            <w:snapToGrid w:val="0"/>
            <w:color w:val="000000"/>
            <w:sz w:val="28"/>
            <w:szCs w:val="28"/>
          </w:rPr>
          <w:t>пункту 22</w:t>
        </w:r>
      </w:hyperlink>
      <w:r w:rsidRPr="00A2120C">
        <w:rPr>
          <w:snapToGrid w:val="0"/>
          <w:color w:val="000000"/>
          <w:sz w:val="28"/>
          <w:szCs w:val="28"/>
        </w:rPr>
        <w:t xml:space="preserve"> Основ ценообразования тарифы устанавливаются на основании необходимой валовой выручки, определенной для соответствующего </w:t>
      </w:r>
      <w:r w:rsidRPr="00A2120C">
        <w:rPr>
          <w:snapToGrid w:val="0"/>
          <w:color w:val="000000"/>
          <w:sz w:val="28"/>
          <w:szCs w:val="28"/>
        </w:rPr>
        <w:lastRenderedPageBreak/>
        <w:t>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14" w:anchor="100015" w:history="1">
        <w:r w:rsidRPr="00A2120C">
          <w:rPr>
            <w:snapToGrid w:val="0"/>
            <w:color w:val="000000"/>
            <w:sz w:val="28"/>
            <w:szCs w:val="28"/>
          </w:rPr>
          <w:t>указаниями</w:t>
        </w:r>
      </w:hyperlink>
      <w:r w:rsidRPr="00A2120C">
        <w:rPr>
          <w:snapToGrid w:val="0"/>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1B70D048" w14:textId="77777777" w:rsidR="00A2120C" w:rsidRPr="00A2120C" w:rsidRDefault="00A2120C" w:rsidP="00A2120C">
      <w:pPr>
        <w:spacing w:line="360" w:lineRule="auto"/>
        <w:ind w:firstLine="851"/>
        <w:jc w:val="both"/>
        <w:rPr>
          <w:snapToGrid w:val="0"/>
          <w:sz w:val="28"/>
          <w:szCs w:val="28"/>
        </w:rPr>
      </w:pPr>
      <w:r w:rsidRPr="00A2120C">
        <w:rPr>
          <w:snapToGrid w:val="0"/>
          <w:sz w:val="28"/>
          <w:szCs w:val="28"/>
        </w:rPr>
        <w:t xml:space="preserve">Схема теплоснабжения </w:t>
      </w:r>
      <w:r w:rsidRPr="00A2120C">
        <w:rPr>
          <w:sz w:val="28"/>
          <w:szCs w:val="28"/>
        </w:rPr>
        <w:t>Краснобродского городского округа</w:t>
      </w:r>
      <w:r w:rsidRPr="00A2120C">
        <w:rPr>
          <w:snapToGrid w:val="0"/>
          <w:sz w:val="28"/>
          <w:szCs w:val="28"/>
        </w:rPr>
        <w:t xml:space="preserve"> актуализирована на 2019 год постановлением администрации </w:t>
      </w:r>
      <w:r w:rsidRPr="00A2120C">
        <w:rPr>
          <w:sz w:val="28"/>
          <w:szCs w:val="28"/>
        </w:rPr>
        <w:t>Краснобродского городского округа</w:t>
      </w:r>
      <w:r w:rsidRPr="00A2120C">
        <w:rPr>
          <w:snapToGrid w:val="0"/>
          <w:sz w:val="28"/>
          <w:szCs w:val="28"/>
        </w:rPr>
        <w:t xml:space="preserve"> от 04.06.2018 №173-п. Схема расположена по адресу http://krasnobrodsky.ru/index.php?option=com_content&amp;view=category&amp;id=41&amp;layout=blog&amp;Itemid=212. </w:t>
      </w:r>
    </w:p>
    <w:p w14:paraId="51F310C7" w14:textId="77777777" w:rsidR="00A2120C" w:rsidRPr="00A2120C" w:rsidRDefault="00A2120C" w:rsidP="00A2120C">
      <w:pPr>
        <w:spacing w:line="360" w:lineRule="auto"/>
        <w:ind w:firstLine="851"/>
        <w:jc w:val="both"/>
        <w:rPr>
          <w:sz w:val="28"/>
          <w:szCs w:val="28"/>
        </w:rPr>
      </w:pPr>
      <w:r w:rsidRPr="00A2120C">
        <w:rPr>
          <w:sz w:val="28"/>
          <w:szCs w:val="28"/>
        </w:rPr>
        <w:t>Руководствуясь п. 8 Методических указаний по расчету регулируемых цен (тарифов) в сфере теплоснабжения, утвержденных приказом ФСТ от 13.06.2013 №760-Э, эксперты считают обоснованным расчетный объем полезного отпуска тепловой энергии определить в соответствии со схемой теплоснабжения Краснобродского городского округа, актуализированной на 2019 год.</w:t>
      </w:r>
    </w:p>
    <w:p w14:paraId="74D78C17" w14:textId="77777777" w:rsidR="00A2120C" w:rsidRPr="00A2120C" w:rsidRDefault="00A2120C" w:rsidP="00A2120C">
      <w:pPr>
        <w:spacing w:line="360" w:lineRule="auto"/>
        <w:ind w:firstLine="851"/>
        <w:jc w:val="both"/>
        <w:rPr>
          <w:snapToGrid w:val="0"/>
          <w:sz w:val="28"/>
          <w:szCs w:val="28"/>
        </w:rPr>
      </w:pPr>
      <w:r w:rsidRPr="00A2120C">
        <w:rPr>
          <w:snapToGrid w:val="0"/>
          <w:sz w:val="28"/>
          <w:szCs w:val="28"/>
        </w:rPr>
        <w:t>Объем полезного отпуска тепловой энергии и потерь в сетях в размере 75,95 тыс. Гкал и 13,07 тыс. Гкал отражены в концессионном соглашении от 21.03.2019 б/н (стр. 75, 77 тома 1 тарифного дела).</w:t>
      </w:r>
    </w:p>
    <w:p w14:paraId="0C263A7B" w14:textId="77777777" w:rsidR="00A2120C" w:rsidRPr="00A2120C" w:rsidRDefault="00A2120C" w:rsidP="00A2120C">
      <w:pPr>
        <w:spacing w:line="360" w:lineRule="auto"/>
        <w:ind w:firstLine="720"/>
        <w:jc w:val="both"/>
        <w:rPr>
          <w:sz w:val="28"/>
          <w:szCs w:val="28"/>
        </w:rPr>
      </w:pPr>
      <w:r w:rsidRPr="00A2120C">
        <w:rPr>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319E385B" w14:textId="15FFAF8A" w:rsidR="00A2120C" w:rsidRPr="00A2120C" w:rsidRDefault="00A2120C" w:rsidP="00E7740F">
      <w:pPr>
        <w:spacing w:line="360" w:lineRule="auto"/>
        <w:ind w:firstLine="720"/>
        <w:jc w:val="both"/>
        <w:rPr>
          <w:sz w:val="28"/>
          <w:szCs w:val="28"/>
        </w:rPr>
      </w:pPr>
      <w:r w:rsidRPr="00A2120C">
        <w:rPr>
          <w:sz w:val="28"/>
          <w:szCs w:val="28"/>
        </w:rPr>
        <w:lastRenderedPageBreak/>
        <w:t xml:space="preserve">Фактический полезный отпуск тепловой энергии жилищным организациям определен экспертами на основании анализа статистической отчетности  </w:t>
      </w:r>
      <w:r w:rsidR="00E7740F">
        <w:rPr>
          <w:sz w:val="28"/>
          <w:szCs w:val="28"/>
        </w:rPr>
        <w:br/>
      </w:r>
      <w:r w:rsidRPr="00A2120C">
        <w:rPr>
          <w:sz w:val="28"/>
          <w:szCs w:val="28"/>
        </w:rPr>
        <w:t>ООО «</w:t>
      </w:r>
      <w:proofErr w:type="spellStart"/>
      <w:r w:rsidRPr="00A2120C">
        <w:rPr>
          <w:sz w:val="28"/>
          <w:szCs w:val="28"/>
        </w:rPr>
        <w:t>ЭнергоКомпания</w:t>
      </w:r>
      <w:proofErr w:type="spellEnd"/>
      <w:r w:rsidRPr="00A2120C">
        <w:rPr>
          <w:sz w:val="28"/>
          <w:szCs w:val="28"/>
        </w:rPr>
        <w:t xml:space="preserve">» (форма 46-ТЭ) за 2018 год в размере </w:t>
      </w:r>
      <w:bookmarkStart w:id="25" w:name="_Hlk532404914"/>
      <w:r w:rsidRPr="00A2120C">
        <w:rPr>
          <w:sz w:val="28"/>
          <w:szCs w:val="28"/>
        </w:rPr>
        <w:t xml:space="preserve">49,109 </w:t>
      </w:r>
      <w:bookmarkEnd w:id="25"/>
      <w:r w:rsidRPr="00A2120C">
        <w:rPr>
          <w:sz w:val="28"/>
          <w:szCs w:val="28"/>
        </w:rPr>
        <w:t xml:space="preserve">тыс. Гкал. </w:t>
      </w:r>
    </w:p>
    <w:p w14:paraId="1DE4D354" w14:textId="77777777" w:rsidR="00A2120C" w:rsidRPr="00A2120C" w:rsidRDefault="00A2120C" w:rsidP="00A2120C">
      <w:pPr>
        <w:spacing w:line="360" w:lineRule="auto"/>
        <w:ind w:firstLine="720"/>
        <w:jc w:val="both"/>
        <w:rPr>
          <w:snapToGrid w:val="0"/>
          <w:sz w:val="28"/>
          <w:szCs w:val="28"/>
        </w:rPr>
      </w:pPr>
      <w:r w:rsidRPr="00A2120C">
        <w:rPr>
          <w:snapToGrid w:val="0"/>
          <w:sz w:val="28"/>
          <w:szCs w:val="28"/>
        </w:rPr>
        <w:t xml:space="preserve">В связи с тем, что предприятием не представлены формы статистической отчетности 46-ТЭ за 2016-2017 гг., экспертами использовался факт 2016-2017 гг. направленный предприятием через систему ЕИАС в формате шаблонов - </w:t>
      </w:r>
    </w:p>
    <w:p w14:paraId="6E8BEFF1" w14:textId="77777777" w:rsidR="00A2120C" w:rsidRPr="00A2120C" w:rsidRDefault="00A2120C" w:rsidP="00A2120C">
      <w:pPr>
        <w:spacing w:line="360" w:lineRule="auto"/>
        <w:jc w:val="both"/>
        <w:rPr>
          <w:snapToGrid w:val="0"/>
          <w:sz w:val="28"/>
          <w:szCs w:val="28"/>
          <w:lang w:val="en-US"/>
        </w:rPr>
      </w:pPr>
      <w:proofErr w:type="gramStart"/>
      <w:r w:rsidRPr="00A2120C">
        <w:rPr>
          <w:snapToGrid w:val="0"/>
          <w:sz w:val="28"/>
          <w:szCs w:val="28"/>
          <w:lang w:val="en-US"/>
        </w:rPr>
        <w:t>BALANCE.CALC.TARIFF.WARM</w:t>
      </w:r>
      <w:proofErr w:type="gramEnd"/>
      <w:r w:rsidRPr="00A2120C">
        <w:rPr>
          <w:snapToGrid w:val="0"/>
          <w:sz w:val="28"/>
          <w:szCs w:val="28"/>
          <w:lang w:val="en-US"/>
        </w:rPr>
        <w:t xml:space="preserve">.2016.FACT, BALANCE.CALC.TARIFF.WARM.2017.FACT. </w:t>
      </w:r>
    </w:p>
    <w:p w14:paraId="0980D3C2" w14:textId="77777777" w:rsidR="00A2120C" w:rsidRPr="00A2120C" w:rsidRDefault="00A2120C" w:rsidP="00A2120C">
      <w:pPr>
        <w:tabs>
          <w:tab w:val="left" w:pos="1890"/>
        </w:tabs>
        <w:spacing w:line="360" w:lineRule="auto"/>
        <w:ind w:firstLine="851"/>
        <w:jc w:val="both"/>
        <w:rPr>
          <w:snapToGrid w:val="0"/>
          <w:sz w:val="28"/>
          <w:szCs w:val="28"/>
        </w:rPr>
      </w:pPr>
      <w:r w:rsidRPr="00A2120C">
        <w:rPr>
          <w:snapToGrid w:val="0"/>
          <w:sz w:val="28"/>
          <w:szCs w:val="28"/>
        </w:rPr>
        <w:t>Информация по факту 2016-2017 года получена через систему ЕИАС и заверена электронно-цифровой подписью руководителя в формате вышеназванных шаблонов и в соответствии с постановлением РЭК КО № 620 от 20.12.2013, являются официальной отчётностью.</w:t>
      </w:r>
    </w:p>
    <w:p w14:paraId="2E487FD6" w14:textId="77777777" w:rsidR="00A2120C" w:rsidRPr="00A2120C" w:rsidRDefault="00A2120C" w:rsidP="00A2120C">
      <w:pPr>
        <w:tabs>
          <w:tab w:val="left" w:pos="1890"/>
        </w:tabs>
        <w:spacing w:line="360" w:lineRule="auto"/>
        <w:ind w:firstLine="851"/>
        <w:jc w:val="both"/>
        <w:rPr>
          <w:color w:val="0070C0"/>
          <w:sz w:val="28"/>
          <w:szCs w:val="28"/>
        </w:rPr>
      </w:pPr>
    </w:p>
    <w:p w14:paraId="2E5CFDB9" w14:textId="77777777" w:rsidR="00A2120C" w:rsidRPr="00A2120C" w:rsidRDefault="00A2120C" w:rsidP="00A2120C">
      <w:pPr>
        <w:ind w:firstLine="720"/>
        <w:jc w:val="center"/>
        <w:rPr>
          <w:snapToGrid w:val="0"/>
          <w:sz w:val="28"/>
          <w:szCs w:val="28"/>
        </w:rPr>
      </w:pPr>
      <w:r w:rsidRPr="00A2120C">
        <w:rPr>
          <w:snapToGrid w:val="0"/>
          <w:sz w:val="28"/>
          <w:szCs w:val="28"/>
        </w:rPr>
        <w:t>Расчёт динамики изменения полезного отпуска тепловой энергии по населению ООО «</w:t>
      </w:r>
      <w:proofErr w:type="spellStart"/>
      <w:r w:rsidRPr="00A2120C">
        <w:rPr>
          <w:snapToGrid w:val="0"/>
          <w:sz w:val="28"/>
          <w:szCs w:val="28"/>
        </w:rPr>
        <w:t>ЭнергоКомпания</w:t>
      </w:r>
      <w:proofErr w:type="spellEnd"/>
      <w:r w:rsidRPr="00A2120C">
        <w:rPr>
          <w:snapToGrid w:val="0"/>
          <w:sz w:val="28"/>
          <w:szCs w:val="28"/>
        </w:rPr>
        <w:t>» ПСХ-1</w:t>
      </w:r>
    </w:p>
    <w:p w14:paraId="407E78E6" w14:textId="77777777" w:rsidR="00A2120C" w:rsidRPr="00A2120C" w:rsidRDefault="00A2120C" w:rsidP="00A2120C">
      <w:pPr>
        <w:jc w:val="center"/>
        <w:rPr>
          <w:szCs w:val="20"/>
        </w:rPr>
      </w:pPr>
    </w:p>
    <w:tbl>
      <w:tblPr>
        <w:tblW w:w="9747" w:type="dxa"/>
        <w:tblInd w:w="113" w:type="dxa"/>
        <w:tblLook w:val="04A0" w:firstRow="1" w:lastRow="0" w:firstColumn="1" w:lastColumn="0" w:noHBand="0" w:noVBand="1"/>
      </w:tblPr>
      <w:tblGrid>
        <w:gridCol w:w="2593"/>
        <w:gridCol w:w="3393"/>
        <w:gridCol w:w="3761"/>
      </w:tblGrid>
      <w:tr w:rsidR="00A2120C" w:rsidRPr="00A2120C" w14:paraId="3C9D12FF" w14:textId="77777777" w:rsidTr="00A2120C">
        <w:trPr>
          <w:trHeight w:val="447"/>
          <w:tblHeader/>
        </w:trPr>
        <w:tc>
          <w:tcPr>
            <w:tcW w:w="2593" w:type="dxa"/>
            <w:vMerge w:val="restart"/>
            <w:tcBorders>
              <w:top w:val="single" w:sz="4" w:space="0" w:color="auto"/>
              <w:left w:val="single" w:sz="4" w:space="0" w:color="auto"/>
              <w:right w:val="single" w:sz="4" w:space="0" w:color="auto"/>
            </w:tcBorders>
            <w:shd w:val="clear" w:color="auto" w:fill="auto"/>
            <w:noWrap/>
            <w:vAlign w:val="center"/>
            <w:hideMark/>
          </w:tcPr>
          <w:p w14:paraId="4EF0EF76" w14:textId="77777777" w:rsidR="00A2120C" w:rsidRPr="00A2120C" w:rsidRDefault="00A2120C" w:rsidP="00A2120C">
            <w:pPr>
              <w:jc w:val="center"/>
              <w:rPr>
                <w:szCs w:val="20"/>
              </w:rPr>
            </w:pPr>
            <w:r w:rsidRPr="00A2120C">
              <w:rPr>
                <w:szCs w:val="20"/>
              </w:rPr>
              <w:t>Факт</w:t>
            </w:r>
          </w:p>
        </w:tc>
        <w:tc>
          <w:tcPr>
            <w:tcW w:w="3393" w:type="dxa"/>
            <w:tcBorders>
              <w:top w:val="single" w:sz="4" w:space="0" w:color="auto"/>
              <w:left w:val="nil"/>
              <w:bottom w:val="single" w:sz="4" w:space="0" w:color="auto"/>
              <w:right w:val="single" w:sz="4" w:space="0" w:color="auto"/>
            </w:tcBorders>
            <w:shd w:val="clear" w:color="auto" w:fill="auto"/>
            <w:vAlign w:val="center"/>
          </w:tcPr>
          <w:p w14:paraId="0C1F6EE4" w14:textId="77777777" w:rsidR="00A2120C" w:rsidRPr="00A2120C" w:rsidRDefault="00A2120C" w:rsidP="00A2120C">
            <w:pPr>
              <w:jc w:val="center"/>
              <w:rPr>
                <w:szCs w:val="20"/>
              </w:rPr>
            </w:pPr>
            <w:r w:rsidRPr="00A2120C">
              <w:rPr>
                <w:szCs w:val="20"/>
              </w:rPr>
              <w:t>Население</w:t>
            </w:r>
          </w:p>
        </w:tc>
        <w:tc>
          <w:tcPr>
            <w:tcW w:w="3761" w:type="dxa"/>
            <w:tcBorders>
              <w:top w:val="single" w:sz="4" w:space="0" w:color="auto"/>
              <w:left w:val="nil"/>
              <w:bottom w:val="single" w:sz="4" w:space="0" w:color="auto"/>
              <w:right w:val="single" w:sz="4" w:space="0" w:color="auto"/>
            </w:tcBorders>
            <w:vAlign w:val="center"/>
          </w:tcPr>
          <w:p w14:paraId="2CEDDF52" w14:textId="77777777" w:rsidR="00A2120C" w:rsidRPr="00A2120C" w:rsidRDefault="00A2120C" w:rsidP="00A2120C">
            <w:pPr>
              <w:jc w:val="center"/>
              <w:rPr>
                <w:szCs w:val="20"/>
              </w:rPr>
            </w:pPr>
            <w:proofErr w:type="spellStart"/>
            <w:r w:rsidRPr="00A2120C">
              <w:rPr>
                <w:szCs w:val="20"/>
              </w:rPr>
              <w:t>Динамиеа</w:t>
            </w:r>
            <w:proofErr w:type="spellEnd"/>
            <w:r w:rsidRPr="00A2120C">
              <w:rPr>
                <w:szCs w:val="20"/>
              </w:rPr>
              <w:t xml:space="preserve"> </w:t>
            </w:r>
            <w:proofErr w:type="spellStart"/>
            <w:r w:rsidRPr="00A2120C">
              <w:rPr>
                <w:szCs w:val="20"/>
              </w:rPr>
              <w:t>изменнения</w:t>
            </w:r>
            <w:proofErr w:type="spellEnd"/>
            <w:r w:rsidRPr="00A2120C">
              <w:rPr>
                <w:szCs w:val="20"/>
              </w:rPr>
              <w:t>,</w:t>
            </w:r>
          </w:p>
        </w:tc>
      </w:tr>
      <w:tr w:rsidR="00A2120C" w:rsidRPr="00A2120C" w14:paraId="4B321455" w14:textId="77777777" w:rsidTr="00A2120C">
        <w:trPr>
          <w:trHeight w:val="298"/>
          <w:tblHeader/>
        </w:trPr>
        <w:tc>
          <w:tcPr>
            <w:tcW w:w="2593" w:type="dxa"/>
            <w:vMerge/>
            <w:tcBorders>
              <w:left w:val="single" w:sz="4" w:space="0" w:color="auto"/>
              <w:bottom w:val="single" w:sz="4" w:space="0" w:color="auto"/>
              <w:right w:val="single" w:sz="4" w:space="0" w:color="auto"/>
            </w:tcBorders>
            <w:shd w:val="clear" w:color="auto" w:fill="auto"/>
            <w:noWrap/>
            <w:vAlign w:val="center"/>
            <w:hideMark/>
          </w:tcPr>
          <w:p w14:paraId="70EEA20A" w14:textId="77777777" w:rsidR="00A2120C" w:rsidRPr="00A2120C" w:rsidRDefault="00A2120C" w:rsidP="00A2120C">
            <w:pPr>
              <w:jc w:val="center"/>
              <w:rPr>
                <w:szCs w:val="20"/>
              </w:rPr>
            </w:pPr>
          </w:p>
        </w:tc>
        <w:tc>
          <w:tcPr>
            <w:tcW w:w="3393" w:type="dxa"/>
            <w:tcBorders>
              <w:top w:val="nil"/>
              <w:left w:val="nil"/>
              <w:bottom w:val="single" w:sz="4" w:space="0" w:color="auto"/>
              <w:right w:val="single" w:sz="4" w:space="0" w:color="auto"/>
            </w:tcBorders>
            <w:shd w:val="clear" w:color="auto" w:fill="auto"/>
            <w:noWrap/>
            <w:vAlign w:val="center"/>
          </w:tcPr>
          <w:p w14:paraId="0DCB5EEF" w14:textId="77777777" w:rsidR="00A2120C" w:rsidRPr="00A2120C" w:rsidRDefault="00A2120C" w:rsidP="00A2120C">
            <w:pPr>
              <w:jc w:val="center"/>
              <w:rPr>
                <w:szCs w:val="20"/>
              </w:rPr>
            </w:pPr>
            <w:r w:rsidRPr="00A2120C">
              <w:rPr>
                <w:szCs w:val="20"/>
              </w:rPr>
              <w:t>Гкал</w:t>
            </w:r>
          </w:p>
        </w:tc>
        <w:tc>
          <w:tcPr>
            <w:tcW w:w="3761" w:type="dxa"/>
            <w:tcBorders>
              <w:top w:val="nil"/>
              <w:left w:val="nil"/>
              <w:bottom w:val="single" w:sz="4" w:space="0" w:color="auto"/>
              <w:right w:val="single" w:sz="4" w:space="0" w:color="auto"/>
            </w:tcBorders>
            <w:vAlign w:val="center"/>
          </w:tcPr>
          <w:p w14:paraId="4E05AFB2" w14:textId="77777777" w:rsidR="00A2120C" w:rsidRPr="00A2120C" w:rsidRDefault="00A2120C" w:rsidP="00A2120C">
            <w:pPr>
              <w:jc w:val="center"/>
              <w:rPr>
                <w:szCs w:val="20"/>
              </w:rPr>
            </w:pPr>
            <w:r w:rsidRPr="00A2120C">
              <w:rPr>
                <w:szCs w:val="20"/>
              </w:rPr>
              <w:t>%</w:t>
            </w:r>
          </w:p>
        </w:tc>
      </w:tr>
      <w:tr w:rsidR="00A2120C" w:rsidRPr="00A2120C" w14:paraId="6BC3FB8D" w14:textId="77777777" w:rsidTr="00A2120C">
        <w:trPr>
          <w:trHeight w:val="298"/>
        </w:trPr>
        <w:tc>
          <w:tcPr>
            <w:tcW w:w="2593" w:type="dxa"/>
            <w:tcBorders>
              <w:top w:val="nil"/>
              <w:left w:val="single" w:sz="4" w:space="0" w:color="auto"/>
              <w:bottom w:val="single" w:sz="4" w:space="0" w:color="auto"/>
              <w:right w:val="single" w:sz="4" w:space="0" w:color="auto"/>
            </w:tcBorders>
            <w:shd w:val="clear" w:color="auto" w:fill="auto"/>
            <w:noWrap/>
            <w:vAlign w:val="center"/>
            <w:hideMark/>
          </w:tcPr>
          <w:p w14:paraId="5B42E475" w14:textId="77777777" w:rsidR="00A2120C" w:rsidRPr="00A2120C" w:rsidRDefault="00A2120C" w:rsidP="00A2120C">
            <w:pPr>
              <w:jc w:val="center"/>
              <w:rPr>
                <w:szCs w:val="20"/>
              </w:rPr>
            </w:pPr>
            <w:r w:rsidRPr="00A2120C">
              <w:rPr>
                <w:szCs w:val="20"/>
              </w:rPr>
              <w:t>2016</w:t>
            </w:r>
          </w:p>
        </w:tc>
        <w:tc>
          <w:tcPr>
            <w:tcW w:w="3393" w:type="dxa"/>
            <w:tcBorders>
              <w:top w:val="nil"/>
              <w:left w:val="nil"/>
              <w:bottom w:val="single" w:sz="4" w:space="0" w:color="auto"/>
              <w:right w:val="single" w:sz="4" w:space="0" w:color="auto"/>
            </w:tcBorders>
            <w:shd w:val="clear" w:color="auto" w:fill="auto"/>
            <w:noWrap/>
            <w:vAlign w:val="center"/>
          </w:tcPr>
          <w:p w14:paraId="304345B4" w14:textId="77777777" w:rsidR="00A2120C" w:rsidRPr="00A2120C" w:rsidRDefault="00A2120C" w:rsidP="00A2120C">
            <w:pPr>
              <w:jc w:val="center"/>
              <w:rPr>
                <w:szCs w:val="20"/>
              </w:rPr>
            </w:pPr>
            <w:r w:rsidRPr="00A2120C">
              <w:rPr>
                <w:szCs w:val="20"/>
              </w:rPr>
              <w:t>48,948</w:t>
            </w:r>
          </w:p>
        </w:tc>
        <w:tc>
          <w:tcPr>
            <w:tcW w:w="3761" w:type="dxa"/>
            <w:tcBorders>
              <w:top w:val="nil"/>
              <w:left w:val="nil"/>
              <w:bottom w:val="single" w:sz="4" w:space="0" w:color="auto"/>
              <w:right w:val="single" w:sz="4" w:space="0" w:color="auto"/>
            </w:tcBorders>
            <w:vAlign w:val="center"/>
          </w:tcPr>
          <w:p w14:paraId="1FD5E522" w14:textId="77777777" w:rsidR="00A2120C" w:rsidRPr="00A2120C" w:rsidRDefault="00A2120C" w:rsidP="00A2120C">
            <w:pPr>
              <w:jc w:val="center"/>
              <w:rPr>
                <w:szCs w:val="20"/>
              </w:rPr>
            </w:pPr>
          </w:p>
        </w:tc>
      </w:tr>
      <w:tr w:rsidR="00A2120C" w:rsidRPr="00A2120C" w14:paraId="58272064" w14:textId="77777777" w:rsidTr="00A2120C">
        <w:trPr>
          <w:trHeight w:val="298"/>
        </w:trPr>
        <w:tc>
          <w:tcPr>
            <w:tcW w:w="2593" w:type="dxa"/>
            <w:tcBorders>
              <w:top w:val="nil"/>
              <w:left w:val="single" w:sz="4" w:space="0" w:color="auto"/>
              <w:bottom w:val="single" w:sz="4" w:space="0" w:color="auto"/>
              <w:right w:val="single" w:sz="4" w:space="0" w:color="auto"/>
            </w:tcBorders>
            <w:shd w:val="clear" w:color="auto" w:fill="auto"/>
            <w:noWrap/>
            <w:vAlign w:val="center"/>
            <w:hideMark/>
          </w:tcPr>
          <w:p w14:paraId="589644E3" w14:textId="77777777" w:rsidR="00A2120C" w:rsidRPr="00A2120C" w:rsidRDefault="00A2120C" w:rsidP="00A2120C">
            <w:pPr>
              <w:jc w:val="center"/>
              <w:rPr>
                <w:szCs w:val="20"/>
              </w:rPr>
            </w:pPr>
            <w:r w:rsidRPr="00A2120C">
              <w:rPr>
                <w:szCs w:val="20"/>
              </w:rPr>
              <w:t>2017</w:t>
            </w:r>
          </w:p>
        </w:tc>
        <w:tc>
          <w:tcPr>
            <w:tcW w:w="3393" w:type="dxa"/>
            <w:tcBorders>
              <w:top w:val="nil"/>
              <w:left w:val="nil"/>
              <w:bottom w:val="single" w:sz="4" w:space="0" w:color="auto"/>
              <w:right w:val="single" w:sz="4" w:space="0" w:color="auto"/>
            </w:tcBorders>
            <w:shd w:val="clear" w:color="auto" w:fill="auto"/>
            <w:noWrap/>
            <w:vAlign w:val="center"/>
          </w:tcPr>
          <w:p w14:paraId="17DD8B43" w14:textId="77777777" w:rsidR="00A2120C" w:rsidRPr="00A2120C" w:rsidRDefault="00A2120C" w:rsidP="00A2120C">
            <w:pPr>
              <w:jc w:val="center"/>
              <w:rPr>
                <w:szCs w:val="20"/>
              </w:rPr>
            </w:pPr>
            <w:r w:rsidRPr="00A2120C">
              <w:rPr>
                <w:szCs w:val="20"/>
              </w:rPr>
              <w:t>49,012</w:t>
            </w:r>
          </w:p>
        </w:tc>
        <w:tc>
          <w:tcPr>
            <w:tcW w:w="3761" w:type="dxa"/>
            <w:tcBorders>
              <w:top w:val="nil"/>
              <w:left w:val="nil"/>
              <w:bottom w:val="single" w:sz="4" w:space="0" w:color="auto"/>
              <w:right w:val="single" w:sz="4" w:space="0" w:color="auto"/>
            </w:tcBorders>
            <w:vAlign w:val="center"/>
          </w:tcPr>
          <w:p w14:paraId="2934582B" w14:textId="77777777" w:rsidR="00A2120C" w:rsidRPr="00A2120C" w:rsidRDefault="00A2120C" w:rsidP="00A2120C">
            <w:pPr>
              <w:jc w:val="center"/>
              <w:rPr>
                <w:szCs w:val="20"/>
              </w:rPr>
            </w:pPr>
            <w:r w:rsidRPr="00A2120C">
              <w:rPr>
                <w:szCs w:val="20"/>
              </w:rPr>
              <w:t>+0,13</w:t>
            </w:r>
          </w:p>
        </w:tc>
      </w:tr>
      <w:tr w:rsidR="00A2120C" w:rsidRPr="00A2120C" w14:paraId="00400338" w14:textId="77777777" w:rsidTr="00A2120C">
        <w:trPr>
          <w:trHeight w:val="298"/>
        </w:trPr>
        <w:tc>
          <w:tcPr>
            <w:tcW w:w="2593" w:type="dxa"/>
            <w:tcBorders>
              <w:top w:val="nil"/>
              <w:left w:val="single" w:sz="4" w:space="0" w:color="auto"/>
              <w:bottom w:val="single" w:sz="4" w:space="0" w:color="auto"/>
              <w:right w:val="single" w:sz="4" w:space="0" w:color="auto"/>
            </w:tcBorders>
            <w:shd w:val="clear" w:color="auto" w:fill="auto"/>
            <w:noWrap/>
            <w:vAlign w:val="center"/>
          </w:tcPr>
          <w:p w14:paraId="70129410" w14:textId="77777777" w:rsidR="00A2120C" w:rsidRPr="00A2120C" w:rsidRDefault="00A2120C" w:rsidP="00A2120C">
            <w:pPr>
              <w:jc w:val="center"/>
              <w:rPr>
                <w:szCs w:val="20"/>
              </w:rPr>
            </w:pPr>
            <w:r w:rsidRPr="00A2120C">
              <w:rPr>
                <w:szCs w:val="20"/>
              </w:rPr>
              <w:t>2018</w:t>
            </w:r>
          </w:p>
        </w:tc>
        <w:tc>
          <w:tcPr>
            <w:tcW w:w="3393" w:type="dxa"/>
            <w:tcBorders>
              <w:top w:val="nil"/>
              <w:left w:val="nil"/>
              <w:bottom w:val="single" w:sz="4" w:space="0" w:color="auto"/>
              <w:right w:val="single" w:sz="4" w:space="0" w:color="auto"/>
            </w:tcBorders>
            <w:shd w:val="clear" w:color="auto" w:fill="auto"/>
            <w:noWrap/>
            <w:vAlign w:val="center"/>
          </w:tcPr>
          <w:p w14:paraId="13C70DB2" w14:textId="77777777" w:rsidR="00A2120C" w:rsidRPr="00A2120C" w:rsidRDefault="00A2120C" w:rsidP="00A2120C">
            <w:pPr>
              <w:jc w:val="center"/>
              <w:rPr>
                <w:szCs w:val="20"/>
              </w:rPr>
            </w:pPr>
            <w:r w:rsidRPr="00A2120C">
              <w:rPr>
                <w:szCs w:val="20"/>
              </w:rPr>
              <w:t>49,109</w:t>
            </w:r>
          </w:p>
        </w:tc>
        <w:tc>
          <w:tcPr>
            <w:tcW w:w="3761" w:type="dxa"/>
            <w:tcBorders>
              <w:top w:val="nil"/>
              <w:left w:val="nil"/>
              <w:bottom w:val="single" w:sz="4" w:space="0" w:color="auto"/>
              <w:right w:val="single" w:sz="4" w:space="0" w:color="auto"/>
            </w:tcBorders>
            <w:vAlign w:val="center"/>
          </w:tcPr>
          <w:p w14:paraId="56651E16" w14:textId="77777777" w:rsidR="00A2120C" w:rsidRPr="00A2120C" w:rsidRDefault="00A2120C" w:rsidP="00A2120C">
            <w:pPr>
              <w:jc w:val="center"/>
              <w:rPr>
                <w:szCs w:val="20"/>
              </w:rPr>
            </w:pPr>
            <w:r w:rsidRPr="00A2120C">
              <w:rPr>
                <w:szCs w:val="20"/>
              </w:rPr>
              <w:t>+0,20</w:t>
            </w:r>
          </w:p>
        </w:tc>
      </w:tr>
      <w:tr w:rsidR="00A2120C" w:rsidRPr="00A2120C" w14:paraId="7E67D253" w14:textId="77777777" w:rsidTr="00A2120C">
        <w:trPr>
          <w:trHeight w:val="296"/>
        </w:trPr>
        <w:tc>
          <w:tcPr>
            <w:tcW w:w="2593" w:type="dxa"/>
            <w:tcBorders>
              <w:top w:val="nil"/>
              <w:left w:val="single" w:sz="4" w:space="0" w:color="auto"/>
              <w:bottom w:val="single" w:sz="4" w:space="0" w:color="auto"/>
              <w:right w:val="single" w:sz="4" w:space="0" w:color="auto"/>
            </w:tcBorders>
            <w:shd w:val="clear" w:color="auto" w:fill="auto"/>
            <w:vAlign w:val="center"/>
            <w:hideMark/>
          </w:tcPr>
          <w:p w14:paraId="32C82AED" w14:textId="77777777" w:rsidR="00A2120C" w:rsidRPr="00A2120C" w:rsidRDefault="00A2120C" w:rsidP="00A2120C">
            <w:pPr>
              <w:jc w:val="center"/>
              <w:rPr>
                <w:szCs w:val="20"/>
              </w:rPr>
            </w:pPr>
            <w:r w:rsidRPr="00A2120C">
              <w:rPr>
                <w:szCs w:val="20"/>
              </w:rPr>
              <w:t>2019</w:t>
            </w:r>
          </w:p>
        </w:tc>
        <w:tc>
          <w:tcPr>
            <w:tcW w:w="3393" w:type="dxa"/>
            <w:tcBorders>
              <w:top w:val="nil"/>
              <w:left w:val="nil"/>
              <w:bottom w:val="single" w:sz="4" w:space="0" w:color="auto"/>
              <w:right w:val="single" w:sz="4" w:space="0" w:color="auto"/>
            </w:tcBorders>
            <w:shd w:val="clear" w:color="auto" w:fill="auto"/>
            <w:noWrap/>
            <w:vAlign w:val="center"/>
          </w:tcPr>
          <w:p w14:paraId="442386B0" w14:textId="77777777" w:rsidR="00A2120C" w:rsidRPr="00A2120C" w:rsidRDefault="00A2120C" w:rsidP="00A2120C">
            <w:pPr>
              <w:jc w:val="center"/>
              <w:rPr>
                <w:szCs w:val="20"/>
              </w:rPr>
            </w:pPr>
            <w:r w:rsidRPr="00A2120C">
              <w:rPr>
                <w:szCs w:val="20"/>
              </w:rPr>
              <w:t>49,190</w:t>
            </w:r>
          </w:p>
        </w:tc>
        <w:tc>
          <w:tcPr>
            <w:tcW w:w="3761" w:type="dxa"/>
            <w:tcBorders>
              <w:top w:val="nil"/>
              <w:left w:val="nil"/>
              <w:bottom w:val="single" w:sz="4" w:space="0" w:color="auto"/>
              <w:right w:val="single" w:sz="4" w:space="0" w:color="auto"/>
            </w:tcBorders>
            <w:vAlign w:val="center"/>
          </w:tcPr>
          <w:p w14:paraId="21F2E5D5" w14:textId="77777777" w:rsidR="00A2120C" w:rsidRPr="00A2120C" w:rsidRDefault="00A2120C" w:rsidP="00A2120C">
            <w:pPr>
              <w:jc w:val="center"/>
              <w:rPr>
                <w:szCs w:val="20"/>
              </w:rPr>
            </w:pPr>
            <w:r w:rsidRPr="00A2120C">
              <w:rPr>
                <w:szCs w:val="20"/>
              </w:rPr>
              <w:t>0,165 в среднем</w:t>
            </w:r>
          </w:p>
        </w:tc>
      </w:tr>
    </w:tbl>
    <w:p w14:paraId="6FFCB1F6" w14:textId="77777777" w:rsidR="00A2120C" w:rsidRPr="00A2120C" w:rsidRDefault="00A2120C" w:rsidP="00A2120C">
      <w:pPr>
        <w:spacing w:line="360" w:lineRule="auto"/>
        <w:ind w:firstLine="720"/>
        <w:jc w:val="both"/>
        <w:rPr>
          <w:color w:val="FF0000"/>
          <w:sz w:val="28"/>
          <w:szCs w:val="28"/>
        </w:rPr>
      </w:pPr>
    </w:p>
    <w:p w14:paraId="4C44154A" w14:textId="77777777" w:rsidR="00A2120C" w:rsidRPr="00A2120C" w:rsidRDefault="00A2120C" w:rsidP="00A2120C">
      <w:pPr>
        <w:spacing w:line="360" w:lineRule="auto"/>
        <w:ind w:firstLine="720"/>
        <w:jc w:val="both"/>
        <w:rPr>
          <w:sz w:val="28"/>
          <w:szCs w:val="28"/>
        </w:rPr>
      </w:pPr>
      <w:r w:rsidRPr="00A2120C">
        <w:rPr>
          <w:sz w:val="28"/>
          <w:szCs w:val="28"/>
        </w:rPr>
        <w:t>Учитывая динамику полезного отпуска тепловой энергии за 2016-2018 годы по данным стат. отчётности 46-ТЭ и и</w:t>
      </w:r>
      <w:r w:rsidRPr="00A2120C">
        <w:rPr>
          <w:snapToGrid w:val="0"/>
          <w:sz w:val="28"/>
          <w:szCs w:val="28"/>
        </w:rPr>
        <w:t>нформации по факту 2016-2017 года, полученной через систему ЕИАС</w:t>
      </w:r>
      <w:r w:rsidRPr="00A2120C">
        <w:rPr>
          <w:sz w:val="28"/>
          <w:szCs w:val="28"/>
        </w:rPr>
        <w:t>, эксперты предлагают принять на 2019 год плановый объём реализации жилищным организациям на уровне:</w:t>
      </w:r>
    </w:p>
    <w:p w14:paraId="6AF19983" w14:textId="77777777" w:rsidR="00A2120C" w:rsidRPr="00A2120C" w:rsidRDefault="00A2120C" w:rsidP="00A2120C">
      <w:pPr>
        <w:spacing w:line="360" w:lineRule="auto"/>
        <w:ind w:firstLine="720"/>
        <w:jc w:val="both"/>
        <w:rPr>
          <w:sz w:val="28"/>
          <w:szCs w:val="28"/>
        </w:rPr>
      </w:pPr>
      <w:r w:rsidRPr="00A2120C">
        <w:rPr>
          <w:sz w:val="28"/>
          <w:szCs w:val="28"/>
        </w:rPr>
        <w:t>49,109 тыс. Гкал * 1,00165 = 49,190тыс. Гкал</w:t>
      </w:r>
    </w:p>
    <w:p w14:paraId="519B2A6E" w14:textId="77777777" w:rsidR="00A2120C" w:rsidRPr="00A2120C" w:rsidRDefault="00A2120C" w:rsidP="00A2120C">
      <w:pPr>
        <w:spacing w:line="360" w:lineRule="auto"/>
        <w:ind w:firstLine="851"/>
        <w:jc w:val="both"/>
        <w:rPr>
          <w:snapToGrid w:val="0"/>
          <w:sz w:val="28"/>
          <w:szCs w:val="28"/>
        </w:rPr>
      </w:pPr>
    </w:p>
    <w:p w14:paraId="48B790E8" w14:textId="77777777" w:rsidR="00A2120C" w:rsidRPr="00A2120C" w:rsidRDefault="00A2120C" w:rsidP="00A2120C">
      <w:pPr>
        <w:spacing w:line="360" w:lineRule="auto"/>
        <w:ind w:firstLine="720"/>
        <w:jc w:val="both"/>
        <w:rPr>
          <w:snapToGrid w:val="0"/>
          <w:sz w:val="28"/>
          <w:szCs w:val="28"/>
        </w:rPr>
      </w:pPr>
      <w:r w:rsidRPr="00A2120C">
        <w:rPr>
          <w:snapToGrid w:val="0"/>
          <w:sz w:val="28"/>
          <w:szCs w:val="28"/>
        </w:rPr>
        <w:t>Таким образом, эксперты считают обоснованным принять объем выработки тепловой энергии по актуализированной схеме теплоснабжения в размере 89,90 тыс. Гкал, объем полезного отпуска тепловой энергии 75,95 тыс. Гкал, в том числе население 49,19 тыс. Гкал.</w:t>
      </w:r>
      <w:r w:rsidRPr="00A2120C">
        <w:rPr>
          <w:snapToGrid w:val="0"/>
          <w:color w:val="2E74B5"/>
          <w:sz w:val="28"/>
          <w:szCs w:val="28"/>
        </w:rPr>
        <w:t xml:space="preserve"> </w:t>
      </w:r>
      <w:r w:rsidRPr="00A2120C">
        <w:rPr>
          <w:snapToGrid w:val="0"/>
          <w:sz w:val="28"/>
          <w:szCs w:val="28"/>
        </w:rPr>
        <w:t>Расчетный полезный отпуск отражен в таблице 1.</w:t>
      </w:r>
    </w:p>
    <w:p w14:paraId="453EF10B" w14:textId="77777777" w:rsidR="00A2120C" w:rsidRPr="00A2120C" w:rsidRDefault="00A2120C" w:rsidP="00A2120C">
      <w:pPr>
        <w:spacing w:line="360" w:lineRule="auto"/>
        <w:ind w:firstLine="851"/>
        <w:jc w:val="right"/>
        <w:rPr>
          <w:sz w:val="28"/>
          <w:szCs w:val="28"/>
        </w:rPr>
      </w:pPr>
      <w:r w:rsidRPr="00A2120C">
        <w:rPr>
          <w:sz w:val="28"/>
          <w:szCs w:val="28"/>
        </w:rPr>
        <w:lastRenderedPageBreak/>
        <w:t>Таблица 1</w:t>
      </w:r>
    </w:p>
    <w:p w14:paraId="1AB207E4" w14:textId="77777777" w:rsidR="00A2120C" w:rsidRPr="00A2120C" w:rsidRDefault="00A2120C" w:rsidP="00A2120C">
      <w:pPr>
        <w:spacing w:line="360" w:lineRule="auto"/>
        <w:ind w:firstLine="851"/>
        <w:jc w:val="center"/>
        <w:rPr>
          <w:sz w:val="28"/>
          <w:szCs w:val="28"/>
        </w:rPr>
      </w:pPr>
      <w:r w:rsidRPr="00A2120C">
        <w:rPr>
          <w:sz w:val="28"/>
          <w:szCs w:val="28"/>
        </w:rPr>
        <w:t>Баланс тепловой энергии ООО «</w:t>
      </w:r>
      <w:proofErr w:type="spellStart"/>
      <w:r w:rsidRPr="00A2120C">
        <w:rPr>
          <w:sz w:val="28"/>
          <w:szCs w:val="28"/>
        </w:rPr>
        <w:t>ЭнергоКомпания</w:t>
      </w:r>
      <w:proofErr w:type="spellEnd"/>
      <w:r w:rsidRPr="00A2120C">
        <w:rPr>
          <w:sz w:val="28"/>
          <w:szCs w:val="28"/>
        </w:rPr>
        <w:t>»</w:t>
      </w:r>
    </w:p>
    <w:tbl>
      <w:tblPr>
        <w:tblW w:w="9999" w:type="dxa"/>
        <w:tblInd w:w="-176" w:type="dxa"/>
        <w:tblLook w:val="04A0" w:firstRow="1" w:lastRow="0" w:firstColumn="1" w:lastColumn="0" w:noHBand="0" w:noVBand="1"/>
      </w:tblPr>
      <w:tblGrid>
        <w:gridCol w:w="3970"/>
        <w:gridCol w:w="1292"/>
        <w:gridCol w:w="1573"/>
        <w:gridCol w:w="1573"/>
        <w:gridCol w:w="1591"/>
      </w:tblGrid>
      <w:tr w:rsidR="00A2120C" w:rsidRPr="00A2120C" w14:paraId="69789EF3" w14:textId="77777777" w:rsidTr="00A2120C">
        <w:trPr>
          <w:trHeight w:val="345"/>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14:paraId="3AE587F3" w14:textId="77777777" w:rsidR="00A2120C" w:rsidRPr="00A2120C" w:rsidRDefault="00A2120C" w:rsidP="00A2120C">
            <w:r w:rsidRPr="00A2120C">
              <w:t>Наименование показателя</w:t>
            </w:r>
          </w:p>
        </w:tc>
        <w:tc>
          <w:tcPr>
            <w:tcW w:w="1292" w:type="dxa"/>
            <w:tcBorders>
              <w:top w:val="single" w:sz="4" w:space="0" w:color="auto"/>
              <w:left w:val="nil"/>
              <w:bottom w:val="single" w:sz="4" w:space="0" w:color="auto"/>
              <w:right w:val="nil"/>
            </w:tcBorders>
            <w:shd w:val="clear" w:color="auto" w:fill="auto"/>
            <w:vAlign w:val="center"/>
          </w:tcPr>
          <w:p w14:paraId="129D521E" w14:textId="77777777" w:rsidR="00A2120C" w:rsidRPr="00A2120C" w:rsidRDefault="00A2120C" w:rsidP="00A2120C">
            <w:r w:rsidRPr="00A2120C">
              <w:t>Единицы измерения</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863FE66" w14:textId="77777777" w:rsidR="00A2120C" w:rsidRPr="00A2120C" w:rsidRDefault="00A2120C" w:rsidP="00A2120C">
            <w:pPr>
              <w:jc w:val="center"/>
            </w:pPr>
            <w:r w:rsidRPr="00A2120C">
              <w:t>2019 год предложения предприятия</w:t>
            </w:r>
          </w:p>
        </w:tc>
        <w:tc>
          <w:tcPr>
            <w:tcW w:w="1573" w:type="dxa"/>
            <w:tcBorders>
              <w:top w:val="single" w:sz="4" w:space="0" w:color="auto"/>
              <w:left w:val="nil"/>
              <w:bottom w:val="single" w:sz="4" w:space="0" w:color="auto"/>
              <w:right w:val="single" w:sz="4" w:space="0" w:color="auto"/>
            </w:tcBorders>
            <w:shd w:val="clear" w:color="auto" w:fill="auto"/>
            <w:vAlign w:val="center"/>
          </w:tcPr>
          <w:p w14:paraId="6F235D0D" w14:textId="77777777" w:rsidR="00A2120C" w:rsidRPr="00A2120C" w:rsidRDefault="00A2120C" w:rsidP="00A2120C">
            <w:pPr>
              <w:jc w:val="center"/>
            </w:pPr>
            <w:r w:rsidRPr="00A2120C">
              <w:t>2019 год предложения экспертов</w:t>
            </w:r>
          </w:p>
        </w:tc>
        <w:tc>
          <w:tcPr>
            <w:tcW w:w="1591" w:type="dxa"/>
            <w:tcBorders>
              <w:top w:val="single" w:sz="4" w:space="0" w:color="auto"/>
              <w:left w:val="nil"/>
              <w:bottom w:val="single" w:sz="4" w:space="0" w:color="auto"/>
              <w:right w:val="single" w:sz="4" w:space="0" w:color="auto"/>
            </w:tcBorders>
            <w:shd w:val="clear" w:color="auto" w:fill="auto"/>
            <w:vAlign w:val="center"/>
          </w:tcPr>
          <w:p w14:paraId="3AB5BF4C" w14:textId="77777777" w:rsidR="00A2120C" w:rsidRPr="00A2120C" w:rsidRDefault="00A2120C" w:rsidP="00A2120C">
            <w:pPr>
              <w:jc w:val="center"/>
            </w:pPr>
            <w:r w:rsidRPr="00A2120C">
              <w:t>отклонение от предложений предприятия</w:t>
            </w:r>
          </w:p>
        </w:tc>
      </w:tr>
      <w:tr w:rsidR="00A2120C" w:rsidRPr="00A2120C" w14:paraId="5D182063" w14:textId="77777777" w:rsidTr="00A2120C">
        <w:trPr>
          <w:trHeight w:val="345"/>
        </w:trPr>
        <w:tc>
          <w:tcPr>
            <w:tcW w:w="3970" w:type="dxa"/>
            <w:tcBorders>
              <w:top w:val="nil"/>
              <w:left w:val="single" w:sz="4" w:space="0" w:color="auto"/>
              <w:bottom w:val="single" w:sz="4" w:space="0" w:color="auto"/>
              <w:right w:val="single" w:sz="4" w:space="0" w:color="auto"/>
            </w:tcBorders>
            <w:shd w:val="clear" w:color="auto" w:fill="auto"/>
            <w:vAlign w:val="center"/>
            <w:hideMark/>
          </w:tcPr>
          <w:p w14:paraId="5376B009" w14:textId="77777777" w:rsidR="00A2120C" w:rsidRPr="00A2120C" w:rsidRDefault="00A2120C" w:rsidP="00A2120C">
            <w:r w:rsidRPr="00A2120C">
              <w:t>Отпуск тепловой энергии</w:t>
            </w:r>
          </w:p>
        </w:tc>
        <w:tc>
          <w:tcPr>
            <w:tcW w:w="1292" w:type="dxa"/>
            <w:tcBorders>
              <w:top w:val="double" w:sz="6" w:space="0" w:color="auto"/>
              <w:left w:val="nil"/>
              <w:bottom w:val="single" w:sz="4" w:space="0" w:color="auto"/>
              <w:right w:val="nil"/>
            </w:tcBorders>
            <w:shd w:val="clear" w:color="auto" w:fill="auto"/>
            <w:vAlign w:val="center"/>
            <w:hideMark/>
          </w:tcPr>
          <w:p w14:paraId="0B4C285B" w14:textId="77777777" w:rsidR="00A2120C" w:rsidRPr="00A2120C" w:rsidRDefault="00A2120C" w:rsidP="00A2120C">
            <w:pPr>
              <w:jc w:val="center"/>
            </w:pPr>
            <w:r w:rsidRPr="00A2120C">
              <w:t>тыс. Гкал</w:t>
            </w:r>
          </w:p>
        </w:tc>
        <w:tc>
          <w:tcPr>
            <w:tcW w:w="1573" w:type="dxa"/>
            <w:tcBorders>
              <w:top w:val="double" w:sz="6" w:space="0" w:color="auto"/>
              <w:left w:val="single" w:sz="4" w:space="0" w:color="auto"/>
              <w:bottom w:val="single" w:sz="4" w:space="0" w:color="auto"/>
              <w:right w:val="single" w:sz="4" w:space="0" w:color="auto"/>
            </w:tcBorders>
            <w:shd w:val="clear" w:color="auto" w:fill="auto"/>
          </w:tcPr>
          <w:p w14:paraId="03B4F1CB" w14:textId="77777777" w:rsidR="00A2120C" w:rsidRPr="00A2120C" w:rsidRDefault="00A2120C" w:rsidP="00A2120C">
            <w:pPr>
              <w:jc w:val="center"/>
              <w:rPr>
                <w:szCs w:val="20"/>
              </w:rPr>
            </w:pPr>
            <w:r w:rsidRPr="00A2120C">
              <w:rPr>
                <w:szCs w:val="20"/>
              </w:rPr>
              <w:t>89,90</w:t>
            </w:r>
          </w:p>
        </w:tc>
        <w:tc>
          <w:tcPr>
            <w:tcW w:w="1573" w:type="dxa"/>
            <w:tcBorders>
              <w:top w:val="double" w:sz="6" w:space="0" w:color="auto"/>
              <w:left w:val="nil"/>
              <w:bottom w:val="single" w:sz="4" w:space="0" w:color="auto"/>
              <w:right w:val="single" w:sz="4" w:space="0" w:color="auto"/>
            </w:tcBorders>
            <w:shd w:val="clear" w:color="auto" w:fill="auto"/>
          </w:tcPr>
          <w:p w14:paraId="4FACBE34" w14:textId="77777777" w:rsidR="00A2120C" w:rsidRPr="00A2120C" w:rsidRDefault="00A2120C" w:rsidP="00A2120C">
            <w:pPr>
              <w:jc w:val="center"/>
              <w:rPr>
                <w:szCs w:val="20"/>
              </w:rPr>
            </w:pPr>
            <w:r w:rsidRPr="00A2120C">
              <w:rPr>
                <w:szCs w:val="20"/>
              </w:rPr>
              <w:t>89,90</w:t>
            </w:r>
          </w:p>
        </w:tc>
        <w:tc>
          <w:tcPr>
            <w:tcW w:w="1591" w:type="dxa"/>
            <w:tcBorders>
              <w:top w:val="double" w:sz="6" w:space="0" w:color="auto"/>
              <w:left w:val="nil"/>
              <w:bottom w:val="single" w:sz="4" w:space="0" w:color="auto"/>
              <w:right w:val="single" w:sz="4" w:space="0" w:color="auto"/>
            </w:tcBorders>
            <w:shd w:val="clear" w:color="auto" w:fill="auto"/>
          </w:tcPr>
          <w:p w14:paraId="3109B958" w14:textId="77777777" w:rsidR="00A2120C" w:rsidRPr="00A2120C" w:rsidRDefault="00A2120C" w:rsidP="00A2120C">
            <w:pPr>
              <w:jc w:val="center"/>
              <w:rPr>
                <w:szCs w:val="20"/>
              </w:rPr>
            </w:pPr>
            <w:r w:rsidRPr="00A2120C">
              <w:rPr>
                <w:szCs w:val="20"/>
              </w:rPr>
              <w:t>0,00</w:t>
            </w:r>
          </w:p>
        </w:tc>
      </w:tr>
      <w:tr w:rsidR="00A2120C" w:rsidRPr="00A2120C" w14:paraId="40F0E506" w14:textId="77777777" w:rsidTr="00A2120C">
        <w:trPr>
          <w:trHeight w:val="345"/>
        </w:trPr>
        <w:tc>
          <w:tcPr>
            <w:tcW w:w="3970" w:type="dxa"/>
            <w:tcBorders>
              <w:top w:val="nil"/>
              <w:left w:val="single" w:sz="4" w:space="0" w:color="auto"/>
              <w:bottom w:val="single" w:sz="4" w:space="0" w:color="auto"/>
              <w:right w:val="single" w:sz="4" w:space="0" w:color="auto"/>
            </w:tcBorders>
            <w:shd w:val="clear" w:color="auto" w:fill="auto"/>
            <w:vAlign w:val="center"/>
            <w:hideMark/>
          </w:tcPr>
          <w:p w14:paraId="019F5162" w14:textId="77777777" w:rsidR="00A2120C" w:rsidRPr="00A2120C" w:rsidRDefault="00A2120C" w:rsidP="00A2120C">
            <w:r w:rsidRPr="00A2120C">
              <w:t>Потери тепловой энергии в сетях</w:t>
            </w:r>
          </w:p>
        </w:tc>
        <w:tc>
          <w:tcPr>
            <w:tcW w:w="1292" w:type="dxa"/>
            <w:tcBorders>
              <w:top w:val="nil"/>
              <w:left w:val="nil"/>
              <w:bottom w:val="single" w:sz="4" w:space="0" w:color="auto"/>
              <w:right w:val="nil"/>
            </w:tcBorders>
            <w:shd w:val="clear" w:color="auto" w:fill="auto"/>
            <w:vAlign w:val="center"/>
            <w:hideMark/>
          </w:tcPr>
          <w:p w14:paraId="5801C0CA" w14:textId="77777777" w:rsidR="00A2120C" w:rsidRPr="00A2120C" w:rsidRDefault="00A2120C" w:rsidP="00A2120C">
            <w:pPr>
              <w:jc w:val="center"/>
            </w:pPr>
            <w:r w:rsidRPr="00A2120C">
              <w:t>тыс. Гкал</w:t>
            </w:r>
          </w:p>
        </w:tc>
        <w:tc>
          <w:tcPr>
            <w:tcW w:w="1573" w:type="dxa"/>
            <w:tcBorders>
              <w:top w:val="nil"/>
              <w:left w:val="single" w:sz="4" w:space="0" w:color="auto"/>
              <w:bottom w:val="single" w:sz="4" w:space="0" w:color="auto"/>
              <w:right w:val="single" w:sz="4" w:space="0" w:color="auto"/>
            </w:tcBorders>
            <w:shd w:val="clear" w:color="auto" w:fill="auto"/>
          </w:tcPr>
          <w:p w14:paraId="564DFB52" w14:textId="77777777" w:rsidR="00A2120C" w:rsidRPr="00A2120C" w:rsidRDefault="00A2120C" w:rsidP="00A2120C">
            <w:pPr>
              <w:jc w:val="center"/>
              <w:rPr>
                <w:szCs w:val="20"/>
              </w:rPr>
            </w:pPr>
            <w:r w:rsidRPr="00A2120C">
              <w:rPr>
                <w:szCs w:val="20"/>
              </w:rPr>
              <w:t>13,07</w:t>
            </w:r>
          </w:p>
        </w:tc>
        <w:tc>
          <w:tcPr>
            <w:tcW w:w="1573" w:type="dxa"/>
            <w:tcBorders>
              <w:top w:val="nil"/>
              <w:left w:val="nil"/>
              <w:bottom w:val="single" w:sz="4" w:space="0" w:color="auto"/>
              <w:right w:val="single" w:sz="4" w:space="0" w:color="auto"/>
            </w:tcBorders>
            <w:shd w:val="clear" w:color="auto" w:fill="auto"/>
          </w:tcPr>
          <w:p w14:paraId="08AF5A59" w14:textId="77777777" w:rsidR="00A2120C" w:rsidRPr="00A2120C" w:rsidRDefault="00A2120C" w:rsidP="00A2120C">
            <w:pPr>
              <w:jc w:val="center"/>
              <w:rPr>
                <w:szCs w:val="20"/>
              </w:rPr>
            </w:pPr>
            <w:r w:rsidRPr="00A2120C">
              <w:rPr>
                <w:szCs w:val="20"/>
              </w:rPr>
              <w:t>13,07</w:t>
            </w:r>
          </w:p>
        </w:tc>
        <w:tc>
          <w:tcPr>
            <w:tcW w:w="1591" w:type="dxa"/>
            <w:tcBorders>
              <w:top w:val="single" w:sz="4" w:space="0" w:color="auto"/>
              <w:left w:val="nil"/>
              <w:bottom w:val="single" w:sz="4" w:space="0" w:color="auto"/>
              <w:right w:val="single" w:sz="4" w:space="0" w:color="auto"/>
            </w:tcBorders>
            <w:shd w:val="clear" w:color="auto" w:fill="auto"/>
          </w:tcPr>
          <w:p w14:paraId="4A29CED7" w14:textId="77777777" w:rsidR="00A2120C" w:rsidRPr="00A2120C" w:rsidRDefault="00A2120C" w:rsidP="00A2120C">
            <w:pPr>
              <w:jc w:val="center"/>
              <w:rPr>
                <w:szCs w:val="20"/>
              </w:rPr>
            </w:pPr>
            <w:r w:rsidRPr="00A2120C">
              <w:rPr>
                <w:szCs w:val="20"/>
              </w:rPr>
              <w:t>0,00</w:t>
            </w:r>
          </w:p>
        </w:tc>
      </w:tr>
      <w:tr w:rsidR="00A2120C" w:rsidRPr="00A2120C" w14:paraId="5EF7A942" w14:textId="77777777" w:rsidTr="00A2120C">
        <w:trPr>
          <w:trHeight w:val="345"/>
        </w:trPr>
        <w:tc>
          <w:tcPr>
            <w:tcW w:w="3970" w:type="dxa"/>
            <w:tcBorders>
              <w:top w:val="nil"/>
              <w:left w:val="single" w:sz="4" w:space="0" w:color="auto"/>
              <w:bottom w:val="single" w:sz="4" w:space="0" w:color="auto"/>
              <w:right w:val="single" w:sz="4" w:space="0" w:color="auto"/>
            </w:tcBorders>
            <w:shd w:val="clear" w:color="auto" w:fill="auto"/>
            <w:vAlign w:val="center"/>
            <w:hideMark/>
          </w:tcPr>
          <w:p w14:paraId="748EE5A0" w14:textId="77777777" w:rsidR="00A2120C" w:rsidRPr="00A2120C" w:rsidRDefault="00A2120C" w:rsidP="00A2120C">
            <w:r w:rsidRPr="00A2120C">
              <w:t>Полезный отпуск тепловой энергии</w:t>
            </w:r>
          </w:p>
        </w:tc>
        <w:tc>
          <w:tcPr>
            <w:tcW w:w="1292" w:type="dxa"/>
            <w:tcBorders>
              <w:top w:val="nil"/>
              <w:left w:val="nil"/>
              <w:bottom w:val="single" w:sz="4" w:space="0" w:color="auto"/>
              <w:right w:val="nil"/>
            </w:tcBorders>
            <w:shd w:val="clear" w:color="auto" w:fill="auto"/>
            <w:vAlign w:val="center"/>
            <w:hideMark/>
          </w:tcPr>
          <w:p w14:paraId="290C3226" w14:textId="77777777" w:rsidR="00A2120C" w:rsidRPr="00A2120C" w:rsidRDefault="00A2120C" w:rsidP="00A2120C">
            <w:pPr>
              <w:jc w:val="center"/>
            </w:pPr>
            <w:r w:rsidRPr="00A2120C">
              <w:t>тыс. Гкал</w:t>
            </w:r>
          </w:p>
        </w:tc>
        <w:tc>
          <w:tcPr>
            <w:tcW w:w="1573" w:type="dxa"/>
            <w:tcBorders>
              <w:top w:val="nil"/>
              <w:left w:val="single" w:sz="4" w:space="0" w:color="auto"/>
              <w:bottom w:val="single" w:sz="4" w:space="0" w:color="auto"/>
              <w:right w:val="single" w:sz="4" w:space="0" w:color="auto"/>
            </w:tcBorders>
            <w:shd w:val="clear" w:color="auto" w:fill="auto"/>
          </w:tcPr>
          <w:p w14:paraId="53EC9B91" w14:textId="77777777" w:rsidR="00A2120C" w:rsidRPr="00A2120C" w:rsidRDefault="00A2120C" w:rsidP="00A2120C">
            <w:pPr>
              <w:jc w:val="center"/>
              <w:rPr>
                <w:szCs w:val="20"/>
              </w:rPr>
            </w:pPr>
            <w:r w:rsidRPr="00A2120C">
              <w:rPr>
                <w:szCs w:val="20"/>
              </w:rPr>
              <w:t>75,95</w:t>
            </w:r>
          </w:p>
        </w:tc>
        <w:tc>
          <w:tcPr>
            <w:tcW w:w="1573" w:type="dxa"/>
            <w:tcBorders>
              <w:top w:val="nil"/>
              <w:left w:val="nil"/>
              <w:bottom w:val="single" w:sz="4" w:space="0" w:color="auto"/>
              <w:right w:val="single" w:sz="4" w:space="0" w:color="auto"/>
            </w:tcBorders>
            <w:shd w:val="clear" w:color="auto" w:fill="auto"/>
          </w:tcPr>
          <w:p w14:paraId="3718F99F" w14:textId="77777777" w:rsidR="00A2120C" w:rsidRPr="00A2120C" w:rsidRDefault="00A2120C" w:rsidP="00A2120C">
            <w:pPr>
              <w:jc w:val="center"/>
              <w:rPr>
                <w:szCs w:val="20"/>
              </w:rPr>
            </w:pPr>
            <w:r w:rsidRPr="00A2120C">
              <w:rPr>
                <w:szCs w:val="20"/>
              </w:rPr>
              <w:t>75,95</w:t>
            </w:r>
          </w:p>
        </w:tc>
        <w:tc>
          <w:tcPr>
            <w:tcW w:w="1591" w:type="dxa"/>
            <w:tcBorders>
              <w:top w:val="nil"/>
              <w:left w:val="nil"/>
              <w:bottom w:val="single" w:sz="4" w:space="0" w:color="auto"/>
              <w:right w:val="single" w:sz="4" w:space="0" w:color="auto"/>
            </w:tcBorders>
            <w:shd w:val="clear" w:color="auto" w:fill="auto"/>
          </w:tcPr>
          <w:p w14:paraId="542D0A79" w14:textId="77777777" w:rsidR="00A2120C" w:rsidRPr="00A2120C" w:rsidRDefault="00A2120C" w:rsidP="00A2120C">
            <w:pPr>
              <w:jc w:val="center"/>
              <w:rPr>
                <w:szCs w:val="20"/>
              </w:rPr>
            </w:pPr>
            <w:r w:rsidRPr="00A2120C">
              <w:rPr>
                <w:szCs w:val="20"/>
              </w:rPr>
              <w:t>0,00</w:t>
            </w:r>
          </w:p>
        </w:tc>
      </w:tr>
      <w:tr w:rsidR="00A2120C" w:rsidRPr="00A2120C" w14:paraId="3C9A08E0" w14:textId="77777777" w:rsidTr="00A2120C">
        <w:trPr>
          <w:trHeight w:val="330"/>
        </w:trPr>
        <w:tc>
          <w:tcPr>
            <w:tcW w:w="3970" w:type="dxa"/>
            <w:tcBorders>
              <w:top w:val="nil"/>
              <w:left w:val="single" w:sz="4" w:space="0" w:color="auto"/>
              <w:bottom w:val="nil"/>
              <w:right w:val="single" w:sz="4" w:space="0" w:color="auto"/>
            </w:tcBorders>
            <w:shd w:val="clear" w:color="auto" w:fill="auto"/>
            <w:vAlign w:val="center"/>
            <w:hideMark/>
          </w:tcPr>
          <w:p w14:paraId="5E2538FE" w14:textId="77777777" w:rsidR="00A2120C" w:rsidRPr="00A2120C" w:rsidRDefault="00A2120C" w:rsidP="00A2120C">
            <w:pPr>
              <w:rPr>
                <w:bCs/>
              </w:rPr>
            </w:pPr>
            <w:r w:rsidRPr="00A2120C">
              <w:rPr>
                <w:bCs/>
              </w:rPr>
              <w:t>потребительский рынок</w:t>
            </w:r>
          </w:p>
        </w:tc>
        <w:tc>
          <w:tcPr>
            <w:tcW w:w="1292" w:type="dxa"/>
            <w:tcBorders>
              <w:top w:val="nil"/>
              <w:left w:val="nil"/>
              <w:bottom w:val="single" w:sz="4" w:space="0" w:color="auto"/>
              <w:right w:val="nil"/>
            </w:tcBorders>
            <w:shd w:val="clear" w:color="auto" w:fill="auto"/>
            <w:vAlign w:val="center"/>
            <w:hideMark/>
          </w:tcPr>
          <w:p w14:paraId="55085751" w14:textId="77777777" w:rsidR="00A2120C" w:rsidRPr="00A2120C" w:rsidRDefault="00A2120C" w:rsidP="00A2120C">
            <w:pPr>
              <w:jc w:val="center"/>
            </w:pPr>
            <w:r w:rsidRPr="00A2120C">
              <w:t>тыс. Гкал</w:t>
            </w:r>
          </w:p>
        </w:tc>
        <w:tc>
          <w:tcPr>
            <w:tcW w:w="1573" w:type="dxa"/>
            <w:tcBorders>
              <w:top w:val="nil"/>
              <w:left w:val="single" w:sz="4" w:space="0" w:color="auto"/>
              <w:bottom w:val="single" w:sz="4" w:space="0" w:color="auto"/>
              <w:right w:val="single" w:sz="4" w:space="0" w:color="auto"/>
            </w:tcBorders>
            <w:shd w:val="clear" w:color="auto" w:fill="auto"/>
          </w:tcPr>
          <w:p w14:paraId="3C0A9F9C" w14:textId="77777777" w:rsidR="00A2120C" w:rsidRPr="00A2120C" w:rsidRDefault="00A2120C" w:rsidP="00A2120C">
            <w:pPr>
              <w:jc w:val="center"/>
              <w:rPr>
                <w:szCs w:val="20"/>
              </w:rPr>
            </w:pPr>
            <w:r w:rsidRPr="00A2120C">
              <w:rPr>
                <w:szCs w:val="20"/>
              </w:rPr>
              <w:t>75,82</w:t>
            </w:r>
          </w:p>
        </w:tc>
        <w:tc>
          <w:tcPr>
            <w:tcW w:w="1573" w:type="dxa"/>
            <w:tcBorders>
              <w:top w:val="nil"/>
              <w:left w:val="nil"/>
              <w:bottom w:val="single" w:sz="4" w:space="0" w:color="auto"/>
              <w:right w:val="single" w:sz="4" w:space="0" w:color="auto"/>
            </w:tcBorders>
            <w:shd w:val="clear" w:color="auto" w:fill="auto"/>
          </w:tcPr>
          <w:p w14:paraId="7E99EDB3" w14:textId="77777777" w:rsidR="00A2120C" w:rsidRPr="00A2120C" w:rsidRDefault="00A2120C" w:rsidP="00A2120C">
            <w:pPr>
              <w:jc w:val="center"/>
              <w:rPr>
                <w:szCs w:val="20"/>
              </w:rPr>
            </w:pPr>
            <w:r w:rsidRPr="00A2120C">
              <w:rPr>
                <w:szCs w:val="20"/>
              </w:rPr>
              <w:t>75,82</w:t>
            </w:r>
          </w:p>
        </w:tc>
        <w:tc>
          <w:tcPr>
            <w:tcW w:w="1591" w:type="dxa"/>
            <w:tcBorders>
              <w:top w:val="nil"/>
              <w:left w:val="nil"/>
              <w:bottom w:val="single" w:sz="4" w:space="0" w:color="auto"/>
              <w:right w:val="single" w:sz="4" w:space="0" w:color="auto"/>
            </w:tcBorders>
            <w:shd w:val="clear" w:color="auto" w:fill="auto"/>
          </w:tcPr>
          <w:p w14:paraId="7240D78C" w14:textId="77777777" w:rsidR="00A2120C" w:rsidRPr="00A2120C" w:rsidRDefault="00A2120C" w:rsidP="00A2120C">
            <w:pPr>
              <w:jc w:val="center"/>
              <w:rPr>
                <w:szCs w:val="20"/>
              </w:rPr>
            </w:pPr>
            <w:r w:rsidRPr="00A2120C">
              <w:rPr>
                <w:szCs w:val="20"/>
              </w:rPr>
              <w:t>0,00</w:t>
            </w:r>
          </w:p>
        </w:tc>
      </w:tr>
      <w:tr w:rsidR="00A2120C" w:rsidRPr="00A2120C" w14:paraId="2FDCB7AE" w14:textId="77777777" w:rsidTr="00A2120C">
        <w:trPr>
          <w:trHeight w:val="330"/>
        </w:trPr>
        <w:tc>
          <w:tcPr>
            <w:tcW w:w="3970" w:type="dxa"/>
            <w:tcBorders>
              <w:top w:val="single" w:sz="4" w:space="0" w:color="auto"/>
              <w:left w:val="single" w:sz="4" w:space="0" w:color="auto"/>
              <w:bottom w:val="nil"/>
              <w:right w:val="single" w:sz="4" w:space="0" w:color="auto"/>
            </w:tcBorders>
            <w:shd w:val="clear" w:color="auto" w:fill="auto"/>
            <w:vAlign w:val="center"/>
            <w:hideMark/>
          </w:tcPr>
          <w:p w14:paraId="7C534C51" w14:textId="77777777" w:rsidR="00A2120C" w:rsidRPr="00A2120C" w:rsidRDefault="00A2120C" w:rsidP="00A2120C">
            <w:r w:rsidRPr="00A2120C">
              <w:t>- бюджетные потребители</w:t>
            </w:r>
          </w:p>
        </w:tc>
        <w:tc>
          <w:tcPr>
            <w:tcW w:w="1292" w:type="dxa"/>
            <w:tcBorders>
              <w:top w:val="nil"/>
              <w:left w:val="nil"/>
              <w:bottom w:val="single" w:sz="4" w:space="0" w:color="auto"/>
              <w:right w:val="nil"/>
            </w:tcBorders>
            <w:shd w:val="clear" w:color="auto" w:fill="auto"/>
            <w:vAlign w:val="center"/>
            <w:hideMark/>
          </w:tcPr>
          <w:p w14:paraId="22A3C28D" w14:textId="77777777" w:rsidR="00A2120C" w:rsidRPr="00A2120C" w:rsidRDefault="00A2120C" w:rsidP="00A2120C">
            <w:pPr>
              <w:jc w:val="center"/>
            </w:pPr>
            <w:r w:rsidRPr="00A2120C">
              <w:t>тыс. Гкал</w:t>
            </w:r>
          </w:p>
        </w:tc>
        <w:tc>
          <w:tcPr>
            <w:tcW w:w="1573" w:type="dxa"/>
            <w:tcBorders>
              <w:top w:val="nil"/>
              <w:left w:val="single" w:sz="4" w:space="0" w:color="auto"/>
              <w:bottom w:val="single" w:sz="4" w:space="0" w:color="auto"/>
              <w:right w:val="single" w:sz="4" w:space="0" w:color="auto"/>
            </w:tcBorders>
            <w:shd w:val="clear" w:color="auto" w:fill="auto"/>
          </w:tcPr>
          <w:p w14:paraId="7F6B7043" w14:textId="77777777" w:rsidR="00A2120C" w:rsidRPr="00A2120C" w:rsidRDefault="00A2120C" w:rsidP="00A2120C">
            <w:pPr>
              <w:jc w:val="center"/>
              <w:rPr>
                <w:szCs w:val="20"/>
              </w:rPr>
            </w:pPr>
            <w:r w:rsidRPr="00A2120C">
              <w:rPr>
                <w:szCs w:val="20"/>
              </w:rPr>
              <w:t>9,88</w:t>
            </w:r>
          </w:p>
        </w:tc>
        <w:tc>
          <w:tcPr>
            <w:tcW w:w="1573" w:type="dxa"/>
            <w:tcBorders>
              <w:top w:val="nil"/>
              <w:left w:val="nil"/>
              <w:bottom w:val="single" w:sz="4" w:space="0" w:color="auto"/>
              <w:right w:val="single" w:sz="4" w:space="0" w:color="auto"/>
            </w:tcBorders>
            <w:shd w:val="clear" w:color="auto" w:fill="auto"/>
          </w:tcPr>
          <w:p w14:paraId="57BEC0C3" w14:textId="77777777" w:rsidR="00A2120C" w:rsidRPr="00A2120C" w:rsidRDefault="00A2120C" w:rsidP="00A2120C">
            <w:pPr>
              <w:jc w:val="center"/>
              <w:rPr>
                <w:szCs w:val="20"/>
              </w:rPr>
            </w:pPr>
            <w:r w:rsidRPr="00A2120C">
              <w:rPr>
                <w:szCs w:val="20"/>
              </w:rPr>
              <w:t>12,16</w:t>
            </w:r>
          </w:p>
        </w:tc>
        <w:tc>
          <w:tcPr>
            <w:tcW w:w="1591" w:type="dxa"/>
            <w:tcBorders>
              <w:top w:val="nil"/>
              <w:left w:val="nil"/>
              <w:bottom w:val="single" w:sz="4" w:space="0" w:color="auto"/>
              <w:right w:val="single" w:sz="4" w:space="0" w:color="auto"/>
            </w:tcBorders>
            <w:shd w:val="clear" w:color="auto" w:fill="auto"/>
          </w:tcPr>
          <w:p w14:paraId="4BF5CD95" w14:textId="77777777" w:rsidR="00A2120C" w:rsidRPr="00A2120C" w:rsidRDefault="00A2120C" w:rsidP="00A2120C">
            <w:pPr>
              <w:jc w:val="center"/>
              <w:rPr>
                <w:szCs w:val="20"/>
              </w:rPr>
            </w:pPr>
            <w:r w:rsidRPr="00A2120C">
              <w:rPr>
                <w:szCs w:val="20"/>
              </w:rPr>
              <w:t>2,28</w:t>
            </w:r>
          </w:p>
        </w:tc>
      </w:tr>
      <w:tr w:rsidR="00A2120C" w:rsidRPr="00A2120C" w14:paraId="35F438E9" w14:textId="77777777" w:rsidTr="00A2120C">
        <w:trPr>
          <w:trHeight w:val="330"/>
        </w:trPr>
        <w:tc>
          <w:tcPr>
            <w:tcW w:w="3970" w:type="dxa"/>
            <w:tcBorders>
              <w:top w:val="single" w:sz="4" w:space="0" w:color="auto"/>
              <w:left w:val="single" w:sz="4" w:space="0" w:color="auto"/>
              <w:bottom w:val="nil"/>
              <w:right w:val="single" w:sz="4" w:space="0" w:color="auto"/>
            </w:tcBorders>
            <w:shd w:val="clear" w:color="auto" w:fill="auto"/>
            <w:vAlign w:val="center"/>
            <w:hideMark/>
          </w:tcPr>
          <w:p w14:paraId="417F4CED" w14:textId="77777777" w:rsidR="00A2120C" w:rsidRPr="00A2120C" w:rsidRDefault="00A2120C" w:rsidP="00A2120C">
            <w:r w:rsidRPr="00A2120C">
              <w:t>- жилищные организации</w:t>
            </w:r>
          </w:p>
        </w:tc>
        <w:tc>
          <w:tcPr>
            <w:tcW w:w="1292" w:type="dxa"/>
            <w:tcBorders>
              <w:top w:val="nil"/>
              <w:left w:val="nil"/>
              <w:bottom w:val="single" w:sz="4" w:space="0" w:color="auto"/>
              <w:right w:val="nil"/>
            </w:tcBorders>
            <w:shd w:val="clear" w:color="auto" w:fill="auto"/>
            <w:vAlign w:val="center"/>
            <w:hideMark/>
          </w:tcPr>
          <w:p w14:paraId="4BB6FB36" w14:textId="77777777" w:rsidR="00A2120C" w:rsidRPr="00A2120C" w:rsidRDefault="00A2120C" w:rsidP="00A2120C">
            <w:pPr>
              <w:jc w:val="center"/>
            </w:pPr>
            <w:r w:rsidRPr="00A2120C">
              <w:t>тыс. Гкал</w:t>
            </w:r>
          </w:p>
        </w:tc>
        <w:tc>
          <w:tcPr>
            <w:tcW w:w="1573" w:type="dxa"/>
            <w:tcBorders>
              <w:top w:val="nil"/>
              <w:left w:val="single" w:sz="4" w:space="0" w:color="auto"/>
              <w:bottom w:val="nil"/>
              <w:right w:val="single" w:sz="4" w:space="0" w:color="auto"/>
            </w:tcBorders>
            <w:shd w:val="clear" w:color="auto" w:fill="auto"/>
          </w:tcPr>
          <w:p w14:paraId="45D01BA9" w14:textId="77777777" w:rsidR="00A2120C" w:rsidRPr="00A2120C" w:rsidRDefault="00A2120C" w:rsidP="00A2120C">
            <w:pPr>
              <w:jc w:val="center"/>
              <w:rPr>
                <w:szCs w:val="20"/>
              </w:rPr>
            </w:pPr>
            <w:r w:rsidRPr="00A2120C">
              <w:rPr>
                <w:szCs w:val="20"/>
              </w:rPr>
              <w:t>54,18</w:t>
            </w:r>
          </w:p>
        </w:tc>
        <w:tc>
          <w:tcPr>
            <w:tcW w:w="1573" w:type="dxa"/>
            <w:tcBorders>
              <w:top w:val="nil"/>
              <w:left w:val="nil"/>
              <w:bottom w:val="nil"/>
              <w:right w:val="single" w:sz="4" w:space="0" w:color="auto"/>
            </w:tcBorders>
            <w:shd w:val="clear" w:color="auto" w:fill="auto"/>
          </w:tcPr>
          <w:p w14:paraId="5BC20274" w14:textId="77777777" w:rsidR="00A2120C" w:rsidRPr="00A2120C" w:rsidRDefault="00A2120C" w:rsidP="00A2120C">
            <w:pPr>
              <w:jc w:val="center"/>
              <w:rPr>
                <w:szCs w:val="20"/>
              </w:rPr>
            </w:pPr>
            <w:r w:rsidRPr="00A2120C">
              <w:rPr>
                <w:szCs w:val="20"/>
              </w:rPr>
              <w:t>49,19</w:t>
            </w:r>
          </w:p>
        </w:tc>
        <w:tc>
          <w:tcPr>
            <w:tcW w:w="1591" w:type="dxa"/>
            <w:tcBorders>
              <w:top w:val="nil"/>
              <w:left w:val="nil"/>
              <w:bottom w:val="nil"/>
              <w:right w:val="single" w:sz="4" w:space="0" w:color="auto"/>
            </w:tcBorders>
            <w:shd w:val="clear" w:color="auto" w:fill="auto"/>
          </w:tcPr>
          <w:p w14:paraId="3CE4F0BC" w14:textId="77777777" w:rsidR="00A2120C" w:rsidRPr="00A2120C" w:rsidRDefault="00A2120C" w:rsidP="00A2120C">
            <w:pPr>
              <w:jc w:val="center"/>
              <w:rPr>
                <w:szCs w:val="20"/>
              </w:rPr>
            </w:pPr>
            <w:r w:rsidRPr="00A2120C">
              <w:rPr>
                <w:szCs w:val="20"/>
              </w:rPr>
              <w:t>-4,99</w:t>
            </w:r>
          </w:p>
        </w:tc>
      </w:tr>
      <w:tr w:rsidR="00A2120C" w:rsidRPr="00A2120C" w14:paraId="34E57FF4" w14:textId="77777777" w:rsidTr="00A2120C">
        <w:trPr>
          <w:trHeight w:val="330"/>
        </w:trPr>
        <w:tc>
          <w:tcPr>
            <w:tcW w:w="3970" w:type="dxa"/>
            <w:tcBorders>
              <w:top w:val="single" w:sz="4" w:space="0" w:color="auto"/>
              <w:left w:val="single" w:sz="4" w:space="0" w:color="auto"/>
              <w:bottom w:val="nil"/>
              <w:right w:val="single" w:sz="4" w:space="0" w:color="auto"/>
            </w:tcBorders>
            <w:shd w:val="clear" w:color="auto" w:fill="auto"/>
            <w:vAlign w:val="center"/>
            <w:hideMark/>
          </w:tcPr>
          <w:p w14:paraId="75380999" w14:textId="77777777" w:rsidR="00A2120C" w:rsidRPr="00A2120C" w:rsidRDefault="00A2120C" w:rsidP="00A2120C">
            <w:r w:rsidRPr="00A2120C">
              <w:t>- прочие потребители</w:t>
            </w:r>
          </w:p>
        </w:tc>
        <w:tc>
          <w:tcPr>
            <w:tcW w:w="1292" w:type="dxa"/>
            <w:tcBorders>
              <w:top w:val="nil"/>
              <w:left w:val="nil"/>
              <w:bottom w:val="single" w:sz="4" w:space="0" w:color="auto"/>
              <w:right w:val="nil"/>
            </w:tcBorders>
            <w:shd w:val="clear" w:color="auto" w:fill="auto"/>
            <w:vAlign w:val="center"/>
            <w:hideMark/>
          </w:tcPr>
          <w:p w14:paraId="01D53350" w14:textId="77777777" w:rsidR="00A2120C" w:rsidRPr="00A2120C" w:rsidRDefault="00A2120C" w:rsidP="00A2120C">
            <w:pPr>
              <w:jc w:val="center"/>
            </w:pPr>
            <w:r w:rsidRPr="00A2120C">
              <w:t>тыс. Гкал</w:t>
            </w:r>
          </w:p>
        </w:tc>
        <w:tc>
          <w:tcPr>
            <w:tcW w:w="1573" w:type="dxa"/>
            <w:tcBorders>
              <w:top w:val="single" w:sz="4" w:space="0" w:color="auto"/>
              <w:left w:val="single" w:sz="4" w:space="0" w:color="auto"/>
              <w:bottom w:val="nil"/>
              <w:right w:val="single" w:sz="4" w:space="0" w:color="auto"/>
            </w:tcBorders>
            <w:shd w:val="clear" w:color="auto" w:fill="auto"/>
          </w:tcPr>
          <w:p w14:paraId="6B1E39EF" w14:textId="77777777" w:rsidR="00A2120C" w:rsidRPr="00A2120C" w:rsidRDefault="00A2120C" w:rsidP="00A2120C">
            <w:pPr>
              <w:jc w:val="center"/>
              <w:rPr>
                <w:szCs w:val="20"/>
              </w:rPr>
            </w:pPr>
            <w:r w:rsidRPr="00A2120C">
              <w:rPr>
                <w:szCs w:val="20"/>
              </w:rPr>
              <w:t>11,76</w:t>
            </w:r>
          </w:p>
        </w:tc>
        <w:tc>
          <w:tcPr>
            <w:tcW w:w="1573" w:type="dxa"/>
            <w:tcBorders>
              <w:top w:val="single" w:sz="4" w:space="0" w:color="auto"/>
              <w:left w:val="single" w:sz="4" w:space="0" w:color="auto"/>
              <w:bottom w:val="nil"/>
              <w:right w:val="single" w:sz="4" w:space="0" w:color="auto"/>
            </w:tcBorders>
            <w:shd w:val="clear" w:color="auto" w:fill="auto"/>
          </w:tcPr>
          <w:p w14:paraId="01A176AC" w14:textId="77777777" w:rsidR="00A2120C" w:rsidRPr="00A2120C" w:rsidRDefault="00A2120C" w:rsidP="00A2120C">
            <w:pPr>
              <w:jc w:val="center"/>
              <w:rPr>
                <w:szCs w:val="20"/>
              </w:rPr>
            </w:pPr>
            <w:r w:rsidRPr="00A2120C">
              <w:rPr>
                <w:szCs w:val="20"/>
              </w:rPr>
              <w:t>14,47</w:t>
            </w:r>
          </w:p>
        </w:tc>
        <w:tc>
          <w:tcPr>
            <w:tcW w:w="1591" w:type="dxa"/>
            <w:tcBorders>
              <w:top w:val="single" w:sz="4" w:space="0" w:color="auto"/>
              <w:left w:val="single" w:sz="4" w:space="0" w:color="auto"/>
              <w:bottom w:val="nil"/>
              <w:right w:val="single" w:sz="4" w:space="0" w:color="auto"/>
            </w:tcBorders>
            <w:shd w:val="clear" w:color="auto" w:fill="auto"/>
          </w:tcPr>
          <w:p w14:paraId="2A525DCE" w14:textId="77777777" w:rsidR="00A2120C" w:rsidRPr="00A2120C" w:rsidRDefault="00A2120C" w:rsidP="00A2120C">
            <w:pPr>
              <w:jc w:val="center"/>
              <w:rPr>
                <w:szCs w:val="20"/>
              </w:rPr>
            </w:pPr>
            <w:r w:rsidRPr="00A2120C">
              <w:rPr>
                <w:szCs w:val="20"/>
              </w:rPr>
              <w:t>2,71</w:t>
            </w:r>
          </w:p>
        </w:tc>
      </w:tr>
      <w:tr w:rsidR="00A2120C" w:rsidRPr="00A2120C" w14:paraId="234AD47F" w14:textId="77777777" w:rsidTr="00A2120C">
        <w:trPr>
          <w:trHeight w:val="330"/>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A89FE" w14:textId="77777777" w:rsidR="00A2120C" w:rsidRPr="00A2120C" w:rsidRDefault="00A2120C" w:rsidP="00A2120C">
            <w:r w:rsidRPr="00A2120C">
              <w:t>- производственные нужды</w:t>
            </w:r>
          </w:p>
        </w:tc>
        <w:tc>
          <w:tcPr>
            <w:tcW w:w="1292" w:type="dxa"/>
            <w:tcBorders>
              <w:top w:val="nil"/>
              <w:left w:val="nil"/>
              <w:bottom w:val="single" w:sz="4" w:space="0" w:color="auto"/>
              <w:right w:val="nil"/>
            </w:tcBorders>
            <w:shd w:val="clear" w:color="auto" w:fill="auto"/>
            <w:vAlign w:val="center"/>
            <w:hideMark/>
          </w:tcPr>
          <w:p w14:paraId="093CCF5F" w14:textId="77777777" w:rsidR="00A2120C" w:rsidRPr="00A2120C" w:rsidRDefault="00A2120C" w:rsidP="00A2120C">
            <w:pPr>
              <w:jc w:val="center"/>
            </w:pPr>
            <w:r w:rsidRPr="00A2120C">
              <w:t>тыс. Гкал</w:t>
            </w: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7CEC357E" w14:textId="77777777" w:rsidR="00A2120C" w:rsidRPr="00A2120C" w:rsidRDefault="00A2120C" w:rsidP="00A2120C">
            <w:pPr>
              <w:jc w:val="center"/>
              <w:rPr>
                <w:szCs w:val="20"/>
              </w:rPr>
            </w:pPr>
            <w:r w:rsidRPr="00A2120C">
              <w:rPr>
                <w:szCs w:val="20"/>
              </w:rPr>
              <w:t>0,14</w:t>
            </w:r>
          </w:p>
        </w:tc>
        <w:tc>
          <w:tcPr>
            <w:tcW w:w="1573" w:type="dxa"/>
            <w:tcBorders>
              <w:top w:val="single" w:sz="4" w:space="0" w:color="auto"/>
              <w:left w:val="nil"/>
              <w:bottom w:val="single" w:sz="4" w:space="0" w:color="auto"/>
              <w:right w:val="single" w:sz="4" w:space="0" w:color="auto"/>
            </w:tcBorders>
            <w:shd w:val="clear" w:color="auto" w:fill="auto"/>
          </w:tcPr>
          <w:p w14:paraId="0CCD15A4" w14:textId="77777777" w:rsidR="00A2120C" w:rsidRPr="00A2120C" w:rsidRDefault="00A2120C" w:rsidP="00A2120C">
            <w:pPr>
              <w:jc w:val="center"/>
              <w:rPr>
                <w:szCs w:val="20"/>
              </w:rPr>
            </w:pPr>
            <w:r w:rsidRPr="00A2120C">
              <w:rPr>
                <w:szCs w:val="20"/>
              </w:rPr>
              <w:t>0,14</w:t>
            </w:r>
          </w:p>
        </w:tc>
        <w:tc>
          <w:tcPr>
            <w:tcW w:w="1591" w:type="dxa"/>
            <w:tcBorders>
              <w:top w:val="single" w:sz="4" w:space="0" w:color="auto"/>
              <w:left w:val="nil"/>
              <w:bottom w:val="single" w:sz="4" w:space="0" w:color="auto"/>
              <w:right w:val="single" w:sz="4" w:space="0" w:color="auto"/>
            </w:tcBorders>
            <w:shd w:val="clear" w:color="auto" w:fill="auto"/>
          </w:tcPr>
          <w:p w14:paraId="32C3F997" w14:textId="77777777" w:rsidR="00A2120C" w:rsidRPr="00A2120C" w:rsidRDefault="00A2120C" w:rsidP="00A2120C">
            <w:pPr>
              <w:jc w:val="center"/>
              <w:rPr>
                <w:szCs w:val="20"/>
              </w:rPr>
            </w:pPr>
            <w:r w:rsidRPr="00A2120C">
              <w:rPr>
                <w:szCs w:val="20"/>
              </w:rPr>
              <w:t>0,00</w:t>
            </w:r>
          </w:p>
        </w:tc>
      </w:tr>
    </w:tbl>
    <w:p w14:paraId="08C6E049" w14:textId="77777777" w:rsidR="00A2120C" w:rsidRPr="00A2120C" w:rsidRDefault="00A2120C" w:rsidP="00A2120C">
      <w:pPr>
        <w:spacing w:line="360" w:lineRule="auto"/>
        <w:ind w:firstLine="851"/>
        <w:jc w:val="both"/>
        <w:rPr>
          <w:snapToGrid w:val="0"/>
          <w:sz w:val="28"/>
          <w:szCs w:val="28"/>
        </w:rPr>
      </w:pPr>
      <w:r w:rsidRPr="00A2120C">
        <w:rPr>
          <w:snapToGrid w:val="0"/>
          <w:sz w:val="28"/>
          <w:szCs w:val="28"/>
        </w:rPr>
        <w:t>На 2020-2033 годы показатели баланса тепловой энергии                       ООО «</w:t>
      </w:r>
      <w:proofErr w:type="spellStart"/>
      <w:r w:rsidRPr="00A2120C">
        <w:rPr>
          <w:snapToGrid w:val="0"/>
          <w:sz w:val="28"/>
          <w:szCs w:val="28"/>
        </w:rPr>
        <w:t>ЭнергоКомпания</w:t>
      </w:r>
      <w:proofErr w:type="spellEnd"/>
      <w:r w:rsidRPr="00A2120C">
        <w:rPr>
          <w:snapToGrid w:val="0"/>
          <w:sz w:val="28"/>
          <w:szCs w:val="28"/>
        </w:rPr>
        <w:t>» принимаются на уровне 2019 года.</w:t>
      </w:r>
    </w:p>
    <w:p w14:paraId="50970352" w14:textId="77777777" w:rsidR="00A2120C" w:rsidRPr="00A2120C" w:rsidRDefault="00A2120C" w:rsidP="00A2120C">
      <w:pPr>
        <w:spacing w:line="360" w:lineRule="auto"/>
        <w:ind w:firstLine="851"/>
        <w:jc w:val="both"/>
        <w:rPr>
          <w:snapToGrid w:val="0"/>
          <w:sz w:val="28"/>
          <w:szCs w:val="28"/>
        </w:rPr>
      </w:pPr>
    </w:p>
    <w:p w14:paraId="4C674079" w14:textId="77777777" w:rsidR="00A2120C" w:rsidRPr="00A2120C" w:rsidRDefault="00A2120C" w:rsidP="00114A41">
      <w:pPr>
        <w:keepNext/>
        <w:numPr>
          <w:ilvl w:val="0"/>
          <w:numId w:val="7"/>
        </w:numPr>
        <w:tabs>
          <w:tab w:val="left" w:pos="567"/>
        </w:tabs>
        <w:ind w:left="0" w:firstLine="0"/>
        <w:outlineLvl w:val="0"/>
        <w:rPr>
          <w:b/>
          <w:sz w:val="32"/>
          <w:szCs w:val="20"/>
          <w:lang w:val="x-none" w:eastAsia="x-none"/>
        </w:rPr>
      </w:pPr>
      <w:bookmarkStart w:id="26" w:name="_Toc7509834"/>
      <w:r w:rsidRPr="00A2120C">
        <w:rPr>
          <w:b/>
          <w:sz w:val="32"/>
          <w:szCs w:val="20"/>
          <w:lang w:val="x-none" w:eastAsia="x-none"/>
        </w:rPr>
        <w:t>Стоимость покупки единицы энергетических ресурсов</w:t>
      </w:r>
      <w:bookmarkEnd w:id="26"/>
    </w:p>
    <w:p w14:paraId="30213A13" w14:textId="77777777" w:rsidR="00A2120C" w:rsidRPr="00A2120C" w:rsidRDefault="00A2120C" w:rsidP="00A2120C">
      <w:pPr>
        <w:spacing w:line="360" w:lineRule="auto"/>
        <w:ind w:firstLine="851"/>
        <w:jc w:val="both"/>
        <w:rPr>
          <w:sz w:val="28"/>
          <w:szCs w:val="28"/>
        </w:rPr>
      </w:pPr>
      <w:r w:rsidRPr="00A2120C">
        <w:rPr>
          <w:sz w:val="28"/>
          <w:szCs w:val="28"/>
        </w:rPr>
        <w:t>Стоимость покупки единицы энергетических ресурсов рассчитывается, в том числе, с учётом котельного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05BDB5C2" w14:textId="77777777" w:rsidR="00A2120C" w:rsidRPr="00A2120C" w:rsidRDefault="00A2120C" w:rsidP="00A2120C">
      <w:pPr>
        <w:spacing w:line="360" w:lineRule="auto"/>
        <w:ind w:firstLine="851"/>
        <w:jc w:val="both"/>
        <w:rPr>
          <w:sz w:val="28"/>
          <w:szCs w:val="28"/>
        </w:rPr>
      </w:pPr>
    </w:p>
    <w:p w14:paraId="59F2988F" w14:textId="77777777" w:rsidR="00A2120C" w:rsidRPr="00A2120C" w:rsidRDefault="00A2120C" w:rsidP="00114A41">
      <w:pPr>
        <w:keepNext/>
        <w:numPr>
          <w:ilvl w:val="1"/>
          <w:numId w:val="7"/>
        </w:numPr>
        <w:tabs>
          <w:tab w:val="left" w:pos="567"/>
        </w:tabs>
        <w:outlineLvl w:val="0"/>
        <w:rPr>
          <w:b/>
          <w:sz w:val="32"/>
          <w:szCs w:val="20"/>
          <w:lang w:val="x-none" w:eastAsia="x-none"/>
        </w:rPr>
      </w:pPr>
      <w:bookmarkStart w:id="27" w:name="_Toc7509835"/>
      <w:r w:rsidRPr="00A2120C">
        <w:rPr>
          <w:b/>
          <w:sz w:val="32"/>
          <w:szCs w:val="20"/>
          <w:lang w:val="x-none" w:eastAsia="x-none"/>
        </w:rPr>
        <w:t>Расходы на топливо</w:t>
      </w:r>
      <w:bookmarkEnd w:id="27"/>
    </w:p>
    <w:p w14:paraId="4AD391EC" w14:textId="77777777" w:rsidR="00A2120C" w:rsidRPr="00A2120C" w:rsidRDefault="00A2120C" w:rsidP="00A2120C">
      <w:pPr>
        <w:tabs>
          <w:tab w:val="left" w:pos="1890"/>
        </w:tabs>
        <w:spacing w:line="360" w:lineRule="auto"/>
        <w:ind w:firstLine="851"/>
        <w:jc w:val="both"/>
        <w:rPr>
          <w:snapToGrid w:val="0"/>
          <w:sz w:val="28"/>
          <w:szCs w:val="28"/>
        </w:rPr>
      </w:pPr>
      <w:r w:rsidRPr="00A2120C">
        <w:rPr>
          <w:snapToGrid w:val="0"/>
          <w:sz w:val="28"/>
          <w:szCs w:val="28"/>
        </w:rPr>
        <w:t>По данной статье предложения предприятия для производства тепловой энергии на потребительском рынке в 2019 году составили 32 164,65 тыс. руб.</w:t>
      </w:r>
    </w:p>
    <w:p w14:paraId="3191DAC2" w14:textId="00CD0D17" w:rsidR="00A2120C" w:rsidRPr="00A2120C" w:rsidRDefault="00A2120C" w:rsidP="00A2120C">
      <w:pPr>
        <w:spacing w:line="360" w:lineRule="auto"/>
        <w:ind w:firstLine="851"/>
        <w:jc w:val="both"/>
        <w:rPr>
          <w:sz w:val="28"/>
          <w:szCs w:val="28"/>
        </w:rPr>
      </w:pPr>
      <w:r w:rsidRPr="00A2120C">
        <w:rPr>
          <w:sz w:val="28"/>
          <w:szCs w:val="28"/>
        </w:rPr>
        <w:t xml:space="preserve">Предприятием предлагается учесть в затратах на топливо покупку каменного угля в количестве 21 981,81 тонн. При этом, цена за 1 тонну предлагается в размере 1463,24 </w:t>
      </w:r>
      <w:proofErr w:type="spellStart"/>
      <w:r w:rsidRPr="00A2120C">
        <w:rPr>
          <w:sz w:val="28"/>
          <w:szCs w:val="28"/>
        </w:rPr>
        <w:t>руб</w:t>
      </w:r>
      <w:proofErr w:type="spellEnd"/>
      <w:r w:rsidRPr="00A2120C">
        <w:rPr>
          <w:sz w:val="28"/>
          <w:szCs w:val="28"/>
        </w:rPr>
        <w:t xml:space="preserve">/т., в том числе цена транспортировки </w:t>
      </w:r>
      <w:proofErr w:type="gramStart"/>
      <w:r w:rsidRPr="00A2120C">
        <w:rPr>
          <w:sz w:val="28"/>
          <w:szCs w:val="28"/>
        </w:rPr>
        <w:t>–  383</w:t>
      </w:r>
      <w:proofErr w:type="gramEnd"/>
      <w:r w:rsidRPr="00A2120C">
        <w:rPr>
          <w:sz w:val="28"/>
          <w:szCs w:val="28"/>
        </w:rPr>
        <w:t>,39   руб./т. Доставка топлива осуществляется по следующему направлению: от угольного склада ЗАО Шахта «</w:t>
      </w:r>
      <w:proofErr w:type="spellStart"/>
      <w:r w:rsidRPr="00A2120C">
        <w:rPr>
          <w:sz w:val="28"/>
          <w:szCs w:val="28"/>
        </w:rPr>
        <w:t>Беловская</w:t>
      </w:r>
      <w:proofErr w:type="spellEnd"/>
      <w:r w:rsidRPr="00A2120C">
        <w:rPr>
          <w:sz w:val="28"/>
          <w:szCs w:val="28"/>
        </w:rPr>
        <w:t xml:space="preserve">» до склада котельной ПСХ-1 </w:t>
      </w:r>
      <w:proofErr w:type="spellStart"/>
      <w:r w:rsidRPr="00A2120C">
        <w:rPr>
          <w:sz w:val="28"/>
          <w:szCs w:val="28"/>
        </w:rPr>
        <w:t>пгт</w:t>
      </w:r>
      <w:proofErr w:type="spellEnd"/>
      <w:r w:rsidRPr="00A2120C">
        <w:rPr>
          <w:sz w:val="28"/>
          <w:szCs w:val="28"/>
        </w:rPr>
        <w:t xml:space="preserve">. Краснобродский на расстояние 75,0 км в одну сторону. </w:t>
      </w:r>
    </w:p>
    <w:p w14:paraId="43821E04" w14:textId="77777777" w:rsidR="00A2120C" w:rsidRPr="00A2120C" w:rsidRDefault="00A2120C" w:rsidP="00A2120C">
      <w:pPr>
        <w:spacing w:line="360" w:lineRule="auto"/>
        <w:ind w:firstLine="851"/>
        <w:jc w:val="both"/>
        <w:rPr>
          <w:sz w:val="28"/>
          <w:szCs w:val="28"/>
        </w:rPr>
      </w:pPr>
      <w:r w:rsidRPr="00A2120C">
        <w:rPr>
          <w:sz w:val="28"/>
          <w:szCs w:val="28"/>
        </w:rPr>
        <w:lastRenderedPageBreak/>
        <w:t xml:space="preserve">В качестве обосновывающих документов представлены: договор на поставку угля с ООО «БЕЛКОММЕРЦ» от 06.12.2017 № 2/2018-у и договор на доставку топлива с ИП Суворовым В.А. от 20.12.2017 № 4/2018-у (стр.  192-200 тома 1 тарифного дела). </w:t>
      </w:r>
    </w:p>
    <w:p w14:paraId="71C65B9D" w14:textId="77777777" w:rsidR="00A2120C" w:rsidRPr="00A2120C" w:rsidRDefault="00A2120C" w:rsidP="00A2120C">
      <w:pPr>
        <w:tabs>
          <w:tab w:val="left" w:pos="1890"/>
        </w:tabs>
        <w:spacing w:line="360" w:lineRule="auto"/>
        <w:ind w:firstLine="851"/>
        <w:jc w:val="both"/>
        <w:rPr>
          <w:snapToGrid w:val="0"/>
          <w:sz w:val="28"/>
          <w:szCs w:val="28"/>
        </w:rPr>
      </w:pPr>
      <w:r w:rsidRPr="00A2120C">
        <w:rPr>
          <w:snapToGrid w:val="0"/>
          <w:sz w:val="28"/>
          <w:szCs w:val="28"/>
        </w:rPr>
        <w:t>Эксперты проанализировали все представленные в качестве обоснования документы.</w:t>
      </w:r>
    </w:p>
    <w:p w14:paraId="61B57FE8" w14:textId="77777777" w:rsidR="00A2120C" w:rsidRPr="00A2120C" w:rsidRDefault="00A2120C" w:rsidP="00A2120C">
      <w:pPr>
        <w:tabs>
          <w:tab w:val="left" w:pos="1890"/>
        </w:tabs>
        <w:spacing w:line="360" w:lineRule="auto"/>
        <w:ind w:firstLine="851"/>
        <w:jc w:val="both"/>
        <w:rPr>
          <w:snapToGrid w:val="0"/>
          <w:sz w:val="28"/>
          <w:szCs w:val="28"/>
        </w:rPr>
      </w:pPr>
      <w:r w:rsidRPr="00A2120C">
        <w:rPr>
          <w:snapToGrid w:val="0"/>
          <w:sz w:val="28"/>
          <w:szCs w:val="28"/>
        </w:rPr>
        <w:t xml:space="preserve">Объем потребления натурального топлива, требуемый при производстве тепловой энергии, рассчитывался экспертами исходя из норматива удельного расхода условного топлива, учтенного при согласовании долгосрочных параметров регулирования (письмо РЭК КО от </w:t>
      </w:r>
      <w:r w:rsidRPr="00A2120C">
        <w:rPr>
          <w:sz w:val="28"/>
          <w:szCs w:val="28"/>
        </w:rPr>
        <w:t>№ М-2-29/5196-01 от 17.12.2018</w:t>
      </w:r>
      <w:r w:rsidRPr="00A2120C">
        <w:rPr>
          <w:snapToGrid w:val="0"/>
          <w:sz w:val="28"/>
          <w:szCs w:val="28"/>
        </w:rPr>
        <w:t xml:space="preserve">) в размере – 180,92 кг. </w:t>
      </w:r>
      <w:proofErr w:type="spellStart"/>
      <w:r w:rsidRPr="00A2120C">
        <w:rPr>
          <w:snapToGrid w:val="0"/>
          <w:sz w:val="28"/>
          <w:szCs w:val="28"/>
        </w:rPr>
        <w:t>у.т</w:t>
      </w:r>
      <w:proofErr w:type="spellEnd"/>
      <w:r w:rsidRPr="00A2120C">
        <w:rPr>
          <w:snapToGrid w:val="0"/>
          <w:sz w:val="28"/>
          <w:szCs w:val="28"/>
        </w:rPr>
        <w:t xml:space="preserve">./Гкал и отраженного в концессионном соглашении от 21.03.2019 б/н (стр. 75 тома 1 тарифного дела). </w:t>
      </w:r>
    </w:p>
    <w:p w14:paraId="0AF8DA73" w14:textId="77777777" w:rsidR="00A2120C" w:rsidRPr="00A2120C" w:rsidRDefault="00A2120C" w:rsidP="00A2120C">
      <w:pPr>
        <w:tabs>
          <w:tab w:val="left" w:pos="1890"/>
        </w:tabs>
        <w:spacing w:line="360" w:lineRule="auto"/>
        <w:ind w:firstLine="851"/>
        <w:jc w:val="both"/>
        <w:rPr>
          <w:snapToGrid w:val="0"/>
          <w:sz w:val="28"/>
          <w:szCs w:val="28"/>
        </w:rPr>
      </w:pPr>
      <w:r w:rsidRPr="00A2120C">
        <w:rPr>
          <w:snapToGrid w:val="0"/>
          <w:sz w:val="28"/>
          <w:szCs w:val="28"/>
        </w:rPr>
        <w:t xml:space="preserve">Расчетный объем натурального топлива по энергетическому каменному углю </w:t>
      </w:r>
      <w:proofErr w:type="spellStart"/>
      <w:r w:rsidRPr="00A2120C">
        <w:rPr>
          <w:snapToGrid w:val="0"/>
          <w:sz w:val="28"/>
          <w:szCs w:val="28"/>
        </w:rPr>
        <w:t>сортомарки</w:t>
      </w:r>
      <w:proofErr w:type="spellEnd"/>
      <w:r w:rsidRPr="00A2120C">
        <w:rPr>
          <w:snapToGrid w:val="0"/>
          <w:sz w:val="28"/>
          <w:szCs w:val="28"/>
        </w:rPr>
        <w:t xml:space="preserve"> </w:t>
      </w:r>
      <w:proofErr w:type="spellStart"/>
      <w:r w:rsidRPr="00A2120C">
        <w:rPr>
          <w:snapToGrid w:val="0"/>
          <w:sz w:val="28"/>
          <w:szCs w:val="28"/>
        </w:rPr>
        <w:t>Др</w:t>
      </w:r>
      <w:proofErr w:type="spellEnd"/>
      <w:r w:rsidRPr="00A2120C">
        <w:rPr>
          <w:snapToGrid w:val="0"/>
          <w:sz w:val="28"/>
          <w:szCs w:val="28"/>
        </w:rPr>
        <w:t xml:space="preserve">, с учетом естественной убыли при автомобильных перевозках, </w:t>
      </w:r>
      <w:r w:rsidRPr="00A2120C">
        <w:rPr>
          <w:sz w:val="28"/>
          <w:szCs w:val="28"/>
        </w:rPr>
        <w:t xml:space="preserve">погрузочно-разгрузочных работах и хранении на складе </w:t>
      </w:r>
      <w:r w:rsidRPr="00A2120C">
        <w:rPr>
          <w:snapToGrid w:val="0"/>
          <w:sz w:val="28"/>
          <w:szCs w:val="28"/>
        </w:rPr>
        <w:t xml:space="preserve">составляет – 21 893,06 т. Тепловой эквивалент принят в расчет в размере – 0,743 (низшая теплотворная способность 5201 ккал/кг принята в соответствии с отчётом предприятия о фактической стоимости топлива за 2018 год). </w:t>
      </w:r>
    </w:p>
    <w:p w14:paraId="07E1283A" w14:textId="77777777" w:rsidR="00A2120C" w:rsidRPr="00A2120C" w:rsidRDefault="00A2120C" w:rsidP="00A2120C">
      <w:pPr>
        <w:tabs>
          <w:tab w:val="left" w:pos="1890"/>
        </w:tabs>
        <w:spacing w:line="360" w:lineRule="auto"/>
        <w:ind w:firstLine="851"/>
        <w:jc w:val="both"/>
        <w:rPr>
          <w:color w:val="0070C0"/>
          <w:sz w:val="28"/>
          <w:szCs w:val="28"/>
        </w:rPr>
      </w:pPr>
      <w:r w:rsidRPr="00A2120C">
        <w:rPr>
          <w:snapToGrid w:val="0"/>
          <w:sz w:val="28"/>
          <w:szCs w:val="28"/>
        </w:rPr>
        <w:t>Информация по факту 2018 года получена через систему ЕИАС и заверена электронно-цифровой подписью руководителя в формате шаблона WARM.TOPL.Q4.2018, который в соответствии с постановлением РЭК КО         № 620 от 20.12.2013, является официальной отчётностью.</w:t>
      </w:r>
    </w:p>
    <w:p w14:paraId="63D0E042" w14:textId="77777777" w:rsidR="00A2120C" w:rsidRPr="00A2120C" w:rsidRDefault="00A2120C" w:rsidP="00A2120C">
      <w:pPr>
        <w:tabs>
          <w:tab w:val="left" w:pos="1890"/>
        </w:tabs>
        <w:spacing w:line="360" w:lineRule="auto"/>
        <w:ind w:firstLine="720"/>
        <w:jc w:val="both"/>
        <w:rPr>
          <w:snapToGrid w:val="0"/>
          <w:sz w:val="28"/>
          <w:szCs w:val="28"/>
        </w:rPr>
      </w:pPr>
      <w:r w:rsidRPr="00A2120C">
        <w:rPr>
          <w:snapToGrid w:val="0"/>
          <w:sz w:val="28"/>
          <w:szCs w:val="28"/>
        </w:rPr>
        <w:t xml:space="preserve">Стоимость топлива </w:t>
      </w:r>
      <w:proofErr w:type="spellStart"/>
      <w:r w:rsidRPr="00A2120C">
        <w:rPr>
          <w:snapToGrid w:val="0"/>
          <w:sz w:val="28"/>
          <w:szCs w:val="28"/>
        </w:rPr>
        <w:t>сортомарки</w:t>
      </w:r>
      <w:proofErr w:type="spellEnd"/>
      <w:r w:rsidRPr="00A2120C">
        <w:rPr>
          <w:snapToGrid w:val="0"/>
          <w:sz w:val="28"/>
          <w:szCs w:val="28"/>
        </w:rPr>
        <w:t xml:space="preserve"> </w:t>
      </w:r>
      <w:proofErr w:type="spellStart"/>
      <w:r w:rsidRPr="00A2120C">
        <w:rPr>
          <w:snapToGrid w:val="0"/>
          <w:sz w:val="28"/>
          <w:szCs w:val="28"/>
        </w:rPr>
        <w:t>Др</w:t>
      </w:r>
      <w:proofErr w:type="spellEnd"/>
      <w:r w:rsidRPr="00A2120C">
        <w:rPr>
          <w:snapToGrid w:val="0"/>
          <w:sz w:val="28"/>
          <w:szCs w:val="28"/>
        </w:rPr>
        <w:t xml:space="preserve"> принята по фактическим данным за 2018 год, полученным через вышеназванный источник и составляет 1040,65 руб./т. (без НДС и автомобильных перевозок) с учетом ИЦП Минэкономразвития России от 01.10.2018 на 2019 год по углю энергетическому каменному 104,3%, что составит 1085,40 руб./т. Всего расходы на топливо составили 23762,68 тыс. руб.</w:t>
      </w:r>
    </w:p>
    <w:p w14:paraId="5F381DBD" w14:textId="77777777" w:rsidR="00A2120C" w:rsidRPr="00A2120C" w:rsidRDefault="00A2120C" w:rsidP="00A2120C">
      <w:pPr>
        <w:spacing w:line="360" w:lineRule="auto"/>
        <w:ind w:firstLine="709"/>
        <w:jc w:val="both"/>
        <w:rPr>
          <w:sz w:val="28"/>
          <w:szCs w:val="28"/>
        </w:rPr>
      </w:pPr>
      <w:proofErr w:type="spellStart"/>
      <w:r w:rsidRPr="00A2120C">
        <w:rPr>
          <w:sz w:val="28"/>
          <w:szCs w:val="28"/>
        </w:rPr>
        <w:t>Справочно</w:t>
      </w:r>
      <w:proofErr w:type="spellEnd"/>
      <w:r w:rsidRPr="00A2120C">
        <w:rPr>
          <w:sz w:val="28"/>
          <w:szCs w:val="28"/>
        </w:rPr>
        <w:t>: Сравнение цены, учтенной для ООО «</w:t>
      </w:r>
      <w:proofErr w:type="spellStart"/>
      <w:r w:rsidRPr="00A2120C">
        <w:rPr>
          <w:sz w:val="28"/>
          <w:szCs w:val="28"/>
        </w:rPr>
        <w:t>ЭнергоКомпания</w:t>
      </w:r>
      <w:proofErr w:type="spellEnd"/>
      <w:r w:rsidRPr="00A2120C">
        <w:rPr>
          <w:sz w:val="28"/>
          <w:szCs w:val="28"/>
        </w:rPr>
        <w:t xml:space="preserve">» на 2019 год с фактической стоимостью котельного топлива без транспортировки за 2018 год по Кемеровской области по состоянию на 29.04.2019 (шаблон </w:t>
      </w:r>
      <w:r w:rsidRPr="00A2120C">
        <w:rPr>
          <w:sz w:val="28"/>
          <w:szCs w:val="28"/>
          <w:lang w:val="en-US"/>
        </w:rPr>
        <w:lastRenderedPageBreak/>
        <w:t>WARM</w:t>
      </w:r>
      <w:r w:rsidRPr="00A2120C">
        <w:rPr>
          <w:sz w:val="28"/>
          <w:szCs w:val="28"/>
        </w:rPr>
        <w:t>.</w:t>
      </w:r>
      <w:r w:rsidRPr="00A2120C">
        <w:rPr>
          <w:sz w:val="28"/>
          <w:szCs w:val="28"/>
          <w:lang w:val="en-US"/>
        </w:rPr>
        <w:t>TOPL</w:t>
      </w:r>
      <w:r w:rsidRPr="00A2120C">
        <w:rPr>
          <w:sz w:val="28"/>
          <w:szCs w:val="28"/>
        </w:rPr>
        <w:t>.</w:t>
      </w:r>
      <w:r w:rsidRPr="00A2120C">
        <w:rPr>
          <w:sz w:val="28"/>
          <w:szCs w:val="28"/>
          <w:lang w:val="en-US"/>
        </w:rPr>
        <w:t>Q</w:t>
      </w:r>
      <w:r w:rsidRPr="00A2120C">
        <w:rPr>
          <w:sz w:val="28"/>
          <w:szCs w:val="28"/>
        </w:rPr>
        <w:t>4.2018) с учетом ИЦП Минэкономразвития России от 01.10.2018 по каменному углю на 2019 год приведено ниже.</w:t>
      </w:r>
    </w:p>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470"/>
        <w:gridCol w:w="2557"/>
        <w:gridCol w:w="2438"/>
      </w:tblGrid>
      <w:tr w:rsidR="00A2120C" w:rsidRPr="00A2120C" w14:paraId="147AC1D5" w14:textId="77777777" w:rsidTr="00A2120C">
        <w:trPr>
          <w:trHeight w:val="437"/>
        </w:trPr>
        <w:tc>
          <w:tcPr>
            <w:tcW w:w="2684" w:type="dxa"/>
            <w:shd w:val="clear" w:color="auto" w:fill="auto"/>
          </w:tcPr>
          <w:p w14:paraId="06D9CCBB" w14:textId="77777777" w:rsidR="00A2120C" w:rsidRPr="00A2120C" w:rsidRDefault="00A2120C" w:rsidP="00A2120C">
            <w:pPr>
              <w:spacing w:line="360" w:lineRule="auto"/>
              <w:jc w:val="center"/>
              <w:rPr>
                <w:sz w:val="28"/>
                <w:szCs w:val="28"/>
              </w:rPr>
            </w:pPr>
          </w:p>
        </w:tc>
        <w:tc>
          <w:tcPr>
            <w:tcW w:w="2605" w:type="dxa"/>
            <w:shd w:val="clear" w:color="auto" w:fill="auto"/>
          </w:tcPr>
          <w:p w14:paraId="6C8FD914" w14:textId="77777777" w:rsidR="00A2120C" w:rsidRPr="00A2120C" w:rsidRDefault="00A2120C" w:rsidP="00A2120C">
            <w:pPr>
              <w:spacing w:line="360" w:lineRule="auto"/>
              <w:jc w:val="center"/>
              <w:rPr>
                <w:sz w:val="28"/>
                <w:szCs w:val="28"/>
              </w:rPr>
            </w:pPr>
            <w:r w:rsidRPr="00A2120C">
              <w:rPr>
                <w:sz w:val="28"/>
                <w:szCs w:val="28"/>
              </w:rPr>
              <w:t xml:space="preserve">Факт 2018 года </w:t>
            </w:r>
          </w:p>
          <w:p w14:paraId="6587C87A" w14:textId="77777777" w:rsidR="00A2120C" w:rsidRPr="00A2120C" w:rsidRDefault="00A2120C" w:rsidP="00A2120C">
            <w:pPr>
              <w:spacing w:line="360" w:lineRule="auto"/>
              <w:jc w:val="center"/>
              <w:rPr>
                <w:sz w:val="28"/>
                <w:szCs w:val="28"/>
              </w:rPr>
            </w:pPr>
            <w:r w:rsidRPr="00A2120C">
              <w:rPr>
                <w:sz w:val="28"/>
                <w:szCs w:val="28"/>
              </w:rPr>
              <w:t>по региону учетом ИЦП на 2019 год - 104,3%</w:t>
            </w:r>
          </w:p>
        </w:tc>
        <w:tc>
          <w:tcPr>
            <w:tcW w:w="2187" w:type="dxa"/>
            <w:shd w:val="clear" w:color="auto" w:fill="auto"/>
          </w:tcPr>
          <w:p w14:paraId="2522E609" w14:textId="77777777" w:rsidR="00A2120C" w:rsidRPr="00A2120C" w:rsidRDefault="00A2120C" w:rsidP="00A2120C">
            <w:pPr>
              <w:spacing w:line="360" w:lineRule="auto"/>
              <w:jc w:val="center"/>
              <w:rPr>
                <w:sz w:val="28"/>
                <w:szCs w:val="28"/>
              </w:rPr>
            </w:pPr>
            <w:r w:rsidRPr="00A2120C">
              <w:rPr>
                <w:sz w:val="28"/>
                <w:szCs w:val="28"/>
              </w:rPr>
              <w:t>ООО «</w:t>
            </w:r>
            <w:proofErr w:type="spellStart"/>
            <w:r w:rsidRPr="00A2120C">
              <w:rPr>
                <w:sz w:val="28"/>
                <w:szCs w:val="28"/>
              </w:rPr>
              <w:t>ЭнергоКомпания</w:t>
            </w:r>
            <w:proofErr w:type="spellEnd"/>
            <w:r w:rsidRPr="00A2120C">
              <w:rPr>
                <w:sz w:val="28"/>
                <w:szCs w:val="28"/>
              </w:rPr>
              <w:t>»</w:t>
            </w:r>
          </w:p>
          <w:p w14:paraId="46DFA875" w14:textId="77777777" w:rsidR="00A2120C" w:rsidRPr="00A2120C" w:rsidRDefault="00A2120C" w:rsidP="00A2120C">
            <w:pPr>
              <w:spacing w:line="360" w:lineRule="auto"/>
              <w:jc w:val="center"/>
              <w:rPr>
                <w:sz w:val="28"/>
                <w:szCs w:val="28"/>
              </w:rPr>
            </w:pPr>
            <w:r w:rsidRPr="00A2120C">
              <w:rPr>
                <w:sz w:val="28"/>
                <w:szCs w:val="28"/>
              </w:rPr>
              <w:t xml:space="preserve">на 2019 </w:t>
            </w:r>
            <w:proofErr w:type="spellStart"/>
            <w:r w:rsidRPr="00A2120C">
              <w:rPr>
                <w:sz w:val="28"/>
                <w:szCs w:val="28"/>
              </w:rPr>
              <w:t>гоод</w:t>
            </w:r>
            <w:proofErr w:type="spellEnd"/>
          </w:p>
        </w:tc>
        <w:tc>
          <w:tcPr>
            <w:tcW w:w="2493" w:type="dxa"/>
            <w:shd w:val="clear" w:color="auto" w:fill="auto"/>
          </w:tcPr>
          <w:p w14:paraId="0D4E6B65" w14:textId="77777777" w:rsidR="00A2120C" w:rsidRPr="00A2120C" w:rsidRDefault="00A2120C" w:rsidP="00A2120C">
            <w:pPr>
              <w:spacing w:line="360" w:lineRule="auto"/>
              <w:jc w:val="center"/>
              <w:rPr>
                <w:sz w:val="28"/>
                <w:szCs w:val="28"/>
              </w:rPr>
            </w:pPr>
            <w:proofErr w:type="gramStart"/>
            <w:r w:rsidRPr="00A2120C">
              <w:rPr>
                <w:sz w:val="28"/>
                <w:szCs w:val="28"/>
              </w:rPr>
              <w:t>Отклонение,%</w:t>
            </w:r>
            <w:proofErr w:type="gramEnd"/>
          </w:p>
        </w:tc>
      </w:tr>
      <w:tr w:rsidR="00A2120C" w:rsidRPr="00A2120C" w14:paraId="1E59B04E" w14:textId="77777777" w:rsidTr="00A2120C">
        <w:trPr>
          <w:trHeight w:val="634"/>
        </w:trPr>
        <w:tc>
          <w:tcPr>
            <w:tcW w:w="2684" w:type="dxa"/>
            <w:shd w:val="clear" w:color="auto" w:fill="auto"/>
          </w:tcPr>
          <w:p w14:paraId="446ACE70" w14:textId="77777777" w:rsidR="00A2120C" w:rsidRPr="00A2120C" w:rsidRDefault="00A2120C" w:rsidP="00A2120C">
            <w:pPr>
              <w:spacing w:line="360" w:lineRule="auto"/>
              <w:jc w:val="center"/>
              <w:rPr>
                <w:sz w:val="28"/>
                <w:szCs w:val="28"/>
              </w:rPr>
            </w:pPr>
          </w:p>
          <w:p w14:paraId="507E7228" w14:textId="77777777" w:rsidR="00A2120C" w:rsidRPr="00A2120C" w:rsidRDefault="00A2120C" w:rsidP="00A2120C">
            <w:pPr>
              <w:spacing w:line="360" w:lineRule="auto"/>
              <w:jc w:val="center"/>
              <w:rPr>
                <w:sz w:val="28"/>
                <w:szCs w:val="28"/>
              </w:rPr>
            </w:pPr>
            <w:r w:rsidRPr="00A2120C">
              <w:rPr>
                <w:sz w:val="28"/>
                <w:szCs w:val="28"/>
              </w:rPr>
              <w:t>руб./т (без НДС)</w:t>
            </w:r>
          </w:p>
        </w:tc>
        <w:tc>
          <w:tcPr>
            <w:tcW w:w="2605" w:type="dxa"/>
            <w:shd w:val="clear" w:color="auto" w:fill="auto"/>
            <w:vAlign w:val="center"/>
          </w:tcPr>
          <w:p w14:paraId="1DEE4FB6" w14:textId="77777777" w:rsidR="00A2120C" w:rsidRPr="00A2120C" w:rsidRDefault="00A2120C" w:rsidP="00A2120C">
            <w:pPr>
              <w:spacing w:line="360" w:lineRule="auto"/>
              <w:jc w:val="center"/>
              <w:rPr>
                <w:sz w:val="28"/>
                <w:szCs w:val="28"/>
              </w:rPr>
            </w:pPr>
            <w:r w:rsidRPr="00A2120C">
              <w:rPr>
                <w:sz w:val="28"/>
                <w:szCs w:val="28"/>
              </w:rPr>
              <w:t>1238,46 *104,3%</w:t>
            </w:r>
          </w:p>
          <w:p w14:paraId="5A74B12A" w14:textId="77777777" w:rsidR="00A2120C" w:rsidRPr="00A2120C" w:rsidRDefault="00A2120C" w:rsidP="00A2120C">
            <w:pPr>
              <w:spacing w:line="360" w:lineRule="auto"/>
              <w:jc w:val="center"/>
              <w:rPr>
                <w:sz w:val="28"/>
                <w:szCs w:val="28"/>
              </w:rPr>
            </w:pPr>
            <w:r w:rsidRPr="00A2120C">
              <w:rPr>
                <w:sz w:val="28"/>
                <w:szCs w:val="28"/>
              </w:rPr>
              <w:t>=1291,71</w:t>
            </w:r>
          </w:p>
        </w:tc>
        <w:tc>
          <w:tcPr>
            <w:tcW w:w="2187" w:type="dxa"/>
            <w:shd w:val="clear" w:color="auto" w:fill="auto"/>
            <w:vAlign w:val="center"/>
          </w:tcPr>
          <w:p w14:paraId="49BD6D00" w14:textId="77777777" w:rsidR="00A2120C" w:rsidRPr="00A2120C" w:rsidRDefault="00A2120C" w:rsidP="00A2120C">
            <w:pPr>
              <w:spacing w:line="360" w:lineRule="auto"/>
              <w:jc w:val="center"/>
              <w:rPr>
                <w:sz w:val="28"/>
                <w:szCs w:val="28"/>
              </w:rPr>
            </w:pPr>
          </w:p>
          <w:p w14:paraId="030B838D" w14:textId="77777777" w:rsidR="00A2120C" w:rsidRPr="00A2120C" w:rsidRDefault="00A2120C" w:rsidP="00A2120C">
            <w:pPr>
              <w:spacing w:line="360" w:lineRule="auto"/>
              <w:jc w:val="center"/>
              <w:rPr>
                <w:sz w:val="28"/>
                <w:szCs w:val="28"/>
              </w:rPr>
            </w:pPr>
            <w:r w:rsidRPr="00A2120C">
              <w:rPr>
                <w:sz w:val="28"/>
                <w:szCs w:val="28"/>
              </w:rPr>
              <w:t>1085,40</w:t>
            </w:r>
          </w:p>
        </w:tc>
        <w:tc>
          <w:tcPr>
            <w:tcW w:w="2493" w:type="dxa"/>
            <w:shd w:val="clear" w:color="auto" w:fill="auto"/>
            <w:vAlign w:val="center"/>
          </w:tcPr>
          <w:p w14:paraId="6BC276EF" w14:textId="77777777" w:rsidR="00A2120C" w:rsidRPr="00A2120C" w:rsidRDefault="00A2120C" w:rsidP="00A2120C">
            <w:pPr>
              <w:spacing w:line="360" w:lineRule="auto"/>
              <w:jc w:val="center"/>
              <w:rPr>
                <w:sz w:val="28"/>
                <w:szCs w:val="28"/>
              </w:rPr>
            </w:pPr>
            <w:r w:rsidRPr="00A2120C">
              <w:rPr>
                <w:sz w:val="28"/>
                <w:szCs w:val="28"/>
              </w:rPr>
              <w:t>-15,97</w:t>
            </w:r>
          </w:p>
        </w:tc>
      </w:tr>
    </w:tbl>
    <w:p w14:paraId="71CD6617" w14:textId="77777777" w:rsidR="00A2120C" w:rsidRPr="00A2120C" w:rsidRDefault="00A2120C" w:rsidP="00A2120C">
      <w:pPr>
        <w:tabs>
          <w:tab w:val="left" w:pos="1890"/>
        </w:tabs>
        <w:spacing w:line="360" w:lineRule="auto"/>
        <w:ind w:firstLine="720"/>
        <w:jc w:val="both"/>
        <w:rPr>
          <w:snapToGrid w:val="0"/>
          <w:sz w:val="28"/>
          <w:szCs w:val="28"/>
        </w:rPr>
      </w:pPr>
    </w:p>
    <w:p w14:paraId="6FD284AD" w14:textId="77777777" w:rsidR="00A2120C" w:rsidRPr="00A2120C" w:rsidRDefault="00A2120C" w:rsidP="00A2120C">
      <w:pPr>
        <w:tabs>
          <w:tab w:val="left" w:pos="1890"/>
        </w:tabs>
        <w:spacing w:line="360" w:lineRule="auto"/>
        <w:ind w:firstLine="720"/>
        <w:jc w:val="both"/>
        <w:rPr>
          <w:snapToGrid w:val="0"/>
          <w:sz w:val="28"/>
          <w:szCs w:val="28"/>
        </w:rPr>
      </w:pPr>
      <w:r w:rsidRPr="00A2120C">
        <w:rPr>
          <w:snapToGrid w:val="0"/>
          <w:sz w:val="28"/>
          <w:szCs w:val="28"/>
        </w:rPr>
        <w:t xml:space="preserve">Стоимость автомобильных перевозок угля </w:t>
      </w:r>
      <w:proofErr w:type="spellStart"/>
      <w:r w:rsidRPr="00A2120C">
        <w:rPr>
          <w:snapToGrid w:val="0"/>
          <w:sz w:val="28"/>
          <w:szCs w:val="28"/>
        </w:rPr>
        <w:t>сортомарки</w:t>
      </w:r>
      <w:proofErr w:type="spellEnd"/>
      <w:r w:rsidRPr="00A2120C">
        <w:rPr>
          <w:snapToGrid w:val="0"/>
          <w:sz w:val="28"/>
          <w:szCs w:val="28"/>
        </w:rPr>
        <w:t xml:space="preserve"> </w:t>
      </w:r>
      <w:proofErr w:type="spellStart"/>
      <w:r w:rsidRPr="00A2120C">
        <w:rPr>
          <w:snapToGrid w:val="0"/>
          <w:sz w:val="28"/>
          <w:szCs w:val="28"/>
        </w:rPr>
        <w:t>Др</w:t>
      </w:r>
      <w:proofErr w:type="spellEnd"/>
      <w:r w:rsidRPr="00A2120C">
        <w:rPr>
          <w:snapToGrid w:val="0"/>
          <w:sz w:val="28"/>
          <w:szCs w:val="28"/>
        </w:rPr>
        <w:t xml:space="preserve"> принята исходя из стоимости доставки 1 </w:t>
      </w:r>
      <w:proofErr w:type="spellStart"/>
      <w:r w:rsidRPr="00A2120C">
        <w:rPr>
          <w:snapToGrid w:val="0"/>
          <w:sz w:val="28"/>
          <w:szCs w:val="28"/>
        </w:rPr>
        <w:t>тн</w:t>
      </w:r>
      <w:proofErr w:type="spellEnd"/>
      <w:r w:rsidRPr="00A2120C">
        <w:rPr>
          <w:snapToGrid w:val="0"/>
          <w:sz w:val="28"/>
          <w:szCs w:val="28"/>
        </w:rPr>
        <w:t xml:space="preserve">. угля по факту 2018 года, согласно вышеназванному источнику и составляет – 296,25 </w:t>
      </w:r>
      <w:proofErr w:type="spellStart"/>
      <w:r w:rsidRPr="00A2120C">
        <w:rPr>
          <w:snapToGrid w:val="0"/>
          <w:sz w:val="28"/>
          <w:szCs w:val="28"/>
        </w:rPr>
        <w:t>руб</w:t>
      </w:r>
      <w:proofErr w:type="spellEnd"/>
      <w:r w:rsidRPr="00A2120C">
        <w:rPr>
          <w:snapToGrid w:val="0"/>
          <w:sz w:val="28"/>
          <w:szCs w:val="28"/>
        </w:rPr>
        <w:t xml:space="preserve">/т с учетом ИЦП Минэкономразвития России от 01.10.2018 на 2019 год по транспорту 103,7%, что составит 379,96 </w:t>
      </w:r>
      <w:proofErr w:type="spellStart"/>
      <w:r w:rsidRPr="00A2120C">
        <w:rPr>
          <w:snapToGrid w:val="0"/>
          <w:sz w:val="28"/>
          <w:szCs w:val="28"/>
        </w:rPr>
        <w:t>руб</w:t>
      </w:r>
      <w:proofErr w:type="spellEnd"/>
      <w:r w:rsidRPr="00A2120C">
        <w:rPr>
          <w:snapToGrid w:val="0"/>
          <w:sz w:val="28"/>
          <w:szCs w:val="28"/>
        </w:rPr>
        <w:t>/т.  Всего расходы на доставку составили 6725,79 тыс. руб.</w:t>
      </w:r>
    </w:p>
    <w:p w14:paraId="7A38D8A8" w14:textId="77777777" w:rsidR="00A2120C" w:rsidRPr="00A2120C" w:rsidRDefault="00A2120C" w:rsidP="00A2120C">
      <w:pPr>
        <w:tabs>
          <w:tab w:val="left" w:pos="1890"/>
        </w:tabs>
        <w:spacing w:line="360" w:lineRule="auto"/>
        <w:ind w:firstLine="851"/>
        <w:jc w:val="both"/>
        <w:rPr>
          <w:snapToGrid w:val="0"/>
          <w:sz w:val="28"/>
          <w:szCs w:val="28"/>
        </w:rPr>
      </w:pPr>
      <w:r w:rsidRPr="00A2120C">
        <w:rPr>
          <w:snapToGrid w:val="0"/>
          <w:sz w:val="28"/>
          <w:szCs w:val="28"/>
        </w:rPr>
        <w:t xml:space="preserve">Стоимость погрузки-разгрузки и </w:t>
      </w:r>
      <w:proofErr w:type="spellStart"/>
      <w:r w:rsidRPr="00A2120C">
        <w:rPr>
          <w:snapToGrid w:val="0"/>
          <w:sz w:val="28"/>
          <w:szCs w:val="28"/>
        </w:rPr>
        <w:t>буртовки</w:t>
      </w:r>
      <w:proofErr w:type="spellEnd"/>
      <w:r w:rsidRPr="00A2120C">
        <w:rPr>
          <w:snapToGrid w:val="0"/>
          <w:sz w:val="28"/>
          <w:szCs w:val="28"/>
        </w:rPr>
        <w:t xml:space="preserve"> угля </w:t>
      </w:r>
      <w:proofErr w:type="spellStart"/>
      <w:r w:rsidRPr="00A2120C">
        <w:rPr>
          <w:snapToGrid w:val="0"/>
          <w:sz w:val="28"/>
          <w:szCs w:val="28"/>
        </w:rPr>
        <w:t>сортомарки</w:t>
      </w:r>
      <w:proofErr w:type="spellEnd"/>
      <w:r w:rsidRPr="00A2120C">
        <w:rPr>
          <w:snapToGrid w:val="0"/>
          <w:sz w:val="28"/>
          <w:szCs w:val="28"/>
        </w:rPr>
        <w:t xml:space="preserve"> </w:t>
      </w:r>
      <w:proofErr w:type="spellStart"/>
      <w:r w:rsidRPr="00A2120C">
        <w:rPr>
          <w:snapToGrid w:val="0"/>
          <w:sz w:val="28"/>
          <w:szCs w:val="28"/>
        </w:rPr>
        <w:t>Др</w:t>
      </w:r>
      <w:proofErr w:type="spellEnd"/>
      <w:r w:rsidRPr="00A2120C">
        <w:rPr>
          <w:snapToGrid w:val="0"/>
          <w:sz w:val="28"/>
          <w:szCs w:val="28"/>
        </w:rPr>
        <w:t xml:space="preserve"> принята исходя из стоимости данного вида работ по факту 2018 года, согласно вышеназванному источнику и составляет – 70,15 руб./т с учетом ИЦП Минэкономразвития России от 01.10.2018 на 2019 год по транспорту 103,7%, что составит 72,75 руб./т.  Всего расходы на доставку составили 1592,62 тыс. руб.</w:t>
      </w:r>
    </w:p>
    <w:p w14:paraId="71DC8FF4" w14:textId="77777777" w:rsidR="00A2120C" w:rsidRPr="00A2120C" w:rsidRDefault="00A2120C" w:rsidP="00A2120C">
      <w:pPr>
        <w:tabs>
          <w:tab w:val="left" w:pos="1890"/>
        </w:tabs>
        <w:spacing w:line="360" w:lineRule="auto"/>
        <w:ind w:firstLine="851"/>
        <w:jc w:val="both"/>
        <w:rPr>
          <w:snapToGrid w:val="0"/>
          <w:sz w:val="28"/>
          <w:szCs w:val="28"/>
        </w:rPr>
      </w:pPr>
      <w:r w:rsidRPr="00A2120C">
        <w:rPr>
          <w:sz w:val="28"/>
          <w:szCs w:val="28"/>
        </w:rPr>
        <w:t xml:space="preserve">Таким образом, расходы на топливо, по мнению экспертов, на 2019 год составят 32 081,09 </w:t>
      </w:r>
      <w:r w:rsidRPr="00A2120C">
        <w:rPr>
          <w:snapToGrid w:val="0"/>
          <w:sz w:val="28"/>
          <w:szCs w:val="28"/>
        </w:rPr>
        <w:t xml:space="preserve">тыс. руб., в том числе: расходы на покупку натурального топлива – 23 762,68 тыс. руб., расходы на транспортировку топлива (с учетом погрузки и </w:t>
      </w:r>
      <w:proofErr w:type="spellStart"/>
      <w:r w:rsidRPr="00A2120C">
        <w:rPr>
          <w:snapToGrid w:val="0"/>
          <w:sz w:val="28"/>
          <w:szCs w:val="28"/>
        </w:rPr>
        <w:t>буртовки</w:t>
      </w:r>
      <w:proofErr w:type="spellEnd"/>
      <w:r w:rsidRPr="00A2120C">
        <w:rPr>
          <w:snapToGrid w:val="0"/>
          <w:sz w:val="28"/>
          <w:szCs w:val="28"/>
        </w:rPr>
        <w:t>) – 8 318,42 тыс. руб.</w:t>
      </w:r>
    </w:p>
    <w:p w14:paraId="358B6546" w14:textId="77777777" w:rsidR="00A2120C" w:rsidRPr="00A2120C" w:rsidRDefault="00A2120C" w:rsidP="00A2120C">
      <w:pPr>
        <w:tabs>
          <w:tab w:val="left" w:pos="1890"/>
        </w:tabs>
        <w:spacing w:line="360" w:lineRule="auto"/>
        <w:ind w:firstLine="851"/>
        <w:jc w:val="both"/>
        <w:rPr>
          <w:sz w:val="28"/>
          <w:szCs w:val="28"/>
        </w:rPr>
      </w:pPr>
      <w:r w:rsidRPr="00A2120C">
        <w:rPr>
          <w:sz w:val="28"/>
          <w:szCs w:val="28"/>
        </w:rPr>
        <w:t>Корректировка плановых расходов на топливо в 2019 году относительно предложений предприятия в сторону снижения составили 83,56 тыс. руб. в связи с принятием в расчет большего по величине калорийного эквивалента, чем по предложению предприятия, что, как следствие, повлекло снижение количества топлива. Информация отражена в приложении № 1 к экспертному заключению.</w:t>
      </w:r>
    </w:p>
    <w:p w14:paraId="3FB8FBFB" w14:textId="77777777" w:rsidR="00A2120C" w:rsidRPr="00A2120C" w:rsidRDefault="00A2120C" w:rsidP="00A2120C">
      <w:pPr>
        <w:spacing w:line="360" w:lineRule="auto"/>
        <w:ind w:firstLine="851"/>
        <w:jc w:val="both"/>
        <w:rPr>
          <w:snapToGrid w:val="0"/>
          <w:sz w:val="28"/>
          <w:szCs w:val="28"/>
        </w:rPr>
      </w:pPr>
    </w:p>
    <w:p w14:paraId="36A7A5F3" w14:textId="77777777" w:rsidR="00A2120C" w:rsidRPr="00A2120C" w:rsidRDefault="00A2120C" w:rsidP="00A2120C">
      <w:pPr>
        <w:spacing w:line="360" w:lineRule="auto"/>
        <w:ind w:firstLine="851"/>
        <w:jc w:val="both"/>
        <w:rPr>
          <w:snapToGrid w:val="0"/>
          <w:sz w:val="28"/>
          <w:szCs w:val="28"/>
        </w:rPr>
      </w:pPr>
      <w:r w:rsidRPr="00A2120C">
        <w:rPr>
          <w:snapToGrid w:val="0"/>
          <w:sz w:val="28"/>
          <w:szCs w:val="28"/>
        </w:rPr>
        <w:lastRenderedPageBreak/>
        <w:t xml:space="preserve">Руководствуясь </w:t>
      </w:r>
      <w:proofErr w:type="spellStart"/>
      <w:r w:rsidRPr="00A2120C">
        <w:rPr>
          <w:snapToGrid w:val="0"/>
          <w:sz w:val="28"/>
          <w:szCs w:val="28"/>
        </w:rPr>
        <w:t>п.п</w:t>
      </w:r>
      <w:proofErr w:type="spellEnd"/>
      <w:r w:rsidRPr="00A2120C">
        <w:rPr>
          <w:snapToGrid w:val="0"/>
          <w:sz w:val="28"/>
          <w:szCs w:val="28"/>
        </w:rPr>
        <w:t>. в) пункта 28 Основ ценообразования, эксперты рассчитали плановые прогнозные величины расходов на топливо на последующие расчётные периоды долгосрочного периода регулирования, применив индексы инфляции по данным прогноза Минэкономразвития РФ, опубликованным на сайте 01.10.2018.</w:t>
      </w:r>
    </w:p>
    <w:p w14:paraId="589625FB" w14:textId="77777777" w:rsidR="00A2120C" w:rsidRPr="00A2120C" w:rsidRDefault="00A2120C" w:rsidP="00A2120C">
      <w:pPr>
        <w:tabs>
          <w:tab w:val="left" w:pos="1890"/>
        </w:tabs>
        <w:spacing w:line="360" w:lineRule="auto"/>
        <w:ind w:firstLine="720"/>
        <w:jc w:val="both"/>
        <w:rPr>
          <w:snapToGrid w:val="0"/>
          <w:sz w:val="28"/>
          <w:szCs w:val="28"/>
        </w:rPr>
      </w:pPr>
      <w:r w:rsidRPr="00A2120C">
        <w:rPr>
          <w:snapToGrid w:val="0"/>
          <w:sz w:val="28"/>
          <w:szCs w:val="28"/>
        </w:rPr>
        <w:t>Расходы по статье на 2020 год составили 33386,91 тыс. руб., в том числе стоимость натурального топлива – 24760,71 тыс. руб.  К цене угля применен ИЦП Минэкономразвития России от 01.10.2018 по углю энергетическому на 2020 год – 104,2, к транспортным расходам применен ИЦП Минэкономразвития России от 01.10.2018 по транспорту на 2020 год – 103,7.</w:t>
      </w:r>
    </w:p>
    <w:p w14:paraId="133BEBB2" w14:textId="77777777" w:rsidR="00A2120C" w:rsidRPr="00A2120C" w:rsidRDefault="00A2120C" w:rsidP="00A2120C">
      <w:pPr>
        <w:tabs>
          <w:tab w:val="left" w:pos="1890"/>
        </w:tabs>
        <w:spacing w:line="360" w:lineRule="auto"/>
        <w:ind w:firstLine="720"/>
        <w:jc w:val="both"/>
        <w:rPr>
          <w:snapToGrid w:val="0"/>
          <w:sz w:val="28"/>
          <w:szCs w:val="28"/>
        </w:rPr>
      </w:pPr>
      <w:r w:rsidRPr="00A2120C">
        <w:rPr>
          <w:snapToGrid w:val="0"/>
          <w:sz w:val="28"/>
          <w:szCs w:val="28"/>
        </w:rPr>
        <w:t>Расходы по статье на 2021 год составили 34729,89 тыс. руб., в том числе стоимость натурального топлива – 25775,90 тыс. руб.  К цене угля применен ИЦП Минэкономразвития России от 01.10.2018 по углю энергетическому на 2021 год – 104,1, к транспортным расходам применен ИЦП Минэкономразвития России от 01.10.2018 по транспорту на 2021 год – 103,8.</w:t>
      </w:r>
    </w:p>
    <w:p w14:paraId="7CCDD983" w14:textId="77777777" w:rsidR="00A2120C" w:rsidRPr="00A2120C" w:rsidRDefault="00A2120C" w:rsidP="00A2120C">
      <w:pPr>
        <w:tabs>
          <w:tab w:val="left" w:pos="1890"/>
        </w:tabs>
        <w:spacing w:line="360" w:lineRule="auto"/>
        <w:ind w:firstLine="720"/>
        <w:jc w:val="both"/>
        <w:rPr>
          <w:snapToGrid w:val="0"/>
          <w:sz w:val="28"/>
          <w:szCs w:val="28"/>
        </w:rPr>
      </w:pPr>
      <w:r w:rsidRPr="00A2120C">
        <w:rPr>
          <w:snapToGrid w:val="0"/>
          <w:sz w:val="28"/>
          <w:szCs w:val="28"/>
        </w:rPr>
        <w:t>Расходы по статье на 2022 год составили 36213,24 тыс. руб., в том числе стоимость натурального топлива – 26910,04 тыс. руб.  К цене угля применен ИЦП Минэкономразвития России от 01.10.2018 по углю энергетическому на 2022 год – 104,4, к транспортным расходам применен ИЦП Минэкономразвития России от 01.10.2018 по транспорту на 2022 год – 103,9.</w:t>
      </w:r>
    </w:p>
    <w:p w14:paraId="001E6C3B" w14:textId="77777777" w:rsidR="00A2120C" w:rsidRPr="00A2120C" w:rsidRDefault="00A2120C" w:rsidP="00A2120C">
      <w:pPr>
        <w:tabs>
          <w:tab w:val="left" w:pos="1890"/>
        </w:tabs>
        <w:spacing w:line="360" w:lineRule="auto"/>
        <w:ind w:firstLine="720"/>
        <w:jc w:val="both"/>
        <w:rPr>
          <w:snapToGrid w:val="0"/>
          <w:sz w:val="28"/>
          <w:szCs w:val="28"/>
        </w:rPr>
      </w:pPr>
      <w:r w:rsidRPr="00A2120C">
        <w:rPr>
          <w:snapToGrid w:val="0"/>
          <w:sz w:val="28"/>
          <w:szCs w:val="28"/>
        </w:rPr>
        <w:t>Расходы по статье на 2023 год составили 37840,83 тыс. руб., в том числе стоимость натурального топлива – 28174,81 тыс. руб.  К цене угля применен ИЦП Минэкономразвития России от 01.10.2018 по углю энергетическому на 2023 год – 104,7, к транспортным расходам применен ИЦП Минэкономразвития России от 01.10.2018 по транспорту на 2023 год – 103,9.</w:t>
      </w:r>
    </w:p>
    <w:p w14:paraId="2A2ACDCE" w14:textId="77777777" w:rsidR="00A2120C" w:rsidRPr="00A2120C" w:rsidRDefault="00A2120C" w:rsidP="00A2120C">
      <w:pPr>
        <w:tabs>
          <w:tab w:val="left" w:pos="1890"/>
        </w:tabs>
        <w:spacing w:line="360" w:lineRule="auto"/>
        <w:ind w:firstLine="720"/>
        <w:jc w:val="both"/>
        <w:rPr>
          <w:snapToGrid w:val="0"/>
          <w:sz w:val="28"/>
          <w:szCs w:val="28"/>
        </w:rPr>
      </w:pPr>
      <w:r w:rsidRPr="00A2120C">
        <w:rPr>
          <w:snapToGrid w:val="0"/>
          <w:sz w:val="28"/>
          <w:szCs w:val="28"/>
        </w:rPr>
        <w:t>Расходы по статье на 2024 год составили 39598,37 тыс. руб., в том числе стоимость натурального топлива – 29555,38 тыс. руб.  К цене угля применен ИЦП Минэкономразвития России от 01.10.2018 по углю энергетическому на 2024 год – 104,9, к транспортным расходам применен ИЦП Минэкономразвития России от 01.10.2018 по транспорту на 2024 год – 103,9.</w:t>
      </w:r>
    </w:p>
    <w:p w14:paraId="47261E6B" w14:textId="77777777" w:rsidR="00A2120C" w:rsidRPr="00A2120C" w:rsidRDefault="00A2120C" w:rsidP="00A2120C">
      <w:pPr>
        <w:tabs>
          <w:tab w:val="left" w:pos="1890"/>
        </w:tabs>
        <w:spacing w:line="360" w:lineRule="auto"/>
        <w:ind w:firstLine="720"/>
        <w:jc w:val="both"/>
        <w:rPr>
          <w:snapToGrid w:val="0"/>
          <w:sz w:val="28"/>
          <w:szCs w:val="28"/>
        </w:rPr>
      </w:pPr>
      <w:r w:rsidRPr="00A2120C">
        <w:rPr>
          <w:snapToGrid w:val="0"/>
          <w:sz w:val="28"/>
          <w:szCs w:val="28"/>
        </w:rPr>
        <w:lastRenderedPageBreak/>
        <w:t>К цене угля на 2025-2033 применен ИЦП Минэкономразвития России от 01.10.2018 по углю энергетическому на 2024 год (последний год в прогнозе)  – 104,9, к транспортным расходам применен ИЦП Минэкономразвития России от 01.10.2018 по транспорту на 2024 год (по последнему году в прогнозе) – 103,9.</w:t>
      </w:r>
    </w:p>
    <w:p w14:paraId="1C69DB25" w14:textId="77777777" w:rsidR="00A2120C" w:rsidRPr="00A2120C" w:rsidRDefault="00A2120C" w:rsidP="00A2120C">
      <w:pPr>
        <w:tabs>
          <w:tab w:val="left" w:pos="1890"/>
        </w:tabs>
        <w:spacing w:line="360" w:lineRule="auto"/>
        <w:ind w:firstLine="851"/>
        <w:jc w:val="both"/>
        <w:rPr>
          <w:sz w:val="28"/>
          <w:szCs w:val="28"/>
        </w:rPr>
      </w:pPr>
      <w:r w:rsidRPr="00A2120C">
        <w:rPr>
          <w:sz w:val="28"/>
          <w:szCs w:val="28"/>
        </w:rPr>
        <w:t>Информация отражена в приложении № 2 к экспертному заключению.</w:t>
      </w:r>
    </w:p>
    <w:p w14:paraId="2408DFFA" w14:textId="77777777" w:rsidR="00A2120C" w:rsidRPr="00A2120C" w:rsidRDefault="00A2120C" w:rsidP="00A2120C">
      <w:pPr>
        <w:spacing w:line="360" w:lineRule="auto"/>
        <w:ind w:firstLine="851"/>
        <w:jc w:val="both"/>
        <w:rPr>
          <w:snapToGrid w:val="0"/>
          <w:color w:val="0070C0"/>
          <w:sz w:val="28"/>
          <w:szCs w:val="28"/>
        </w:rPr>
      </w:pPr>
    </w:p>
    <w:p w14:paraId="038542E1" w14:textId="77777777" w:rsidR="00A2120C" w:rsidRPr="00A2120C" w:rsidRDefault="00A2120C" w:rsidP="00114A41">
      <w:pPr>
        <w:keepNext/>
        <w:numPr>
          <w:ilvl w:val="1"/>
          <w:numId w:val="7"/>
        </w:numPr>
        <w:tabs>
          <w:tab w:val="left" w:pos="567"/>
        </w:tabs>
        <w:outlineLvl w:val="0"/>
        <w:rPr>
          <w:b/>
          <w:sz w:val="32"/>
          <w:szCs w:val="20"/>
          <w:lang w:val="x-none" w:eastAsia="x-none"/>
        </w:rPr>
      </w:pPr>
      <w:bookmarkStart w:id="28" w:name="_Toc7509836"/>
      <w:r w:rsidRPr="00A2120C">
        <w:rPr>
          <w:b/>
          <w:sz w:val="32"/>
          <w:szCs w:val="20"/>
          <w:lang w:val="x-none" w:eastAsia="x-none"/>
        </w:rPr>
        <w:t>Расходы на электроэнергию</w:t>
      </w:r>
      <w:bookmarkEnd w:id="28"/>
    </w:p>
    <w:p w14:paraId="2A636909" w14:textId="77777777" w:rsidR="00A2120C" w:rsidRPr="00A2120C" w:rsidRDefault="00A2120C" w:rsidP="00A2120C">
      <w:pPr>
        <w:spacing w:line="360" w:lineRule="auto"/>
        <w:ind w:firstLine="851"/>
        <w:jc w:val="both"/>
        <w:rPr>
          <w:snapToGrid w:val="0"/>
          <w:sz w:val="28"/>
          <w:szCs w:val="28"/>
        </w:rPr>
      </w:pPr>
      <w:bookmarkStart w:id="29" w:name="_Hlk526782805"/>
      <w:r w:rsidRPr="00A2120C">
        <w:rPr>
          <w:snapToGrid w:val="0"/>
          <w:sz w:val="28"/>
          <w:szCs w:val="28"/>
        </w:rPr>
        <w:t xml:space="preserve">Предложения предприятия по данной статье на 2019 год составили </w:t>
      </w:r>
      <w:r w:rsidRPr="00A2120C">
        <w:rPr>
          <w:snapToGrid w:val="0"/>
          <w:sz w:val="28"/>
          <w:szCs w:val="28"/>
        </w:rPr>
        <w:br/>
        <w:t>16 797,03 тыс. руб., при объеме электроэнергии 4 893,35 тыс. кВт*ч. Средневзвешенная стоимость электроэнергии принята в расчет в размере 3,51 руб./ кВт*ч. В качестве обосновывающих документов представлены: расчет, договор с ПАО «</w:t>
      </w:r>
      <w:proofErr w:type="spellStart"/>
      <w:r w:rsidRPr="00A2120C">
        <w:rPr>
          <w:snapToGrid w:val="0"/>
          <w:sz w:val="28"/>
          <w:szCs w:val="28"/>
        </w:rPr>
        <w:t>Кузбассэнергосбыт</w:t>
      </w:r>
      <w:proofErr w:type="spellEnd"/>
      <w:r w:rsidRPr="00A2120C">
        <w:rPr>
          <w:snapToGrid w:val="0"/>
          <w:sz w:val="28"/>
          <w:szCs w:val="28"/>
        </w:rPr>
        <w:t>» от 01.01.2019 № 620142, счет-фактура за январь 2019 года (стр. 201-248 тома 1 тарифного дела).</w:t>
      </w:r>
    </w:p>
    <w:p w14:paraId="42C15A0F" w14:textId="77777777" w:rsidR="00A2120C" w:rsidRPr="00A2120C" w:rsidRDefault="00A2120C" w:rsidP="00A2120C">
      <w:pPr>
        <w:tabs>
          <w:tab w:val="left" w:pos="1890"/>
        </w:tabs>
        <w:spacing w:line="360" w:lineRule="auto"/>
        <w:ind w:firstLine="851"/>
        <w:jc w:val="both"/>
        <w:rPr>
          <w:snapToGrid w:val="0"/>
          <w:sz w:val="28"/>
          <w:szCs w:val="28"/>
        </w:rPr>
      </w:pPr>
      <w:r w:rsidRPr="00A2120C">
        <w:rPr>
          <w:snapToGrid w:val="0"/>
          <w:sz w:val="28"/>
          <w:szCs w:val="28"/>
        </w:rPr>
        <w:t>Эксперты проанализировали все представленные в качестве обоснования документы.</w:t>
      </w:r>
    </w:p>
    <w:p w14:paraId="0EA8B87C" w14:textId="77777777" w:rsidR="00A2120C" w:rsidRPr="00A2120C" w:rsidRDefault="00A2120C" w:rsidP="00A2120C">
      <w:pPr>
        <w:spacing w:line="360" w:lineRule="auto"/>
        <w:ind w:firstLine="851"/>
        <w:jc w:val="both"/>
        <w:rPr>
          <w:snapToGrid w:val="0"/>
          <w:sz w:val="28"/>
          <w:szCs w:val="28"/>
        </w:rPr>
      </w:pPr>
      <w:r w:rsidRPr="00A2120C">
        <w:rPr>
          <w:snapToGrid w:val="0"/>
          <w:sz w:val="28"/>
          <w:szCs w:val="28"/>
        </w:rPr>
        <w:t xml:space="preserve">В связи с отсутствием в приложении 7.1 представленного договора энергоснабжения планового годового объема поставляемой электрической энергии, экспертами рассчитана данная величина исходя из параметров, учтённых при согласовании долгосрочных параметров регулирования (письмо РЭК КО от </w:t>
      </w:r>
      <w:r w:rsidRPr="00A2120C">
        <w:rPr>
          <w:sz w:val="28"/>
          <w:szCs w:val="28"/>
        </w:rPr>
        <w:t>№ М-2-29/5196-01 от 17.12.2018</w:t>
      </w:r>
      <w:r w:rsidRPr="00A2120C">
        <w:rPr>
          <w:snapToGrid w:val="0"/>
          <w:sz w:val="28"/>
          <w:szCs w:val="28"/>
        </w:rPr>
        <w:t xml:space="preserve">). Удельный расход электрической энергии на единицу полезного отпуска тепловой энергии (75,95 тыс. Гкал), отраженный в концессионном соглашении от 21.03.2019 б/н (стр. 77 тома 1 тарифного дела) составляет 63,01 </w:t>
      </w:r>
      <w:proofErr w:type="spellStart"/>
      <w:r w:rsidRPr="00A2120C">
        <w:rPr>
          <w:snapToGrid w:val="0"/>
          <w:sz w:val="28"/>
          <w:szCs w:val="28"/>
        </w:rPr>
        <w:t>кВт.ч</w:t>
      </w:r>
      <w:proofErr w:type="spellEnd"/>
      <w:r w:rsidRPr="00A2120C">
        <w:rPr>
          <w:snapToGrid w:val="0"/>
          <w:sz w:val="28"/>
          <w:szCs w:val="28"/>
        </w:rPr>
        <w:t>/Гкал. Годовой объем электрической энергии составит:</w:t>
      </w:r>
    </w:p>
    <w:p w14:paraId="79BA2803" w14:textId="77777777" w:rsidR="00A2120C" w:rsidRPr="00A2120C" w:rsidRDefault="00A2120C" w:rsidP="00A2120C">
      <w:pPr>
        <w:spacing w:line="360" w:lineRule="auto"/>
        <w:ind w:firstLine="851"/>
        <w:jc w:val="both"/>
        <w:rPr>
          <w:snapToGrid w:val="0"/>
          <w:sz w:val="28"/>
          <w:szCs w:val="28"/>
        </w:rPr>
      </w:pPr>
      <w:r w:rsidRPr="00A2120C">
        <w:rPr>
          <w:snapToGrid w:val="0"/>
          <w:sz w:val="28"/>
          <w:szCs w:val="28"/>
        </w:rPr>
        <w:t>63,01 кВт*ч/Гкал * 75,95 тыс. Гкал = 4785,61 тыс. кВт*ч.</w:t>
      </w:r>
    </w:p>
    <w:p w14:paraId="759DF96A" w14:textId="77777777" w:rsidR="00A2120C" w:rsidRPr="00A2120C" w:rsidRDefault="00A2120C" w:rsidP="00A2120C">
      <w:pPr>
        <w:spacing w:line="360" w:lineRule="auto"/>
        <w:ind w:firstLine="851"/>
        <w:jc w:val="both"/>
        <w:rPr>
          <w:snapToGrid w:val="0"/>
          <w:sz w:val="28"/>
          <w:szCs w:val="28"/>
        </w:rPr>
      </w:pPr>
      <w:r w:rsidRPr="00A2120C">
        <w:rPr>
          <w:snapToGrid w:val="0"/>
          <w:sz w:val="28"/>
          <w:szCs w:val="28"/>
        </w:rPr>
        <w:t xml:space="preserve">Экспертами принята стоимость электроэнергии, исходя из ее стоимости за январь 2019 года (счет-фактура) (стр. 243-248 тома 1 тарифного дела) в размере 3,51 руб./ кВт*ч. </w:t>
      </w:r>
    </w:p>
    <w:bookmarkEnd w:id="29"/>
    <w:p w14:paraId="4876614D" w14:textId="77777777" w:rsidR="00A2120C" w:rsidRPr="00A2120C" w:rsidRDefault="00A2120C" w:rsidP="00A2120C">
      <w:pPr>
        <w:spacing w:line="360" w:lineRule="auto"/>
        <w:ind w:firstLine="851"/>
        <w:jc w:val="both"/>
        <w:rPr>
          <w:snapToGrid w:val="0"/>
          <w:sz w:val="28"/>
          <w:szCs w:val="28"/>
        </w:rPr>
      </w:pPr>
      <w:r w:rsidRPr="00A2120C">
        <w:rPr>
          <w:snapToGrid w:val="0"/>
          <w:sz w:val="28"/>
          <w:szCs w:val="28"/>
        </w:rPr>
        <w:t>Таким образом, стоимость электрической энергии на производство тепловой энергии ООО «</w:t>
      </w:r>
      <w:proofErr w:type="spellStart"/>
      <w:r w:rsidRPr="00A2120C">
        <w:rPr>
          <w:snapToGrid w:val="0"/>
          <w:sz w:val="28"/>
          <w:szCs w:val="28"/>
        </w:rPr>
        <w:t>ЭнергоКомпания</w:t>
      </w:r>
      <w:proofErr w:type="spellEnd"/>
      <w:r w:rsidRPr="00A2120C">
        <w:rPr>
          <w:snapToGrid w:val="0"/>
          <w:sz w:val="28"/>
          <w:szCs w:val="28"/>
        </w:rPr>
        <w:t xml:space="preserve">» на 2019 год составит 16797,49 тыс. руб. </w:t>
      </w:r>
    </w:p>
    <w:p w14:paraId="007FA250" w14:textId="77777777" w:rsidR="00A2120C" w:rsidRPr="00A2120C" w:rsidRDefault="00A2120C" w:rsidP="00A2120C">
      <w:pPr>
        <w:spacing w:line="360" w:lineRule="auto"/>
        <w:ind w:firstLine="851"/>
        <w:jc w:val="both"/>
        <w:rPr>
          <w:szCs w:val="20"/>
        </w:rPr>
      </w:pPr>
      <w:r w:rsidRPr="00A2120C">
        <w:rPr>
          <w:snapToGrid w:val="0"/>
          <w:sz w:val="28"/>
          <w:szCs w:val="28"/>
        </w:rPr>
        <w:lastRenderedPageBreak/>
        <w:t>При расчете планируемых тарифов на 2020-2024 годы, к планируемому тарифу на 2019 год последовательно применяются следующие ИЦП, опубликованные</w:t>
      </w:r>
      <w:r w:rsidRPr="00A2120C">
        <w:rPr>
          <w:sz w:val="28"/>
          <w:szCs w:val="20"/>
        </w:rPr>
        <w:t xml:space="preserve"> на сайте Минэкономразвития России 01.10.2018 по обеспечению электрической энергией</w:t>
      </w:r>
      <w:r w:rsidRPr="00A2120C">
        <w:rPr>
          <w:snapToGrid w:val="0"/>
          <w:sz w:val="28"/>
          <w:szCs w:val="28"/>
        </w:rPr>
        <w:t>: 104,2%, 104,0%, 104,0%, 103,9%, 103,9%.</w:t>
      </w:r>
      <w:r w:rsidRPr="00A2120C">
        <w:rPr>
          <w:szCs w:val="20"/>
        </w:rPr>
        <w:t xml:space="preserve"> </w:t>
      </w:r>
    </w:p>
    <w:p w14:paraId="3B829AA6" w14:textId="77777777" w:rsidR="00A2120C" w:rsidRPr="00A2120C" w:rsidRDefault="00A2120C" w:rsidP="00A2120C">
      <w:pPr>
        <w:spacing w:line="360" w:lineRule="auto"/>
        <w:ind w:firstLine="851"/>
        <w:jc w:val="both"/>
        <w:rPr>
          <w:snapToGrid w:val="0"/>
          <w:sz w:val="28"/>
          <w:szCs w:val="28"/>
        </w:rPr>
      </w:pPr>
      <w:r w:rsidRPr="00A2120C">
        <w:rPr>
          <w:snapToGrid w:val="0"/>
          <w:sz w:val="28"/>
          <w:szCs w:val="28"/>
        </w:rPr>
        <w:t>К стоимости электрической энергии на 2025-2033 применен ИЦП Минэкономразвития России от 01.10.2018 по обеспечению электрической энергией на 2024 год (по последнему году в прогнозе) - 103,9%.</w:t>
      </w:r>
    </w:p>
    <w:p w14:paraId="1C73A601" w14:textId="77777777" w:rsidR="00A2120C" w:rsidRPr="00A2120C" w:rsidRDefault="00A2120C" w:rsidP="00A2120C">
      <w:pPr>
        <w:spacing w:line="360" w:lineRule="auto"/>
        <w:ind w:firstLine="851"/>
        <w:jc w:val="both"/>
        <w:rPr>
          <w:snapToGrid w:val="0"/>
          <w:sz w:val="28"/>
          <w:szCs w:val="28"/>
        </w:rPr>
      </w:pPr>
      <w:r w:rsidRPr="00A2120C">
        <w:rPr>
          <w:snapToGrid w:val="0"/>
          <w:sz w:val="28"/>
          <w:szCs w:val="28"/>
        </w:rPr>
        <w:t>Информация отражена в приложениях № 1 и № 2 к экспертному заключению.</w:t>
      </w:r>
    </w:p>
    <w:p w14:paraId="1BB42F2F" w14:textId="77777777" w:rsidR="00A2120C" w:rsidRPr="00A2120C" w:rsidRDefault="00A2120C" w:rsidP="00A2120C">
      <w:pPr>
        <w:spacing w:line="360" w:lineRule="auto"/>
        <w:ind w:firstLine="851"/>
        <w:jc w:val="both"/>
        <w:rPr>
          <w:snapToGrid w:val="0"/>
          <w:sz w:val="28"/>
          <w:szCs w:val="28"/>
        </w:rPr>
      </w:pPr>
    </w:p>
    <w:p w14:paraId="6A82E81A" w14:textId="77777777" w:rsidR="00A2120C" w:rsidRPr="00A2120C" w:rsidRDefault="00A2120C" w:rsidP="00114A41">
      <w:pPr>
        <w:keepNext/>
        <w:numPr>
          <w:ilvl w:val="1"/>
          <w:numId w:val="7"/>
        </w:numPr>
        <w:tabs>
          <w:tab w:val="left" w:pos="567"/>
        </w:tabs>
        <w:outlineLvl w:val="0"/>
        <w:rPr>
          <w:b/>
          <w:sz w:val="32"/>
          <w:szCs w:val="20"/>
          <w:lang w:val="x-none" w:eastAsia="x-none"/>
        </w:rPr>
      </w:pPr>
      <w:bookmarkStart w:id="30" w:name="_Toc7509837"/>
      <w:r w:rsidRPr="00A2120C">
        <w:rPr>
          <w:b/>
          <w:sz w:val="32"/>
          <w:szCs w:val="20"/>
          <w:lang w:val="x-none" w:eastAsia="x-none"/>
        </w:rPr>
        <w:t>Расходы на холодную воду</w:t>
      </w:r>
      <w:bookmarkEnd w:id="30"/>
    </w:p>
    <w:p w14:paraId="3B0F18F8" w14:textId="77777777" w:rsidR="00A2120C" w:rsidRPr="00A2120C" w:rsidRDefault="00A2120C" w:rsidP="00A2120C">
      <w:pPr>
        <w:tabs>
          <w:tab w:val="left" w:pos="709"/>
        </w:tabs>
        <w:spacing w:line="360" w:lineRule="auto"/>
        <w:ind w:firstLine="851"/>
        <w:jc w:val="both"/>
        <w:rPr>
          <w:snapToGrid w:val="0"/>
          <w:sz w:val="28"/>
          <w:szCs w:val="28"/>
        </w:rPr>
      </w:pPr>
      <w:r w:rsidRPr="00A2120C">
        <w:rPr>
          <w:snapToGrid w:val="0"/>
          <w:sz w:val="28"/>
          <w:szCs w:val="28"/>
        </w:rPr>
        <w:t xml:space="preserve">Предложения предприятия по данной статье на 2019 год составили </w:t>
      </w:r>
      <w:r w:rsidRPr="00A2120C">
        <w:rPr>
          <w:snapToGrid w:val="0"/>
          <w:sz w:val="28"/>
          <w:szCs w:val="28"/>
        </w:rPr>
        <w:br/>
        <w:t>1 573,90 тыс. руб. при объеме воды 30,134 тыс. м3, в том числе собственного подъема 30,011 тыс. м3, покупной от ООО «РЭСК» (</w:t>
      </w:r>
      <w:proofErr w:type="spellStart"/>
      <w:r w:rsidRPr="00A2120C">
        <w:rPr>
          <w:snapToGrid w:val="0"/>
          <w:sz w:val="28"/>
          <w:szCs w:val="28"/>
        </w:rPr>
        <w:t>пгт</w:t>
      </w:r>
      <w:proofErr w:type="spellEnd"/>
      <w:r w:rsidRPr="00A2120C">
        <w:rPr>
          <w:snapToGrid w:val="0"/>
          <w:sz w:val="28"/>
          <w:szCs w:val="28"/>
        </w:rPr>
        <w:t>. Краснобродский) 0,123 тыс. м3. Стоимость воды собственного подъема составила 52,37 руб./м3, покупной 18,09 руб./м3. В качестве обосновывающих документов представлены: договор с ООО «РЭСК» от 09.01.2018 № 57/18-ВВ, расчеты, приложение № 2 к постановлению РЭК КО от 23.11.2017 № 396 (стр. 249-261 тома 1 тарифного дела).</w:t>
      </w:r>
    </w:p>
    <w:p w14:paraId="4D3DAEAC" w14:textId="77777777" w:rsidR="00A2120C" w:rsidRPr="00A2120C" w:rsidRDefault="00A2120C" w:rsidP="00A2120C">
      <w:pPr>
        <w:spacing w:line="360" w:lineRule="auto"/>
        <w:ind w:firstLine="851"/>
        <w:jc w:val="both"/>
        <w:rPr>
          <w:sz w:val="28"/>
          <w:szCs w:val="28"/>
        </w:rPr>
      </w:pPr>
      <w:r w:rsidRPr="00A2120C">
        <w:rPr>
          <w:sz w:val="28"/>
          <w:szCs w:val="28"/>
        </w:rPr>
        <w:t xml:space="preserve">Проанализировав обосновывающие материалы, эксперты предлагают принять объем холодной воды в размере </w:t>
      </w:r>
      <w:r w:rsidRPr="00A2120C">
        <w:rPr>
          <w:snapToGrid w:val="0"/>
          <w:sz w:val="28"/>
          <w:szCs w:val="28"/>
        </w:rPr>
        <w:t>30,134 тыс. м3</w:t>
      </w:r>
      <w:r w:rsidRPr="00A2120C">
        <w:rPr>
          <w:sz w:val="28"/>
          <w:szCs w:val="28"/>
        </w:rPr>
        <w:t xml:space="preserve"> (по предложению предприятия).</w:t>
      </w:r>
      <w:r w:rsidRPr="00A2120C">
        <w:rPr>
          <w:color w:val="0070C0"/>
          <w:sz w:val="28"/>
          <w:szCs w:val="28"/>
        </w:rPr>
        <w:t xml:space="preserve"> </w:t>
      </w:r>
      <w:r w:rsidRPr="00A2120C">
        <w:rPr>
          <w:sz w:val="28"/>
          <w:szCs w:val="28"/>
        </w:rPr>
        <w:t>Принимаемый объем воды не превышает значений</w:t>
      </w:r>
      <w:r w:rsidRPr="00A2120C">
        <w:rPr>
          <w:snapToGrid w:val="0"/>
          <w:sz w:val="28"/>
          <w:szCs w:val="28"/>
        </w:rPr>
        <w:t xml:space="preserve">, учтённых при согласовании долгосрочных параметров регулирования и выдаче сведений о ценах, значениях и параметрах (письмо РЭК КО от </w:t>
      </w:r>
      <w:r w:rsidRPr="00A2120C">
        <w:rPr>
          <w:sz w:val="28"/>
          <w:szCs w:val="28"/>
        </w:rPr>
        <w:t>№ М-2-29/5196-01 от 17.12.2018</w:t>
      </w:r>
      <w:r w:rsidRPr="00A2120C">
        <w:rPr>
          <w:snapToGrid w:val="0"/>
          <w:sz w:val="28"/>
          <w:szCs w:val="28"/>
        </w:rPr>
        <w:t>).</w:t>
      </w:r>
    </w:p>
    <w:p w14:paraId="5262C863" w14:textId="77777777" w:rsidR="00A2120C" w:rsidRPr="00A2120C" w:rsidRDefault="00A2120C" w:rsidP="00A2120C">
      <w:pPr>
        <w:spacing w:line="360" w:lineRule="auto"/>
        <w:ind w:firstLine="851"/>
        <w:jc w:val="both"/>
        <w:rPr>
          <w:snapToGrid w:val="0"/>
          <w:sz w:val="28"/>
          <w:szCs w:val="28"/>
        </w:rPr>
      </w:pPr>
      <w:r w:rsidRPr="00A2120C">
        <w:rPr>
          <w:sz w:val="28"/>
          <w:szCs w:val="28"/>
        </w:rPr>
        <w:t xml:space="preserve">Стоимость воды собственного подъема экспертами принята на уровне предложений предприятия </w:t>
      </w:r>
      <w:r w:rsidRPr="00A2120C">
        <w:rPr>
          <w:snapToGrid w:val="0"/>
          <w:sz w:val="28"/>
          <w:szCs w:val="28"/>
        </w:rPr>
        <w:t>52,37 руб./м3, что не превышает факта 2017 года 48,23 руб./м3 с учетом ИЦП, опубликованных</w:t>
      </w:r>
      <w:r w:rsidRPr="00A2120C">
        <w:rPr>
          <w:sz w:val="28"/>
          <w:szCs w:val="20"/>
        </w:rPr>
        <w:t xml:space="preserve"> на сайте Минэкономразвития России 01.10.2018</w:t>
      </w:r>
      <w:r w:rsidRPr="00A2120C">
        <w:rPr>
          <w:snapToGrid w:val="0"/>
          <w:sz w:val="28"/>
          <w:szCs w:val="28"/>
        </w:rPr>
        <w:t xml:space="preserve"> на 2018 и 2019 – 103,9% и 104,5%, соответственно. Всего расходы на воду собственного подъема составили 1 571,55 тыс. руб.</w:t>
      </w:r>
    </w:p>
    <w:p w14:paraId="32AE57E1" w14:textId="77777777" w:rsidR="00A2120C" w:rsidRPr="00A2120C" w:rsidRDefault="00A2120C" w:rsidP="00A2120C">
      <w:pPr>
        <w:spacing w:line="360" w:lineRule="auto"/>
        <w:ind w:firstLine="851"/>
        <w:jc w:val="both"/>
        <w:rPr>
          <w:snapToGrid w:val="0"/>
          <w:sz w:val="28"/>
          <w:szCs w:val="28"/>
        </w:rPr>
      </w:pPr>
      <w:r w:rsidRPr="00A2120C">
        <w:rPr>
          <w:snapToGrid w:val="0"/>
          <w:sz w:val="28"/>
          <w:szCs w:val="28"/>
        </w:rPr>
        <w:t xml:space="preserve">Принимаемая стоимость воды не превышает значений, учтённых в расчетах и используемых при согласовании долгосрочных параметров регулирования и </w:t>
      </w:r>
      <w:r w:rsidRPr="00A2120C">
        <w:rPr>
          <w:snapToGrid w:val="0"/>
          <w:sz w:val="28"/>
          <w:szCs w:val="28"/>
        </w:rPr>
        <w:lastRenderedPageBreak/>
        <w:t>выдаче сведений о ценах, значениях и параметрах (письмо РЭК КО от № М-2-29/5196-01 от 17.12.2018).</w:t>
      </w:r>
    </w:p>
    <w:p w14:paraId="656E2B60" w14:textId="77777777" w:rsidR="00A2120C" w:rsidRPr="00A2120C" w:rsidRDefault="00A2120C" w:rsidP="00A2120C">
      <w:pPr>
        <w:tabs>
          <w:tab w:val="left" w:pos="1890"/>
        </w:tabs>
        <w:spacing w:line="360" w:lineRule="auto"/>
        <w:ind w:firstLine="851"/>
        <w:jc w:val="both"/>
        <w:rPr>
          <w:sz w:val="28"/>
          <w:szCs w:val="28"/>
        </w:rPr>
      </w:pPr>
      <w:r w:rsidRPr="00A2120C">
        <w:rPr>
          <w:snapToGrid w:val="0"/>
          <w:sz w:val="28"/>
          <w:szCs w:val="28"/>
        </w:rPr>
        <w:t>Информация по факту 2017 года получена через систему ЕИАС и заверена электронно-цифровой подписью руководителя в формате шаблона BALANCE.CALC.TARIFF.WARM.2017.FACT, который в соответствии с постановлением РЭК КО № 620 от 20.12.2013, является официальной отчётностью.</w:t>
      </w:r>
    </w:p>
    <w:p w14:paraId="4E82FD82" w14:textId="77777777" w:rsidR="00A2120C" w:rsidRPr="00A2120C" w:rsidRDefault="00A2120C" w:rsidP="00A2120C">
      <w:pPr>
        <w:spacing w:line="360" w:lineRule="auto"/>
        <w:ind w:firstLine="851"/>
        <w:jc w:val="both"/>
        <w:rPr>
          <w:sz w:val="28"/>
          <w:szCs w:val="28"/>
        </w:rPr>
      </w:pPr>
      <w:r w:rsidRPr="00A2120C">
        <w:rPr>
          <w:sz w:val="28"/>
          <w:szCs w:val="28"/>
        </w:rPr>
        <w:t>Стоимость приобретения воды от</w:t>
      </w:r>
      <w:r w:rsidRPr="00A2120C">
        <w:rPr>
          <w:snapToGrid w:val="0"/>
          <w:sz w:val="28"/>
          <w:szCs w:val="28"/>
        </w:rPr>
        <w:t xml:space="preserve"> ООО «РЭСК» экспертами принята на нулевом уровне в связи с тем, что постановлением РЭК КО от 09.04.2019 № 101 отменены тарифы на холодную воду по ООО «РЭСК».</w:t>
      </w:r>
    </w:p>
    <w:p w14:paraId="124432D4" w14:textId="77777777" w:rsidR="00A2120C" w:rsidRPr="00A2120C" w:rsidRDefault="00A2120C" w:rsidP="00A2120C">
      <w:pPr>
        <w:spacing w:line="360" w:lineRule="auto"/>
        <w:ind w:firstLine="851"/>
        <w:jc w:val="both"/>
        <w:rPr>
          <w:snapToGrid w:val="0"/>
          <w:color w:val="0070C0"/>
          <w:sz w:val="28"/>
          <w:szCs w:val="28"/>
        </w:rPr>
      </w:pPr>
    </w:p>
    <w:p w14:paraId="5D5EB73F" w14:textId="77777777" w:rsidR="00A2120C" w:rsidRPr="00A2120C" w:rsidRDefault="00A2120C" w:rsidP="00A2120C">
      <w:pPr>
        <w:spacing w:line="360" w:lineRule="auto"/>
        <w:ind w:firstLine="851"/>
        <w:jc w:val="both"/>
        <w:rPr>
          <w:snapToGrid w:val="0"/>
          <w:sz w:val="28"/>
          <w:szCs w:val="28"/>
        </w:rPr>
      </w:pPr>
      <w:r w:rsidRPr="00A2120C">
        <w:rPr>
          <w:snapToGrid w:val="0"/>
          <w:sz w:val="28"/>
          <w:szCs w:val="28"/>
        </w:rPr>
        <w:t>При расчете планируемых тарифов на 2019-2024 годы, к планируемой стоимости воды собственного подъема на 2019 год последовательно применяются следующие ИЦП, опубликованные</w:t>
      </w:r>
      <w:r w:rsidRPr="00A2120C">
        <w:rPr>
          <w:sz w:val="28"/>
          <w:szCs w:val="20"/>
        </w:rPr>
        <w:t xml:space="preserve"> на сайте Минэкономразвития России 01.10.2018</w:t>
      </w:r>
      <w:r w:rsidRPr="00A2120C">
        <w:rPr>
          <w:snapToGrid w:val="0"/>
          <w:sz w:val="28"/>
          <w:szCs w:val="28"/>
        </w:rPr>
        <w:t xml:space="preserve">: 104,0%, 104,0%, 104,0%, 104,0%, 104,0%. </w:t>
      </w:r>
    </w:p>
    <w:p w14:paraId="15A8C9A0" w14:textId="77777777" w:rsidR="00A2120C" w:rsidRPr="00A2120C" w:rsidRDefault="00A2120C" w:rsidP="00A2120C">
      <w:pPr>
        <w:spacing w:line="360" w:lineRule="auto"/>
        <w:ind w:firstLine="851"/>
        <w:jc w:val="both"/>
        <w:rPr>
          <w:snapToGrid w:val="0"/>
          <w:sz w:val="28"/>
          <w:szCs w:val="28"/>
        </w:rPr>
      </w:pPr>
      <w:r w:rsidRPr="00A2120C">
        <w:rPr>
          <w:snapToGrid w:val="0"/>
          <w:sz w:val="28"/>
          <w:szCs w:val="28"/>
        </w:rPr>
        <w:t>К стоимости воды на 2025-2033 применен ИЦП Минэкономразвития России от 01.10.2018 по водоснабжению на 2024 год (по последнему году в прогнозе) – 104,0%.</w:t>
      </w:r>
    </w:p>
    <w:p w14:paraId="074BBB85" w14:textId="77777777" w:rsidR="00A2120C" w:rsidRPr="00A2120C" w:rsidRDefault="00A2120C" w:rsidP="00A2120C">
      <w:pPr>
        <w:spacing w:line="360" w:lineRule="auto"/>
        <w:ind w:firstLine="851"/>
        <w:jc w:val="both"/>
        <w:rPr>
          <w:snapToGrid w:val="0"/>
          <w:sz w:val="28"/>
          <w:szCs w:val="28"/>
        </w:rPr>
      </w:pPr>
      <w:r w:rsidRPr="00A2120C">
        <w:rPr>
          <w:snapToGrid w:val="0"/>
          <w:sz w:val="28"/>
          <w:szCs w:val="28"/>
        </w:rPr>
        <w:t>Информация отражена в приложениях № 1 и № 2 к экспертному заключению.</w:t>
      </w:r>
    </w:p>
    <w:p w14:paraId="7F65A039" w14:textId="77777777" w:rsidR="00A2120C" w:rsidRPr="00A2120C" w:rsidRDefault="00A2120C" w:rsidP="00A2120C">
      <w:pPr>
        <w:spacing w:line="360" w:lineRule="auto"/>
        <w:ind w:firstLine="851"/>
        <w:jc w:val="both"/>
        <w:rPr>
          <w:snapToGrid w:val="0"/>
          <w:sz w:val="28"/>
          <w:szCs w:val="28"/>
        </w:rPr>
      </w:pPr>
    </w:p>
    <w:p w14:paraId="78C0B2C6" w14:textId="77777777" w:rsidR="00A2120C" w:rsidRPr="00A2120C" w:rsidRDefault="00A2120C" w:rsidP="00114A41">
      <w:pPr>
        <w:keepNext/>
        <w:numPr>
          <w:ilvl w:val="1"/>
          <w:numId w:val="7"/>
        </w:numPr>
        <w:tabs>
          <w:tab w:val="left" w:pos="567"/>
        </w:tabs>
        <w:outlineLvl w:val="0"/>
        <w:rPr>
          <w:b/>
          <w:sz w:val="32"/>
          <w:szCs w:val="20"/>
          <w:lang w:val="x-none" w:eastAsia="x-none"/>
        </w:rPr>
      </w:pPr>
      <w:bookmarkStart w:id="31" w:name="_Toc7509838"/>
      <w:r w:rsidRPr="00A2120C">
        <w:rPr>
          <w:b/>
          <w:sz w:val="32"/>
          <w:szCs w:val="20"/>
          <w:lang w:val="x-none" w:eastAsia="x-none"/>
        </w:rPr>
        <w:t xml:space="preserve">Расходы на </w:t>
      </w:r>
      <w:r w:rsidRPr="00A2120C">
        <w:rPr>
          <w:b/>
          <w:sz w:val="32"/>
          <w:szCs w:val="20"/>
          <w:lang w:eastAsia="x-none"/>
        </w:rPr>
        <w:t>теплоноситель</w:t>
      </w:r>
      <w:bookmarkEnd w:id="31"/>
    </w:p>
    <w:p w14:paraId="139750BD" w14:textId="77777777" w:rsidR="00A2120C" w:rsidRPr="00A2120C" w:rsidRDefault="00A2120C" w:rsidP="00A2120C">
      <w:pPr>
        <w:spacing w:line="360" w:lineRule="auto"/>
        <w:ind w:firstLine="851"/>
        <w:jc w:val="both"/>
        <w:rPr>
          <w:sz w:val="28"/>
          <w:szCs w:val="28"/>
        </w:rPr>
      </w:pPr>
      <w:r w:rsidRPr="00A2120C">
        <w:rPr>
          <w:sz w:val="28"/>
          <w:szCs w:val="28"/>
        </w:rPr>
        <w:t>Предложения предприятия по данной статье на 2019 год составили            1 758,62    тыс. руб. при объеме теплоносителя 26,59 тыс. м3,</w:t>
      </w:r>
    </w:p>
    <w:p w14:paraId="2F013169" w14:textId="77777777" w:rsidR="00A2120C" w:rsidRPr="00A2120C" w:rsidRDefault="00A2120C" w:rsidP="00A2120C">
      <w:pPr>
        <w:spacing w:line="360" w:lineRule="auto"/>
        <w:ind w:firstLine="851"/>
        <w:jc w:val="both"/>
        <w:rPr>
          <w:snapToGrid w:val="0"/>
          <w:sz w:val="28"/>
          <w:szCs w:val="28"/>
        </w:rPr>
      </w:pPr>
      <w:r w:rsidRPr="00A2120C">
        <w:rPr>
          <w:sz w:val="28"/>
          <w:szCs w:val="28"/>
        </w:rPr>
        <w:t xml:space="preserve">Проанализировав обосновывающие материалы, эксперты предлагают принять стоимость и объем теплоносителя, используемого в технологическом процессе выработки тепла, в размере 66,13 </w:t>
      </w:r>
      <w:r w:rsidRPr="00A2120C">
        <w:rPr>
          <w:snapToGrid w:val="0"/>
          <w:sz w:val="28"/>
          <w:szCs w:val="28"/>
        </w:rPr>
        <w:t>руб./м3 и 26,592 тыс. м3</w:t>
      </w:r>
      <w:r w:rsidRPr="00A2120C">
        <w:rPr>
          <w:sz w:val="28"/>
          <w:szCs w:val="28"/>
        </w:rPr>
        <w:t xml:space="preserve"> (по предложению предприятия).</w:t>
      </w:r>
      <w:r w:rsidRPr="00A2120C">
        <w:rPr>
          <w:color w:val="0070C0"/>
          <w:sz w:val="28"/>
          <w:szCs w:val="28"/>
        </w:rPr>
        <w:t xml:space="preserve"> </w:t>
      </w:r>
      <w:r w:rsidRPr="00A2120C">
        <w:rPr>
          <w:sz w:val="28"/>
          <w:szCs w:val="28"/>
        </w:rPr>
        <w:t>Принимаемые стоимость и объем теплоносителя не превышает значений</w:t>
      </w:r>
      <w:r w:rsidRPr="00A2120C">
        <w:rPr>
          <w:snapToGrid w:val="0"/>
          <w:sz w:val="28"/>
          <w:szCs w:val="28"/>
        </w:rPr>
        <w:t xml:space="preserve">, учтённых при расчете и согласовании долгосрочных параметров регулирования и выдаче сведений о ценах, значениях и параметрах </w:t>
      </w:r>
      <w:r w:rsidRPr="00A2120C">
        <w:rPr>
          <w:snapToGrid w:val="0"/>
          <w:sz w:val="28"/>
          <w:szCs w:val="28"/>
        </w:rPr>
        <w:lastRenderedPageBreak/>
        <w:t xml:space="preserve">(письмо РЭК КО от </w:t>
      </w:r>
      <w:r w:rsidRPr="00A2120C">
        <w:rPr>
          <w:sz w:val="28"/>
          <w:szCs w:val="28"/>
        </w:rPr>
        <w:t>№ М-2-29/5196-01 от 17.12.2018</w:t>
      </w:r>
      <w:r w:rsidRPr="00A2120C">
        <w:rPr>
          <w:snapToGrid w:val="0"/>
          <w:sz w:val="28"/>
          <w:szCs w:val="28"/>
        </w:rPr>
        <w:t>). Всего расходы на теплоноситель составили 1 758,62 тыс. руб.</w:t>
      </w:r>
    </w:p>
    <w:p w14:paraId="5BD15F50" w14:textId="77777777" w:rsidR="00A2120C" w:rsidRPr="00A2120C" w:rsidRDefault="00A2120C" w:rsidP="00A2120C">
      <w:pPr>
        <w:spacing w:line="360" w:lineRule="auto"/>
        <w:ind w:firstLine="851"/>
        <w:jc w:val="both"/>
        <w:rPr>
          <w:snapToGrid w:val="0"/>
          <w:sz w:val="28"/>
          <w:szCs w:val="28"/>
        </w:rPr>
      </w:pPr>
      <w:r w:rsidRPr="00A2120C">
        <w:rPr>
          <w:snapToGrid w:val="0"/>
          <w:sz w:val="28"/>
          <w:szCs w:val="28"/>
        </w:rPr>
        <w:t>При расчете планируемых тарифов на 2019-2024 годы, к планируемой стоимости воды собственного подъема на 2019 год последовательно применяются следующие ИЦП, опубликованные</w:t>
      </w:r>
      <w:r w:rsidRPr="00A2120C">
        <w:rPr>
          <w:sz w:val="28"/>
          <w:szCs w:val="20"/>
        </w:rPr>
        <w:t xml:space="preserve"> на сайте Минэкономразвития России 01.10.2018</w:t>
      </w:r>
      <w:r w:rsidRPr="00A2120C">
        <w:rPr>
          <w:snapToGrid w:val="0"/>
          <w:sz w:val="28"/>
          <w:szCs w:val="28"/>
        </w:rPr>
        <w:t xml:space="preserve">: 104,0%, 104,0%, 104,0%, 104,0%, 104,0%. </w:t>
      </w:r>
    </w:p>
    <w:p w14:paraId="0A42558F" w14:textId="77777777" w:rsidR="00A2120C" w:rsidRPr="00A2120C" w:rsidRDefault="00A2120C" w:rsidP="00A2120C">
      <w:pPr>
        <w:spacing w:line="360" w:lineRule="auto"/>
        <w:ind w:firstLine="851"/>
        <w:jc w:val="both"/>
        <w:rPr>
          <w:snapToGrid w:val="0"/>
          <w:sz w:val="28"/>
          <w:szCs w:val="28"/>
        </w:rPr>
      </w:pPr>
      <w:r w:rsidRPr="00A2120C">
        <w:rPr>
          <w:snapToGrid w:val="0"/>
          <w:sz w:val="28"/>
          <w:szCs w:val="28"/>
        </w:rPr>
        <w:t>К стоимости теплоносителя на 2025-2033 применен ИЦП Минэкономразвития России от 01.10.2018 по водоснабжению на 2024 год (по последнему году в прогнозе) – 104,0%.</w:t>
      </w:r>
    </w:p>
    <w:p w14:paraId="2DD90C18" w14:textId="77777777" w:rsidR="00A2120C" w:rsidRPr="00A2120C" w:rsidRDefault="00A2120C" w:rsidP="00A2120C">
      <w:pPr>
        <w:spacing w:line="360" w:lineRule="auto"/>
        <w:ind w:firstLine="851"/>
        <w:jc w:val="both"/>
        <w:rPr>
          <w:snapToGrid w:val="0"/>
          <w:sz w:val="28"/>
          <w:szCs w:val="28"/>
        </w:rPr>
      </w:pPr>
    </w:p>
    <w:p w14:paraId="7AB1B095" w14:textId="77777777" w:rsidR="00A2120C" w:rsidRPr="00A2120C" w:rsidRDefault="00A2120C" w:rsidP="00A2120C">
      <w:pPr>
        <w:spacing w:line="360" w:lineRule="auto"/>
        <w:ind w:firstLine="851"/>
        <w:jc w:val="both"/>
        <w:rPr>
          <w:snapToGrid w:val="0"/>
          <w:sz w:val="28"/>
          <w:szCs w:val="28"/>
        </w:rPr>
      </w:pPr>
      <w:r w:rsidRPr="00A2120C">
        <w:rPr>
          <w:snapToGrid w:val="0"/>
          <w:sz w:val="28"/>
          <w:szCs w:val="28"/>
        </w:rPr>
        <w:t>Информация отражена в приложениях № 1 и № 2 к экспертному заключению.</w:t>
      </w:r>
    </w:p>
    <w:p w14:paraId="0DD0495B" w14:textId="77777777" w:rsidR="00A2120C" w:rsidRPr="00A2120C" w:rsidRDefault="00A2120C" w:rsidP="00A2120C">
      <w:pPr>
        <w:spacing w:line="360" w:lineRule="auto"/>
        <w:ind w:firstLine="851"/>
        <w:jc w:val="both"/>
        <w:rPr>
          <w:snapToGrid w:val="0"/>
          <w:sz w:val="28"/>
          <w:szCs w:val="28"/>
        </w:rPr>
      </w:pPr>
    </w:p>
    <w:p w14:paraId="0A9ADA0A" w14:textId="77777777" w:rsidR="00A2120C" w:rsidRPr="00A2120C" w:rsidRDefault="00A2120C" w:rsidP="00114A41">
      <w:pPr>
        <w:keepNext/>
        <w:numPr>
          <w:ilvl w:val="1"/>
          <w:numId w:val="7"/>
        </w:numPr>
        <w:tabs>
          <w:tab w:val="left" w:pos="567"/>
        </w:tabs>
        <w:outlineLvl w:val="0"/>
        <w:rPr>
          <w:b/>
          <w:sz w:val="32"/>
          <w:szCs w:val="20"/>
          <w:lang w:val="x-none" w:eastAsia="x-none"/>
        </w:rPr>
      </w:pPr>
      <w:bookmarkStart w:id="32" w:name="_Toc7509839"/>
      <w:r w:rsidRPr="00A2120C">
        <w:rPr>
          <w:b/>
          <w:sz w:val="32"/>
          <w:szCs w:val="20"/>
          <w:lang w:val="x-none" w:eastAsia="x-none"/>
        </w:rPr>
        <w:t>Расходы, связанные с созданием нормативного запаса топлива</w:t>
      </w:r>
      <w:bookmarkEnd w:id="32"/>
    </w:p>
    <w:p w14:paraId="71AB6B06" w14:textId="77777777" w:rsidR="00A2120C" w:rsidRPr="00A2120C" w:rsidRDefault="00A2120C" w:rsidP="00A2120C">
      <w:pPr>
        <w:spacing w:line="360" w:lineRule="auto"/>
        <w:ind w:firstLine="851"/>
        <w:jc w:val="both"/>
        <w:rPr>
          <w:snapToGrid w:val="0"/>
          <w:sz w:val="28"/>
          <w:szCs w:val="28"/>
        </w:rPr>
      </w:pPr>
      <w:r w:rsidRPr="00A2120C">
        <w:rPr>
          <w:snapToGrid w:val="0"/>
          <w:sz w:val="28"/>
          <w:szCs w:val="28"/>
        </w:rPr>
        <w:t xml:space="preserve">Расходы, связанные с созданием нормативных запасов топлива, включая расходы по обслуживанию заемных средств, привлекаемых для этих целей, предусмотрены </w:t>
      </w:r>
      <w:proofErr w:type="spellStart"/>
      <w:r w:rsidRPr="00A2120C">
        <w:rPr>
          <w:snapToGrid w:val="0"/>
          <w:sz w:val="28"/>
          <w:szCs w:val="28"/>
        </w:rPr>
        <w:t>пп</w:t>
      </w:r>
      <w:proofErr w:type="spellEnd"/>
      <w:r w:rsidRPr="00A2120C">
        <w:rPr>
          <w:snapToGrid w:val="0"/>
          <w:sz w:val="28"/>
          <w:szCs w:val="28"/>
        </w:rPr>
        <w:t>.</w:t>
      </w:r>
      <w:r w:rsidRPr="00A2120C">
        <w:rPr>
          <w:szCs w:val="20"/>
        </w:rPr>
        <w:t xml:space="preserve"> </w:t>
      </w:r>
      <w:r w:rsidRPr="00A2120C">
        <w:rPr>
          <w:snapToGrid w:val="0"/>
          <w:sz w:val="28"/>
          <w:szCs w:val="28"/>
        </w:rPr>
        <w:t>б) пункта 47 Основ ценообразования.</w:t>
      </w:r>
    </w:p>
    <w:p w14:paraId="5835CAA0" w14:textId="77777777" w:rsidR="00A2120C" w:rsidRPr="00A2120C" w:rsidRDefault="00A2120C" w:rsidP="00A2120C">
      <w:pPr>
        <w:spacing w:line="360" w:lineRule="auto"/>
        <w:ind w:firstLine="851"/>
        <w:jc w:val="both"/>
        <w:rPr>
          <w:snapToGrid w:val="0"/>
          <w:sz w:val="28"/>
          <w:szCs w:val="28"/>
        </w:rPr>
      </w:pPr>
      <w:r w:rsidRPr="00A2120C">
        <w:rPr>
          <w:snapToGrid w:val="0"/>
          <w:sz w:val="28"/>
          <w:szCs w:val="28"/>
        </w:rPr>
        <w:t xml:space="preserve">Порядок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 приказом Министерства энергетики РФ от 10 августа 2012 г. № 377. </w:t>
      </w:r>
    </w:p>
    <w:p w14:paraId="22AB494C" w14:textId="77777777" w:rsidR="00A2120C" w:rsidRPr="00A2120C" w:rsidRDefault="00A2120C" w:rsidP="00A2120C">
      <w:pPr>
        <w:spacing w:line="360" w:lineRule="auto"/>
        <w:ind w:firstLine="851"/>
        <w:jc w:val="both"/>
        <w:rPr>
          <w:snapToGrid w:val="0"/>
          <w:sz w:val="28"/>
          <w:szCs w:val="28"/>
        </w:rPr>
      </w:pPr>
      <w:r w:rsidRPr="00A2120C">
        <w:rPr>
          <w:snapToGrid w:val="0"/>
          <w:sz w:val="28"/>
          <w:szCs w:val="28"/>
        </w:rPr>
        <w:t>Предложения предприятия по данной статье составляют 1 223,27   тыс. руб., при неснижаемом запасе котельного топлива 836 т.</w:t>
      </w:r>
    </w:p>
    <w:p w14:paraId="2027B50A" w14:textId="77777777" w:rsidR="00A2120C" w:rsidRPr="00A2120C" w:rsidRDefault="00A2120C" w:rsidP="00A2120C">
      <w:pPr>
        <w:spacing w:line="360" w:lineRule="auto"/>
        <w:ind w:firstLine="851"/>
        <w:jc w:val="both"/>
        <w:rPr>
          <w:snapToGrid w:val="0"/>
          <w:sz w:val="28"/>
          <w:szCs w:val="28"/>
        </w:rPr>
      </w:pPr>
      <w:r w:rsidRPr="00A2120C">
        <w:rPr>
          <w:snapToGrid w:val="0"/>
          <w:sz w:val="28"/>
          <w:szCs w:val="28"/>
        </w:rPr>
        <w:t>Эксперты принят объем топлива, необходимый для создания неснижаемого нормативного запаса, рассчитанный в соответствии с указанным выше порядком, который составил 836 т. Данная величина не превышает показателя, утвержденного на 2018 год для ООО «</w:t>
      </w:r>
      <w:proofErr w:type="spellStart"/>
      <w:r w:rsidRPr="00A2120C">
        <w:rPr>
          <w:snapToGrid w:val="0"/>
          <w:sz w:val="28"/>
          <w:szCs w:val="28"/>
        </w:rPr>
        <w:t>ЭнергоКомпания</w:t>
      </w:r>
      <w:proofErr w:type="spellEnd"/>
      <w:r w:rsidRPr="00A2120C">
        <w:rPr>
          <w:snapToGrid w:val="0"/>
          <w:sz w:val="28"/>
          <w:szCs w:val="28"/>
        </w:rPr>
        <w:t xml:space="preserve">», постановлением РЭК КО от 19.12.2017 № 527. Согласование долгосрочных параметров регулирования и выдача сведений о ценах, значениях и параметрах выполнено в декабре 2018 года (письмо РЭК КО </w:t>
      </w:r>
      <w:r w:rsidRPr="00A2120C">
        <w:rPr>
          <w:snapToGrid w:val="0"/>
          <w:sz w:val="28"/>
          <w:szCs w:val="28"/>
        </w:rPr>
        <w:lastRenderedPageBreak/>
        <w:t xml:space="preserve">от </w:t>
      </w:r>
      <w:r w:rsidRPr="00A2120C">
        <w:rPr>
          <w:sz w:val="28"/>
          <w:szCs w:val="28"/>
        </w:rPr>
        <w:t>№ М-2-29/5196-01 от 17.12.2018</w:t>
      </w:r>
      <w:r w:rsidRPr="00A2120C">
        <w:rPr>
          <w:snapToGrid w:val="0"/>
          <w:sz w:val="28"/>
          <w:szCs w:val="28"/>
        </w:rPr>
        <w:t>) поэтому данный показатель принят по 2018 году.</w:t>
      </w:r>
    </w:p>
    <w:p w14:paraId="2E58FE9A" w14:textId="77777777" w:rsidR="00A2120C" w:rsidRPr="00A2120C" w:rsidRDefault="00A2120C" w:rsidP="00A2120C">
      <w:pPr>
        <w:spacing w:line="360" w:lineRule="auto"/>
        <w:ind w:firstLine="851"/>
        <w:jc w:val="both"/>
        <w:rPr>
          <w:snapToGrid w:val="0"/>
          <w:sz w:val="28"/>
          <w:szCs w:val="28"/>
        </w:rPr>
      </w:pPr>
      <w:r w:rsidRPr="00A2120C">
        <w:rPr>
          <w:snapToGrid w:val="0"/>
          <w:sz w:val="28"/>
          <w:szCs w:val="28"/>
        </w:rPr>
        <w:t xml:space="preserve">Исходя из плановой цены каменного угля, рассчитанной в п. 5.1 экспертного заключения, расходы на создание нормативного запаса топлива в 2019 году составят 836 т * 1465,35 руб./т = 1225,04 тыс. руб. </w:t>
      </w:r>
    </w:p>
    <w:p w14:paraId="272C15BD" w14:textId="77777777" w:rsidR="00A2120C" w:rsidRPr="00A2120C" w:rsidRDefault="00A2120C" w:rsidP="00A2120C">
      <w:pPr>
        <w:spacing w:line="360" w:lineRule="auto"/>
        <w:ind w:firstLine="851"/>
        <w:jc w:val="both"/>
        <w:rPr>
          <w:sz w:val="28"/>
          <w:szCs w:val="28"/>
        </w:rPr>
      </w:pPr>
      <w:r w:rsidRPr="00A2120C">
        <w:rPr>
          <w:sz w:val="28"/>
          <w:szCs w:val="28"/>
        </w:rPr>
        <w:t>Общая величина расходов на приобретение энергетических ресурсов на производство тепловой энергии</w:t>
      </w:r>
      <w:r w:rsidRPr="00A2120C">
        <w:rPr>
          <w:b/>
          <w:sz w:val="28"/>
          <w:szCs w:val="28"/>
        </w:rPr>
        <w:t xml:space="preserve"> </w:t>
      </w:r>
      <w:r w:rsidRPr="00A2120C">
        <w:rPr>
          <w:sz w:val="28"/>
          <w:szCs w:val="28"/>
        </w:rPr>
        <w:t>приведена в приложении № 2 к экспертному заключению.</w:t>
      </w:r>
    </w:p>
    <w:p w14:paraId="614ACB8D" w14:textId="77777777" w:rsidR="00A2120C" w:rsidRPr="00A2120C" w:rsidRDefault="00A2120C" w:rsidP="00A2120C">
      <w:pPr>
        <w:spacing w:line="360" w:lineRule="auto"/>
        <w:ind w:firstLine="851"/>
        <w:jc w:val="both"/>
        <w:rPr>
          <w:sz w:val="28"/>
          <w:szCs w:val="28"/>
        </w:rPr>
      </w:pPr>
      <w:r w:rsidRPr="00A2120C">
        <w:rPr>
          <w:sz w:val="28"/>
          <w:szCs w:val="28"/>
        </w:rPr>
        <w:t>Корректировка предложений предприятия по данному разделу в сторону снижения составила 83,63 тыс. руб.</w:t>
      </w:r>
    </w:p>
    <w:p w14:paraId="0D6FBC8A" w14:textId="77777777" w:rsidR="00A2120C" w:rsidRPr="00A2120C" w:rsidRDefault="00A2120C" w:rsidP="00A2120C">
      <w:pPr>
        <w:rPr>
          <w:szCs w:val="20"/>
          <w:lang w:val="x-none" w:eastAsia="x-none"/>
        </w:rPr>
      </w:pPr>
    </w:p>
    <w:p w14:paraId="12A0A538" w14:textId="5AAFF321" w:rsidR="00A2120C" w:rsidRPr="00A2120C" w:rsidRDefault="00A2120C" w:rsidP="00114A41">
      <w:pPr>
        <w:keepNext/>
        <w:numPr>
          <w:ilvl w:val="0"/>
          <w:numId w:val="7"/>
        </w:numPr>
        <w:tabs>
          <w:tab w:val="left" w:pos="567"/>
        </w:tabs>
        <w:ind w:left="0" w:firstLine="0"/>
        <w:jc w:val="both"/>
        <w:outlineLvl w:val="0"/>
        <w:rPr>
          <w:b/>
          <w:sz w:val="32"/>
          <w:szCs w:val="20"/>
          <w:lang w:val="x-none" w:eastAsia="x-none"/>
        </w:rPr>
      </w:pPr>
      <w:bookmarkStart w:id="33" w:name="_Toc7509840"/>
      <w:r w:rsidRPr="00A2120C">
        <w:rPr>
          <w:b/>
          <w:sz w:val="32"/>
          <w:szCs w:val="20"/>
          <w:lang w:val="x-none" w:eastAsia="x-none"/>
        </w:rPr>
        <w:t xml:space="preserve">Определение долгосрочных и прогнозных параметров регулирования на производство тепловой энергии и теплоносителя для </w:t>
      </w:r>
      <w:r w:rsidRPr="00A2120C">
        <w:rPr>
          <w:b/>
          <w:sz w:val="32"/>
          <w:szCs w:val="20"/>
          <w:lang w:eastAsia="x-none"/>
        </w:rPr>
        <w:t>станции ООО «</w:t>
      </w:r>
      <w:proofErr w:type="spellStart"/>
      <w:r w:rsidRPr="00A2120C">
        <w:rPr>
          <w:b/>
          <w:sz w:val="32"/>
          <w:szCs w:val="20"/>
          <w:lang w:eastAsia="x-none"/>
        </w:rPr>
        <w:t>ЭнергоКомпания</w:t>
      </w:r>
      <w:proofErr w:type="spellEnd"/>
      <w:r w:rsidRPr="00A2120C">
        <w:rPr>
          <w:b/>
          <w:sz w:val="32"/>
          <w:szCs w:val="20"/>
          <w:lang w:eastAsia="x-none"/>
        </w:rPr>
        <w:t xml:space="preserve">» по </w:t>
      </w:r>
      <w:proofErr w:type="spellStart"/>
      <w:r w:rsidRPr="00A2120C">
        <w:rPr>
          <w:b/>
          <w:sz w:val="32"/>
          <w:szCs w:val="20"/>
          <w:lang w:eastAsia="x-none"/>
        </w:rPr>
        <w:t>пгт</w:t>
      </w:r>
      <w:proofErr w:type="spellEnd"/>
      <w:r w:rsidRPr="00A2120C">
        <w:rPr>
          <w:b/>
          <w:sz w:val="32"/>
          <w:szCs w:val="20"/>
          <w:lang w:eastAsia="x-none"/>
        </w:rPr>
        <w:t>. Краснобродский</w:t>
      </w:r>
      <w:bookmarkEnd w:id="33"/>
    </w:p>
    <w:p w14:paraId="37EF19D4" w14:textId="77777777" w:rsidR="00A2120C" w:rsidRPr="00A2120C" w:rsidRDefault="00A2120C" w:rsidP="00A2120C">
      <w:pPr>
        <w:autoSpaceDE w:val="0"/>
        <w:autoSpaceDN w:val="0"/>
        <w:adjustRightInd w:val="0"/>
        <w:ind w:firstLine="540"/>
        <w:jc w:val="both"/>
        <w:rPr>
          <w:rFonts w:eastAsia="Calibri"/>
          <w:color w:val="0070C0"/>
          <w:sz w:val="28"/>
          <w:szCs w:val="28"/>
        </w:rPr>
      </w:pPr>
    </w:p>
    <w:p w14:paraId="6ABEB49A" w14:textId="77777777" w:rsidR="00A2120C" w:rsidRPr="00A2120C" w:rsidRDefault="00A2120C" w:rsidP="00114A41">
      <w:pPr>
        <w:keepNext/>
        <w:numPr>
          <w:ilvl w:val="1"/>
          <w:numId w:val="7"/>
        </w:numPr>
        <w:tabs>
          <w:tab w:val="left" w:pos="567"/>
        </w:tabs>
        <w:outlineLvl w:val="0"/>
        <w:rPr>
          <w:b/>
          <w:color w:val="0070C0"/>
          <w:sz w:val="28"/>
          <w:szCs w:val="20"/>
          <w:lang w:val="x-none" w:eastAsia="x-none"/>
        </w:rPr>
      </w:pPr>
      <w:bookmarkStart w:id="34" w:name="_Toc7509841"/>
      <w:r w:rsidRPr="00A2120C">
        <w:rPr>
          <w:b/>
          <w:sz w:val="32"/>
          <w:szCs w:val="20"/>
          <w:lang w:val="x-none" w:eastAsia="x-none"/>
        </w:rPr>
        <w:t>Долгосрочные параметры регулирования</w:t>
      </w:r>
      <w:bookmarkEnd w:id="34"/>
    </w:p>
    <w:p w14:paraId="312368F0" w14:textId="77777777" w:rsidR="00A2120C" w:rsidRPr="00A2120C" w:rsidRDefault="00A2120C" w:rsidP="00A2120C">
      <w:pPr>
        <w:spacing w:line="360" w:lineRule="auto"/>
        <w:ind w:firstLine="567"/>
        <w:jc w:val="both"/>
        <w:rPr>
          <w:sz w:val="28"/>
          <w:szCs w:val="28"/>
        </w:rPr>
      </w:pPr>
      <w:r w:rsidRPr="00A2120C">
        <w:rPr>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 (базовый уровень операционных расходов и нормативный уровень прибыли), согласованных региональной энергетической комиссией Кемеровской области (исходящее письмо № М-2-29/5196-01 от 17.12.2018).</w:t>
      </w:r>
    </w:p>
    <w:p w14:paraId="367D95BB" w14:textId="77777777" w:rsidR="00A2120C" w:rsidRPr="00A2120C" w:rsidRDefault="00A2120C" w:rsidP="00A2120C">
      <w:pPr>
        <w:spacing w:line="360" w:lineRule="auto"/>
        <w:ind w:firstLine="851"/>
        <w:jc w:val="both"/>
        <w:rPr>
          <w:sz w:val="28"/>
          <w:szCs w:val="28"/>
        </w:rPr>
      </w:pPr>
      <w:r w:rsidRPr="00A2120C">
        <w:rPr>
          <w:sz w:val="28"/>
          <w:szCs w:val="28"/>
        </w:rPr>
        <w:t>ООО «</w:t>
      </w:r>
      <w:proofErr w:type="spellStart"/>
      <w:r w:rsidRPr="00A2120C">
        <w:rPr>
          <w:sz w:val="28"/>
          <w:szCs w:val="28"/>
        </w:rPr>
        <w:t>ЭнергоКомпания</w:t>
      </w:r>
      <w:proofErr w:type="spellEnd"/>
      <w:r w:rsidRPr="00A2120C">
        <w:rPr>
          <w:sz w:val="28"/>
          <w:szCs w:val="28"/>
        </w:rPr>
        <w:t>» подало заявление на второй долгосрочный период регулирования методом индексации на 2019 – 2033 годы. Согласно п. 72 Основ ценообразования, второй долгосрочный период должен быть не менее 5 расчетных периодов регулирования. Поэтому экспертами рассматривался период 2019-2033 гг.</w:t>
      </w:r>
    </w:p>
    <w:p w14:paraId="0AE5F8E9" w14:textId="77777777" w:rsidR="00A2120C" w:rsidRPr="00A2120C" w:rsidRDefault="00A2120C" w:rsidP="00A2120C">
      <w:pPr>
        <w:spacing w:line="360" w:lineRule="auto"/>
        <w:ind w:firstLine="851"/>
        <w:jc w:val="both"/>
        <w:rPr>
          <w:rFonts w:eastAsia="Calibri"/>
          <w:sz w:val="28"/>
          <w:szCs w:val="28"/>
        </w:rPr>
      </w:pPr>
      <w:r w:rsidRPr="00A2120C">
        <w:rPr>
          <w:rFonts w:eastAsia="Calibri"/>
          <w:color w:val="0070C0"/>
          <w:sz w:val="28"/>
          <w:szCs w:val="28"/>
        </w:rPr>
        <w:t xml:space="preserve"> </w:t>
      </w:r>
      <w:r w:rsidRPr="00A2120C">
        <w:rPr>
          <w:rFonts w:eastAsia="Calibri"/>
          <w:sz w:val="28"/>
          <w:szCs w:val="28"/>
        </w:rPr>
        <w:t xml:space="preserve">Согласно пункту 7 статьи 49 закона «О концессионных соглашениях» от 21.07.2005 №115-ФЗ, необходимая валовая выручка от поставок товаров, оказания услуг по регулируемым ценам (тарифам) рассчитывается в соответствии с методическими указаниями по расчету регулируемых цен (тарифов), предусмотренными нормативными правовыми актами Российской Федерации в </w:t>
      </w:r>
      <w:r w:rsidRPr="00A2120C">
        <w:rPr>
          <w:rFonts w:eastAsia="Calibri"/>
          <w:sz w:val="28"/>
          <w:szCs w:val="28"/>
        </w:rPr>
        <w:lastRenderedPageBreak/>
        <w:t xml:space="preserve">сфере теплоснабжения, в сфере водоснабжения и водоотведения, для предусмотренных </w:t>
      </w:r>
      <w:hyperlink r:id="rId15" w:history="1">
        <w:r w:rsidRPr="00A2120C">
          <w:rPr>
            <w:rFonts w:eastAsia="Calibri"/>
            <w:sz w:val="28"/>
            <w:szCs w:val="28"/>
          </w:rPr>
          <w:t>статьей 46</w:t>
        </w:r>
      </w:hyperlink>
      <w:r w:rsidRPr="00A2120C">
        <w:rPr>
          <w:rFonts w:eastAsia="Calibri"/>
          <w:sz w:val="28"/>
          <w:szCs w:val="28"/>
        </w:rPr>
        <w:t xml:space="preserve"> указанного закона методов регулирования тарифов. При расчете необходимой валовой выручки используются цены, величины, значения, параметры, содержащиеся в конкурсном предложении и установленные конкурсной документацией.</w:t>
      </w:r>
    </w:p>
    <w:p w14:paraId="338AAB2F" w14:textId="77777777" w:rsidR="00A2120C" w:rsidRPr="00A2120C" w:rsidRDefault="00A2120C" w:rsidP="00A2120C">
      <w:pPr>
        <w:spacing w:line="360" w:lineRule="auto"/>
        <w:ind w:firstLine="567"/>
        <w:jc w:val="both"/>
        <w:rPr>
          <w:sz w:val="28"/>
          <w:szCs w:val="28"/>
        </w:rPr>
      </w:pPr>
      <w:r w:rsidRPr="00A2120C">
        <w:rPr>
          <w:sz w:val="28"/>
          <w:szCs w:val="28"/>
        </w:rPr>
        <w:t>21.03.2019 года между МКУ «КУМИ Краснобродский городской округ» и ООО «</w:t>
      </w:r>
      <w:proofErr w:type="spellStart"/>
      <w:r w:rsidRPr="00A2120C">
        <w:rPr>
          <w:sz w:val="28"/>
          <w:szCs w:val="28"/>
        </w:rPr>
        <w:t>ЭнергоКомпания</w:t>
      </w:r>
      <w:proofErr w:type="spellEnd"/>
      <w:r w:rsidRPr="00A2120C">
        <w:rPr>
          <w:sz w:val="28"/>
          <w:szCs w:val="28"/>
        </w:rPr>
        <w:t xml:space="preserve">» заключено концессионное соглашение в отношении объектов теплоснабжения – Котельная ПСХ 1 и тепловые сети (стр. 7 тома 1 тарифного дела), на основании проведенных конкурсных процедур. </w:t>
      </w:r>
    </w:p>
    <w:p w14:paraId="69D5E7D0" w14:textId="77777777" w:rsidR="00A2120C" w:rsidRPr="00A2120C" w:rsidRDefault="00A2120C" w:rsidP="00A2120C">
      <w:pPr>
        <w:spacing w:line="360" w:lineRule="auto"/>
        <w:ind w:firstLine="567"/>
        <w:jc w:val="both"/>
        <w:rPr>
          <w:sz w:val="28"/>
          <w:szCs w:val="28"/>
        </w:rPr>
      </w:pPr>
      <w:r w:rsidRPr="00A2120C">
        <w:rPr>
          <w:sz w:val="28"/>
          <w:szCs w:val="28"/>
        </w:rPr>
        <w:t>Критериями проведения конкурса являются долгосрочные параметры регулирования (базовый уровень операционных расходов и нормативный уровень прибыли) согласованные региональной энергетической комиссией Кемеровской области (исходящее письмо № М-2-29/5196-01 от 17.12.2018).</w:t>
      </w:r>
    </w:p>
    <w:p w14:paraId="4E2B0A2D" w14:textId="77777777" w:rsidR="00A2120C" w:rsidRPr="00A2120C" w:rsidRDefault="00A2120C" w:rsidP="00A2120C">
      <w:pPr>
        <w:spacing w:line="360" w:lineRule="auto"/>
        <w:ind w:firstLine="851"/>
        <w:jc w:val="both"/>
        <w:rPr>
          <w:sz w:val="28"/>
          <w:szCs w:val="28"/>
        </w:rPr>
      </w:pPr>
      <w:r w:rsidRPr="00A2120C">
        <w:rPr>
          <w:sz w:val="28"/>
          <w:szCs w:val="28"/>
        </w:rPr>
        <w:t>Перечисленные долгосрочные параметры регулирования легли в основу расчёта экспертами, необходимой валовой выручки на производство тепловой энергии ООО «</w:t>
      </w:r>
      <w:proofErr w:type="spellStart"/>
      <w:r w:rsidRPr="00A2120C">
        <w:rPr>
          <w:sz w:val="28"/>
          <w:szCs w:val="28"/>
        </w:rPr>
        <w:t>ЭнергоКомпания</w:t>
      </w:r>
      <w:proofErr w:type="spellEnd"/>
      <w:r w:rsidRPr="00A2120C">
        <w:rPr>
          <w:sz w:val="28"/>
          <w:szCs w:val="28"/>
        </w:rPr>
        <w:t>» (котельная ПСХ 1) на 2019-2033 гг.</w:t>
      </w:r>
    </w:p>
    <w:p w14:paraId="6432449A" w14:textId="77777777" w:rsidR="00A2120C" w:rsidRPr="00A2120C" w:rsidRDefault="00A2120C" w:rsidP="00A2120C">
      <w:pPr>
        <w:spacing w:line="360" w:lineRule="auto"/>
        <w:ind w:firstLine="851"/>
        <w:jc w:val="both"/>
        <w:rPr>
          <w:snapToGrid w:val="0"/>
          <w:sz w:val="28"/>
          <w:szCs w:val="28"/>
        </w:rPr>
      </w:pPr>
      <w:r w:rsidRPr="00A2120C">
        <w:rPr>
          <w:sz w:val="28"/>
          <w:szCs w:val="28"/>
        </w:rPr>
        <w:t xml:space="preserve">Для составления данного отчёта эксперты руководствовались Прогнозом Минэкономразвития РФ, опубликованным на сайте 01.10.2018, в соответствии с которым, ИПЦ на 2020-2024 гг. составил 103,4 %, 104,0 %, 104,0 %, 104,0 %, 104,0 %. </w:t>
      </w:r>
      <w:r w:rsidRPr="00A2120C">
        <w:rPr>
          <w:snapToGrid w:val="0"/>
          <w:sz w:val="28"/>
          <w:szCs w:val="28"/>
        </w:rPr>
        <w:t>На 2025-2033 применен ИПЦ Минэкономразвития России от 01.10.2018 на 2024 год (по последнему году в прогнозе) – 104,0%.</w:t>
      </w:r>
    </w:p>
    <w:p w14:paraId="777EA321" w14:textId="77777777" w:rsidR="00A2120C" w:rsidRPr="00A2120C" w:rsidRDefault="00A2120C" w:rsidP="00A2120C">
      <w:pPr>
        <w:spacing w:line="360" w:lineRule="auto"/>
        <w:ind w:firstLine="851"/>
        <w:jc w:val="both"/>
        <w:rPr>
          <w:sz w:val="28"/>
          <w:szCs w:val="28"/>
        </w:rPr>
      </w:pPr>
    </w:p>
    <w:p w14:paraId="50452B5D" w14:textId="77777777" w:rsidR="00A2120C" w:rsidRPr="00A2120C" w:rsidRDefault="00A2120C" w:rsidP="00114A41">
      <w:pPr>
        <w:keepNext/>
        <w:numPr>
          <w:ilvl w:val="1"/>
          <w:numId w:val="7"/>
        </w:numPr>
        <w:tabs>
          <w:tab w:val="left" w:pos="567"/>
        </w:tabs>
        <w:outlineLvl w:val="0"/>
        <w:rPr>
          <w:b/>
          <w:sz w:val="32"/>
          <w:szCs w:val="20"/>
          <w:lang w:val="x-none" w:eastAsia="x-none"/>
        </w:rPr>
      </w:pPr>
      <w:bookmarkStart w:id="35" w:name="_Toc7509842"/>
      <w:r w:rsidRPr="00A2120C">
        <w:rPr>
          <w:b/>
          <w:sz w:val="32"/>
          <w:szCs w:val="20"/>
          <w:lang w:val="x-none" w:eastAsia="x-none"/>
        </w:rPr>
        <w:t>Базовый уровень операционных расходов</w:t>
      </w:r>
      <w:bookmarkEnd w:id="35"/>
    </w:p>
    <w:p w14:paraId="089D6ABA" w14:textId="77777777" w:rsidR="00A2120C" w:rsidRPr="00A2120C" w:rsidRDefault="00A2120C" w:rsidP="00A2120C">
      <w:pPr>
        <w:spacing w:line="360" w:lineRule="auto"/>
        <w:ind w:firstLine="851"/>
        <w:jc w:val="both"/>
        <w:rPr>
          <w:sz w:val="28"/>
          <w:szCs w:val="28"/>
        </w:rPr>
      </w:pPr>
      <w:r w:rsidRPr="00A2120C">
        <w:rPr>
          <w:sz w:val="28"/>
          <w:szCs w:val="28"/>
        </w:rPr>
        <w:t>Базовый уровень операционных расходов на производство тепловой энергии ООО «</w:t>
      </w:r>
      <w:proofErr w:type="spellStart"/>
      <w:r w:rsidRPr="00A2120C">
        <w:rPr>
          <w:sz w:val="28"/>
          <w:szCs w:val="28"/>
        </w:rPr>
        <w:t>ЭнергоКомпания</w:t>
      </w:r>
      <w:proofErr w:type="spellEnd"/>
      <w:r w:rsidRPr="00A2120C">
        <w:rPr>
          <w:sz w:val="28"/>
          <w:szCs w:val="28"/>
        </w:rPr>
        <w:t>» закреплен в концессионном соглашении от 21.03.2019 б/н (стр. 74 тома 1 тарифного дела) и составляет на 2019 год 49 966,32 тыс. руб. Предприятием на 2019 год заявлены операционные расходы на уровне, базового уровня операционных расходов в размере 49966,32 тыс. руб.</w:t>
      </w:r>
    </w:p>
    <w:p w14:paraId="1A14102E" w14:textId="77777777" w:rsidR="00A2120C" w:rsidRPr="00A2120C" w:rsidRDefault="00A2120C" w:rsidP="00A2120C">
      <w:pPr>
        <w:spacing w:line="360" w:lineRule="auto"/>
        <w:ind w:firstLine="851"/>
        <w:jc w:val="both"/>
        <w:rPr>
          <w:sz w:val="28"/>
          <w:szCs w:val="28"/>
        </w:rPr>
      </w:pPr>
      <w:r w:rsidRPr="00A2120C">
        <w:rPr>
          <w:sz w:val="28"/>
          <w:szCs w:val="28"/>
        </w:rPr>
        <w:t xml:space="preserve">Учитывая то, что за основу конкурсных предложений предприятием были взяты согласованные в установленном порядке долгосрочные параметры </w:t>
      </w:r>
      <w:r w:rsidRPr="00A2120C">
        <w:rPr>
          <w:sz w:val="28"/>
          <w:szCs w:val="28"/>
        </w:rPr>
        <w:lastRenderedPageBreak/>
        <w:t>регулирования (письмо РЭК КО № М-2-29/5196-01 от 17.12.2018), эксперты считают возможным отразить структуру расходов, вошедших в базовый уровень операционных расходов при согласовании. Данная структура отражена в таблице 2 и приложении № 2 к экспертному заключению.</w:t>
      </w:r>
    </w:p>
    <w:p w14:paraId="0EBD6771" w14:textId="77777777" w:rsidR="00A2120C" w:rsidRPr="00A2120C" w:rsidRDefault="00A2120C" w:rsidP="00A2120C">
      <w:pPr>
        <w:autoSpaceDE w:val="0"/>
        <w:autoSpaceDN w:val="0"/>
        <w:adjustRightInd w:val="0"/>
        <w:spacing w:line="360" w:lineRule="auto"/>
        <w:ind w:firstLine="540"/>
        <w:jc w:val="right"/>
        <w:rPr>
          <w:rFonts w:eastAsia="Calibri"/>
          <w:sz w:val="28"/>
          <w:szCs w:val="28"/>
        </w:rPr>
      </w:pPr>
      <w:r w:rsidRPr="00A2120C">
        <w:rPr>
          <w:rFonts w:eastAsia="Calibri"/>
          <w:sz w:val="28"/>
          <w:szCs w:val="28"/>
        </w:rPr>
        <w:t>Таблица 2</w:t>
      </w:r>
    </w:p>
    <w:p w14:paraId="13360C68" w14:textId="462AB568" w:rsidR="00A2120C" w:rsidRPr="00A2120C" w:rsidRDefault="00A2120C" w:rsidP="00A2120C">
      <w:pPr>
        <w:autoSpaceDE w:val="0"/>
        <w:autoSpaceDN w:val="0"/>
        <w:adjustRightInd w:val="0"/>
        <w:spacing w:line="360" w:lineRule="auto"/>
        <w:jc w:val="both"/>
        <w:rPr>
          <w:rFonts w:eastAsia="Calibri"/>
          <w:sz w:val="28"/>
          <w:szCs w:val="28"/>
        </w:rPr>
      </w:pPr>
      <w:r w:rsidRPr="00A2120C">
        <w:rPr>
          <w:rFonts w:eastAsia="Calibri"/>
          <w:noProof/>
          <w:szCs w:val="20"/>
        </w:rPr>
        <w:drawing>
          <wp:inline distT="0" distB="0" distL="0" distR="0" wp14:anchorId="2561B2AF" wp14:editId="3704973C">
            <wp:extent cx="6200775" cy="69056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00775" cy="6905625"/>
                    </a:xfrm>
                    <a:prstGeom prst="rect">
                      <a:avLst/>
                    </a:prstGeom>
                    <a:noFill/>
                    <a:ln>
                      <a:noFill/>
                    </a:ln>
                  </pic:spPr>
                </pic:pic>
              </a:graphicData>
            </a:graphic>
          </wp:inline>
        </w:drawing>
      </w:r>
    </w:p>
    <w:p w14:paraId="1B86A7A8" w14:textId="77777777" w:rsidR="00A2120C" w:rsidRPr="00A2120C" w:rsidRDefault="00A2120C" w:rsidP="00A2120C">
      <w:pPr>
        <w:autoSpaceDE w:val="0"/>
        <w:autoSpaceDN w:val="0"/>
        <w:adjustRightInd w:val="0"/>
        <w:spacing w:line="360" w:lineRule="auto"/>
        <w:ind w:firstLine="540"/>
        <w:jc w:val="both"/>
        <w:rPr>
          <w:rFonts w:eastAsia="Calibri"/>
          <w:sz w:val="28"/>
          <w:szCs w:val="28"/>
        </w:rPr>
      </w:pPr>
      <w:r w:rsidRPr="00A2120C">
        <w:rPr>
          <w:rFonts w:eastAsia="Calibri"/>
          <w:sz w:val="28"/>
          <w:szCs w:val="28"/>
        </w:rPr>
        <w:lastRenderedPageBreak/>
        <w:t xml:space="preserve">Эксперты отмечают, что предложения предприятия по базовому уровню операционных расходов соответствуют данной величине, </w:t>
      </w:r>
      <w:r w:rsidRPr="00A2120C">
        <w:rPr>
          <w:sz w:val="28"/>
          <w:szCs w:val="28"/>
        </w:rPr>
        <w:t>закрепленной в концессионном соглашении от 21.03.2019 б/</w:t>
      </w:r>
      <w:proofErr w:type="gramStart"/>
      <w:r w:rsidRPr="00A2120C">
        <w:rPr>
          <w:sz w:val="28"/>
          <w:szCs w:val="28"/>
        </w:rPr>
        <w:t>н</w:t>
      </w:r>
      <w:proofErr w:type="gramEnd"/>
      <w:r w:rsidRPr="00A2120C">
        <w:rPr>
          <w:sz w:val="28"/>
          <w:szCs w:val="28"/>
        </w:rPr>
        <w:t xml:space="preserve"> и не превышают ее.</w:t>
      </w:r>
    </w:p>
    <w:p w14:paraId="17DAA283" w14:textId="77777777" w:rsidR="00A2120C" w:rsidRPr="00A2120C" w:rsidRDefault="00A2120C" w:rsidP="00A2120C">
      <w:pPr>
        <w:autoSpaceDE w:val="0"/>
        <w:autoSpaceDN w:val="0"/>
        <w:adjustRightInd w:val="0"/>
        <w:spacing w:line="360" w:lineRule="auto"/>
        <w:ind w:firstLine="540"/>
        <w:jc w:val="both"/>
        <w:rPr>
          <w:rFonts w:eastAsia="Calibri"/>
          <w:sz w:val="28"/>
          <w:szCs w:val="28"/>
        </w:rPr>
      </w:pPr>
      <w:r w:rsidRPr="00A2120C">
        <w:rPr>
          <w:rFonts w:eastAsia="Calibri"/>
          <w:sz w:val="28"/>
          <w:szCs w:val="28"/>
        </w:rPr>
        <w:t>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При установлении тарифов на годы, не вошедшие в плановый период прогноза социально-экономического развития Российской Федерации, применяется индекс потребительских цен, установленный на последний год этого планового периода.</w:t>
      </w:r>
    </w:p>
    <w:p w14:paraId="39994432" w14:textId="77777777" w:rsidR="00A2120C" w:rsidRPr="00A2120C" w:rsidRDefault="00A2120C" w:rsidP="00A2120C">
      <w:pPr>
        <w:autoSpaceDE w:val="0"/>
        <w:autoSpaceDN w:val="0"/>
        <w:adjustRightInd w:val="0"/>
        <w:spacing w:line="360" w:lineRule="auto"/>
        <w:ind w:firstLine="709"/>
        <w:jc w:val="both"/>
        <w:rPr>
          <w:rFonts w:eastAsia="Calibri"/>
          <w:sz w:val="28"/>
          <w:szCs w:val="28"/>
        </w:rPr>
      </w:pPr>
      <w:r w:rsidRPr="00A2120C">
        <w:rPr>
          <w:sz w:val="28"/>
          <w:szCs w:val="28"/>
        </w:rPr>
        <w:t xml:space="preserve">В соответствии с пунктом 36 Методических указаний, </w:t>
      </w:r>
      <w:r w:rsidRPr="00A2120C">
        <w:rPr>
          <w:rFonts w:eastAsia="Calibri"/>
          <w:sz w:val="28"/>
          <w:szCs w:val="28"/>
        </w:rPr>
        <w:t>операционные (подконтрольные) расходы рассчитываются по формуле:</w:t>
      </w:r>
    </w:p>
    <w:p w14:paraId="47DA0C61" w14:textId="7592BA7D" w:rsidR="00A2120C" w:rsidRPr="00A2120C" w:rsidRDefault="00A2120C" w:rsidP="00A2120C">
      <w:pPr>
        <w:autoSpaceDE w:val="0"/>
        <w:autoSpaceDN w:val="0"/>
        <w:adjustRightInd w:val="0"/>
        <w:jc w:val="center"/>
        <w:rPr>
          <w:rFonts w:eastAsia="Calibri"/>
          <w:sz w:val="28"/>
          <w:szCs w:val="28"/>
        </w:rPr>
      </w:pPr>
      <w:r w:rsidRPr="00A2120C">
        <w:rPr>
          <w:rFonts w:eastAsia="Calibri"/>
          <w:noProof/>
          <w:position w:val="-33"/>
          <w:sz w:val="28"/>
          <w:szCs w:val="28"/>
        </w:rPr>
        <w:drawing>
          <wp:inline distT="0" distB="0" distL="0" distR="0" wp14:anchorId="3010BBEA" wp14:editId="1E491AB8">
            <wp:extent cx="5991225" cy="60007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rsidRPr="00A2120C">
        <w:rPr>
          <w:rFonts w:eastAsia="Calibri"/>
          <w:sz w:val="28"/>
          <w:szCs w:val="28"/>
        </w:rPr>
        <w:t xml:space="preserve"> </w:t>
      </w:r>
    </w:p>
    <w:p w14:paraId="1319B364" w14:textId="77777777" w:rsidR="00A2120C" w:rsidRPr="00A2120C" w:rsidRDefault="00A2120C" w:rsidP="00A2120C">
      <w:pPr>
        <w:autoSpaceDE w:val="0"/>
        <w:autoSpaceDN w:val="0"/>
        <w:adjustRightInd w:val="0"/>
        <w:jc w:val="both"/>
        <w:rPr>
          <w:rFonts w:eastAsia="Calibri"/>
          <w:sz w:val="28"/>
          <w:szCs w:val="28"/>
        </w:rPr>
      </w:pPr>
      <w:r w:rsidRPr="00A2120C">
        <w:rPr>
          <w:rFonts w:eastAsia="Calibri"/>
          <w:sz w:val="28"/>
          <w:szCs w:val="28"/>
        </w:rPr>
        <w:t>где:</w:t>
      </w:r>
    </w:p>
    <w:p w14:paraId="5C03C81C" w14:textId="77777777" w:rsidR="00A2120C" w:rsidRPr="00A2120C" w:rsidRDefault="00A2120C" w:rsidP="00A2120C">
      <w:pPr>
        <w:autoSpaceDE w:val="0"/>
        <w:autoSpaceDN w:val="0"/>
        <w:adjustRightInd w:val="0"/>
        <w:spacing w:before="280" w:line="360" w:lineRule="auto"/>
        <w:ind w:firstLine="709"/>
        <w:jc w:val="both"/>
        <w:rPr>
          <w:rFonts w:eastAsia="Calibri"/>
          <w:sz w:val="28"/>
          <w:szCs w:val="28"/>
        </w:rPr>
      </w:pPr>
      <w:proofErr w:type="spellStart"/>
      <w:r w:rsidRPr="00A2120C">
        <w:rPr>
          <w:rFonts w:eastAsia="Calibri"/>
          <w:sz w:val="28"/>
          <w:szCs w:val="28"/>
        </w:rPr>
        <w:t>ОР</w:t>
      </w:r>
      <w:r w:rsidRPr="00A2120C">
        <w:rPr>
          <w:rFonts w:eastAsia="Calibri"/>
          <w:sz w:val="28"/>
          <w:szCs w:val="28"/>
          <w:vertAlign w:val="subscript"/>
        </w:rPr>
        <w:t>i</w:t>
      </w:r>
      <w:proofErr w:type="spellEnd"/>
      <w:r w:rsidRPr="00A2120C">
        <w:rPr>
          <w:rFonts w:eastAsia="Calibri"/>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18" w:history="1">
        <w:r w:rsidRPr="00A2120C">
          <w:rPr>
            <w:rFonts w:eastAsia="Calibri"/>
            <w:sz w:val="28"/>
            <w:szCs w:val="28"/>
          </w:rPr>
          <w:t>пунктом 37</w:t>
        </w:r>
      </w:hyperlink>
      <w:r w:rsidRPr="00A2120C">
        <w:rPr>
          <w:rFonts w:eastAsia="Calibri"/>
          <w:sz w:val="28"/>
          <w:szCs w:val="28"/>
        </w:rPr>
        <w:t xml:space="preserve"> Методических указаний, тыс. руб.;</w:t>
      </w:r>
    </w:p>
    <w:p w14:paraId="1820D0A3" w14:textId="77777777" w:rsidR="00A2120C" w:rsidRPr="00A2120C" w:rsidRDefault="00A2120C" w:rsidP="00A2120C">
      <w:pPr>
        <w:autoSpaceDE w:val="0"/>
        <w:autoSpaceDN w:val="0"/>
        <w:adjustRightInd w:val="0"/>
        <w:spacing w:before="280" w:line="360" w:lineRule="auto"/>
        <w:ind w:firstLine="709"/>
        <w:jc w:val="both"/>
        <w:rPr>
          <w:rFonts w:eastAsia="Calibri"/>
          <w:sz w:val="28"/>
          <w:szCs w:val="28"/>
        </w:rPr>
      </w:pPr>
      <w:r w:rsidRPr="00A2120C">
        <w:rPr>
          <w:rFonts w:eastAsia="Calibri"/>
          <w:sz w:val="28"/>
          <w:szCs w:val="28"/>
        </w:rPr>
        <w:t>ИОР - индекс эффективности операционных расходов, выраженный в процентах;</w:t>
      </w:r>
    </w:p>
    <w:p w14:paraId="3DF0B75C" w14:textId="77777777" w:rsidR="00A2120C" w:rsidRPr="00A2120C" w:rsidRDefault="00A2120C" w:rsidP="00A2120C">
      <w:pPr>
        <w:spacing w:line="360" w:lineRule="auto"/>
        <w:ind w:firstLine="709"/>
        <w:jc w:val="both"/>
        <w:rPr>
          <w:sz w:val="28"/>
          <w:szCs w:val="28"/>
        </w:rPr>
      </w:pPr>
      <w:r w:rsidRPr="00A2120C">
        <w:rPr>
          <w:sz w:val="28"/>
          <w:szCs w:val="28"/>
        </w:rPr>
        <w:t xml:space="preserve">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w:t>
      </w:r>
      <w:r w:rsidRPr="00A2120C">
        <w:rPr>
          <w:sz w:val="28"/>
          <w:szCs w:val="28"/>
        </w:rPr>
        <w:lastRenderedPageBreak/>
        <w:t>тарифов с целью обеспечения поэтапного достижения эффективного уровня операционных расходов организации.</w:t>
      </w:r>
    </w:p>
    <w:p w14:paraId="56B71C76" w14:textId="77777777" w:rsidR="00A2120C" w:rsidRPr="00A2120C" w:rsidRDefault="00A2120C" w:rsidP="00A2120C">
      <w:pPr>
        <w:spacing w:line="360" w:lineRule="auto"/>
        <w:ind w:firstLine="709"/>
        <w:jc w:val="both"/>
        <w:rPr>
          <w:sz w:val="28"/>
          <w:szCs w:val="28"/>
        </w:rPr>
      </w:pPr>
      <w:r w:rsidRPr="00A2120C">
        <w:rPr>
          <w:sz w:val="28"/>
          <w:szCs w:val="28"/>
        </w:rPr>
        <w:t>Согласно Приложению 1 к Методическим указаниям индекс эффективности операционных расходов для ООО «</w:t>
      </w:r>
      <w:proofErr w:type="spellStart"/>
      <w:r w:rsidRPr="00A2120C">
        <w:rPr>
          <w:sz w:val="28"/>
          <w:szCs w:val="28"/>
        </w:rPr>
        <w:t>ЭнергКомпания</w:t>
      </w:r>
      <w:proofErr w:type="spellEnd"/>
      <w:r w:rsidRPr="00A2120C">
        <w:rPr>
          <w:sz w:val="28"/>
          <w:szCs w:val="28"/>
        </w:rPr>
        <w:t>» устанавливается в размере 1%.</w:t>
      </w:r>
    </w:p>
    <w:p w14:paraId="49CBC51D" w14:textId="77777777" w:rsidR="00A2120C" w:rsidRPr="00A2120C" w:rsidRDefault="00A2120C" w:rsidP="00A2120C">
      <w:pPr>
        <w:autoSpaceDE w:val="0"/>
        <w:autoSpaceDN w:val="0"/>
        <w:adjustRightInd w:val="0"/>
        <w:spacing w:before="280" w:line="360" w:lineRule="auto"/>
        <w:ind w:firstLine="709"/>
        <w:jc w:val="both"/>
        <w:rPr>
          <w:rFonts w:eastAsia="Calibri"/>
          <w:sz w:val="28"/>
          <w:szCs w:val="28"/>
        </w:rPr>
      </w:pPr>
      <w:proofErr w:type="spellStart"/>
      <w:r w:rsidRPr="00A2120C">
        <w:rPr>
          <w:rFonts w:eastAsia="Calibri"/>
          <w:sz w:val="28"/>
          <w:szCs w:val="28"/>
        </w:rPr>
        <w:t>ИПЦ</w:t>
      </w:r>
      <w:r w:rsidRPr="00A2120C">
        <w:rPr>
          <w:rFonts w:eastAsia="Calibri"/>
          <w:sz w:val="28"/>
          <w:szCs w:val="28"/>
          <w:vertAlign w:val="subscript"/>
        </w:rPr>
        <w:t>i</w:t>
      </w:r>
      <w:proofErr w:type="spellEnd"/>
      <w:r w:rsidRPr="00A2120C">
        <w:rPr>
          <w:rFonts w:eastAsia="Calibri"/>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2955D91B" w14:textId="77777777" w:rsidR="00A2120C" w:rsidRPr="00A2120C" w:rsidRDefault="00A2120C" w:rsidP="00A2120C">
      <w:pPr>
        <w:autoSpaceDE w:val="0"/>
        <w:autoSpaceDN w:val="0"/>
        <w:adjustRightInd w:val="0"/>
        <w:spacing w:before="280" w:line="360" w:lineRule="auto"/>
        <w:ind w:firstLine="709"/>
        <w:jc w:val="both"/>
        <w:rPr>
          <w:rFonts w:eastAsia="Calibri"/>
          <w:sz w:val="28"/>
          <w:szCs w:val="28"/>
        </w:rPr>
      </w:pPr>
      <w:proofErr w:type="spellStart"/>
      <w:r w:rsidRPr="00A2120C">
        <w:rPr>
          <w:rFonts w:eastAsia="Calibri"/>
          <w:sz w:val="28"/>
          <w:szCs w:val="28"/>
        </w:rPr>
        <w:t>К</w:t>
      </w:r>
      <w:r w:rsidRPr="00A2120C">
        <w:rPr>
          <w:rFonts w:eastAsia="Calibri"/>
          <w:sz w:val="28"/>
          <w:szCs w:val="28"/>
          <w:vertAlign w:val="subscript"/>
        </w:rPr>
        <w:t>эл</w:t>
      </w:r>
      <w:proofErr w:type="spellEnd"/>
      <w:r w:rsidRPr="00A2120C">
        <w:rPr>
          <w:rFonts w:eastAsia="Calibri"/>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5D76A60A" w14:textId="77777777" w:rsidR="00A2120C" w:rsidRPr="00A2120C" w:rsidRDefault="00A2120C" w:rsidP="00A2120C">
      <w:pPr>
        <w:autoSpaceDE w:val="0"/>
        <w:autoSpaceDN w:val="0"/>
        <w:adjustRightInd w:val="0"/>
        <w:spacing w:line="360" w:lineRule="auto"/>
        <w:ind w:firstLine="709"/>
        <w:contextualSpacing/>
        <w:jc w:val="both"/>
        <w:rPr>
          <w:rFonts w:eastAsia="Calibri"/>
          <w:sz w:val="28"/>
          <w:szCs w:val="28"/>
        </w:rPr>
      </w:pPr>
      <w:proofErr w:type="spellStart"/>
      <w:r w:rsidRPr="00A2120C">
        <w:rPr>
          <w:rFonts w:eastAsia="Calibri"/>
          <w:sz w:val="28"/>
          <w:szCs w:val="28"/>
        </w:rPr>
        <w:t>ИКА</w:t>
      </w:r>
      <w:r w:rsidRPr="00A2120C">
        <w:rPr>
          <w:rFonts w:eastAsia="Calibri"/>
          <w:sz w:val="28"/>
          <w:szCs w:val="28"/>
          <w:vertAlign w:val="subscript"/>
        </w:rPr>
        <w:t>i</w:t>
      </w:r>
      <w:proofErr w:type="spellEnd"/>
      <w:r w:rsidRPr="00A2120C">
        <w:rPr>
          <w:rFonts w:eastAsia="Calibri"/>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2BCCC78B" w14:textId="2BE0B3B4" w:rsidR="00A2120C" w:rsidRPr="00A2120C" w:rsidRDefault="00A2120C" w:rsidP="00A2120C">
      <w:pPr>
        <w:autoSpaceDE w:val="0"/>
        <w:autoSpaceDN w:val="0"/>
        <w:adjustRightInd w:val="0"/>
        <w:spacing w:line="360" w:lineRule="auto"/>
        <w:ind w:firstLine="709"/>
        <w:contextualSpacing/>
        <w:jc w:val="both"/>
        <w:rPr>
          <w:rFonts w:eastAsia="Calibri"/>
          <w:sz w:val="28"/>
          <w:szCs w:val="28"/>
        </w:rPr>
      </w:pPr>
      <w:r w:rsidRPr="00A2120C">
        <w:rPr>
          <w:sz w:val="28"/>
          <w:szCs w:val="28"/>
        </w:rPr>
        <w:t xml:space="preserve">В соответствии с пунктом 38 Методических указаний, </w:t>
      </w:r>
      <w:r w:rsidRPr="00A2120C">
        <w:rPr>
          <w:rFonts w:eastAsia="Calibri"/>
          <w:sz w:val="28"/>
          <w:szCs w:val="28"/>
        </w:rPr>
        <w:t xml:space="preserve">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A2120C">
          <w:rPr>
            <w:rFonts w:eastAsia="Calibri"/>
            <w:sz w:val="28"/>
            <w:szCs w:val="28"/>
          </w:rPr>
          <w:t>формуле:</w:t>
        </w:r>
      </w:hyperlink>
      <w:r w:rsidRPr="00A2120C">
        <w:rPr>
          <w:rFonts w:eastAsia="Calibri"/>
          <w:sz w:val="28"/>
          <w:szCs w:val="28"/>
        </w:rPr>
        <w:t xml:space="preserve"> </w:t>
      </w:r>
      <w:r w:rsidRPr="00A2120C">
        <w:rPr>
          <w:rFonts w:eastAsia="Calibri"/>
          <w:noProof/>
          <w:position w:val="-33"/>
          <w:sz w:val="28"/>
          <w:szCs w:val="28"/>
        </w:rPr>
        <w:drawing>
          <wp:inline distT="0" distB="0" distL="0" distR="0" wp14:anchorId="0D05DFC5" wp14:editId="167BF131">
            <wp:extent cx="1952625" cy="6000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A2120C">
        <w:rPr>
          <w:rFonts w:eastAsia="Calibri"/>
          <w:sz w:val="28"/>
          <w:szCs w:val="28"/>
        </w:rPr>
        <w:t xml:space="preserve">,  в отношении деятельности по производству тепловой энергии (мощности) по </w:t>
      </w:r>
      <w:hyperlink w:anchor="Par6" w:history="1">
        <w:r w:rsidRPr="00A2120C">
          <w:rPr>
            <w:rFonts w:eastAsia="Calibri"/>
            <w:sz w:val="28"/>
            <w:szCs w:val="28"/>
          </w:rPr>
          <w:t>формуле:</w:t>
        </w:r>
      </w:hyperlink>
      <w:r w:rsidRPr="00A2120C">
        <w:rPr>
          <w:rFonts w:eastAsia="Calibri"/>
          <w:sz w:val="28"/>
          <w:szCs w:val="28"/>
        </w:rPr>
        <w:t xml:space="preserve">  </w:t>
      </w:r>
      <w:r w:rsidRPr="00A2120C">
        <w:rPr>
          <w:rFonts w:eastAsia="Calibri"/>
          <w:noProof/>
          <w:position w:val="-33"/>
          <w:sz w:val="28"/>
          <w:szCs w:val="28"/>
        </w:rPr>
        <w:drawing>
          <wp:inline distT="0" distB="0" distL="0" distR="0" wp14:anchorId="3566414A" wp14:editId="50B31735">
            <wp:extent cx="1666875" cy="6000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A2120C">
        <w:rPr>
          <w:rFonts w:eastAsia="Calibri"/>
          <w:sz w:val="28"/>
          <w:szCs w:val="28"/>
        </w:rPr>
        <w:t>, где:</w:t>
      </w:r>
    </w:p>
    <w:p w14:paraId="6A0FE746" w14:textId="77777777" w:rsidR="00A2120C" w:rsidRPr="00A2120C" w:rsidRDefault="00A2120C" w:rsidP="00A2120C">
      <w:pPr>
        <w:autoSpaceDE w:val="0"/>
        <w:autoSpaceDN w:val="0"/>
        <w:adjustRightInd w:val="0"/>
        <w:spacing w:line="360" w:lineRule="auto"/>
        <w:ind w:firstLine="709"/>
        <w:contextualSpacing/>
        <w:jc w:val="both"/>
        <w:rPr>
          <w:rFonts w:eastAsia="Calibri"/>
          <w:sz w:val="28"/>
          <w:szCs w:val="28"/>
        </w:rPr>
      </w:pPr>
      <w:proofErr w:type="spellStart"/>
      <w:r w:rsidRPr="00A2120C">
        <w:rPr>
          <w:rFonts w:eastAsia="Calibri"/>
          <w:sz w:val="28"/>
          <w:szCs w:val="28"/>
        </w:rPr>
        <w:t>УЕ</w:t>
      </w:r>
      <w:r w:rsidRPr="00A2120C">
        <w:rPr>
          <w:rFonts w:eastAsia="Calibri"/>
          <w:sz w:val="28"/>
          <w:szCs w:val="28"/>
          <w:vertAlign w:val="subscript"/>
        </w:rPr>
        <w:t>i</w:t>
      </w:r>
      <w:proofErr w:type="spellEnd"/>
      <w:r w:rsidRPr="00A2120C">
        <w:rPr>
          <w:rFonts w:eastAsia="Calibri"/>
          <w:sz w:val="28"/>
          <w:szCs w:val="28"/>
        </w:rPr>
        <w:t>, УЕ</w:t>
      </w:r>
      <w:r w:rsidRPr="00A2120C">
        <w:rPr>
          <w:rFonts w:eastAsia="Calibri"/>
          <w:sz w:val="28"/>
          <w:szCs w:val="28"/>
          <w:vertAlign w:val="subscript"/>
        </w:rPr>
        <w:t>i-1</w:t>
      </w:r>
      <w:r w:rsidRPr="00A2120C">
        <w:rPr>
          <w:rFonts w:eastAsia="Calibri"/>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21" w:history="1">
        <w:r w:rsidRPr="00A2120C">
          <w:rPr>
            <w:rFonts w:eastAsia="Calibri"/>
            <w:sz w:val="28"/>
            <w:szCs w:val="28"/>
          </w:rPr>
          <w:t>приложением 2</w:t>
        </w:r>
      </w:hyperlink>
      <w:r w:rsidRPr="00A2120C">
        <w:rPr>
          <w:rFonts w:eastAsia="Calibri"/>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7F286914" w14:textId="77777777" w:rsidR="00A2120C" w:rsidRPr="00A2120C" w:rsidRDefault="00A2120C" w:rsidP="00A2120C">
      <w:pPr>
        <w:autoSpaceDE w:val="0"/>
        <w:autoSpaceDN w:val="0"/>
        <w:adjustRightInd w:val="0"/>
        <w:spacing w:line="360" w:lineRule="auto"/>
        <w:ind w:firstLine="709"/>
        <w:contextualSpacing/>
        <w:jc w:val="both"/>
        <w:rPr>
          <w:rFonts w:eastAsia="Calibri"/>
          <w:sz w:val="28"/>
          <w:szCs w:val="28"/>
        </w:rPr>
      </w:pPr>
      <w:proofErr w:type="spellStart"/>
      <w:r w:rsidRPr="00A2120C">
        <w:rPr>
          <w:rFonts w:eastAsia="Calibri"/>
          <w:sz w:val="28"/>
          <w:szCs w:val="28"/>
        </w:rPr>
        <w:lastRenderedPageBreak/>
        <w:t>р</w:t>
      </w:r>
      <w:r w:rsidRPr="00A2120C">
        <w:rPr>
          <w:rFonts w:eastAsia="Calibri"/>
          <w:sz w:val="28"/>
          <w:szCs w:val="28"/>
          <w:vertAlign w:val="subscript"/>
        </w:rPr>
        <w:t>i</w:t>
      </w:r>
      <w:proofErr w:type="spellEnd"/>
      <w:r w:rsidRPr="00A2120C">
        <w:rPr>
          <w:rFonts w:eastAsia="Calibri"/>
          <w:sz w:val="28"/>
          <w:szCs w:val="28"/>
        </w:rPr>
        <w:t>, р</w:t>
      </w:r>
      <w:r w:rsidRPr="00A2120C">
        <w:rPr>
          <w:rFonts w:eastAsia="Calibri"/>
          <w:sz w:val="28"/>
          <w:szCs w:val="28"/>
          <w:vertAlign w:val="subscript"/>
        </w:rPr>
        <w:t>i-1</w:t>
      </w:r>
      <w:r w:rsidRPr="00A2120C">
        <w:rPr>
          <w:rFonts w:eastAsia="Calibri"/>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4C541FBF" w14:textId="77777777" w:rsidR="00A2120C" w:rsidRPr="00A2120C" w:rsidRDefault="00A2120C" w:rsidP="00A2120C">
      <w:pPr>
        <w:autoSpaceDE w:val="0"/>
        <w:autoSpaceDN w:val="0"/>
        <w:adjustRightInd w:val="0"/>
        <w:spacing w:line="360" w:lineRule="auto"/>
        <w:ind w:firstLine="540"/>
        <w:contextualSpacing/>
        <w:jc w:val="both"/>
        <w:rPr>
          <w:rFonts w:eastAsia="Calibri"/>
          <w:sz w:val="28"/>
          <w:szCs w:val="28"/>
        </w:rPr>
      </w:pPr>
      <w:r w:rsidRPr="00A2120C">
        <w:rPr>
          <w:rFonts w:eastAsia="Calibri"/>
          <w:sz w:val="28"/>
          <w:szCs w:val="28"/>
        </w:rPr>
        <w:t>Таким образом, учитывая вышеперечисленных нормы, для                        ООО «</w:t>
      </w:r>
      <w:proofErr w:type="spellStart"/>
      <w:r w:rsidRPr="00A2120C">
        <w:rPr>
          <w:rFonts w:eastAsia="Calibri"/>
          <w:sz w:val="28"/>
          <w:szCs w:val="28"/>
        </w:rPr>
        <w:t>ЭнергоКомпания</w:t>
      </w:r>
      <w:proofErr w:type="spellEnd"/>
      <w:r w:rsidRPr="00A2120C">
        <w:rPr>
          <w:rFonts w:eastAsia="Calibri"/>
          <w:sz w:val="28"/>
          <w:szCs w:val="28"/>
        </w:rPr>
        <w:t>» экспертами были рассчитаны операционные расходы на каждый расчётный год долгосрочного периода регулирования 2019-2033 гг. Расчётные значение указаны в таблице 3.</w:t>
      </w:r>
    </w:p>
    <w:p w14:paraId="5252C96A" w14:textId="77777777" w:rsidR="00A2120C" w:rsidRPr="00A2120C" w:rsidRDefault="00A2120C" w:rsidP="00A2120C">
      <w:pPr>
        <w:autoSpaceDE w:val="0"/>
        <w:autoSpaceDN w:val="0"/>
        <w:adjustRightInd w:val="0"/>
        <w:spacing w:line="360" w:lineRule="auto"/>
        <w:ind w:firstLine="540"/>
        <w:jc w:val="right"/>
        <w:rPr>
          <w:rFonts w:eastAsia="Calibri"/>
          <w:sz w:val="28"/>
          <w:szCs w:val="28"/>
        </w:rPr>
      </w:pPr>
      <w:r w:rsidRPr="00A2120C">
        <w:rPr>
          <w:rFonts w:eastAsia="Calibri"/>
          <w:sz w:val="28"/>
          <w:szCs w:val="28"/>
        </w:rPr>
        <w:t>Таблица 3</w:t>
      </w:r>
    </w:p>
    <w:p w14:paraId="4D05B7FB" w14:textId="77777777" w:rsidR="00A2120C" w:rsidRPr="00A2120C" w:rsidRDefault="00A2120C" w:rsidP="00A2120C">
      <w:pPr>
        <w:autoSpaceDE w:val="0"/>
        <w:autoSpaceDN w:val="0"/>
        <w:adjustRightInd w:val="0"/>
        <w:ind w:firstLine="540"/>
        <w:jc w:val="center"/>
        <w:rPr>
          <w:rFonts w:eastAsia="Calibri"/>
          <w:sz w:val="28"/>
          <w:szCs w:val="28"/>
        </w:rPr>
      </w:pPr>
      <w:r w:rsidRPr="00A2120C">
        <w:rPr>
          <w:rFonts w:eastAsia="Calibri"/>
          <w:sz w:val="28"/>
          <w:szCs w:val="28"/>
        </w:rPr>
        <w:t xml:space="preserve">Расчет операционных (подконтрольных) </w:t>
      </w:r>
    </w:p>
    <w:p w14:paraId="6F6FF52B" w14:textId="77777777" w:rsidR="00A2120C" w:rsidRPr="00A2120C" w:rsidRDefault="00A2120C" w:rsidP="00A2120C">
      <w:pPr>
        <w:autoSpaceDE w:val="0"/>
        <w:autoSpaceDN w:val="0"/>
        <w:adjustRightInd w:val="0"/>
        <w:ind w:firstLine="540"/>
        <w:jc w:val="center"/>
        <w:rPr>
          <w:rFonts w:eastAsia="Calibri"/>
          <w:sz w:val="28"/>
          <w:szCs w:val="28"/>
        </w:rPr>
      </w:pPr>
      <w:r w:rsidRPr="00A2120C">
        <w:rPr>
          <w:rFonts w:eastAsia="Calibri"/>
          <w:sz w:val="28"/>
          <w:szCs w:val="28"/>
        </w:rPr>
        <w:t xml:space="preserve">расходов на каждый год долгосрочного периода регулирования </w:t>
      </w:r>
    </w:p>
    <w:p w14:paraId="351D5C6C" w14:textId="77777777" w:rsidR="00A2120C" w:rsidRPr="00A2120C" w:rsidRDefault="00A2120C" w:rsidP="00A2120C">
      <w:pPr>
        <w:autoSpaceDE w:val="0"/>
        <w:autoSpaceDN w:val="0"/>
        <w:adjustRightInd w:val="0"/>
        <w:ind w:firstLine="540"/>
        <w:jc w:val="center"/>
        <w:rPr>
          <w:rFonts w:eastAsia="Calibri"/>
          <w:sz w:val="28"/>
          <w:szCs w:val="28"/>
        </w:rPr>
      </w:pPr>
      <w:r w:rsidRPr="00A2120C">
        <w:rPr>
          <w:rFonts w:eastAsia="Calibri"/>
          <w:sz w:val="28"/>
          <w:szCs w:val="28"/>
        </w:rPr>
        <w:t>(приложение 5.2. к Методическим указаниям)</w:t>
      </w:r>
    </w:p>
    <w:p w14:paraId="426F60FE" w14:textId="77777777" w:rsidR="00A2120C" w:rsidRPr="00A2120C" w:rsidRDefault="00A2120C" w:rsidP="00A2120C">
      <w:pPr>
        <w:autoSpaceDE w:val="0"/>
        <w:autoSpaceDN w:val="0"/>
        <w:adjustRightInd w:val="0"/>
        <w:spacing w:line="360" w:lineRule="auto"/>
        <w:ind w:firstLine="540"/>
        <w:jc w:val="right"/>
        <w:rPr>
          <w:rFonts w:eastAsia="Calibri"/>
          <w:sz w:val="28"/>
          <w:szCs w:val="28"/>
        </w:rPr>
      </w:pPr>
      <w:r w:rsidRPr="00A2120C">
        <w:rPr>
          <w:rFonts w:eastAsia="Calibri"/>
          <w:sz w:val="28"/>
          <w:szCs w:val="28"/>
        </w:rPr>
        <w:t>Тыс. руб.</w:t>
      </w:r>
    </w:p>
    <w:p w14:paraId="45E8CE3C" w14:textId="5B28D1A0" w:rsidR="00A2120C" w:rsidRPr="00A2120C" w:rsidRDefault="00A2120C" w:rsidP="00A2120C">
      <w:pPr>
        <w:spacing w:line="360" w:lineRule="auto"/>
        <w:jc w:val="both"/>
        <w:rPr>
          <w:szCs w:val="20"/>
        </w:rPr>
      </w:pPr>
      <w:r w:rsidRPr="00A2120C">
        <w:rPr>
          <w:noProof/>
          <w:szCs w:val="20"/>
        </w:rPr>
        <w:drawing>
          <wp:inline distT="0" distB="0" distL="0" distR="0" wp14:anchorId="2EE37A9E" wp14:editId="18359884">
            <wp:extent cx="6200775" cy="52673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00775" cy="5267325"/>
                    </a:xfrm>
                    <a:prstGeom prst="rect">
                      <a:avLst/>
                    </a:prstGeom>
                    <a:noFill/>
                    <a:ln>
                      <a:noFill/>
                    </a:ln>
                  </pic:spPr>
                </pic:pic>
              </a:graphicData>
            </a:graphic>
          </wp:inline>
        </w:drawing>
      </w:r>
    </w:p>
    <w:p w14:paraId="0F3CA519" w14:textId="77777777" w:rsidR="00A2120C" w:rsidRPr="00A2120C" w:rsidRDefault="00A2120C" w:rsidP="00A2120C">
      <w:pPr>
        <w:spacing w:line="360" w:lineRule="auto"/>
        <w:jc w:val="both"/>
        <w:rPr>
          <w:szCs w:val="20"/>
        </w:rPr>
      </w:pPr>
    </w:p>
    <w:p w14:paraId="249666A2" w14:textId="77777777" w:rsidR="00A2120C" w:rsidRPr="00A2120C" w:rsidRDefault="00A2120C" w:rsidP="00A2120C">
      <w:pPr>
        <w:spacing w:line="360" w:lineRule="auto"/>
        <w:jc w:val="both"/>
        <w:rPr>
          <w:szCs w:val="20"/>
        </w:rPr>
      </w:pPr>
    </w:p>
    <w:p w14:paraId="38EC1152" w14:textId="1F13C00F" w:rsidR="00A2120C" w:rsidRPr="00A2120C" w:rsidRDefault="00A2120C" w:rsidP="00A2120C">
      <w:pPr>
        <w:spacing w:line="360" w:lineRule="auto"/>
        <w:jc w:val="both"/>
        <w:rPr>
          <w:szCs w:val="20"/>
        </w:rPr>
      </w:pPr>
      <w:r w:rsidRPr="00A2120C">
        <w:rPr>
          <w:noProof/>
          <w:szCs w:val="20"/>
        </w:rPr>
        <w:drawing>
          <wp:inline distT="0" distB="0" distL="0" distR="0" wp14:anchorId="67E3C4DB" wp14:editId="359E9054">
            <wp:extent cx="6200775" cy="52673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00775" cy="5267325"/>
                    </a:xfrm>
                    <a:prstGeom prst="rect">
                      <a:avLst/>
                    </a:prstGeom>
                    <a:noFill/>
                    <a:ln>
                      <a:noFill/>
                    </a:ln>
                  </pic:spPr>
                </pic:pic>
              </a:graphicData>
            </a:graphic>
          </wp:inline>
        </w:drawing>
      </w:r>
    </w:p>
    <w:p w14:paraId="536140AB" w14:textId="16559F8F" w:rsidR="00A2120C" w:rsidRPr="00A2120C" w:rsidRDefault="00A2120C" w:rsidP="00A2120C">
      <w:pPr>
        <w:spacing w:line="360" w:lineRule="auto"/>
        <w:jc w:val="both"/>
        <w:rPr>
          <w:szCs w:val="20"/>
        </w:rPr>
      </w:pPr>
      <w:r w:rsidRPr="00A2120C">
        <w:rPr>
          <w:noProof/>
          <w:szCs w:val="20"/>
        </w:rPr>
        <w:lastRenderedPageBreak/>
        <w:drawing>
          <wp:inline distT="0" distB="0" distL="0" distR="0" wp14:anchorId="2803EE03" wp14:editId="1F518B31">
            <wp:extent cx="6200775" cy="59245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00775" cy="5924550"/>
                    </a:xfrm>
                    <a:prstGeom prst="rect">
                      <a:avLst/>
                    </a:prstGeom>
                    <a:noFill/>
                    <a:ln>
                      <a:noFill/>
                    </a:ln>
                  </pic:spPr>
                </pic:pic>
              </a:graphicData>
            </a:graphic>
          </wp:inline>
        </w:drawing>
      </w:r>
    </w:p>
    <w:p w14:paraId="54FABDB5" w14:textId="77777777" w:rsidR="00A2120C" w:rsidRPr="00A2120C" w:rsidRDefault="00A2120C" w:rsidP="00A2120C">
      <w:pPr>
        <w:spacing w:line="360" w:lineRule="auto"/>
        <w:jc w:val="both"/>
        <w:rPr>
          <w:szCs w:val="20"/>
        </w:rPr>
      </w:pPr>
    </w:p>
    <w:p w14:paraId="324C9D93" w14:textId="77777777" w:rsidR="00A2120C" w:rsidRPr="00A2120C" w:rsidRDefault="00A2120C" w:rsidP="00114A41">
      <w:pPr>
        <w:keepNext/>
        <w:numPr>
          <w:ilvl w:val="1"/>
          <w:numId w:val="7"/>
        </w:numPr>
        <w:tabs>
          <w:tab w:val="left" w:pos="567"/>
        </w:tabs>
        <w:outlineLvl w:val="0"/>
        <w:rPr>
          <w:b/>
          <w:sz w:val="32"/>
          <w:szCs w:val="20"/>
          <w:lang w:val="x-none" w:eastAsia="x-none"/>
        </w:rPr>
      </w:pPr>
      <w:bookmarkStart w:id="36" w:name="_Toc7509843"/>
      <w:r w:rsidRPr="00A2120C">
        <w:rPr>
          <w:b/>
          <w:sz w:val="32"/>
          <w:szCs w:val="20"/>
          <w:lang w:val="x-none" w:eastAsia="x-none"/>
        </w:rPr>
        <w:t>Нормативный уровень прибыли</w:t>
      </w:r>
      <w:bookmarkEnd w:id="36"/>
    </w:p>
    <w:p w14:paraId="4045DB8E" w14:textId="77777777" w:rsidR="00A2120C" w:rsidRPr="00A2120C" w:rsidRDefault="00A2120C" w:rsidP="00A2120C">
      <w:pPr>
        <w:spacing w:line="360" w:lineRule="auto"/>
        <w:ind w:firstLine="709"/>
        <w:jc w:val="both"/>
        <w:rPr>
          <w:sz w:val="28"/>
          <w:szCs w:val="28"/>
        </w:rPr>
      </w:pPr>
      <w:r w:rsidRPr="00A2120C">
        <w:rPr>
          <w:sz w:val="28"/>
          <w:szCs w:val="28"/>
        </w:rPr>
        <w:t>Нормативная прибыль, определяется в соответствии с пунктом 41 Методических указаний.</w:t>
      </w:r>
    </w:p>
    <w:p w14:paraId="5304B78B" w14:textId="77777777" w:rsidR="00A2120C" w:rsidRPr="00A2120C" w:rsidRDefault="00A2120C" w:rsidP="00A2120C">
      <w:pPr>
        <w:spacing w:line="360" w:lineRule="auto"/>
        <w:ind w:firstLine="709"/>
        <w:jc w:val="both"/>
        <w:rPr>
          <w:sz w:val="28"/>
          <w:szCs w:val="28"/>
        </w:rPr>
      </w:pPr>
      <w:r w:rsidRPr="00A2120C">
        <w:rPr>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по формуле:</w:t>
      </w:r>
    </w:p>
    <w:p w14:paraId="77022AFB" w14:textId="6880AACC" w:rsidR="00A2120C" w:rsidRPr="00A2120C" w:rsidRDefault="00A2120C" w:rsidP="00A2120C">
      <w:pPr>
        <w:spacing w:line="360" w:lineRule="auto"/>
        <w:ind w:firstLine="709"/>
        <w:jc w:val="both"/>
        <w:rPr>
          <w:sz w:val="28"/>
          <w:szCs w:val="28"/>
        </w:rPr>
      </w:pPr>
      <w:r w:rsidRPr="00A2120C">
        <w:rPr>
          <w:rFonts w:eastAsia="Calibri"/>
          <w:noProof/>
          <w:position w:val="-62"/>
        </w:rPr>
        <w:lastRenderedPageBreak/>
        <w:drawing>
          <wp:inline distT="0" distB="0" distL="0" distR="0" wp14:anchorId="39CEA482" wp14:editId="40D5E360">
            <wp:extent cx="2457450" cy="9239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457450" cy="923925"/>
                    </a:xfrm>
                    <a:prstGeom prst="rect">
                      <a:avLst/>
                    </a:prstGeom>
                    <a:noFill/>
                    <a:ln>
                      <a:noFill/>
                    </a:ln>
                  </pic:spPr>
                </pic:pic>
              </a:graphicData>
            </a:graphic>
          </wp:inline>
        </w:drawing>
      </w:r>
    </w:p>
    <w:p w14:paraId="2937D712" w14:textId="77777777" w:rsidR="00A2120C" w:rsidRPr="00A2120C" w:rsidRDefault="00A2120C" w:rsidP="00A2120C">
      <w:pPr>
        <w:autoSpaceDE w:val="0"/>
        <w:autoSpaceDN w:val="0"/>
        <w:adjustRightInd w:val="0"/>
        <w:spacing w:line="360" w:lineRule="auto"/>
        <w:ind w:firstLine="709"/>
        <w:jc w:val="both"/>
        <w:rPr>
          <w:rFonts w:eastAsia="Calibri"/>
          <w:sz w:val="28"/>
          <w:szCs w:val="28"/>
        </w:rPr>
      </w:pPr>
      <w:r w:rsidRPr="00A2120C">
        <w:rPr>
          <w:rFonts w:eastAsia="Calibri"/>
          <w:sz w:val="28"/>
          <w:szCs w:val="28"/>
        </w:rPr>
        <w:t>где:</w:t>
      </w:r>
    </w:p>
    <w:p w14:paraId="5E4298FE" w14:textId="1D009F95" w:rsidR="00A2120C" w:rsidRPr="00A2120C" w:rsidRDefault="00A2120C" w:rsidP="00A2120C">
      <w:pPr>
        <w:autoSpaceDE w:val="0"/>
        <w:autoSpaceDN w:val="0"/>
        <w:adjustRightInd w:val="0"/>
        <w:spacing w:line="360" w:lineRule="auto"/>
        <w:ind w:firstLine="709"/>
        <w:jc w:val="both"/>
        <w:rPr>
          <w:rFonts w:eastAsia="Calibri"/>
          <w:sz w:val="28"/>
          <w:szCs w:val="28"/>
        </w:rPr>
      </w:pPr>
      <w:r w:rsidRPr="00A2120C">
        <w:rPr>
          <w:rFonts w:eastAsia="Calibri"/>
          <w:noProof/>
          <w:position w:val="-12"/>
          <w:sz w:val="28"/>
          <w:szCs w:val="28"/>
        </w:rPr>
        <w:drawing>
          <wp:inline distT="0" distB="0" distL="0" distR="0" wp14:anchorId="4789EAA4" wp14:editId="22A7DE1C">
            <wp:extent cx="514350" cy="3429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A2120C">
        <w:rPr>
          <w:rFonts w:eastAsia="Calibri"/>
          <w:sz w:val="28"/>
          <w:szCs w:val="28"/>
        </w:rPr>
        <w:t xml:space="preserve"> - нормативный уровень прибыли, установленный на i-й год 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3BF41EBE" w14:textId="06973977" w:rsidR="00A2120C" w:rsidRPr="00A2120C" w:rsidRDefault="00A2120C" w:rsidP="00A2120C">
      <w:pPr>
        <w:autoSpaceDE w:val="0"/>
        <w:autoSpaceDN w:val="0"/>
        <w:adjustRightInd w:val="0"/>
        <w:spacing w:before="280" w:line="360" w:lineRule="auto"/>
        <w:ind w:firstLine="709"/>
        <w:jc w:val="both"/>
        <w:rPr>
          <w:rFonts w:eastAsia="Calibri"/>
          <w:sz w:val="28"/>
          <w:szCs w:val="28"/>
        </w:rPr>
      </w:pPr>
      <w:r w:rsidRPr="00A2120C">
        <w:rPr>
          <w:rFonts w:eastAsia="Calibri"/>
          <w:noProof/>
          <w:position w:val="-12"/>
          <w:sz w:val="28"/>
          <w:szCs w:val="28"/>
        </w:rPr>
        <w:drawing>
          <wp:inline distT="0" distB="0" distL="0" distR="0" wp14:anchorId="10FB6023" wp14:editId="696FF1AC">
            <wp:extent cx="676275" cy="342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76275" cy="342900"/>
                    </a:xfrm>
                    <a:prstGeom prst="rect">
                      <a:avLst/>
                    </a:prstGeom>
                    <a:noFill/>
                    <a:ln>
                      <a:noFill/>
                    </a:ln>
                  </pic:spPr>
                </pic:pic>
              </a:graphicData>
            </a:graphic>
          </wp:inline>
        </w:drawing>
      </w:r>
      <w:r w:rsidRPr="00A2120C">
        <w:rPr>
          <w:rFonts w:eastAsia="Calibri"/>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1F4C2A07" w14:textId="30F5BA30" w:rsidR="00A2120C" w:rsidRPr="00A2120C" w:rsidRDefault="00A2120C" w:rsidP="00A2120C">
      <w:pPr>
        <w:autoSpaceDE w:val="0"/>
        <w:autoSpaceDN w:val="0"/>
        <w:adjustRightInd w:val="0"/>
        <w:spacing w:before="280" w:line="360" w:lineRule="auto"/>
        <w:ind w:firstLine="709"/>
        <w:jc w:val="both"/>
        <w:rPr>
          <w:rFonts w:eastAsia="Calibri"/>
          <w:sz w:val="28"/>
          <w:szCs w:val="28"/>
        </w:rPr>
      </w:pPr>
      <w:r w:rsidRPr="00A2120C">
        <w:rPr>
          <w:rFonts w:eastAsia="Calibri"/>
          <w:noProof/>
          <w:position w:val="-12"/>
          <w:sz w:val="28"/>
          <w:szCs w:val="28"/>
        </w:rPr>
        <w:drawing>
          <wp:inline distT="0" distB="0" distL="0" distR="0" wp14:anchorId="16A3C7EE" wp14:editId="70315E26">
            <wp:extent cx="266700" cy="342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66700" cy="342900"/>
                    </a:xfrm>
                    <a:prstGeom prst="rect">
                      <a:avLst/>
                    </a:prstGeom>
                    <a:noFill/>
                    <a:ln>
                      <a:noFill/>
                    </a:ln>
                  </pic:spPr>
                </pic:pic>
              </a:graphicData>
            </a:graphic>
          </wp:inline>
        </w:drawing>
      </w:r>
      <w:r w:rsidRPr="00A2120C">
        <w:rPr>
          <w:rFonts w:eastAsia="Calibri"/>
          <w:sz w:val="28"/>
          <w:szCs w:val="28"/>
        </w:rPr>
        <w:t xml:space="preserve"> - ставка налога на прибыль организаций в i-м году, определенная в соответствии с налоговым законодательством Российской Федерации.</w:t>
      </w:r>
    </w:p>
    <w:p w14:paraId="47F52190" w14:textId="77777777" w:rsidR="00A2120C" w:rsidRPr="00A2120C" w:rsidRDefault="00A2120C" w:rsidP="00A2120C">
      <w:pPr>
        <w:spacing w:line="360" w:lineRule="auto"/>
        <w:ind w:firstLine="851"/>
        <w:jc w:val="both"/>
        <w:rPr>
          <w:sz w:val="28"/>
          <w:szCs w:val="28"/>
        </w:rPr>
      </w:pPr>
      <w:r w:rsidRPr="00A2120C">
        <w:rPr>
          <w:sz w:val="28"/>
          <w:szCs w:val="28"/>
        </w:rPr>
        <w:t>Нормативный уровень прибыли на производство тепловой энергии ООО «</w:t>
      </w:r>
      <w:proofErr w:type="spellStart"/>
      <w:r w:rsidRPr="00A2120C">
        <w:rPr>
          <w:sz w:val="28"/>
          <w:szCs w:val="28"/>
        </w:rPr>
        <w:t>ЭнергоКомпания</w:t>
      </w:r>
      <w:proofErr w:type="spellEnd"/>
      <w:r w:rsidRPr="00A2120C">
        <w:rPr>
          <w:sz w:val="28"/>
          <w:szCs w:val="28"/>
        </w:rPr>
        <w:t>» предусмотрен концессионным соглашением от (стр. 74 тома 1 тарифного дела). За основу конкурсных предложений предприятием были взяты согласованные в установленном порядке долгосрочные параметры регулирования (письмо РЭК КО № М-2-29/5196-01 от 17.12.2018), в соответствии с которыми, нормативный уровень прибыли составляет:</w:t>
      </w:r>
    </w:p>
    <w:p w14:paraId="2215750B" w14:textId="77777777" w:rsidR="00A2120C" w:rsidRPr="00A2120C" w:rsidRDefault="00A2120C" w:rsidP="00A2120C">
      <w:pPr>
        <w:spacing w:line="360" w:lineRule="auto"/>
        <w:ind w:firstLine="851"/>
        <w:jc w:val="both"/>
        <w:rPr>
          <w:sz w:val="28"/>
          <w:szCs w:val="28"/>
        </w:rPr>
      </w:pPr>
      <w:r w:rsidRPr="00A2120C">
        <w:rPr>
          <w:sz w:val="28"/>
          <w:szCs w:val="28"/>
        </w:rPr>
        <w:t>2019 год – 0,19%,</w:t>
      </w:r>
    </w:p>
    <w:p w14:paraId="2C37F7C5" w14:textId="77777777" w:rsidR="00A2120C" w:rsidRPr="00A2120C" w:rsidRDefault="00A2120C" w:rsidP="00A2120C">
      <w:pPr>
        <w:spacing w:line="360" w:lineRule="auto"/>
        <w:ind w:firstLine="851"/>
        <w:jc w:val="both"/>
        <w:rPr>
          <w:sz w:val="28"/>
          <w:szCs w:val="28"/>
        </w:rPr>
      </w:pPr>
      <w:r w:rsidRPr="00A2120C">
        <w:rPr>
          <w:sz w:val="28"/>
          <w:szCs w:val="28"/>
        </w:rPr>
        <w:t>2020 год – 6,13%,</w:t>
      </w:r>
    </w:p>
    <w:p w14:paraId="7A29130F" w14:textId="77777777" w:rsidR="00A2120C" w:rsidRPr="00A2120C" w:rsidRDefault="00A2120C" w:rsidP="00A2120C">
      <w:pPr>
        <w:spacing w:line="360" w:lineRule="auto"/>
        <w:ind w:firstLine="851"/>
        <w:jc w:val="both"/>
        <w:rPr>
          <w:sz w:val="28"/>
          <w:szCs w:val="28"/>
        </w:rPr>
      </w:pPr>
      <w:r w:rsidRPr="00A2120C">
        <w:rPr>
          <w:sz w:val="28"/>
          <w:szCs w:val="28"/>
        </w:rPr>
        <w:t>2021 год – 5,99%,</w:t>
      </w:r>
    </w:p>
    <w:p w14:paraId="14CD2621" w14:textId="77777777" w:rsidR="00A2120C" w:rsidRPr="00A2120C" w:rsidRDefault="00A2120C" w:rsidP="00A2120C">
      <w:pPr>
        <w:spacing w:line="360" w:lineRule="auto"/>
        <w:ind w:firstLine="851"/>
        <w:jc w:val="both"/>
        <w:rPr>
          <w:sz w:val="28"/>
          <w:szCs w:val="28"/>
        </w:rPr>
      </w:pPr>
      <w:r w:rsidRPr="00A2120C">
        <w:rPr>
          <w:sz w:val="28"/>
          <w:szCs w:val="28"/>
        </w:rPr>
        <w:t xml:space="preserve">2022 год - </w:t>
      </w:r>
      <w:r w:rsidRPr="00A2120C">
        <w:rPr>
          <w:sz w:val="28"/>
          <w:szCs w:val="28"/>
        </w:rPr>
        <w:tab/>
        <w:t xml:space="preserve">1,57%, </w:t>
      </w:r>
    </w:p>
    <w:p w14:paraId="1D3C873F" w14:textId="77777777" w:rsidR="00A2120C" w:rsidRPr="00A2120C" w:rsidRDefault="00A2120C" w:rsidP="00A2120C">
      <w:pPr>
        <w:spacing w:line="360" w:lineRule="auto"/>
        <w:ind w:firstLine="851"/>
        <w:jc w:val="both"/>
        <w:rPr>
          <w:sz w:val="28"/>
          <w:szCs w:val="28"/>
        </w:rPr>
      </w:pPr>
      <w:r w:rsidRPr="00A2120C">
        <w:rPr>
          <w:sz w:val="28"/>
          <w:szCs w:val="28"/>
        </w:rPr>
        <w:lastRenderedPageBreak/>
        <w:t>2023 год – 0,19%,</w:t>
      </w:r>
    </w:p>
    <w:p w14:paraId="361D4BC3" w14:textId="77777777" w:rsidR="00A2120C" w:rsidRPr="00A2120C" w:rsidRDefault="00A2120C" w:rsidP="00114A41">
      <w:pPr>
        <w:numPr>
          <w:ilvl w:val="0"/>
          <w:numId w:val="8"/>
        </w:numPr>
        <w:spacing w:line="360" w:lineRule="auto"/>
        <w:jc w:val="both"/>
        <w:rPr>
          <w:sz w:val="28"/>
          <w:szCs w:val="28"/>
        </w:rPr>
      </w:pPr>
      <w:r w:rsidRPr="00A2120C">
        <w:rPr>
          <w:sz w:val="28"/>
          <w:szCs w:val="28"/>
        </w:rPr>
        <w:t xml:space="preserve"> год – 0,19%,</w:t>
      </w:r>
    </w:p>
    <w:p w14:paraId="1CF04372" w14:textId="77777777" w:rsidR="00A2120C" w:rsidRPr="00A2120C" w:rsidRDefault="00A2120C" w:rsidP="00114A41">
      <w:pPr>
        <w:numPr>
          <w:ilvl w:val="0"/>
          <w:numId w:val="8"/>
        </w:numPr>
        <w:spacing w:line="360" w:lineRule="auto"/>
        <w:jc w:val="both"/>
        <w:rPr>
          <w:sz w:val="28"/>
          <w:szCs w:val="28"/>
        </w:rPr>
      </w:pPr>
      <w:r w:rsidRPr="00A2120C">
        <w:rPr>
          <w:sz w:val="28"/>
          <w:szCs w:val="28"/>
        </w:rPr>
        <w:t xml:space="preserve"> год – 0,18%,</w:t>
      </w:r>
    </w:p>
    <w:p w14:paraId="48582A74" w14:textId="77777777" w:rsidR="00A2120C" w:rsidRPr="00A2120C" w:rsidRDefault="00A2120C" w:rsidP="00114A41">
      <w:pPr>
        <w:numPr>
          <w:ilvl w:val="0"/>
          <w:numId w:val="8"/>
        </w:numPr>
        <w:rPr>
          <w:sz w:val="28"/>
          <w:szCs w:val="28"/>
        </w:rPr>
      </w:pPr>
      <w:r w:rsidRPr="00A2120C">
        <w:rPr>
          <w:sz w:val="28"/>
          <w:szCs w:val="28"/>
        </w:rPr>
        <w:t xml:space="preserve"> год – 0,18%,</w:t>
      </w:r>
    </w:p>
    <w:p w14:paraId="79618D43" w14:textId="77777777" w:rsidR="00A2120C" w:rsidRPr="00A2120C" w:rsidRDefault="00A2120C" w:rsidP="00114A41">
      <w:pPr>
        <w:numPr>
          <w:ilvl w:val="0"/>
          <w:numId w:val="8"/>
        </w:numPr>
        <w:rPr>
          <w:sz w:val="28"/>
          <w:szCs w:val="28"/>
        </w:rPr>
      </w:pPr>
      <w:r w:rsidRPr="00A2120C">
        <w:rPr>
          <w:sz w:val="28"/>
          <w:szCs w:val="28"/>
        </w:rPr>
        <w:t xml:space="preserve"> год – 0,18%,</w:t>
      </w:r>
    </w:p>
    <w:p w14:paraId="2E753D79" w14:textId="77777777" w:rsidR="00A2120C" w:rsidRPr="00A2120C" w:rsidRDefault="00A2120C" w:rsidP="00114A41">
      <w:pPr>
        <w:numPr>
          <w:ilvl w:val="0"/>
          <w:numId w:val="8"/>
        </w:numPr>
        <w:rPr>
          <w:sz w:val="28"/>
          <w:szCs w:val="28"/>
        </w:rPr>
      </w:pPr>
      <w:r w:rsidRPr="00A2120C">
        <w:rPr>
          <w:sz w:val="28"/>
          <w:szCs w:val="28"/>
        </w:rPr>
        <w:t xml:space="preserve"> год – 0,18%,</w:t>
      </w:r>
    </w:p>
    <w:p w14:paraId="62C427CB" w14:textId="77777777" w:rsidR="00A2120C" w:rsidRPr="00A2120C" w:rsidRDefault="00A2120C" w:rsidP="00114A41">
      <w:pPr>
        <w:numPr>
          <w:ilvl w:val="0"/>
          <w:numId w:val="8"/>
        </w:numPr>
        <w:rPr>
          <w:sz w:val="28"/>
          <w:szCs w:val="28"/>
        </w:rPr>
      </w:pPr>
      <w:r w:rsidRPr="00A2120C">
        <w:rPr>
          <w:sz w:val="28"/>
          <w:szCs w:val="28"/>
        </w:rPr>
        <w:t xml:space="preserve"> год – 0,18%,</w:t>
      </w:r>
    </w:p>
    <w:p w14:paraId="1A37729C" w14:textId="77777777" w:rsidR="00A2120C" w:rsidRPr="00A2120C" w:rsidRDefault="00A2120C" w:rsidP="00114A41">
      <w:pPr>
        <w:numPr>
          <w:ilvl w:val="0"/>
          <w:numId w:val="8"/>
        </w:numPr>
        <w:rPr>
          <w:sz w:val="28"/>
          <w:szCs w:val="28"/>
        </w:rPr>
      </w:pPr>
      <w:r w:rsidRPr="00A2120C">
        <w:rPr>
          <w:sz w:val="28"/>
          <w:szCs w:val="28"/>
        </w:rPr>
        <w:t xml:space="preserve"> год – 0,18%,</w:t>
      </w:r>
    </w:p>
    <w:p w14:paraId="5C3498AC" w14:textId="77777777" w:rsidR="00A2120C" w:rsidRPr="00A2120C" w:rsidRDefault="00A2120C" w:rsidP="00114A41">
      <w:pPr>
        <w:numPr>
          <w:ilvl w:val="0"/>
          <w:numId w:val="8"/>
        </w:numPr>
        <w:rPr>
          <w:sz w:val="28"/>
          <w:szCs w:val="28"/>
        </w:rPr>
      </w:pPr>
      <w:r w:rsidRPr="00A2120C">
        <w:rPr>
          <w:sz w:val="28"/>
          <w:szCs w:val="28"/>
        </w:rPr>
        <w:t xml:space="preserve"> год – 0,18%,</w:t>
      </w:r>
    </w:p>
    <w:p w14:paraId="68D1DBB1" w14:textId="77777777" w:rsidR="00A2120C" w:rsidRPr="00A2120C" w:rsidRDefault="00A2120C" w:rsidP="00114A41">
      <w:pPr>
        <w:numPr>
          <w:ilvl w:val="0"/>
          <w:numId w:val="8"/>
        </w:numPr>
        <w:rPr>
          <w:sz w:val="28"/>
          <w:szCs w:val="28"/>
        </w:rPr>
      </w:pPr>
      <w:r w:rsidRPr="00A2120C">
        <w:rPr>
          <w:sz w:val="28"/>
          <w:szCs w:val="28"/>
        </w:rPr>
        <w:t xml:space="preserve"> год – 0,18%,</w:t>
      </w:r>
    </w:p>
    <w:p w14:paraId="55E61401" w14:textId="77777777" w:rsidR="00A2120C" w:rsidRPr="00A2120C" w:rsidRDefault="00A2120C" w:rsidP="00114A41">
      <w:pPr>
        <w:numPr>
          <w:ilvl w:val="0"/>
          <w:numId w:val="8"/>
        </w:numPr>
        <w:rPr>
          <w:sz w:val="28"/>
          <w:szCs w:val="28"/>
        </w:rPr>
      </w:pPr>
      <w:r w:rsidRPr="00A2120C">
        <w:rPr>
          <w:sz w:val="28"/>
          <w:szCs w:val="28"/>
        </w:rPr>
        <w:t xml:space="preserve"> год – 0,18%.</w:t>
      </w:r>
    </w:p>
    <w:p w14:paraId="769A4A1E" w14:textId="77777777" w:rsidR="00A2120C" w:rsidRPr="00A2120C" w:rsidRDefault="00A2120C" w:rsidP="00A2120C">
      <w:pPr>
        <w:spacing w:line="360" w:lineRule="auto"/>
        <w:jc w:val="both"/>
        <w:rPr>
          <w:sz w:val="28"/>
          <w:szCs w:val="28"/>
        </w:rPr>
      </w:pPr>
    </w:p>
    <w:p w14:paraId="181A6659" w14:textId="77777777" w:rsidR="00A2120C" w:rsidRPr="00A2120C" w:rsidRDefault="00A2120C" w:rsidP="00114A41">
      <w:pPr>
        <w:keepNext/>
        <w:numPr>
          <w:ilvl w:val="0"/>
          <w:numId w:val="7"/>
        </w:numPr>
        <w:tabs>
          <w:tab w:val="left" w:pos="567"/>
        </w:tabs>
        <w:outlineLvl w:val="0"/>
        <w:rPr>
          <w:b/>
          <w:sz w:val="32"/>
          <w:szCs w:val="20"/>
          <w:lang w:val="x-none" w:eastAsia="x-none"/>
        </w:rPr>
      </w:pPr>
      <w:bookmarkStart w:id="37" w:name="_Toc7509844"/>
      <w:r w:rsidRPr="00A2120C">
        <w:rPr>
          <w:b/>
          <w:sz w:val="32"/>
          <w:szCs w:val="20"/>
          <w:lang w:val="x-none" w:eastAsia="x-none"/>
        </w:rPr>
        <w:t>Неподконтрольные расходы</w:t>
      </w:r>
      <w:bookmarkEnd w:id="37"/>
    </w:p>
    <w:p w14:paraId="47D52B24" w14:textId="77777777" w:rsidR="00A2120C" w:rsidRPr="00A2120C" w:rsidRDefault="00A2120C" w:rsidP="00A2120C">
      <w:pPr>
        <w:autoSpaceDE w:val="0"/>
        <w:autoSpaceDN w:val="0"/>
        <w:adjustRightInd w:val="0"/>
        <w:spacing w:line="360" w:lineRule="auto"/>
        <w:ind w:firstLine="851"/>
        <w:contextualSpacing/>
        <w:jc w:val="both"/>
        <w:rPr>
          <w:rFonts w:eastAsia="Calibri"/>
          <w:sz w:val="28"/>
          <w:szCs w:val="28"/>
        </w:rPr>
      </w:pPr>
      <w:r w:rsidRPr="00A2120C">
        <w:rPr>
          <w:rFonts w:eastAsia="Calibri"/>
          <w:sz w:val="28"/>
          <w:szCs w:val="28"/>
        </w:rPr>
        <w:t xml:space="preserve">Согласно </w:t>
      </w:r>
      <w:proofErr w:type="spellStart"/>
      <w:r w:rsidRPr="00A2120C">
        <w:rPr>
          <w:rFonts w:eastAsia="Calibri"/>
          <w:sz w:val="28"/>
          <w:szCs w:val="28"/>
        </w:rPr>
        <w:t>абз</w:t>
      </w:r>
      <w:proofErr w:type="spellEnd"/>
      <w:r w:rsidRPr="00A2120C">
        <w:rPr>
          <w:rFonts w:eastAsia="Calibri"/>
          <w:sz w:val="28"/>
          <w:szCs w:val="28"/>
        </w:rPr>
        <w:t>.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57E4D081" w14:textId="77777777" w:rsidR="00A2120C" w:rsidRPr="00A2120C" w:rsidRDefault="00A2120C" w:rsidP="00A2120C">
      <w:pPr>
        <w:autoSpaceDE w:val="0"/>
        <w:autoSpaceDN w:val="0"/>
        <w:adjustRightInd w:val="0"/>
        <w:spacing w:line="360" w:lineRule="auto"/>
        <w:ind w:firstLine="851"/>
        <w:contextualSpacing/>
        <w:jc w:val="both"/>
        <w:rPr>
          <w:rFonts w:eastAsia="Calibri"/>
          <w:sz w:val="28"/>
          <w:szCs w:val="28"/>
        </w:rPr>
      </w:pPr>
      <w:r w:rsidRPr="00A2120C">
        <w:rPr>
          <w:rFonts w:eastAsia="Calibri"/>
          <w:sz w:val="28"/>
          <w:szCs w:val="28"/>
        </w:rPr>
        <w:t>а)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001FC932" w14:textId="77777777" w:rsidR="00A2120C" w:rsidRPr="00A2120C" w:rsidRDefault="00A2120C" w:rsidP="00A2120C">
      <w:pPr>
        <w:autoSpaceDE w:val="0"/>
        <w:autoSpaceDN w:val="0"/>
        <w:adjustRightInd w:val="0"/>
        <w:spacing w:line="360" w:lineRule="auto"/>
        <w:ind w:firstLine="851"/>
        <w:contextualSpacing/>
        <w:jc w:val="both"/>
        <w:rPr>
          <w:rFonts w:eastAsia="Calibri"/>
          <w:sz w:val="28"/>
          <w:szCs w:val="28"/>
        </w:rPr>
      </w:pPr>
      <w:r w:rsidRPr="00A2120C">
        <w:rPr>
          <w:rFonts w:eastAsia="Calibri"/>
          <w:sz w:val="28"/>
          <w:szCs w:val="28"/>
        </w:rPr>
        <w:t>б)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5E763EF5" w14:textId="77777777" w:rsidR="00A2120C" w:rsidRPr="00A2120C" w:rsidRDefault="00A2120C" w:rsidP="00A2120C">
      <w:pPr>
        <w:autoSpaceDE w:val="0"/>
        <w:autoSpaceDN w:val="0"/>
        <w:adjustRightInd w:val="0"/>
        <w:spacing w:line="360" w:lineRule="auto"/>
        <w:ind w:firstLine="851"/>
        <w:contextualSpacing/>
        <w:jc w:val="both"/>
        <w:rPr>
          <w:rFonts w:eastAsia="Calibri"/>
          <w:sz w:val="28"/>
          <w:szCs w:val="28"/>
        </w:rPr>
      </w:pPr>
      <w:r w:rsidRPr="00A2120C">
        <w:rPr>
          <w:rFonts w:eastAsia="Calibri"/>
          <w:sz w:val="28"/>
          <w:szCs w:val="28"/>
        </w:rPr>
        <w:t>в) концессионную плату;</w:t>
      </w:r>
    </w:p>
    <w:p w14:paraId="795A14E5" w14:textId="77777777" w:rsidR="00A2120C" w:rsidRPr="00A2120C" w:rsidRDefault="00A2120C" w:rsidP="00A2120C">
      <w:pPr>
        <w:autoSpaceDE w:val="0"/>
        <w:autoSpaceDN w:val="0"/>
        <w:adjustRightInd w:val="0"/>
        <w:spacing w:line="360" w:lineRule="auto"/>
        <w:ind w:firstLine="851"/>
        <w:contextualSpacing/>
        <w:jc w:val="both"/>
        <w:rPr>
          <w:rFonts w:eastAsia="Calibri"/>
          <w:sz w:val="28"/>
          <w:szCs w:val="28"/>
        </w:rPr>
      </w:pPr>
      <w:r w:rsidRPr="00A2120C">
        <w:rPr>
          <w:rFonts w:eastAsia="Calibri"/>
          <w:sz w:val="28"/>
          <w:szCs w:val="28"/>
        </w:rPr>
        <w:t>г) арендную плату;</w:t>
      </w:r>
    </w:p>
    <w:p w14:paraId="0FE07FE4" w14:textId="77777777" w:rsidR="00A2120C" w:rsidRPr="00A2120C" w:rsidRDefault="00A2120C" w:rsidP="00A2120C">
      <w:pPr>
        <w:autoSpaceDE w:val="0"/>
        <w:autoSpaceDN w:val="0"/>
        <w:adjustRightInd w:val="0"/>
        <w:spacing w:line="360" w:lineRule="auto"/>
        <w:ind w:firstLine="851"/>
        <w:contextualSpacing/>
        <w:jc w:val="both"/>
        <w:rPr>
          <w:rFonts w:eastAsia="Calibri"/>
          <w:sz w:val="28"/>
          <w:szCs w:val="28"/>
        </w:rPr>
      </w:pPr>
      <w:r w:rsidRPr="00A2120C">
        <w:rPr>
          <w:rFonts w:eastAsia="Calibri"/>
          <w:sz w:val="28"/>
          <w:szCs w:val="28"/>
        </w:rPr>
        <w:t>д) расходы по сомнительным долгам (подпункт «а» пункта 47);</w:t>
      </w:r>
    </w:p>
    <w:p w14:paraId="32971A7B" w14:textId="77777777" w:rsidR="00A2120C" w:rsidRPr="00A2120C" w:rsidRDefault="00A2120C" w:rsidP="00A2120C">
      <w:pPr>
        <w:autoSpaceDE w:val="0"/>
        <w:autoSpaceDN w:val="0"/>
        <w:adjustRightInd w:val="0"/>
        <w:spacing w:line="360" w:lineRule="auto"/>
        <w:ind w:firstLine="851"/>
        <w:contextualSpacing/>
        <w:jc w:val="both"/>
        <w:rPr>
          <w:rFonts w:eastAsia="Calibri"/>
          <w:sz w:val="28"/>
          <w:szCs w:val="28"/>
        </w:rPr>
      </w:pPr>
      <w:r w:rsidRPr="00A2120C">
        <w:rPr>
          <w:rFonts w:eastAsia="Calibri"/>
          <w:sz w:val="28"/>
          <w:szCs w:val="28"/>
        </w:rPr>
        <w:t>е) отчисления на социальные нужды.</w:t>
      </w:r>
    </w:p>
    <w:p w14:paraId="69DFB38D" w14:textId="77777777" w:rsidR="00A2120C" w:rsidRPr="00A2120C" w:rsidRDefault="00A2120C" w:rsidP="00A2120C">
      <w:pPr>
        <w:autoSpaceDE w:val="0"/>
        <w:autoSpaceDN w:val="0"/>
        <w:adjustRightInd w:val="0"/>
        <w:spacing w:line="360" w:lineRule="auto"/>
        <w:contextualSpacing/>
        <w:jc w:val="both"/>
        <w:rPr>
          <w:rFonts w:eastAsia="Calibri"/>
          <w:sz w:val="28"/>
          <w:szCs w:val="28"/>
        </w:rPr>
      </w:pPr>
      <w:r w:rsidRPr="00A2120C">
        <w:rPr>
          <w:rFonts w:eastAsia="Calibri"/>
          <w:sz w:val="28"/>
          <w:szCs w:val="28"/>
        </w:rPr>
        <w:t>и включает величину амортизации основных средств.</w:t>
      </w:r>
    </w:p>
    <w:p w14:paraId="45F82461" w14:textId="77777777" w:rsidR="00A2120C" w:rsidRPr="00A2120C" w:rsidRDefault="00A2120C" w:rsidP="00A2120C">
      <w:pPr>
        <w:autoSpaceDE w:val="0"/>
        <w:autoSpaceDN w:val="0"/>
        <w:adjustRightInd w:val="0"/>
        <w:spacing w:line="360" w:lineRule="auto"/>
        <w:ind w:firstLine="851"/>
        <w:contextualSpacing/>
        <w:jc w:val="both"/>
        <w:rPr>
          <w:rFonts w:eastAsia="Calibri"/>
          <w:color w:val="0070C0"/>
          <w:sz w:val="28"/>
          <w:szCs w:val="28"/>
        </w:rPr>
      </w:pPr>
    </w:p>
    <w:p w14:paraId="5B987640" w14:textId="77777777" w:rsidR="00A2120C" w:rsidRPr="00A2120C" w:rsidRDefault="00A2120C" w:rsidP="00114A41">
      <w:pPr>
        <w:keepNext/>
        <w:numPr>
          <w:ilvl w:val="1"/>
          <w:numId w:val="7"/>
        </w:numPr>
        <w:tabs>
          <w:tab w:val="left" w:pos="567"/>
        </w:tabs>
        <w:outlineLvl w:val="0"/>
        <w:rPr>
          <w:b/>
          <w:sz w:val="32"/>
          <w:szCs w:val="20"/>
          <w:lang w:val="x-none" w:eastAsia="x-none"/>
        </w:rPr>
      </w:pPr>
      <w:bookmarkStart w:id="38" w:name="_Toc7509845"/>
      <w:r w:rsidRPr="00A2120C">
        <w:rPr>
          <w:b/>
          <w:sz w:val="32"/>
          <w:szCs w:val="20"/>
          <w:lang w:val="x-none" w:eastAsia="x-none"/>
        </w:rPr>
        <w:t>Расходы на оплату услуг регулируемых организаций</w:t>
      </w:r>
      <w:bookmarkEnd w:id="38"/>
    </w:p>
    <w:p w14:paraId="02FD6D5D" w14:textId="77777777" w:rsidR="00A2120C" w:rsidRPr="00A2120C" w:rsidRDefault="00A2120C" w:rsidP="00A2120C">
      <w:pPr>
        <w:spacing w:line="360" w:lineRule="auto"/>
        <w:ind w:firstLine="709"/>
        <w:jc w:val="both"/>
        <w:rPr>
          <w:rFonts w:eastAsia="Calibri"/>
          <w:sz w:val="28"/>
          <w:szCs w:val="28"/>
        </w:rPr>
      </w:pPr>
      <w:r w:rsidRPr="00A2120C">
        <w:rPr>
          <w:rFonts w:eastAsia="Calibri"/>
          <w:sz w:val="28"/>
          <w:szCs w:val="28"/>
        </w:rPr>
        <w:t xml:space="preserve">По данной статье предприятием предлагается учесть расходы на услуги водоотведения в размере 3,57 тыс. руб. при объеме стоков 0,220 м. куб. и их </w:t>
      </w:r>
      <w:r w:rsidRPr="00A2120C">
        <w:rPr>
          <w:rFonts w:eastAsia="Calibri"/>
          <w:sz w:val="28"/>
          <w:szCs w:val="28"/>
        </w:rPr>
        <w:lastRenderedPageBreak/>
        <w:t>стоимости 16,23 руб./м. куб. В качестве обоснования представлен договор</w:t>
      </w:r>
      <w:r w:rsidRPr="00A2120C">
        <w:rPr>
          <w:snapToGrid w:val="0"/>
          <w:sz w:val="28"/>
          <w:szCs w:val="28"/>
        </w:rPr>
        <w:t xml:space="preserve"> с ООО «РЭСК» от 09.01.2018 № 57/18-ВВ, приложение № 2 к постановлению РЭК КО от 23.11.2017 № 396 (стр. 250-261 тома 1 тарифного дела).</w:t>
      </w:r>
    </w:p>
    <w:p w14:paraId="4F5942C7" w14:textId="77777777" w:rsidR="00A2120C" w:rsidRPr="00A2120C" w:rsidRDefault="00A2120C" w:rsidP="00A2120C">
      <w:pPr>
        <w:spacing w:line="360" w:lineRule="auto"/>
        <w:ind w:firstLine="851"/>
        <w:jc w:val="both"/>
        <w:rPr>
          <w:sz w:val="28"/>
          <w:szCs w:val="28"/>
        </w:rPr>
      </w:pPr>
    </w:p>
    <w:p w14:paraId="2E63BCC4" w14:textId="77777777" w:rsidR="00A2120C" w:rsidRPr="00A2120C" w:rsidRDefault="00A2120C" w:rsidP="00A2120C">
      <w:pPr>
        <w:spacing w:line="360" w:lineRule="auto"/>
        <w:ind w:firstLine="851"/>
        <w:jc w:val="both"/>
        <w:rPr>
          <w:sz w:val="28"/>
          <w:szCs w:val="28"/>
        </w:rPr>
      </w:pPr>
    </w:p>
    <w:p w14:paraId="434D67F8" w14:textId="77777777" w:rsidR="00A2120C" w:rsidRPr="00A2120C" w:rsidRDefault="00A2120C" w:rsidP="00A2120C">
      <w:pPr>
        <w:spacing w:line="360" w:lineRule="auto"/>
        <w:ind w:firstLine="851"/>
        <w:jc w:val="both"/>
        <w:rPr>
          <w:sz w:val="28"/>
          <w:szCs w:val="28"/>
        </w:rPr>
      </w:pPr>
      <w:r w:rsidRPr="00A2120C">
        <w:rPr>
          <w:sz w:val="28"/>
          <w:szCs w:val="28"/>
        </w:rPr>
        <w:t xml:space="preserve">Эксперты проанализировали представленные обосновывающие документы. </w:t>
      </w:r>
    </w:p>
    <w:p w14:paraId="0B9A7ADA" w14:textId="77777777" w:rsidR="00A2120C" w:rsidRPr="00A2120C" w:rsidRDefault="00A2120C" w:rsidP="00A2120C">
      <w:pPr>
        <w:spacing w:line="360" w:lineRule="auto"/>
        <w:ind w:firstLine="851"/>
        <w:jc w:val="both"/>
        <w:rPr>
          <w:sz w:val="28"/>
          <w:szCs w:val="28"/>
        </w:rPr>
      </w:pPr>
      <w:r w:rsidRPr="00A2120C">
        <w:rPr>
          <w:sz w:val="28"/>
          <w:szCs w:val="28"/>
        </w:rPr>
        <w:t>Стоимость стоков, принимаемых от</w:t>
      </w:r>
      <w:r w:rsidRPr="00A2120C">
        <w:rPr>
          <w:snapToGrid w:val="0"/>
          <w:sz w:val="28"/>
          <w:szCs w:val="28"/>
        </w:rPr>
        <w:t xml:space="preserve"> ООО «РЭСК» экспертами принята на нулевом уровне в связи с тем, что постановлением РЭК КО от 09.04.2019 № 101 отменены тарифы на холодную воду по ООО «РЭСК».</w:t>
      </w:r>
    </w:p>
    <w:p w14:paraId="4067A3EF" w14:textId="77777777" w:rsidR="00A2120C" w:rsidRPr="00A2120C" w:rsidRDefault="00A2120C" w:rsidP="00A2120C">
      <w:pPr>
        <w:autoSpaceDE w:val="0"/>
        <w:autoSpaceDN w:val="0"/>
        <w:adjustRightInd w:val="0"/>
        <w:spacing w:line="360" w:lineRule="auto"/>
        <w:ind w:firstLine="851"/>
        <w:contextualSpacing/>
        <w:jc w:val="both"/>
        <w:rPr>
          <w:rFonts w:eastAsia="Calibri"/>
          <w:color w:val="0070C0"/>
          <w:sz w:val="28"/>
          <w:szCs w:val="28"/>
        </w:rPr>
      </w:pPr>
    </w:p>
    <w:p w14:paraId="6308DE24" w14:textId="77777777" w:rsidR="00A2120C" w:rsidRPr="00A2120C" w:rsidRDefault="00A2120C" w:rsidP="00114A41">
      <w:pPr>
        <w:keepNext/>
        <w:numPr>
          <w:ilvl w:val="1"/>
          <w:numId w:val="7"/>
        </w:numPr>
        <w:tabs>
          <w:tab w:val="left" w:pos="567"/>
        </w:tabs>
        <w:outlineLvl w:val="0"/>
        <w:rPr>
          <w:b/>
          <w:sz w:val="32"/>
          <w:szCs w:val="20"/>
          <w:lang w:val="x-none" w:eastAsia="x-none"/>
        </w:rPr>
      </w:pPr>
      <w:bookmarkStart w:id="39" w:name="_Toc7509846"/>
      <w:r w:rsidRPr="00A2120C">
        <w:rPr>
          <w:b/>
          <w:sz w:val="32"/>
          <w:szCs w:val="20"/>
          <w:lang w:val="x-none" w:eastAsia="x-none"/>
        </w:rPr>
        <w:t>Арендная плата</w:t>
      </w:r>
      <w:bookmarkEnd w:id="39"/>
    </w:p>
    <w:p w14:paraId="663EEE82" w14:textId="77777777" w:rsidR="00A2120C" w:rsidRPr="00A2120C" w:rsidRDefault="00A2120C" w:rsidP="00A2120C">
      <w:pPr>
        <w:tabs>
          <w:tab w:val="left" w:pos="1890"/>
        </w:tabs>
        <w:spacing w:line="360" w:lineRule="auto"/>
        <w:ind w:firstLine="851"/>
        <w:jc w:val="both"/>
        <w:rPr>
          <w:sz w:val="28"/>
          <w:szCs w:val="28"/>
        </w:rPr>
      </w:pPr>
      <w:r w:rsidRPr="00A2120C">
        <w:rPr>
          <w:sz w:val="28"/>
          <w:szCs w:val="28"/>
        </w:rPr>
        <w:t xml:space="preserve">Согласно пункту 45 Методических указаний, арендная плата и лизинговый платеж включаются в прочие расходы в размере, 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или лизинг, при этом экономически обоснованный уровень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 В случае если договором аренды или договором лизинга предусмотрены расходы регулируемой организации (арендатора, лизингополучателя) на содержание и эксплуатацию полученного в аренду или лизинг имущества, указанные расходы учитываются в составе прочих расходов в экономически обоснованном размере. </w:t>
      </w:r>
    </w:p>
    <w:p w14:paraId="1750CC7E" w14:textId="77777777" w:rsidR="00A2120C" w:rsidRPr="00A2120C" w:rsidRDefault="00A2120C" w:rsidP="00A2120C">
      <w:pPr>
        <w:tabs>
          <w:tab w:val="left" w:pos="1890"/>
        </w:tabs>
        <w:spacing w:line="360" w:lineRule="auto"/>
        <w:ind w:firstLine="851"/>
        <w:jc w:val="both"/>
        <w:rPr>
          <w:sz w:val="28"/>
          <w:szCs w:val="28"/>
        </w:rPr>
      </w:pPr>
      <w:r w:rsidRPr="00A2120C">
        <w:rPr>
          <w:sz w:val="28"/>
          <w:szCs w:val="28"/>
        </w:rPr>
        <w:t>Предприятием заявлены расходы по данной статье в сумме 10,42 тыс. руб., включающие аренду земли под котельной и тепловыми сетями.</w:t>
      </w:r>
    </w:p>
    <w:p w14:paraId="11C1BA65" w14:textId="77777777" w:rsidR="00A2120C" w:rsidRPr="00A2120C" w:rsidRDefault="00A2120C" w:rsidP="00A2120C">
      <w:pPr>
        <w:tabs>
          <w:tab w:val="left" w:pos="1890"/>
        </w:tabs>
        <w:spacing w:line="360" w:lineRule="auto"/>
        <w:ind w:firstLine="851"/>
        <w:jc w:val="both"/>
        <w:rPr>
          <w:sz w:val="28"/>
          <w:szCs w:val="28"/>
        </w:rPr>
      </w:pPr>
      <w:r w:rsidRPr="00A2120C">
        <w:rPr>
          <w:sz w:val="28"/>
          <w:szCs w:val="28"/>
        </w:rPr>
        <w:t xml:space="preserve"> В связи с отсутствием обосновывающих документов экспертами расходы по статье приняты на нулевом уровне.</w:t>
      </w:r>
    </w:p>
    <w:p w14:paraId="50186625" w14:textId="77777777" w:rsidR="00A2120C" w:rsidRPr="00A2120C" w:rsidRDefault="00A2120C" w:rsidP="00A2120C">
      <w:pPr>
        <w:tabs>
          <w:tab w:val="left" w:pos="1890"/>
        </w:tabs>
        <w:spacing w:line="360" w:lineRule="auto"/>
        <w:ind w:firstLine="851"/>
        <w:jc w:val="both"/>
        <w:rPr>
          <w:sz w:val="28"/>
          <w:szCs w:val="28"/>
        </w:rPr>
      </w:pPr>
    </w:p>
    <w:p w14:paraId="53136EC9" w14:textId="77777777" w:rsidR="00A2120C" w:rsidRPr="00A2120C" w:rsidRDefault="00A2120C" w:rsidP="00114A41">
      <w:pPr>
        <w:keepNext/>
        <w:numPr>
          <w:ilvl w:val="1"/>
          <w:numId w:val="7"/>
        </w:numPr>
        <w:tabs>
          <w:tab w:val="left" w:pos="567"/>
        </w:tabs>
        <w:outlineLvl w:val="0"/>
        <w:rPr>
          <w:b/>
          <w:sz w:val="32"/>
          <w:szCs w:val="20"/>
          <w:lang w:val="x-none" w:eastAsia="x-none"/>
        </w:rPr>
      </w:pPr>
      <w:bookmarkStart w:id="40" w:name="_Toc7509847"/>
      <w:r w:rsidRPr="00A2120C">
        <w:rPr>
          <w:b/>
          <w:sz w:val="32"/>
          <w:szCs w:val="20"/>
          <w:lang w:eastAsia="x-none"/>
        </w:rPr>
        <w:t>Экологические платежи</w:t>
      </w:r>
      <w:bookmarkEnd w:id="40"/>
    </w:p>
    <w:p w14:paraId="2B8DEA97" w14:textId="77777777" w:rsidR="00A2120C" w:rsidRPr="00A2120C" w:rsidRDefault="00A2120C" w:rsidP="00A2120C">
      <w:pPr>
        <w:rPr>
          <w:szCs w:val="20"/>
          <w:lang w:val="x-none" w:eastAsia="x-none"/>
        </w:rPr>
      </w:pPr>
    </w:p>
    <w:p w14:paraId="7E6D66F6" w14:textId="77777777" w:rsidR="00A2120C" w:rsidRPr="00A2120C" w:rsidRDefault="00A2120C" w:rsidP="00A2120C">
      <w:pPr>
        <w:tabs>
          <w:tab w:val="left" w:pos="1890"/>
        </w:tabs>
        <w:spacing w:line="360" w:lineRule="auto"/>
        <w:ind w:firstLine="720"/>
        <w:jc w:val="both"/>
        <w:rPr>
          <w:snapToGrid w:val="0"/>
          <w:sz w:val="28"/>
          <w:szCs w:val="28"/>
        </w:rPr>
      </w:pPr>
      <w:r w:rsidRPr="00A2120C">
        <w:rPr>
          <w:snapToGrid w:val="0"/>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4613EFD7" w14:textId="77777777" w:rsidR="00A2120C" w:rsidRPr="00A2120C" w:rsidRDefault="00A2120C" w:rsidP="00A2120C">
      <w:pPr>
        <w:tabs>
          <w:tab w:val="left" w:pos="1890"/>
        </w:tabs>
        <w:spacing w:line="360" w:lineRule="auto"/>
        <w:ind w:firstLine="720"/>
        <w:jc w:val="both"/>
        <w:rPr>
          <w:snapToGrid w:val="0"/>
          <w:sz w:val="28"/>
          <w:szCs w:val="28"/>
        </w:rPr>
      </w:pPr>
      <w:r w:rsidRPr="00A2120C">
        <w:rPr>
          <w:snapToGrid w:val="0"/>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 № 632.</w:t>
      </w:r>
    </w:p>
    <w:p w14:paraId="05E4EA58" w14:textId="77777777" w:rsidR="00A2120C" w:rsidRPr="00A2120C" w:rsidRDefault="00A2120C" w:rsidP="00A2120C">
      <w:pPr>
        <w:tabs>
          <w:tab w:val="left" w:pos="1890"/>
        </w:tabs>
        <w:spacing w:line="360" w:lineRule="auto"/>
        <w:ind w:firstLine="720"/>
        <w:jc w:val="both"/>
        <w:rPr>
          <w:snapToGrid w:val="0"/>
          <w:sz w:val="28"/>
          <w:szCs w:val="28"/>
        </w:rPr>
      </w:pPr>
      <w:r w:rsidRPr="00A2120C">
        <w:rPr>
          <w:snapToGrid w:val="0"/>
          <w:sz w:val="28"/>
          <w:szCs w:val="28"/>
        </w:rPr>
        <w:t>Законодательство предусматривает взимание платы за следующие виды вредного воздействия на окружающую среду:</w:t>
      </w:r>
    </w:p>
    <w:p w14:paraId="39FEE046" w14:textId="77777777" w:rsidR="00A2120C" w:rsidRPr="00A2120C" w:rsidRDefault="00A2120C" w:rsidP="00A2120C">
      <w:pPr>
        <w:tabs>
          <w:tab w:val="left" w:pos="1890"/>
        </w:tabs>
        <w:spacing w:line="360" w:lineRule="auto"/>
        <w:ind w:firstLine="720"/>
        <w:jc w:val="both"/>
        <w:rPr>
          <w:snapToGrid w:val="0"/>
          <w:sz w:val="28"/>
          <w:szCs w:val="28"/>
        </w:rPr>
      </w:pPr>
      <w:r w:rsidRPr="00A2120C">
        <w:rPr>
          <w:snapToGrid w:val="0"/>
          <w:sz w:val="28"/>
          <w:szCs w:val="28"/>
        </w:rPr>
        <w:t>1) выброс в атмосферу загрязняющих веществ от стационарных и передвижных источников;</w:t>
      </w:r>
    </w:p>
    <w:p w14:paraId="01EEC103" w14:textId="77777777" w:rsidR="00A2120C" w:rsidRPr="00A2120C" w:rsidRDefault="00A2120C" w:rsidP="00A2120C">
      <w:pPr>
        <w:tabs>
          <w:tab w:val="left" w:pos="1890"/>
        </w:tabs>
        <w:spacing w:line="360" w:lineRule="auto"/>
        <w:ind w:firstLine="720"/>
        <w:jc w:val="both"/>
        <w:rPr>
          <w:snapToGrid w:val="0"/>
          <w:sz w:val="28"/>
          <w:szCs w:val="28"/>
        </w:rPr>
      </w:pPr>
      <w:r w:rsidRPr="00A2120C">
        <w:rPr>
          <w:snapToGrid w:val="0"/>
          <w:sz w:val="28"/>
          <w:szCs w:val="28"/>
        </w:rPr>
        <w:t>2) сброс загрязняющих веществ в поверхностные и подземные водные объекты;</w:t>
      </w:r>
    </w:p>
    <w:p w14:paraId="3F6F52ED" w14:textId="77777777" w:rsidR="00A2120C" w:rsidRPr="00A2120C" w:rsidRDefault="00A2120C" w:rsidP="00A2120C">
      <w:pPr>
        <w:tabs>
          <w:tab w:val="left" w:pos="1890"/>
        </w:tabs>
        <w:spacing w:line="360" w:lineRule="auto"/>
        <w:ind w:firstLine="720"/>
        <w:jc w:val="both"/>
        <w:rPr>
          <w:snapToGrid w:val="0"/>
          <w:sz w:val="28"/>
          <w:szCs w:val="28"/>
        </w:rPr>
      </w:pPr>
      <w:r w:rsidRPr="00A2120C">
        <w:rPr>
          <w:snapToGrid w:val="0"/>
          <w:sz w:val="28"/>
          <w:szCs w:val="28"/>
        </w:rPr>
        <w:t>3) размещение отходов;</w:t>
      </w:r>
    </w:p>
    <w:p w14:paraId="2CCD28D7" w14:textId="77777777" w:rsidR="00A2120C" w:rsidRPr="00A2120C" w:rsidRDefault="00A2120C" w:rsidP="00A2120C">
      <w:pPr>
        <w:tabs>
          <w:tab w:val="left" w:pos="1890"/>
        </w:tabs>
        <w:spacing w:line="360" w:lineRule="auto"/>
        <w:ind w:firstLine="720"/>
        <w:jc w:val="both"/>
        <w:rPr>
          <w:snapToGrid w:val="0"/>
          <w:sz w:val="28"/>
          <w:szCs w:val="28"/>
        </w:rPr>
      </w:pPr>
      <w:r w:rsidRPr="00A2120C">
        <w:rPr>
          <w:snapToGrid w:val="0"/>
          <w:sz w:val="28"/>
          <w:szCs w:val="28"/>
        </w:rPr>
        <w:t>4) другие виды вредного воздействия (шум, вибрация, электромагнитные и радиационные воздействия и т.п.).</w:t>
      </w:r>
    </w:p>
    <w:p w14:paraId="55A4894F" w14:textId="77777777" w:rsidR="00A2120C" w:rsidRPr="00A2120C" w:rsidRDefault="00A2120C" w:rsidP="00A2120C">
      <w:pPr>
        <w:tabs>
          <w:tab w:val="left" w:pos="1890"/>
        </w:tabs>
        <w:spacing w:line="360" w:lineRule="auto"/>
        <w:ind w:firstLine="720"/>
        <w:jc w:val="both"/>
        <w:rPr>
          <w:snapToGrid w:val="0"/>
          <w:sz w:val="28"/>
          <w:szCs w:val="28"/>
        </w:rPr>
      </w:pPr>
      <w:r w:rsidRPr="00A2120C">
        <w:rPr>
          <w:snapToGrid w:val="0"/>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12.06.2003 № 344).</w:t>
      </w:r>
    </w:p>
    <w:p w14:paraId="2434874C" w14:textId="77777777" w:rsidR="00A2120C" w:rsidRPr="00A2120C" w:rsidRDefault="00A2120C" w:rsidP="00A2120C">
      <w:pPr>
        <w:tabs>
          <w:tab w:val="left" w:pos="1890"/>
        </w:tabs>
        <w:spacing w:line="360" w:lineRule="auto"/>
        <w:ind w:firstLine="720"/>
        <w:jc w:val="both"/>
        <w:rPr>
          <w:snapToGrid w:val="0"/>
          <w:sz w:val="28"/>
          <w:szCs w:val="28"/>
        </w:rPr>
      </w:pPr>
      <w:r w:rsidRPr="00A2120C">
        <w:rPr>
          <w:snapToGrid w:val="0"/>
          <w:sz w:val="28"/>
          <w:szCs w:val="28"/>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0E374228" w14:textId="77777777" w:rsidR="00A2120C" w:rsidRPr="00A2120C" w:rsidRDefault="00A2120C" w:rsidP="00A2120C">
      <w:pPr>
        <w:tabs>
          <w:tab w:val="left" w:pos="1890"/>
        </w:tabs>
        <w:spacing w:line="360" w:lineRule="auto"/>
        <w:ind w:firstLine="720"/>
        <w:jc w:val="both"/>
        <w:rPr>
          <w:snapToGrid w:val="0"/>
          <w:sz w:val="28"/>
          <w:szCs w:val="28"/>
        </w:rPr>
      </w:pPr>
      <w:r w:rsidRPr="00A2120C">
        <w:rPr>
          <w:snapToGrid w:val="0"/>
          <w:sz w:val="28"/>
          <w:szCs w:val="28"/>
        </w:rPr>
        <w:t>Предприятием заявлены расходы по статье на уровне 101,72 тыс. руб., включающие в себя платежи за негативное воздействие на окружающую среду. В качестве подтверждающих документов представлены расчеты предприятия, постановление Правительства РФ от29.06.2018 №758 (стр. 525-528 тома 2 тарифного дела).</w:t>
      </w:r>
    </w:p>
    <w:p w14:paraId="78F1C04F" w14:textId="77777777" w:rsidR="00A2120C" w:rsidRPr="00A2120C" w:rsidRDefault="00A2120C" w:rsidP="00A2120C">
      <w:pPr>
        <w:spacing w:line="360" w:lineRule="auto"/>
        <w:ind w:firstLine="851"/>
        <w:jc w:val="both"/>
        <w:rPr>
          <w:snapToGrid w:val="0"/>
          <w:sz w:val="28"/>
          <w:szCs w:val="28"/>
        </w:rPr>
      </w:pPr>
      <w:r w:rsidRPr="00A2120C">
        <w:rPr>
          <w:sz w:val="28"/>
          <w:szCs w:val="28"/>
        </w:rPr>
        <w:lastRenderedPageBreak/>
        <w:t xml:space="preserve">Эксперты, проанализировав представленные обосновывающие документы </w:t>
      </w:r>
      <w:r w:rsidRPr="00A2120C">
        <w:rPr>
          <w:snapToGrid w:val="0"/>
          <w:sz w:val="28"/>
          <w:szCs w:val="28"/>
        </w:rPr>
        <w:t xml:space="preserve">считают целесообразным использовать факт 2017 года по статье в размере 89,13 тыс. руб., с учетом ИПЦ по данным Минэкономразвития России от 01.10.2018 на 2018-2019 год – 102,7 и 104,6 соответственно, (89,93 тыс. руб. *1,027*1,046 = 95,75 тыс. руб.). </w:t>
      </w:r>
    </w:p>
    <w:p w14:paraId="6D6B9759" w14:textId="77777777" w:rsidR="00A2120C" w:rsidRPr="00A2120C" w:rsidRDefault="00A2120C" w:rsidP="00A2120C">
      <w:pPr>
        <w:tabs>
          <w:tab w:val="left" w:pos="1890"/>
        </w:tabs>
        <w:spacing w:line="360" w:lineRule="auto"/>
        <w:ind w:firstLine="720"/>
        <w:jc w:val="both"/>
        <w:rPr>
          <w:snapToGrid w:val="0"/>
          <w:sz w:val="28"/>
          <w:szCs w:val="28"/>
        </w:rPr>
      </w:pPr>
      <w:r w:rsidRPr="00A2120C">
        <w:rPr>
          <w:snapToGrid w:val="0"/>
          <w:sz w:val="28"/>
          <w:szCs w:val="28"/>
        </w:rPr>
        <w:t xml:space="preserve">Информация по факту 2017 получена через систему ЕИАС и заверена электронно-цифровой подписью руководителя в формате шаблона BALANCE.CALC.TARIFF.WARM.2017.FACT, который, в соответствии с постановлением РЭК КО № 620 от 20.12.2013, является официальной отчётностью.  </w:t>
      </w:r>
    </w:p>
    <w:p w14:paraId="539A2CE3" w14:textId="77777777" w:rsidR="00A2120C" w:rsidRPr="00A2120C" w:rsidRDefault="00A2120C" w:rsidP="00A2120C">
      <w:pPr>
        <w:tabs>
          <w:tab w:val="left" w:pos="1890"/>
        </w:tabs>
        <w:spacing w:line="360" w:lineRule="auto"/>
        <w:ind w:firstLine="720"/>
        <w:jc w:val="both"/>
        <w:rPr>
          <w:snapToGrid w:val="0"/>
          <w:sz w:val="28"/>
          <w:szCs w:val="28"/>
        </w:rPr>
      </w:pPr>
      <w:r w:rsidRPr="00A2120C">
        <w:rPr>
          <w:snapToGrid w:val="0"/>
          <w:sz w:val="28"/>
          <w:szCs w:val="28"/>
        </w:rPr>
        <w:t xml:space="preserve">Корректировка плановых расходов по статье на 2019 год, относительно предложений предприятия в сторону снижения составила 5,98 тыс. руб. в связи с использованием фактических значений. </w:t>
      </w:r>
    </w:p>
    <w:p w14:paraId="5CB8EE88" w14:textId="77777777" w:rsidR="00A2120C" w:rsidRPr="00A2120C" w:rsidRDefault="00A2120C" w:rsidP="00A2120C">
      <w:pPr>
        <w:spacing w:line="360" w:lineRule="auto"/>
        <w:ind w:firstLine="851"/>
        <w:jc w:val="both"/>
        <w:rPr>
          <w:snapToGrid w:val="0"/>
          <w:sz w:val="28"/>
          <w:szCs w:val="28"/>
        </w:rPr>
      </w:pPr>
      <w:r w:rsidRPr="00A2120C">
        <w:rPr>
          <w:sz w:val="28"/>
          <w:szCs w:val="28"/>
        </w:rPr>
        <w:t xml:space="preserve">К расходам по статье на 2020-2024 гг. применены ИПЦ Минэкономразвития РФ, опубликованные на сайте 01.10.2018, в соответствии с которым, ИПЦ на 2020-2024 гг. составил 103,4 %, 104,0 %, 104,0 %, 104,0 %, 104,0 %. </w:t>
      </w:r>
      <w:r w:rsidRPr="00A2120C">
        <w:rPr>
          <w:snapToGrid w:val="0"/>
          <w:sz w:val="28"/>
          <w:szCs w:val="28"/>
        </w:rPr>
        <w:t>На 2025-2033 применен ИПЦ Минэкономразвития России от 01.10.2018 на 2024 год (по последнему году в прогнозе) – 104,0%.</w:t>
      </w:r>
    </w:p>
    <w:p w14:paraId="3DA3D117" w14:textId="77777777" w:rsidR="00A2120C" w:rsidRPr="00A2120C" w:rsidRDefault="00A2120C" w:rsidP="00A2120C">
      <w:pPr>
        <w:tabs>
          <w:tab w:val="left" w:pos="1890"/>
        </w:tabs>
        <w:spacing w:line="360" w:lineRule="auto"/>
        <w:ind w:firstLine="720"/>
        <w:jc w:val="both"/>
        <w:rPr>
          <w:snapToGrid w:val="0"/>
          <w:sz w:val="28"/>
          <w:szCs w:val="28"/>
        </w:rPr>
      </w:pPr>
      <w:r w:rsidRPr="00A2120C">
        <w:rPr>
          <w:snapToGrid w:val="0"/>
          <w:sz w:val="28"/>
          <w:szCs w:val="28"/>
        </w:rPr>
        <w:t>Результаты расчетов сведены в приложение № 2 к экспертному заключению.</w:t>
      </w:r>
    </w:p>
    <w:p w14:paraId="50993898" w14:textId="77777777" w:rsidR="00A2120C" w:rsidRPr="00A2120C" w:rsidRDefault="00A2120C" w:rsidP="00A2120C">
      <w:pPr>
        <w:rPr>
          <w:szCs w:val="20"/>
          <w:lang w:val="x-none" w:eastAsia="x-none"/>
        </w:rPr>
      </w:pPr>
    </w:p>
    <w:p w14:paraId="211D05DF" w14:textId="77777777" w:rsidR="00A2120C" w:rsidRPr="00A2120C" w:rsidRDefault="00A2120C" w:rsidP="00A2120C">
      <w:pPr>
        <w:rPr>
          <w:szCs w:val="20"/>
          <w:lang w:val="x-none" w:eastAsia="x-none"/>
        </w:rPr>
      </w:pPr>
    </w:p>
    <w:p w14:paraId="71771001" w14:textId="77777777" w:rsidR="00A2120C" w:rsidRPr="00A2120C" w:rsidRDefault="00A2120C" w:rsidP="00114A41">
      <w:pPr>
        <w:keepNext/>
        <w:numPr>
          <w:ilvl w:val="1"/>
          <w:numId w:val="7"/>
        </w:numPr>
        <w:tabs>
          <w:tab w:val="left" w:pos="567"/>
        </w:tabs>
        <w:outlineLvl w:val="0"/>
        <w:rPr>
          <w:b/>
          <w:sz w:val="32"/>
          <w:szCs w:val="20"/>
          <w:lang w:val="x-none" w:eastAsia="x-none"/>
        </w:rPr>
      </w:pPr>
      <w:bookmarkStart w:id="41" w:name="_Toc532557012"/>
      <w:bookmarkStart w:id="42" w:name="_Toc7509848"/>
      <w:r w:rsidRPr="00A2120C">
        <w:rPr>
          <w:b/>
          <w:sz w:val="32"/>
          <w:szCs w:val="20"/>
          <w:lang w:val="x-none" w:eastAsia="x-none"/>
        </w:rPr>
        <w:t>Расходы на обязательное страхование</w:t>
      </w:r>
      <w:bookmarkEnd w:id="41"/>
      <w:bookmarkEnd w:id="42"/>
    </w:p>
    <w:p w14:paraId="7FADE7F3" w14:textId="77777777" w:rsidR="00A2120C" w:rsidRPr="00A2120C" w:rsidRDefault="00A2120C" w:rsidP="00A2120C">
      <w:pPr>
        <w:tabs>
          <w:tab w:val="left" w:pos="1890"/>
        </w:tabs>
        <w:spacing w:line="360" w:lineRule="auto"/>
        <w:ind w:firstLine="720"/>
        <w:jc w:val="both"/>
        <w:rPr>
          <w:snapToGrid w:val="0"/>
          <w:sz w:val="28"/>
          <w:szCs w:val="28"/>
        </w:rPr>
      </w:pPr>
      <w:r w:rsidRPr="00A2120C">
        <w:rPr>
          <w:snapToGrid w:val="0"/>
          <w:sz w:val="28"/>
          <w:szCs w:val="28"/>
        </w:rPr>
        <w:t>Расходы на обязательное страхование опасных производственных объектов предприятием заявлены на уровне 18,72 тыс. руб. В качестве обоснования представлены: расчет предприятия, договор с ПАО СК «Росгосстрах» от 15.112017 № 3-4202044463-151117 (котельная) и договор с ПАО СК «Росгосстрах» от 15.08.2017 № 1-4202044463-150817 (сети).</w:t>
      </w:r>
    </w:p>
    <w:p w14:paraId="4DA86391" w14:textId="77777777" w:rsidR="00A2120C" w:rsidRPr="00A2120C" w:rsidRDefault="00A2120C" w:rsidP="00A2120C">
      <w:pPr>
        <w:spacing w:line="360" w:lineRule="auto"/>
        <w:ind w:firstLine="851"/>
        <w:jc w:val="both"/>
        <w:rPr>
          <w:snapToGrid w:val="0"/>
          <w:sz w:val="28"/>
          <w:szCs w:val="28"/>
        </w:rPr>
      </w:pPr>
      <w:r w:rsidRPr="00A2120C">
        <w:rPr>
          <w:sz w:val="28"/>
          <w:szCs w:val="28"/>
        </w:rPr>
        <w:t xml:space="preserve">Эксперты, проанализировав представленные обосновывающие документы считают экономически обоснованными </w:t>
      </w:r>
      <w:r w:rsidRPr="00A2120C">
        <w:rPr>
          <w:snapToGrid w:val="0"/>
          <w:sz w:val="28"/>
          <w:szCs w:val="28"/>
        </w:rPr>
        <w:t>расходы по предложению предприятия 18,72 тыс. руб., что не превышает факта 2017 года (полученного через систему ЕИАС) с применением ИПЦ Минэкономразвития России от 01.10.2018 на 2018 и 2019 год (18 тыс. руб. * 1,027 * 1,046 = 19,33 тыс. руб.).</w:t>
      </w:r>
    </w:p>
    <w:p w14:paraId="5000891E" w14:textId="77777777" w:rsidR="00A2120C" w:rsidRPr="00A2120C" w:rsidRDefault="00A2120C" w:rsidP="00A2120C">
      <w:pPr>
        <w:tabs>
          <w:tab w:val="left" w:pos="1890"/>
        </w:tabs>
        <w:spacing w:line="360" w:lineRule="auto"/>
        <w:ind w:firstLine="720"/>
        <w:jc w:val="both"/>
        <w:rPr>
          <w:snapToGrid w:val="0"/>
          <w:sz w:val="28"/>
          <w:szCs w:val="28"/>
        </w:rPr>
      </w:pPr>
      <w:r w:rsidRPr="00A2120C">
        <w:rPr>
          <w:snapToGrid w:val="0"/>
          <w:sz w:val="28"/>
          <w:szCs w:val="28"/>
        </w:rPr>
        <w:lastRenderedPageBreak/>
        <w:t>На 2020-2033 расходы приняты на уровне 2019 года.</w:t>
      </w:r>
    </w:p>
    <w:p w14:paraId="3F991CC4" w14:textId="77777777" w:rsidR="00A2120C" w:rsidRPr="00A2120C" w:rsidRDefault="00A2120C" w:rsidP="00A2120C">
      <w:pPr>
        <w:tabs>
          <w:tab w:val="left" w:pos="1890"/>
        </w:tabs>
        <w:spacing w:line="360" w:lineRule="auto"/>
        <w:ind w:firstLine="720"/>
        <w:jc w:val="both"/>
        <w:rPr>
          <w:snapToGrid w:val="0"/>
          <w:sz w:val="28"/>
          <w:szCs w:val="28"/>
        </w:rPr>
      </w:pPr>
    </w:p>
    <w:p w14:paraId="6FF14F03" w14:textId="77777777" w:rsidR="00A2120C" w:rsidRPr="00A2120C" w:rsidRDefault="00A2120C" w:rsidP="00114A41">
      <w:pPr>
        <w:keepNext/>
        <w:numPr>
          <w:ilvl w:val="1"/>
          <w:numId w:val="7"/>
        </w:numPr>
        <w:tabs>
          <w:tab w:val="left" w:pos="567"/>
        </w:tabs>
        <w:outlineLvl w:val="0"/>
        <w:rPr>
          <w:b/>
          <w:sz w:val="32"/>
          <w:szCs w:val="20"/>
          <w:lang w:val="x-none" w:eastAsia="x-none"/>
        </w:rPr>
      </w:pPr>
      <w:bookmarkStart w:id="43" w:name="_Toc531884049"/>
      <w:bookmarkStart w:id="44" w:name="_Toc7509849"/>
      <w:r w:rsidRPr="00A2120C">
        <w:rPr>
          <w:b/>
          <w:sz w:val="32"/>
          <w:szCs w:val="20"/>
          <w:lang w:val="x-none" w:eastAsia="x-none"/>
        </w:rPr>
        <w:t>Налог на имущество</w:t>
      </w:r>
      <w:bookmarkEnd w:id="43"/>
      <w:bookmarkEnd w:id="44"/>
    </w:p>
    <w:p w14:paraId="17710EB1" w14:textId="77777777" w:rsidR="00A2120C" w:rsidRPr="00A2120C" w:rsidRDefault="00A2120C" w:rsidP="00A2120C">
      <w:pPr>
        <w:spacing w:line="360" w:lineRule="auto"/>
        <w:ind w:firstLine="720"/>
        <w:jc w:val="both"/>
        <w:rPr>
          <w:snapToGrid w:val="0"/>
          <w:color w:val="000000"/>
          <w:sz w:val="28"/>
          <w:szCs w:val="28"/>
        </w:rPr>
      </w:pPr>
      <w:r w:rsidRPr="00A2120C">
        <w:rPr>
          <w:snapToGrid w:val="0"/>
          <w:color w:val="000000"/>
          <w:sz w:val="28"/>
          <w:szCs w:val="28"/>
        </w:rPr>
        <w:t xml:space="preserve">На территории Кемеровской области налог на имущество введен в действие Законом Кемеровской области от 26.11.2003 №60-ОЗ. </w:t>
      </w:r>
    </w:p>
    <w:p w14:paraId="674D65A7" w14:textId="77777777" w:rsidR="00A2120C" w:rsidRPr="00A2120C" w:rsidRDefault="00A2120C" w:rsidP="00A2120C">
      <w:pPr>
        <w:spacing w:line="360" w:lineRule="auto"/>
        <w:ind w:firstLine="720"/>
        <w:jc w:val="both"/>
        <w:rPr>
          <w:snapToGrid w:val="0"/>
          <w:color w:val="000000"/>
          <w:sz w:val="28"/>
          <w:szCs w:val="28"/>
        </w:rPr>
      </w:pPr>
      <w:r w:rsidRPr="00A2120C">
        <w:rPr>
          <w:snapToGrid w:val="0"/>
          <w:color w:val="000000"/>
          <w:sz w:val="28"/>
          <w:szCs w:val="28"/>
        </w:rPr>
        <w:t>Согласно ст.2 данного Закона, ставка налога на имущество организаций, уплачиваемого на территории Кемеровской области, установлена в размере 2,2% от налогооблагаемой базы (среднегодовой стоимости основных средств, являющихся объектом налогообложения в соответствии с НК РФ).</w:t>
      </w:r>
    </w:p>
    <w:p w14:paraId="1F41B134" w14:textId="77777777" w:rsidR="00A2120C" w:rsidRPr="00A2120C" w:rsidRDefault="00A2120C" w:rsidP="00A2120C">
      <w:pPr>
        <w:spacing w:line="360" w:lineRule="auto"/>
        <w:ind w:firstLine="720"/>
        <w:jc w:val="both"/>
        <w:rPr>
          <w:snapToGrid w:val="0"/>
          <w:color w:val="000000"/>
          <w:sz w:val="28"/>
          <w:szCs w:val="28"/>
        </w:rPr>
      </w:pPr>
      <w:r w:rsidRPr="00A2120C">
        <w:rPr>
          <w:snapToGrid w:val="0"/>
          <w:color w:val="000000"/>
          <w:sz w:val="28"/>
          <w:szCs w:val="28"/>
        </w:rPr>
        <w:t>По данной статье предприятие предлагает расходы на 2019 год в сумме 407,39 тыс. руб., представив в качестве обоснования расчет амортизации по годам действия концессионного соглашения, расчеты, по собственному имуществу и переданному в концессию), в размере – 407,39 тыс. руб. (стр. 537- 664 тома 2 тарифного дела).</w:t>
      </w:r>
    </w:p>
    <w:p w14:paraId="3637E332" w14:textId="77777777" w:rsidR="00A2120C" w:rsidRPr="00A2120C" w:rsidRDefault="00A2120C" w:rsidP="00A2120C">
      <w:pPr>
        <w:spacing w:line="360" w:lineRule="auto"/>
        <w:ind w:firstLine="720"/>
        <w:jc w:val="both"/>
        <w:rPr>
          <w:snapToGrid w:val="0"/>
          <w:color w:val="000000"/>
          <w:sz w:val="28"/>
          <w:szCs w:val="28"/>
        </w:rPr>
      </w:pPr>
      <w:r w:rsidRPr="00A2120C">
        <w:rPr>
          <w:sz w:val="28"/>
          <w:szCs w:val="28"/>
        </w:rPr>
        <w:t xml:space="preserve">Эксперты, проанализировав представленные обосновывающие документы </w:t>
      </w:r>
      <w:r w:rsidRPr="00A2120C">
        <w:rPr>
          <w:snapToGrid w:val="0"/>
          <w:color w:val="000000"/>
          <w:sz w:val="28"/>
          <w:szCs w:val="28"/>
        </w:rPr>
        <w:t>считают экономически обоснованным включить затраты на уплату налога на 2019 год на</w:t>
      </w:r>
      <w:r w:rsidRPr="00A2120C">
        <w:rPr>
          <w:snapToGrid w:val="0"/>
          <w:sz w:val="28"/>
          <w:szCs w:val="28"/>
        </w:rPr>
        <w:t xml:space="preserve"> </w:t>
      </w:r>
      <w:r w:rsidRPr="00A2120C">
        <w:rPr>
          <w:snapToGrid w:val="0"/>
          <w:color w:val="000000"/>
          <w:sz w:val="28"/>
          <w:szCs w:val="28"/>
        </w:rPr>
        <w:t>недвижимое имущество исходя из среднегодовой остаточной стоимости амортизируемого имущества, а также ставки налога на имущество организаций 2,2 %.</w:t>
      </w:r>
    </w:p>
    <w:p w14:paraId="1913BDB3" w14:textId="77777777" w:rsidR="00A2120C" w:rsidRPr="00A2120C" w:rsidRDefault="00A2120C" w:rsidP="00A2120C">
      <w:pPr>
        <w:spacing w:line="360" w:lineRule="auto"/>
        <w:ind w:firstLine="720"/>
        <w:jc w:val="both"/>
        <w:rPr>
          <w:snapToGrid w:val="0"/>
          <w:color w:val="000000"/>
          <w:sz w:val="28"/>
          <w:szCs w:val="28"/>
        </w:rPr>
      </w:pPr>
      <w:r w:rsidRPr="00A2120C">
        <w:rPr>
          <w:snapToGrid w:val="0"/>
          <w:color w:val="000000"/>
          <w:sz w:val="28"/>
          <w:szCs w:val="28"/>
        </w:rPr>
        <w:t>На 2020-2033 гг. величина налога на имущество принята по предложению предприятия. Информация отражена в приложении № 2 к экспертному заключению.</w:t>
      </w:r>
    </w:p>
    <w:p w14:paraId="256128E9" w14:textId="77777777" w:rsidR="00A2120C" w:rsidRPr="00A2120C" w:rsidRDefault="00A2120C" w:rsidP="00A2120C">
      <w:pPr>
        <w:rPr>
          <w:szCs w:val="20"/>
          <w:lang w:eastAsia="x-none"/>
        </w:rPr>
      </w:pPr>
    </w:p>
    <w:p w14:paraId="1B6B44EB" w14:textId="77777777" w:rsidR="00A2120C" w:rsidRPr="00A2120C" w:rsidRDefault="00A2120C" w:rsidP="00114A41">
      <w:pPr>
        <w:keepNext/>
        <w:numPr>
          <w:ilvl w:val="1"/>
          <w:numId w:val="7"/>
        </w:numPr>
        <w:tabs>
          <w:tab w:val="left" w:pos="567"/>
        </w:tabs>
        <w:outlineLvl w:val="0"/>
        <w:rPr>
          <w:b/>
          <w:sz w:val="32"/>
          <w:szCs w:val="20"/>
          <w:lang w:val="x-none" w:eastAsia="x-none"/>
        </w:rPr>
      </w:pPr>
      <w:bookmarkStart w:id="45" w:name="_Toc7509850"/>
      <w:r w:rsidRPr="00A2120C">
        <w:rPr>
          <w:b/>
          <w:sz w:val="32"/>
          <w:szCs w:val="20"/>
          <w:lang w:val="x-none" w:eastAsia="x-none"/>
        </w:rPr>
        <w:t>Отчисления на социальные нужды</w:t>
      </w:r>
      <w:bookmarkEnd w:id="45"/>
    </w:p>
    <w:p w14:paraId="7D3FAFC7" w14:textId="77777777" w:rsidR="00A2120C" w:rsidRPr="00A2120C" w:rsidRDefault="00A2120C" w:rsidP="00A2120C">
      <w:pPr>
        <w:spacing w:line="360" w:lineRule="auto"/>
        <w:ind w:left="11" w:firstLine="709"/>
        <w:jc w:val="both"/>
        <w:rPr>
          <w:b/>
          <w:bCs/>
          <w:sz w:val="22"/>
          <w:szCs w:val="22"/>
        </w:rPr>
      </w:pPr>
      <w:r w:rsidRPr="00A2120C">
        <w:rPr>
          <w:sz w:val="28"/>
          <w:szCs w:val="28"/>
        </w:rPr>
        <w:t xml:space="preserve"> Предприятием заявлены расходы по статье в размере 9 461,79 тыс. руб.</w:t>
      </w:r>
    </w:p>
    <w:p w14:paraId="0F475F48" w14:textId="77777777" w:rsidR="00A2120C" w:rsidRPr="00A2120C" w:rsidRDefault="00A2120C" w:rsidP="00A2120C">
      <w:pPr>
        <w:spacing w:line="360" w:lineRule="auto"/>
        <w:ind w:firstLine="851"/>
        <w:jc w:val="both"/>
        <w:rPr>
          <w:sz w:val="28"/>
          <w:szCs w:val="28"/>
        </w:rPr>
      </w:pPr>
      <w:r w:rsidRPr="00A2120C">
        <w:rPr>
          <w:sz w:val="28"/>
          <w:szCs w:val="28"/>
        </w:rPr>
        <w:t>В расходы по статье «Отчисления на социальные нужды» включаются:</w:t>
      </w:r>
    </w:p>
    <w:p w14:paraId="401EF58B" w14:textId="77777777" w:rsidR="00A2120C" w:rsidRPr="00A2120C" w:rsidRDefault="00A2120C" w:rsidP="00A2120C">
      <w:pPr>
        <w:spacing w:line="360" w:lineRule="auto"/>
        <w:ind w:firstLine="851"/>
        <w:jc w:val="both"/>
        <w:rPr>
          <w:sz w:val="28"/>
          <w:szCs w:val="28"/>
        </w:rPr>
      </w:pPr>
      <w:r w:rsidRPr="00A2120C">
        <w:rPr>
          <w:sz w:val="28"/>
          <w:szCs w:val="28"/>
        </w:rPr>
        <w:t xml:space="preserve">- сумма страховых взносов в соответствии со ст. 426, 427 Налогового кодекса Российской Федерации (часть вторая) от 05.08.2000 № 117-ФЗ (ред. от 28.12.2016) в Пенсионный фонд Российской Федерации, Фонд социального страхования Российской Федерации, Федеральный фонд обязательного </w:t>
      </w:r>
      <w:r w:rsidRPr="00A2120C">
        <w:rPr>
          <w:sz w:val="28"/>
          <w:szCs w:val="28"/>
        </w:rPr>
        <w:lastRenderedPageBreak/>
        <w:t xml:space="preserve">медицинского страхования и территориальные фонды обязательного медицинского страхования в размере 30%; </w:t>
      </w:r>
    </w:p>
    <w:p w14:paraId="7EBEABA9" w14:textId="77777777" w:rsidR="00A2120C" w:rsidRPr="00A2120C" w:rsidRDefault="00A2120C" w:rsidP="00A2120C">
      <w:pPr>
        <w:spacing w:line="360" w:lineRule="auto"/>
        <w:ind w:firstLine="851"/>
        <w:jc w:val="both"/>
        <w:rPr>
          <w:sz w:val="28"/>
          <w:szCs w:val="28"/>
        </w:rPr>
      </w:pPr>
      <w:r w:rsidRPr="00A2120C">
        <w:rPr>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г. № 713 в ред. от 31.12.2010 №1231) по всем основаниям (доходу) застрахованных (согласно Федеральному закону от 24.07.1998 г. № 125-ФЗ       «Об обязательном социальном страховании от несчастных случаев на производстве и профессиональных заболеваний» в ред. от 09.12.2010 № 350-ФЗ). Предприятие представило по данной статье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равном 0,2 %.</w:t>
      </w:r>
    </w:p>
    <w:p w14:paraId="73CC6E40" w14:textId="77777777" w:rsidR="00A2120C" w:rsidRPr="00A2120C" w:rsidRDefault="00A2120C" w:rsidP="00A2120C">
      <w:pPr>
        <w:spacing w:line="360" w:lineRule="auto"/>
        <w:ind w:firstLine="851"/>
        <w:jc w:val="both"/>
        <w:rPr>
          <w:sz w:val="28"/>
          <w:szCs w:val="28"/>
        </w:rPr>
      </w:pPr>
      <w:r w:rsidRPr="00A2120C">
        <w:rPr>
          <w:sz w:val="28"/>
          <w:szCs w:val="28"/>
        </w:rPr>
        <w:t xml:space="preserve">Таким образом, в соответствии с действующим законодательством, величина социальных отчислений на 2019 год будет равняться 30,2% от ФОТ. </w:t>
      </w:r>
    </w:p>
    <w:p w14:paraId="04AE70D5" w14:textId="77777777" w:rsidR="00A2120C" w:rsidRPr="00A2120C" w:rsidRDefault="00A2120C" w:rsidP="00A2120C">
      <w:pPr>
        <w:spacing w:line="360" w:lineRule="auto"/>
        <w:ind w:firstLine="851"/>
        <w:jc w:val="both"/>
        <w:rPr>
          <w:sz w:val="28"/>
          <w:szCs w:val="28"/>
        </w:rPr>
      </w:pPr>
      <w:r w:rsidRPr="00A2120C">
        <w:rPr>
          <w:sz w:val="28"/>
          <w:szCs w:val="28"/>
        </w:rPr>
        <w:t xml:space="preserve">Предприятие отчисляет дополнительные страховые взносы по профессиям с вредными условиями труда. Всего величина социальных отчислений на 2019 год, с учетом дополнительных взносов, будет равняться 31,0 % от ФОТ или 9 461,79 тыс. руб. </w:t>
      </w:r>
    </w:p>
    <w:p w14:paraId="332B5E4A" w14:textId="77777777" w:rsidR="00A2120C" w:rsidRPr="00A2120C" w:rsidRDefault="00A2120C" w:rsidP="00A2120C">
      <w:pPr>
        <w:spacing w:line="360" w:lineRule="auto"/>
        <w:ind w:firstLine="720"/>
        <w:jc w:val="both"/>
        <w:rPr>
          <w:snapToGrid w:val="0"/>
          <w:sz w:val="28"/>
          <w:szCs w:val="28"/>
        </w:rPr>
      </w:pPr>
      <w:r w:rsidRPr="00A2120C">
        <w:rPr>
          <w:sz w:val="28"/>
          <w:szCs w:val="20"/>
        </w:rPr>
        <w:t>Отчисления на социальные нужды на 2020-2033 гг.</w:t>
      </w:r>
      <w:r w:rsidRPr="00A2120C">
        <w:rPr>
          <w:sz w:val="28"/>
          <w:szCs w:val="28"/>
        </w:rPr>
        <w:t xml:space="preserve"> будет равняться 31,0 % от ФОТ. </w:t>
      </w:r>
      <w:r w:rsidRPr="00A2120C">
        <w:rPr>
          <w:snapToGrid w:val="0"/>
          <w:sz w:val="28"/>
          <w:szCs w:val="28"/>
        </w:rPr>
        <w:t>Информация отражена в приложении № 2 к экспертному заключению.</w:t>
      </w:r>
    </w:p>
    <w:p w14:paraId="21CD1E97" w14:textId="77777777" w:rsidR="00A2120C" w:rsidRPr="00A2120C" w:rsidRDefault="00A2120C" w:rsidP="00A2120C">
      <w:pPr>
        <w:spacing w:line="360" w:lineRule="auto"/>
        <w:ind w:firstLine="851"/>
        <w:jc w:val="both"/>
        <w:rPr>
          <w:sz w:val="28"/>
          <w:szCs w:val="28"/>
        </w:rPr>
      </w:pPr>
    </w:p>
    <w:p w14:paraId="551B5B4C" w14:textId="77777777" w:rsidR="00A2120C" w:rsidRPr="00A2120C" w:rsidRDefault="00A2120C" w:rsidP="00114A41">
      <w:pPr>
        <w:keepNext/>
        <w:numPr>
          <w:ilvl w:val="1"/>
          <w:numId w:val="7"/>
        </w:numPr>
        <w:tabs>
          <w:tab w:val="left" w:pos="567"/>
        </w:tabs>
        <w:outlineLvl w:val="0"/>
        <w:rPr>
          <w:b/>
          <w:sz w:val="32"/>
          <w:szCs w:val="20"/>
          <w:lang w:val="x-none" w:eastAsia="x-none"/>
        </w:rPr>
      </w:pPr>
      <w:bookmarkStart w:id="46" w:name="_Toc531884052"/>
      <w:bookmarkStart w:id="47" w:name="_Toc7509851"/>
      <w:r w:rsidRPr="00A2120C">
        <w:rPr>
          <w:b/>
          <w:sz w:val="32"/>
          <w:szCs w:val="20"/>
          <w:lang w:val="x-none" w:eastAsia="x-none"/>
        </w:rPr>
        <w:t>Амортизация основных средств и нематериальных активов</w:t>
      </w:r>
      <w:bookmarkEnd w:id="46"/>
      <w:bookmarkEnd w:id="47"/>
    </w:p>
    <w:p w14:paraId="158A67A6" w14:textId="77777777" w:rsidR="00A2120C" w:rsidRPr="00A2120C" w:rsidRDefault="00A2120C" w:rsidP="00A2120C">
      <w:pPr>
        <w:tabs>
          <w:tab w:val="left" w:pos="1890"/>
        </w:tabs>
        <w:spacing w:line="360" w:lineRule="auto"/>
        <w:ind w:firstLine="720"/>
        <w:jc w:val="both"/>
        <w:rPr>
          <w:snapToGrid w:val="0"/>
          <w:sz w:val="28"/>
          <w:szCs w:val="28"/>
        </w:rPr>
      </w:pPr>
      <w:r w:rsidRPr="00A2120C">
        <w:rPr>
          <w:snapToGrid w:val="0"/>
          <w:sz w:val="28"/>
          <w:szCs w:val="28"/>
        </w:rPr>
        <w:t>К основным средствам активы относятся при одновременном выполнении ряда условий, а именно:</w:t>
      </w:r>
    </w:p>
    <w:p w14:paraId="79B71A80" w14:textId="77777777" w:rsidR="00A2120C" w:rsidRPr="00A2120C" w:rsidRDefault="00A2120C" w:rsidP="00A2120C">
      <w:pPr>
        <w:tabs>
          <w:tab w:val="left" w:pos="1890"/>
        </w:tabs>
        <w:spacing w:line="360" w:lineRule="auto"/>
        <w:ind w:firstLine="720"/>
        <w:jc w:val="both"/>
        <w:rPr>
          <w:snapToGrid w:val="0"/>
          <w:sz w:val="28"/>
          <w:szCs w:val="28"/>
        </w:rPr>
      </w:pPr>
      <w:r w:rsidRPr="00A2120C">
        <w:rPr>
          <w:snapToGrid w:val="0"/>
          <w:sz w:val="28"/>
          <w:szCs w:val="28"/>
        </w:rPr>
        <w:t>- использование в производственной деятельности или для управленческих нужд;</w:t>
      </w:r>
    </w:p>
    <w:p w14:paraId="0080A07B" w14:textId="77777777" w:rsidR="00A2120C" w:rsidRPr="00A2120C" w:rsidRDefault="00A2120C" w:rsidP="00A2120C">
      <w:pPr>
        <w:tabs>
          <w:tab w:val="left" w:pos="1890"/>
        </w:tabs>
        <w:spacing w:line="360" w:lineRule="auto"/>
        <w:ind w:firstLine="720"/>
        <w:jc w:val="both"/>
        <w:rPr>
          <w:snapToGrid w:val="0"/>
          <w:sz w:val="28"/>
          <w:szCs w:val="28"/>
        </w:rPr>
      </w:pPr>
      <w:r w:rsidRPr="00A2120C">
        <w:rPr>
          <w:snapToGrid w:val="0"/>
          <w:sz w:val="28"/>
          <w:szCs w:val="28"/>
        </w:rPr>
        <w:t>- использование более 12 месяцев;</w:t>
      </w:r>
    </w:p>
    <w:p w14:paraId="61994B73" w14:textId="77777777" w:rsidR="00A2120C" w:rsidRPr="00A2120C" w:rsidRDefault="00A2120C" w:rsidP="00A2120C">
      <w:pPr>
        <w:tabs>
          <w:tab w:val="left" w:pos="1890"/>
        </w:tabs>
        <w:spacing w:line="360" w:lineRule="auto"/>
        <w:ind w:firstLine="720"/>
        <w:jc w:val="both"/>
        <w:rPr>
          <w:snapToGrid w:val="0"/>
          <w:sz w:val="28"/>
          <w:szCs w:val="28"/>
        </w:rPr>
      </w:pPr>
      <w:r w:rsidRPr="00A2120C">
        <w:rPr>
          <w:snapToGrid w:val="0"/>
          <w:sz w:val="28"/>
          <w:szCs w:val="28"/>
        </w:rPr>
        <w:t>- способность приносить доход;</w:t>
      </w:r>
    </w:p>
    <w:p w14:paraId="50F06088" w14:textId="77777777" w:rsidR="00A2120C" w:rsidRPr="00A2120C" w:rsidRDefault="00A2120C" w:rsidP="00A2120C">
      <w:pPr>
        <w:tabs>
          <w:tab w:val="left" w:pos="1890"/>
        </w:tabs>
        <w:spacing w:line="360" w:lineRule="auto"/>
        <w:ind w:firstLine="720"/>
        <w:jc w:val="both"/>
        <w:rPr>
          <w:snapToGrid w:val="0"/>
          <w:sz w:val="28"/>
          <w:szCs w:val="28"/>
        </w:rPr>
      </w:pPr>
      <w:r w:rsidRPr="00A2120C">
        <w:rPr>
          <w:snapToGrid w:val="0"/>
          <w:sz w:val="28"/>
          <w:szCs w:val="28"/>
        </w:rPr>
        <w:t>- если не планируется дальнейшая перепродажа.</w:t>
      </w:r>
    </w:p>
    <w:p w14:paraId="30B419F9" w14:textId="77777777" w:rsidR="00A2120C" w:rsidRPr="00A2120C" w:rsidRDefault="00A2120C" w:rsidP="00A2120C">
      <w:pPr>
        <w:tabs>
          <w:tab w:val="left" w:pos="1890"/>
        </w:tabs>
        <w:spacing w:line="360" w:lineRule="auto"/>
        <w:ind w:firstLine="720"/>
        <w:jc w:val="both"/>
        <w:rPr>
          <w:snapToGrid w:val="0"/>
          <w:sz w:val="28"/>
          <w:szCs w:val="28"/>
        </w:rPr>
      </w:pPr>
      <w:r w:rsidRPr="00A2120C">
        <w:rPr>
          <w:snapToGrid w:val="0"/>
          <w:sz w:val="28"/>
          <w:szCs w:val="28"/>
        </w:rPr>
        <w:lastRenderedPageBreak/>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085533C3" w14:textId="77777777" w:rsidR="00A2120C" w:rsidRPr="00A2120C" w:rsidRDefault="00A2120C" w:rsidP="00A2120C">
      <w:pPr>
        <w:tabs>
          <w:tab w:val="left" w:pos="1890"/>
        </w:tabs>
        <w:spacing w:line="360" w:lineRule="auto"/>
        <w:ind w:firstLine="720"/>
        <w:jc w:val="both"/>
        <w:rPr>
          <w:snapToGrid w:val="0"/>
          <w:sz w:val="28"/>
          <w:szCs w:val="28"/>
        </w:rPr>
      </w:pPr>
      <w:r w:rsidRPr="00A2120C">
        <w:rPr>
          <w:snapToGrid w:val="0"/>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47AF6C32" w14:textId="77777777" w:rsidR="00A2120C" w:rsidRPr="00A2120C" w:rsidRDefault="00A2120C" w:rsidP="00A2120C">
      <w:pPr>
        <w:spacing w:line="360" w:lineRule="auto"/>
        <w:ind w:firstLine="720"/>
        <w:jc w:val="both"/>
        <w:rPr>
          <w:snapToGrid w:val="0"/>
          <w:color w:val="000000"/>
          <w:sz w:val="28"/>
          <w:szCs w:val="28"/>
        </w:rPr>
      </w:pPr>
      <w:r w:rsidRPr="00A2120C">
        <w:rPr>
          <w:snapToGrid w:val="0"/>
          <w:sz w:val="28"/>
          <w:szCs w:val="28"/>
        </w:rPr>
        <w:t xml:space="preserve">По данной статье предприятие предлагает расходы на 2019 год в сумме      2 080,59 тыс. руб., </w:t>
      </w:r>
      <w:r w:rsidRPr="00A2120C">
        <w:rPr>
          <w:snapToGrid w:val="0"/>
          <w:color w:val="000000"/>
          <w:sz w:val="28"/>
          <w:szCs w:val="28"/>
        </w:rPr>
        <w:t>представив в качестве обоснования расчет амортизации по годам действия концессионного соглашения, расчеты, по собственному имуществу и переданному в концессию) (стр. 537- 664 тома 2 тарифного дела).</w:t>
      </w:r>
    </w:p>
    <w:p w14:paraId="2FD6A863" w14:textId="77777777" w:rsidR="00A2120C" w:rsidRPr="00A2120C" w:rsidRDefault="00A2120C" w:rsidP="00A2120C">
      <w:pPr>
        <w:tabs>
          <w:tab w:val="left" w:pos="1890"/>
        </w:tabs>
        <w:spacing w:line="360" w:lineRule="auto"/>
        <w:ind w:firstLine="720"/>
        <w:jc w:val="both"/>
        <w:rPr>
          <w:snapToGrid w:val="0"/>
          <w:sz w:val="28"/>
          <w:szCs w:val="28"/>
        </w:rPr>
      </w:pPr>
      <w:r w:rsidRPr="00A2120C">
        <w:rPr>
          <w:sz w:val="28"/>
          <w:szCs w:val="28"/>
        </w:rPr>
        <w:t>Эксперты проанализировали представленные обосновывающие документы.</w:t>
      </w:r>
    </w:p>
    <w:p w14:paraId="590698DB" w14:textId="77777777" w:rsidR="00A2120C" w:rsidRPr="00A2120C" w:rsidRDefault="00A2120C" w:rsidP="00A2120C">
      <w:pPr>
        <w:tabs>
          <w:tab w:val="left" w:pos="1890"/>
        </w:tabs>
        <w:spacing w:line="360" w:lineRule="auto"/>
        <w:ind w:firstLine="720"/>
        <w:jc w:val="both"/>
        <w:rPr>
          <w:snapToGrid w:val="0"/>
          <w:sz w:val="28"/>
          <w:szCs w:val="28"/>
        </w:rPr>
      </w:pPr>
      <w:r w:rsidRPr="00A2120C">
        <w:rPr>
          <w:snapToGrid w:val="0"/>
          <w:sz w:val="28"/>
          <w:szCs w:val="28"/>
        </w:rPr>
        <w:t xml:space="preserve">Сумма амортизационных отчислений на собственное имущество и переданное по </w:t>
      </w:r>
      <w:proofErr w:type="spellStart"/>
      <w:r w:rsidRPr="00A2120C">
        <w:rPr>
          <w:snapToGrid w:val="0"/>
          <w:sz w:val="28"/>
          <w:szCs w:val="28"/>
        </w:rPr>
        <w:t>коцессии</w:t>
      </w:r>
      <w:proofErr w:type="spellEnd"/>
      <w:r w:rsidRPr="00A2120C">
        <w:rPr>
          <w:snapToGrid w:val="0"/>
          <w:sz w:val="28"/>
          <w:szCs w:val="28"/>
        </w:rPr>
        <w:t>, а также созданное организацией с учетом инвестиционных обязательств, предусмотренных концессионным соглашением, принята экспертами с учетом сроков ввода в эксплуатацию данного имущества и составит на 2019 год 2080,59 тыс. руб., на уровне предложений предприятия.</w:t>
      </w:r>
    </w:p>
    <w:p w14:paraId="6D2300EB" w14:textId="77777777" w:rsidR="00A2120C" w:rsidRPr="00A2120C" w:rsidRDefault="00A2120C" w:rsidP="00A2120C">
      <w:pPr>
        <w:spacing w:line="360" w:lineRule="auto"/>
        <w:ind w:firstLine="720"/>
        <w:jc w:val="both"/>
        <w:rPr>
          <w:snapToGrid w:val="0"/>
          <w:sz w:val="28"/>
          <w:szCs w:val="28"/>
        </w:rPr>
      </w:pPr>
      <w:r w:rsidRPr="00A2120C">
        <w:rPr>
          <w:sz w:val="28"/>
          <w:szCs w:val="20"/>
        </w:rPr>
        <w:t>На 2020-2033 гг.</w:t>
      </w:r>
      <w:r w:rsidRPr="00A2120C">
        <w:rPr>
          <w:sz w:val="28"/>
          <w:szCs w:val="28"/>
        </w:rPr>
        <w:t xml:space="preserve"> расходы приняты на уровне предложений предприятия. </w:t>
      </w:r>
      <w:r w:rsidRPr="00A2120C">
        <w:rPr>
          <w:snapToGrid w:val="0"/>
          <w:sz w:val="28"/>
          <w:szCs w:val="28"/>
        </w:rPr>
        <w:t>Информация отражена в приложении № 2 к экспертному заключению.</w:t>
      </w:r>
    </w:p>
    <w:p w14:paraId="72E71EC5" w14:textId="77777777" w:rsidR="00A2120C" w:rsidRPr="00A2120C" w:rsidRDefault="00A2120C" w:rsidP="00A2120C">
      <w:pPr>
        <w:rPr>
          <w:szCs w:val="20"/>
          <w:lang w:eastAsia="x-none"/>
        </w:rPr>
      </w:pPr>
    </w:p>
    <w:p w14:paraId="27945EE2" w14:textId="77777777" w:rsidR="00A2120C" w:rsidRPr="00A2120C" w:rsidRDefault="00A2120C" w:rsidP="00114A41">
      <w:pPr>
        <w:keepNext/>
        <w:numPr>
          <w:ilvl w:val="1"/>
          <w:numId w:val="7"/>
        </w:numPr>
        <w:tabs>
          <w:tab w:val="left" w:pos="567"/>
        </w:tabs>
        <w:outlineLvl w:val="0"/>
        <w:rPr>
          <w:b/>
          <w:sz w:val="32"/>
          <w:szCs w:val="20"/>
          <w:lang w:val="x-none" w:eastAsia="x-none"/>
        </w:rPr>
      </w:pPr>
      <w:bookmarkStart w:id="48" w:name="_Toc7509852"/>
      <w:r w:rsidRPr="00A2120C">
        <w:rPr>
          <w:b/>
          <w:sz w:val="32"/>
          <w:szCs w:val="20"/>
          <w:lang w:val="x-none" w:eastAsia="x-none"/>
        </w:rPr>
        <w:t>Налог на прибыль</w:t>
      </w:r>
      <w:bookmarkEnd w:id="48"/>
    </w:p>
    <w:p w14:paraId="0208CC90" w14:textId="77777777" w:rsidR="00A2120C" w:rsidRPr="00A2120C" w:rsidRDefault="00A2120C" w:rsidP="00A2120C">
      <w:pPr>
        <w:tabs>
          <w:tab w:val="left" w:pos="1890"/>
        </w:tabs>
        <w:spacing w:line="360" w:lineRule="auto"/>
        <w:ind w:firstLine="720"/>
        <w:jc w:val="both"/>
        <w:rPr>
          <w:snapToGrid w:val="0"/>
          <w:sz w:val="28"/>
          <w:szCs w:val="28"/>
        </w:rPr>
      </w:pPr>
      <w:r w:rsidRPr="00A2120C">
        <w:rPr>
          <w:sz w:val="28"/>
          <w:szCs w:val="28"/>
        </w:rPr>
        <w:t>Предприятием заявлены расходы по статье в размере 53,56 тыс. руб.</w:t>
      </w:r>
    </w:p>
    <w:p w14:paraId="269C563A" w14:textId="77777777" w:rsidR="00A2120C" w:rsidRPr="00A2120C" w:rsidRDefault="00A2120C" w:rsidP="00A2120C">
      <w:pPr>
        <w:tabs>
          <w:tab w:val="left" w:pos="1890"/>
        </w:tabs>
        <w:spacing w:line="360" w:lineRule="auto"/>
        <w:ind w:firstLine="720"/>
        <w:jc w:val="both"/>
        <w:rPr>
          <w:snapToGrid w:val="0"/>
          <w:sz w:val="28"/>
          <w:szCs w:val="28"/>
        </w:rPr>
      </w:pPr>
      <w:r w:rsidRPr="00A2120C">
        <w:rPr>
          <w:snapToGrid w:val="0"/>
          <w:sz w:val="28"/>
          <w:szCs w:val="28"/>
        </w:rPr>
        <w:t>Расходы по уплате налога на прибыль предусмотрены главой 25 Налогового Кодекса РФ, а также Методическими указаниями, и на 2019 год должны быть учтены в необходимой валовой выручке предприятия в размере 20% от налогооблагаемой базы по налогу на прибыль.</w:t>
      </w:r>
    </w:p>
    <w:p w14:paraId="56A4C577" w14:textId="77777777" w:rsidR="00A2120C" w:rsidRPr="00A2120C" w:rsidRDefault="00A2120C" w:rsidP="00A2120C">
      <w:pPr>
        <w:tabs>
          <w:tab w:val="left" w:pos="1890"/>
        </w:tabs>
        <w:spacing w:line="360" w:lineRule="auto"/>
        <w:ind w:firstLine="720"/>
        <w:jc w:val="both"/>
        <w:rPr>
          <w:snapToGrid w:val="0"/>
          <w:sz w:val="28"/>
          <w:szCs w:val="28"/>
        </w:rPr>
      </w:pPr>
      <w:r w:rsidRPr="00A2120C">
        <w:rPr>
          <w:snapToGrid w:val="0"/>
          <w:sz w:val="28"/>
          <w:szCs w:val="28"/>
        </w:rPr>
        <w:lastRenderedPageBreak/>
        <w:t xml:space="preserve">Налог на прибыль на 2019 год составит 53,56 тыс. руб. </w:t>
      </w:r>
    </w:p>
    <w:p w14:paraId="0A384146" w14:textId="77777777" w:rsidR="00A2120C" w:rsidRPr="00A2120C" w:rsidRDefault="00A2120C" w:rsidP="00A2120C">
      <w:pPr>
        <w:spacing w:line="360" w:lineRule="auto"/>
        <w:ind w:firstLine="720"/>
        <w:jc w:val="both"/>
        <w:rPr>
          <w:snapToGrid w:val="0"/>
          <w:sz w:val="28"/>
          <w:szCs w:val="28"/>
        </w:rPr>
      </w:pPr>
      <w:r w:rsidRPr="00A2120C">
        <w:rPr>
          <w:snapToGrid w:val="0"/>
          <w:sz w:val="28"/>
          <w:szCs w:val="28"/>
        </w:rPr>
        <w:t>Расходы на уплату налога на предстоящие 2020-2033 годы эксперты рассчитали исходя из налогооблагаемой базы каждого из периодов (налогооблагаемая база рассчитана исходя из нормативного уровня прибыли, отраженного в разделе 6.3). Информация отражена в приложении № 2 к экспертному заключению.</w:t>
      </w:r>
    </w:p>
    <w:p w14:paraId="2B2CC225" w14:textId="77777777" w:rsidR="00A2120C" w:rsidRPr="00A2120C" w:rsidRDefault="00A2120C" w:rsidP="00A2120C">
      <w:pPr>
        <w:spacing w:line="360" w:lineRule="auto"/>
        <w:ind w:firstLine="720"/>
        <w:jc w:val="both"/>
        <w:rPr>
          <w:snapToGrid w:val="0"/>
          <w:sz w:val="28"/>
          <w:szCs w:val="28"/>
        </w:rPr>
      </w:pPr>
    </w:p>
    <w:p w14:paraId="6F20C341" w14:textId="77777777" w:rsidR="00A2120C" w:rsidRPr="00A2120C" w:rsidRDefault="00A2120C" w:rsidP="00A2120C">
      <w:pPr>
        <w:spacing w:line="360" w:lineRule="auto"/>
        <w:ind w:firstLine="720"/>
        <w:jc w:val="both"/>
        <w:rPr>
          <w:snapToGrid w:val="0"/>
          <w:sz w:val="28"/>
          <w:szCs w:val="28"/>
        </w:rPr>
      </w:pPr>
      <w:r w:rsidRPr="00A2120C">
        <w:rPr>
          <w:snapToGrid w:val="0"/>
          <w:sz w:val="28"/>
          <w:szCs w:val="28"/>
        </w:rPr>
        <w:t>Информация о неподконтрольных расходах отражена в приложении № 2 к экспертному заключению.</w:t>
      </w:r>
    </w:p>
    <w:p w14:paraId="56EF8F32" w14:textId="77777777" w:rsidR="00A2120C" w:rsidRPr="00A2120C" w:rsidRDefault="00A2120C" w:rsidP="00A2120C">
      <w:pPr>
        <w:spacing w:line="360" w:lineRule="auto"/>
        <w:ind w:firstLine="720"/>
        <w:jc w:val="both"/>
        <w:rPr>
          <w:snapToGrid w:val="0"/>
          <w:sz w:val="28"/>
          <w:szCs w:val="28"/>
        </w:rPr>
      </w:pPr>
    </w:p>
    <w:p w14:paraId="3F55514C" w14:textId="77777777" w:rsidR="00A2120C" w:rsidRPr="00A2120C" w:rsidRDefault="00A2120C" w:rsidP="00114A41">
      <w:pPr>
        <w:keepNext/>
        <w:numPr>
          <w:ilvl w:val="0"/>
          <w:numId w:val="7"/>
        </w:numPr>
        <w:tabs>
          <w:tab w:val="left" w:pos="567"/>
        </w:tabs>
        <w:outlineLvl w:val="0"/>
        <w:rPr>
          <w:b/>
          <w:sz w:val="32"/>
          <w:szCs w:val="20"/>
          <w:lang w:val="x-none" w:eastAsia="x-none"/>
        </w:rPr>
      </w:pPr>
      <w:bookmarkStart w:id="49" w:name="_Toc7509853"/>
      <w:r w:rsidRPr="00A2120C">
        <w:rPr>
          <w:b/>
          <w:sz w:val="32"/>
          <w:szCs w:val="20"/>
          <w:lang w:eastAsia="x-none"/>
        </w:rPr>
        <w:t>Нормативный уровень п</w:t>
      </w:r>
      <w:proofErr w:type="spellStart"/>
      <w:r w:rsidRPr="00A2120C">
        <w:rPr>
          <w:b/>
          <w:sz w:val="32"/>
          <w:szCs w:val="20"/>
          <w:lang w:val="x-none" w:eastAsia="x-none"/>
        </w:rPr>
        <w:t>рибыл</w:t>
      </w:r>
      <w:bookmarkEnd w:id="49"/>
      <w:r w:rsidRPr="00A2120C">
        <w:rPr>
          <w:b/>
          <w:sz w:val="32"/>
          <w:szCs w:val="20"/>
          <w:lang w:eastAsia="x-none"/>
        </w:rPr>
        <w:t>и</w:t>
      </w:r>
      <w:proofErr w:type="spellEnd"/>
    </w:p>
    <w:p w14:paraId="471CAC2C" w14:textId="77777777" w:rsidR="00A2120C" w:rsidRPr="00A2120C" w:rsidRDefault="00A2120C" w:rsidP="00A2120C">
      <w:pPr>
        <w:spacing w:line="360" w:lineRule="auto"/>
        <w:ind w:firstLine="851"/>
        <w:jc w:val="both"/>
        <w:rPr>
          <w:sz w:val="28"/>
          <w:szCs w:val="28"/>
        </w:rPr>
      </w:pPr>
      <w:r w:rsidRPr="00A2120C">
        <w:rPr>
          <w:sz w:val="28"/>
          <w:szCs w:val="28"/>
        </w:rPr>
        <w:t>Нормативный уровень прибыли на производство тепловой энергии ООО «</w:t>
      </w:r>
      <w:proofErr w:type="spellStart"/>
      <w:r w:rsidRPr="00A2120C">
        <w:rPr>
          <w:sz w:val="28"/>
          <w:szCs w:val="28"/>
        </w:rPr>
        <w:t>ЭнергоКомпания</w:t>
      </w:r>
      <w:proofErr w:type="spellEnd"/>
      <w:r w:rsidRPr="00A2120C">
        <w:rPr>
          <w:sz w:val="28"/>
          <w:szCs w:val="28"/>
        </w:rPr>
        <w:t>» предусмотрен концессионным соглашением от (стр. 74 тома 1 тарифного дела). За основу конкурсных предложений предприятием были взяты согласованные в установленном порядке долгосрочные параметры регулирования (письмо РЭК КО № М-2-29/5196-01 от 17.12.2018), в соответствии с которыми, нормативный уровень прибыли составляет:</w:t>
      </w:r>
    </w:p>
    <w:p w14:paraId="3205EC7A" w14:textId="77777777" w:rsidR="00A2120C" w:rsidRPr="00A2120C" w:rsidRDefault="00A2120C" w:rsidP="00A2120C">
      <w:pPr>
        <w:spacing w:line="360" w:lineRule="auto"/>
        <w:ind w:firstLine="851"/>
        <w:jc w:val="both"/>
        <w:rPr>
          <w:sz w:val="28"/>
          <w:szCs w:val="28"/>
        </w:rPr>
      </w:pPr>
      <w:r w:rsidRPr="00A2120C">
        <w:rPr>
          <w:sz w:val="28"/>
          <w:szCs w:val="28"/>
        </w:rPr>
        <w:t>2019 год – 0,19%,</w:t>
      </w:r>
    </w:p>
    <w:p w14:paraId="284DCBA7" w14:textId="77777777" w:rsidR="00A2120C" w:rsidRPr="00A2120C" w:rsidRDefault="00A2120C" w:rsidP="00A2120C">
      <w:pPr>
        <w:spacing w:line="360" w:lineRule="auto"/>
        <w:ind w:firstLine="851"/>
        <w:jc w:val="both"/>
        <w:rPr>
          <w:sz w:val="28"/>
          <w:szCs w:val="28"/>
        </w:rPr>
      </w:pPr>
      <w:r w:rsidRPr="00A2120C">
        <w:rPr>
          <w:sz w:val="28"/>
          <w:szCs w:val="28"/>
        </w:rPr>
        <w:t>2020 год – 6,13%,</w:t>
      </w:r>
    </w:p>
    <w:p w14:paraId="4B8A9C82" w14:textId="77777777" w:rsidR="00A2120C" w:rsidRPr="00A2120C" w:rsidRDefault="00A2120C" w:rsidP="00A2120C">
      <w:pPr>
        <w:spacing w:line="360" w:lineRule="auto"/>
        <w:ind w:firstLine="851"/>
        <w:jc w:val="both"/>
        <w:rPr>
          <w:sz w:val="28"/>
          <w:szCs w:val="28"/>
        </w:rPr>
      </w:pPr>
      <w:r w:rsidRPr="00A2120C">
        <w:rPr>
          <w:sz w:val="28"/>
          <w:szCs w:val="28"/>
        </w:rPr>
        <w:t>2021 год – 5,99%,</w:t>
      </w:r>
    </w:p>
    <w:p w14:paraId="1FA31513" w14:textId="77777777" w:rsidR="00A2120C" w:rsidRPr="00A2120C" w:rsidRDefault="00A2120C" w:rsidP="00A2120C">
      <w:pPr>
        <w:spacing w:line="360" w:lineRule="auto"/>
        <w:ind w:firstLine="851"/>
        <w:jc w:val="both"/>
        <w:rPr>
          <w:sz w:val="28"/>
          <w:szCs w:val="28"/>
        </w:rPr>
      </w:pPr>
      <w:r w:rsidRPr="00A2120C">
        <w:rPr>
          <w:sz w:val="28"/>
          <w:szCs w:val="28"/>
        </w:rPr>
        <w:t xml:space="preserve">2022 год - </w:t>
      </w:r>
      <w:r w:rsidRPr="00A2120C">
        <w:rPr>
          <w:sz w:val="28"/>
          <w:szCs w:val="28"/>
        </w:rPr>
        <w:tab/>
        <w:t xml:space="preserve">1,57%, </w:t>
      </w:r>
    </w:p>
    <w:p w14:paraId="4E6C3851" w14:textId="77777777" w:rsidR="00A2120C" w:rsidRPr="00A2120C" w:rsidRDefault="00A2120C" w:rsidP="00114A41">
      <w:pPr>
        <w:numPr>
          <w:ilvl w:val="0"/>
          <w:numId w:val="10"/>
        </w:numPr>
        <w:spacing w:line="360" w:lineRule="auto"/>
        <w:jc w:val="both"/>
        <w:rPr>
          <w:sz w:val="28"/>
          <w:szCs w:val="28"/>
        </w:rPr>
      </w:pPr>
      <w:r w:rsidRPr="00A2120C">
        <w:rPr>
          <w:sz w:val="28"/>
          <w:szCs w:val="28"/>
        </w:rPr>
        <w:t xml:space="preserve"> – 0,19%.</w:t>
      </w:r>
    </w:p>
    <w:p w14:paraId="28B96108" w14:textId="77777777" w:rsidR="00A2120C" w:rsidRPr="00A2120C" w:rsidRDefault="00A2120C" w:rsidP="00114A41">
      <w:pPr>
        <w:numPr>
          <w:ilvl w:val="0"/>
          <w:numId w:val="10"/>
        </w:numPr>
        <w:spacing w:line="360" w:lineRule="auto"/>
        <w:jc w:val="both"/>
        <w:rPr>
          <w:sz w:val="28"/>
          <w:szCs w:val="28"/>
        </w:rPr>
      </w:pPr>
      <w:r w:rsidRPr="00A2120C">
        <w:rPr>
          <w:sz w:val="28"/>
          <w:szCs w:val="28"/>
        </w:rPr>
        <w:t>год – 0,19%.</w:t>
      </w:r>
    </w:p>
    <w:p w14:paraId="6ACC2F12" w14:textId="77777777" w:rsidR="00A2120C" w:rsidRPr="00A2120C" w:rsidRDefault="00A2120C" w:rsidP="00A2120C">
      <w:pPr>
        <w:spacing w:line="360" w:lineRule="auto"/>
        <w:ind w:left="709"/>
        <w:jc w:val="both"/>
        <w:rPr>
          <w:sz w:val="28"/>
          <w:szCs w:val="28"/>
        </w:rPr>
      </w:pPr>
      <w:r w:rsidRPr="00A2120C">
        <w:rPr>
          <w:sz w:val="28"/>
          <w:szCs w:val="28"/>
        </w:rPr>
        <w:t>На 2025-2033 гг. нормативный уровень прибыли составляет 0,18%.</w:t>
      </w:r>
    </w:p>
    <w:p w14:paraId="3636A419" w14:textId="77777777" w:rsidR="00A2120C" w:rsidRPr="00A2120C" w:rsidRDefault="00A2120C" w:rsidP="00A2120C">
      <w:pPr>
        <w:spacing w:line="360" w:lineRule="auto"/>
        <w:ind w:firstLine="720"/>
        <w:jc w:val="both"/>
        <w:rPr>
          <w:snapToGrid w:val="0"/>
          <w:sz w:val="28"/>
          <w:szCs w:val="28"/>
        </w:rPr>
      </w:pPr>
      <w:r w:rsidRPr="00A2120C">
        <w:rPr>
          <w:sz w:val="28"/>
          <w:szCs w:val="28"/>
        </w:rPr>
        <w:t xml:space="preserve">В соответствии с данным долгосрочным параметром экспертами </w:t>
      </w:r>
      <w:proofErr w:type="spellStart"/>
      <w:r w:rsidRPr="00A2120C">
        <w:rPr>
          <w:sz w:val="28"/>
          <w:szCs w:val="28"/>
        </w:rPr>
        <w:t>расчитана</w:t>
      </w:r>
      <w:proofErr w:type="spellEnd"/>
      <w:r w:rsidRPr="00A2120C">
        <w:rPr>
          <w:sz w:val="28"/>
          <w:szCs w:val="28"/>
        </w:rPr>
        <w:t xml:space="preserve"> величина прибыли в абсолютном выражении.</w:t>
      </w:r>
      <w:r w:rsidRPr="00A2120C">
        <w:rPr>
          <w:snapToGrid w:val="0"/>
          <w:sz w:val="28"/>
          <w:szCs w:val="28"/>
        </w:rPr>
        <w:t xml:space="preserve"> </w:t>
      </w:r>
    </w:p>
    <w:p w14:paraId="694235E9" w14:textId="77777777" w:rsidR="00A2120C" w:rsidRPr="00A2120C" w:rsidRDefault="00A2120C" w:rsidP="00A2120C">
      <w:pPr>
        <w:spacing w:line="360" w:lineRule="auto"/>
        <w:ind w:firstLine="720"/>
        <w:jc w:val="both"/>
        <w:rPr>
          <w:snapToGrid w:val="0"/>
          <w:sz w:val="28"/>
          <w:szCs w:val="28"/>
        </w:rPr>
      </w:pPr>
      <w:r w:rsidRPr="00A2120C">
        <w:rPr>
          <w:snapToGrid w:val="0"/>
          <w:sz w:val="28"/>
          <w:szCs w:val="28"/>
        </w:rPr>
        <w:t>На 2019, 2023-2033 гг. нормативный уровень прибыли включает в себя денежные выплаты социального характера по коллективному договору.</w:t>
      </w:r>
    </w:p>
    <w:p w14:paraId="2C1B1BE3" w14:textId="0F26CDE6" w:rsidR="00A2120C" w:rsidRPr="00A2120C" w:rsidRDefault="00A2120C" w:rsidP="00A2120C">
      <w:pPr>
        <w:spacing w:line="360" w:lineRule="auto"/>
        <w:ind w:firstLine="720"/>
        <w:jc w:val="both"/>
        <w:rPr>
          <w:snapToGrid w:val="0"/>
          <w:sz w:val="28"/>
          <w:szCs w:val="28"/>
        </w:rPr>
      </w:pPr>
      <w:r w:rsidRPr="00A2120C">
        <w:rPr>
          <w:snapToGrid w:val="0"/>
          <w:sz w:val="28"/>
          <w:szCs w:val="28"/>
        </w:rPr>
        <w:t xml:space="preserve">На 2020-2022 гг. нормативный уровень прибыли включает в себя денежные выплаты социального характера по коллективному договору и средства для </w:t>
      </w:r>
      <w:r w:rsidRPr="00A2120C">
        <w:rPr>
          <w:snapToGrid w:val="0"/>
          <w:sz w:val="28"/>
          <w:szCs w:val="28"/>
        </w:rPr>
        <w:lastRenderedPageBreak/>
        <w:t>выполнения инвестиционной программы за счет прибыли (согласно утвержденной инвестиционной программы постановлением РЭК КО  от ___._________2019).</w:t>
      </w:r>
    </w:p>
    <w:p w14:paraId="2709B10D" w14:textId="77777777" w:rsidR="00A2120C" w:rsidRPr="00A2120C" w:rsidRDefault="00A2120C" w:rsidP="00A2120C">
      <w:pPr>
        <w:ind w:firstLine="709"/>
        <w:jc w:val="both"/>
        <w:rPr>
          <w:snapToGrid w:val="0"/>
          <w:sz w:val="28"/>
          <w:szCs w:val="28"/>
        </w:rPr>
      </w:pPr>
      <w:r w:rsidRPr="00A2120C">
        <w:rPr>
          <w:snapToGrid w:val="0"/>
          <w:sz w:val="28"/>
          <w:szCs w:val="28"/>
        </w:rPr>
        <w:t>Информация отражена в приложении № 2 к экспертному заключению (раздел 4).</w:t>
      </w:r>
    </w:p>
    <w:p w14:paraId="39DA148B" w14:textId="77777777" w:rsidR="00A2120C" w:rsidRPr="00A2120C" w:rsidRDefault="00A2120C" w:rsidP="00A2120C">
      <w:pPr>
        <w:ind w:firstLine="709"/>
        <w:jc w:val="both"/>
        <w:rPr>
          <w:snapToGrid w:val="0"/>
          <w:sz w:val="28"/>
          <w:szCs w:val="28"/>
        </w:rPr>
      </w:pPr>
    </w:p>
    <w:p w14:paraId="7E52E3A5" w14:textId="77777777" w:rsidR="00A2120C" w:rsidRPr="00A2120C" w:rsidRDefault="00A2120C" w:rsidP="00A2120C">
      <w:pPr>
        <w:ind w:firstLine="709"/>
        <w:jc w:val="both"/>
        <w:rPr>
          <w:szCs w:val="20"/>
          <w:lang w:val="x-none" w:eastAsia="x-none"/>
        </w:rPr>
      </w:pPr>
    </w:p>
    <w:p w14:paraId="4CF43843" w14:textId="77777777" w:rsidR="00A2120C" w:rsidRPr="00A2120C" w:rsidRDefault="00A2120C" w:rsidP="00114A41">
      <w:pPr>
        <w:keepNext/>
        <w:numPr>
          <w:ilvl w:val="0"/>
          <w:numId w:val="7"/>
        </w:numPr>
        <w:tabs>
          <w:tab w:val="left" w:pos="567"/>
        </w:tabs>
        <w:outlineLvl w:val="0"/>
        <w:rPr>
          <w:b/>
          <w:sz w:val="32"/>
          <w:szCs w:val="20"/>
          <w:lang w:val="x-none" w:eastAsia="x-none"/>
        </w:rPr>
      </w:pPr>
      <w:bookmarkStart w:id="50" w:name="_Toc7509854"/>
      <w:r w:rsidRPr="00A2120C">
        <w:rPr>
          <w:b/>
          <w:sz w:val="32"/>
          <w:szCs w:val="20"/>
          <w:lang w:val="x-none" w:eastAsia="x-none"/>
        </w:rPr>
        <w:t>Расчетная предпринимательская прибыль</w:t>
      </w:r>
      <w:bookmarkEnd w:id="50"/>
    </w:p>
    <w:p w14:paraId="501F3DFA" w14:textId="77777777" w:rsidR="00A2120C" w:rsidRPr="00A2120C" w:rsidRDefault="00A2120C" w:rsidP="00A2120C">
      <w:pPr>
        <w:tabs>
          <w:tab w:val="left" w:pos="709"/>
        </w:tabs>
        <w:spacing w:line="360" w:lineRule="auto"/>
        <w:jc w:val="both"/>
        <w:rPr>
          <w:sz w:val="28"/>
          <w:szCs w:val="28"/>
        </w:rPr>
      </w:pPr>
      <w:r w:rsidRPr="00A2120C">
        <w:rPr>
          <w:sz w:val="28"/>
          <w:szCs w:val="28"/>
        </w:rPr>
        <w:tab/>
        <w:t xml:space="preserve">Предприятием заявлены расходы по статье на уровне 4170,16 тыс. руб. </w:t>
      </w:r>
    </w:p>
    <w:p w14:paraId="59997F47" w14:textId="77777777" w:rsidR="00A2120C" w:rsidRPr="00A2120C" w:rsidRDefault="00A2120C" w:rsidP="00A2120C">
      <w:pPr>
        <w:tabs>
          <w:tab w:val="left" w:pos="709"/>
        </w:tabs>
        <w:spacing w:line="360" w:lineRule="auto"/>
        <w:jc w:val="both"/>
        <w:rPr>
          <w:sz w:val="28"/>
          <w:szCs w:val="28"/>
        </w:rPr>
      </w:pPr>
      <w:r w:rsidRPr="00A2120C">
        <w:rPr>
          <w:sz w:val="28"/>
          <w:szCs w:val="28"/>
        </w:rPr>
        <w:t>Согласно пункту 24 Методических указаний, расчетная предпринимательская прибыль регулируемой организации, определяется на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подпунктах 2 - 15 пункта 24 Методических указаний, за исключением расходов на топливо. Величина расчётной предпринимательской прибыли составила 4169,16 тыс. руб.</w:t>
      </w:r>
    </w:p>
    <w:p w14:paraId="70B4B05D" w14:textId="77777777" w:rsidR="00A2120C" w:rsidRPr="00A2120C" w:rsidRDefault="00A2120C" w:rsidP="00A2120C">
      <w:pPr>
        <w:tabs>
          <w:tab w:val="left" w:pos="709"/>
        </w:tabs>
        <w:spacing w:line="360" w:lineRule="auto"/>
        <w:jc w:val="both"/>
        <w:rPr>
          <w:sz w:val="28"/>
          <w:szCs w:val="28"/>
        </w:rPr>
      </w:pPr>
      <w:r w:rsidRPr="00A2120C">
        <w:rPr>
          <w:sz w:val="28"/>
          <w:szCs w:val="28"/>
        </w:rPr>
        <w:t>83383,2 тыс. руб. * 5% = 4169,16 тыс. руб.</w:t>
      </w:r>
    </w:p>
    <w:p w14:paraId="5EDEDD5D" w14:textId="77777777" w:rsidR="00A2120C" w:rsidRPr="00A2120C" w:rsidRDefault="00A2120C" w:rsidP="00A2120C">
      <w:pPr>
        <w:tabs>
          <w:tab w:val="left" w:pos="709"/>
        </w:tabs>
        <w:spacing w:line="360" w:lineRule="auto"/>
        <w:jc w:val="both"/>
        <w:rPr>
          <w:sz w:val="28"/>
          <w:szCs w:val="28"/>
        </w:rPr>
      </w:pPr>
      <w:r w:rsidRPr="00A2120C">
        <w:rPr>
          <w:sz w:val="28"/>
          <w:szCs w:val="28"/>
        </w:rPr>
        <w:tab/>
        <w:t xml:space="preserve">На 2020-2033 гг. расчетная предпринимательская прибыль определена аналогичным образом (см. приложение № 2 к экспертному заключению </w:t>
      </w:r>
      <w:proofErr w:type="gramStart"/>
      <w:r w:rsidRPr="00A2120C">
        <w:rPr>
          <w:sz w:val="28"/>
          <w:szCs w:val="28"/>
        </w:rPr>
        <w:t xml:space="preserve">-  </w:t>
      </w:r>
      <w:r w:rsidRPr="00A2120C">
        <w:rPr>
          <w:snapToGrid w:val="0"/>
          <w:sz w:val="28"/>
          <w:szCs w:val="28"/>
        </w:rPr>
        <w:t>раздел</w:t>
      </w:r>
      <w:proofErr w:type="gramEnd"/>
      <w:r w:rsidRPr="00A2120C">
        <w:rPr>
          <w:snapToGrid w:val="0"/>
          <w:sz w:val="28"/>
          <w:szCs w:val="28"/>
        </w:rPr>
        <w:t xml:space="preserve"> 5</w:t>
      </w:r>
      <w:r w:rsidRPr="00A2120C">
        <w:rPr>
          <w:sz w:val="28"/>
          <w:szCs w:val="28"/>
        </w:rPr>
        <w:t>).</w:t>
      </w:r>
    </w:p>
    <w:p w14:paraId="26DF231C" w14:textId="77777777" w:rsidR="00A2120C" w:rsidRPr="00A2120C" w:rsidRDefault="00A2120C" w:rsidP="00A2120C">
      <w:pPr>
        <w:spacing w:line="360" w:lineRule="auto"/>
        <w:ind w:firstLine="720"/>
        <w:jc w:val="both"/>
        <w:rPr>
          <w:snapToGrid w:val="0"/>
          <w:sz w:val="28"/>
          <w:szCs w:val="28"/>
        </w:rPr>
      </w:pPr>
    </w:p>
    <w:p w14:paraId="5952B958" w14:textId="77777777" w:rsidR="00A2120C" w:rsidRPr="00A2120C" w:rsidRDefault="00A2120C" w:rsidP="00114A41">
      <w:pPr>
        <w:keepNext/>
        <w:numPr>
          <w:ilvl w:val="0"/>
          <w:numId w:val="7"/>
        </w:numPr>
        <w:tabs>
          <w:tab w:val="left" w:pos="567"/>
        </w:tabs>
        <w:outlineLvl w:val="0"/>
        <w:rPr>
          <w:b/>
          <w:sz w:val="32"/>
          <w:szCs w:val="20"/>
          <w:lang w:val="x-none" w:eastAsia="x-none"/>
        </w:rPr>
      </w:pPr>
      <w:bookmarkStart w:id="51" w:name="_Toc500074134"/>
      <w:bookmarkStart w:id="52" w:name="_Toc529799083"/>
      <w:bookmarkStart w:id="53" w:name="_Toc7509855"/>
      <w:r w:rsidRPr="00A2120C">
        <w:rPr>
          <w:b/>
          <w:sz w:val="32"/>
          <w:szCs w:val="20"/>
          <w:lang w:val="x-none" w:eastAsia="x-none"/>
        </w:rPr>
        <w:t>Результаты деятельности предприятия за последний отчётный год</w:t>
      </w:r>
      <w:bookmarkEnd w:id="51"/>
      <w:bookmarkEnd w:id="52"/>
      <w:bookmarkEnd w:id="53"/>
    </w:p>
    <w:p w14:paraId="559D4C72" w14:textId="77777777" w:rsidR="00A2120C" w:rsidRPr="00A2120C" w:rsidRDefault="00A2120C" w:rsidP="00A2120C">
      <w:pPr>
        <w:spacing w:line="360" w:lineRule="auto"/>
        <w:ind w:firstLine="720"/>
        <w:jc w:val="both"/>
        <w:rPr>
          <w:snapToGrid w:val="0"/>
          <w:sz w:val="28"/>
          <w:szCs w:val="28"/>
        </w:rPr>
      </w:pPr>
      <w:r w:rsidRPr="00A2120C">
        <w:rPr>
          <w:snapToGrid w:val="0"/>
          <w:sz w:val="28"/>
          <w:szCs w:val="28"/>
        </w:rPr>
        <w:t xml:space="preserve">При проведении данной экспертизы специалистами уделено значительное внимание проверке фактической и планируемой себестоимости и прибыли как составных частей тарифа. </w:t>
      </w:r>
    </w:p>
    <w:p w14:paraId="0E8A8556" w14:textId="77777777" w:rsidR="00A2120C" w:rsidRPr="00A2120C" w:rsidRDefault="00A2120C" w:rsidP="00A2120C">
      <w:pPr>
        <w:spacing w:line="360" w:lineRule="auto"/>
        <w:ind w:firstLine="720"/>
        <w:jc w:val="both"/>
        <w:rPr>
          <w:snapToGrid w:val="0"/>
          <w:sz w:val="28"/>
          <w:szCs w:val="28"/>
        </w:rPr>
      </w:pPr>
      <w:r w:rsidRPr="00A2120C">
        <w:rPr>
          <w:snapToGrid w:val="0"/>
          <w:sz w:val="28"/>
          <w:szCs w:val="28"/>
        </w:rPr>
        <w:t>При этом эксперты исходили из объема (полноты) и достоверности предоставленной информации, за которую несет ответственность ОО</w:t>
      </w:r>
      <w:r w:rsidRPr="00A2120C">
        <w:rPr>
          <w:sz w:val="28"/>
          <w:szCs w:val="28"/>
        </w:rPr>
        <w:t>О «</w:t>
      </w:r>
      <w:proofErr w:type="spellStart"/>
      <w:r w:rsidRPr="00A2120C">
        <w:rPr>
          <w:sz w:val="28"/>
          <w:szCs w:val="28"/>
        </w:rPr>
        <w:t>ЭнергоКомпания</w:t>
      </w:r>
      <w:proofErr w:type="spellEnd"/>
      <w:r w:rsidRPr="00A2120C">
        <w:rPr>
          <w:sz w:val="28"/>
          <w:szCs w:val="28"/>
        </w:rPr>
        <w:t>»</w:t>
      </w:r>
      <w:r w:rsidRPr="00A2120C">
        <w:rPr>
          <w:snapToGrid w:val="0"/>
          <w:sz w:val="28"/>
          <w:szCs w:val="28"/>
        </w:rPr>
        <w:t xml:space="preserve">. </w:t>
      </w:r>
    </w:p>
    <w:p w14:paraId="7329F880" w14:textId="77777777" w:rsidR="00A2120C" w:rsidRPr="00A2120C" w:rsidRDefault="00A2120C" w:rsidP="00A2120C">
      <w:pPr>
        <w:spacing w:line="360" w:lineRule="auto"/>
        <w:ind w:firstLine="720"/>
        <w:jc w:val="both"/>
        <w:rPr>
          <w:snapToGrid w:val="0"/>
          <w:sz w:val="28"/>
          <w:szCs w:val="28"/>
        </w:rPr>
      </w:pPr>
      <w:r w:rsidRPr="00A2120C">
        <w:rPr>
          <w:snapToGrid w:val="0"/>
          <w:sz w:val="28"/>
          <w:szCs w:val="28"/>
        </w:rPr>
        <w:t>Для установления достоверности отнесения фактических затрат на себестоимость услуг эксперты руководствовались следующими принципами:</w:t>
      </w:r>
    </w:p>
    <w:p w14:paraId="2C2F328C" w14:textId="77777777" w:rsidR="00A2120C" w:rsidRPr="00A2120C" w:rsidRDefault="00A2120C" w:rsidP="00114A41">
      <w:pPr>
        <w:numPr>
          <w:ilvl w:val="0"/>
          <w:numId w:val="9"/>
        </w:numPr>
        <w:spacing w:line="360" w:lineRule="auto"/>
        <w:ind w:firstLine="720"/>
        <w:jc w:val="both"/>
        <w:rPr>
          <w:snapToGrid w:val="0"/>
          <w:sz w:val="28"/>
          <w:szCs w:val="28"/>
        </w:rPr>
      </w:pPr>
      <w:r w:rsidRPr="00A2120C">
        <w:rPr>
          <w:snapToGrid w:val="0"/>
          <w:sz w:val="28"/>
          <w:szCs w:val="28"/>
        </w:rPr>
        <w:t>производственная направленность затрат, т.е. прямая обусловленность производственной деятельностью предприятия, подлежащей регулированию;</w:t>
      </w:r>
    </w:p>
    <w:p w14:paraId="29B2FC01" w14:textId="77777777" w:rsidR="00A2120C" w:rsidRPr="00A2120C" w:rsidRDefault="00A2120C" w:rsidP="00114A41">
      <w:pPr>
        <w:numPr>
          <w:ilvl w:val="0"/>
          <w:numId w:val="9"/>
        </w:numPr>
        <w:spacing w:line="360" w:lineRule="auto"/>
        <w:ind w:firstLine="720"/>
        <w:jc w:val="both"/>
        <w:rPr>
          <w:snapToGrid w:val="0"/>
          <w:sz w:val="28"/>
          <w:szCs w:val="28"/>
        </w:rPr>
      </w:pPr>
      <w:r w:rsidRPr="00A2120C">
        <w:rPr>
          <w:snapToGrid w:val="0"/>
          <w:sz w:val="28"/>
          <w:szCs w:val="28"/>
        </w:rPr>
        <w:lastRenderedPageBreak/>
        <w:t>технологическое и номенклатурное соответствие, т.е. обусловленность технологией и организацией производства;</w:t>
      </w:r>
    </w:p>
    <w:p w14:paraId="527A6F5B" w14:textId="77777777" w:rsidR="00A2120C" w:rsidRPr="00A2120C" w:rsidRDefault="00A2120C" w:rsidP="00114A41">
      <w:pPr>
        <w:numPr>
          <w:ilvl w:val="0"/>
          <w:numId w:val="9"/>
        </w:numPr>
        <w:spacing w:line="360" w:lineRule="auto"/>
        <w:ind w:firstLine="720"/>
        <w:jc w:val="both"/>
        <w:rPr>
          <w:snapToGrid w:val="0"/>
          <w:sz w:val="28"/>
          <w:szCs w:val="28"/>
        </w:rPr>
      </w:pPr>
      <w:r w:rsidRPr="00A2120C">
        <w:rPr>
          <w:snapToGrid w:val="0"/>
          <w:sz w:val="28"/>
          <w:szCs w:val="28"/>
        </w:rPr>
        <w:t>количественное соответствие, т.е. обусловленность списываемых затрат производственными нормами, установленными регулирующими органами, отраслевыми нормативными материалами или самим предприятием;</w:t>
      </w:r>
    </w:p>
    <w:p w14:paraId="3E0ECA5A" w14:textId="77777777" w:rsidR="00A2120C" w:rsidRPr="00A2120C" w:rsidRDefault="00A2120C" w:rsidP="00114A41">
      <w:pPr>
        <w:numPr>
          <w:ilvl w:val="0"/>
          <w:numId w:val="9"/>
        </w:numPr>
        <w:spacing w:line="360" w:lineRule="auto"/>
        <w:ind w:firstLine="720"/>
        <w:jc w:val="both"/>
        <w:rPr>
          <w:snapToGrid w:val="0"/>
          <w:sz w:val="28"/>
          <w:szCs w:val="28"/>
        </w:rPr>
      </w:pPr>
      <w:r w:rsidRPr="00A2120C">
        <w:rPr>
          <w:snapToGrid w:val="0"/>
          <w:sz w:val="28"/>
          <w:szCs w:val="28"/>
        </w:rPr>
        <w:t xml:space="preserve">действительность произведения затрат, т.е. правомерность списания только действительно произведенных затрат, что устанавливается выборочной проверкой отдельных производственных участков, по которым произошло списание фактических затрат. </w:t>
      </w:r>
    </w:p>
    <w:p w14:paraId="5875C5CC" w14:textId="77777777" w:rsidR="00A2120C" w:rsidRPr="00A2120C" w:rsidRDefault="00A2120C" w:rsidP="00A2120C">
      <w:pPr>
        <w:spacing w:line="360" w:lineRule="auto"/>
        <w:ind w:firstLine="720"/>
        <w:jc w:val="both"/>
        <w:rPr>
          <w:snapToGrid w:val="0"/>
          <w:sz w:val="28"/>
          <w:szCs w:val="28"/>
        </w:rPr>
      </w:pPr>
      <w:r w:rsidRPr="00A2120C">
        <w:rPr>
          <w:snapToGrid w:val="0"/>
          <w:sz w:val="28"/>
          <w:szCs w:val="28"/>
        </w:rPr>
        <w:t>С целью получения выводов, подтверждающих обоснованность затрат, включаемых в расчет тарифа, экспертами проведен анализ плановых и фактических расходов в разрезе статей затрат, учитывающий объемные показатели, нормы и нормативы материальных затрат, а также особенности технических и технологических способов производства, аналитические расчеты и обоснования, рассмотрена калькуляция расходов предприятия на производство и передачу тепловой энергии.</w:t>
      </w:r>
    </w:p>
    <w:p w14:paraId="3931FA8D" w14:textId="77777777" w:rsidR="00A2120C" w:rsidRPr="00A2120C" w:rsidRDefault="00A2120C" w:rsidP="00A2120C">
      <w:pPr>
        <w:spacing w:line="360" w:lineRule="auto"/>
        <w:ind w:firstLine="709"/>
        <w:jc w:val="both"/>
        <w:rPr>
          <w:snapToGrid w:val="0"/>
          <w:sz w:val="28"/>
          <w:szCs w:val="28"/>
        </w:rPr>
      </w:pPr>
      <w:r w:rsidRPr="00A2120C">
        <w:rPr>
          <w:snapToGrid w:val="0"/>
          <w:sz w:val="28"/>
          <w:szCs w:val="28"/>
        </w:rPr>
        <w:t>В результате выполненного анализа фактических данных предприятия за 2017 год, и сравнения их с плановыми величинами, можно отметить следующее:</w:t>
      </w:r>
    </w:p>
    <w:p w14:paraId="4D65CC16" w14:textId="77777777" w:rsidR="00A2120C" w:rsidRPr="00A2120C" w:rsidRDefault="00A2120C" w:rsidP="00A2120C">
      <w:pPr>
        <w:spacing w:line="360" w:lineRule="auto"/>
        <w:ind w:firstLine="709"/>
        <w:jc w:val="both"/>
        <w:rPr>
          <w:snapToGrid w:val="0"/>
          <w:sz w:val="28"/>
          <w:szCs w:val="28"/>
        </w:rPr>
      </w:pPr>
      <w:r w:rsidRPr="00A2120C">
        <w:rPr>
          <w:snapToGrid w:val="0"/>
          <w:sz w:val="28"/>
          <w:szCs w:val="28"/>
        </w:rPr>
        <w:t>1. Полезный отпуск тепловой энергии на потребительский рынок в 2017 году принят на уровне фактически сложившегося объема по данным предприятия 69,94 тыс. Гкал, согласно форме 1-ТЭП за 2017 год (приложение 3);</w:t>
      </w:r>
    </w:p>
    <w:p w14:paraId="5553522A" w14:textId="77777777" w:rsidR="00A2120C" w:rsidRPr="00A2120C" w:rsidRDefault="00A2120C" w:rsidP="00A2120C">
      <w:pPr>
        <w:spacing w:line="360" w:lineRule="auto"/>
        <w:ind w:firstLine="709"/>
        <w:jc w:val="both"/>
        <w:rPr>
          <w:snapToGrid w:val="0"/>
          <w:sz w:val="28"/>
          <w:szCs w:val="28"/>
        </w:rPr>
      </w:pPr>
      <w:r w:rsidRPr="00A2120C">
        <w:rPr>
          <w:snapToGrid w:val="0"/>
          <w:sz w:val="28"/>
          <w:szCs w:val="28"/>
        </w:rPr>
        <w:t>2. Потери тепловой энергии в сетях и на собственные нужды котельной учтены на уровне нормативных величин (приложение 3);</w:t>
      </w:r>
    </w:p>
    <w:p w14:paraId="7883FDDB" w14:textId="77777777" w:rsidR="00A2120C" w:rsidRPr="00A2120C" w:rsidRDefault="00A2120C" w:rsidP="00A2120C">
      <w:pPr>
        <w:spacing w:line="360" w:lineRule="auto"/>
        <w:ind w:firstLine="709"/>
        <w:jc w:val="both"/>
        <w:rPr>
          <w:snapToGrid w:val="0"/>
          <w:sz w:val="28"/>
          <w:szCs w:val="28"/>
        </w:rPr>
      </w:pPr>
      <w:r w:rsidRPr="00A2120C">
        <w:rPr>
          <w:snapToGrid w:val="0"/>
          <w:sz w:val="28"/>
          <w:szCs w:val="28"/>
        </w:rPr>
        <w:t>3. По статье «Топливо» произошло снижение суммы затрат, за счет снижения количества и стоимости транспортировки топлива, относительно величин, учтенных в тарифе 2017 года на 2373,44 тыс. руб. (приложение № 3), при этом, фактическая цена топлива оказалась выше плановой. Расходы по статье рассчитаны исходя из нормативного расхода условного топлива, фактической калорийности и фактических цен на топливо и транспортировку;</w:t>
      </w:r>
    </w:p>
    <w:p w14:paraId="7AAEAA46" w14:textId="77777777" w:rsidR="00A2120C" w:rsidRPr="00A2120C" w:rsidRDefault="00A2120C" w:rsidP="00A2120C">
      <w:pPr>
        <w:tabs>
          <w:tab w:val="left" w:pos="1134"/>
        </w:tabs>
        <w:spacing w:line="360" w:lineRule="auto"/>
        <w:ind w:firstLine="708"/>
        <w:jc w:val="both"/>
        <w:rPr>
          <w:snapToGrid w:val="0"/>
          <w:sz w:val="28"/>
          <w:szCs w:val="28"/>
        </w:rPr>
      </w:pPr>
      <w:r w:rsidRPr="00A2120C">
        <w:rPr>
          <w:snapToGrid w:val="0"/>
          <w:sz w:val="28"/>
          <w:szCs w:val="28"/>
        </w:rPr>
        <w:lastRenderedPageBreak/>
        <w:t>4. По статье «Электроэнергия» удельные нормы расхода электроэнергии на производство тепловой приняты по утвержденному на 2017 год удельному показателю и фактической стоимости электроэнергии (приложение № 3);</w:t>
      </w:r>
    </w:p>
    <w:p w14:paraId="19C7390A" w14:textId="77777777" w:rsidR="00A2120C" w:rsidRPr="00A2120C" w:rsidRDefault="00A2120C" w:rsidP="00A2120C">
      <w:pPr>
        <w:spacing w:line="360" w:lineRule="auto"/>
        <w:ind w:firstLine="708"/>
        <w:jc w:val="both"/>
        <w:rPr>
          <w:snapToGrid w:val="0"/>
          <w:sz w:val="28"/>
          <w:szCs w:val="28"/>
        </w:rPr>
      </w:pPr>
      <w:r w:rsidRPr="00A2120C">
        <w:rPr>
          <w:snapToGrid w:val="0"/>
          <w:sz w:val="28"/>
          <w:szCs w:val="28"/>
        </w:rPr>
        <w:t>5.  По статьям «Вода» и «Теплоноситель» удельные нормы расхода воды на технологические нужды на производство тепловой энергии приняты по утвержденному на 2017 год удельному показателю и фактической стоимости покупной воды (приложение 3);</w:t>
      </w:r>
    </w:p>
    <w:p w14:paraId="0AE406FC" w14:textId="77777777" w:rsidR="00A2120C" w:rsidRPr="00A2120C" w:rsidRDefault="00A2120C" w:rsidP="00A2120C">
      <w:pPr>
        <w:widowControl w:val="0"/>
        <w:autoSpaceDE w:val="0"/>
        <w:autoSpaceDN w:val="0"/>
        <w:spacing w:line="360" w:lineRule="auto"/>
        <w:ind w:firstLine="709"/>
        <w:jc w:val="both"/>
        <w:rPr>
          <w:sz w:val="28"/>
          <w:szCs w:val="28"/>
        </w:rPr>
      </w:pPr>
      <w:r w:rsidRPr="00A2120C">
        <w:rPr>
          <w:snapToGrid w:val="0"/>
          <w:sz w:val="28"/>
          <w:szCs w:val="28"/>
        </w:rPr>
        <w:t xml:space="preserve">6. Операционные расходы, определены исходя из фактических значений параметров расчета тарифов (согласно пункту 56 Методических указаний). Фактические операционные расходы за 2017 год </w:t>
      </w:r>
      <w:r w:rsidRPr="00A2120C">
        <w:rPr>
          <w:sz w:val="28"/>
          <w:szCs w:val="28"/>
        </w:rPr>
        <w:t>ООО «</w:t>
      </w:r>
      <w:proofErr w:type="spellStart"/>
      <w:r w:rsidRPr="00A2120C">
        <w:rPr>
          <w:sz w:val="28"/>
          <w:szCs w:val="28"/>
        </w:rPr>
        <w:t>ЭнергоКомпания</w:t>
      </w:r>
      <w:proofErr w:type="spellEnd"/>
      <w:r w:rsidRPr="00A2120C">
        <w:rPr>
          <w:sz w:val="28"/>
          <w:szCs w:val="28"/>
        </w:rPr>
        <w:t>»</w:t>
      </w:r>
      <w:r w:rsidRPr="00A2120C">
        <w:rPr>
          <w:snapToGrid w:val="0"/>
          <w:sz w:val="28"/>
          <w:szCs w:val="28"/>
        </w:rPr>
        <w:t>, принимаются экспертами в соответствии с формулой (27) Методических указаний.</w:t>
      </w:r>
      <w:r w:rsidRPr="00A2120C">
        <w:rPr>
          <w:sz w:val="28"/>
          <w:szCs w:val="28"/>
        </w:rPr>
        <w:t xml:space="preserve"> Эксперты руководствовались одобренным Правительством Российской Федерации Прогнозом Минэкономразвития, опубликованным на сайте 01.10.2018, в соответствии с которым ИПЦ на 2017 год составил 103,7 % (ранее использовался ИПЦ 104,0%). Таким образом индекс изменения операционных расходов составил 102,66 % вместо 102,96 %.</w:t>
      </w:r>
    </w:p>
    <w:p w14:paraId="68EC968F" w14:textId="77777777" w:rsidR="00A2120C" w:rsidRPr="00A2120C" w:rsidRDefault="00A2120C" w:rsidP="00A2120C">
      <w:pPr>
        <w:spacing w:line="360" w:lineRule="auto"/>
        <w:ind w:firstLine="708"/>
        <w:jc w:val="both"/>
        <w:rPr>
          <w:snapToGrid w:val="0"/>
          <w:sz w:val="28"/>
          <w:szCs w:val="28"/>
        </w:rPr>
      </w:pPr>
      <w:r w:rsidRPr="00A2120C">
        <w:rPr>
          <w:sz w:val="28"/>
          <w:szCs w:val="28"/>
        </w:rPr>
        <w:t>7.  Э</w:t>
      </w:r>
      <w:r w:rsidRPr="00A2120C">
        <w:rPr>
          <w:snapToGrid w:val="0"/>
          <w:sz w:val="28"/>
          <w:szCs w:val="28"/>
        </w:rPr>
        <w:t>кспертами рассмотрено формирование затрат в бухгалтерском учете по неподконтрольным расходам (арендная плата, отчисления на социальные нужды, амортизация, плата за выбросы и сбросы загрязняющих веществ в окружающую среду, страхование, налог прибыль), расходы приняты на основании понесенных предприятием и документально подтвержденных затрат, учитывающих снижение расходов предприятия по некоторым статьям затрат относительно плановых величин. Подробный отчет по показателям представлен в приложении № 3 к данному экспертному заключению;</w:t>
      </w:r>
    </w:p>
    <w:p w14:paraId="5758E1CF" w14:textId="77777777" w:rsidR="00A2120C" w:rsidRPr="00A2120C" w:rsidRDefault="00A2120C" w:rsidP="00A2120C">
      <w:pPr>
        <w:spacing w:line="360" w:lineRule="auto"/>
        <w:ind w:firstLine="708"/>
        <w:jc w:val="both"/>
        <w:rPr>
          <w:snapToGrid w:val="0"/>
          <w:sz w:val="28"/>
          <w:szCs w:val="28"/>
        </w:rPr>
      </w:pPr>
      <w:r w:rsidRPr="00A2120C">
        <w:rPr>
          <w:snapToGrid w:val="0"/>
          <w:sz w:val="28"/>
          <w:szCs w:val="28"/>
        </w:rPr>
        <w:t>8. В 2017 году предприятие понесло расходы из прибыли на социальные нужды.</w:t>
      </w:r>
    </w:p>
    <w:p w14:paraId="07DBB7B1" w14:textId="77777777" w:rsidR="00A2120C" w:rsidRPr="00A2120C" w:rsidRDefault="00A2120C" w:rsidP="00A2120C">
      <w:pPr>
        <w:spacing w:line="360" w:lineRule="auto"/>
        <w:ind w:firstLine="720"/>
        <w:jc w:val="both"/>
        <w:rPr>
          <w:sz w:val="28"/>
          <w:szCs w:val="28"/>
        </w:rPr>
      </w:pPr>
      <w:r w:rsidRPr="00A2120C">
        <w:rPr>
          <w:snapToGrid w:val="0"/>
          <w:sz w:val="28"/>
          <w:szCs w:val="28"/>
        </w:rPr>
        <w:t xml:space="preserve">Для определения фактических цен и расходов по статьям за 2017 год экспертами использовался также </w:t>
      </w:r>
      <w:proofErr w:type="gramStart"/>
      <w:r w:rsidRPr="00A2120C">
        <w:rPr>
          <w:snapToGrid w:val="0"/>
          <w:sz w:val="28"/>
          <w:szCs w:val="28"/>
        </w:rPr>
        <w:t>факт 2017 года</w:t>
      </w:r>
      <w:proofErr w:type="gramEnd"/>
      <w:r w:rsidRPr="00A2120C">
        <w:rPr>
          <w:snapToGrid w:val="0"/>
          <w:sz w:val="28"/>
          <w:szCs w:val="28"/>
        </w:rPr>
        <w:t xml:space="preserve"> направленный предприятием через систему ЕИАС в BALANCE.CALC.TARIFF. WARM.2017.FACT, </w:t>
      </w:r>
      <w:r w:rsidRPr="00A2120C">
        <w:rPr>
          <w:sz w:val="28"/>
          <w:szCs w:val="28"/>
        </w:rPr>
        <w:t xml:space="preserve">который, в </w:t>
      </w:r>
      <w:r w:rsidRPr="00A2120C">
        <w:rPr>
          <w:sz w:val="28"/>
          <w:szCs w:val="28"/>
        </w:rPr>
        <w:lastRenderedPageBreak/>
        <w:t>соответствии с постановлением РЭК КО № 620 от 20.12.2013 является официальной отчетностью.</w:t>
      </w:r>
    </w:p>
    <w:p w14:paraId="1322AD96" w14:textId="77777777" w:rsidR="00A2120C" w:rsidRPr="00A2120C" w:rsidRDefault="00A2120C" w:rsidP="00A2120C">
      <w:pPr>
        <w:spacing w:line="360" w:lineRule="auto"/>
        <w:ind w:firstLine="709"/>
        <w:jc w:val="both"/>
        <w:rPr>
          <w:snapToGrid w:val="0"/>
          <w:sz w:val="28"/>
          <w:szCs w:val="28"/>
        </w:rPr>
      </w:pPr>
      <w:r w:rsidRPr="00A2120C">
        <w:rPr>
          <w:snapToGrid w:val="0"/>
          <w:sz w:val="28"/>
          <w:szCs w:val="28"/>
        </w:rPr>
        <w:t>По результатам анализа всех статей, экспертами определена фактическая валовая выручка, которая за 2017 год составила 96147,51 тыс. руб. на потребительском рынке. По итогам выполненного анализа можно отметить, что фактическая НВВ предприятия за 2017 год на 4303,23 тыс. руб. выше плановой (приложение № 3).</w:t>
      </w:r>
    </w:p>
    <w:p w14:paraId="346A1462" w14:textId="77777777" w:rsidR="00A2120C" w:rsidRPr="00A2120C" w:rsidRDefault="00A2120C" w:rsidP="00A2120C">
      <w:pPr>
        <w:spacing w:line="360" w:lineRule="auto"/>
        <w:ind w:firstLine="720"/>
        <w:jc w:val="both"/>
        <w:rPr>
          <w:snapToGrid w:val="0"/>
          <w:sz w:val="28"/>
          <w:szCs w:val="28"/>
          <w:lang w:eastAsia="en-US"/>
        </w:rPr>
      </w:pPr>
      <w:r w:rsidRPr="00A2120C">
        <w:rPr>
          <w:snapToGrid w:val="0"/>
          <w:sz w:val="28"/>
          <w:szCs w:val="28"/>
        </w:rPr>
        <w:t xml:space="preserve">Товарная выручка </w:t>
      </w:r>
      <w:r w:rsidRPr="00A2120C">
        <w:rPr>
          <w:sz w:val="28"/>
          <w:szCs w:val="28"/>
        </w:rPr>
        <w:t>ООО «</w:t>
      </w:r>
      <w:proofErr w:type="spellStart"/>
      <w:r w:rsidRPr="00A2120C">
        <w:rPr>
          <w:sz w:val="28"/>
          <w:szCs w:val="28"/>
        </w:rPr>
        <w:t>ЭнергоКомпания</w:t>
      </w:r>
      <w:proofErr w:type="spellEnd"/>
      <w:r w:rsidRPr="00A2120C">
        <w:rPr>
          <w:sz w:val="28"/>
          <w:szCs w:val="28"/>
        </w:rPr>
        <w:t>»</w:t>
      </w:r>
      <w:r w:rsidRPr="00A2120C">
        <w:rPr>
          <w:snapToGrid w:val="0"/>
          <w:sz w:val="28"/>
          <w:szCs w:val="28"/>
        </w:rPr>
        <w:t xml:space="preserve"> от реализации тепловой энергии на потребительском рынке за 2017 год составила 89716,06 тыс. руб. (приложение № 3).</w:t>
      </w:r>
      <w:r w:rsidRPr="00A2120C">
        <w:rPr>
          <w:snapToGrid w:val="0"/>
          <w:sz w:val="28"/>
          <w:szCs w:val="28"/>
          <w:lang w:eastAsia="en-US"/>
        </w:rPr>
        <w:t xml:space="preserve"> Товарная выручка предприятия, рассчитана как произведение фактического полезного отпуска и утвержденных тарифов 2017 года. </w:t>
      </w:r>
    </w:p>
    <w:p w14:paraId="649CB29D" w14:textId="77777777" w:rsidR="00A2120C" w:rsidRPr="00A2120C" w:rsidRDefault="00A2120C" w:rsidP="00A2120C">
      <w:pPr>
        <w:spacing w:line="360" w:lineRule="auto"/>
        <w:ind w:firstLine="708"/>
        <w:jc w:val="both"/>
        <w:rPr>
          <w:snapToGrid w:val="0"/>
          <w:sz w:val="28"/>
          <w:szCs w:val="28"/>
        </w:rPr>
      </w:pPr>
      <w:r w:rsidRPr="00A2120C">
        <w:rPr>
          <w:snapToGrid w:val="0"/>
          <w:sz w:val="28"/>
          <w:szCs w:val="28"/>
        </w:rPr>
        <w:t>В результате выполненных аналитических расчетов выявлено, что у предприятия имеется недостаток средств в размере 6431,44 тыс. руб. (приложение 3). Это разница между НВВ фактической и товарной выручкой за 2017 год.</w:t>
      </w:r>
    </w:p>
    <w:p w14:paraId="6A7D2805" w14:textId="77777777" w:rsidR="00A2120C" w:rsidRPr="00A2120C" w:rsidRDefault="00A2120C" w:rsidP="00A2120C">
      <w:pPr>
        <w:spacing w:line="360" w:lineRule="auto"/>
        <w:ind w:firstLine="708"/>
        <w:jc w:val="both"/>
        <w:rPr>
          <w:snapToGrid w:val="0"/>
          <w:sz w:val="28"/>
          <w:szCs w:val="28"/>
        </w:rPr>
      </w:pPr>
      <w:r w:rsidRPr="00A2120C">
        <w:rPr>
          <w:snapToGrid w:val="0"/>
          <w:sz w:val="28"/>
          <w:szCs w:val="28"/>
        </w:rPr>
        <w:t>96147,51 тыс. руб. - 89716,06 тыс. руб. = 6431,44 тыс. руб.</w:t>
      </w:r>
    </w:p>
    <w:p w14:paraId="5E7532BD" w14:textId="77777777" w:rsidR="00A2120C" w:rsidRPr="00A2120C" w:rsidRDefault="00A2120C" w:rsidP="00A2120C">
      <w:pPr>
        <w:spacing w:line="360" w:lineRule="auto"/>
        <w:ind w:firstLine="426"/>
        <w:jc w:val="both"/>
        <w:rPr>
          <w:snapToGrid w:val="0"/>
          <w:sz w:val="28"/>
          <w:szCs w:val="28"/>
        </w:rPr>
      </w:pPr>
      <w:r w:rsidRPr="00A2120C">
        <w:rPr>
          <w:snapToGrid w:val="0"/>
          <w:sz w:val="28"/>
          <w:szCs w:val="28"/>
        </w:rPr>
        <w:t xml:space="preserve">Выявленный в результате экспертизы недостаток средств необходимо включить в НВВ 2020-2021 гг. при дальнейшем формировании и утверждении тарифов на тепловую энергию в следующих размерах: на 2020 год – 4052,64 тыс. руб., на 2021 год – 1945,97 тыс. руб. с применением к ним соответствующих </w:t>
      </w:r>
      <w:r w:rsidRPr="00A2120C">
        <w:rPr>
          <w:sz w:val="28"/>
          <w:szCs w:val="28"/>
        </w:rPr>
        <w:t>ИПЦ Минэкономразвития России от 01.10.2018 (см. далее)</w:t>
      </w:r>
      <w:r w:rsidRPr="00A2120C">
        <w:rPr>
          <w:snapToGrid w:val="0"/>
          <w:sz w:val="28"/>
          <w:szCs w:val="28"/>
        </w:rPr>
        <w:t>.</w:t>
      </w:r>
    </w:p>
    <w:p w14:paraId="51285E37" w14:textId="77777777" w:rsidR="00A2120C" w:rsidRPr="00A2120C" w:rsidRDefault="00A2120C" w:rsidP="00A2120C">
      <w:pPr>
        <w:spacing w:line="360" w:lineRule="auto"/>
        <w:ind w:firstLine="426"/>
        <w:jc w:val="both"/>
        <w:rPr>
          <w:snapToGrid w:val="0"/>
          <w:sz w:val="28"/>
          <w:szCs w:val="28"/>
        </w:rPr>
      </w:pPr>
    </w:p>
    <w:p w14:paraId="14B350DB" w14:textId="77777777" w:rsidR="00A2120C" w:rsidRPr="00A2120C" w:rsidRDefault="00A2120C" w:rsidP="00A2120C">
      <w:pPr>
        <w:keepNext/>
        <w:tabs>
          <w:tab w:val="left" w:pos="567"/>
        </w:tabs>
        <w:jc w:val="both"/>
        <w:outlineLvl w:val="0"/>
        <w:rPr>
          <w:b/>
          <w:sz w:val="32"/>
          <w:szCs w:val="20"/>
          <w:lang w:val="x-none" w:eastAsia="x-none"/>
        </w:rPr>
      </w:pPr>
      <w:bookmarkStart w:id="54" w:name="_Toc7509856"/>
      <w:r w:rsidRPr="00A2120C">
        <w:rPr>
          <w:b/>
          <w:sz w:val="32"/>
          <w:szCs w:val="20"/>
          <w:lang w:eastAsia="x-none"/>
        </w:rPr>
        <w:t>11.</w:t>
      </w:r>
      <w:r w:rsidRPr="00A2120C">
        <w:rPr>
          <w:b/>
          <w:szCs w:val="20"/>
          <w:lang w:val="x-none" w:eastAsia="x-none"/>
        </w:rPr>
        <w:t xml:space="preserve"> </w:t>
      </w:r>
      <w:r w:rsidRPr="00A2120C">
        <w:rPr>
          <w:b/>
          <w:sz w:val="32"/>
          <w:szCs w:val="20"/>
          <w:lang w:val="x-none" w:eastAsia="x-none"/>
        </w:rPr>
        <w:t>Расчет НВВ ООО «</w:t>
      </w:r>
      <w:proofErr w:type="spellStart"/>
      <w:r w:rsidRPr="00A2120C">
        <w:rPr>
          <w:b/>
          <w:sz w:val="32"/>
          <w:szCs w:val="20"/>
          <w:lang w:eastAsia="x-none"/>
        </w:rPr>
        <w:t>ЭнергоКомпания</w:t>
      </w:r>
      <w:proofErr w:type="spellEnd"/>
      <w:r w:rsidRPr="00A2120C">
        <w:rPr>
          <w:b/>
          <w:sz w:val="32"/>
          <w:szCs w:val="20"/>
          <w:lang w:val="x-none" w:eastAsia="x-none"/>
        </w:rPr>
        <w:t>»</w:t>
      </w:r>
      <w:bookmarkEnd w:id="54"/>
      <w:r w:rsidRPr="00A2120C">
        <w:rPr>
          <w:b/>
          <w:sz w:val="32"/>
          <w:szCs w:val="20"/>
          <w:lang w:eastAsia="x-none"/>
        </w:rPr>
        <w:t xml:space="preserve"> </w:t>
      </w:r>
    </w:p>
    <w:p w14:paraId="3E31921D" w14:textId="77777777" w:rsidR="00A2120C" w:rsidRPr="00A2120C" w:rsidRDefault="00A2120C" w:rsidP="00A2120C">
      <w:pPr>
        <w:tabs>
          <w:tab w:val="left" w:pos="1890"/>
        </w:tabs>
        <w:spacing w:line="360" w:lineRule="auto"/>
        <w:ind w:firstLine="720"/>
        <w:jc w:val="both"/>
        <w:rPr>
          <w:sz w:val="28"/>
          <w:szCs w:val="28"/>
        </w:rPr>
      </w:pPr>
      <w:r w:rsidRPr="00A2120C">
        <w:rPr>
          <w:color w:val="000000"/>
          <w:sz w:val="28"/>
          <w:szCs w:val="28"/>
        </w:rPr>
        <w:t>Согласно пункту 51 Методических указаний, необходимая валовая выручка, принимаемая к расчету при установлении</w:t>
      </w:r>
      <w:r w:rsidRPr="00A2120C">
        <w:rPr>
          <w:sz w:val="28"/>
          <w:szCs w:val="28"/>
        </w:rPr>
        <w:t xml:space="preserve"> тарифов на долгосрочный период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0EBF30FD" w14:textId="77777777" w:rsidR="00A2120C" w:rsidRPr="00A2120C" w:rsidRDefault="00A2120C" w:rsidP="00A2120C">
      <w:pPr>
        <w:tabs>
          <w:tab w:val="left" w:pos="1890"/>
        </w:tabs>
        <w:spacing w:line="360" w:lineRule="auto"/>
        <w:ind w:firstLine="720"/>
        <w:jc w:val="both"/>
        <w:rPr>
          <w:sz w:val="28"/>
          <w:szCs w:val="28"/>
        </w:rPr>
      </w:pPr>
      <w:r w:rsidRPr="00A2120C">
        <w:rPr>
          <w:sz w:val="28"/>
          <w:szCs w:val="28"/>
        </w:rPr>
        <w:t>Необходимая валовая выручка (НВВ) на потребительском рынке рассчитывалась на основе рассчитанных долгосрочных параметров регулирования на 2019 – 2033 годы и прогнозных параметров регулирования ООО «</w:t>
      </w:r>
      <w:proofErr w:type="spellStart"/>
      <w:r w:rsidRPr="00A2120C">
        <w:rPr>
          <w:sz w:val="28"/>
          <w:szCs w:val="28"/>
        </w:rPr>
        <w:t>ЭнергоКомпания</w:t>
      </w:r>
      <w:proofErr w:type="spellEnd"/>
      <w:r w:rsidRPr="00A2120C">
        <w:rPr>
          <w:sz w:val="28"/>
          <w:szCs w:val="28"/>
        </w:rPr>
        <w:t xml:space="preserve">» на 2019 год и составила 119687,10 тыс. руб. </w:t>
      </w:r>
    </w:p>
    <w:p w14:paraId="57C71434" w14:textId="77777777" w:rsidR="00A2120C" w:rsidRPr="00A2120C" w:rsidRDefault="00A2120C" w:rsidP="00A2120C">
      <w:pPr>
        <w:tabs>
          <w:tab w:val="left" w:pos="1890"/>
        </w:tabs>
        <w:spacing w:line="360" w:lineRule="auto"/>
        <w:ind w:firstLine="720"/>
        <w:jc w:val="both"/>
        <w:rPr>
          <w:sz w:val="28"/>
          <w:szCs w:val="28"/>
        </w:rPr>
      </w:pPr>
      <w:r w:rsidRPr="00A2120C">
        <w:rPr>
          <w:sz w:val="28"/>
          <w:szCs w:val="28"/>
        </w:rPr>
        <w:lastRenderedPageBreak/>
        <w:t>НВВ на 2020 год с учетом отклонений фактических значений параметров расчета тарифов с ИПЦ Минэкономразвития России от 01.10.2018 на 2018, 2019, 2020 год 102,7%, 104,6%, 103,4% (п. 10 экспертного заключения: 4052,64 тыс. руб. *1,027*1,046 *1,034=</w:t>
      </w:r>
      <w:r w:rsidRPr="00A2120C">
        <w:rPr>
          <w:szCs w:val="20"/>
        </w:rPr>
        <w:t xml:space="preserve"> </w:t>
      </w:r>
      <w:r w:rsidRPr="00A2120C">
        <w:rPr>
          <w:sz w:val="28"/>
          <w:szCs w:val="28"/>
        </w:rPr>
        <w:t>4501,54 тыс. руб. см. приложение 2).</w:t>
      </w:r>
    </w:p>
    <w:p w14:paraId="0B5EF4DF" w14:textId="77777777" w:rsidR="00A2120C" w:rsidRPr="00A2120C" w:rsidRDefault="00A2120C" w:rsidP="00A2120C">
      <w:pPr>
        <w:tabs>
          <w:tab w:val="left" w:pos="1890"/>
        </w:tabs>
        <w:spacing w:line="360" w:lineRule="auto"/>
        <w:jc w:val="both"/>
        <w:rPr>
          <w:sz w:val="28"/>
          <w:szCs w:val="28"/>
        </w:rPr>
      </w:pPr>
      <w:r w:rsidRPr="00A2120C">
        <w:rPr>
          <w:sz w:val="28"/>
          <w:szCs w:val="28"/>
        </w:rPr>
        <w:t>130545,04 тыс. руб.  + 4501,54 тыс. руб. = 135046,57 тыс. руб.</w:t>
      </w:r>
    </w:p>
    <w:p w14:paraId="54E4CAA7" w14:textId="77777777" w:rsidR="00A2120C" w:rsidRPr="00A2120C" w:rsidRDefault="00A2120C" w:rsidP="00A2120C">
      <w:pPr>
        <w:spacing w:line="360" w:lineRule="auto"/>
        <w:ind w:firstLine="851"/>
        <w:jc w:val="both"/>
        <w:rPr>
          <w:color w:val="000000"/>
          <w:sz w:val="28"/>
          <w:szCs w:val="28"/>
        </w:rPr>
      </w:pPr>
      <w:r w:rsidRPr="00A2120C">
        <w:rPr>
          <w:color w:val="000000"/>
          <w:sz w:val="28"/>
          <w:szCs w:val="28"/>
        </w:rPr>
        <w:t>НВВ на 2021 год с учетом отклонений фактических значений параметров расчета тарифов с ИПЦ Минэкономразвития России от 01.10.2018 на 2018, 2019, 2020, 2021 год 102,7%, 104,6%, 103,4%, 104,6% (п. 10 экспертного заключения: 2378,8 тыс. руб. *1,027*1,046 *1,034*1,040= 2747,98 тыс. руб. см. приложение 2).</w:t>
      </w:r>
    </w:p>
    <w:p w14:paraId="683F58FC" w14:textId="77777777" w:rsidR="00A2120C" w:rsidRPr="00A2120C" w:rsidRDefault="00A2120C" w:rsidP="00A2120C">
      <w:pPr>
        <w:spacing w:line="360" w:lineRule="auto"/>
        <w:ind w:firstLine="851"/>
        <w:jc w:val="both"/>
        <w:rPr>
          <w:color w:val="000000"/>
          <w:sz w:val="28"/>
          <w:szCs w:val="28"/>
        </w:rPr>
      </w:pPr>
      <w:r w:rsidRPr="00A2120C">
        <w:rPr>
          <w:color w:val="000000"/>
          <w:sz w:val="28"/>
          <w:szCs w:val="28"/>
        </w:rPr>
        <w:t>134631,32 тыс. руб.  + 2747,98 тыс. руб. = 137379,30 тыс. руб.</w:t>
      </w:r>
    </w:p>
    <w:p w14:paraId="6145A019" w14:textId="77777777" w:rsidR="00A2120C" w:rsidRPr="00A2120C" w:rsidRDefault="00A2120C" w:rsidP="00A2120C">
      <w:pPr>
        <w:spacing w:line="360" w:lineRule="auto"/>
        <w:ind w:firstLine="851"/>
        <w:jc w:val="both"/>
        <w:rPr>
          <w:color w:val="000000"/>
          <w:sz w:val="28"/>
          <w:szCs w:val="28"/>
        </w:rPr>
      </w:pPr>
      <w:r w:rsidRPr="00A2120C">
        <w:rPr>
          <w:color w:val="000000"/>
          <w:sz w:val="28"/>
          <w:szCs w:val="28"/>
        </w:rPr>
        <w:t>На 2022-2033 гг. НВВ отражена в приложении № 2 к экспертному заключению.</w:t>
      </w:r>
    </w:p>
    <w:p w14:paraId="471BD625" w14:textId="77777777" w:rsidR="00A2120C" w:rsidRPr="00A2120C" w:rsidRDefault="00A2120C" w:rsidP="00A2120C">
      <w:pPr>
        <w:spacing w:line="360" w:lineRule="auto"/>
        <w:ind w:firstLine="851"/>
        <w:jc w:val="both"/>
        <w:rPr>
          <w:color w:val="000000"/>
          <w:sz w:val="28"/>
          <w:szCs w:val="28"/>
        </w:rPr>
      </w:pPr>
      <w:r w:rsidRPr="00A2120C">
        <w:rPr>
          <w:color w:val="000000"/>
          <w:sz w:val="28"/>
          <w:szCs w:val="28"/>
        </w:rPr>
        <w:t>Информация о величине полезного отпуска, энергетических ресурсов, операционных расходов, прибыли, расчетной предпринимательской прибыли, величинах, подлежащих исключению (включению) в НВВ 2019 года отражена в приложении № 2 к экспертному заключению.</w:t>
      </w:r>
    </w:p>
    <w:p w14:paraId="11F314F9" w14:textId="77777777" w:rsidR="00A2120C" w:rsidRPr="00A2120C" w:rsidRDefault="00A2120C" w:rsidP="00A2120C">
      <w:pPr>
        <w:spacing w:line="360" w:lineRule="auto"/>
        <w:ind w:firstLine="851"/>
        <w:jc w:val="both"/>
        <w:rPr>
          <w:color w:val="0070C0"/>
          <w:sz w:val="28"/>
          <w:szCs w:val="28"/>
        </w:rPr>
      </w:pPr>
    </w:p>
    <w:p w14:paraId="35784B88" w14:textId="77777777" w:rsidR="00A2120C" w:rsidRPr="00A2120C" w:rsidRDefault="00A2120C" w:rsidP="00A2120C">
      <w:pPr>
        <w:keepNext/>
        <w:tabs>
          <w:tab w:val="left" w:pos="567"/>
        </w:tabs>
        <w:jc w:val="both"/>
        <w:outlineLvl w:val="0"/>
        <w:rPr>
          <w:b/>
          <w:sz w:val="32"/>
          <w:szCs w:val="20"/>
          <w:lang w:eastAsia="x-none"/>
        </w:rPr>
      </w:pPr>
      <w:bookmarkStart w:id="55" w:name="_Toc7509857"/>
      <w:r w:rsidRPr="00A2120C">
        <w:rPr>
          <w:b/>
          <w:sz w:val="32"/>
          <w:szCs w:val="20"/>
          <w:lang w:eastAsia="x-none"/>
        </w:rPr>
        <w:t>5.</w:t>
      </w:r>
      <w:r w:rsidRPr="00A2120C">
        <w:rPr>
          <w:b/>
          <w:sz w:val="32"/>
          <w:szCs w:val="20"/>
          <w:lang w:eastAsia="x-none"/>
        </w:rPr>
        <w:tab/>
        <w:t xml:space="preserve">Тарифы </w:t>
      </w:r>
      <w:proofErr w:type="gramStart"/>
      <w:r w:rsidRPr="00A2120C">
        <w:rPr>
          <w:b/>
          <w:sz w:val="32"/>
          <w:szCs w:val="20"/>
          <w:lang w:eastAsia="x-none"/>
        </w:rPr>
        <w:t>на тепловую энергию</w:t>
      </w:r>
      <w:proofErr w:type="gramEnd"/>
      <w:r w:rsidRPr="00A2120C">
        <w:rPr>
          <w:b/>
          <w:sz w:val="32"/>
          <w:szCs w:val="20"/>
          <w:lang w:eastAsia="x-none"/>
        </w:rPr>
        <w:t xml:space="preserve"> предлагаемые для утверждения на основании расчета необходимой валовой выручки на 2019-2033 гг. для ООО «</w:t>
      </w:r>
      <w:proofErr w:type="spellStart"/>
      <w:r w:rsidRPr="00A2120C">
        <w:rPr>
          <w:b/>
          <w:sz w:val="32"/>
          <w:szCs w:val="20"/>
          <w:lang w:eastAsia="x-none"/>
        </w:rPr>
        <w:t>ЭнергоКомпания</w:t>
      </w:r>
      <w:proofErr w:type="spellEnd"/>
      <w:r w:rsidRPr="00A2120C">
        <w:rPr>
          <w:b/>
          <w:sz w:val="32"/>
          <w:szCs w:val="20"/>
          <w:lang w:eastAsia="x-none"/>
        </w:rPr>
        <w:t>»</w:t>
      </w:r>
      <w:bookmarkEnd w:id="55"/>
    </w:p>
    <w:p w14:paraId="62F66749" w14:textId="77777777" w:rsidR="00A2120C" w:rsidRPr="00A2120C" w:rsidRDefault="00A2120C" w:rsidP="00A2120C">
      <w:pPr>
        <w:spacing w:line="360" w:lineRule="auto"/>
        <w:ind w:firstLine="851"/>
        <w:jc w:val="both"/>
        <w:rPr>
          <w:color w:val="000000"/>
          <w:sz w:val="28"/>
          <w:szCs w:val="28"/>
        </w:rPr>
      </w:pPr>
      <w:r w:rsidRPr="00A2120C">
        <w:rPr>
          <w:color w:val="000000"/>
          <w:sz w:val="28"/>
          <w:szCs w:val="28"/>
        </w:rPr>
        <w:t>Сводная информация по отпуску тепловой энергии, формированию необходимой валовой выручки и расчету тарифов по периодам регулирования 2019-2033 гг., отражена в таблице 4.</w:t>
      </w:r>
    </w:p>
    <w:p w14:paraId="21E55548" w14:textId="77777777" w:rsidR="00A2120C" w:rsidRPr="00A2120C" w:rsidRDefault="00A2120C" w:rsidP="00A2120C">
      <w:pPr>
        <w:jc w:val="right"/>
        <w:rPr>
          <w:color w:val="000000"/>
          <w:sz w:val="28"/>
          <w:szCs w:val="28"/>
        </w:rPr>
      </w:pPr>
      <w:bookmarkStart w:id="56" w:name="_Toc530586378"/>
      <w:r w:rsidRPr="00A2120C">
        <w:rPr>
          <w:color w:val="000000"/>
          <w:sz w:val="28"/>
          <w:szCs w:val="28"/>
        </w:rPr>
        <w:t>Таблица 4</w:t>
      </w:r>
    </w:p>
    <w:p w14:paraId="760564FF" w14:textId="77777777" w:rsidR="00A2120C" w:rsidRPr="00A2120C" w:rsidRDefault="00A2120C" w:rsidP="00A2120C">
      <w:pPr>
        <w:spacing w:before="240" w:after="60"/>
        <w:ind w:left="720"/>
        <w:jc w:val="center"/>
        <w:outlineLvl w:val="0"/>
        <w:rPr>
          <w:b/>
          <w:color w:val="000000"/>
          <w:sz w:val="28"/>
          <w:szCs w:val="20"/>
          <w:lang w:val="x-none" w:eastAsia="x-none"/>
        </w:rPr>
      </w:pPr>
      <w:bookmarkStart w:id="57" w:name="_Toc7509858"/>
      <w:r w:rsidRPr="00A2120C">
        <w:rPr>
          <w:b/>
          <w:color w:val="000000"/>
          <w:sz w:val="28"/>
          <w:szCs w:val="20"/>
          <w:lang w:val="x-none" w:eastAsia="x-none"/>
        </w:rPr>
        <w:t xml:space="preserve">Расчет тарифов на </w:t>
      </w:r>
      <w:r w:rsidRPr="00A2120C">
        <w:rPr>
          <w:b/>
          <w:color w:val="000000"/>
          <w:sz w:val="28"/>
          <w:szCs w:val="20"/>
          <w:lang w:eastAsia="x-none"/>
        </w:rPr>
        <w:t xml:space="preserve">производство </w:t>
      </w:r>
      <w:r w:rsidRPr="00A2120C">
        <w:rPr>
          <w:b/>
          <w:color w:val="000000"/>
          <w:sz w:val="28"/>
          <w:szCs w:val="20"/>
          <w:lang w:val="x-none" w:eastAsia="x-none"/>
        </w:rPr>
        <w:t>тепловой энергии</w:t>
      </w:r>
      <w:bookmarkEnd w:id="57"/>
      <w:r w:rsidRPr="00A2120C">
        <w:rPr>
          <w:b/>
          <w:color w:val="000000"/>
          <w:sz w:val="28"/>
          <w:szCs w:val="20"/>
          <w:lang w:val="x-none" w:eastAsia="x-none"/>
        </w:rPr>
        <w:t xml:space="preserve"> </w:t>
      </w:r>
      <w:bookmarkEnd w:id="56"/>
    </w:p>
    <w:p w14:paraId="48009388" w14:textId="77777777" w:rsidR="00A2120C" w:rsidRPr="00A2120C" w:rsidRDefault="00A2120C" w:rsidP="00A2120C">
      <w:pPr>
        <w:spacing w:before="240" w:after="60"/>
        <w:ind w:left="720"/>
        <w:jc w:val="center"/>
        <w:outlineLvl w:val="0"/>
        <w:rPr>
          <w:b/>
          <w:color w:val="000000"/>
          <w:sz w:val="28"/>
          <w:szCs w:val="20"/>
          <w:lang w:eastAsia="x-none"/>
        </w:rPr>
      </w:pPr>
      <w:bookmarkStart w:id="58" w:name="_Toc7509859"/>
      <w:r w:rsidRPr="00A2120C">
        <w:rPr>
          <w:b/>
          <w:color w:val="000000"/>
          <w:sz w:val="28"/>
          <w:szCs w:val="20"/>
          <w:lang w:eastAsia="x-none"/>
        </w:rPr>
        <w:t>ООО «</w:t>
      </w:r>
      <w:proofErr w:type="spellStart"/>
      <w:r w:rsidRPr="00A2120C">
        <w:rPr>
          <w:b/>
          <w:color w:val="000000"/>
          <w:sz w:val="28"/>
          <w:szCs w:val="20"/>
          <w:lang w:eastAsia="x-none"/>
        </w:rPr>
        <w:t>ЭнергоКомпания</w:t>
      </w:r>
      <w:proofErr w:type="spellEnd"/>
      <w:r w:rsidRPr="00A2120C">
        <w:rPr>
          <w:b/>
          <w:color w:val="000000"/>
          <w:sz w:val="28"/>
          <w:szCs w:val="20"/>
          <w:lang w:eastAsia="x-none"/>
        </w:rPr>
        <w:t>»</w:t>
      </w:r>
      <w:bookmarkEnd w:id="58"/>
    </w:p>
    <w:tbl>
      <w:tblPr>
        <w:tblW w:w="9972" w:type="dxa"/>
        <w:jc w:val="center"/>
        <w:tblLook w:val="04A0" w:firstRow="1" w:lastRow="0" w:firstColumn="1" w:lastColumn="0" w:noHBand="0" w:noVBand="1"/>
      </w:tblPr>
      <w:tblGrid>
        <w:gridCol w:w="775"/>
        <w:gridCol w:w="2045"/>
        <w:gridCol w:w="1192"/>
        <w:gridCol w:w="1192"/>
        <w:gridCol w:w="1192"/>
        <w:gridCol w:w="1192"/>
        <w:gridCol w:w="1192"/>
        <w:gridCol w:w="1192"/>
      </w:tblGrid>
      <w:tr w:rsidR="00A2120C" w:rsidRPr="00A2120C" w14:paraId="78445499" w14:textId="77777777" w:rsidTr="00A2120C">
        <w:trPr>
          <w:trHeight w:val="658"/>
          <w:jc w:val="center"/>
        </w:trPr>
        <w:tc>
          <w:tcPr>
            <w:tcW w:w="775" w:type="dxa"/>
            <w:tcBorders>
              <w:top w:val="single" w:sz="8" w:space="0" w:color="auto"/>
              <w:left w:val="single" w:sz="8" w:space="0" w:color="auto"/>
              <w:bottom w:val="nil"/>
              <w:right w:val="single" w:sz="4" w:space="0" w:color="auto"/>
            </w:tcBorders>
            <w:shd w:val="clear" w:color="auto" w:fill="auto"/>
            <w:vAlign w:val="center"/>
            <w:hideMark/>
          </w:tcPr>
          <w:p w14:paraId="59289CD9" w14:textId="77777777" w:rsidR="00A2120C" w:rsidRPr="00A2120C" w:rsidRDefault="00A2120C" w:rsidP="00A2120C">
            <w:pPr>
              <w:jc w:val="center"/>
              <w:rPr>
                <w:color w:val="000000"/>
                <w:sz w:val="28"/>
                <w:szCs w:val="28"/>
              </w:rPr>
            </w:pPr>
            <w:r w:rsidRPr="00A2120C">
              <w:rPr>
                <w:color w:val="000000"/>
                <w:sz w:val="28"/>
                <w:szCs w:val="28"/>
              </w:rPr>
              <w:t>№</w:t>
            </w:r>
            <w:r w:rsidRPr="00A2120C">
              <w:rPr>
                <w:color w:val="000000"/>
                <w:sz w:val="28"/>
                <w:szCs w:val="28"/>
              </w:rPr>
              <w:br/>
              <w:t>п. п.</w:t>
            </w:r>
          </w:p>
        </w:tc>
        <w:tc>
          <w:tcPr>
            <w:tcW w:w="2045" w:type="dxa"/>
            <w:tcBorders>
              <w:top w:val="single" w:sz="8" w:space="0" w:color="auto"/>
              <w:left w:val="nil"/>
              <w:bottom w:val="nil"/>
              <w:right w:val="single" w:sz="4" w:space="0" w:color="auto"/>
            </w:tcBorders>
            <w:shd w:val="clear" w:color="auto" w:fill="auto"/>
            <w:vAlign w:val="center"/>
            <w:hideMark/>
          </w:tcPr>
          <w:p w14:paraId="061625E0" w14:textId="77777777" w:rsidR="00A2120C" w:rsidRPr="00A2120C" w:rsidRDefault="00A2120C" w:rsidP="00A2120C">
            <w:pPr>
              <w:jc w:val="center"/>
              <w:rPr>
                <w:color w:val="000000"/>
                <w:sz w:val="28"/>
                <w:szCs w:val="28"/>
              </w:rPr>
            </w:pPr>
            <w:r w:rsidRPr="00A2120C">
              <w:rPr>
                <w:color w:val="000000"/>
                <w:sz w:val="28"/>
                <w:szCs w:val="28"/>
              </w:rPr>
              <w:t>Наименование расхода</w:t>
            </w:r>
          </w:p>
        </w:tc>
        <w:tc>
          <w:tcPr>
            <w:tcW w:w="1192" w:type="dxa"/>
            <w:tcBorders>
              <w:top w:val="single" w:sz="8" w:space="0" w:color="auto"/>
              <w:left w:val="nil"/>
              <w:bottom w:val="single" w:sz="4" w:space="0" w:color="auto"/>
              <w:right w:val="nil"/>
            </w:tcBorders>
            <w:shd w:val="clear" w:color="auto" w:fill="auto"/>
            <w:vAlign w:val="center"/>
            <w:hideMark/>
          </w:tcPr>
          <w:p w14:paraId="1AB7AB37" w14:textId="77777777" w:rsidR="00A2120C" w:rsidRPr="00A2120C" w:rsidRDefault="00A2120C" w:rsidP="00A2120C">
            <w:pPr>
              <w:jc w:val="center"/>
              <w:rPr>
                <w:color w:val="000000"/>
                <w:sz w:val="28"/>
                <w:szCs w:val="28"/>
              </w:rPr>
            </w:pPr>
            <w:r w:rsidRPr="00A2120C">
              <w:rPr>
                <w:color w:val="000000"/>
                <w:sz w:val="28"/>
                <w:szCs w:val="28"/>
              </w:rPr>
              <w:t>2019 год</w:t>
            </w:r>
          </w:p>
        </w:tc>
        <w:tc>
          <w:tcPr>
            <w:tcW w:w="1192" w:type="dxa"/>
            <w:tcBorders>
              <w:top w:val="single" w:sz="8" w:space="0" w:color="auto"/>
              <w:left w:val="single" w:sz="4" w:space="0" w:color="auto"/>
              <w:bottom w:val="single" w:sz="4" w:space="0" w:color="auto"/>
              <w:right w:val="nil"/>
            </w:tcBorders>
            <w:shd w:val="clear" w:color="auto" w:fill="auto"/>
            <w:vAlign w:val="center"/>
            <w:hideMark/>
          </w:tcPr>
          <w:p w14:paraId="1330103C" w14:textId="77777777" w:rsidR="00A2120C" w:rsidRPr="00A2120C" w:rsidRDefault="00A2120C" w:rsidP="00A2120C">
            <w:pPr>
              <w:jc w:val="center"/>
              <w:rPr>
                <w:color w:val="000000"/>
                <w:sz w:val="28"/>
                <w:szCs w:val="28"/>
              </w:rPr>
            </w:pPr>
            <w:r w:rsidRPr="00A2120C">
              <w:rPr>
                <w:color w:val="000000"/>
                <w:sz w:val="28"/>
                <w:szCs w:val="28"/>
              </w:rPr>
              <w:t>2020 год</w:t>
            </w:r>
          </w:p>
        </w:tc>
        <w:tc>
          <w:tcPr>
            <w:tcW w:w="1192" w:type="dxa"/>
            <w:tcBorders>
              <w:top w:val="single" w:sz="8" w:space="0" w:color="auto"/>
              <w:left w:val="single" w:sz="4" w:space="0" w:color="auto"/>
              <w:bottom w:val="single" w:sz="4" w:space="0" w:color="auto"/>
              <w:right w:val="nil"/>
            </w:tcBorders>
            <w:shd w:val="clear" w:color="auto" w:fill="auto"/>
            <w:vAlign w:val="center"/>
            <w:hideMark/>
          </w:tcPr>
          <w:p w14:paraId="35EB8A91" w14:textId="77777777" w:rsidR="00A2120C" w:rsidRPr="00A2120C" w:rsidRDefault="00A2120C" w:rsidP="00A2120C">
            <w:pPr>
              <w:jc w:val="center"/>
              <w:rPr>
                <w:color w:val="000000"/>
                <w:sz w:val="28"/>
                <w:szCs w:val="28"/>
              </w:rPr>
            </w:pPr>
            <w:r w:rsidRPr="00A2120C">
              <w:rPr>
                <w:color w:val="000000"/>
                <w:sz w:val="28"/>
                <w:szCs w:val="28"/>
              </w:rPr>
              <w:t>2021 год</w:t>
            </w:r>
          </w:p>
        </w:tc>
        <w:tc>
          <w:tcPr>
            <w:tcW w:w="1192" w:type="dxa"/>
            <w:tcBorders>
              <w:top w:val="single" w:sz="8" w:space="0" w:color="auto"/>
              <w:left w:val="single" w:sz="4" w:space="0" w:color="auto"/>
              <w:bottom w:val="single" w:sz="4" w:space="0" w:color="auto"/>
              <w:right w:val="nil"/>
            </w:tcBorders>
            <w:shd w:val="clear" w:color="auto" w:fill="auto"/>
            <w:vAlign w:val="center"/>
            <w:hideMark/>
          </w:tcPr>
          <w:p w14:paraId="282F9C11" w14:textId="77777777" w:rsidR="00A2120C" w:rsidRPr="00A2120C" w:rsidRDefault="00A2120C" w:rsidP="00A2120C">
            <w:pPr>
              <w:jc w:val="center"/>
              <w:rPr>
                <w:color w:val="000000"/>
                <w:sz w:val="28"/>
                <w:szCs w:val="28"/>
              </w:rPr>
            </w:pPr>
            <w:r w:rsidRPr="00A2120C">
              <w:rPr>
                <w:color w:val="000000"/>
                <w:sz w:val="28"/>
                <w:szCs w:val="28"/>
              </w:rPr>
              <w:t>2022 год</w:t>
            </w:r>
          </w:p>
        </w:tc>
        <w:tc>
          <w:tcPr>
            <w:tcW w:w="1192" w:type="dxa"/>
            <w:tcBorders>
              <w:top w:val="single" w:sz="8" w:space="0" w:color="auto"/>
              <w:left w:val="single" w:sz="4" w:space="0" w:color="auto"/>
              <w:bottom w:val="single" w:sz="4" w:space="0" w:color="auto"/>
              <w:right w:val="single" w:sz="4" w:space="0" w:color="auto"/>
            </w:tcBorders>
            <w:vAlign w:val="center"/>
          </w:tcPr>
          <w:p w14:paraId="45830547" w14:textId="77777777" w:rsidR="00A2120C" w:rsidRPr="00A2120C" w:rsidRDefault="00A2120C" w:rsidP="00A2120C">
            <w:pPr>
              <w:jc w:val="center"/>
              <w:rPr>
                <w:color w:val="000000"/>
                <w:sz w:val="28"/>
                <w:szCs w:val="28"/>
              </w:rPr>
            </w:pPr>
            <w:r w:rsidRPr="00A2120C">
              <w:rPr>
                <w:color w:val="000000"/>
                <w:sz w:val="28"/>
                <w:szCs w:val="28"/>
              </w:rPr>
              <w:t>2023 год</w:t>
            </w:r>
          </w:p>
        </w:tc>
        <w:tc>
          <w:tcPr>
            <w:tcW w:w="1192"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4E6E4B1C" w14:textId="77777777" w:rsidR="00A2120C" w:rsidRPr="00A2120C" w:rsidRDefault="00A2120C" w:rsidP="00A2120C">
            <w:pPr>
              <w:jc w:val="center"/>
              <w:rPr>
                <w:color w:val="000000"/>
                <w:sz w:val="28"/>
                <w:szCs w:val="28"/>
              </w:rPr>
            </w:pPr>
            <w:r w:rsidRPr="00A2120C">
              <w:rPr>
                <w:color w:val="000000"/>
                <w:sz w:val="28"/>
                <w:szCs w:val="28"/>
              </w:rPr>
              <w:t>2024 год</w:t>
            </w:r>
          </w:p>
        </w:tc>
      </w:tr>
      <w:tr w:rsidR="00A2120C" w:rsidRPr="00A2120C" w14:paraId="197C13FF" w14:textId="77777777" w:rsidTr="00A2120C">
        <w:trPr>
          <w:trHeight w:val="337"/>
          <w:jc w:val="center"/>
        </w:trPr>
        <w:tc>
          <w:tcPr>
            <w:tcW w:w="775" w:type="dxa"/>
            <w:tcBorders>
              <w:top w:val="single" w:sz="8" w:space="0" w:color="auto"/>
              <w:left w:val="single" w:sz="8" w:space="0" w:color="auto"/>
              <w:bottom w:val="nil"/>
              <w:right w:val="single" w:sz="4" w:space="0" w:color="auto"/>
            </w:tcBorders>
            <w:shd w:val="clear" w:color="auto" w:fill="auto"/>
            <w:vAlign w:val="center"/>
            <w:hideMark/>
          </w:tcPr>
          <w:p w14:paraId="706E7335" w14:textId="77777777" w:rsidR="00A2120C" w:rsidRPr="00A2120C" w:rsidRDefault="00A2120C" w:rsidP="00A2120C">
            <w:pPr>
              <w:jc w:val="center"/>
              <w:rPr>
                <w:color w:val="000000"/>
                <w:sz w:val="28"/>
                <w:szCs w:val="28"/>
              </w:rPr>
            </w:pPr>
            <w:r w:rsidRPr="00A2120C">
              <w:rPr>
                <w:color w:val="000000"/>
                <w:sz w:val="28"/>
                <w:szCs w:val="28"/>
              </w:rPr>
              <w:t>1</w:t>
            </w:r>
          </w:p>
        </w:tc>
        <w:tc>
          <w:tcPr>
            <w:tcW w:w="2045" w:type="dxa"/>
            <w:tcBorders>
              <w:top w:val="single" w:sz="8" w:space="0" w:color="auto"/>
              <w:left w:val="nil"/>
              <w:bottom w:val="nil"/>
              <w:right w:val="single" w:sz="4" w:space="0" w:color="auto"/>
            </w:tcBorders>
            <w:shd w:val="clear" w:color="auto" w:fill="auto"/>
            <w:vAlign w:val="center"/>
            <w:hideMark/>
          </w:tcPr>
          <w:p w14:paraId="58469B62" w14:textId="77777777" w:rsidR="00A2120C" w:rsidRPr="00A2120C" w:rsidRDefault="00A2120C" w:rsidP="00A2120C">
            <w:pPr>
              <w:rPr>
                <w:color w:val="000000"/>
                <w:sz w:val="28"/>
                <w:szCs w:val="28"/>
              </w:rPr>
            </w:pPr>
            <w:r w:rsidRPr="00A2120C">
              <w:rPr>
                <w:color w:val="000000"/>
                <w:sz w:val="28"/>
                <w:szCs w:val="28"/>
              </w:rPr>
              <w:t>Товарная выручка, тыс. руб.</w:t>
            </w:r>
          </w:p>
        </w:tc>
        <w:tc>
          <w:tcPr>
            <w:tcW w:w="1192" w:type="dxa"/>
            <w:tcBorders>
              <w:top w:val="single" w:sz="8" w:space="0" w:color="auto"/>
              <w:left w:val="nil"/>
              <w:bottom w:val="nil"/>
              <w:right w:val="single" w:sz="4" w:space="0" w:color="auto"/>
            </w:tcBorders>
            <w:shd w:val="clear" w:color="auto" w:fill="auto"/>
            <w:vAlign w:val="center"/>
          </w:tcPr>
          <w:p w14:paraId="27C3E46E" w14:textId="77777777" w:rsidR="00A2120C" w:rsidRPr="00A2120C" w:rsidRDefault="00A2120C" w:rsidP="00A2120C">
            <w:pPr>
              <w:jc w:val="center"/>
              <w:rPr>
                <w:color w:val="000000"/>
                <w:sz w:val="22"/>
                <w:szCs w:val="22"/>
              </w:rPr>
            </w:pPr>
            <w:r w:rsidRPr="00A2120C">
              <w:rPr>
                <w:color w:val="000000"/>
                <w:sz w:val="22"/>
                <w:szCs w:val="22"/>
              </w:rPr>
              <w:t>119687,10</w:t>
            </w:r>
          </w:p>
        </w:tc>
        <w:tc>
          <w:tcPr>
            <w:tcW w:w="1192" w:type="dxa"/>
            <w:tcBorders>
              <w:top w:val="single" w:sz="8" w:space="0" w:color="auto"/>
              <w:left w:val="nil"/>
              <w:bottom w:val="nil"/>
              <w:right w:val="single" w:sz="4" w:space="0" w:color="auto"/>
            </w:tcBorders>
            <w:shd w:val="clear" w:color="auto" w:fill="auto"/>
            <w:vAlign w:val="center"/>
          </w:tcPr>
          <w:p w14:paraId="211F2408" w14:textId="77777777" w:rsidR="00A2120C" w:rsidRPr="00A2120C" w:rsidRDefault="00A2120C" w:rsidP="00A2120C">
            <w:pPr>
              <w:jc w:val="center"/>
              <w:rPr>
                <w:color w:val="000000"/>
                <w:sz w:val="22"/>
                <w:szCs w:val="22"/>
              </w:rPr>
            </w:pPr>
            <w:r w:rsidRPr="00A2120C">
              <w:rPr>
                <w:color w:val="000000"/>
                <w:sz w:val="22"/>
                <w:szCs w:val="22"/>
              </w:rPr>
              <w:t>135046,57</w:t>
            </w:r>
          </w:p>
        </w:tc>
        <w:tc>
          <w:tcPr>
            <w:tcW w:w="1192" w:type="dxa"/>
            <w:tcBorders>
              <w:top w:val="single" w:sz="8" w:space="0" w:color="auto"/>
              <w:left w:val="nil"/>
              <w:bottom w:val="nil"/>
              <w:right w:val="single" w:sz="4" w:space="0" w:color="auto"/>
            </w:tcBorders>
            <w:shd w:val="clear" w:color="auto" w:fill="auto"/>
            <w:vAlign w:val="center"/>
          </w:tcPr>
          <w:p w14:paraId="42B6191A" w14:textId="77777777" w:rsidR="00A2120C" w:rsidRPr="00A2120C" w:rsidRDefault="00A2120C" w:rsidP="00A2120C">
            <w:pPr>
              <w:jc w:val="center"/>
              <w:rPr>
                <w:color w:val="000000"/>
                <w:sz w:val="22"/>
                <w:szCs w:val="22"/>
              </w:rPr>
            </w:pPr>
            <w:r w:rsidRPr="00A2120C">
              <w:rPr>
                <w:color w:val="000000"/>
                <w:sz w:val="22"/>
                <w:szCs w:val="22"/>
              </w:rPr>
              <w:t>137379,30</w:t>
            </w:r>
          </w:p>
        </w:tc>
        <w:tc>
          <w:tcPr>
            <w:tcW w:w="1192" w:type="dxa"/>
            <w:tcBorders>
              <w:top w:val="single" w:sz="8" w:space="0" w:color="auto"/>
              <w:left w:val="nil"/>
              <w:bottom w:val="nil"/>
              <w:right w:val="single" w:sz="4" w:space="0" w:color="auto"/>
            </w:tcBorders>
            <w:shd w:val="clear" w:color="auto" w:fill="auto"/>
            <w:vAlign w:val="center"/>
          </w:tcPr>
          <w:p w14:paraId="5EEDDE40" w14:textId="77777777" w:rsidR="00A2120C" w:rsidRPr="00A2120C" w:rsidRDefault="00A2120C" w:rsidP="00A2120C">
            <w:pPr>
              <w:jc w:val="center"/>
              <w:rPr>
                <w:color w:val="000000"/>
                <w:sz w:val="22"/>
                <w:szCs w:val="22"/>
              </w:rPr>
            </w:pPr>
            <w:r w:rsidRPr="00A2120C">
              <w:rPr>
                <w:color w:val="000000"/>
                <w:sz w:val="22"/>
                <w:szCs w:val="22"/>
              </w:rPr>
              <w:t>133210,53</w:t>
            </w:r>
          </w:p>
        </w:tc>
        <w:tc>
          <w:tcPr>
            <w:tcW w:w="1192" w:type="dxa"/>
            <w:tcBorders>
              <w:top w:val="single" w:sz="8" w:space="0" w:color="auto"/>
              <w:left w:val="nil"/>
              <w:bottom w:val="nil"/>
              <w:right w:val="single" w:sz="4" w:space="0" w:color="auto"/>
            </w:tcBorders>
            <w:vAlign w:val="center"/>
          </w:tcPr>
          <w:p w14:paraId="667414FD" w14:textId="77777777" w:rsidR="00A2120C" w:rsidRPr="00A2120C" w:rsidRDefault="00A2120C" w:rsidP="00A2120C">
            <w:pPr>
              <w:jc w:val="center"/>
              <w:rPr>
                <w:color w:val="000000"/>
                <w:sz w:val="22"/>
                <w:szCs w:val="22"/>
              </w:rPr>
            </w:pPr>
            <w:r w:rsidRPr="00A2120C">
              <w:rPr>
                <w:color w:val="000000"/>
                <w:sz w:val="22"/>
                <w:szCs w:val="22"/>
              </w:rPr>
              <w:t>135392,03</w:t>
            </w:r>
          </w:p>
        </w:tc>
        <w:tc>
          <w:tcPr>
            <w:tcW w:w="1192" w:type="dxa"/>
            <w:tcBorders>
              <w:top w:val="single" w:sz="8" w:space="0" w:color="auto"/>
              <w:left w:val="single" w:sz="4" w:space="0" w:color="auto"/>
              <w:bottom w:val="nil"/>
              <w:right w:val="single" w:sz="8" w:space="0" w:color="auto"/>
            </w:tcBorders>
            <w:shd w:val="clear" w:color="auto" w:fill="auto"/>
            <w:vAlign w:val="center"/>
          </w:tcPr>
          <w:p w14:paraId="0E5622A7" w14:textId="77777777" w:rsidR="00A2120C" w:rsidRPr="00A2120C" w:rsidRDefault="00A2120C" w:rsidP="00A2120C">
            <w:pPr>
              <w:jc w:val="center"/>
              <w:rPr>
                <w:color w:val="000000"/>
                <w:sz w:val="22"/>
                <w:szCs w:val="22"/>
              </w:rPr>
            </w:pPr>
            <w:r w:rsidRPr="00A2120C">
              <w:rPr>
                <w:color w:val="000000"/>
                <w:sz w:val="22"/>
                <w:szCs w:val="22"/>
              </w:rPr>
              <w:t>140462,04</w:t>
            </w:r>
          </w:p>
        </w:tc>
      </w:tr>
      <w:tr w:rsidR="00A2120C" w:rsidRPr="00A2120C" w14:paraId="0EC4CEEF" w14:textId="77777777" w:rsidTr="00A2120C">
        <w:trPr>
          <w:trHeight w:val="321"/>
          <w:jc w:val="center"/>
        </w:trPr>
        <w:tc>
          <w:tcPr>
            <w:tcW w:w="775"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817E15F" w14:textId="77777777" w:rsidR="00A2120C" w:rsidRPr="00A2120C" w:rsidRDefault="00A2120C" w:rsidP="00A2120C">
            <w:pPr>
              <w:jc w:val="center"/>
              <w:rPr>
                <w:color w:val="000000"/>
                <w:sz w:val="28"/>
                <w:szCs w:val="28"/>
              </w:rPr>
            </w:pPr>
            <w:r w:rsidRPr="00A2120C">
              <w:rPr>
                <w:color w:val="000000"/>
                <w:sz w:val="28"/>
                <w:szCs w:val="28"/>
              </w:rPr>
              <w:lastRenderedPageBreak/>
              <w:t>2</w:t>
            </w:r>
          </w:p>
        </w:tc>
        <w:tc>
          <w:tcPr>
            <w:tcW w:w="2045" w:type="dxa"/>
            <w:tcBorders>
              <w:top w:val="single" w:sz="8" w:space="0" w:color="auto"/>
              <w:left w:val="nil"/>
              <w:bottom w:val="single" w:sz="4" w:space="0" w:color="auto"/>
              <w:right w:val="single" w:sz="4" w:space="0" w:color="auto"/>
            </w:tcBorders>
            <w:shd w:val="clear" w:color="auto" w:fill="auto"/>
            <w:vAlign w:val="center"/>
            <w:hideMark/>
          </w:tcPr>
          <w:p w14:paraId="572DDB24" w14:textId="77777777" w:rsidR="00A2120C" w:rsidRPr="00A2120C" w:rsidRDefault="00A2120C" w:rsidP="00A2120C">
            <w:pPr>
              <w:rPr>
                <w:color w:val="000000"/>
                <w:sz w:val="28"/>
                <w:szCs w:val="28"/>
              </w:rPr>
            </w:pPr>
            <w:r w:rsidRPr="00A2120C">
              <w:rPr>
                <w:color w:val="000000"/>
                <w:sz w:val="28"/>
                <w:szCs w:val="28"/>
              </w:rPr>
              <w:t xml:space="preserve">Полезный отпуск, </w:t>
            </w:r>
          </w:p>
          <w:p w14:paraId="153CE7EC" w14:textId="77777777" w:rsidR="00A2120C" w:rsidRPr="00A2120C" w:rsidRDefault="00A2120C" w:rsidP="00A2120C">
            <w:pPr>
              <w:rPr>
                <w:color w:val="000000"/>
                <w:sz w:val="28"/>
                <w:szCs w:val="28"/>
              </w:rPr>
            </w:pPr>
            <w:r w:rsidRPr="00A2120C">
              <w:rPr>
                <w:color w:val="000000"/>
                <w:sz w:val="28"/>
                <w:szCs w:val="28"/>
              </w:rPr>
              <w:t>тыс. Гкал</w:t>
            </w:r>
          </w:p>
        </w:tc>
        <w:tc>
          <w:tcPr>
            <w:tcW w:w="1192" w:type="dxa"/>
            <w:tcBorders>
              <w:top w:val="single" w:sz="8" w:space="0" w:color="auto"/>
              <w:left w:val="nil"/>
              <w:bottom w:val="single" w:sz="4" w:space="0" w:color="auto"/>
              <w:right w:val="single" w:sz="4" w:space="0" w:color="auto"/>
            </w:tcBorders>
            <w:shd w:val="clear" w:color="auto" w:fill="auto"/>
            <w:vAlign w:val="center"/>
          </w:tcPr>
          <w:p w14:paraId="5C99F52A" w14:textId="77777777" w:rsidR="00A2120C" w:rsidRPr="00A2120C" w:rsidRDefault="00A2120C" w:rsidP="00A2120C">
            <w:pPr>
              <w:jc w:val="center"/>
              <w:rPr>
                <w:color w:val="000000"/>
                <w:sz w:val="22"/>
                <w:szCs w:val="22"/>
              </w:rPr>
            </w:pPr>
            <w:r w:rsidRPr="00A2120C">
              <w:rPr>
                <w:color w:val="000000"/>
                <w:sz w:val="22"/>
                <w:szCs w:val="22"/>
              </w:rPr>
              <w:t>75,817</w:t>
            </w:r>
          </w:p>
        </w:tc>
        <w:tc>
          <w:tcPr>
            <w:tcW w:w="1192" w:type="dxa"/>
            <w:tcBorders>
              <w:top w:val="single" w:sz="8" w:space="0" w:color="auto"/>
              <w:left w:val="nil"/>
              <w:bottom w:val="single" w:sz="4" w:space="0" w:color="auto"/>
              <w:right w:val="single" w:sz="4" w:space="0" w:color="auto"/>
            </w:tcBorders>
            <w:shd w:val="clear" w:color="auto" w:fill="auto"/>
            <w:vAlign w:val="center"/>
          </w:tcPr>
          <w:p w14:paraId="195F4173" w14:textId="77777777" w:rsidR="00A2120C" w:rsidRPr="00A2120C" w:rsidRDefault="00A2120C" w:rsidP="00A2120C">
            <w:pPr>
              <w:jc w:val="center"/>
              <w:rPr>
                <w:color w:val="000000"/>
                <w:sz w:val="22"/>
                <w:szCs w:val="22"/>
              </w:rPr>
            </w:pPr>
            <w:r w:rsidRPr="00A2120C">
              <w:rPr>
                <w:color w:val="000000"/>
                <w:sz w:val="22"/>
                <w:szCs w:val="22"/>
              </w:rPr>
              <w:t>75,817</w:t>
            </w:r>
          </w:p>
        </w:tc>
        <w:tc>
          <w:tcPr>
            <w:tcW w:w="1192" w:type="dxa"/>
            <w:tcBorders>
              <w:top w:val="single" w:sz="8" w:space="0" w:color="auto"/>
              <w:left w:val="nil"/>
              <w:bottom w:val="single" w:sz="4" w:space="0" w:color="auto"/>
              <w:right w:val="single" w:sz="4" w:space="0" w:color="auto"/>
            </w:tcBorders>
            <w:shd w:val="clear" w:color="auto" w:fill="auto"/>
            <w:vAlign w:val="center"/>
          </w:tcPr>
          <w:p w14:paraId="765E8F8C" w14:textId="77777777" w:rsidR="00A2120C" w:rsidRPr="00A2120C" w:rsidRDefault="00A2120C" w:rsidP="00A2120C">
            <w:pPr>
              <w:jc w:val="center"/>
              <w:rPr>
                <w:color w:val="000000"/>
                <w:sz w:val="22"/>
                <w:szCs w:val="22"/>
              </w:rPr>
            </w:pPr>
            <w:r w:rsidRPr="00A2120C">
              <w:rPr>
                <w:color w:val="000000"/>
                <w:sz w:val="22"/>
                <w:szCs w:val="22"/>
              </w:rPr>
              <w:t>75,817</w:t>
            </w:r>
          </w:p>
        </w:tc>
        <w:tc>
          <w:tcPr>
            <w:tcW w:w="1192" w:type="dxa"/>
            <w:tcBorders>
              <w:top w:val="single" w:sz="8" w:space="0" w:color="auto"/>
              <w:left w:val="nil"/>
              <w:bottom w:val="single" w:sz="4" w:space="0" w:color="auto"/>
              <w:right w:val="single" w:sz="4" w:space="0" w:color="auto"/>
            </w:tcBorders>
            <w:shd w:val="clear" w:color="auto" w:fill="auto"/>
            <w:vAlign w:val="center"/>
          </w:tcPr>
          <w:p w14:paraId="24B5E599" w14:textId="77777777" w:rsidR="00A2120C" w:rsidRPr="00A2120C" w:rsidRDefault="00A2120C" w:rsidP="00A2120C">
            <w:pPr>
              <w:jc w:val="center"/>
              <w:rPr>
                <w:color w:val="000000"/>
                <w:sz w:val="22"/>
                <w:szCs w:val="22"/>
              </w:rPr>
            </w:pPr>
            <w:r w:rsidRPr="00A2120C">
              <w:rPr>
                <w:color w:val="000000"/>
                <w:sz w:val="22"/>
                <w:szCs w:val="22"/>
              </w:rPr>
              <w:t>75,817</w:t>
            </w:r>
          </w:p>
        </w:tc>
        <w:tc>
          <w:tcPr>
            <w:tcW w:w="1192" w:type="dxa"/>
            <w:tcBorders>
              <w:top w:val="single" w:sz="8" w:space="0" w:color="auto"/>
              <w:left w:val="nil"/>
              <w:bottom w:val="single" w:sz="4" w:space="0" w:color="auto"/>
              <w:right w:val="single" w:sz="4" w:space="0" w:color="auto"/>
            </w:tcBorders>
            <w:vAlign w:val="center"/>
          </w:tcPr>
          <w:p w14:paraId="7135DC3F" w14:textId="77777777" w:rsidR="00A2120C" w:rsidRPr="00A2120C" w:rsidRDefault="00A2120C" w:rsidP="00A2120C">
            <w:pPr>
              <w:jc w:val="center"/>
              <w:rPr>
                <w:color w:val="000000"/>
                <w:sz w:val="22"/>
                <w:szCs w:val="22"/>
              </w:rPr>
            </w:pPr>
            <w:r w:rsidRPr="00A2120C">
              <w:rPr>
                <w:color w:val="000000"/>
                <w:sz w:val="22"/>
                <w:szCs w:val="22"/>
              </w:rPr>
              <w:t>75,817</w:t>
            </w:r>
          </w:p>
        </w:tc>
        <w:tc>
          <w:tcPr>
            <w:tcW w:w="1192" w:type="dxa"/>
            <w:tcBorders>
              <w:top w:val="single" w:sz="8" w:space="0" w:color="auto"/>
              <w:left w:val="single" w:sz="4" w:space="0" w:color="auto"/>
              <w:bottom w:val="single" w:sz="4" w:space="0" w:color="auto"/>
              <w:right w:val="single" w:sz="8" w:space="0" w:color="auto"/>
            </w:tcBorders>
            <w:shd w:val="clear" w:color="auto" w:fill="auto"/>
            <w:vAlign w:val="center"/>
          </w:tcPr>
          <w:p w14:paraId="3A4F4989" w14:textId="77777777" w:rsidR="00A2120C" w:rsidRPr="00A2120C" w:rsidRDefault="00A2120C" w:rsidP="00A2120C">
            <w:pPr>
              <w:jc w:val="center"/>
              <w:rPr>
                <w:color w:val="000000"/>
                <w:sz w:val="22"/>
                <w:szCs w:val="22"/>
              </w:rPr>
            </w:pPr>
            <w:r w:rsidRPr="00A2120C">
              <w:rPr>
                <w:color w:val="000000"/>
                <w:sz w:val="22"/>
                <w:szCs w:val="22"/>
              </w:rPr>
              <w:t>75,817</w:t>
            </w:r>
          </w:p>
        </w:tc>
      </w:tr>
      <w:tr w:rsidR="00A2120C" w:rsidRPr="00A2120C" w14:paraId="2A2BC91A" w14:textId="77777777" w:rsidTr="00A2120C">
        <w:trPr>
          <w:trHeight w:val="321"/>
          <w:jc w:val="center"/>
        </w:trPr>
        <w:tc>
          <w:tcPr>
            <w:tcW w:w="775" w:type="dxa"/>
            <w:tcBorders>
              <w:top w:val="nil"/>
              <w:left w:val="single" w:sz="8" w:space="0" w:color="auto"/>
              <w:bottom w:val="single" w:sz="4" w:space="0" w:color="auto"/>
              <w:right w:val="single" w:sz="4" w:space="0" w:color="auto"/>
            </w:tcBorders>
            <w:shd w:val="clear" w:color="auto" w:fill="auto"/>
            <w:vAlign w:val="center"/>
            <w:hideMark/>
          </w:tcPr>
          <w:p w14:paraId="2F436936" w14:textId="77777777" w:rsidR="00A2120C" w:rsidRPr="00A2120C" w:rsidRDefault="00A2120C" w:rsidP="00A2120C">
            <w:pPr>
              <w:jc w:val="center"/>
              <w:rPr>
                <w:color w:val="000000"/>
                <w:sz w:val="28"/>
                <w:szCs w:val="28"/>
              </w:rPr>
            </w:pPr>
            <w:r w:rsidRPr="00A2120C">
              <w:rPr>
                <w:color w:val="000000"/>
                <w:sz w:val="28"/>
                <w:szCs w:val="28"/>
              </w:rPr>
              <w:t> 2.1</w:t>
            </w:r>
          </w:p>
        </w:tc>
        <w:tc>
          <w:tcPr>
            <w:tcW w:w="2045" w:type="dxa"/>
            <w:tcBorders>
              <w:top w:val="nil"/>
              <w:left w:val="nil"/>
              <w:bottom w:val="single" w:sz="4" w:space="0" w:color="auto"/>
              <w:right w:val="single" w:sz="4" w:space="0" w:color="auto"/>
            </w:tcBorders>
            <w:shd w:val="clear" w:color="auto" w:fill="auto"/>
            <w:vAlign w:val="center"/>
            <w:hideMark/>
          </w:tcPr>
          <w:p w14:paraId="482813E9" w14:textId="77777777" w:rsidR="00A2120C" w:rsidRPr="00A2120C" w:rsidRDefault="00A2120C" w:rsidP="00A2120C">
            <w:pPr>
              <w:rPr>
                <w:color w:val="000000"/>
                <w:sz w:val="28"/>
                <w:szCs w:val="28"/>
              </w:rPr>
            </w:pPr>
            <w:r w:rsidRPr="00A2120C">
              <w:rPr>
                <w:color w:val="000000"/>
                <w:sz w:val="28"/>
                <w:szCs w:val="28"/>
              </w:rPr>
              <w:t>1 полугодие</w:t>
            </w:r>
          </w:p>
        </w:tc>
        <w:tc>
          <w:tcPr>
            <w:tcW w:w="1192" w:type="dxa"/>
            <w:tcBorders>
              <w:top w:val="nil"/>
              <w:left w:val="nil"/>
              <w:bottom w:val="single" w:sz="4" w:space="0" w:color="auto"/>
              <w:right w:val="single" w:sz="4" w:space="0" w:color="auto"/>
            </w:tcBorders>
            <w:shd w:val="clear" w:color="auto" w:fill="auto"/>
          </w:tcPr>
          <w:p w14:paraId="44909C93" w14:textId="77777777" w:rsidR="00A2120C" w:rsidRPr="00A2120C" w:rsidRDefault="00A2120C" w:rsidP="00A2120C">
            <w:pPr>
              <w:jc w:val="center"/>
              <w:rPr>
                <w:color w:val="000000"/>
                <w:sz w:val="22"/>
                <w:szCs w:val="22"/>
              </w:rPr>
            </w:pPr>
            <w:r w:rsidRPr="00A2120C">
              <w:rPr>
                <w:color w:val="000000"/>
                <w:sz w:val="22"/>
                <w:szCs w:val="22"/>
              </w:rPr>
              <w:t>38,89</w:t>
            </w:r>
          </w:p>
        </w:tc>
        <w:tc>
          <w:tcPr>
            <w:tcW w:w="1192" w:type="dxa"/>
            <w:tcBorders>
              <w:top w:val="nil"/>
              <w:left w:val="nil"/>
              <w:bottom w:val="single" w:sz="4" w:space="0" w:color="auto"/>
              <w:right w:val="single" w:sz="4" w:space="0" w:color="auto"/>
            </w:tcBorders>
            <w:shd w:val="clear" w:color="auto" w:fill="auto"/>
          </w:tcPr>
          <w:p w14:paraId="7AD37F74" w14:textId="77777777" w:rsidR="00A2120C" w:rsidRPr="00A2120C" w:rsidRDefault="00A2120C" w:rsidP="00A2120C">
            <w:pPr>
              <w:jc w:val="center"/>
              <w:rPr>
                <w:color w:val="000000"/>
                <w:sz w:val="22"/>
                <w:szCs w:val="22"/>
              </w:rPr>
            </w:pPr>
            <w:r w:rsidRPr="00A2120C">
              <w:rPr>
                <w:color w:val="000000"/>
                <w:sz w:val="22"/>
                <w:szCs w:val="22"/>
              </w:rPr>
              <w:t>38,89</w:t>
            </w:r>
          </w:p>
        </w:tc>
        <w:tc>
          <w:tcPr>
            <w:tcW w:w="1192" w:type="dxa"/>
            <w:tcBorders>
              <w:top w:val="nil"/>
              <w:left w:val="nil"/>
              <w:bottom w:val="single" w:sz="4" w:space="0" w:color="auto"/>
              <w:right w:val="single" w:sz="4" w:space="0" w:color="auto"/>
            </w:tcBorders>
            <w:shd w:val="clear" w:color="auto" w:fill="auto"/>
          </w:tcPr>
          <w:p w14:paraId="1ECD6CFE" w14:textId="77777777" w:rsidR="00A2120C" w:rsidRPr="00A2120C" w:rsidRDefault="00A2120C" w:rsidP="00A2120C">
            <w:pPr>
              <w:jc w:val="center"/>
              <w:rPr>
                <w:color w:val="000000"/>
                <w:sz w:val="22"/>
                <w:szCs w:val="22"/>
              </w:rPr>
            </w:pPr>
            <w:r w:rsidRPr="00A2120C">
              <w:rPr>
                <w:color w:val="000000"/>
                <w:sz w:val="22"/>
                <w:szCs w:val="22"/>
              </w:rPr>
              <w:t>38,89</w:t>
            </w:r>
          </w:p>
        </w:tc>
        <w:tc>
          <w:tcPr>
            <w:tcW w:w="1192" w:type="dxa"/>
            <w:tcBorders>
              <w:top w:val="nil"/>
              <w:left w:val="nil"/>
              <w:bottom w:val="single" w:sz="4" w:space="0" w:color="auto"/>
              <w:right w:val="single" w:sz="4" w:space="0" w:color="auto"/>
            </w:tcBorders>
            <w:shd w:val="clear" w:color="auto" w:fill="auto"/>
          </w:tcPr>
          <w:p w14:paraId="49DB1CD2" w14:textId="77777777" w:rsidR="00A2120C" w:rsidRPr="00A2120C" w:rsidRDefault="00A2120C" w:rsidP="00A2120C">
            <w:pPr>
              <w:jc w:val="center"/>
              <w:rPr>
                <w:color w:val="000000"/>
                <w:sz w:val="22"/>
                <w:szCs w:val="22"/>
              </w:rPr>
            </w:pPr>
            <w:r w:rsidRPr="00A2120C">
              <w:rPr>
                <w:color w:val="000000"/>
                <w:sz w:val="22"/>
                <w:szCs w:val="22"/>
              </w:rPr>
              <w:t>38,89</w:t>
            </w:r>
          </w:p>
        </w:tc>
        <w:tc>
          <w:tcPr>
            <w:tcW w:w="1192" w:type="dxa"/>
            <w:tcBorders>
              <w:top w:val="nil"/>
              <w:left w:val="nil"/>
              <w:bottom w:val="single" w:sz="4" w:space="0" w:color="auto"/>
              <w:right w:val="single" w:sz="4" w:space="0" w:color="auto"/>
            </w:tcBorders>
          </w:tcPr>
          <w:p w14:paraId="75ED883E" w14:textId="77777777" w:rsidR="00A2120C" w:rsidRPr="00A2120C" w:rsidRDefault="00A2120C" w:rsidP="00A2120C">
            <w:pPr>
              <w:jc w:val="center"/>
              <w:rPr>
                <w:color w:val="000000"/>
                <w:sz w:val="22"/>
                <w:szCs w:val="22"/>
              </w:rPr>
            </w:pPr>
            <w:r w:rsidRPr="00A2120C">
              <w:rPr>
                <w:color w:val="000000"/>
                <w:sz w:val="22"/>
                <w:szCs w:val="22"/>
              </w:rPr>
              <w:t>38,89</w:t>
            </w:r>
          </w:p>
        </w:tc>
        <w:tc>
          <w:tcPr>
            <w:tcW w:w="1192" w:type="dxa"/>
            <w:tcBorders>
              <w:top w:val="nil"/>
              <w:left w:val="single" w:sz="4" w:space="0" w:color="auto"/>
              <w:bottom w:val="single" w:sz="4" w:space="0" w:color="auto"/>
              <w:right w:val="single" w:sz="8" w:space="0" w:color="auto"/>
            </w:tcBorders>
            <w:shd w:val="clear" w:color="auto" w:fill="auto"/>
          </w:tcPr>
          <w:p w14:paraId="34909834" w14:textId="77777777" w:rsidR="00A2120C" w:rsidRPr="00A2120C" w:rsidRDefault="00A2120C" w:rsidP="00A2120C">
            <w:pPr>
              <w:jc w:val="center"/>
              <w:rPr>
                <w:color w:val="000000"/>
                <w:sz w:val="22"/>
                <w:szCs w:val="22"/>
              </w:rPr>
            </w:pPr>
            <w:r w:rsidRPr="00A2120C">
              <w:rPr>
                <w:color w:val="000000"/>
                <w:sz w:val="22"/>
                <w:szCs w:val="22"/>
              </w:rPr>
              <w:t>38,89</w:t>
            </w:r>
          </w:p>
        </w:tc>
      </w:tr>
      <w:tr w:rsidR="00A2120C" w:rsidRPr="00A2120C" w14:paraId="44029F95" w14:textId="77777777" w:rsidTr="00A2120C">
        <w:trPr>
          <w:trHeight w:val="337"/>
          <w:jc w:val="center"/>
        </w:trPr>
        <w:tc>
          <w:tcPr>
            <w:tcW w:w="775" w:type="dxa"/>
            <w:tcBorders>
              <w:top w:val="nil"/>
              <w:left w:val="single" w:sz="8" w:space="0" w:color="auto"/>
              <w:bottom w:val="single" w:sz="8" w:space="0" w:color="auto"/>
              <w:right w:val="single" w:sz="4" w:space="0" w:color="auto"/>
            </w:tcBorders>
            <w:shd w:val="clear" w:color="auto" w:fill="auto"/>
            <w:vAlign w:val="center"/>
            <w:hideMark/>
          </w:tcPr>
          <w:p w14:paraId="6CCEA57D" w14:textId="77777777" w:rsidR="00A2120C" w:rsidRPr="00A2120C" w:rsidRDefault="00A2120C" w:rsidP="00A2120C">
            <w:pPr>
              <w:jc w:val="center"/>
              <w:rPr>
                <w:color w:val="000000"/>
                <w:sz w:val="28"/>
                <w:szCs w:val="28"/>
              </w:rPr>
            </w:pPr>
            <w:r w:rsidRPr="00A2120C">
              <w:rPr>
                <w:color w:val="000000"/>
                <w:sz w:val="28"/>
                <w:szCs w:val="28"/>
              </w:rPr>
              <w:t> 2.2</w:t>
            </w:r>
          </w:p>
        </w:tc>
        <w:tc>
          <w:tcPr>
            <w:tcW w:w="2045" w:type="dxa"/>
            <w:tcBorders>
              <w:top w:val="nil"/>
              <w:left w:val="nil"/>
              <w:bottom w:val="single" w:sz="8" w:space="0" w:color="auto"/>
              <w:right w:val="single" w:sz="4" w:space="0" w:color="auto"/>
            </w:tcBorders>
            <w:shd w:val="clear" w:color="auto" w:fill="auto"/>
            <w:vAlign w:val="center"/>
            <w:hideMark/>
          </w:tcPr>
          <w:p w14:paraId="4EAF8B58" w14:textId="77777777" w:rsidR="00A2120C" w:rsidRPr="00A2120C" w:rsidRDefault="00A2120C" w:rsidP="00A2120C">
            <w:pPr>
              <w:rPr>
                <w:color w:val="000000"/>
                <w:sz w:val="28"/>
                <w:szCs w:val="28"/>
              </w:rPr>
            </w:pPr>
            <w:r w:rsidRPr="00A2120C">
              <w:rPr>
                <w:color w:val="000000"/>
                <w:sz w:val="28"/>
                <w:szCs w:val="28"/>
              </w:rPr>
              <w:t>2 полугодие</w:t>
            </w:r>
          </w:p>
        </w:tc>
        <w:tc>
          <w:tcPr>
            <w:tcW w:w="1192" w:type="dxa"/>
            <w:tcBorders>
              <w:top w:val="nil"/>
              <w:left w:val="nil"/>
              <w:bottom w:val="single" w:sz="8" w:space="0" w:color="auto"/>
              <w:right w:val="single" w:sz="4" w:space="0" w:color="auto"/>
            </w:tcBorders>
            <w:shd w:val="clear" w:color="auto" w:fill="auto"/>
          </w:tcPr>
          <w:p w14:paraId="3F818E34" w14:textId="77777777" w:rsidR="00A2120C" w:rsidRPr="00A2120C" w:rsidRDefault="00A2120C" w:rsidP="00A2120C">
            <w:pPr>
              <w:jc w:val="center"/>
              <w:rPr>
                <w:color w:val="000000"/>
                <w:sz w:val="22"/>
                <w:szCs w:val="22"/>
              </w:rPr>
            </w:pPr>
            <w:r w:rsidRPr="00A2120C">
              <w:rPr>
                <w:color w:val="000000"/>
                <w:sz w:val="22"/>
                <w:szCs w:val="22"/>
              </w:rPr>
              <w:t>36,92</w:t>
            </w:r>
          </w:p>
        </w:tc>
        <w:tc>
          <w:tcPr>
            <w:tcW w:w="1192" w:type="dxa"/>
            <w:tcBorders>
              <w:top w:val="nil"/>
              <w:left w:val="nil"/>
              <w:bottom w:val="single" w:sz="8" w:space="0" w:color="auto"/>
              <w:right w:val="single" w:sz="4" w:space="0" w:color="auto"/>
            </w:tcBorders>
            <w:shd w:val="clear" w:color="auto" w:fill="auto"/>
          </w:tcPr>
          <w:p w14:paraId="6839358F" w14:textId="77777777" w:rsidR="00A2120C" w:rsidRPr="00A2120C" w:rsidRDefault="00A2120C" w:rsidP="00A2120C">
            <w:pPr>
              <w:jc w:val="center"/>
              <w:rPr>
                <w:color w:val="000000"/>
                <w:sz w:val="22"/>
                <w:szCs w:val="22"/>
              </w:rPr>
            </w:pPr>
            <w:r w:rsidRPr="00A2120C">
              <w:rPr>
                <w:color w:val="000000"/>
                <w:sz w:val="22"/>
                <w:szCs w:val="22"/>
              </w:rPr>
              <w:t>36,92</w:t>
            </w:r>
          </w:p>
        </w:tc>
        <w:tc>
          <w:tcPr>
            <w:tcW w:w="1192" w:type="dxa"/>
            <w:tcBorders>
              <w:top w:val="nil"/>
              <w:left w:val="nil"/>
              <w:bottom w:val="single" w:sz="8" w:space="0" w:color="auto"/>
              <w:right w:val="single" w:sz="4" w:space="0" w:color="auto"/>
            </w:tcBorders>
            <w:shd w:val="clear" w:color="auto" w:fill="auto"/>
          </w:tcPr>
          <w:p w14:paraId="75C89287" w14:textId="77777777" w:rsidR="00A2120C" w:rsidRPr="00A2120C" w:rsidRDefault="00A2120C" w:rsidP="00A2120C">
            <w:pPr>
              <w:jc w:val="center"/>
              <w:rPr>
                <w:color w:val="000000"/>
                <w:sz w:val="22"/>
                <w:szCs w:val="22"/>
              </w:rPr>
            </w:pPr>
            <w:r w:rsidRPr="00A2120C">
              <w:rPr>
                <w:color w:val="000000"/>
                <w:sz w:val="22"/>
                <w:szCs w:val="22"/>
              </w:rPr>
              <w:t>36,92</w:t>
            </w:r>
          </w:p>
        </w:tc>
        <w:tc>
          <w:tcPr>
            <w:tcW w:w="1192" w:type="dxa"/>
            <w:tcBorders>
              <w:top w:val="nil"/>
              <w:left w:val="nil"/>
              <w:bottom w:val="single" w:sz="8" w:space="0" w:color="auto"/>
              <w:right w:val="single" w:sz="4" w:space="0" w:color="auto"/>
            </w:tcBorders>
            <w:shd w:val="clear" w:color="auto" w:fill="auto"/>
          </w:tcPr>
          <w:p w14:paraId="2AAA2E3E" w14:textId="77777777" w:rsidR="00A2120C" w:rsidRPr="00A2120C" w:rsidRDefault="00A2120C" w:rsidP="00A2120C">
            <w:pPr>
              <w:jc w:val="center"/>
              <w:rPr>
                <w:color w:val="000000"/>
                <w:sz w:val="22"/>
                <w:szCs w:val="22"/>
              </w:rPr>
            </w:pPr>
            <w:r w:rsidRPr="00A2120C">
              <w:rPr>
                <w:color w:val="000000"/>
                <w:sz w:val="22"/>
                <w:szCs w:val="22"/>
              </w:rPr>
              <w:t>36,92</w:t>
            </w:r>
          </w:p>
        </w:tc>
        <w:tc>
          <w:tcPr>
            <w:tcW w:w="1192" w:type="dxa"/>
            <w:tcBorders>
              <w:top w:val="nil"/>
              <w:left w:val="nil"/>
              <w:bottom w:val="single" w:sz="8" w:space="0" w:color="auto"/>
              <w:right w:val="single" w:sz="4" w:space="0" w:color="auto"/>
            </w:tcBorders>
          </w:tcPr>
          <w:p w14:paraId="5DBCDB43" w14:textId="77777777" w:rsidR="00A2120C" w:rsidRPr="00A2120C" w:rsidRDefault="00A2120C" w:rsidP="00A2120C">
            <w:pPr>
              <w:jc w:val="center"/>
              <w:rPr>
                <w:color w:val="000000"/>
                <w:sz w:val="22"/>
                <w:szCs w:val="22"/>
              </w:rPr>
            </w:pPr>
            <w:r w:rsidRPr="00A2120C">
              <w:rPr>
                <w:color w:val="000000"/>
                <w:sz w:val="22"/>
                <w:szCs w:val="22"/>
              </w:rPr>
              <w:t>36,92</w:t>
            </w:r>
          </w:p>
        </w:tc>
        <w:tc>
          <w:tcPr>
            <w:tcW w:w="1192" w:type="dxa"/>
            <w:tcBorders>
              <w:top w:val="nil"/>
              <w:left w:val="single" w:sz="4" w:space="0" w:color="auto"/>
              <w:bottom w:val="single" w:sz="8" w:space="0" w:color="auto"/>
              <w:right w:val="single" w:sz="8" w:space="0" w:color="auto"/>
            </w:tcBorders>
            <w:shd w:val="clear" w:color="auto" w:fill="auto"/>
          </w:tcPr>
          <w:p w14:paraId="313471E8" w14:textId="77777777" w:rsidR="00A2120C" w:rsidRPr="00A2120C" w:rsidRDefault="00A2120C" w:rsidP="00A2120C">
            <w:pPr>
              <w:jc w:val="center"/>
              <w:rPr>
                <w:color w:val="000000"/>
                <w:sz w:val="22"/>
                <w:szCs w:val="22"/>
              </w:rPr>
            </w:pPr>
            <w:r w:rsidRPr="00A2120C">
              <w:rPr>
                <w:color w:val="000000"/>
                <w:sz w:val="22"/>
                <w:szCs w:val="22"/>
              </w:rPr>
              <w:t>36,92</w:t>
            </w:r>
          </w:p>
        </w:tc>
      </w:tr>
      <w:tr w:rsidR="00A2120C" w:rsidRPr="00A2120C" w14:paraId="7F624999" w14:textId="77777777" w:rsidTr="00A2120C">
        <w:trPr>
          <w:trHeight w:val="321"/>
          <w:jc w:val="center"/>
        </w:trPr>
        <w:tc>
          <w:tcPr>
            <w:tcW w:w="775" w:type="dxa"/>
            <w:tcBorders>
              <w:top w:val="nil"/>
              <w:left w:val="single" w:sz="8" w:space="0" w:color="auto"/>
              <w:bottom w:val="single" w:sz="4" w:space="0" w:color="auto"/>
              <w:right w:val="single" w:sz="4" w:space="0" w:color="auto"/>
            </w:tcBorders>
            <w:shd w:val="clear" w:color="auto" w:fill="auto"/>
            <w:vAlign w:val="center"/>
            <w:hideMark/>
          </w:tcPr>
          <w:p w14:paraId="33B0E9DA" w14:textId="77777777" w:rsidR="00A2120C" w:rsidRPr="00A2120C" w:rsidRDefault="00A2120C" w:rsidP="00A2120C">
            <w:pPr>
              <w:jc w:val="center"/>
              <w:rPr>
                <w:bCs/>
                <w:color w:val="000000"/>
                <w:sz w:val="28"/>
                <w:szCs w:val="28"/>
              </w:rPr>
            </w:pPr>
            <w:r w:rsidRPr="00A2120C">
              <w:rPr>
                <w:bCs/>
                <w:color w:val="000000"/>
                <w:sz w:val="28"/>
                <w:szCs w:val="28"/>
              </w:rPr>
              <w:t>3</w:t>
            </w:r>
          </w:p>
        </w:tc>
        <w:tc>
          <w:tcPr>
            <w:tcW w:w="2045" w:type="dxa"/>
            <w:tcBorders>
              <w:top w:val="nil"/>
              <w:left w:val="nil"/>
              <w:bottom w:val="single" w:sz="4" w:space="0" w:color="auto"/>
              <w:right w:val="single" w:sz="4" w:space="0" w:color="auto"/>
            </w:tcBorders>
            <w:shd w:val="clear" w:color="auto" w:fill="auto"/>
            <w:vAlign w:val="center"/>
            <w:hideMark/>
          </w:tcPr>
          <w:p w14:paraId="2508180E" w14:textId="77777777" w:rsidR="00A2120C" w:rsidRPr="00A2120C" w:rsidRDefault="00A2120C" w:rsidP="00A2120C">
            <w:pPr>
              <w:rPr>
                <w:bCs/>
                <w:color w:val="000000"/>
                <w:sz w:val="28"/>
                <w:szCs w:val="28"/>
              </w:rPr>
            </w:pPr>
            <w:r w:rsidRPr="00A2120C">
              <w:rPr>
                <w:bCs/>
                <w:color w:val="000000"/>
                <w:sz w:val="28"/>
                <w:szCs w:val="28"/>
              </w:rPr>
              <w:t>Среднегодовой тариф, руб./Гкал</w:t>
            </w:r>
          </w:p>
        </w:tc>
        <w:tc>
          <w:tcPr>
            <w:tcW w:w="1192" w:type="dxa"/>
            <w:tcBorders>
              <w:top w:val="nil"/>
              <w:left w:val="nil"/>
              <w:bottom w:val="single" w:sz="4" w:space="0" w:color="auto"/>
              <w:right w:val="single" w:sz="4" w:space="0" w:color="auto"/>
            </w:tcBorders>
            <w:shd w:val="clear" w:color="auto" w:fill="auto"/>
            <w:vAlign w:val="center"/>
          </w:tcPr>
          <w:p w14:paraId="428F8BFB" w14:textId="77777777" w:rsidR="00A2120C" w:rsidRPr="00A2120C" w:rsidRDefault="00A2120C" w:rsidP="00A2120C">
            <w:pPr>
              <w:jc w:val="center"/>
              <w:rPr>
                <w:color w:val="000000"/>
                <w:sz w:val="22"/>
                <w:szCs w:val="22"/>
              </w:rPr>
            </w:pPr>
            <w:r w:rsidRPr="00A2120C">
              <w:rPr>
                <w:color w:val="000000"/>
                <w:sz w:val="22"/>
                <w:szCs w:val="22"/>
              </w:rPr>
              <w:t>1578,62</w:t>
            </w:r>
          </w:p>
        </w:tc>
        <w:tc>
          <w:tcPr>
            <w:tcW w:w="1192" w:type="dxa"/>
            <w:tcBorders>
              <w:top w:val="nil"/>
              <w:left w:val="nil"/>
              <w:bottom w:val="single" w:sz="4" w:space="0" w:color="auto"/>
              <w:right w:val="single" w:sz="4" w:space="0" w:color="auto"/>
            </w:tcBorders>
            <w:shd w:val="clear" w:color="auto" w:fill="auto"/>
            <w:vAlign w:val="center"/>
          </w:tcPr>
          <w:p w14:paraId="17F9ED2F" w14:textId="77777777" w:rsidR="00A2120C" w:rsidRPr="00A2120C" w:rsidRDefault="00A2120C" w:rsidP="00A2120C">
            <w:pPr>
              <w:jc w:val="center"/>
              <w:rPr>
                <w:color w:val="000000"/>
                <w:sz w:val="22"/>
                <w:szCs w:val="22"/>
              </w:rPr>
            </w:pPr>
            <w:r w:rsidRPr="00A2120C">
              <w:rPr>
                <w:color w:val="000000"/>
                <w:sz w:val="22"/>
                <w:szCs w:val="22"/>
              </w:rPr>
              <w:t>1781,21</w:t>
            </w:r>
          </w:p>
        </w:tc>
        <w:tc>
          <w:tcPr>
            <w:tcW w:w="1192" w:type="dxa"/>
            <w:tcBorders>
              <w:top w:val="nil"/>
              <w:left w:val="nil"/>
              <w:bottom w:val="single" w:sz="4" w:space="0" w:color="auto"/>
              <w:right w:val="single" w:sz="4" w:space="0" w:color="auto"/>
            </w:tcBorders>
            <w:shd w:val="clear" w:color="auto" w:fill="auto"/>
            <w:vAlign w:val="center"/>
          </w:tcPr>
          <w:p w14:paraId="6A0CE51C" w14:textId="77777777" w:rsidR="00A2120C" w:rsidRPr="00A2120C" w:rsidRDefault="00A2120C" w:rsidP="00A2120C">
            <w:pPr>
              <w:jc w:val="center"/>
              <w:rPr>
                <w:color w:val="000000"/>
                <w:sz w:val="22"/>
                <w:szCs w:val="22"/>
              </w:rPr>
            </w:pPr>
            <w:r w:rsidRPr="00A2120C">
              <w:rPr>
                <w:color w:val="000000"/>
                <w:sz w:val="22"/>
                <w:szCs w:val="22"/>
              </w:rPr>
              <w:t>1811,97</w:t>
            </w:r>
          </w:p>
        </w:tc>
        <w:tc>
          <w:tcPr>
            <w:tcW w:w="1192" w:type="dxa"/>
            <w:tcBorders>
              <w:top w:val="nil"/>
              <w:left w:val="nil"/>
              <w:bottom w:val="single" w:sz="4" w:space="0" w:color="auto"/>
              <w:right w:val="single" w:sz="4" w:space="0" w:color="auto"/>
            </w:tcBorders>
            <w:shd w:val="clear" w:color="auto" w:fill="auto"/>
            <w:vAlign w:val="center"/>
          </w:tcPr>
          <w:p w14:paraId="0BBE567D" w14:textId="77777777" w:rsidR="00A2120C" w:rsidRPr="00A2120C" w:rsidRDefault="00A2120C" w:rsidP="00A2120C">
            <w:pPr>
              <w:jc w:val="center"/>
              <w:rPr>
                <w:color w:val="000000"/>
                <w:sz w:val="22"/>
                <w:szCs w:val="22"/>
              </w:rPr>
            </w:pPr>
            <w:r w:rsidRPr="00A2120C">
              <w:rPr>
                <w:color w:val="000000"/>
                <w:sz w:val="22"/>
                <w:szCs w:val="22"/>
              </w:rPr>
              <w:t>1756,99</w:t>
            </w:r>
          </w:p>
        </w:tc>
        <w:tc>
          <w:tcPr>
            <w:tcW w:w="1192" w:type="dxa"/>
            <w:tcBorders>
              <w:top w:val="nil"/>
              <w:left w:val="nil"/>
              <w:bottom w:val="single" w:sz="4" w:space="0" w:color="auto"/>
              <w:right w:val="single" w:sz="4" w:space="0" w:color="auto"/>
            </w:tcBorders>
            <w:vAlign w:val="center"/>
          </w:tcPr>
          <w:p w14:paraId="2008C1CB" w14:textId="77777777" w:rsidR="00A2120C" w:rsidRPr="00A2120C" w:rsidRDefault="00A2120C" w:rsidP="00A2120C">
            <w:pPr>
              <w:rPr>
                <w:color w:val="000000"/>
                <w:sz w:val="22"/>
                <w:szCs w:val="22"/>
              </w:rPr>
            </w:pPr>
            <w:r w:rsidRPr="00A2120C">
              <w:rPr>
                <w:color w:val="000000"/>
                <w:sz w:val="22"/>
                <w:szCs w:val="22"/>
              </w:rPr>
              <w:t>1785,76</w:t>
            </w:r>
          </w:p>
        </w:tc>
        <w:tc>
          <w:tcPr>
            <w:tcW w:w="1192" w:type="dxa"/>
            <w:tcBorders>
              <w:top w:val="nil"/>
              <w:left w:val="single" w:sz="4" w:space="0" w:color="auto"/>
              <w:bottom w:val="single" w:sz="4" w:space="0" w:color="auto"/>
              <w:right w:val="single" w:sz="8" w:space="0" w:color="auto"/>
            </w:tcBorders>
            <w:shd w:val="clear" w:color="auto" w:fill="auto"/>
            <w:vAlign w:val="center"/>
          </w:tcPr>
          <w:p w14:paraId="0AFF4E0F" w14:textId="77777777" w:rsidR="00A2120C" w:rsidRPr="00A2120C" w:rsidRDefault="00A2120C" w:rsidP="00A2120C">
            <w:pPr>
              <w:rPr>
                <w:color w:val="000000"/>
                <w:sz w:val="22"/>
                <w:szCs w:val="22"/>
              </w:rPr>
            </w:pPr>
            <w:r w:rsidRPr="00A2120C">
              <w:rPr>
                <w:color w:val="000000"/>
                <w:sz w:val="22"/>
                <w:szCs w:val="22"/>
              </w:rPr>
              <w:t>1852,63</w:t>
            </w:r>
          </w:p>
        </w:tc>
      </w:tr>
      <w:tr w:rsidR="00A2120C" w:rsidRPr="00A2120C" w14:paraId="6B77F47E" w14:textId="77777777" w:rsidTr="00A2120C">
        <w:trPr>
          <w:trHeight w:val="321"/>
          <w:jc w:val="center"/>
        </w:trPr>
        <w:tc>
          <w:tcPr>
            <w:tcW w:w="775" w:type="dxa"/>
            <w:tcBorders>
              <w:top w:val="nil"/>
              <w:left w:val="single" w:sz="8" w:space="0" w:color="auto"/>
              <w:bottom w:val="single" w:sz="4" w:space="0" w:color="auto"/>
              <w:right w:val="single" w:sz="4" w:space="0" w:color="auto"/>
            </w:tcBorders>
            <w:shd w:val="clear" w:color="auto" w:fill="auto"/>
            <w:vAlign w:val="center"/>
            <w:hideMark/>
          </w:tcPr>
          <w:p w14:paraId="78AE5C9A" w14:textId="77777777" w:rsidR="00A2120C" w:rsidRPr="00A2120C" w:rsidRDefault="00A2120C" w:rsidP="00A2120C">
            <w:pPr>
              <w:jc w:val="center"/>
              <w:rPr>
                <w:color w:val="000000"/>
                <w:sz w:val="28"/>
                <w:szCs w:val="28"/>
              </w:rPr>
            </w:pPr>
            <w:r w:rsidRPr="00A2120C">
              <w:rPr>
                <w:color w:val="000000"/>
                <w:sz w:val="28"/>
                <w:szCs w:val="28"/>
              </w:rPr>
              <w:t> 3.1</w:t>
            </w:r>
          </w:p>
        </w:tc>
        <w:tc>
          <w:tcPr>
            <w:tcW w:w="2045" w:type="dxa"/>
            <w:tcBorders>
              <w:top w:val="nil"/>
              <w:left w:val="nil"/>
              <w:bottom w:val="single" w:sz="4" w:space="0" w:color="auto"/>
              <w:right w:val="single" w:sz="4" w:space="0" w:color="auto"/>
            </w:tcBorders>
            <w:shd w:val="clear" w:color="auto" w:fill="auto"/>
            <w:vAlign w:val="center"/>
            <w:hideMark/>
          </w:tcPr>
          <w:p w14:paraId="5423810C" w14:textId="77777777" w:rsidR="00A2120C" w:rsidRPr="00A2120C" w:rsidRDefault="00A2120C" w:rsidP="00A2120C">
            <w:pPr>
              <w:rPr>
                <w:bCs/>
                <w:color w:val="000000"/>
                <w:sz w:val="28"/>
                <w:szCs w:val="28"/>
              </w:rPr>
            </w:pPr>
            <w:r w:rsidRPr="00A2120C">
              <w:rPr>
                <w:bCs/>
                <w:color w:val="000000"/>
                <w:sz w:val="28"/>
                <w:szCs w:val="28"/>
              </w:rPr>
              <w:t>с 1 января</w:t>
            </w:r>
          </w:p>
        </w:tc>
        <w:tc>
          <w:tcPr>
            <w:tcW w:w="1192" w:type="dxa"/>
            <w:tcBorders>
              <w:top w:val="nil"/>
              <w:left w:val="nil"/>
              <w:bottom w:val="single" w:sz="4" w:space="0" w:color="auto"/>
              <w:right w:val="single" w:sz="4" w:space="0" w:color="auto"/>
            </w:tcBorders>
            <w:shd w:val="clear" w:color="auto" w:fill="auto"/>
            <w:vAlign w:val="center"/>
          </w:tcPr>
          <w:p w14:paraId="711A81FF" w14:textId="77777777" w:rsidR="00A2120C" w:rsidRPr="00A2120C" w:rsidRDefault="00A2120C" w:rsidP="00A2120C">
            <w:pPr>
              <w:jc w:val="center"/>
              <w:rPr>
                <w:b/>
                <w:i/>
                <w:szCs w:val="20"/>
              </w:rPr>
            </w:pPr>
            <w:r w:rsidRPr="00A2120C">
              <w:rPr>
                <w:b/>
                <w:i/>
                <w:szCs w:val="20"/>
              </w:rPr>
              <w:t>1367,86</w:t>
            </w:r>
          </w:p>
        </w:tc>
        <w:tc>
          <w:tcPr>
            <w:tcW w:w="1192" w:type="dxa"/>
            <w:tcBorders>
              <w:top w:val="nil"/>
              <w:left w:val="nil"/>
              <w:bottom w:val="single" w:sz="4" w:space="0" w:color="auto"/>
              <w:right w:val="single" w:sz="4" w:space="0" w:color="auto"/>
            </w:tcBorders>
            <w:shd w:val="clear" w:color="auto" w:fill="auto"/>
            <w:vAlign w:val="center"/>
          </w:tcPr>
          <w:p w14:paraId="20FA0F45" w14:textId="77777777" w:rsidR="00A2120C" w:rsidRPr="00A2120C" w:rsidRDefault="00A2120C" w:rsidP="00A2120C">
            <w:pPr>
              <w:jc w:val="center"/>
              <w:rPr>
                <w:b/>
                <w:i/>
                <w:color w:val="000000"/>
                <w:sz w:val="22"/>
                <w:szCs w:val="22"/>
              </w:rPr>
            </w:pPr>
            <w:r w:rsidRPr="00A2120C">
              <w:rPr>
                <w:b/>
                <w:i/>
                <w:color w:val="000000"/>
                <w:sz w:val="22"/>
                <w:szCs w:val="22"/>
              </w:rPr>
              <w:t>1781,21</w:t>
            </w:r>
          </w:p>
        </w:tc>
        <w:tc>
          <w:tcPr>
            <w:tcW w:w="1192" w:type="dxa"/>
            <w:tcBorders>
              <w:top w:val="nil"/>
              <w:left w:val="nil"/>
              <w:bottom w:val="single" w:sz="4" w:space="0" w:color="auto"/>
              <w:right w:val="single" w:sz="4" w:space="0" w:color="auto"/>
            </w:tcBorders>
            <w:shd w:val="clear" w:color="auto" w:fill="auto"/>
            <w:vAlign w:val="center"/>
          </w:tcPr>
          <w:p w14:paraId="342898D1" w14:textId="77777777" w:rsidR="00A2120C" w:rsidRPr="00A2120C" w:rsidRDefault="00A2120C" w:rsidP="00A2120C">
            <w:pPr>
              <w:jc w:val="center"/>
              <w:rPr>
                <w:b/>
                <w:i/>
                <w:color w:val="000000"/>
                <w:sz w:val="22"/>
                <w:szCs w:val="22"/>
              </w:rPr>
            </w:pPr>
            <w:r w:rsidRPr="00A2120C">
              <w:rPr>
                <w:b/>
                <w:i/>
                <w:color w:val="000000"/>
                <w:sz w:val="22"/>
                <w:szCs w:val="22"/>
              </w:rPr>
              <w:t>1781,21</w:t>
            </w:r>
          </w:p>
        </w:tc>
        <w:tc>
          <w:tcPr>
            <w:tcW w:w="1192" w:type="dxa"/>
            <w:tcBorders>
              <w:top w:val="nil"/>
              <w:left w:val="nil"/>
              <w:bottom w:val="single" w:sz="4" w:space="0" w:color="auto"/>
              <w:right w:val="single" w:sz="4" w:space="0" w:color="auto"/>
            </w:tcBorders>
            <w:shd w:val="clear" w:color="auto" w:fill="auto"/>
            <w:vAlign w:val="center"/>
          </w:tcPr>
          <w:p w14:paraId="147B6019" w14:textId="77777777" w:rsidR="00A2120C" w:rsidRPr="00A2120C" w:rsidRDefault="00A2120C" w:rsidP="00A2120C">
            <w:pPr>
              <w:jc w:val="center"/>
              <w:rPr>
                <w:b/>
                <w:i/>
                <w:szCs w:val="20"/>
              </w:rPr>
            </w:pPr>
            <w:r w:rsidRPr="00A2120C">
              <w:rPr>
                <w:b/>
                <w:i/>
                <w:szCs w:val="20"/>
              </w:rPr>
              <w:t>1756,99</w:t>
            </w:r>
          </w:p>
        </w:tc>
        <w:tc>
          <w:tcPr>
            <w:tcW w:w="1192" w:type="dxa"/>
            <w:tcBorders>
              <w:top w:val="nil"/>
              <w:left w:val="nil"/>
              <w:bottom w:val="single" w:sz="4" w:space="0" w:color="auto"/>
              <w:right w:val="single" w:sz="4" w:space="0" w:color="auto"/>
            </w:tcBorders>
          </w:tcPr>
          <w:p w14:paraId="5C224E36" w14:textId="77777777" w:rsidR="00A2120C" w:rsidRPr="00A2120C" w:rsidRDefault="00A2120C" w:rsidP="00A2120C">
            <w:pPr>
              <w:rPr>
                <w:b/>
                <w:i/>
                <w:szCs w:val="20"/>
              </w:rPr>
            </w:pPr>
            <w:r w:rsidRPr="00A2120C">
              <w:rPr>
                <w:b/>
                <w:i/>
                <w:szCs w:val="20"/>
              </w:rPr>
              <w:t>1756,99</w:t>
            </w:r>
          </w:p>
        </w:tc>
        <w:tc>
          <w:tcPr>
            <w:tcW w:w="1192" w:type="dxa"/>
            <w:tcBorders>
              <w:top w:val="nil"/>
              <w:left w:val="single" w:sz="4" w:space="0" w:color="auto"/>
              <w:bottom w:val="single" w:sz="4" w:space="0" w:color="auto"/>
              <w:right w:val="single" w:sz="8" w:space="0" w:color="auto"/>
            </w:tcBorders>
            <w:shd w:val="clear" w:color="auto" w:fill="auto"/>
          </w:tcPr>
          <w:p w14:paraId="2B1F5120" w14:textId="77777777" w:rsidR="00A2120C" w:rsidRPr="00A2120C" w:rsidRDefault="00A2120C" w:rsidP="00A2120C">
            <w:pPr>
              <w:rPr>
                <w:b/>
                <w:i/>
                <w:szCs w:val="20"/>
              </w:rPr>
            </w:pPr>
            <w:r w:rsidRPr="00A2120C">
              <w:rPr>
                <w:b/>
                <w:i/>
                <w:szCs w:val="20"/>
              </w:rPr>
              <w:t>1816,07</w:t>
            </w:r>
          </w:p>
        </w:tc>
      </w:tr>
      <w:tr w:rsidR="00A2120C" w:rsidRPr="00A2120C" w14:paraId="1FD79C9F" w14:textId="77777777" w:rsidTr="00A2120C">
        <w:trPr>
          <w:trHeight w:val="321"/>
          <w:jc w:val="center"/>
        </w:trPr>
        <w:tc>
          <w:tcPr>
            <w:tcW w:w="775" w:type="dxa"/>
            <w:tcBorders>
              <w:top w:val="nil"/>
              <w:left w:val="single" w:sz="8" w:space="0" w:color="auto"/>
              <w:bottom w:val="single" w:sz="4" w:space="0" w:color="auto"/>
              <w:right w:val="single" w:sz="4" w:space="0" w:color="auto"/>
            </w:tcBorders>
            <w:shd w:val="clear" w:color="auto" w:fill="auto"/>
            <w:vAlign w:val="center"/>
            <w:hideMark/>
          </w:tcPr>
          <w:p w14:paraId="73EB64A1" w14:textId="77777777" w:rsidR="00A2120C" w:rsidRPr="00A2120C" w:rsidRDefault="00A2120C" w:rsidP="00A2120C">
            <w:pPr>
              <w:jc w:val="center"/>
              <w:rPr>
                <w:color w:val="000000"/>
                <w:sz w:val="28"/>
                <w:szCs w:val="28"/>
              </w:rPr>
            </w:pPr>
            <w:r w:rsidRPr="00A2120C">
              <w:rPr>
                <w:color w:val="000000"/>
                <w:sz w:val="28"/>
                <w:szCs w:val="28"/>
              </w:rPr>
              <w:t> 3.2</w:t>
            </w:r>
          </w:p>
        </w:tc>
        <w:tc>
          <w:tcPr>
            <w:tcW w:w="2045" w:type="dxa"/>
            <w:tcBorders>
              <w:top w:val="nil"/>
              <w:left w:val="nil"/>
              <w:bottom w:val="single" w:sz="4" w:space="0" w:color="auto"/>
              <w:right w:val="single" w:sz="4" w:space="0" w:color="auto"/>
            </w:tcBorders>
            <w:shd w:val="clear" w:color="auto" w:fill="auto"/>
            <w:vAlign w:val="center"/>
            <w:hideMark/>
          </w:tcPr>
          <w:p w14:paraId="28807332" w14:textId="77777777" w:rsidR="00A2120C" w:rsidRPr="00A2120C" w:rsidRDefault="00A2120C" w:rsidP="00A2120C">
            <w:pPr>
              <w:rPr>
                <w:bCs/>
                <w:color w:val="000000"/>
                <w:sz w:val="28"/>
                <w:szCs w:val="28"/>
              </w:rPr>
            </w:pPr>
            <w:r w:rsidRPr="00A2120C">
              <w:rPr>
                <w:bCs/>
                <w:color w:val="000000"/>
                <w:sz w:val="28"/>
                <w:szCs w:val="28"/>
              </w:rPr>
              <w:t>с 1 июля</w:t>
            </w:r>
          </w:p>
        </w:tc>
        <w:tc>
          <w:tcPr>
            <w:tcW w:w="1192" w:type="dxa"/>
            <w:tcBorders>
              <w:top w:val="nil"/>
              <w:left w:val="nil"/>
              <w:bottom w:val="single" w:sz="4" w:space="0" w:color="auto"/>
              <w:right w:val="single" w:sz="4" w:space="0" w:color="auto"/>
            </w:tcBorders>
            <w:shd w:val="clear" w:color="auto" w:fill="auto"/>
            <w:vAlign w:val="center"/>
          </w:tcPr>
          <w:p w14:paraId="62CFFEA2" w14:textId="77777777" w:rsidR="00A2120C" w:rsidRPr="00A2120C" w:rsidRDefault="00A2120C" w:rsidP="00A2120C">
            <w:pPr>
              <w:jc w:val="center"/>
              <w:rPr>
                <w:b/>
                <w:i/>
                <w:szCs w:val="20"/>
              </w:rPr>
            </w:pPr>
            <w:r w:rsidRPr="00A2120C">
              <w:rPr>
                <w:b/>
                <w:i/>
                <w:szCs w:val="20"/>
              </w:rPr>
              <w:t>1800,64</w:t>
            </w:r>
          </w:p>
        </w:tc>
        <w:tc>
          <w:tcPr>
            <w:tcW w:w="1192" w:type="dxa"/>
            <w:tcBorders>
              <w:top w:val="nil"/>
              <w:left w:val="nil"/>
              <w:bottom w:val="single" w:sz="4" w:space="0" w:color="auto"/>
              <w:right w:val="single" w:sz="4" w:space="0" w:color="auto"/>
            </w:tcBorders>
            <w:shd w:val="clear" w:color="auto" w:fill="auto"/>
            <w:vAlign w:val="center"/>
          </w:tcPr>
          <w:p w14:paraId="606872E7" w14:textId="77777777" w:rsidR="00A2120C" w:rsidRPr="00A2120C" w:rsidRDefault="00A2120C" w:rsidP="00A2120C">
            <w:pPr>
              <w:jc w:val="center"/>
              <w:rPr>
                <w:b/>
                <w:i/>
                <w:color w:val="000000"/>
                <w:sz w:val="22"/>
                <w:szCs w:val="22"/>
              </w:rPr>
            </w:pPr>
            <w:r w:rsidRPr="00A2120C">
              <w:rPr>
                <w:b/>
                <w:i/>
                <w:color w:val="000000"/>
                <w:sz w:val="22"/>
                <w:szCs w:val="22"/>
              </w:rPr>
              <w:t>1781,21</w:t>
            </w:r>
          </w:p>
        </w:tc>
        <w:tc>
          <w:tcPr>
            <w:tcW w:w="1192" w:type="dxa"/>
            <w:tcBorders>
              <w:top w:val="nil"/>
              <w:left w:val="nil"/>
              <w:bottom w:val="single" w:sz="4" w:space="0" w:color="auto"/>
              <w:right w:val="single" w:sz="4" w:space="0" w:color="auto"/>
            </w:tcBorders>
            <w:shd w:val="clear" w:color="auto" w:fill="auto"/>
            <w:vAlign w:val="center"/>
          </w:tcPr>
          <w:p w14:paraId="220CF0E5" w14:textId="77777777" w:rsidR="00A2120C" w:rsidRPr="00A2120C" w:rsidRDefault="00A2120C" w:rsidP="00A2120C">
            <w:pPr>
              <w:jc w:val="center"/>
              <w:rPr>
                <w:b/>
                <w:i/>
                <w:color w:val="000000"/>
                <w:sz w:val="22"/>
                <w:szCs w:val="22"/>
              </w:rPr>
            </w:pPr>
            <w:r w:rsidRPr="00A2120C">
              <w:rPr>
                <w:b/>
                <w:i/>
                <w:color w:val="000000"/>
                <w:sz w:val="22"/>
                <w:szCs w:val="22"/>
              </w:rPr>
              <w:t>1844,39</w:t>
            </w:r>
          </w:p>
        </w:tc>
        <w:tc>
          <w:tcPr>
            <w:tcW w:w="1192" w:type="dxa"/>
            <w:tcBorders>
              <w:top w:val="nil"/>
              <w:left w:val="nil"/>
              <w:bottom w:val="single" w:sz="4" w:space="0" w:color="auto"/>
              <w:right w:val="single" w:sz="4" w:space="0" w:color="auto"/>
            </w:tcBorders>
            <w:shd w:val="clear" w:color="auto" w:fill="auto"/>
            <w:vAlign w:val="center"/>
          </w:tcPr>
          <w:p w14:paraId="65824706" w14:textId="77777777" w:rsidR="00A2120C" w:rsidRPr="00A2120C" w:rsidRDefault="00A2120C" w:rsidP="00A2120C">
            <w:pPr>
              <w:jc w:val="center"/>
              <w:rPr>
                <w:b/>
                <w:i/>
                <w:szCs w:val="20"/>
              </w:rPr>
            </w:pPr>
            <w:r w:rsidRPr="00A2120C">
              <w:rPr>
                <w:b/>
                <w:i/>
                <w:szCs w:val="20"/>
              </w:rPr>
              <w:t>1756,99</w:t>
            </w:r>
          </w:p>
        </w:tc>
        <w:tc>
          <w:tcPr>
            <w:tcW w:w="1192" w:type="dxa"/>
            <w:tcBorders>
              <w:top w:val="nil"/>
              <w:left w:val="nil"/>
              <w:bottom w:val="single" w:sz="4" w:space="0" w:color="auto"/>
              <w:right w:val="single" w:sz="4" w:space="0" w:color="auto"/>
            </w:tcBorders>
          </w:tcPr>
          <w:p w14:paraId="51EB961B" w14:textId="77777777" w:rsidR="00A2120C" w:rsidRPr="00A2120C" w:rsidRDefault="00A2120C" w:rsidP="00A2120C">
            <w:pPr>
              <w:rPr>
                <w:b/>
                <w:i/>
                <w:szCs w:val="20"/>
              </w:rPr>
            </w:pPr>
            <w:r w:rsidRPr="00A2120C">
              <w:rPr>
                <w:b/>
                <w:i/>
                <w:szCs w:val="20"/>
              </w:rPr>
              <w:t>1816,07</w:t>
            </w:r>
          </w:p>
        </w:tc>
        <w:tc>
          <w:tcPr>
            <w:tcW w:w="1192" w:type="dxa"/>
            <w:tcBorders>
              <w:top w:val="nil"/>
              <w:left w:val="single" w:sz="4" w:space="0" w:color="auto"/>
              <w:bottom w:val="single" w:sz="4" w:space="0" w:color="auto"/>
              <w:right w:val="single" w:sz="8" w:space="0" w:color="auto"/>
            </w:tcBorders>
            <w:shd w:val="clear" w:color="auto" w:fill="auto"/>
          </w:tcPr>
          <w:p w14:paraId="55EA7D59" w14:textId="77777777" w:rsidR="00A2120C" w:rsidRPr="00A2120C" w:rsidRDefault="00A2120C" w:rsidP="00A2120C">
            <w:pPr>
              <w:rPr>
                <w:b/>
                <w:i/>
                <w:szCs w:val="20"/>
              </w:rPr>
            </w:pPr>
            <w:r w:rsidRPr="00A2120C">
              <w:rPr>
                <w:b/>
                <w:i/>
                <w:szCs w:val="20"/>
              </w:rPr>
              <w:t>1891,15</w:t>
            </w:r>
          </w:p>
        </w:tc>
      </w:tr>
      <w:tr w:rsidR="00A2120C" w:rsidRPr="00A2120C" w14:paraId="6FCBECBB" w14:textId="77777777" w:rsidTr="00A2120C">
        <w:trPr>
          <w:trHeight w:val="337"/>
          <w:jc w:val="center"/>
        </w:trPr>
        <w:tc>
          <w:tcPr>
            <w:tcW w:w="775" w:type="dxa"/>
            <w:tcBorders>
              <w:top w:val="nil"/>
              <w:left w:val="single" w:sz="8" w:space="0" w:color="auto"/>
              <w:bottom w:val="single" w:sz="8" w:space="0" w:color="auto"/>
              <w:right w:val="single" w:sz="4" w:space="0" w:color="auto"/>
            </w:tcBorders>
            <w:shd w:val="clear" w:color="auto" w:fill="auto"/>
            <w:vAlign w:val="center"/>
            <w:hideMark/>
          </w:tcPr>
          <w:p w14:paraId="2DA038B5" w14:textId="77777777" w:rsidR="00A2120C" w:rsidRPr="00A2120C" w:rsidRDefault="00A2120C" w:rsidP="00A2120C">
            <w:pPr>
              <w:jc w:val="center"/>
              <w:rPr>
                <w:color w:val="000000"/>
                <w:sz w:val="28"/>
                <w:szCs w:val="28"/>
              </w:rPr>
            </w:pPr>
            <w:r w:rsidRPr="00A2120C">
              <w:rPr>
                <w:color w:val="000000"/>
                <w:sz w:val="28"/>
                <w:szCs w:val="28"/>
              </w:rPr>
              <w:t>4</w:t>
            </w:r>
          </w:p>
        </w:tc>
        <w:tc>
          <w:tcPr>
            <w:tcW w:w="2045" w:type="dxa"/>
            <w:tcBorders>
              <w:top w:val="nil"/>
              <w:left w:val="nil"/>
              <w:bottom w:val="single" w:sz="8" w:space="0" w:color="auto"/>
              <w:right w:val="single" w:sz="4" w:space="0" w:color="auto"/>
            </w:tcBorders>
            <w:shd w:val="clear" w:color="auto" w:fill="auto"/>
            <w:vAlign w:val="center"/>
            <w:hideMark/>
          </w:tcPr>
          <w:p w14:paraId="76AC5363" w14:textId="77777777" w:rsidR="00A2120C" w:rsidRPr="00A2120C" w:rsidRDefault="00A2120C" w:rsidP="00A2120C">
            <w:pPr>
              <w:rPr>
                <w:bCs/>
                <w:color w:val="000000"/>
                <w:sz w:val="28"/>
                <w:szCs w:val="28"/>
              </w:rPr>
            </w:pPr>
            <w:r w:rsidRPr="00A2120C">
              <w:rPr>
                <w:bCs/>
                <w:color w:val="000000"/>
                <w:sz w:val="28"/>
                <w:szCs w:val="28"/>
              </w:rPr>
              <w:t xml:space="preserve">Рост с 1 </w:t>
            </w:r>
            <w:proofErr w:type="gramStart"/>
            <w:r w:rsidRPr="00A2120C">
              <w:rPr>
                <w:bCs/>
                <w:color w:val="000000"/>
                <w:sz w:val="28"/>
                <w:szCs w:val="28"/>
              </w:rPr>
              <w:t>июля,%</w:t>
            </w:r>
            <w:proofErr w:type="gramEnd"/>
          </w:p>
        </w:tc>
        <w:tc>
          <w:tcPr>
            <w:tcW w:w="1192" w:type="dxa"/>
            <w:tcBorders>
              <w:top w:val="nil"/>
              <w:left w:val="nil"/>
              <w:bottom w:val="single" w:sz="8" w:space="0" w:color="auto"/>
              <w:right w:val="single" w:sz="4" w:space="0" w:color="auto"/>
            </w:tcBorders>
            <w:shd w:val="clear" w:color="auto" w:fill="auto"/>
            <w:vAlign w:val="center"/>
          </w:tcPr>
          <w:p w14:paraId="4C0802C9" w14:textId="77777777" w:rsidR="00A2120C" w:rsidRPr="00A2120C" w:rsidRDefault="00A2120C" w:rsidP="00A2120C">
            <w:pPr>
              <w:jc w:val="center"/>
              <w:rPr>
                <w:bCs/>
                <w:color w:val="000000"/>
                <w:sz w:val="22"/>
                <w:szCs w:val="22"/>
              </w:rPr>
            </w:pPr>
            <w:r w:rsidRPr="00A2120C">
              <w:rPr>
                <w:bCs/>
                <w:color w:val="000000"/>
                <w:sz w:val="22"/>
                <w:szCs w:val="22"/>
              </w:rPr>
              <w:t>31,64</w:t>
            </w:r>
          </w:p>
        </w:tc>
        <w:tc>
          <w:tcPr>
            <w:tcW w:w="1192" w:type="dxa"/>
            <w:tcBorders>
              <w:top w:val="nil"/>
              <w:left w:val="nil"/>
              <w:bottom w:val="single" w:sz="8" w:space="0" w:color="auto"/>
              <w:right w:val="single" w:sz="4" w:space="0" w:color="auto"/>
            </w:tcBorders>
            <w:shd w:val="clear" w:color="auto" w:fill="auto"/>
            <w:vAlign w:val="center"/>
          </w:tcPr>
          <w:p w14:paraId="6A5FC2BE" w14:textId="77777777" w:rsidR="00A2120C" w:rsidRPr="00A2120C" w:rsidRDefault="00A2120C" w:rsidP="00A2120C">
            <w:pPr>
              <w:jc w:val="center"/>
              <w:rPr>
                <w:bCs/>
                <w:color w:val="000000"/>
                <w:sz w:val="22"/>
                <w:szCs w:val="22"/>
              </w:rPr>
            </w:pPr>
            <w:r w:rsidRPr="00A2120C">
              <w:rPr>
                <w:bCs/>
                <w:color w:val="000000"/>
                <w:sz w:val="22"/>
                <w:szCs w:val="22"/>
              </w:rPr>
              <w:t>0,00</w:t>
            </w:r>
          </w:p>
        </w:tc>
        <w:tc>
          <w:tcPr>
            <w:tcW w:w="1192" w:type="dxa"/>
            <w:tcBorders>
              <w:top w:val="nil"/>
              <w:left w:val="nil"/>
              <w:bottom w:val="single" w:sz="8" w:space="0" w:color="auto"/>
              <w:right w:val="single" w:sz="4" w:space="0" w:color="auto"/>
            </w:tcBorders>
            <w:shd w:val="clear" w:color="auto" w:fill="auto"/>
            <w:vAlign w:val="center"/>
          </w:tcPr>
          <w:p w14:paraId="76BED82C" w14:textId="77777777" w:rsidR="00A2120C" w:rsidRPr="00A2120C" w:rsidRDefault="00A2120C" w:rsidP="00A2120C">
            <w:pPr>
              <w:jc w:val="center"/>
              <w:rPr>
                <w:bCs/>
                <w:color w:val="000000"/>
                <w:sz w:val="22"/>
                <w:szCs w:val="22"/>
              </w:rPr>
            </w:pPr>
            <w:r w:rsidRPr="00A2120C">
              <w:rPr>
                <w:bCs/>
                <w:color w:val="000000"/>
                <w:sz w:val="22"/>
                <w:szCs w:val="22"/>
              </w:rPr>
              <w:t>3,55</w:t>
            </w:r>
          </w:p>
        </w:tc>
        <w:tc>
          <w:tcPr>
            <w:tcW w:w="1192" w:type="dxa"/>
            <w:tcBorders>
              <w:top w:val="nil"/>
              <w:left w:val="nil"/>
              <w:bottom w:val="single" w:sz="8" w:space="0" w:color="auto"/>
              <w:right w:val="single" w:sz="4" w:space="0" w:color="auto"/>
            </w:tcBorders>
            <w:shd w:val="clear" w:color="auto" w:fill="auto"/>
            <w:vAlign w:val="center"/>
          </w:tcPr>
          <w:p w14:paraId="1278186F" w14:textId="77777777" w:rsidR="00A2120C" w:rsidRPr="00A2120C" w:rsidRDefault="00A2120C" w:rsidP="00A2120C">
            <w:pPr>
              <w:jc w:val="center"/>
              <w:rPr>
                <w:bCs/>
                <w:color w:val="000000"/>
                <w:sz w:val="22"/>
                <w:szCs w:val="22"/>
              </w:rPr>
            </w:pPr>
            <w:r w:rsidRPr="00A2120C">
              <w:rPr>
                <w:bCs/>
                <w:color w:val="000000"/>
                <w:sz w:val="22"/>
                <w:szCs w:val="22"/>
              </w:rPr>
              <w:t>0,00</w:t>
            </w:r>
          </w:p>
        </w:tc>
        <w:tc>
          <w:tcPr>
            <w:tcW w:w="1192" w:type="dxa"/>
            <w:tcBorders>
              <w:top w:val="nil"/>
              <w:left w:val="nil"/>
              <w:bottom w:val="single" w:sz="8" w:space="0" w:color="auto"/>
              <w:right w:val="single" w:sz="4" w:space="0" w:color="auto"/>
            </w:tcBorders>
            <w:vAlign w:val="center"/>
          </w:tcPr>
          <w:p w14:paraId="244E04F6" w14:textId="77777777" w:rsidR="00A2120C" w:rsidRPr="00A2120C" w:rsidRDefault="00A2120C" w:rsidP="00A2120C">
            <w:pPr>
              <w:jc w:val="center"/>
              <w:rPr>
                <w:bCs/>
                <w:color w:val="000000"/>
                <w:sz w:val="22"/>
                <w:szCs w:val="22"/>
              </w:rPr>
            </w:pPr>
            <w:r w:rsidRPr="00A2120C">
              <w:rPr>
                <w:bCs/>
                <w:color w:val="000000"/>
                <w:sz w:val="22"/>
                <w:szCs w:val="22"/>
              </w:rPr>
              <w:t>3,36</w:t>
            </w:r>
          </w:p>
        </w:tc>
        <w:tc>
          <w:tcPr>
            <w:tcW w:w="1192" w:type="dxa"/>
            <w:tcBorders>
              <w:top w:val="nil"/>
              <w:left w:val="single" w:sz="4" w:space="0" w:color="auto"/>
              <w:bottom w:val="single" w:sz="8" w:space="0" w:color="auto"/>
              <w:right w:val="single" w:sz="8" w:space="0" w:color="auto"/>
            </w:tcBorders>
            <w:shd w:val="clear" w:color="auto" w:fill="auto"/>
            <w:vAlign w:val="center"/>
          </w:tcPr>
          <w:p w14:paraId="60211267" w14:textId="77777777" w:rsidR="00A2120C" w:rsidRPr="00A2120C" w:rsidRDefault="00A2120C" w:rsidP="00A2120C">
            <w:pPr>
              <w:jc w:val="center"/>
              <w:rPr>
                <w:bCs/>
                <w:color w:val="000000"/>
                <w:sz w:val="22"/>
                <w:szCs w:val="22"/>
              </w:rPr>
            </w:pPr>
            <w:r w:rsidRPr="00A2120C">
              <w:rPr>
                <w:bCs/>
                <w:color w:val="000000"/>
                <w:sz w:val="22"/>
                <w:szCs w:val="22"/>
              </w:rPr>
              <w:t>4,13</w:t>
            </w:r>
          </w:p>
        </w:tc>
      </w:tr>
    </w:tbl>
    <w:p w14:paraId="7D45B0AD" w14:textId="77777777" w:rsidR="00A2120C" w:rsidRPr="00A2120C" w:rsidRDefault="00A2120C" w:rsidP="00A2120C">
      <w:pPr>
        <w:tabs>
          <w:tab w:val="left" w:pos="567"/>
        </w:tabs>
        <w:spacing w:line="360" w:lineRule="auto"/>
        <w:ind w:firstLine="709"/>
        <w:jc w:val="both"/>
        <w:rPr>
          <w:color w:val="000000"/>
          <w:sz w:val="28"/>
          <w:szCs w:val="28"/>
        </w:rPr>
      </w:pPr>
    </w:p>
    <w:p w14:paraId="7597C8AB" w14:textId="77777777" w:rsidR="00A2120C" w:rsidRPr="00A2120C" w:rsidRDefault="00A2120C" w:rsidP="00A2120C">
      <w:pPr>
        <w:tabs>
          <w:tab w:val="left" w:pos="567"/>
        </w:tabs>
        <w:spacing w:line="360" w:lineRule="auto"/>
        <w:ind w:firstLine="709"/>
        <w:jc w:val="both"/>
        <w:rPr>
          <w:color w:val="000000"/>
          <w:sz w:val="28"/>
          <w:szCs w:val="28"/>
        </w:rPr>
      </w:pPr>
    </w:p>
    <w:tbl>
      <w:tblPr>
        <w:tblW w:w="9972" w:type="dxa"/>
        <w:jc w:val="center"/>
        <w:tblLook w:val="04A0" w:firstRow="1" w:lastRow="0" w:firstColumn="1" w:lastColumn="0" w:noHBand="0" w:noVBand="1"/>
      </w:tblPr>
      <w:tblGrid>
        <w:gridCol w:w="775"/>
        <w:gridCol w:w="2045"/>
        <w:gridCol w:w="1192"/>
        <w:gridCol w:w="1192"/>
        <w:gridCol w:w="1192"/>
        <w:gridCol w:w="1192"/>
        <w:gridCol w:w="1192"/>
        <w:gridCol w:w="1192"/>
      </w:tblGrid>
      <w:tr w:rsidR="00A2120C" w:rsidRPr="00A2120C" w14:paraId="345982F7" w14:textId="77777777" w:rsidTr="00A2120C">
        <w:trPr>
          <w:trHeight w:val="658"/>
          <w:jc w:val="center"/>
        </w:trPr>
        <w:tc>
          <w:tcPr>
            <w:tcW w:w="775" w:type="dxa"/>
            <w:tcBorders>
              <w:top w:val="single" w:sz="8" w:space="0" w:color="auto"/>
              <w:left w:val="single" w:sz="8" w:space="0" w:color="auto"/>
              <w:bottom w:val="nil"/>
              <w:right w:val="single" w:sz="4" w:space="0" w:color="auto"/>
            </w:tcBorders>
            <w:shd w:val="clear" w:color="auto" w:fill="auto"/>
            <w:vAlign w:val="center"/>
            <w:hideMark/>
          </w:tcPr>
          <w:p w14:paraId="5AFA30A5" w14:textId="77777777" w:rsidR="00A2120C" w:rsidRPr="00A2120C" w:rsidRDefault="00A2120C" w:rsidP="00A2120C">
            <w:pPr>
              <w:jc w:val="center"/>
              <w:rPr>
                <w:color w:val="000000"/>
                <w:sz w:val="28"/>
                <w:szCs w:val="28"/>
              </w:rPr>
            </w:pPr>
            <w:r w:rsidRPr="00A2120C">
              <w:rPr>
                <w:color w:val="000000"/>
                <w:sz w:val="28"/>
                <w:szCs w:val="28"/>
              </w:rPr>
              <w:t>№</w:t>
            </w:r>
            <w:r w:rsidRPr="00A2120C">
              <w:rPr>
                <w:color w:val="000000"/>
                <w:sz w:val="28"/>
                <w:szCs w:val="28"/>
              </w:rPr>
              <w:br/>
              <w:t>п. п.</w:t>
            </w:r>
          </w:p>
        </w:tc>
        <w:tc>
          <w:tcPr>
            <w:tcW w:w="2045" w:type="dxa"/>
            <w:tcBorders>
              <w:top w:val="single" w:sz="8" w:space="0" w:color="auto"/>
              <w:left w:val="nil"/>
              <w:bottom w:val="nil"/>
              <w:right w:val="single" w:sz="4" w:space="0" w:color="auto"/>
            </w:tcBorders>
            <w:shd w:val="clear" w:color="auto" w:fill="auto"/>
            <w:vAlign w:val="center"/>
            <w:hideMark/>
          </w:tcPr>
          <w:p w14:paraId="4B2912C4" w14:textId="77777777" w:rsidR="00A2120C" w:rsidRPr="00A2120C" w:rsidRDefault="00A2120C" w:rsidP="00A2120C">
            <w:pPr>
              <w:jc w:val="center"/>
              <w:rPr>
                <w:color w:val="000000"/>
                <w:sz w:val="28"/>
                <w:szCs w:val="28"/>
              </w:rPr>
            </w:pPr>
            <w:r w:rsidRPr="00A2120C">
              <w:rPr>
                <w:color w:val="000000"/>
                <w:sz w:val="28"/>
                <w:szCs w:val="28"/>
              </w:rPr>
              <w:t>Наименование расхода</w:t>
            </w:r>
          </w:p>
        </w:tc>
        <w:tc>
          <w:tcPr>
            <w:tcW w:w="1192" w:type="dxa"/>
            <w:tcBorders>
              <w:top w:val="single" w:sz="8" w:space="0" w:color="auto"/>
              <w:left w:val="nil"/>
              <w:bottom w:val="single" w:sz="4" w:space="0" w:color="auto"/>
              <w:right w:val="nil"/>
            </w:tcBorders>
            <w:shd w:val="clear" w:color="auto" w:fill="auto"/>
            <w:vAlign w:val="center"/>
            <w:hideMark/>
          </w:tcPr>
          <w:p w14:paraId="01C1C778" w14:textId="77777777" w:rsidR="00A2120C" w:rsidRPr="00A2120C" w:rsidRDefault="00A2120C" w:rsidP="00A2120C">
            <w:pPr>
              <w:jc w:val="center"/>
              <w:rPr>
                <w:color w:val="000000"/>
                <w:sz w:val="28"/>
                <w:szCs w:val="28"/>
              </w:rPr>
            </w:pPr>
            <w:r w:rsidRPr="00A2120C">
              <w:rPr>
                <w:color w:val="000000"/>
                <w:sz w:val="28"/>
                <w:szCs w:val="28"/>
              </w:rPr>
              <w:t>2025 год</w:t>
            </w:r>
          </w:p>
        </w:tc>
        <w:tc>
          <w:tcPr>
            <w:tcW w:w="1192" w:type="dxa"/>
            <w:tcBorders>
              <w:top w:val="single" w:sz="8" w:space="0" w:color="auto"/>
              <w:left w:val="single" w:sz="4" w:space="0" w:color="auto"/>
              <w:bottom w:val="single" w:sz="4" w:space="0" w:color="auto"/>
              <w:right w:val="nil"/>
            </w:tcBorders>
            <w:shd w:val="clear" w:color="auto" w:fill="auto"/>
            <w:vAlign w:val="center"/>
            <w:hideMark/>
          </w:tcPr>
          <w:p w14:paraId="020DE70B" w14:textId="77777777" w:rsidR="00A2120C" w:rsidRPr="00A2120C" w:rsidRDefault="00A2120C" w:rsidP="00A2120C">
            <w:pPr>
              <w:jc w:val="center"/>
              <w:rPr>
                <w:color w:val="000000"/>
                <w:sz w:val="28"/>
                <w:szCs w:val="28"/>
              </w:rPr>
            </w:pPr>
            <w:r w:rsidRPr="00A2120C">
              <w:rPr>
                <w:color w:val="000000"/>
                <w:sz w:val="28"/>
                <w:szCs w:val="28"/>
              </w:rPr>
              <w:t>2026 год</w:t>
            </w:r>
          </w:p>
        </w:tc>
        <w:tc>
          <w:tcPr>
            <w:tcW w:w="1192" w:type="dxa"/>
            <w:tcBorders>
              <w:top w:val="single" w:sz="8" w:space="0" w:color="auto"/>
              <w:left w:val="single" w:sz="4" w:space="0" w:color="auto"/>
              <w:bottom w:val="single" w:sz="4" w:space="0" w:color="auto"/>
              <w:right w:val="nil"/>
            </w:tcBorders>
            <w:shd w:val="clear" w:color="auto" w:fill="auto"/>
            <w:vAlign w:val="center"/>
            <w:hideMark/>
          </w:tcPr>
          <w:p w14:paraId="6A65370F" w14:textId="77777777" w:rsidR="00A2120C" w:rsidRPr="00A2120C" w:rsidRDefault="00A2120C" w:rsidP="00A2120C">
            <w:pPr>
              <w:jc w:val="center"/>
              <w:rPr>
                <w:color w:val="000000"/>
                <w:sz w:val="28"/>
                <w:szCs w:val="28"/>
              </w:rPr>
            </w:pPr>
            <w:r w:rsidRPr="00A2120C">
              <w:rPr>
                <w:color w:val="000000"/>
                <w:sz w:val="28"/>
                <w:szCs w:val="28"/>
              </w:rPr>
              <w:t>2027 год</w:t>
            </w:r>
          </w:p>
        </w:tc>
        <w:tc>
          <w:tcPr>
            <w:tcW w:w="1192" w:type="dxa"/>
            <w:tcBorders>
              <w:top w:val="single" w:sz="8" w:space="0" w:color="auto"/>
              <w:left w:val="single" w:sz="4" w:space="0" w:color="auto"/>
              <w:bottom w:val="single" w:sz="4" w:space="0" w:color="auto"/>
              <w:right w:val="nil"/>
            </w:tcBorders>
            <w:shd w:val="clear" w:color="auto" w:fill="auto"/>
            <w:vAlign w:val="center"/>
            <w:hideMark/>
          </w:tcPr>
          <w:p w14:paraId="47FE35C7" w14:textId="77777777" w:rsidR="00A2120C" w:rsidRPr="00A2120C" w:rsidRDefault="00A2120C" w:rsidP="00A2120C">
            <w:pPr>
              <w:jc w:val="center"/>
              <w:rPr>
                <w:color w:val="000000"/>
                <w:sz w:val="28"/>
                <w:szCs w:val="28"/>
              </w:rPr>
            </w:pPr>
            <w:r w:rsidRPr="00A2120C">
              <w:rPr>
                <w:color w:val="000000"/>
                <w:sz w:val="28"/>
                <w:szCs w:val="28"/>
              </w:rPr>
              <w:t>2028 год</w:t>
            </w:r>
          </w:p>
        </w:tc>
        <w:tc>
          <w:tcPr>
            <w:tcW w:w="1192" w:type="dxa"/>
            <w:tcBorders>
              <w:top w:val="single" w:sz="8" w:space="0" w:color="auto"/>
              <w:left w:val="single" w:sz="4" w:space="0" w:color="auto"/>
              <w:bottom w:val="single" w:sz="4" w:space="0" w:color="auto"/>
              <w:right w:val="single" w:sz="4" w:space="0" w:color="auto"/>
            </w:tcBorders>
            <w:vAlign w:val="center"/>
          </w:tcPr>
          <w:p w14:paraId="7E61E4BD" w14:textId="77777777" w:rsidR="00A2120C" w:rsidRPr="00A2120C" w:rsidRDefault="00A2120C" w:rsidP="00A2120C">
            <w:pPr>
              <w:jc w:val="center"/>
              <w:rPr>
                <w:color w:val="000000"/>
                <w:sz w:val="28"/>
                <w:szCs w:val="28"/>
              </w:rPr>
            </w:pPr>
            <w:r w:rsidRPr="00A2120C">
              <w:rPr>
                <w:color w:val="000000"/>
                <w:sz w:val="28"/>
                <w:szCs w:val="28"/>
              </w:rPr>
              <w:t>2029 год</w:t>
            </w:r>
          </w:p>
        </w:tc>
        <w:tc>
          <w:tcPr>
            <w:tcW w:w="1192"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0C911183" w14:textId="77777777" w:rsidR="00A2120C" w:rsidRPr="00A2120C" w:rsidRDefault="00A2120C" w:rsidP="00A2120C">
            <w:pPr>
              <w:jc w:val="center"/>
              <w:rPr>
                <w:color w:val="000000"/>
                <w:sz w:val="28"/>
                <w:szCs w:val="28"/>
              </w:rPr>
            </w:pPr>
            <w:r w:rsidRPr="00A2120C">
              <w:rPr>
                <w:color w:val="000000"/>
                <w:sz w:val="28"/>
                <w:szCs w:val="28"/>
              </w:rPr>
              <w:t>2030 год</w:t>
            </w:r>
          </w:p>
        </w:tc>
      </w:tr>
      <w:tr w:rsidR="00A2120C" w:rsidRPr="00A2120C" w14:paraId="04765C0E" w14:textId="77777777" w:rsidTr="00A2120C">
        <w:trPr>
          <w:trHeight w:val="337"/>
          <w:jc w:val="center"/>
        </w:trPr>
        <w:tc>
          <w:tcPr>
            <w:tcW w:w="775" w:type="dxa"/>
            <w:tcBorders>
              <w:top w:val="single" w:sz="8" w:space="0" w:color="auto"/>
              <w:left w:val="single" w:sz="8" w:space="0" w:color="auto"/>
              <w:bottom w:val="nil"/>
              <w:right w:val="single" w:sz="4" w:space="0" w:color="auto"/>
            </w:tcBorders>
            <w:shd w:val="clear" w:color="auto" w:fill="auto"/>
            <w:vAlign w:val="center"/>
            <w:hideMark/>
          </w:tcPr>
          <w:p w14:paraId="6902164B" w14:textId="77777777" w:rsidR="00A2120C" w:rsidRPr="00A2120C" w:rsidRDefault="00A2120C" w:rsidP="00A2120C">
            <w:pPr>
              <w:jc w:val="center"/>
              <w:rPr>
                <w:color w:val="000000"/>
                <w:sz w:val="28"/>
                <w:szCs w:val="28"/>
              </w:rPr>
            </w:pPr>
            <w:r w:rsidRPr="00A2120C">
              <w:rPr>
                <w:color w:val="000000"/>
                <w:sz w:val="28"/>
                <w:szCs w:val="28"/>
              </w:rPr>
              <w:t>1</w:t>
            </w:r>
          </w:p>
        </w:tc>
        <w:tc>
          <w:tcPr>
            <w:tcW w:w="2045" w:type="dxa"/>
            <w:tcBorders>
              <w:top w:val="single" w:sz="8" w:space="0" w:color="auto"/>
              <w:left w:val="nil"/>
              <w:bottom w:val="nil"/>
              <w:right w:val="single" w:sz="4" w:space="0" w:color="auto"/>
            </w:tcBorders>
            <w:shd w:val="clear" w:color="auto" w:fill="auto"/>
            <w:vAlign w:val="center"/>
            <w:hideMark/>
          </w:tcPr>
          <w:p w14:paraId="101E2FEA" w14:textId="77777777" w:rsidR="00A2120C" w:rsidRPr="00A2120C" w:rsidRDefault="00A2120C" w:rsidP="00A2120C">
            <w:pPr>
              <w:rPr>
                <w:color w:val="000000"/>
                <w:sz w:val="28"/>
                <w:szCs w:val="28"/>
              </w:rPr>
            </w:pPr>
            <w:r w:rsidRPr="00A2120C">
              <w:rPr>
                <w:color w:val="000000"/>
                <w:sz w:val="28"/>
                <w:szCs w:val="28"/>
              </w:rPr>
              <w:t>Товарная выручка, тыс. руб.</w:t>
            </w:r>
          </w:p>
        </w:tc>
        <w:tc>
          <w:tcPr>
            <w:tcW w:w="1192" w:type="dxa"/>
            <w:tcBorders>
              <w:top w:val="single" w:sz="8" w:space="0" w:color="auto"/>
              <w:left w:val="nil"/>
              <w:bottom w:val="nil"/>
              <w:right w:val="single" w:sz="4" w:space="0" w:color="auto"/>
            </w:tcBorders>
            <w:shd w:val="clear" w:color="auto" w:fill="auto"/>
            <w:vAlign w:val="center"/>
          </w:tcPr>
          <w:p w14:paraId="7120D05D" w14:textId="77777777" w:rsidR="00A2120C" w:rsidRPr="00A2120C" w:rsidRDefault="00A2120C" w:rsidP="00A2120C">
            <w:pPr>
              <w:rPr>
                <w:sz w:val="22"/>
                <w:szCs w:val="22"/>
              </w:rPr>
            </w:pPr>
            <w:r w:rsidRPr="00A2120C">
              <w:rPr>
                <w:sz w:val="22"/>
                <w:szCs w:val="22"/>
              </w:rPr>
              <w:t>145361,42</w:t>
            </w:r>
          </w:p>
        </w:tc>
        <w:tc>
          <w:tcPr>
            <w:tcW w:w="1192" w:type="dxa"/>
            <w:tcBorders>
              <w:top w:val="single" w:sz="8" w:space="0" w:color="auto"/>
              <w:left w:val="nil"/>
              <w:bottom w:val="nil"/>
              <w:right w:val="single" w:sz="4" w:space="0" w:color="auto"/>
            </w:tcBorders>
            <w:shd w:val="clear" w:color="auto" w:fill="auto"/>
            <w:vAlign w:val="center"/>
          </w:tcPr>
          <w:p w14:paraId="12E66E02" w14:textId="77777777" w:rsidR="00A2120C" w:rsidRPr="00A2120C" w:rsidRDefault="00A2120C" w:rsidP="00A2120C">
            <w:pPr>
              <w:rPr>
                <w:sz w:val="22"/>
                <w:szCs w:val="22"/>
              </w:rPr>
            </w:pPr>
            <w:r w:rsidRPr="00A2120C">
              <w:rPr>
                <w:sz w:val="22"/>
                <w:szCs w:val="22"/>
              </w:rPr>
              <w:t>150319,37</w:t>
            </w:r>
          </w:p>
        </w:tc>
        <w:tc>
          <w:tcPr>
            <w:tcW w:w="1192" w:type="dxa"/>
            <w:tcBorders>
              <w:top w:val="single" w:sz="8" w:space="0" w:color="auto"/>
              <w:left w:val="nil"/>
              <w:bottom w:val="nil"/>
              <w:right w:val="single" w:sz="4" w:space="0" w:color="auto"/>
            </w:tcBorders>
            <w:shd w:val="clear" w:color="auto" w:fill="auto"/>
            <w:vAlign w:val="center"/>
          </w:tcPr>
          <w:p w14:paraId="2D16FDB2" w14:textId="77777777" w:rsidR="00A2120C" w:rsidRPr="00A2120C" w:rsidRDefault="00A2120C" w:rsidP="00A2120C">
            <w:pPr>
              <w:rPr>
                <w:sz w:val="22"/>
                <w:szCs w:val="22"/>
              </w:rPr>
            </w:pPr>
            <w:r w:rsidRPr="00A2120C">
              <w:rPr>
                <w:sz w:val="22"/>
                <w:szCs w:val="22"/>
              </w:rPr>
              <w:t>155511,75</w:t>
            </w:r>
          </w:p>
        </w:tc>
        <w:tc>
          <w:tcPr>
            <w:tcW w:w="1192" w:type="dxa"/>
            <w:tcBorders>
              <w:top w:val="single" w:sz="8" w:space="0" w:color="auto"/>
              <w:left w:val="nil"/>
              <w:bottom w:val="nil"/>
              <w:right w:val="single" w:sz="4" w:space="0" w:color="auto"/>
            </w:tcBorders>
            <w:shd w:val="clear" w:color="auto" w:fill="auto"/>
            <w:vAlign w:val="center"/>
          </w:tcPr>
          <w:p w14:paraId="660F6DA1" w14:textId="77777777" w:rsidR="00A2120C" w:rsidRPr="00A2120C" w:rsidRDefault="00A2120C" w:rsidP="00A2120C">
            <w:pPr>
              <w:rPr>
                <w:sz w:val="22"/>
                <w:szCs w:val="22"/>
              </w:rPr>
            </w:pPr>
            <w:r w:rsidRPr="00A2120C">
              <w:rPr>
                <w:sz w:val="22"/>
                <w:szCs w:val="22"/>
              </w:rPr>
              <w:t>161002,12</w:t>
            </w:r>
          </w:p>
        </w:tc>
        <w:tc>
          <w:tcPr>
            <w:tcW w:w="1192" w:type="dxa"/>
            <w:tcBorders>
              <w:top w:val="single" w:sz="8" w:space="0" w:color="auto"/>
              <w:left w:val="nil"/>
              <w:bottom w:val="nil"/>
              <w:right w:val="single" w:sz="4" w:space="0" w:color="auto"/>
            </w:tcBorders>
            <w:vAlign w:val="center"/>
          </w:tcPr>
          <w:p w14:paraId="78ED9CC4" w14:textId="77777777" w:rsidR="00A2120C" w:rsidRPr="00A2120C" w:rsidRDefault="00A2120C" w:rsidP="00A2120C">
            <w:pPr>
              <w:rPr>
                <w:sz w:val="22"/>
                <w:szCs w:val="22"/>
              </w:rPr>
            </w:pPr>
            <w:r w:rsidRPr="00A2120C">
              <w:rPr>
                <w:sz w:val="22"/>
                <w:szCs w:val="22"/>
              </w:rPr>
              <w:t>166735,04</w:t>
            </w:r>
          </w:p>
        </w:tc>
        <w:tc>
          <w:tcPr>
            <w:tcW w:w="1192" w:type="dxa"/>
            <w:tcBorders>
              <w:top w:val="single" w:sz="8" w:space="0" w:color="auto"/>
              <w:left w:val="single" w:sz="4" w:space="0" w:color="auto"/>
              <w:bottom w:val="nil"/>
              <w:right w:val="single" w:sz="8" w:space="0" w:color="auto"/>
            </w:tcBorders>
            <w:shd w:val="clear" w:color="auto" w:fill="auto"/>
            <w:vAlign w:val="center"/>
          </w:tcPr>
          <w:p w14:paraId="4EA3FEE4" w14:textId="77777777" w:rsidR="00A2120C" w:rsidRPr="00A2120C" w:rsidRDefault="00A2120C" w:rsidP="00A2120C">
            <w:pPr>
              <w:rPr>
                <w:sz w:val="22"/>
                <w:szCs w:val="22"/>
              </w:rPr>
            </w:pPr>
            <w:r w:rsidRPr="00A2120C">
              <w:rPr>
                <w:sz w:val="22"/>
                <w:szCs w:val="22"/>
              </w:rPr>
              <w:t>172671,97</w:t>
            </w:r>
          </w:p>
        </w:tc>
      </w:tr>
      <w:tr w:rsidR="00A2120C" w:rsidRPr="00A2120C" w14:paraId="131BC546" w14:textId="77777777" w:rsidTr="00A2120C">
        <w:trPr>
          <w:trHeight w:val="321"/>
          <w:jc w:val="center"/>
        </w:trPr>
        <w:tc>
          <w:tcPr>
            <w:tcW w:w="775"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BB635CA" w14:textId="77777777" w:rsidR="00A2120C" w:rsidRPr="00A2120C" w:rsidRDefault="00A2120C" w:rsidP="00A2120C">
            <w:pPr>
              <w:jc w:val="center"/>
              <w:rPr>
                <w:color w:val="000000"/>
                <w:sz w:val="28"/>
                <w:szCs w:val="28"/>
              </w:rPr>
            </w:pPr>
            <w:r w:rsidRPr="00A2120C">
              <w:rPr>
                <w:color w:val="000000"/>
                <w:sz w:val="28"/>
                <w:szCs w:val="28"/>
              </w:rPr>
              <w:t>2</w:t>
            </w:r>
          </w:p>
        </w:tc>
        <w:tc>
          <w:tcPr>
            <w:tcW w:w="2045" w:type="dxa"/>
            <w:tcBorders>
              <w:top w:val="single" w:sz="8" w:space="0" w:color="auto"/>
              <w:left w:val="nil"/>
              <w:bottom w:val="single" w:sz="4" w:space="0" w:color="auto"/>
              <w:right w:val="single" w:sz="4" w:space="0" w:color="auto"/>
            </w:tcBorders>
            <w:shd w:val="clear" w:color="auto" w:fill="auto"/>
            <w:vAlign w:val="center"/>
            <w:hideMark/>
          </w:tcPr>
          <w:p w14:paraId="283A62C5" w14:textId="77777777" w:rsidR="00A2120C" w:rsidRPr="00A2120C" w:rsidRDefault="00A2120C" w:rsidP="00A2120C">
            <w:pPr>
              <w:rPr>
                <w:color w:val="000000"/>
                <w:sz w:val="28"/>
                <w:szCs w:val="28"/>
              </w:rPr>
            </w:pPr>
            <w:r w:rsidRPr="00A2120C">
              <w:rPr>
                <w:color w:val="000000"/>
                <w:sz w:val="28"/>
                <w:szCs w:val="28"/>
              </w:rPr>
              <w:t xml:space="preserve">Полезный отпуск, </w:t>
            </w:r>
          </w:p>
          <w:p w14:paraId="62EBF7FB" w14:textId="77777777" w:rsidR="00A2120C" w:rsidRPr="00A2120C" w:rsidRDefault="00A2120C" w:rsidP="00A2120C">
            <w:pPr>
              <w:rPr>
                <w:color w:val="000000"/>
                <w:sz w:val="28"/>
                <w:szCs w:val="28"/>
              </w:rPr>
            </w:pPr>
            <w:r w:rsidRPr="00A2120C">
              <w:rPr>
                <w:color w:val="000000"/>
                <w:sz w:val="28"/>
                <w:szCs w:val="28"/>
              </w:rPr>
              <w:t>тыс. Гкал</w:t>
            </w:r>
          </w:p>
        </w:tc>
        <w:tc>
          <w:tcPr>
            <w:tcW w:w="1192" w:type="dxa"/>
            <w:tcBorders>
              <w:top w:val="single" w:sz="8" w:space="0" w:color="auto"/>
              <w:left w:val="nil"/>
              <w:bottom w:val="single" w:sz="4" w:space="0" w:color="auto"/>
              <w:right w:val="single" w:sz="4" w:space="0" w:color="auto"/>
            </w:tcBorders>
            <w:shd w:val="clear" w:color="auto" w:fill="auto"/>
            <w:vAlign w:val="center"/>
          </w:tcPr>
          <w:p w14:paraId="11953EEA" w14:textId="77777777" w:rsidR="00A2120C" w:rsidRPr="00A2120C" w:rsidRDefault="00A2120C" w:rsidP="00A2120C">
            <w:pPr>
              <w:jc w:val="center"/>
              <w:rPr>
                <w:color w:val="000000"/>
                <w:sz w:val="22"/>
                <w:szCs w:val="22"/>
              </w:rPr>
            </w:pPr>
            <w:r w:rsidRPr="00A2120C">
              <w:rPr>
                <w:color w:val="000000"/>
                <w:sz w:val="22"/>
                <w:szCs w:val="22"/>
              </w:rPr>
              <w:t>75,817</w:t>
            </w:r>
          </w:p>
        </w:tc>
        <w:tc>
          <w:tcPr>
            <w:tcW w:w="1192" w:type="dxa"/>
            <w:tcBorders>
              <w:top w:val="single" w:sz="8" w:space="0" w:color="auto"/>
              <w:left w:val="nil"/>
              <w:bottom w:val="single" w:sz="4" w:space="0" w:color="auto"/>
              <w:right w:val="single" w:sz="4" w:space="0" w:color="auto"/>
            </w:tcBorders>
            <w:shd w:val="clear" w:color="auto" w:fill="auto"/>
            <w:vAlign w:val="center"/>
          </w:tcPr>
          <w:p w14:paraId="259B4B9C" w14:textId="77777777" w:rsidR="00A2120C" w:rsidRPr="00A2120C" w:rsidRDefault="00A2120C" w:rsidP="00A2120C">
            <w:pPr>
              <w:jc w:val="center"/>
              <w:rPr>
                <w:color w:val="000000"/>
                <w:sz w:val="22"/>
                <w:szCs w:val="22"/>
              </w:rPr>
            </w:pPr>
            <w:r w:rsidRPr="00A2120C">
              <w:rPr>
                <w:color w:val="000000"/>
                <w:sz w:val="22"/>
                <w:szCs w:val="22"/>
              </w:rPr>
              <w:t>75,817</w:t>
            </w:r>
          </w:p>
        </w:tc>
        <w:tc>
          <w:tcPr>
            <w:tcW w:w="1192" w:type="dxa"/>
            <w:tcBorders>
              <w:top w:val="single" w:sz="8" w:space="0" w:color="auto"/>
              <w:left w:val="nil"/>
              <w:bottom w:val="single" w:sz="4" w:space="0" w:color="auto"/>
              <w:right w:val="single" w:sz="4" w:space="0" w:color="auto"/>
            </w:tcBorders>
            <w:shd w:val="clear" w:color="auto" w:fill="auto"/>
            <w:vAlign w:val="center"/>
          </w:tcPr>
          <w:p w14:paraId="51B066C7" w14:textId="77777777" w:rsidR="00A2120C" w:rsidRPr="00A2120C" w:rsidRDefault="00A2120C" w:rsidP="00A2120C">
            <w:pPr>
              <w:jc w:val="center"/>
              <w:rPr>
                <w:color w:val="000000"/>
                <w:sz w:val="22"/>
                <w:szCs w:val="22"/>
              </w:rPr>
            </w:pPr>
            <w:r w:rsidRPr="00A2120C">
              <w:rPr>
                <w:color w:val="000000"/>
                <w:sz w:val="22"/>
                <w:szCs w:val="22"/>
              </w:rPr>
              <w:t>75,817</w:t>
            </w:r>
          </w:p>
        </w:tc>
        <w:tc>
          <w:tcPr>
            <w:tcW w:w="1192" w:type="dxa"/>
            <w:tcBorders>
              <w:top w:val="single" w:sz="8" w:space="0" w:color="auto"/>
              <w:left w:val="nil"/>
              <w:bottom w:val="single" w:sz="4" w:space="0" w:color="auto"/>
              <w:right w:val="single" w:sz="4" w:space="0" w:color="auto"/>
            </w:tcBorders>
            <w:shd w:val="clear" w:color="auto" w:fill="auto"/>
            <w:vAlign w:val="center"/>
          </w:tcPr>
          <w:p w14:paraId="7763C897" w14:textId="77777777" w:rsidR="00A2120C" w:rsidRPr="00A2120C" w:rsidRDefault="00A2120C" w:rsidP="00A2120C">
            <w:pPr>
              <w:jc w:val="center"/>
              <w:rPr>
                <w:color w:val="000000"/>
                <w:sz w:val="22"/>
                <w:szCs w:val="22"/>
              </w:rPr>
            </w:pPr>
            <w:r w:rsidRPr="00A2120C">
              <w:rPr>
                <w:color w:val="000000"/>
                <w:sz w:val="22"/>
                <w:szCs w:val="22"/>
              </w:rPr>
              <w:t>75,817</w:t>
            </w:r>
          </w:p>
        </w:tc>
        <w:tc>
          <w:tcPr>
            <w:tcW w:w="1192" w:type="dxa"/>
            <w:tcBorders>
              <w:top w:val="single" w:sz="8" w:space="0" w:color="auto"/>
              <w:left w:val="nil"/>
              <w:bottom w:val="single" w:sz="4" w:space="0" w:color="auto"/>
              <w:right w:val="single" w:sz="4" w:space="0" w:color="auto"/>
            </w:tcBorders>
            <w:vAlign w:val="center"/>
          </w:tcPr>
          <w:p w14:paraId="4A134310" w14:textId="77777777" w:rsidR="00A2120C" w:rsidRPr="00A2120C" w:rsidRDefault="00A2120C" w:rsidP="00A2120C">
            <w:pPr>
              <w:jc w:val="center"/>
              <w:rPr>
                <w:color w:val="000000"/>
                <w:sz w:val="22"/>
                <w:szCs w:val="22"/>
              </w:rPr>
            </w:pPr>
            <w:r w:rsidRPr="00A2120C">
              <w:rPr>
                <w:color w:val="000000"/>
                <w:sz w:val="22"/>
                <w:szCs w:val="22"/>
              </w:rPr>
              <w:t>75,817</w:t>
            </w:r>
          </w:p>
        </w:tc>
        <w:tc>
          <w:tcPr>
            <w:tcW w:w="1192" w:type="dxa"/>
            <w:tcBorders>
              <w:top w:val="single" w:sz="8" w:space="0" w:color="auto"/>
              <w:left w:val="single" w:sz="4" w:space="0" w:color="auto"/>
              <w:bottom w:val="single" w:sz="4" w:space="0" w:color="auto"/>
              <w:right w:val="single" w:sz="8" w:space="0" w:color="auto"/>
            </w:tcBorders>
            <w:shd w:val="clear" w:color="auto" w:fill="auto"/>
            <w:vAlign w:val="center"/>
          </w:tcPr>
          <w:p w14:paraId="6000A08A" w14:textId="77777777" w:rsidR="00A2120C" w:rsidRPr="00A2120C" w:rsidRDefault="00A2120C" w:rsidP="00A2120C">
            <w:pPr>
              <w:jc w:val="center"/>
              <w:rPr>
                <w:color w:val="000000"/>
                <w:sz w:val="22"/>
                <w:szCs w:val="22"/>
              </w:rPr>
            </w:pPr>
            <w:r w:rsidRPr="00A2120C">
              <w:rPr>
                <w:color w:val="000000"/>
                <w:sz w:val="22"/>
                <w:szCs w:val="22"/>
              </w:rPr>
              <w:t>75,817</w:t>
            </w:r>
          </w:p>
        </w:tc>
      </w:tr>
      <w:tr w:rsidR="00A2120C" w:rsidRPr="00A2120C" w14:paraId="63C52DE1" w14:textId="77777777" w:rsidTr="00A2120C">
        <w:trPr>
          <w:trHeight w:val="321"/>
          <w:jc w:val="center"/>
        </w:trPr>
        <w:tc>
          <w:tcPr>
            <w:tcW w:w="775" w:type="dxa"/>
            <w:tcBorders>
              <w:top w:val="nil"/>
              <w:left w:val="single" w:sz="8" w:space="0" w:color="auto"/>
              <w:bottom w:val="single" w:sz="4" w:space="0" w:color="auto"/>
              <w:right w:val="single" w:sz="4" w:space="0" w:color="auto"/>
            </w:tcBorders>
            <w:shd w:val="clear" w:color="auto" w:fill="auto"/>
            <w:vAlign w:val="center"/>
            <w:hideMark/>
          </w:tcPr>
          <w:p w14:paraId="2B6BBA90" w14:textId="77777777" w:rsidR="00A2120C" w:rsidRPr="00A2120C" w:rsidRDefault="00A2120C" w:rsidP="00A2120C">
            <w:pPr>
              <w:jc w:val="center"/>
              <w:rPr>
                <w:color w:val="000000"/>
                <w:sz w:val="28"/>
                <w:szCs w:val="28"/>
              </w:rPr>
            </w:pPr>
            <w:r w:rsidRPr="00A2120C">
              <w:rPr>
                <w:color w:val="000000"/>
                <w:sz w:val="28"/>
                <w:szCs w:val="28"/>
              </w:rPr>
              <w:t> 2.1</w:t>
            </w:r>
          </w:p>
        </w:tc>
        <w:tc>
          <w:tcPr>
            <w:tcW w:w="2045" w:type="dxa"/>
            <w:tcBorders>
              <w:top w:val="nil"/>
              <w:left w:val="nil"/>
              <w:bottom w:val="single" w:sz="4" w:space="0" w:color="auto"/>
              <w:right w:val="single" w:sz="4" w:space="0" w:color="auto"/>
            </w:tcBorders>
            <w:shd w:val="clear" w:color="auto" w:fill="auto"/>
            <w:vAlign w:val="center"/>
            <w:hideMark/>
          </w:tcPr>
          <w:p w14:paraId="5EE0FFA0" w14:textId="77777777" w:rsidR="00A2120C" w:rsidRPr="00A2120C" w:rsidRDefault="00A2120C" w:rsidP="00A2120C">
            <w:pPr>
              <w:rPr>
                <w:color w:val="000000"/>
                <w:sz w:val="28"/>
                <w:szCs w:val="28"/>
              </w:rPr>
            </w:pPr>
            <w:r w:rsidRPr="00A2120C">
              <w:rPr>
                <w:color w:val="000000"/>
                <w:sz w:val="28"/>
                <w:szCs w:val="28"/>
              </w:rPr>
              <w:t>1 полугодие</w:t>
            </w:r>
          </w:p>
        </w:tc>
        <w:tc>
          <w:tcPr>
            <w:tcW w:w="1192" w:type="dxa"/>
            <w:tcBorders>
              <w:top w:val="nil"/>
              <w:left w:val="nil"/>
              <w:bottom w:val="single" w:sz="4" w:space="0" w:color="auto"/>
              <w:right w:val="single" w:sz="4" w:space="0" w:color="auto"/>
            </w:tcBorders>
            <w:shd w:val="clear" w:color="auto" w:fill="auto"/>
          </w:tcPr>
          <w:p w14:paraId="78BB8ABE" w14:textId="77777777" w:rsidR="00A2120C" w:rsidRPr="00A2120C" w:rsidRDefault="00A2120C" w:rsidP="00A2120C">
            <w:pPr>
              <w:jc w:val="center"/>
              <w:rPr>
                <w:color w:val="000000"/>
                <w:sz w:val="22"/>
                <w:szCs w:val="22"/>
              </w:rPr>
            </w:pPr>
            <w:r w:rsidRPr="00A2120C">
              <w:rPr>
                <w:color w:val="000000"/>
                <w:sz w:val="22"/>
                <w:szCs w:val="22"/>
              </w:rPr>
              <w:t>38,89</w:t>
            </w:r>
          </w:p>
        </w:tc>
        <w:tc>
          <w:tcPr>
            <w:tcW w:w="1192" w:type="dxa"/>
            <w:tcBorders>
              <w:top w:val="nil"/>
              <w:left w:val="nil"/>
              <w:bottom w:val="single" w:sz="4" w:space="0" w:color="auto"/>
              <w:right w:val="single" w:sz="4" w:space="0" w:color="auto"/>
            </w:tcBorders>
            <w:shd w:val="clear" w:color="auto" w:fill="auto"/>
          </w:tcPr>
          <w:p w14:paraId="4DC69143" w14:textId="77777777" w:rsidR="00A2120C" w:rsidRPr="00A2120C" w:rsidRDefault="00A2120C" w:rsidP="00A2120C">
            <w:pPr>
              <w:jc w:val="center"/>
              <w:rPr>
                <w:color w:val="000000"/>
                <w:sz w:val="22"/>
                <w:szCs w:val="22"/>
              </w:rPr>
            </w:pPr>
            <w:r w:rsidRPr="00A2120C">
              <w:rPr>
                <w:color w:val="000000"/>
                <w:sz w:val="22"/>
                <w:szCs w:val="22"/>
              </w:rPr>
              <w:t>38,89</w:t>
            </w:r>
          </w:p>
        </w:tc>
        <w:tc>
          <w:tcPr>
            <w:tcW w:w="1192" w:type="dxa"/>
            <w:tcBorders>
              <w:top w:val="nil"/>
              <w:left w:val="nil"/>
              <w:bottom w:val="single" w:sz="4" w:space="0" w:color="auto"/>
              <w:right w:val="single" w:sz="4" w:space="0" w:color="auto"/>
            </w:tcBorders>
            <w:shd w:val="clear" w:color="auto" w:fill="auto"/>
          </w:tcPr>
          <w:p w14:paraId="55BF8317" w14:textId="77777777" w:rsidR="00A2120C" w:rsidRPr="00A2120C" w:rsidRDefault="00A2120C" w:rsidP="00A2120C">
            <w:pPr>
              <w:jc w:val="center"/>
              <w:rPr>
                <w:color w:val="000000"/>
                <w:sz w:val="22"/>
                <w:szCs w:val="22"/>
              </w:rPr>
            </w:pPr>
            <w:r w:rsidRPr="00A2120C">
              <w:rPr>
                <w:color w:val="000000"/>
                <w:sz w:val="22"/>
                <w:szCs w:val="22"/>
              </w:rPr>
              <w:t>38,89</w:t>
            </w:r>
          </w:p>
        </w:tc>
        <w:tc>
          <w:tcPr>
            <w:tcW w:w="1192" w:type="dxa"/>
            <w:tcBorders>
              <w:top w:val="nil"/>
              <w:left w:val="nil"/>
              <w:bottom w:val="single" w:sz="4" w:space="0" w:color="auto"/>
              <w:right w:val="single" w:sz="4" w:space="0" w:color="auto"/>
            </w:tcBorders>
            <w:shd w:val="clear" w:color="auto" w:fill="auto"/>
          </w:tcPr>
          <w:p w14:paraId="2F14FBB3" w14:textId="77777777" w:rsidR="00A2120C" w:rsidRPr="00A2120C" w:rsidRDefault="00A2120C" w:rsidP="00A2120C">
            <w:pPr>
              <w:jc w:val="center"/>
              <w:rPr>
                <w:color w:val="000000"/>
                <w:sz w:val="22"/>
                <w:szCs w:val="22"/>
              </w:rPr>
            </w:pPr>
            <w:r w:rsidRPr="00A2120C">
              <w:rPr>
                <w:color w:val="000000"/>
                <w:sz w:val="22"/>
                <w:szCs w:val="22"/>
              </w:rPr>
              <w:t>38,89</w:t>
            </w:r>
          </w:p>
        </w:tc>
        <w:tc>
          <w:tcPr>
            <w:tcW w:w="1192" w:type="dxa"/>
            <w:tcBorders>
              <w:top w:val="nil"/>
              <w:left w:val="nil"/>
              <w:bottom w:val="single" w:sz="4" w:space="0" w:color="auto"/>
              <w:right w:val="single" w:sz="4" w:space="0" w:color="auto"/>
            </w:tcBorders>
          </w:tcPr>
          <w:p w14:paraId="5308BC8C" w14:textId="77777777" w:rsidR="00A2120C" w:rsidRPr="00A2120C" w:rsidRDefault="00A2120C" w:rsidP="00A2120C">
            <w:pPr>
              <w:jc w:val="center"/>
              <w:rPr>
                <w:color w:val="000000"/>
                <w:sz w:val="22"/>
                <w:szCs w:val="22"/>
              </w:rPr>
            </w:pPr>
            <w:r w:rsidRPr="00A2120C">
              <w:rPr>
                <w:color w:val="000000"/>
                <w:sz w:val="22"/>
                <w:szCs w:val="22"/>
              </w:rPr>
              <w:t>38,89</w:t>
            </w:r>
          </w:p>
        </w:tc>
        <w:tc>
          <w:tcPr>
            <w:tcW w:w="1192" w:type="dxa"/>
            <w:tcBorders>
              <w:top w:val="nil"/>
              <w:left w:val="single" w:sz="4" w:space="0" w:color="auto"/>
              <w:bottom w:val="single" w:sz="4" w:space="0" w:color="auto"/>
              <w:right w:val="single" w:sz="8" w:space="0" w:color="auto"/>
            </w:tcBorders>
            <w:shd w:val="clear" w:color="auto" w:fill="auto"/>
          </w:tcPr>
          <w:p w14:paraId="11361B62" w14:textId="77777777" w:rsidR="00A2120C" w:rsidRPr="00A2120C" w:rsidRDefault="00A2120C" w:rsidP="00A2120C">
            <w:pPr>
              <w:jc w:val="center"/>
              <w:rPr>
                <w:color w:val="000000"/>
                <w:sz w:val="22"/>
                <w:szCs w:val="22"/>
              </w:rPr>
            </w:pPr>
            <w:r w:rsidRPr="00A2120C">
              <w:rPr>
                <w:color w:val="000000"/>
                <w:sz w:val="22"/>
                <w:szCs w:val="22"/>
              </w:rPr>
              <w:t>38,89</w:t>
            </w:r>
          </w:p>
        </w:tc>
      </w:tr>
      <w:tr w:rsidR="00A2120C" w:rsidRPr="00A2120C" w14:paraId="4CEAEDD1" w14:textId="77777777" w:rsidTr="00A2120C">
        <w:trPr>
          <w:trHeight w:val="337"/>
          <w:jc w:val="center"/>
        </w:trPr>
        <w:tc>
          <w:tcPr>
            <w:tcW w:w="775" w:type="dxa"/>
            <w:tcBorders>
              <w:top w:val="nil"/>
              <w:left w:val="single" w:sz="8" w:space="0" w:color="auto"/>
              <w:bottom w:val="single" w:sz="8" w:space="0" w:color="auto"/>
              <w:right w:val="single" w:sz="4" w:space="0" w:color="auto"/>
            </w:tcBorders>
            <w:shd w:val="clear" w:color="auto" w:fill="auto"/>
            <w:vAlign w:val="center"/>
            <w:hideMark/>
          </w:tcPr>
          <w:p w14:paraId="1E7E022F" w14:textId="77777777" w:rsidR="00A2120C" w:rsidRPr="00A2120C" w:rsidRDefault="00A2120C" w:rsidP="00A2120C">
            <w:pPr>
              <w:jc w:val="center"/>
              <w:rPr>
                <w:color w:val="000000"/>
                <w:sz w:val="28"/>
                <w:szCs w:val="28"/>
              </w:rPr>
            </w:pPr>
            <w:r w:rsidRPr="00A2120C">
              <w:rPr>
                <w:color w:val="000000"/>
                <w:sz w:val="28"/>
                <w:szCs w:val="28"/>
              </w:rPr>
              <w:t> 2.2</w:t>
            </w:r>
          </w:p>
        </w:tc>
        <w:tc>
          <w:tcPr>
            <w:tcW w:w="2045" w:type="dxa"/>
            <w:tcBorders>
              <w:top w:val="nil"/>
              <w:left w:val="nil"/>
              <w:bottom w:val="single" w:sz="8" w:space="0" w:color="auto"/>
              <w:right w:val="single" w:sz="4" w:space="0" w:color="auto"/>
            </w:tcBorders>
            <w:shd w:val="clear" w:color="auto" w:fill="auto"/>
            <w:vAlign w:val="center"/>
            <w:hideMark/>
          </w:tcPr>
          <w:p w14:paraId="632678B3" w14:textId="77777777" w:rsidR="00A2120C" w:rsidRPr="00A2120C" w:rsidRDefault="00A2120C" w:rsidP="00A2120C">
            <w:pPr>
              <w:rPr>
                <w:color w:val="000000"/>
                <w:sz w:val="28"/>
                <w:szCs w:val="28"/>
              </w:rPr>
            </w:pPr>
            <w:r w:rsidRPr="00A2120C">
              <w:rPr>
                <w:color w:val="000000"/>
                <w:sz w:val="28"/>
                <w:szCs w:val="28"/>
              </w:rPr>
              <w:t>2 полугодие</w:t>
            </w:r>
          </w:p>
        </w:tc>
        <w:tc>
          <w:tcPr>
            <w:tcW w:w="1192" w:type="dxa"/>
            <w:tcBorders>
              <w:top w:val="nil"/>
              <w:left w:val="nil"/>
              <w:bottom w:val="single" w:sz="8" w:space="0" w:color="auto"/>
              <w:right w:val="single" w:sz="4" w:space="0" w:color="auto"/>
            </w:tcBorders>
            <w:shd w:val="clear" w:color="auto" w:fill="auto"/>
          </w:tcPr>
          <w:p w14:paraId="55F14AA3" w14:textId="77777777" w:rsidR="00A2120C" w:rsidRPr="00A2120C" w:rsidRDefault="00A2120C" w:rsidP="00A2120C">
            <w:pPr>
              <w:jc w:val="center"/>
              <w:rPr>
                <w:color w:val="000000"/>
                <w:sz w:val="22"/>
                <w:szCs w:val="22"/>
              </w:rPr>
            </w:pPr>
            <w:r w:rsidRPr="00A2120C">
              <w:rPr>
                <w:color w:val="000000"/>
                <w:sz w:val="22"/>
                <w:szCs w:val="22"/>
              </w:rPr>
              <w:t>36,92</w:t>
            </w:r>
          </w:p>
        </w:tc>
        <w:tc>
          <w:tcPr>
            <w:tcW w:w="1192" w:type="dxa"/>
            <w:tcBorders>
              <w:top w:val="nil"/>
              <w:left w:val="nil"/>
              <w:bottom w:val="single" w:sz="8" w:space="0" w:color="auto"/>
              <w:right w:val="single" w:sz="4" w:space="0" w:color="auto"/>
            </w:tcBorders>
            <w:shd w:val="clear" w:color="auto" w:fill="auto"/>
          </w:tcPr>
          <w:p w14:paraId="24C9205D" w14:textId="77777777" w:rsidR="00A2120C" w:rsidRPr="00A2120C" w:rsidRDefault="00A2120C" w:rsidP="00A2120C">
            <w:pPr>
              <w:jc w:val="center"/>
              <w:rPr>
                <w:color w:val="000000"/>
                <w:sz w:val="22"/>
                <w:szCs w:val="22"/>
              </w:rPr>
            </w:pPr>
            <w:r w:rsidRPr="00A2120C">
              <w:rPr>
                <w:color w:val="000000"/>
                <w:sz w:val="22"/>
                <w:szCs w:val="22"/>
              </w:rPr>
              <w:t>36,92</w:t>
            </w:r>
          </w:p>
        </w:tc>
        <w:tc>
          <w:tcPr>
            <w:tcW w:w="1192" w:type="dxa"/>
            <w:tcBorders>
              <w:top w:val="nil"/>
              <w:left w:val="nil"/>
              <w:bottom w:val="single" w:sz="8" w:space="0" w:color="auto"/>
              <w:right w:val="single" w:sz="4" w:space="0" w:color="auto"/>
            </w:tcBorders>
            <w:shd w:val="clear" w:color="auto" w:fill="auto"/>
          </w:tcPr>
          <w:p w14:paraId="52EB5EC2" w14:textId="77777777" w:rsidR="00A2120C" w:rsidRPr="00A2120C" w:rsidRDefault="00A2120C" w:rsidP="00A2120C">
            <w:pPr>
              <w:jc w:val="center"/>
              <w:rPr>
                <w:color w:val="000000"/>
                <w:sz w:val="22"/>
                <w:szCs w:val="22"/>
              </w:rPr>
            </w:pPr>
            <w:r w:rsidRPr="00A2120C">
              <w:rPr>
                <w:color w:val="000000"/>
                <w:sz w:val="22"/>
                <w:szCs w:val="22"/>
              </w:rPr>
              <w:t>36,92</w:t>
            </w:r>
          </w:p>
        </w:tc>
        <w:tc>
          <w:tcPr>
            <w:tcW w:w="1192" w:type="dxa"/>
            <w:tcBorders>
              <w:top w:val="nil"/>
              <w:left w:val="nil"/>
              <w:bottom w:val="single" w:sz="8" w:space="0" w:color="auto"/>
              <w:right w:val="single" w:sz="4" w:space="0" w:color="auto"/>
            </w:tcBorders>
            <w:shd w:val="clear" w:color="auto" w:fill="auto"/>
          </w:tcPr>
          <w:p w14:paraId="2A9F238D" w14:textId="77777777" w:rsidR="00A2120C" w:rsidRPr="00A2120C" w:rsidRDefault="00A2120C" w:rsidP="00A2120C">
            <w:pPr>
              <w:jc w:val="center"/>
              <w:rPr>
                <w:color w:val="000000"/>
                <w:sz w:val="22"/>
                <w:szCs w:val="22"/>
              </w:rPr>
            </w:pPr>
            <w:r w:rsidRPr="00A2120C">
              <w:rPr>
                <w:color w:val="000000"/>
                <w:sz w:val="22"/>
                <w:szCs w:val="22"/>
              </w:rPr>
              <w:t>36,92</w:t>
            </w:r>
          </w:p>
        </w:tc>
        <w:tc>
          <w:tcPr>
            <w:tcW w:w="1192" w:type="dxa"/>
            <w:tcBorders>
              <w:top w:val="nil"/>
              <w:left w:val="nil"/>
              <w:bottom w:val="single" w:sz="8" w:space="0" w:color="auto"/>
              <w:right w:val="single" w:sz="4" w:space="0" w:color="auto"/>
            </w:tcBorders>
          </w:tcPr>
          <w:p w14:paraId="3623A15B" w14:textId="77777777" w:rsidR="00A2120C" w:rsidRPr="00A2120C" w:rsidRDefault="00A2120C" w:rsidP="00A2120C">
            <w:pPr>
              <w:jc w:val="center"/>
              <w:rPr>
                <w:color w:val="000000"/>
                <w:sz w:val="22"/>
                <w:szCs w:val="22"/>
              </w:rPr>
            </w:pPr>
            <w:r w:rsidRPr="00A2120C">
              <w:rPr>
                <w:color w:val="000000"/>
                <w:sz w:val="22"/>
                <w:szCs w:val="22"/>
              </w:rPr>
              <w:t>36,92</w:t>
            </w:r>
          </w:p>
        </w:tc>
        <w:tc>
          <w:tcPr>
            <w:tcW w:w="1192" w:type="dxa"/>
            <w:tcBorders>
              <w:top w:val="nil"/>
              <w:left w:val="single" w:sz="4" w:space="0" w:color="auto"/>
              <w:bottom w:val="single" w:sz="8" w:space="0" w:color="auto"/>
              <w:right w:val="single" w:sz="8" w:space="0" w:color="auto"/>
            </w:tcBorders>
            <w:shd w:val="clear" w:color="auto" w:fill="auto"/>
          </w:tcPr>
          <w:p w14:paraId="0FF1DE54" w14:textId="77777777" w:rsidR="00A2120C" w:rsidRPr="00A2120C" w:rsidRDefault="00A2120C" w:rsidP="00A2120C">
            <w:pPr>
              <w:jc w:val="center"/>
              <w:rPr>
                <w:color w:val="000000"/>
                <w:sz w:val="22"/>
                <w:szCs w:val="22"/>
              </w:rPr>
            </w:pPr>
            <w:r w:rsidRPr="00A2120C">
              <w:rPr>
                <w:color w:val="000000"/>
                <w:sz w:val="22"/>
                <w:szCs w:val="22"/>
              </w:rPr>
              <w:t>36,92</w:t>
            </w:r>
          </w:p>
        </w:tc>
      </w:tr>
      <w:tr w:rsidR="00A2120C" w:rsidRPr="00A2120C" w14:paraId="202D2779" w14:textId="77777777" w:rsidTr="00A2120C">
        <w:trPr>
          <w:trHeight w:val="321"/>
          <w:jc w:val="center"/>
        </w:trPr>
        <w:tc>
          <w:tcPr>
            <w:tcW w:w="775" w:type="dxa"/>
            <w:tcBorders>
              <w:top w:val="nil"/>
              <w:left w:val="single" w:sz="8" w:space="0" w:color="auto"/>
              <w:bottom w:val="single" w:sz="4" w:space="0" w:color="auto"/>
              <w:right w:val="single" w:sz="4" w:space="0" w:color="auto"/>
            </w:tcBorders>
            <w:shd w:val="clear" w:color="auto" w:fill="auto"/>
            <w:vAlign w:val="center"/>
            <w:hideMark/>
          </w:tcPr>
          <w:p w14:paraId="6BB258B2" w14:textId="77777777" w:rsidR="00A2120C" w:rsidRPr="00A2120C" w:rsidRDefault="00A2120C" w:rsidP="00A2120C">
            <w:pPr>
              <w:jc w:val="center"/>
              <w:rPr>
                <w:bCs/>
                <w:color w:val="000000"/>
                <w:sz w:val="28"/>
                <w:szCs w:val="28"/>
              </w:rPr>
            </w:pPr>
            <w:r w:rsidRPr="00A2120C">
              <w:rPr>
                <w:bCs/>
                <w:color w:val="000000"/>
                <w:sz w:val="28"/>
                <w:szCs w:val="28"/>
              </w:rPr>
              <w:t>3</w:t>
            </w:r>
          </w:p>
        </w:tc>
        <w:tc>
          <w:tcPr>
            <w:tcW w:w="2045" w:type="dxa"/>
            <w:tcBorders>
              <w:top w:val="nil"/>
              <w:left w:val="nil"/>
              <w:bottom w:val="single" w:sz="4" w:space="0" w:color="auto"/>
              <w:right w:val="single" w:sz="4" w:space="0" w:color="auto"/>
            </w:tcBorders>
            <w:shd w:val="clear" w:color="auto" w:fill="auto"/>
            <w:vAlign w:val="center"/>
            <w:hideMark/>
          </w:tcPr>
          <w:p w14:paraId="3401827A" w14:textId="77777777" w:rsidR="00A2120C" w:rsidRPr="00A2120C" w:rsidRDefault="00A2120C" w:rsidP="00A2120C">
            <w:pPr>
              <w:rPr>
                <w:bCs/>
                <w:color w:val="000000"/>
                <w:sz w:val="28"/>
                <w:szCs w:val="28"/>
              </w:rPr>
            </w:pPr>
            <w:r w:rsidRPr="00A2120C">
              <w:rPr>
                <w:bCs/>
                <w:color w:val="000000"/>
                <w:sz w:val="28"/>
                <w:szCs w:val="28"/>
              </w:rPr>
              <w:t>Среднегодовой тариф, руб./Гкал</w:t>
            </w:r>
          </w:p>
        </w:tc>
        <w:tc>
          <w:tcPr>
            <w:tcW w:w="1192" w:type="dxa"/>
            <w:tcBorders>
              <w:top w:val="nil"/>
              <w:left w:val="nil"/>
              <w:bottom w:val="single" w:sz="4" w:space="0" w:color="auto"/>
              <w:right w:val="single" w:sz="4" w:space="0" w:color="auto"/>
            </w:tcBorders>
            <w:shd w:val="clear" w:color="auto" w:fill="auto"/>
            <w:vAlign w:val="center"/>
          </w:tcPr>
          <w:p w14:paraId="38F745AE" w14:textId="77777777" w:rsidR="00A2120C" w:rsidRPr="00A2120C" w:rsidRDefault="00A2120C" w:rsidP="00A2120C">
            <w:pPr>
              <w:jc w:val="center"/>
              <w:rPr>
                <w:color w:val="000000"/>
                <w:sz w:val="22"/>
                <w:szCs w:val="22"/>
              </w:rPr>
            </w:pPr>
            <w:r w:rsidRPr="00A2120C">
              <w:rPr>
                <w:color w:val="000000"/>
                <w:sz w:val="22"/>
                <w:szCs w:val="22"/>
              </w:rPr>
              <w:t>1917,26</w:t>
            </w:r>
          </w:p>
        </w:tc>
        <w:tc>
          <w:tcPr>
            <w:tcW w:w="1192" w:type="dxa"/>
            <w:tcBorders>
              <w:top w:val="nil"/>
              <w:left w:val="nil"/>
              <w:bottom w:val="single" w:sz="4" w:space="0" w:color="auto"/>
              <w:right w:val="single" w:sz="4" w:space="0" w:color="auto"/>
            </w:tcBorders>
            <w:shd w:val="clear" w:color="auto" w:fill="auto"/>
            <w:vAlign w:val="center"/>
          </w:tcPr>
          <w:p w14:paraId="0139095E" w14:textId="77777777" w:rsidR="00A2120C" w:rsidRPr="00A2120C" w:rsidRDefault="00A2120C" w:rsidP="00A2120C">
            <w:pPr>
              <w:jc w:val="center"/>
              <w:rPr>
                <w:color w:val="000000"/>
                <w:sz w:val="22"/>
                <w:szCs w:val="22"/>
              </w:rPr>
            </w:pPr>
            <w:r w:rsidRPr="00A2120C">
              <w:rPr>
                <w:color w:val="000000"/>
                <w:sz w:val="22"/>
                <w:szCs w:val="22"/>
              </w:rPr>
              <w:t>1982,65</w:t>
            </w:r>
          </w:p>
        </w:tc>
        <w:tc>
          <w:tcPr>
            <w:tcW w:w="1192" w:type="dxa"/>
            <w:tcBorders>
              <w:top w:val="nil"/>
              <w:left w:val="nil"/>
              <w:bottom w:val="single" w:sz="4" w:space="0" w:color="auto"/>
              <w:right w:val="single" w:sz="4" w:space="0" w:color="auto"/>
            </w:tcBorders>
            <w:shd w:val="clear" w:color="auto" w:fill="auto"/>
            <w:vAlign w:val="center"/>
          </w:tcPr>
          <w:p w14:paraId="042916DF" w14:textId="77777777" w:rsidR="00A2120C" w:rsidRPr="00A2120C" w:rsidRDefault="00A2120C" w:rsidP="00A2120C">
            <w:pPr>
              <w:jc w:val="center"/>
              <w:rPr>
                <w:color w:val="000000"/>
                <w:sz w:val="22"/>
                <w:szCs w:val="22"/>
              </w:rPr>
            </w:pPr>
            <w:r w:rsidRPr="00A2120C">
              <w:rPr>
                <w:color w:val="000000"/>
                <w:sz w:val="22"/>
                <w:szCs w:val="22"/>
              </w:rPr>
              <w:t>2051,13</w:t>
            </w:r>
          </w:p>
        </w:tc>
        <w:tc>
          <w:tcPr>
            <w:tcW w:w="1192" w:type="dxa"/>
            <w:tcBorders>
              <w:top w:val="nil"/>
              <w:left w:val="nil"/>
              <w:bottom w:val="single" w:sz="4" w:space="0" w:color="auto"/>
              <w:right w:val="single" w:sz="4" w:space="0" w:color="auto"/>
            </w:tcBorders>
            <w:shd w:val="clear" w:color="auto" w:fill="auto"/>
            <w:vAlign w:val="center"/>
          </w:tcPr>
          <w:p w14:paraId="375F1393" w14:textId="77777777" w:rsidR="00A2120C" w:rsidRPr="00A2120C" w:rsidRDefault="00A2120C" w:rsidP="00A2120C">
            <w:pPr>
              <w:jc w:val="center"/>
              <w:rPr>
                <w:color w:val="000000"/>
                <w:sz w:val="22"/>
                <w:szCs w:val="22"/>
              </w:rPr>
            </w:pPr>
            <w:r w:rsidRPr="00A2120C">
              <w:rPr>
                <w:color w:val="000000"/>
                <w:sz w:val="22"/>
                <w:szCs w:val="22"/>
              </w:rPr>
              <w:t>2123,55</w:t>
            </w:r>
          </w:p>
        </w:tc>
        <w:tc>
          <w:tcPr>
            <w:tcW w:w="1192" w:type="dxa"/>
            <w:tcBorders>
              <w:top w:val="nil"/>
              <w:left w:val="nil"/>
              <w:bottom w:val="single" w:sz="4" w:space="0" w:color="auto"/>
              <w:right w:val="single" w:sz="4" w:space="0" w:color="auto"/>
            </w:tcBorders>
            <w:vAlign w:val="center"/>
          </w:tcPr>
          <w:p w14:paraId="557EB3F8" w14:textId="77777777" w:rsidR="00A2120C" w:rsidRPr="00A2120C" w:rsidRDefault="00A2120C" w:rsidP="00A2120C">
            <w:pPr>
              <w:jc w:val="center"/>
              <w:rPr>
                <w:color w:val="000000"/>
                <w:sz w:val="22"/>
                <w:szCs w:val="22"/>
              </w:rPr>
            </w:pPr>
            <w:r w:rsidRPr="00A2120C">
              <w:rPr>
                <w:color w:val="000000"/>
                <w:sz w:val="22"/>
                <w:szCs w:val="22"/>
              </w:rPr>
              <w:t>2199,16</w:t>
            </w:r>
          </w:p>
        </w:tc>
        <w:tc>
          <w:tcPr>
            <w:tcW w:w="1192" w:type="dxa"/>
            <w:tcBorders>
              <w:top w:val="nil"/>
              <w:left w:val="single" w:sz="4" w:space="0" w:color="auto"/>
              <w:bottom w:val="single" w:sz="4" w:space="0" w:color="auto"/>
              <w:right w:val="single" w:sz="8" w:space="0" w:color="auto"/>
            </w:tcBorders>
            <w:shd w:val="clear" w:color="auto" w:fill="auto"/>
            <w:vAlign w:val="center"/>
          </w:tcPr>
          <w:p w14:paraId="78CB0935" w14:textId="77777777" w:rsidR="00A2120C" w:rsidRPr="00A2120C" w:rsidRDefault="00A2120C" w:rsidP="00A2120C">
            <w:pPr>
              <w:jc w:val="center"/>
              <w:rPr>
                <w:color w:val="000000"/>
                <w:sz w:val="22"/>
                <w:szCs w:val="22"/>
              </w:rPr>
            </w:pPr>
            <w:r w:rsidRPr="00A2120C">
              <w:rPr>
                <w:color w:val="000000"/>
                <w:sz w:val="22"/>
                <w:szCs w:val="22"/>
              </w:rPr>
              <w:t>2277,47</w:t>
            </w:r>
          </w:p>
        </w:tc>
      </w:tr>
      <w:tr w:rsidR="00A2120C" w:rsidRPr="00A2120C" w14:paraId="77A13913" w14:textId="77777777" w:rsidTr="00A2120C">
        <w:trPr>
          <w:trHeight w:val="321"/>
          <w:jc w:val="center"/>
        </w:trPr>
        <w:tc>
          <w:tcPr>
            <w:tcW w:w="775" w:type="dxa"/>
            <w:tcBorders>
              <w:top w:val="nil"/>
              <w:left w:val="single" w:sz="8" w:space="0" w:color="auto"/>
              <w:bottom w:val="single" w:sz="4" w:space="0" w:color="auto"/>
              <w:right w:val="single" w:sz="4" w:space="0" w:color="auto"/>
            </w:tcBorders>
            <w:shd w:val="clear" w:color="auto" w:fill="auto"/>
            <w:vAlign w:val="center"/>
            <w:hideMark/>
          </w:tcPr>
          <w:p w14:paraId="7F50121D" w14:textId="77777777" w:rsidR="00A2120C" w:rsidRPr="00A2120C" w:rsidRDefault="00A2120C" w:rsidP="00A2120C">
            <w:pPr>
              <w:jc w:val="center"/>
              <w:rPr>
                <w:color w:val="000000"/>
                <w:sz w:val="28"/>
                <w:szCs w:val="28"/>
              </w:rPr>
            </w:pPr>
            <w:r w:rsidRPr="00A2120C">
              <w:rPr>
                <w:color w:val="000000"/>
                <w:sz w:val="28"/>
                <w:szCs w:val="28"/>
              </w:rPr>
              <w:t> 3.1</w:t>
            </w:r>
          </w:p>
        </w:tc>
        <w:tc>
          <w:tcPr>
            <w:tcW w:w="2045" w:type="dxa"/>
            <w:tcBorders>
              <w:top w:val="nil"/>
              <w:left w:val="nil"/>
              <w:bottom w:val="single" w:sz="4" w:space="0" w:color="auto"/>
              <w:right w:val="single" w:sz="4" w:space="0" w:color="auto"/>
            </w:tcBorders>
            <w:shd w:val="clear" w:color="auto" w:fill="auto"/>
            <w:vAlign w:val="center"/>
            <w:hideMark/>
          </w:tcPr>
          <w:p w14:paraId="3DD3D57A" w14:textId="77777777" w:rsidR="00A2120C" w:rsidRPr="00A2120C" w:rsidRDefault="00A2120C" w:rsidP="00A2120C">
            <w:pPr>
              <w:rPr>
                <w:bCs/>
                <w:color w:val="000000"/>
                <w:sz w:val="28"/>
                <w:szCs w:val="28"/>
              </w:rPr>
            </w:pPr>
            <w:r w:rsidRPr="00A2120C">
              <w:rPr>
                <w:bCs/>
                <w:color w:val="000000"/>
                <w:sz w:val="28"/>
                <w:szCs w:val="28"/>
              </w:rPr>
              <w:t>с 1 января</w:t>
            </w:r>
          </w:p>
        </w:tc>
        <w:tc>
          <w:tcPr>
            <w:tcW w:w="1192" w:type="dxa"/>
            <w:tcBorders>
              <w:top w:val="nil"/>
              <w:left w:val="nil"/>
              <w:bottom w:val="single" w:sz="4" w:space="0" w:color="auto"/>
              <w:right w:val="single" w:sz="4" w:space="0" w:color="auto"/>
            </w:tcBorders>
            <w:shd w:val="clear" w:color="auto" w:fill="auto"/>
          </w:tcPr>
          <w:p w14:paraId="02B17560" w14:textId="77777777" w:rsidR="00A2120C" w:rsidRPr="00A2120C" w:rsidRDefault="00A2120C" w:rsidP="00A2120C">
            <w:pPr>
              <w:rPr>
                <w:b/>
                <w:i/>
                <w:szCs w:val="20"/>
              </w:rPr>
            </w:pPr>
            <w:r w:rsidRPr="00A2120C">
              <w:rPr>
                <w:b/>
                <w:i/>
                <w:szCs w:val="20"/>
              </w:rPr>
              <w:t>1891,15</w:t>
            </w:r>
          </w:p>
        </w:tc>
        <w:tc>
          <w:tcPr>
            <w:tcW w:w="1192" w:type="dxa"/>
            <w:tcBorders>
              <w:top w:val="nil"/>
              <w:left w:val="nil"/>
              <w:bottom w:val="single" w:sz="4" w:space="0" w:color="auto"/>
              <w:right w:val="single" w:sz="4" w:space="0" w:color="auto"/>
            </w:tcBorders>
            <w:shd w:val="clear" w:color="auto" w:fill="auto"/>
          </w:tcPr>
          <w:p w14:paraId="6CF0A55C" w14:textId="77777777" w:rsidR="00A2120C" w:rsidRPr="00A2120C" w:rsidRDefault="00A2120C" w:rsidP="00A2120C">
            <w:pPr>
              <w:rPr>
                <w:b/>
                <w:i/>
                <w:szCs w:val="20"/>
              </w:rPr>
            </w:pPr>
            <w:r w:rsidRPr="00A2120C">
              <w:rPr>
                <w:b/>
                <w:i/>
                <w:szCs w:val="20"/>
              </w:rPr>
              <w:t>1944,76</w:t>
            </w:r>
          </w:p>
        </w:tc>
        <w:tc>
          <w:tcPr>
            <w:tcW w:w="1192" w:type="dxa"/>
            <w:tcBorders>
              <w:top w:val="nil"/>
              <w:left w:val="nil"/>
              <w:bottom w:val="single" w:sz="4" w:space="0" w:color="auto"/>
              <w:right w:val="single" w:sz="4" w:space="0" w:color="auto"/>
            </w:tcBorders>
            <w:shd w:val="clear" w:color="auto" w:fill="auto"/>
          </w:tcPr>
          <w:p w14:paraId="6704B12F" w14:textId="77777777" w:rsidR="00A2120C" w:rsidRPr="00A2120C" w:rsidRDefault="00A2120C" w:rsidP="00A2120C">
            <w:pPr>
              <w:rPr>
                <w:b/>
                <w:i/>
                <w:szCs w:val="20"/>
              </w:rPr>
            </w:pPr>
            <w:r w:rsidRPr="00A2120C">
              <w:rPr>
                <w:b/>
                <w:i/>
                <w:szCs w:val="20"/>
              </w:rPr>
              <w:t>2022,56</w:t>
            </w:r>
          </w:p>
        </w:tc>
        <w:tc>
          <w:tcPr>
            <w:tcW w:w="1192" w:type="dxa"/>
            <w:tcBorders>
              <w:top w:val="nil"/>
              <w:left w:val="nil"/>
              <w:bottom w:val="single" w:sz="4" w:space="0" w:color="auto"/>
              <w:right w:val="single" w:sz="4" w:space="0" w:color="auto"/>
            </w:tcBorders>
            <w:shd w:val="clear" w:color="auto" w:fill="auto"/>
          </w:tcPr>
          <w:p w14:paraId="3A0E4518" w14:textId="77777777" w:rsidR="00A2120C" w:rsidRPr="00A2120C" w:rsidRDefault="00A2120C" w:rsidP="00A2120C">
            <w:pPr>
              <w:rPr>
                <w:b/>
                <w:i/>
                <w:szCs w:val="20"/>
              </w:rPr>
            </w:pPr>
            <w:r w:rsidRPr="00A2120C">
              <w:rPr>
                <w:b/>
                <w:i/>
                <w:szCs w:val="20"/>
              </w:rPr>
              <w:t>2081,23</w:t>
            </w:r>
          </w:p>
        </w:tc>
        <w:tc>
          <w:tcPr>
            <w:tcW w:w="1192" w:type="dxa"/>
            <w:tcBorders>
              <w:top w:val="nil"/>
              <w:left w:val="nil"/>
              <w:bottom w:val="single" w:sz="4" w:space="0" w:color="auto"/>
              <w:right w:val="single" w:sz="4" w:space="0" w:color="auto"/>
            </w:tcBorders>
          </w:tcPr>
          <w:p w14:paraId="507D8E92" w14:textId="77777777" w:rsidR="00A2120C" w:rsidRPr="00A2120C" w:rsidRDefault="00A2120C" w:rsidP="00A2120C">
            <w:pPr>
              <w:rPr>
                <w:b/>
                <w:i/>
                <w:szCs w:val="20"/>
              </w:rPr>
            </w:pPr>
            <w:r w:rsidRPr="00A2120C">
              <w:rPr>
                <w:b/>
                <w:i/>
                <w:szCs w:val="20"/>
              </w:rPr>
              <w:t>2168,13</w:t>
            </w:r>
          </w:p>
        </w:tc>
        <w:tc>
          <w:tcPr>
            <w:tcW w:w="1192" w:type="dxa"/>
            <w:tcBorders>
              <w:top w:val="nil"/>
              <w:left w:val="single" w:sz="4" w:space="0" w:color="auto"/>
              <w:bottom w:val="single" w:sz="4" w:space="0" w:color="auto"/>
              <w:right w:val="single" w:sz="8" w:space="0" w:color="auto"/>
            </w:tcBorders>
            <w:shd w:val="clear" w:color="auto" w:fill="auto"/>
          </w:tcPr>
          <w:p w14:paraId="7BD3639B" w14:textId="77777777" w:rsidR="00A2120C" w:rsidRPr="00A2120C" w:rsidRDefault="00A2120C" w:rsidP="00A2120C">
            <w:pPr>
              <w:rPr>
                <w:b/>
                <w:i/>
                <w:szCs w:val="20"/>
              </w:rPr>
            </w:pPr>
            <w:r w:rsidRPr="00A2120C">
              <w:rPr>
                <w:b/>
                <w:i/>
                <w:szCs w:val="20"/>
              </w:rPr>
              <w:t>2231,86</w:t>
            </w:r>
          </w:p>
        </w:tc>
      </w:tr>
      <w:tr w:rsidR="00A2120C" w:rsidRPr="00A2120C" w14:paraId="2A42B2F0" w14:textId="77777777" w:rsidTr="00A2120C">
        <w:trPr>
          <w:trHeight w:val="321"/>
          <w:jc w:val="center"/>
        </w:trPr>
        <w:tc>
          <w:tcPr>
            <w:tcW w:w="775" w:type="dxa"/>
            <w:tcBorders>
              <w:top w:val="nil"/>
              <w:left w:val="single" w:sz="8" w:space="0" w:color="auto"/>
              <w:bottom w:val="single" w:sz="4" w:space="0" w:color="auto"/>
              <w:right w:val="single" w:sz="4" w:space="0" w:color="auto"/>
            </w:tcBorders>
            <w:shd w:val="clear" w:color="auto" w:fill="auto"/>
            <w:vAlign w:val="center"/>
            <w:hideMark/>
          </w:tcPr>
          <w:p w14:paraId="7F179332" w14:textId="77777777" w:rsidR="00A2120C" w:rsidRPr="00A2120C" w:rsidRDefault="00A2120C" w:rsidP="00A2120C">
            <w:pPr>
              <w:jc w:val="center"/>
              <w:rPr>
                <w:color w:val="000000"/>
                <w:sz w:val="28"/>
                <w:szCs w:val="28"/>
              </w:rPr>
            </w:pPr>
            <w:r w:rsidRPr="00A2120C">
              <w:rPr>
                <w:color w:val="000000"/>
                <w:sz w:val="28"/>
                <w:szCs w:val="28"/>
              </w:rPr>
              <w:t> 3.2</w:t>
            </w:r>
          </w:p>
        </w:tc>
        <w:tc>
          <w:tcPr>
            <w:tcW w:w="2045" w:type="dxa"/>
            <w:tcBorders>
              <w:top w:val="nil"/>
              <w:left w:val="nil"/>
              <w:bottom w:val="single" w:sz="4" w:space="0" w:color="auto"/>
              <w:right w:val="single" w:sz="4" w:space="0" w:color="auto"/>
            </w:tcBorders>
            <w:shd w:val="clear" w:color="auto" w:fill="auto"/>
            <w:vAlign w:val="center"/>
            <w:hideMark/>
          </w:tcPr>
          <w:p w14:paraId="4676EAC3" w14:textId="77777777" w:rsidR="00A2120C" w:rsidRPr="00A2120C" w:rsidRDefault="00A2120C" w:rsidP="00A2120C">
            <w:pPr>
              <w:rPr>
                <w:bCs/>
                <w:color w:val="000000"/>
                <w:sz w:val="28"/>
                <w:szCs w:val="28"/>
              </w:rPr>
            </w:pPr>
            <w:r w:rsidRPr="00A2120C">
              <w:rPr>
                <w:bCs/>
                <w:color w:val="000000"/>
                <w:sz w:val="28"/>
                <w:szCs w:val="28"/>
              </w:rPr>
              <w:t>с 1 июля</w:t>
            </w:r>
          </w:p>
        </w:tc>
        <w:tc>
          <w:tcPr>
            <w:tcW w:w="1192" w:type="dxa"/>
            <w:tcBorders>
              <w:top w:val="nil"/>
              <w:left w:val="nil"/>
              <w:bottom w:val="single" w:sz="4" w:space="0" w:color="auto"/>
              <w:right w:val="single" w:sz="4" w:space="0" w:color="auto"/>
            </w:tcBorders>
            <w:shd w:val="clear" w:color="auto" w:fill="auto"/>
          </w:tcPr>
          <w:p w14:paraId="5B190F95" w14:textId="77777777" w:rsidR="00A2120C" w:rsidRPr="00A2120C" w:rsidRDefault="00A2120C" w:rsidP="00A2120C">
            <w:pPr>
              <w:rPr>
                <w:b/>
                <w:i/>
                <w:szCs w:val="20"/>
              </w:rPr>
            </w:pPr>
            <w:r w:rsidRPr="00A2120C">
              <w:rPr>
                <w:b/>
                <w:i/>
                <w:szCs w:val="20"/>
              </w:rPr>
              <w:t>1944,76</w:t>
            </w:r>
          </w:p>
        </w:tc>
        <w:tc>
          <w:tcPr>
            <w:tcW w:w="1192" w:type="dxa"/>
            <w:tcBorders>
              <w:top w:val="nil"/>
              <w:left w:val="nil"/>
              <w:bottom w:val="single" w:sz="4" w:space="0" w:color="auto"/>
              <w:right w:val="single" w:sz="4" w:space="0" w:color="auto"/>
            </w:tcBorders>
            <w:shd w:val="clear" w:color="auto" w:fill="auto"/>
          </w:tcPr>
          <w:p w14:paraId="6B77B1AD" w14:textId="77777777" w:rsidR="00A2120C" w:rsidRPr="00A2120C" w:rsidRDefault="00A2120C" w:rsidP="00A2120C">
            <w:pPr>
              <w:rPr>
                <w:b/>
                <w:i/>
                <w:szCs w:val="20"/>
              </w:rPr>
            </w:pPr>
            <w:r w:rsidRPr="00A2120C">
              <w:rPr>
                <w:b/>
                <w:i/>
                <w:szCs w:val="20"/>
              </w:rPr>
              <w:t>2022,56</w:t>
            </w:r>
          </w:p>
        </w:tc>
        <w:tc>
          <w:tcPr>
            <w:tcW w:w="1192" w:type="dxa"/>
            <w:tcBorders>
              <w:top w:val="nil"/>
              <w:left w:val="nil"/>
              <w:bottom w:val="single" w:sz="4" w:space="0" w:color="auto"/>
              <w:right w:val="single" w:sz="4" w:space="0" w:color="auto"/>
            </w:tcBorders>
            <w:shd w:val="clear" w:color="auto" w:fill="auto"/>
          </w:tcPr>
          <w:p w14:paraId="69E81EEC" w14:textId="77777777" w:rsidR="00A2120C" w:rsidRPr="00A2120C" w:rsidRDefault="00A2120C" w:rsidP="00A2120C">
            <w:pPr>
              <w:rPr>
                <w:b/>
                <w:i/>
                <w:szCs w:val="20"/>
              </w:rPr>
            </w:pPr>
            <w:r w:rsidRPr="00A2120C">
              <w:rPr>
                <w:b/>
                <w:i/>
                <w:szCs w:val="20"/>
              </w:rPr>
              <w:t>2081,23</w:t>
            </w:r>
          </w:p>
        </w:tc>
        <w:tc>
          <w:tcPr>
            <w:tcW w:w="1192" w:type="dxa"/>
            <w:tcBorders>
              <w:top w:val="nil"/>
              <w:left w:val="nil"/>
              <w:bottom w:val="single" w:sz="4" w:space="0" w:color="auto"/>
              <w:right w:val="single" w:sz="4" w:space="0" w:color="auto"/>
            </w:tcBorders>
            <w:shd w:val="clear" w:color="auto" w:fill="auto"/>
          </w:tcPr>
          <w:p w14:paraId="08F7454A" w14:textId="77777777" w:rsidR="00A2120C" w:rsidRPr="00A2120C" w:rsidRDefault="00A2120C" w:rsidP="00A2120C">
            <w:pPr>
              <w:rPr>
                <w:b/>
                <w:i/>
                <w:szCs w:val="20"/>
              </w:rPr>
            </w:pPr>
            <w:r w:rsidRPr="00A2120C">
              <w:rPr>
                <w:b/>
                <w:i/>
                <w:szCs w:val="20"/>
              </w:rPr>
              <w:t>2168,13</w:t>
            </w:r>
          </w:p>
        </w:tc>
        <w:tc>
          <w:tcPr>
            <w:tcW w:w="1192" w:type="dxa"/>
            <w:tcBorders>
              <w:top w:val="nil"/>
              <w:left w:val="nil"/>
              <w:bottom w:val="single" w:sz="4" w:space="0" w:color="auto"/>
              <w:right w:val="single" w:sz="4" w:space="0" w:color="auto"/>
            </w:tcBorders>
          </w:tcPr>
          <w:p w14:paraId="1129DD89" w14:textId="77777777" w:rsidR="00A2120C" w:rsidRPr="00A2120C" w:rsidRDefault="00A2120C" w:rsidP="00A2120C">
            <w:pPr>
              <w:rPr>
                <w:b/>
                <w:i/>
                <w:szCs w:val="20"/>
              </w:rPr>
            </w:pPr>
            <w:r w:rsidRPr="00A2120C">
              <w:rPr>
                <w:b/>
                <w:i/>
                <w:szCs w:val="20"/>
              </w:rPr>
              <w:t>2231,86</w:t>
            </w:r>
          </w:p>
        </w:tc>
        <w:tc>
          <w:tcPr>
            <w:tcW w:w="1192" w:type="dxa"/>
            <w:tcBorders>
              <w:top w:val="nil"/>
              <w:left w:val="single" w:sz="4" w:space="0" w:color="auto"/>
              <w:bottom w:val="single" w:sz="4" w:space="0" w:color="auto"/>
              <w:right w:val="single" w:sz="8" w:space="0" w:color="auto"/>
            </w:tcBorders>
            <w:shd w:val="clear" w:color="auto" w:fill="auto"/>
          </w:tcPr>
          <w:p w14:paraId="0E248659" w14:textId="77777777" w:rsidR="00A2120C" w:rsidRPr="00A2120C" w:rsidRDefault="00A2120C" w:rsidP="00A2120C">
            <w:pPr>
              <w:rPr>
                <w:b/>
                <w:i/>
                <w:szCs w:val="20"/>
              </w:rPr>
            </w:pPr>
            <w:r w:rsidRPr="00A2120C">
              <w:rPr>
                <w:b/>
                <w:i/>
                <w:szCs w:val="20"/>
              </w:rPr>
              <w:t>2325,52</w:t>
            </w:r>
          </w:p>
        </w:tc>
      </w:tr>
      <w:tr w:rsidR="00A2120C" w:rsidRPr="00A2120C" w14:paraId="739154D4" w14:textId="77777777" w:rsidTr="00A2120C">
        <w:trPr>
          <w:trHeight w:val="337"/>
          <w:jc w:val="center"/>
        </w:trPr>
        <w:tc>
          <w:tcPr>
            <w:tcW w:w="775" w:type="dxa"/>
            <w:tcBorders>
              <w:top w:val="nil"/>
              <w:left w:val="single" w:sz="8" w:space="0" w:color="auto"/>
              <w:bottom w:val="single" w:sz="8" w:space="0" w:color="auto"/>
              <w:right w:val="single" w:sz="4" w:space="0" w:color="auto"/>
            </w:tcBorders>
            <w:shd w:val="clear" w:color="auto" w:fill="auto"/>
            <w:vAlign w:val="center"/>
            <w:hideMark/>
          </w:tcPr>
          <w:p w14:paraId="5BD77A47" w14:textId="77777777" w:rsidR="00A2120C" w:rsidRPr="00A2120C" w:rsidRDefault="00A2120C" w:rsidP="00A2120C">
            <w:pPr>
              <w:jc w:val="center"/>
              <w:rPr>
                <w:color w:val="000000"/>
                <w:sz w:val="28"/>
                <w:szCs w:val="28"/>
              </w:rPr>
            </w:pPr>
            <w:r w:rsidRPr="00A2120C">
              <w:rPr>
                <w:color w:val="000000"/>
                <w:sz w:val="28"/>
                <w:szCs w:val="28"/>
              </w:rPr>
              <w:t>4</w:t>
            </w:r>
          </w:p>
        </w:tc>
        <w:tc>
          <w:tcPr>
            <w:tcW w:w="2045" w:type="dxa"/>
            <w:tcBorders>
              <w:top w:val="nil"/>
              <w:left w:val="nil"/>
              <w:bottom w:val="single" w:sz="8" w:space="0" w:color="auto"/>
              <w:right w:val="single" w:sz="4" w:space="0" w:color="auto"/>
            </w:tcBorders>
            <w:shd w:val="clear" w:color="auto" w:fill="auto"/>
            <w:vAlign w:val="center"/>
            <w:hideMark/>
          </w:tcPr>
          <w:p w14:paraId="747ACE81" w14:textId="77777777" w:rsidR="00A2120C" w:rsidRPr="00A2120C" w:rsidRDefault="00A2120C" w:rsidP="00A2120C">
            <w:pPr>
              <w:rPr>
                <w:bCs/>
                <w:color w:val="000000"/>
                <w:sz w:val="28"/>
                <w:szCs w:val="28"/>
              </w:rPr>
            </w:pPr>
            <w:r w:rsidRPr="00A2120C">
              <w:rPr>
                <w:bCs/>
                <w:color w:val="000000"/>
                <w:sz w:val="28"/>
                <w:szCs w:val="28"/>
              </w:rPr>
              <w:t xml:space="preserve">Рост с 1 </w:t>
            </w:r>
            <w:proofErr w:type="gramStart"/>
            <w:r w:rsidRPr="00A2120C">
              <w:rPr>
                <w:bCs/>
                <w:color w:val="000000"/>
                <w:sz w:val="28"/>
                <w:szCs w:val="28"/>
              </w:rPr>
              <w:t>июля,%</w:t>
            </w:r>
            <w:proofErr w:type="gramEnd"/>
          </w:p>
        </w:tc>
        <w:tc>
          <w:tcPr>
            <w:tcW w:w="1192" w:type="dxa"/>
            <w:tcBorders>
              <w:top w:val="nil"/>
              <w:left w:val="nil"/>
              <w:bottom w:val="single" w:sz="8" w:space="0" w:color="auto"/>
              <w:right w:val="single" w:sz="4" w:space="0" w:color="auto"/>
            </w:tcBorders>
            <w:shd w:val="clear" w:color="auto" w:fill="auto"/>
            <w:vAlign w:val="center"/>
          </w:tcPr>
          <w:p w14:paraId="26512D77" w14:textId="77777777" w:rsidR="00A2120C" w:rsidRPr="00A2120C" w:rsidRDefault="00A2120C" w:rsidP="00A2120C">
            <w:pPr>
              <w:jc w:val="center"/>
              <w:rPr>
                <w:sz w:val="22"/>
                <w:szCs w:val="22"/>
              </w:rPr>
            </w:pPr>
            <w:r w:rsidRPr="00A2120C">
              <w:rPr>
                <w:sz w:val="22"/>
                <w:szCs w:val="22"/>
              </w:rPr>
              <w:t>2,83</w:t>
            </w:r>
          </w:p>
        </w:tc>
        <w:tc>
          <w:tcPr>
            <w:tcW w:w="1192" w:type="dxa"/>
            <w:tcBorders>
              <w:top w:val="nil"/>
              <w:left w:val="nil"/>
              <w:bottom w:val="single" w:sz="8" w:space="0" w:color="auto"/>
              <w:right w:val="single" w:sz="4" w:space="0" w:color="auto"/>
            </w:tcBorders>
            <w:shd w:val="clear" w:color="auto" w:fill="auto"/>
            <w:vAlign w:val="center"/>
          </w:tcPr>
          <w:p w14:paraId="1349F8CA" w14:textId="77777777" w:rsidR="00A2120C" w:rsidRPr="00A2120C" w:rsidRDefault="00A2120C" w:rsidP="00A2120C">
            <w:pPr>
              <w:jc w:val="center"/>
              <w:rPr>
                <w:sz w:val="22"/>
                <w:szCs w:val="22"/>
              </w:rPr>
            </w:pPr>
            <w:r w:rsidRPr="00A2120C">
              <w:rPr>
                <w:sz w:val="22"/>
                <w:szCs w:val="22"/>
              </w:rPr>
              <w:t>4,00</w:t>
            </w:r>
          </w:p>
        </w:tc>
        <w:tc>
          <w:tcPr>
            <w:tcW w:w="1192" w:type="dxa"/>
            <w:tcBorders>
              <w:top w:val="nil"/>
              <w:left w:val="nil"/>
              <w:bottom w:val="single" w:sz="8" w:space="0" w:color="auto"/>
              <w:right w:val="single" w:sz="4" w:space="0" w:color="auto"/>
            </w:tcBorders>
            <w:shd w:val="clear" w:color="auto" w:fill="auto"/>
            <w:vAlign w:val="center"/>
          </w:tcPr>
          <w:p w14:paraId="17DA0699" w14:textId="77777777" w:rsidR="00A2120C" w:rsidRPr="00A2120C" w:rsidRDefault="00A2120C" w:rsidP="00A2120C">
            <w:pPr>
              <w:jc w:val="center"/>
              <w:rPr>
                <w:sz w:val="22"/>
                <w:szCs w:val="22"/>
              </w:rPr>
            </w:pPr>
            <w:r w:rsidRPr="00A2120C">
              <w:rPr>
                <w:sz w:val="22"/>
                <w:szCs w:val="22"/>
              </w:rPr>
              <w:t>2,90</w:t>
            </w:r>
          </w:p>
        </w:tc>
        <w:tc>
          <w:tcPr>
            <w:tcW w:w="1192" w:type="dxa"/>
            <w:tcBorders>
              <w:top w:val="nil"/>
              <w:left w:val="nil"/>
              <w:bottom w:val="single" w:sz="8" w:space="0" w:color="auto"/>
              <w:right w:val="single" w:sz="4" w:space="0" w:color="auto"/>
            </w:tcBorders>
            <w:shd w:val="clear" w:color="auto" w:fill="auto"/>
            <w:vAlign w:val="center"/>
          </w:tcPr>
          <w:p w14:paraId="223BCB50" w14:textId="77777777" w:rsidR="00A2120C" w:rsidRPr="00A2120C" w:rsidRDefault="00A2120C" w:rsidP="00A2120C">
            <w:pPr>
              <w:jc w:val="center"/>
              <w:rPr>
                <w:sz w:val="22"/>
                <w:szCs w:val="22"/>
              </w:rPr>
            </w:pPr>
            <w:r w:rsidRPr="00A2120C">
              <w:rPr>
                <w:sz w:val="22"/>
                <w:szCs w:val="22"/>
              </w:rPr>
              <w:t>4,18</w:t>
            </w:r>
          </w:p>
        </w:tc>
        <w:tc>
          <w:tcPr>
            <w:tcW w:w="1192" w:type="dxa"/>
            <w:tcBorders>
              <w:top w:val="nil"/>
              <w:left w:val="nil"/>
              <w:bottom w:val="single" w:sz="8" w:space="0" w:color="auto"/>
              <w:right w:val="single" w:sz="4" w:space="0" w:color="auto"/>
            </w:tcBorders>
            <w:vAlign w:val="center"/>
          </w:tcPr>
          <w:p w14:paraId="6AF38A96" w14:textId="77777777" w:rsidR="00A2120C" w:rsidRPr="00A2120C" w:rsidRDefault="00A2120C" w:rsidP="00A2120C">
            <w:pPr>
              <w:jc w:val="center"/>
              <w:rPr>
                <w:sz w:val="22"/>
                <w:szCs w:val="22"/>
              </w:rPr>
            </w:pPr>
            <w:r w:rsidRPr="00A2120C">
              <w:rPr>
                <w:sz w:val="22"/>
                <w:szCs w:val="22"/>
              </w:rPr>
              <w:t>2,94</w:t>
            </w:r>
          </w:p>
        </w:tc>
        <w:tc>
          <w:tcPr>
            <w:tcW w:w="1192" w:type="dxa"/>
            <w:tcBorders>
              <w:top w:val="nil"/>
              <w:left w:val="single" w:sz="4" w:space="0" w:color="auto"/>
              <w:bottom w:val="single" w:sz="8" w:space="0" w:color="auto"/>
              <w:right w:val="single" w:sz="8" w:space="0" w:color="auto"/>
            </w:tcBorders>
            <w:shd w:val="clear" w:color="auto" w:fill="auto"/>
            <w:vAlign w:val="center"/>
          </w:tcPr>
          <w:p w14:paraId="1C18841F" w14:textId="77777777" w:rsidR="00A2120C" w:rsidRPr="00A2120C" w:rsidRDefault="00A2120C" w:rsidP="00A2120C">
            <w:pPr>
              <w:jc w:val="center"/>
              <w:rPr>
                <w:sz w:val="22"/>
                <w:szCs w:val="22"/>
              </w:rPr>
            </w:pPr>
            <w:r w:rsidRPr="00A2120C">
              <w:rPr>
                <w:sz w:val="22"/>
                <w:szCs w:val="22"/>
              </w:rPr>
              <w:t>4,20</w:t>
            </w:r>
          </w:p>
        </w:tc>
      </w:tr>
    </w:tbl>
    <w:p w14:paraId="2970325E" w14:textId="77777777" w:rsidR="00A2120C" w:rsidRPr="00A2120C" w:rsidRDefault="00A2120C" w:rsidP="00A2120C">
      <w:pPr>
        <w:tabs>
          <w:tab w:val="left" w:pos="1890"/>
        </w:tabs>
        <w:spacing w:line="312" w:lineRule="auto"/>
        <w:jc w:val="both"/>
        <w:rPr>
          <w:snapToGrid w:val="0"/>
          <w:sz w:val="28"/>
          <w:szCs w:val="28"/>
        </w:rPr>
      </w:pPr>
    </w:p>
    <w:tbl>
      <w:tblPr>
        <w:tblW w:w="10071" w:type="dxa"/>
        <w:tblLook w:val="04A0" w:firstRow="1" w:lastRow="0" w:firstColumn="1" w:lastColumn="0" w:noHBand="0" w:noVBand="1"/>
      </w:tblPr>
      <w:tblGrid>
        <w:gridCol w:w="1220"/>
        <w:gridCol w:w="3220"/>
        <w:gridCol w:w="1877"/>
        <w:gridCol w:w="1877"/>
        <w:gridCol w:w="1877"/>
      </w:tblGrid>
      <w:tr w:rsidR="00A2120C" w:rsidRPr="00A2120C" w14:paraId="0A73456C" w14:textId="77777777" w:rsidTr="00A2120C">
        <w:trPr>
          <w:trHeight w:val="622"/>
        </w:trPr>
        <w:tc>
          <w:tcPr>
            <w:tcW w:w="1220" w:type="dxa"/>
            <w:tcBorders>
              <w:top w:val="single" w:sz="8" w:space="0" w:color="auto"/>
              <w:left w:val="single" w:sz="8" w:space="0" w:color="auto"/>
              <w:bottom w:val="nil"/>
              <w:right w:val="single" w:sz="4" w:space="0" w:color="auto"/>
            </w:tcBorders>
            <w:shd w:val="clear" w:color="auto" w:fill="auto"/>
            <w:vAlign w:val="center"/>
            <w:hideMark/>
          </w:tcPr>
          <w:p w14:paraId="5049029C" w14:textId="77777777" w:rsidR="00A2120C" w:rsidRPr="00A2120C" w:rsidRDefault="00A2120C" w:rsidP="00A2120C">
            <w:pPr>
              <w:jc w:val="center"/>
              <w:rPr>
                <w:color w:val="000000"/>
                <w:sz w:val="28"/>
                <w:szCs w:val="28"/>
              </w:rPr>
            </w:pPr>
            <w:r w:rsidRPr="00A2120C">
              <w:rPr>
                <w:color w:val="000000"/>
                <w:sz w:val="28"/>
                <w:szCs w:val="28"/>
              </w:rPr>
              <w:t>№</w:t>
            </w:r>
            <w:r w:rsidRPr="00A2120C">
              <w:rPr>
                <w:color w:val="000000"/>
                <w:sz w:val="28"/>
                <w:szCs w:val="28"/>
              </w:rPr>
              <w:br/>
              <w:t>п. п.</w:t>
            </w:r>
          </w:p>
        </w:tc>
        <w:tc>
          <w:tcPr>
            <w:tcW w:w="3220" w:type="dxa"/>
            <w:tcBorders>
              <w:top w:val="single" w:sz="8" w:space="0" w:color="auto"/>
              <w:left w:val="nil"/>
              <w:bottom w:val="nil"/>
              <w:right w:val="single" w:sz="4" w:space="0" w:color="auto"/>
            </w:tcBorders>
            <w:shd w:val="clear" w:color="auto" w:fill="auto"/>
            <w:vAlign w:val="center"/>
            <w:hideMark/>
          </w:tcPr>
          <w:p w14:paraId="1BF5F8EF" w14:textId="77777777" w:rsidR="00A2120C" w:rsidRPr="00A2120C" w:rsidRDefault="00A2120C" w:rsidP="00A2120C">
            <w:pPr>
              <w:jc w:val="center"/>
              <w:rPr>
                <w:color w:val="000000"/>
                <w:sz w:val="28"/>
                <w:szCs w:val="28"/>
              </w:rPr>
            </w:pPr>
            <w:r w:rsidRPr="00A2120C">
              <w:rPr>
                <w:color w:val="000000"/>
                <w:sz w:val="28"/>
                <w:szCs w:val="28"/>
              </w:rPr>
              <w:t>Наименование расхода</w:t>
            </w:r>
          </w:p>
        </w:tc>
        <w:tc>
          <w:tcPr>
            <w:tcW w:w="1877" w:type="dxa"/>
            <w:tcBorders>
              <w:top w:val="single" w:sz="8" w:space="0" w:color="auto"/>
              <w:left w:val="nil"/>
              <w:bottom w:val="single" w:sz="4" w:space="0" w:color="auto"/>
              <w:right w:val="nil"/>
            </w:tcBorders>
            <w:shd w:val="clear" w:color="auto" w:fill="auto"/>
            <w:vAlign w:val="center"/>
            <w:hideMark/>
          </w:tcPr>
          <w:p w14:paraId="465BAFA2" w14:textId="77777777" w:rsidR="00A2120C" w:rsidRPr="00A2120C" w:rsidRDefault="00A2120C" w:rsidP="00A2120C">
            <w:pPr>
              <w:jc w:val="center"/>
              <w:rPr>
                <w:color w:val="000000"/>
                <w:sz w:val="28"/>
                <w:szCs w:val="28"/>
              </w:rPr>
            </w:pPr>
            <w:r w:rsidRPr="00A2120C">
              <w:rPr>
                <w:color w:val="000000"/>
                <w:sz w:val="28"/>
                <w:szCs w:val="28"/>
              </w:rPr>
              <w:t>2031 год</w:t>
            </w:r>
          </w:p>
        </w:tc>
        <w:tc>
          <w:tcPr>
            <w:tcW w:w="1877" w:type="dxa"/>
            <w:tcBorders>
              <w:top w:val="single" w:sz="8" w:space="0" w:color="auto"/>
              <w:left w:val="single" w:sz="4" w:space="0" w:color="auto"/>
              <w:bottom w:val="single" w:sz="4" w:space="0" w:color="auto"/>
              <w:right w:val="nil"/>
            </w:tcBorders>
            <w:shd w:val="clear" w:color="auto" w:fill="auto"/>
            <w:vAlign w:val="center"/>
            <w:hideMark/>
          </w:tcPr>
          <w:p w14:paraId="466DA647" w14:textId="77777777" w:rsidR="00A2120C" w:rsidRPr="00A2120C" w:rsidRDefault="00A2120C" w:rsidP="00A2120C">
            <w:pPr>
              <w:jc w:val="center"/>
              <w:rPr>
                <w:color w:val="000000"/>
                <w:sz w:val="28"/>
                <w:szCs w:val="28"/>
              </w:rPr>
            </w:pPr>
            <w:r w:rsidRPr="00A2120C">
              <w:rPr>
                <w:color w:val="000000"/>
                <w:sz w:val="28"/>
                <w:szCs w:val="28"/>
              </w:rPr>
              <w:t>2032 год</w:t>
            </w:r>
          </w:p>
        </w:tc>
        <w:tc>
          <w:tcPr>
            <w:tcW w:w="1877"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7790D61E" w14:textId="77777777" w:rsidR="00A2120C" w:rsidRPr="00A2120C" w:rsidRDefault="00A2120C" w:rsidP="00A2120C">
            <w:pPr>
              <w:jc w:val="center"/>
              <w:rPr>
                <w:color w:val="000000"/>
                <w:sz w:val="28"/>
                <w:szCs w:val="28"/>
              </w:rPr>
            </w:pPr>
            <w:r w:rsidRPr="00A2120C">
              <w:rPr>
                <w:color w:val="000000"/>
                <w:sz w:val="28"/>
                <w:szCs w:val="28"/>
              </w:rPr>
              <w:t>2033 год</w:t>
            </w:r>
          </w:p>
        </w:tc>
      </w:tr>
      <w:tr w:rsidR="00A2120C" w:rsidRPr="00A2120C" w14:paraId="68B0F1DB" w14:textId="77777777" w:rsidTr="00A2120C">
        <w:trPr>
          <w:trHeight w:val="319"/>
        </w:trPr>
        <w:tc>
          <w:tcPr>
            <w:tcW w:w="1220" w:type="dxa"/>
            <w:tcBorders>
              <w:top w:val="single" w:sz="4" w:space="0" w:color="auto"/>
              <w:left w:val="single" w:sz="8" w:space="0" w:color="auto"/>
              <w:bottom w:val="nil"/>
              <w:right w:val="single" w:sz="4" w:space="0" w:color="auto"/>
            </w:tcBorders>
            <w:shd w:val="clear" w:color="auto" w:fill="auto"/>
            <w:vAlign w:val="center"/>
            <w:hideMark/>
          </w:tcPr>
          <w:p w14:paraId="033AF1EA" w14:textId="77777777" w:rsidR="00A2120C" w:rsidRPr="00A2120C" w:rsidRDefault="00A2120C" w:rsidP="00A2120C">
            <w:pPr>
              <w:jc w:val="center"/>
              <w:rPr>
                <w:color w:val="000000"/>
                <w:sz w:val="28"/>
                <w:szCs w:val="28"/>
              </w:rPr>
            </w:pPr>
            <w:r w:rsidRPr="00A2120C">
              <w:rPr>
                <w:color w:val="000000"/>
                <w:sz w:val="28"/>
                <w:szCs w:val="28"/>
              </w:rPr>
              <w:t>1</w:t>
            </w:r>
          </w:p>
        </w:tc>
        <w:tc>
          <w:tcPr>
            <w:tcW w:w="3220" w:type="dxa"/>
            <w:tcBorders>
              <w:top w:val="single" w:sz="4" w:space="0" w:color="auto"/>
              <w:left w:val="nil"/>
              <w:bottom w:val="nil"/>
              <w:right w:val="single" w:sz="4" w:space="0" w:color="auto"/>
            </w:tcBorders>
            <w:shd w:val="clear" w:color="auto" w:fill="auto"/>
            <w:vAlign w:val="center"/>
            <w:hideMark/>
          </w:tcPr>
          <w:p w14:paraId="075F61E6" w14:textId="77777777" w:rsidR="00A2120C" w:rsidRPr="00A2120C" w:rsidRDefault="00A2120C" w:rsidP="00A2120C">
            <w:pPr>
              <w:rPr>
                <w:color w:val="000000"/>
                <w:sz w:val="28"/>
                <w:szCs w:val="28"/>
              </w:rPr>
            </w:pPr>
            <w:r w:rsidRPr="00A2120C">
              <w:rPr>
                <w:color w:val="000000"/>
                <w:sz w:val="28"/>
                <w:szCs w:val="28"/>
              </w:rPr>
              <w:t>Товарная выручка, тыс. руб.</w:t>
            </w:r>
          </w:p>
        </w:tc>
        <w:tc>
          <w:tcPr>
            <w:tcW w:w="1877" w:type="dxa"/>
            <w:tcBorders>
              <w:top w:val="single" w:sz="4" w:space="0" w:color="auto"/>
              <w:left w:val="nil"/>
              <w:bottom w:val="nil"/>
              <w:right w:val="single" w:sz="4" w:space="0" w:color="auto"/>
            </w:tcBorders>
            <w:shd w:val="clear" w:color="auto" w:fill="auto"/>
            <w:vAlign w:val="center"/>
          </w:tcPr>
          <w:p w14:paraId="713B5765" w14:textId="77777777" w:rsidR="00A2120C" w:rsidRPr="00A2120C" w:rsidRDefault="00A2120C" w:rsidP="00A2120C">
            <w:pPr>
              <w:jc w:val="center"/>
              <w:rPr>
                <w:sz w:val="22"/>
                <w:szCs w:val="22"/>
              </w:rPr>
            </w:pPr>
            <w:r w:rsidRPr="00A2120C">
              <w:rPr>
                <w:sz w:val="22"/>
                <w:szCs w:val="22"/>
              </w:rPr>
              <w:t>178847,86</w:t>
            </w:r>
          </w:p>
        </w:tc>
        <w:tc>
          <w:tcPr>
            <w:tcW w:w="1877" w:type="dxa"/>
            <w:tcBorders>
              <w:top w:val="single" w:sz="4" w:space="0" w:color="auto"/>
              <w:left w:val="nil"/>
              <w:bottom w:val="nil"/>
              <w:right w:val="single" w:sz="4" w:space="0" w:color="auto"/>
            </w:tcBorders>
            <w:shd w:val="clear" w:color="auto" w:fill="auto"/>
            <w:vAlign w:val="center"/>
          </w:tcPr>
          <w:p w14:paraId="0C94C049" w14:textId="77777777" w:rsidR="00A2120C" w:rsidRPr="00A2120C" w:rsidRDefault="00A2120C" w:rsidP="00A2120C">
            <w:pPr>
              <w:jc w:val="center"/>
              <w:rPr>
                <w:sz w:val="22"/>
                <w:szCs w:val="22"/>
              </w:rPr>
            </w:pPr>
            <w:r w:rsidRPr="00A2120C">
              <w:rPr>
                <w:sz w:val="22"/>
                <w:szCs w:val="22"/>
              </w:rPr>
              <w:t>185269,79</w:t>
            </w:r>
          </w:p>
        </w:tc>
        <w:tc>
          <w:tcPr>
            <w:tcW w:w="1877" w:type="dxa"/>
            <w:tcBorders>
              <w:top w:val="single" w:sz="4" w:space="0" w:color="auto"/>
              <w:left w:val="nil"/>
              <w:bottom w:val="nil"/>
              <w:right w:val="single" w:sz="4" w:space="0" w:color="auto"/>
            </w:tcBorders>
            <w:shd w:val="clear" w:color="auto" w:fill="auto"/>
            <w:vAlign w:val="center"/>
          </w:tcPr>
          <w:p w14:paraId="41A16BCA" w14:textId="77777777" w:rsidR="00A2120C" w:rsidRPr="00A2120C" w:rsidRDefault="00A2120C" w:rsidP="00A2120C">
            <w:pPr>
              <w:jc w:val="center"/>
              <w:rPr>
                <w:sz w:val="22"/>
                <w:szCs w:val="22"/>
              </w:rPr>
            </w:pPr>
            <w:r w:rsidRPr="00A2120C">
              <w:rPr>
                <w:sz w:val="22"/>
                <w:szCs w:val="22"/>
              </w:rPr>
              <w:t>191908,80</w:t>
            </w:r>
          </w:p>
        </w:tc>
      </w:tr>
      <w:tr w:rsidR="00A2120C" w:rsidRPr="00A2120C" w14:paraId="6B4E2AC4" w14:textId="77777777" w:rsidTr="00A2120C">
        <w:trPr>
          <w:trHeight w:val="303"/>
        </w:trPr>
        <w:tc>
          <w:tcPr>
            <w:tcW w:w="122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73B57B7" w14:textId="77777777" w:rsidR="00A2120C" w:rsidRPr="00A2120C" w:rsidRDefault="00A2120C" w:rsidP="00A2120C">
            <w:pPr>
              <w:jc w:val="center"/>
              <w:rPr>
                <w:color w:val="000000"/>
                <w:sz w:val="28"/>
                <w:szCs w:val="28"/>
              </w:rPr>
            </w:pPr>
            <w:r w:rsidRPr="00A2120C">
              <w:rPr>
                <w:color w:val="000000"/>
                <w:sz w:val="28"/>
                <w:szCs w:val="28"/>
              </w:rPr>
              <w:t>2</w:t>
            </w:r>
          </w:p>
        </w:tc>
        <w:tc>
          <w:tcPr>
            <w:tcW w:w="3220" w:type="dxa"/>
            <w:tcBorders>
              <w:top w:val="single" w:sz="8" w:space="0" w:color="auto"/>
              <w:left w:val="nil"/>
              <w:bottom w:val="single" w:sz="4" w:space="0" w:color="auto"/>
              <w:right w:val="single" w:sz="4" w:space="0" w:color="auto"/>
            </w:tcBorders>
            <w:shd w:val="clear" w:color="auto" w:fill="auto"/>
            <w:vAlign w:val="center"/>
            <w:hideMark/>
          </w:tcPr>
          <w:p w14:paraId="6AA0FCAB" w14:textId="77777777" w:rsidR="00A2120C" w:rsidRPr="00A2120C" w:rsidRDefault="00A2120C" w:rsidP="00A2120C">
            <w:pPr>
              <w:rPr>
                <w:color w:val="000000"/>
                <w:sz w:val="28"/>
                <w:szCs w:val="28"/>
              </w:rPr>
            </w:pPr>
            <w:r w:rsidRPr="00A2120C">
              <w:rPr>
                <w:color w:val="000000"/>
                <w:sz w:val="28"/>
                <w:szCs w:val="28"/>
              </w:rPr>
              <w:t xml:space="preserve">Полезный отпуск, </w:t>
            </w:r>
          </w:p>
          <w:p w14:paraId="3D0A0942" w14:textId="77777777" w:rsidR="00A2120C" w:rsidRPr="00A2120C" w:rsidRDefault="00A2120C" w:rsidP="00A2120C">
            <w:pPr>
              <w:rPr>
                <w:color w:val="000000"/>
                <w:sz w:val="28"/>
                <w:szCs w:val="28"/>
              </w:rPr>
            </w:pPr>
            <w:r w:rsidRPr="00A2120C">
              <w:rPr>
                <w:color w:val="000000"/>
                <w:sz w:val="28"/>
                <w:szCs w:val="28"/>
              </w:rPr>
              <w:t>тыс. Гкал</w:t>
            </w:r>
          </w:p>
        </w:tc>
        <w:tc>
          <w:tcPr>
            <w:tcW w:w="1877" w:type="dxa"/>
            <w:tcBorders>
              <w:top w:val="single" w:sz="8" w:space="0" w:color="auto"/>
              <w:left w:val="nil"/>
              <w:bottom w:val="single" w:sz="4" w:space="0" w:color="auto"/>
              <w:right w:val="single" w:sz="4" w:space="0" w:color="auto"/>
            </w:tcBorders>
            <w:shd w:val="clear" w:color="auto" w:fill="auto"/>
            <w:vAlign w:val="center"/>
          </w:tcPr>
          <w:p w14:paraId="4511FA59" w14:textId="77777777" w:rsidR="00A2120C" w:rsidRPr="00A2120C" w:rsidRDefault="00A2120C" w:rsidP="00A2120C">
            <w:pPr>
              <w:jc w:val="center"/>
              <w:rPr>
                <w:color w:val="000000"/>
                <w:sz w:val="22"/>
                <w:szCs w:val="22"/>
              </w:rPr>
            </w:pPr>
            <w:r w:rsidRPr="00A2120C">
              <w:rPr>
                <w:color w:val="000000"/>
                <w:sz w:val="22"/>
                <w:szCs w:val="22"/>
              </w:rPr>
              <w:t>75,817</w:t>
            </w:r>
          </w:p>
        </w:tc>
        <w:tc>
          <w:tcPr>
            <w:tcW w:w="1877" w:type="dxa"/>
            <w:tcBorders>
              <w:top w:val="single" w:sz="8" w:space="0" w:color="auto"/>
              <w:left w:val="nil"/>
              <w:bottom w:val="single" w:sz="4" w:space="0" w:color="auto"/>
              <w:right w:val="single" w:sz="4" w:space="0" w:color="auto"/>
            </w:tcBorders>
            <w:shd w:val="clear" w:color="auto" w:fill="auto"/>
            <w:vAlign w:val="center"/>
          </w:tcPr>
          <w:p w14:paraId="5DBE0C36" w14:textId="77777777" w:rsidR="00A2120C" w:rsidRPr="00A2120C" w:rsidRDefault="00A2120C" w:rsidP="00A2120C">
            <w:pPr>
              <w:jc w:val="center"/>
              <w:rPr>
                <w:color w:val="000000"/>
                <w:sz w:val="22"/>
                <w:szCs w:val="22"/>
              </w:rPr>
            </w:pPr>
            <w:r w:rsidRPr="00A2120C">
              <w:rPr>
                <w:color w:val="000000"/>
                <w:sz w:val="22"/>
                <w:szCs w:val="22"/>
              </w:rPr>
              <w:t>75,817</w:t>
            </w:r>
          </w:p>
        </w:tc>
        <w:tc>
          <w:tcPr>
            <w:tcW w:w="1877" w:type="dxa"/>
            <w:tcBorders>
              <w:top w:val="single" w:sz="8" w:space="0" w:color="auto"/>
              <w:left w:val="nil"/>
              <w:bottom w:val="single" w:sz="4" w:space="0" w:color="auto"/>
              <w:right w:val="single" w:sz="4" w:space="0" w:color="auto"/>
            </w:tcBorders>
            <w:shd w:val="clear" w:color="auto" w:fill="auto"/>
            <w:vAlign w:val="center"/>
          </w:tcPr>
          <w:p w14:paraId="5EE75253" w14:textId="77777777" w:rsidR="00A2120C" w:rsidRPr="00A2120C" w:rsidRDefault="00A2120C" w:rsidP="00A2120C">
            <w:pPr>
              <w:jc w:val="center"/>
              <w:rPr>
                <w:color w:val="000000"/>
                <w:sz w:val="22"/>
                <w:szCs w:val="22"/>
              </w:rPr>
            </w:pPr>
            <w:r w:rsidRPr="00A2120C">
              <w:rPr>
                <w:color w:val="000000"/>
                <w:sz w:val="22"/>
                <w:szCs w:val="22"/>
              </w:rPr>
              <w:t>75,817</w:t>
            </w:r>
          </w:p>
        </w:tc>
      </w:tr>
      <w:tr w:rsidR="00A2120C" w:rsidRPr="00A2120C" w14:paraId="178D39BF" w14:textId="77777777" w:rsidTr="00A2120C">
        <w:trPr>
          <w:trHeight w:val="303"/>
        </w:trPr>
        <w:tc>
          <w:tcPr>
            <w:tcW w:w="1220" w:type="dxa"/>
            <w:tcBorders>
              <w:top w:val="nil"/>
              <w:left w:val="single" w:sz="8" w:space="0" w:color="auto"/>
              <w:bottom w:val="single" w:sz="4" w:space="0" w:color="auto"/>
              <w:right w:val="single" w:sz="4" w:space="0" w:color="auto"/>
            </w:tcBorders>
            <w:shd w:val="clear" w:color="auto" w:fill="auto"/>
            <w:vAlign w:val="center"/>
            <w:hideMark/>
          </w:tcPr>
          <w:p w14:paraId="30CBA1A2" w14:textId="77777777" w:rsidR="00A2120C" w:rsidRPr="00A2120C" w:rsidRDefault="00A2120C" w:rsidP="00A2120C">
            <w:pPr>
              <w:jc w:val="center"/>
              <w:rPr>
                <w:color w:val="000000"/>
                <w:sz w:val="28"/>
                <w:szCs w:val="28"/>
              </w:rPr>
            </w:pPr>
            <w:r w:rsidRPr="00A2120C">
              <w:rPr>
                <w:color w:val="000000"/>
                <w:sz w:val="28"/>
                <w:szCs w:val="28"/>
              </w:rPr>
              <w:t> 2.1</w:t>
            </w:r>
          </w:p>
        </w:tc>
        <w:tc>
          <w:tcPr>
            <w:tcW w:w="3220" w:type="dxa"/>
            <w:tcBorders>
              <w:top w:val="nil"/>
              <w:left w:val="nil"/>
              <w:bottom w:val="single" w:sz="4" w:space="0" w:color="auto"/>
              <w:right w:val="single" w:sz="4" w:space="0" w:color="auto"/>
            </w:tcBorders>
            <w:shd w:val="clear" w:color="auto" w:fill="auto"/>
            <w:vAlign w:val="center"/>
            <w:hideMark/>
          </w:tcPr>
          <w:p w14:paraId="0F048438" w14:textId="77777777" w:rsidR="00A2120C" w:rsidRPr="00A2120C" w:rsidRDefault="00A2120C" w:rsidP="00A2120C">
            <w:pPr>
              <w:rPr>
                <w:color w:val="000000"/>
                <w:sz w:val="28"/>
                <w:szCs w:val="28"/>
              </w:rPr>
            </w:pPr>
            <w:r w:rsidRPr="00A2120C">
              <w:rPr>
                <w:color w:val="000000"/>
                <w:sz w:val="28"/>
                <w:szCs w:val="28"/>
              </w:rPr>
              <w:t>1 полугодие</w:t>
            </w:r>
          </w:p>
        </w:tc>
        <w:tc>
          <w:tcPr>
            <w:tcW w:w="1877" w:type="dxa"/>
            <w:tcBorders>
              <w:top w:val="nil"/>
              <w:left w:val="nil"/>
              <w:bottom w:val="single" w:sz="4" w:space="0" w:color="auto"/>
              <w:right w:val="single" w:sz="4" w:space="0" w:color="auto"/>
            </w:tcBorders>
            <w:shd w:val="clear" w:color="auto" w:fill="auto"/>
            <w:vAlign w:val="center"/>
          </w:tcPr>
          <w:p w14:paraId="3B510CF2" w14:textId="77777777" w:rsidR="00A2120C" w:rsidRPr="00A2120C" w:rsidRDefault="00A2120C" w:rsidP="00A2120C">
            <w:pPr>
              <w:jc w:val="center"/>
              <w:rPr>
                <w:color w:val="000000"/>
                <w:sz w:val="22"/>
                <w:szCs w:val="22"/>
              </w:rPr>
            </w:pPr>
            <w:r w:rsidRPr="00A2120C">
              <w:rPr>
                <w:color w:val="000000"/>
                <w:sz w:val="22"/>
                <w:szCs w:val="22"/>
              </w:rPr>
              <w:t>38,89</w:t>
            </w:r>
          </w:p>
        </w:tc>
        <w:tc>
          <w:tcPr>
            <w:tcW w:w="1877" w:type="dxa"/>
            <w:tcBorders>
              <w:top w:val="nil"/>
              <w:left w:val="nil"/>
              <w:bottom w:val="single" w:sz="4" w:space="0" w:color="auto"/>
              <w:right w:val="single" w:sz="4" w:space="0" w:color="auto"/>
            </w:tcBorders>
            <w:shd w:val="clear" w:color="auto" w:fill="auto"/>
            <w:vAlign w:val="center"/>
          </w:tcPr>
          <w:p w14:paraId="2F6A6706" w14:textId="77777777" w:rsidR="00A2120C" w:rsidRPr="00A2120C" w:rsidRDefault="00A2120C" w:rsidP="00A2120C">
            <w:pPr>
              <w:jc w:val="center"/>
              <w:rPr>
                <w:color w:val="000000"/>
                <w:sz w:val="22"/>
                <w:szCs w:val="22"/>
              </w:rPr>
            </w:pPr>
            <w:r w:rsidRPr="00A2120C">
              <w:rPr>
                <w:color w:val="000000"/>
                <w:sz w:val="22"/>
                <w:szCs w:val="22"/>
              </w:rPr>
              <w:t>38,89</w:t>
            </w:r>
          </w:p>
        </w:tc>
        <w:tc>
          <w:tcPr>
            <w:tcW w:w="1877" w:type="dxa"/>
            <w:tcBorders>
              <w:top w:val="nil"/>
              <w:left w:val="nil"/>
              <w:bottom w:val="single" w:sz="4" w:space="0" w:color="auto"/>
              <w:right w:val="single" w:sz="4" w:space="0" w:color="auto"/>
            </w:tcBorders>
            <w:shd w:val="clear" w:color="auto" w:fill="auto"/>
            <w:vAlign w:val="center"/>
          </w:tcPr>
          <w:p w14:paraId="1FFF131E" w14:textId="77777777" w:rsidR="00A2120C" w:rsidRPr="00A2120C" w:rsidRDefault="00A2120C" w:rsidP="00A2120C">
            <w:pPr>
              <w:jc w:val="center"/>
              <w:rPr>
                <w:color w:val="000000"/>
                <w:sz w:val="22"/>
                <w:szCs w:val="22"/>
              </w:rPr>
            </w:pPr>
            <w:r w:rsidRPr="00A2120C">
              <w:rPr>
                <w:color w:val="000000"/>
                <w:sz w:val="22"/>
                <w:szCs w:val="22"/>
              </w:rPr>
              <w:t>38,89</w:t>
            </w:r>
          </w:p>
        </w:tc>
      </w:tr>
      <w:tr w:rsidR="00A2120C" w:rsidRPr="00A2120C" w14:paraId="7F1CDC58" w14:textId="77777777" w:rsidTr="00A2120C">
        <w:trPr>
          <w:trHeight w:val="319"/>
        </w:trPr>
        <w:tc>
          <w:tcPr>
            <w:tcW w:w="1220" w:type="dxa"/>
            <w:tcBorders>
              <w:top w:val="nil"/>
              <w:left w:val="single" w:sz="8" w:space="0" w:color="auto"/>
              <w:bottom w:val="single" w:sz="8" w:space="0" w:color="auto"/>
              <w:right w:val="single" w:sz="4" w:space="0" w:color="auto"/>
            </w:tcBorders>
            <w:shd w:val="clear" w:color="auto" w:fill="auto"/>
            <w:vAlign w:val="center"/>
            <w:hideMark/>
          </w:tcPr>
          <w:p w14:paraId="1FED11AE" w14:textId="77777777" w:rsidR="00A2120C" w:rsidRPr="00A2120C" w:rsidRDefault="00A2120C" w:rsidP="00A2120C">
            <w:pPr>
              <w:jc w:val="center"/>
              <w:rPr>
                <w:color w:val="000000"/>
                <w:sz w:val="28"/>
                <w:szCs w:val="28"/>
              </w:rPr>
            </w:pPr>
            <w:r w:rsidRPr="00A2120C">
              <w:rPr>
                <w:color w:val="000000"/>
                <w:sz w:val="28"/>
                <w:szCs w:val="28"/>
              </w:rPr>
              <w:t> 2.2</w:t>
            </w:r>
          </w:p>
        </w:tc>
        <w:tc>
          <w:tcPr>
            <w:tcW w:w="3220" w:type="dxa"/>
            <w:tcBorders>
              <w:top w:val="nil"/>
              <w:left w:val="nil"/>
              <w:bottom w:val="single" w:sz="8" w:space="0" w:color="auto"/>
              <w:right w:val="single" w:sz="4" w:space="0" w:color="auto"/>
            </w:tcBorders>
            <w:shd w:val="clear" w:color="auto" w:fill="auto"/>
            <w:vAlign w:val="center"/>
            <w:hideMark/>
          </w:tcPr>
          <w:p w14:paraId="64CC0A03" w14:textId="77777777" w:rsidR="00A2120C" w:rsidRPr="00A2120C" w:rsidRDefault="00A2120C" w:rsidP="00A2120C">
            <w:pPr>
              <w:rPr>
                <w:color w:val="000000"/>
                <w:sz w:val="28"/>
                <w:szCs w:val="28"/>
              </w:rPr>
            </w:pPr>
            <w:r w:rsidRPr="00A2120C">
              <w:rPr>
                <w:color w:val="000000"/>
                <w:sz w:val="28"/>
                <w:szCs w:val="28"/>
              </w:rPr>
              <w:t>2 полугодие</w:t>
            </w:r>
          </w:p>
        </w:tc>
        <w:tc>
          <w:tcPr>
            <w:tcW w:w="1877" w:type="dxa"/>
            <w:tcBorders>
              <w:top w:val="nil"/>
              <w:left w:val="nil"/>
              <w:bottom w:val="single" w:sz="8" w:space="0" w:color="auto"/>
              <w:right w:val="single" w:sz="4" w:space="0" w:color="auto"/>
            </w:tcBorders>
            <w:shd w:val="clear" w:color="auto" w:fill="auto"/>
            <w:vAlign w:val="center"/>
          </w:tcPr>
          <w:p w14:paraId="02A91213" w14:textId="77777777" w:rsidR="00A2120C" w:rsidRPr="00A2120C" w:rsidRDefault="00A2120C" w:rsidP="00A2120C">
            <w:pPr>
              <w:jc w:val="center"/>
              <w:rPr>
                <w:color w:val="000000"/>
                <w:sz w:val="22"/>
                <w:szCs w:val="22"/>
              </w:rPr>
            </w:pPr>
            <w:r w:rsidRPr="00A2120C">
              <w:rPr>
                <w:color w:val="000000"/>
                <w:sz w:val="22"/>
                <w:szCs w:val="22"/>
              </w:rPr>
              <w:t>36,92</w:t>
            </w:r>
          </w:p>
        </w:tc>
        <w:tc>
          <w:tcPr>
            <w:tcW w:w="1877" w:type="dxa"/>
            <w:tcBorders>
              <w:top w:val="nil"/>
              <w:left w:val="nil"/>
              <w:bottom w:val="single" w:sz="8" w:space="0" w:color="auto"/>
              <w:right w:val="single" w:sz="4" w:space="0" w:color="auto"/>
            </w:tcBorders>
            <w:shd w:val="clear" w:color="auto" w:fill="auto"/>
            <w:vAlign w:val="center"/>
          </w:tcPr>
          <w:p w14:paraId="2B27157B" w14:textId="77777777" w:rsidR="00A2120C" w:rsidRPr="00A2120C" w:rsidRDefault="00A2120C" w:rsidP="00A2120C">
            <w:pPr>
              <w:jc w:val="center"/>
              <w:rPr>
                <w:color w:val="000000"/>
                <w:sz w:val="22"/>
                <w:szCs w:val="22"/>
              </w:rPr>
            </w:pPr>
            <w:r w:rsidRPr="00A2120C">
              <w:rPr>
                <w:color w:val="000000"/>
                <w:sz w:val="22"/>
                <w:szCs w:val="22"/>
              </w:rPr>
              <w:t>36,92</w:t>
            </w:r>
          </w:p>
        </w:tc>
        <w:tc>
          <w:tcPr>
            <w:tcW w:w="1877" w:type="dxa"/>
            <w:tcBorders>
              <w:top w:val="nil"/>
              <w:left w:val="nil"/>
              <w:bottom w:val="single" w:sz="8" w:space="0" w:color="auto"/>
              <w:right w:val="single" w:sz="4" w:space="0" w:color="auto"/>
            </w:tcBorders>
            <w:shd w:val="clear" w:color="auto" w:fill="auto"/>
            <w:vAlign w:val="center"/>
          </w:tcPr>
          <w:p w14:paraId="156FDA78" w14:textId="77777777" w:rsidR="00A2120C" w:rsidRPr="00A2120C" w:rsidRDefault="00A2120C" w:rsidP="00A2120C">
            <w:pPr>
              <w:jc w:val="center"/>
              <w:rPr>
                <w:color w:val="000000"/>
                <w:sz w:val="22"/>
                <w:szCs w:val="22"/>
              </w:rPr>
            </w:pPr>
            <w:r w:rsidRPr="00A2120C">
              <w:rPr>
                <w:color w:val="000000"/>
                <w:sz w:val="22"/>
                <w:szCs w:val="22"/>
              </w:rPr>
              <w:t>36,92</w:t>
            </w:r>
          </w:p>
        </w:tc>
      </w:tr>
      <w:tr w:rsidR="00A2120C" w:rsidRPr="00A2120C" w14:paraId="0F661084" w14:textId="77777777" w:rsidTr="00A2120C">
        <w:trPr>
          <w:trHeight w:val="303"/>
        </w:trPr>
        <w:tc>
          <w:tcPr>
            <w:tcW w:w="1220" w:type="dxa"/>
            <w:tcBorders>
              <w:top w:val="nil"/>
              <w:left w:val="single" w:sz="8" w:space="0" w:color="auto"/>
              <w:bottom w:val="single" w:sz="4" w:space="0" w:color="auto"/>
              <w:right w:val="single" w:sz="4" w:space="0" w:color="auto"/>
            </w:tcBorders>
            <w:shd w:val="clear" w:color="auto" w:fill="auto"/>
            <w:vAlign w:val="center"/>
            <w:hideMark/>
          </w:tcPr>
          <w:p w14:paraId="113E295D" w14:textId="77777777" w:rsidR="00A2120C" w:rsidRPr="00A2120C" w:rsidRDefault="00A2120C" w:rsidP="00A2120C">
            <w:pPr>
              <w:jc w:val="center"/>
              <w:rPr>
                <w:bCs/>
                <w:color w:val="000000"/>
                <w:sz w:val="28"/>
                <w:szCs w:val="28"/>
              </w:rPr>
            </w:pPr>
            <w:r w:rsidRPr="00A2120C">
              <w:rPr>
                <w:bCs/>
                <w:color w:val="000000"/>
                <w:sz w:val="28"/>
                <w:szCs w:val="28"/>
              </w:rPr>
              <w:t>3</w:t>
            </w:r>
          </w:p>
        </w:tc>
        <w:tc>
          <w:tcPr>
            <w:tcW w:w="3220" w:type="dxa"/>
            <w:tcBorders>
              <w:top w:val="nil"/>
              <w:left w:val="nil"/>
              <w:bottom w:val="single" w:sz="4" w:space="0" w:color="auto"/>
              <w:right w:val="single" w:sz="4" w:space="0" w:color="auto"/>
            </w:tcBorders>
            <w:shd w:val="clear" w:color="auto" w:fill="auto"/>
            <w:vAlign w:val="center"/>
            <w:hideMark/>
          </w:tcPr>
          <w:p w14:paraId="18C57EF9" w14:textId="77777777" w:rsidR="00A2120C" w:rsidRPr="00A2120C" w:rsidRDefault="00A2120C" w:rsidP="00A2120C">
            <w:pPr>
              <w:rPr>
                <w:bCs/>
                <w:color w:val="000000"/>
                <w:sz w:val="28"/>
                <w:szCs w:val="28"/>
              </w:rPr>
            </w:pPr>
            <w:r w:rsidRPr="00A2120C">
              <w:rPr>
                <w:bCs/>
                <w:color w:val="000000"/>
                <w:sz w:val="28"/>
                <w:szCs w:val="28"/>
              </w:rPr>
              <w:t>Среднегодовой тариф, руб./Гкал</w:t>
            </w:r>
          </w:p>
        </w:tc>
        <w:tc>
          <w:tcPr>
            <w:tcW w:w="1877" w:type="dxa"/>
            <w:tcBorders>
              <w:top w:val="nil"/>
              <w:left w:val="nil"/>
              <w:bottom w:val="single" w:sz="4" w:space="0" w:color="auto"/>
              <w:right w:val="single" w:sz="4" w:space="0" w:color="auto"/>
            </w:tcBorders>
            <w:shd w:val="clear" w:color="auto" w:fill="auto"/>
            <w:vAlign w:val="center"/>
          </w:tcPr>
          <w:p w14:paraId="6BA4D40C" w14:textId="77777777" w:rsidR="00A2120C" w:rsidRPr="00A2120C" w:rsidRDefault="00A2120C" w:rsidP="00A2120C">
            <w:pPr>
              <w:jc w:val="center"/>
              <w:rPr>
                <w:color w:val="000000"/>
                <w:sz w:val="22"/>
                <w:szCs w:val="22"/>
              </w:rPr>
            </w:pPr>
            <w:r w:rsidRPr="00A2120C">
              <w:rPr>
                <w:color w:val="000000"/>
                <w:sz w:val="22"/>
                <w:szCs w:val="22"/>
              </w:rPr>
              <w:t>2358,93</w:t>
            </w:r>
          </w:p>
        </w:tc>
        <w:tc>
          <w:tcPr>
            <w:tcW w:w="1877" w:type="dxa"/>
            <w:tcBorders>
              <w:top w:val="nil"/>
              <w:left w:val="nil"/>
              <w:bottom w:val="single" w:sz="4" w:space="0" w:color="auto"/>
              <w:right w:val="single" w:sz="4" w:space="0" w:color="auto"/>
            </w:tcBorders>
            <w:shd w:val="clear" w:color="auto" w:fill="auto"/>
            <w:vAlign w:val="center"/>
          </w:tcPr>
          <w:p w14:paraId="2D67B60A" w14:textId="77777777" w:rsidR="00A2120C" w:rsidRPr="00A2120C" w:rsidRDefault="00A2120C" w:rsidP="00A2120C">
            <w:pPr>
              <w:jc w:val="center"/>
              <w:rPr>
                <w:color w:val="000000"/>
                <w:sz w:val="22"/>
                <w:szCs w:val="22"/>
              </w:rPr>
            </w:pPr>
            <w:r w:rsidRPr="00A2120C">
              <w:rPr>
                <w:color w:val="000000"/>
                <w:sz w:val="22"/>
                <w:szCs w:val="22"/>
              </w:rPr>
              <w:t>2443,63</w:t>
            </w:r>
          </w:p>
        </w:tc>
        <w:tc>
          <w:tcPr>
            <w:tcW w:w="1877" w:type="dxa"/>
            <w:tcBorders>
              <w:top w:val="nil"/>
              <w:left w:val="nil"/>
              <w:bottom w:val="single" w:sz="4" w:space="0" w:color="auto"/>
              <w:right w:val="single" w:sz="4" w:space="0" w:color="auto"/>
            </w:tcBorders>
            <w:shd w:val="clear" w:color="auto" w:fill="auto"/>
            <w:vAlign w:val="center"/>
          </w:tcPr>
          <w:p w14:paraId="7EBF63D6" w14:textId="77777777" w:rsidR="00A2120C" w:rsidRPr="00A2120C" w:rsidRDefault="00A2120C" w:rsidP="00A2120C">
            <w:pPr>
              <w:jc w:val="center"/>
              <w:rPr>
                <w:color w:val="000000"/>
                <w:sz w:val="22"/>
                <w:szCs w:val="22"/>
              </w:rPr>
            </w:pPr>
            <w:r w:rsidRPr="00A2120C">
              <w:rPr>
                <w:color w:val="000000"/>
                <w:sz w:val="22"/>
                <w:szCs w:val="22"/>
              </w:rPr>
              <w:t>2531,20</w:t>
            </w:r>
          </w:p>
        </w:tc>
      </w:tr>
      <w:tr w:rsidR="00A2120C" w:rsidRPr="00A2120C" w14:paraId="20F8577B" w14:textId="77777777" w:rsidTr="00A2120C">
        <w:trPr>
          <w:trHeight w:val="303"/>
        </w:trPr>
        <w:tc>
          <w:tcPr>
            <w:tcW w:w="1220" w:type="dxa"/>
            <w:tcBorders>
              <w:top w:val="nil"/>
              <w:left w:val="single" w:sz="8" w:space="0" w:color="auto"/>
              <w:bottom w:val="single" w:sz="4" w:space="0" w:color="auto"/>
              <w:right w:val="single" w:sz="4" w:space="0" w:color="auto"/>
            </w:tcBorders>
            <w:shd w:val="clear" w:color="auto" w:fill="auto"/>
            <w:vAlign w:val="center"/>
            <w:hideMark/>
          </w:tcPr>
          <w:p w14:paraId="59945086" w14:textId="77777777" w:rsidR="00A2120C" w:rsidRPr="00A2120C" w:rsidRDefault="00A2120C" w:rsidP="00A2120C">
            <w:pPr>
              <w:jc w:val="center"/>
              <w:rPr>
                <w:color w:val="000000"/>
                <w:sz w:val="28"/>
                <w:szCs w:val="28"/>
              </w:rPr>
            </w:pPr>
            <w:r w:rsidRPr="00A2120C">
              <w:rPr>
                <w:color w:val="000000"/>
                <w:sz w:val="28"/>
                <w:szCs w:val="28"/>
              </w:rPr>
              <w:lastRenderedPageBreak/>
              <w:t> 3.1</w:t>
            </w:r>
          </w:p>
        </w:tc>
        <w:tc>
          <w:tcPr>
            <w:tcW w:w="3220" w:type="dxa"/>
            <w:tcBorders>
              <w:top w:val="nil"/>
              <w:left w:val="nil"/>
              <w:bottom w:val="single" w:sz="4" w:space="0" w:color="auto"/>
              <w:right w:val="single" w:sz="4" w:space="0" w:color="auto"/>
            </w:tcBorders>
            <w:shd w:val="clear" w:color="auto" w:fill="auto"/>
            <w:vAlign w:val="center"/>
            <w:hideMark/>
          </w:tcPr>
          <w:p w14:paraId="29E203D7" w14:textId="77777777" w:rsidR="00A2120C" w:rsidRPr="00A2120C" w:rsidRDefault="00A2120C" w:rsidP="00A2120C">
            <w:pPr>
              <w:rPr>
                <w:bCs/>
                <w:color w:val="000000"/>
                <w:sz w:val="28"/>
                <w:szCs w:val="28"/>
              </w:rPr>
            </w:pPr>
            <w:r w:rsidRPr="00A2120C">
              <w:rPr>
                <w:bCs/>
                <w:color w:val="000000"/>
                <w:sz w:val="28"/>
                <w:szCs w:val="28"/>
              </w:rPr>
              <w:t>с 1 января</w:t>
            </w:r>
          </w:p>
        </w:tc>
        <w:tc>
          <w:tcPr>
            <w:tcW w:w="1877" w:type="dxa"/>
            <w:tcBorders>
              <w:top w:val="nil"/>
              <w:left w:val="nil"/>
              <w:bottom w:val="single" w:sz="4" w:space="0" w:color="auto"/>
              <w:right w:val="single" w:sz="4" w:space="0" w:color="auto"/>
            </w:tcBorders>
            <w:shd w:val="clear" w:color="auto" w:fill="auto"/>
          </w:tcPr>
          <w:p w14:paraId="5EBA1CCE" w14:textId="77777777" w:rsidR="00A2120C" w:rsidRPr="00A2120C" w:rsidRDefault="00A2120C" w:rsidP="00A2120C">
            <w:pPr>
              <w:jc w:val="center"/>
              <w:rPr>
                <w:b/>
                <w:i/>
                <w:szCs w:val="20"/>
              </w:rPr>
            </w:pPr>
            <w:r w:rsidRPr="00A2120C">
              <w:rPr>
                <w:b/>
                <w:i/>
                <w:szCs w:val="20"/>
              </w:rPr>
              <w:t>2325,52</w:t>
            </w:r>
          </w:p>
        </w:tc>
        <w:tc>
          <w:tcPr>
            <w:tcW w:w="1877" w:type="dxa"/>
            <w:tcBorders>
              <w:top w:val="nil"/>
              <w:left w:val="nil"/>
              <w:bottom w:val="single" w:sz="4" w:space="0" w:color="auto"/>
              <w:right w:val="single" w:sz="4" w:space="0" w:color="auto"/>
            </w:tcBorders>
            <w:shd w:val="clear" w:color="auto" w:fill="auto"/>
          </w:tcPr>
          <w:p w14:paraId="24EFF28A" w14:textId="77777777" w:rsidR="00A2120C" w:rsidRPr="00A2120C" w:rsidRDefault="00A2120C" w:rsidP="00A2120C">
            <w:pPr>
              <w:jc w:val="center"/>
              <w:rPr>
                <w:b/>
                <w:i/>
                <w:szCs w:val="20"/>
              </w:rPr>
            </w:pPr>
            <w:r w:rsidRPr="00A2120C">
              <w:rPr>
                <w:b/>
                <w:i/>
                <w:szCs w:val="20"/>
              </w:rPr>
              <w:t>2394,12</w:t>
            </w:r>
          </w:p>
        </w:tc>
        <w:tc>
          <w:tcPr>
            <w:tcW w:w="1877" w:type="dxa"/>
            <w:tcBorders>
              <w:top w:val="nil"/>
              <w:left w:val="nil"/>
              <w:bottom w:val="single" w:sz="4" w:space="0" w:color="auto"/>
              <w:right w:val="single" w:sz="4" w:space="0" w:color="auto"/>
            </w:tcBorders>
            <w:shd w:val="clear" w:color="auto" w:fill="auto"/>
          </w:tcPr>
          <w:p w14:paraId="24385A99" w14:textId="77777777" w:rsidR="00A2120C" w:rsidRPr="00A2120C" w:rsidRDefault="00A2120C" w:rsidP="00A2120C">
            <w:pPr>
              <w:jc w:val="center"/>
              <w:rPr>
                <w:b/>
                <w:i/>
                <w:szCs w:val="20"/>
              </w:rPr>
            </w:pPr>
            <w:r w:rsidRPr="00A2120C">
              <w:rPr>
                <w:b/>
                <w:i/>
                <w:szCs w:val="20"/>
              </w:rPr>
              <w:t>2495,78</w:t>
            </w:r>
          </w:p>
        </w:tc>
      </w:tr>
      <w:tr w:rsidR="00A2120C" w:rsidRPr="00A2120C" w14:paraId="20229DD3" w14:textId="77777777" w:rsidTr="00A2120C">
        <w:trPr>
          <w:trHeight w:val="303"/>
        </w:trPr>
        <w:tc>
          <w:tcPr>
            <w:tcW w:w="1220" w:type="dxa"/>
            <w:tcBorders>
              <w:top w:val="nil"/>
              <w:left w:val="single" w:sz="8" w:space="0" w:color="auto"/>
              <w:bottom w:val="single" w:sz="4" w:space="0" w:color="auto"/>
              <w:right w:val="single" w:sz="4" w:space="0" w:color="auto"/>
            </w:tcBorders>
            <w:shd w:val="clear" w:color="auto" w:fill="auto"/>
            <w:vAlign w:val="center"/>
            <w:hideMark/>
          </w:tcPr>
          <w:p w14:paraId="7240D07D" w14:textId="77777777" w:rsidR="00A2120C" w:rsidRPr="00A2120C" w:rsidRDefault="00A2120C" w:rsidP="00A2120C">
            <w:pPr>
              <w:jc w:val="center"/>
              <w:rPr>
                <w:color w:val="000000"/>
                <w:sz w:val="28"/>
                <w:szCs w:val="28"/>
              </w:rPr>
            </w:pPr>
            <w:r w:rsidRPr="00A2120C">
              <w:rPr>
                <w:color w:val="000000"/>
                <w:sz w:val="28"/>
                <w:szCs w:val="28"/>
              </w:rPr>
              <w:t> 3.2</w:t>
            </w:r>
          </w:p>
        </w:tc>
        <w:tc>
          <w:tcPr>
            <w:tcW w:w="3220" w:type="dxa"/>
            <w:tcBorders>
              <w:top w:val="nil"/>
              <w:left w:val="nil"/>
              <w:bottom w:val="single" w:sz="4" w:space="0" w:color="auto"/>
              <w:right w:val="single" w:sz="4" w:space="0" w:color="auto"/>
            </w:tcBorders>
            <w:shd w:val="clear" w:color="auto" w:fill="auto"/>
            <w:vAlign w:val="center"/>
            <w:hideMark/>
          </w:tcPr>
          <w:p w14:paraId="3B8B3E33" w14:textId="77777777" w:rsidR="00A2120C" w:rsidRPr="00A2120C" w:rsidRDefault="00A2120C" w:rsidP="00A2120C">
            <w:pPr>
              <w:rPr>
                <w:bCs/>
                <w:color w:val="000000"/>
                <w:sz w:val="28"/>
                <w:szCs w:val="28"/>
              </w:rPr>
            </w:pPr>
            <w:r w:rsidRPr="00A2120C">
              <w:rPr>
                <w:bCs/>
                <w:color w:val="000000"/>
                <w:sz w:val="28"/>
                <w:szCs w:val="28"/>
              </w:rPr>
              <w:t>с 1 июля</w:t>
            </w:r>
          </w:p>
        </w:tc>
        <w:tc>
          <w:tcPr>
            <w:tcW w:w="1877" w:type="dxa"/>
            <w:tcBorders>
              <w:top w:val="nil"/>
              <w:left w:val="nil"/>
              <w:bottom w:val="single" w:sz="4" w:space="0" w:color="auto"/>
              <w:right w:val="single" w:sz="4" w:space="0" w:color="auto"/>
            </w:tcBorders>
            <w:shd w:val="clear" w:color="auto" w:fill="auto"/>
          </w:tcPr>
          <w:p w14:paraId="67DE0EDB" w14:textId="77777777" w:rsidR="00A2120C" w:rsidRPr="00A2120C" w:rsidRDefault="00A2120C" w:rsidP="00A2120C">
            <w:pPr>
              <w:jc w:val="center"/>
              <w:rPr>
                <w:b/>
                <w:i/>
                <w:szCs w:val="20"/>
              </w:rPr>
            </w:pPr>
            <w:r w:rsidRPr="00A2120C">
              <w:rPr>
                <w:b/>
                <w:i/>
                <w:szCs w:val="20"/>
              </w:rPr>
              <w:t>2394,12</w:t>
            </w:r>
          </w:p>
        </w:tc>
        <w:tc>
          <w:tcPr>
            <w:tcW w:w="1877" w:type="dxa"/>
            <w:tcBorders>
              <w:top w:val="nil"/>
              <w:left w:val="nil"/>
              <w:bottom w:val="single" w:sz="4" w:space="0" w:color="auto"/>
              <w:right w:val="single" w:sz="4" w:space="0" w:color="auto"/>
            </w:tcBorders>
            <w:shd w:val="clear" w:color="auto" w:fill="auto"/>
          </w:tcPr>
          <w:p w14:paraId="4CECC9B7" w14:textId="77777777" w:rsidR="00A2120C" w:rsidRPr="00A2120C" w:rsidRDefault="00A2120C" w:rsidP="00A2120C">
            <w:pPr>
              <w:jc w:val="center"/>
              <w:rPr>
                <w:b/>
                <w:i/>
                <w:szCs w:val="20"/>
              </w:rPr>
            </w:pPr>
            <w:r w:rsidRPr="00A2120C">
              <w:rPr>
                <w:b/>
                <w:i/>
                <w:szCs w:val="20"/>
              </w:rPr>
              <w:t>2495,78</w:t>
            </w:r>
          </w:p>
        </w:tc>
        <w:tc>
          <w:tcPr>
            <w:tcW w:w="1877" w:type="dxa"/>
            <w:tcBorders>
              <w:top w:val="nil"/>
              <w:left w:val="nil"/>
              <w:bottom w:val="single" w:sz="4" w:space="0" w:color="auto"/>
              <w:right w:val="single" w:sz="4" w:space="0" w:color="auto"/>
            </w:tcBorders>
            <w:shd w:val="clear" w:color="auto" w:fill="auto"/>
          </w:tcPr>
          <w:p w14:paraId="3303495F" w14:textId="77777777" w:rsidR="00A2120C" w:rsidRPr="00A2120C" w:rsidRDefault="00A2120C" w:rsidP="00A2120C">
            <w:pPr>
              <w:jc w:val="center"/>
              <w:rPr>
                <w:b/>
                <w:i/>
                <w:szCs w:val="20"/>
              </w:rPr>
            </w:pPr>
            <w:r w:rsidRPr="00A2120C">
              <w:rPr>
                <w:b/>
                <w:i/>
                <w:szCs w:val="20"/>
              </w:rPr>
              <w:t>2568,50</w:t>
            </w:r>
          </w:p>
        </w:tc>
      </w:tr>
      <w:tr w:rsidR="00A2120C" w:rsidRPr="00A2120C" w14:paraId="2DBB236E" w14:textId="77777777" w:rsidTr="00A2120C">
        <w:trPr>
          <w:trHeight w:val="319"/>
        </w:trPr>
        <w:tc>
          <w:tcPr>
            <w:tcW w:w="1220" w:type="dxa"/>
            <w:tcBorders>
              <w:top w:val="nil"/>
              <w:left w:val="single" w:sz="8" w:space="0" w:color="auto"/>
              <w:bottom w:val="single" w:sz="8" w:space="0" w:color="auto"/>
              <w:right w:val="single" w:sz="4" w:space="0" w:color="auto"/>
            </w:tcBorders>
            <w:shd w:val="clear" w:color="auto" w:fill="auto"/>
            <w:vAlign w:val="center"/>
            <w:hideMark/>
          </w:tcPr>
          <w:p w14:paraId="6B0D7919" w14:textId="77777777" w:rsidR="00A2120C" w:rsidRPr="00A2120C" w:rsidRDefault="00A2120C" w:rsidP="00A2120C">
            <w:pPr>
              <w:jc w:val="center"/>
              <w:rPr>
                <w:color w:val="000000"/>
                <w:sz w:val="28"/>
                <w:szCs w:val="28"/>
              </w:rPr>
            </w:pPr>
            <w:r w:rsidRPr="00A2120C">
              <w:rPr>
                <w:color w:val="000000"/>
                <w:sz w:val="28"/>
                <w:szCs w:val="28"/>
              </w:rPr>
              <w:t>4</w:t>
            </w:r>
          </w:p>
        </w:tc>
        <w:tc>
          <w:tcPr>
            <w:tcW w:w="3220" w:type="dxa"/>
            <w:tcBorders>
              <w:top w:val="nil"/>
              <w:left w:val="nil"/>
              <w:bottom w:val="single" w:sz="8" w:space="0" w:color="auto"/>
              <w:right w:val="single" w:sz="4" w:space="0" w:color="auto"/>
            </w:tcBorders>
            <w:shd w:val="clear" w:color="auto" w:fill="auto"/>
            <w:vAlign w:val="center"/>
            <w:hideMark/>
          </w:tcPr>
          <w:p w14:paraId="7EEB9EED" w14:textId="77777777" w:rsidR="00A2120C" w:rsidRPr="00A2120C" w:rsidRDefault="00A2120C" w:rsidP="00A2120C">
            <w:pPr>
              <w:rPr>
                <w:bCs/>
                <w:color w:val="000000"/>
                <w:sz w:val="28"/>
                <w:szCs w:val="28"/>
              </w:rPr>
            </w:pPr>
            <w:r w:rsidRPr="00A2120C">
              <w:rPr>
                <w:bCs/>
                <w:color w:val="000000"/>
                <w:sz w:val="28"/>
                <w:szCs w:val="28"/>
              </w:rPr>
              <w:t xml:space="preserve">Рост с 1 </w:t>
            </w:r>
            <w:proofErr w:type="gramStart"/>
            <w:r w:rsidRPr="00A2120C">
              <w:rPr>
                <w:bCs/>
                <w:color w:val="000000"/>
                <w:sz w:val="28"/>
                <w:szCs w:val="28"/>
              </w:rPr>
              <w:t>июля,%</w:t>
            </w:r>
            <w:proofErr w:type="gramEnd"/>
          </w:p>
        </w:tc>
        <w:tc>
          <w:tcPr>
            <w:tcW w:w="1877" w:type="dxa"/>
            <w:tcBorders>
              <w:top w:val="nil"/>
              <w:left w:val="nil"/>
              <w:bottom w:val="single" w:sz="8" w:space="0" w:color="auto"/>
              <w:right w:val="single" w:sz="4" w:space="0" w:color="auto"/>
            </w:tcBorders>
            <w:shd w:val="clear" w:color="auto" w:fill="auto"/>
          </w:tcPr>
          <w:p w14:paraId="303CEB33" w14:textId="77777777" w:rsidR="00A2120C" w:rsidRPr="00A2120C" w:rsidRDefault="00A2120C" w:rsidP="00A2120C">
            <w:pPr>
              <w:jc w:val="center"/>
              <w:rPr>
                <w:sz w:val="22"/>
                <w:szCs w:val="22"/>
              </w:rPr>
            </w:pPr>
            <w:r w:rsidRPr="00A2120C">
              <w:rPr>
                <w:sz w:val="22"/>
                <w:szCs w:val="22"/>
              </w:rPr>
              <w:t>2,95</w:t>
            </w:r>
          </w:p>
        </w:tc>
        <w:tc>
          <w:tcPr>
            <w:tcW w:w="1877" w:type="dxa"/>
            <w:tcBorders>
              <w:top w:val="nil"/>
              <w:left w:val="nil"/>
              <w:bottom w:val="single" w:sz="8" w:space="0" w:color="auto"/>
              <w:right w:val="single" w:sz="4" w:space="0" w:color="auto"/>
            </w:tcBorders>
            <w:shd w:val="clear" w:color="auto" w:fill="auto"/>
          </w:tcPr>
          <w:p w14:paraId="2C17DC2B" w14:textId="77777777" w:rsidR="00A2120C" w:rsidRPr="00A2120C" w:rsidRDefault="00A2120C" w:rsidP="00A2120C">
            <w:pPr>
              <w:jc w:val="center"/>
              <w:rPr>
                <w:sz w:val="22"/>
                <w:szCs w:val="22"/>
              </w:rPr>
            </w:pPr>
            <w:r w:rsidRPr="00A2120C">
              <w:rPr>
                <w:sz w:val="22"/>
                <w:szCs w:val="22"/>
              </w:rPr>
              <w:t>4,25</w:t>
            </w:r>
          </w:p>
        </w:tc>
        <w:tc>
          <w:tcPr>
            <w:tcW w:w="1877" w:type="dxa"/>
            <w:tcBorders>
              <w:top w:val="nil"/>
              <w:left w:val="nil"/>
              <w:bottom w:val="single" w:sz="8" w:space="0" w:color="auto"/>
              <w:right w:val="single" w:sz="4" w:space="0" w:color="auto"/>
            </w:tcBorders>
            <w:shd w:val="clear" w:color="auto" w:fill="auto"/>
          </w:tcPr>
          <w:p w14:paraId="2A6632E4" w14:textId="77777777" w:rsidR="00A2120C" w:rsidRPr="00A2120C" w:rsidRDefault="00A2120C" w:rsidP="00A2120C">
            <w:pPr>
              <w:jc w:val="center"/>
              <w:rPr>
                <w:sz w:val="22"/>
                <w:szCs w:val="22"/>
              </w:rPr>
            </w:pPr>
            <w:r w:rsidRPr="00A2120C">
              <w:rPr>
                <w:sz w:val="22"/>
                <w:szCs w:val="22"/>
              </w:rPr>
              <w:t>2,91</w:t>
            </w:r>
          </w:p>
        </w:tc>
      </w:tr>
    </w:tbl>
    <w:p w14:paraId="7F4AFB30" w14:textId="70EA250E" w:rsidR="00A2120C" w:rsidRDefault="00A2120C" w:rsidP="00A2120C">
      <w:pPr>
        <w:tabs>
          <w:tab w:val="left" w:pos="1890"/>
        </w:tabs>
        <w:spacing w:line="312" w:lineRule="auto"/>
        <w:jc w:val="both"/>
        <w:rPr>
          <w:snapToGrid w:val="0"/>
          <w:sz w:val="28"/>
          <w:szCs w:val="28"/>
        </w:rPr>
      </w:pPr>
    </w:p>
    <w:p w14:paraId="30EAE014" w14:textId="77777777" w:rsidR="00A2120C" w:rsidRDefault="00A2120C" w:rsidP="00A2120C">
      <w:pPr>
        <w:tabs>
          <w:tab w:val="left" w:pos="1890"/>
        </w:tabs>
        <w:spacing w:line="312" w:lineRule="auto"/>
        <w:jc w:val="both"/>
        <w:rPr>
          <w:snapToGrid w:val="0"/>
          <w:sz w:val="28"/>
          <w:szCs w:val="28"/>
        </w:rPr>
        <w:sectPr w:rsidR="00A2120C" w:rsidSect="00727032">
          <w:pgSz w:w="11906" w:h="16838"/>
          <w:pgMar w:top="851" w:right="707" w:bottom="1135" w:left="1276" w:header="708" w:footer="708" w:gutter="0"/>
          <w:cols w:space="708"/>
          <w:titlePg/>
          <w:docGrid w:linePitch="360"/>
        </w:sectPr>
      </w:pPr>
    </w:p>
    <w:tbl>
      <w:tblPr>
        <w:tblW w:w="14832" w:type="dxa"/>
        <w:tblLayout w:type="fixed"/>
        <w:tblLook w:val="04A0" w:firstRow="1" w:lastRow="0" w:firstColumn="1" w:lastColumn="0" w:noHBand="0" w:noVBand="1"/>
      </w:tblPr>
      <w:tblGrid>
        <w:gridCol w:w="404"/>
        <w:gridCol w:w="1007"/>
        <w:gridCol w:w="612"/>
        <w:gridCol w:w="594"/>
        <w:gridCol w:w="594"/>
        <w:gridCol w:w="748"/>
        <w:gridCol w:w="709"/>
        <w:gridCol w:w="521"/>
        <w:gridCol w:w="641"/>
        <w:gridCol w:w="643"/>
        <w:gridCol w:w="643"/>
        <w:gridCol w:w="643"/>
        <w:gridCol w:w="643"/>
        <w:gridCol w:w="643"/>
        <w:gridCol w:w="643"/>
        <w:gridCol w:w="643"/>
        <w:gridCol w:w="643"/>
        <w:gridCol w:w="643"/>
        <w:gridCol w:w="643"/>
        <w:gridCol w:w="643"/>
        <w:gridCol w:w="643"/>
        <w:gridCol w:w="643"/>
        <w:gridCol w:w="643"/>
      </w:tblGrid>
      <w:tr w:rsidR="00A2120C" w:rsidRPr="00E7740F" w14:paraId="1ECE0169" w14:textId="77777777" w:rsidTr="00E7740F">
        <w:trPr>
          <w:trHeight w:val="1770"/>
        </w:trPr>
        <w:tc>
          <w:tcPr>
            <w:tcW w:w="404" w:type="dxa"/>
            <w:tcBorders>
              <w:top w:val="single" w:sz="8" w:space="0" w:color="auto"/>
              <w:left w:val="single" w:sz="8" w:space="0" w:color="auto"/>
              <w:bottom w:val="nil"/>
              <w:right w:val="single" w:sz="8" w:space="0" w:color="auto"/>
            </w:tcBorders>
            <w:shd w:val="clear" w:color="000000" w:fill="FFFFFF"/>
            <w:vAlign w:val="center"/>
            <w:hideMark/>
          </w:tcPr>
          <w:p w14:paraId="6A534A18" w14:textId="77777777" w:rsidR="00A2120C" w:rsidRPr="00E7740F" w:rsidRDefault="00A2120C" w:rsidP="00A2120C">
            <w:pPr>
              <w:jc w:val="center"/>
              <w:rPr>
                <w:b/>
                <w:bCs/>
                <w:color w:val="000000"/>
                <w:sz w:val="11"/>
                <w:szCs w:val="11"/>
              </w:rPr>
            </w:pPr>
            <w:r w:rsidRPr="00E7740F">
              <w:rPr>
                <w:b/>
                <w:bCs/>
                <w:color w:val="000000"/>
                <w:sz w:val="11"/>
                <w:szCs w:val="11"/>
              </w:rPr>
              <w:lastRenderedPageBreak/>
              <w:t>№</w:t>
            </w:r>
            <w:r w:rsidRPr="00E7740F">
              <w:rPr>
                <w:b/>
                <w:bCs/>
                <w:color w:val="000000"/>
                <w:sz w:val="11"/>
                <w:szCs w:val="11"/>
              </w:rPr>
              <w:br/>
              <w:t>п/п</w:t>
            </w:r>
          </w:p>
        </w:tc>
        <w:tc>
          <w:tcPr>
            <w:tcW w:w="1007" w:type="dxa"/>
            <w:tcBorders>
              <w:top w:val="single" w:sz="8" w:space="0" w:color="auto"/>
              <w:left w:val="nil"/>
              <w:bottom w:val="nil"/>
              <w:right w:val="single" w:sz="8" w:space="0" w:color="auto"/>
            </w:tcBorders>
            <w:shd w:val="clear" w:color="000000" w:fill="FFFFFF"/>
            <w:vAlign w:val="center"/>
            <w:hideMark/>
          </w:tcPr>
          <w:p w14:paraId="184E7A06" w14:textId="77777777" w:rsidR="00A2120C" w:rsidRPr="00E7740F" w:rsidRDefault="00A2120C" w:rsidP="00A2120C">
            <w:pPr>
              <w:jc w:val="center"/>
              <w:rPr>
                <w:b/>
                <w:bCs/>
                <w:color w:val="000000"/>
                <w:sz w:val="11"/>
                <w:szCs w:val="11"/>
              </w:rPr>
            </w:pPr>
            <w:r w:rsidRPr="00E7740F">
              <w:rPr>
                <w:b/>
                <w:bCs/>
                <w:color w:val="000000"/>
                <w:sz w:val="11"/>
                <w:szCs w:val="11"/>
              </w:rPr>
              <w:t>Статьи затрат</w:t>
            </w:r>
          </w:p>
        </w:tc>
        <w:tc>
          <w:tcPr>
            <w:tcW w:w="612" w:type="dxa"/>
            <w:tcBorders>
              <w:top w:val="single" w:sz="8" w:space="0" w:color="auto"/>
              <w:left w:val="nil"/>
              <w:bottom w:val="nil"/>
              <w:right w:val="single" w:sz="8" w:space="0" w:color="auto"/>
            </w:tcBorders>
            <w:shd w:val="clear" w:color="000000" w:fill="FFFFFF"/>
            <w:vAlign w:val="center"/>
            <w:hideMark/>
          </w:tcPr>
          <w:p w14:paraId="15AC02F6" w14:textId="77777777" w:rsidR="00A2120C" w:rsidRPr="00E7740F" w:rsidRDefault="00A2120C" w:rsidP="00A2120C">
            <w:pPr>
              <w:jc w:val="center"/>
              <w:rPr>
                <w:b/>
                <w:bCs/>
                <w:color w:val="000000"/>
                <w:sz w:val="11"/>
                <w:szCs w:val="11"/>
              </w:rPr>
            </w:pPr>
            <w:r w:rsidRPr="00E7740F">
              <w:rPr>
                <w:b/>
                <w:bCs/>
                <w:color w:val="000000"/>
                <w:sz w:val="11"/>
                <w:szCs w:val="11"/>
              </w:rPr>
              <w:t xml:space="preserve">Ед. </w:t>
            </w:r>
            <w:proofErr w:type="spellStart"/>
            <w:r w:rsidRPr="00E7740F">
              <w:rPr>
                <w:b/>
                <w:bCs/>
                <w:color w:val="000000"/>
                <w:sz w:val="11"/>
                <w:szCs w:val="11"/>
              </w:rPr>
              <w:t>измер</w:t>
            </w:r>
            <w:proofErr w:type="spellEnd"/>
            <w:r w:rsidRPr="00E7740F">
              <w:rPr>
                <w:b/>
                <w:bCs/>
                <w:color w:val="000000"/>
                <w:sz w:val="11"/>
                <w:szCs w:val="11"/>
              </w:rPr>
              <w:t>.</w:t>
            </w:r>
          </w:p>
        </w:tc>
        <w:tc>
          <w:tcPr>
            <w:tcW w:w="594" w:type="dxa"/>
            <w:tcBorders>
              <w:top w:val="single" w:sz="8" w:space="0" w:color="auto"/>
              <w:left w:val="nil"/>
              <w:bottom w:val="single" w:sz="8" w:space="0" w:color="auto"/>
              <w:right w:val="single" w:sz="8" w:space="0" w:color="auto"/>
            </w:tcBorders>
            <w:shd w:val="clear" w:color="000000" w:fill="FFFFFF"/>
            <w:vAlign w:val="center"/>
            <w:hideMark/>
          </w:tcPr>
          <w:p w14:paraId="02FA557D" w14:textId="77777777" w:rsidR="00A2120C" w:rsidRPr="00E7740F" w:rsidRDefault="00A2120C" w:rsidP="00A2120C">
            <w:pPr>
              <w:jc w:val="center"/>
              <w:rPr>
                <w:b/>
                <w:bCs/>
                <w:color w:val="000000"/>
                <w:sz w:val="11"/>
                <w:szCs w:val="11"/>
              </w:rPr>
            </w:pPr>
            <w:r w:rsidRPr="00E7740F">
              <w:rPr>
                <w:b/>
                <w:bCs/>
                <w:color w:val="000000"/>
                <w:sz w:val="11"/>
                <w:szCs w:val="11"/>
              </w:rPr>
              <w:t xml:space="preserve">Утверждено на 2017 </w:t>
            </w:r>
          </w:p>
        </w:tc>
        <w:tc>
          <w:tcPr>
            <w:tcW w:w="594" w:type="dxa"/>
            <w:tcBorders>
              <w:top w:val="single" w:sz="8" w:space="0" w:color="auto"/>
              <w:left w:val="nil"/>
              <w:bottom w:val="single" w:sz="8" w:space="0" w:color="auto"/>
              <w:right w:val="single" w:sz="8" w:space="0" w:color="auto"/>
            </w:tcBorders>
            <w:shd w:val="clear" w:color="000000" w:fill="FFFFFF"/>
            <w:vAlign w:val="center"/>
            <w:hideMark/>
          </w:tcPr>
          <w:p w14:paraId="58AE3FC6" w14:textId="77777777" w:rsidR="00A2120C" w:rsidRPr="00E7740F" w:rsidRDefault="00A2120C" w:rsidP="00A2120C">
            <w:pPr>
              <w:jc w:val="center"/>
              <w:rPr>
                <w:b/>
                <w:bCs/>
                <w:color w:val="000000"/>
                <w:sz w:val="11"/>
                <w:szCs w:val="11"/>
              </w:rPr>
            </w:pPr>
            <w:proofErr w:type="gramStart"/>
            <w:r w:rsidRPr="00E7740F">
              <w:rPr>
                <w:b/>
                <w:bCs/>
                <w:color w:val="000000"/>
                <w:sz w:val="11"/>
                <w:szCs w:val="11"/>
              </w:rPr>
              <w:t>Утверждено  на</w:t>
            </w:r>
            <w:proofErr w:type="gramEnd"/>
            <w:r w:rsidRPr="00E7740F">
              <w:rPr>
                <w:b/>
                <w:bCs/>
                <w:color w:val="000000"/>
                <w:sz w:val="11"/>
                <w:szCs w:val="11"/>
              </w:rPr>
              <w:t xml:space="preserve"> 2018 год</w:t>
            </w:r>
          </w:p>
        </w:tc>
        <w:tc>
          <w:tcPr>
            <w:tcW w:w="748" w:type="dxa"/>
            <w:tcBorders>
              <w:top w:val="single" w:sz="8" w:space="0" w:color="auto"/>
              <w:left w:val="nil"/>
              <w:bottom w:val="single" w:sz="8" w:space="0" w:color="auto"/>
              <w:right w:val="single" w:sz="8" w:space="0" w:color="auto"/>
            </w:tcBorders>
            <w:shd w:val="clear" w:color="000000" w:fill="FFFFFF"/>
            <w:vAlign w:val="center"/>
            <w:hideMark/>
          </w:tcPr>
          <w:p w14:paraId="2FD184F2" w14:textId="77777777" w:rsidR="00A2120C" w:rsidRPr="00E7740F" w:rsidRDefault="00A2120C" w:rsidP="00A2120C">
            <w:pPr>
              <w:jc w:val="center"/>
              <w:rPr>
                <w:b/>
                <w:bCs/>
                <w:color w:val="000000"/>
                <w:sz w:val="11"/>
                <w:szCs w:val="11"/>
              </w:rPr>
            </w:pPr>
            <w:r w:rsidRPr="00E7740F">
              <w:rPr>
                <w:b/>
                <w:bCs/>
                <w:color w:val="000000"/>
                <w:sz w:val="11"/>
                <w:szCs w:val="11"/>
              </w:rPr>
              <w:t>Предложения предприятия на 2019 год</w:t>
            </w:r>
          </w:p>
        </w:tc>
        <w:tc>
          <w:tcPr>
            <w:tcW w:w="709" w:type="dxa"/>
            <w:tcBorders>
              <w:top w:val="single" w:sz="8" w:space="0" w:color="auto"/>
              <w:left w:val="nil"/>
              <w:bottom w:val="single" w:sz="8" w:space="0" w:color="auto"/>
              <w:right w:val="single" w:sz="8" w:space="0" w:color="auto"/>
            </w:tcBorders>
            <w:shd w:val="clear" w:color="000000" w:fill="FFFFFF"/>
            <w:vAlign w:val="center"/>
            <w:hideMark/>
          </w:tcPr>
          <w:p w14:paraId="13E6059E" w14:textId="77777777" w:rsidR="00A2120C" w:rsidRPr="00E7740F" w:rsidRDefault="00A2120C" w:rsidP="00A2120C">
            <w:pPr>
              <w:jc w:val="center"/>
              <w:rPr>
                <w:b/>
                <w:bCs/>
                <w:color w:val="000000"/>
                <w:sz w:val="11"/>
                <w:szCs w:val="11"/>
              </w:rPr>
            </w:pPr>
            <w:r w:rsidRPr="00E7740F">
              <w:rPr>
                <w:b/>
                <w:bCs/>
                <w:color w:val="000000"/>
                <w:sz w:val="11"/>
                <w:szCs w:val="11"/>
              </w:rPr>
              <w:t>Предложения экспертов на 2019 год</w:t>
            </w:r>
          </w:p>
        </w:tc>
        <w:tc>
          <w:tcPr>
            <w:tcW w:w="521" w:type="dxa"/>
            <w:tcBorders>
              <w:top w:val="single" w:sz="8" w:space="0" w:color="auto"/>
              <w:left w:val="nil"/>
              <w:bottom w:val="single" w:sz="8" w:space="0" w:color="auto"/>
              <w:right w:val="single" w:sz="8" w:space="0" w:color="auto"/>
            </w:tcBorders>
            <w:shd w:val="clear" w:color="000000" w:fill="FFFFFF"/>
            <w:vAlign w:val="center"/>
            <w:hideMark/>
          </w:tcPr>
          <w:p w14:paraId="7A723FBC" w14:textId="77777777" w:rsidR="00A2120C" w:rsidRPr="00E7740F" w:rsidRDefault="00A2120C" w:rsidP="00A2120C">
            <w:pPr>
              <w:jc w:val="center"/>
              <w:rPr>
                <w:b/>
                <w:bCs/>
                <w:color w:val="000000"/>
                <w:sz w:val="11"/>
                <w:szCs w:val="11"/>
              </w:rPr>
            </w:pPr>
            <w:proofErr w:type="gramStart"/>
            <w:r w:rsidRPr="00E7740F">
              <w:rPr>
                <w:b/>
                <w:bCs/>
                <w:color w:val="000000"/>
                <w:sz w:val="11"/>
                <w:szCs w:val="11"/>
              </w:rPr>
              <w:t>Отклонение,+</w:t>
            </w:r>
            <w:proofErr w:type="gramEnd"/>
            <w:r w:rsidRPr="00E7740F">
              <w:rPr>
                <w:b/>
                <w:bCs/>
                <w:color w:val="000000"/>
                <w:sz w:val="11"/>
                <w:szCs w:val="11"/>
              </w:rPr>
              <w:t>/-</w:t>
            </w:r>
          </w:p>
        </w:tc>
        <w:tc>
          <w:tcPr>
            <w:tcW w:w="641" w:type="dxa"/>
            <w:tcBorders>
              <w:top w:val="single" w:sz="8" w:space="0" w:color="auto"/>
              <w:left w:val="nil"/>
              <w:bottom w:val="single" w:sz="8" w:space="0" w:color="auto"/>
              <w:right w:val="single" w:sz="8" w:space="0" w:color="auto"/>
            </w:tcBorders>
            <w:shd w:val="clear" w:color="000000" w:fill="FFFFFF"/>
            <w:vAlign w:val="center"/>
            <w:hideMark/>
          </w:tcPr>
          <w:p w14:paraId="0C03F820" w14:textId="77777777" w:rsidR="00A2120C" w:rsidRPr="00E7740F" w:rsidRDefault="00A2120C" w:rsidP="00A2120C">
            <w:pPr>
              <w:jc w:val="center"/>
              <w:rPr>
                <w:b/>
                <w:bCs/>
                <w:color w:val="000000"/>
                <w:sz w:val="11"/>
                <w:szCs w:val="11"/>
              </w:rPr>
            </w:pPr>
            <w:r w:rsidRPr="00E7740F">
              <w:rPr>
                <w:b/>
                <w:bCs/>
                <w:color w:val="000000"/>
                <w:sz w:val="11"/>
                <w:szCs w:val="11"/>
              </w:rPr>
              <w:t xml:space="preserve">Динамика изменения </w:t>
            </w:r>
            <w:proofErr w:type="gramStart"/>
            <w:r w:rsidRPr="00E7740F">
              <w:rPr>
                <w:b/>
                <w:bCs/>
                <w:color w:val="000000"/>
                <w:sz w:val="11"/>
                <w:szCs w:val="11"/>
              </w:rPr>
              <w:t>показателей  2019</w:t>
            </w:r>
            <w:proofErr w:type="gramEnd"/>
            <w:r w:rsidRPr="00E7740F">
              <w:rPr>
                <w:b/>
                <w:bCs/>
                <w:color w:val="000000"/>
                <w:sz w:val="11"/>
                <w:szCs w:val="11"/>
              </w:rPr>
              <w:t xml:space="preserve"> года относительно 2018 года, %</w:t>
            </w:r>
          </w:p>
        </w:tc>
        <w:tc>
          <w:tcPr>
            <w:tcW w:w="643" w:type="dxa"/>
            <w:tcBorders>
              <w:top w:val="single" w:sz="8" w:space="0" w:color="auto"/>
              <w:left w:val="nil"/>
              <w:bottom w:val="single" w:sz="8" w:space="0" w:color="auto"/>
              <w:right w:val="single" w:sz="8" w:space="0" w:color="auto"/>
            </w:tcBorders>
            <w:shd w:val="clear" w:color="000000" w:fill="FFFFFF"/>
            <w:vAlign w:val="center"/>
            <w:hideMark/>
          </w:tcPr>
          <w:p w14:paraId="0F529B9A" w14:textId="77777777" w:rsidR="00A2120C" w:rsidRPr="00E7740F" w:rsidRDefault="00A2120C" w:rsidP="00A2120C">
            <w:pPr>
              <w:jc w:val="center"/>
              <w:rPr>
                <w:b/>
                <w:bCs/>
                <w:color w:val="000000"/>
                <w:sz w:val="11"/>
                <w:szCs w:val="11"/>
              </w:rPr>
            </w:pPr>
            <w:r w:rsidRPr="00E7740F">
              <w:rPr>
                <w:b/>
                <w:bCs/>
                <w:color w:val="000000"/>
                <w:sz w:val="11"/>
                <w:szCs w:val="11"/>
              </w:rPr>
              <w:t>Предложения экспертов на 2020 год</w:t>
            </w:r>
          </w:p>
        </w:tc>
        <w:tc>
          <w:tcPr>
            <w:tcW w:w="643" w:type="dxa"/>
            <w:tcBorders>
              <w:top w:val="single" w:sz="8" w:space="0" w:color="auto"/>
              <w:left w:val="nil"/>
              <w:bottom w:val="single" w:sz="8" w:space="0" w:color="auto"/>
              <w:right w:val="single" w:sz="8" w:space="0" w:color="auto"/>
            </w:tcBorders>
            <w:shd w:val="clear" w:color="000000" w:fill="FFFFFF"/>
            <w:vAlign w:val="center"/>
            <w:hideMark/>
          </w:tcPr>
          <w:p w14:paraId="6F280A5B" w14:textId="77777777" w:rsidR="00A2120C" w:rsidRPr="00E7740F" w:rsidRDefault="00A2120C" w:rsidP="00A2120C">
            <w:pPr>
              <w:jc w:val="center"/>
              <w:rPr>
                <w:b/>
                <w:bCs/>
                <w:color w:val="000000"/>
                <w:sz w:val="11"/>
                <w:szCs w:val="11"/>
              </w:rPr>
            </w:pPr>
            <w:r w:rsidRPr="00E7740F">
              <w:rPr>
                <w:b/>
                <w:bCs/>
                <w:color w:val="000000"/>
                <w:sz w:val="11"/>
                <w:szCs w:val="11"/>
              </w:rPr>
              <w:t>Предложения экспертов на 2021 год</w:t>
            </w:r>
          </w:p>
        </w:tc>
        <w:tc>
          <w:tcPr>
            <w:tcW w:w="643" w:type="dxa"/>
            <w:tcBorders>
              <w:top w:val="single" w:sz="8" w:space="0" w:color="auto"/>
              <w:left w:val="nil"/>
              <w:bottom w:val="single" w:sz="8" w:space="0" w:color="auto"/>
              <w:right w:val="single" w:sz="8" w:space="0" w:color="auto"/>
            </w:tcBorders>
            <w:shd w:val="clear" w:color="000000" w:fill="FFFFFF"/>
            <w:vAlign w:val="center"/>
            <w:hideMark/>
          </w:tcPr>
          <w:p w14:paraId="6E2233BA" w14:textId="77777777" w:rsidR="00A2120C" w:rsidRPr="00E7740F" w:rsidRDefault="00A2120C" w:rsidP="00A2120C">
            <w:pPr>
              <w:jc w:val="center"/>
              <w:rPr>
                <w:b/>
                <w:bCs/>
                <w:color w:val="000000"/>
                <w:sz w:val="11"/>
                <w:szCs w:val="11"/>
              </w:rPr>
            </w:pPr>
            <w:r w:rsidRPr="00E7740F">
              <w:rPr>
                <w:b/>
                <w:bCs/>
                <w:color w:val="000000"/>
                <w:sz w:val="11"/>
                <w:szCs w:val="11"/>
              </w:rPr>
              <w:t>Предложения экспертов на 2022 год</w:t>
            </w:r>
          </w:p>
        </w:tc>
        <w:tc>
          <w:tcPr>
            <w:tcW w:w="643" w:type="dxa"/>
            <w:tcBorders>
              <w:top w:val="single" w:sz="8" w:space="0" w:color="auto"/>
              <w:left w:val="nil"/>
              <w:bottom w:val="single" w:sz="8" w:space="0" w:color="auto"/>
              <w:right w:val="single" w:sz="8" w:space="0" w:color="auto"/>
            </w:tcBorders>
            <w:shd w:val="clear" w:color="000000" w:fill="FFFFFF"/>
            <w:vAlign w:val="center"/>
            <w:hideMark/>
          </w:tcPr>
          <w:p w14:paraId="31274B5A" w14:textId="77777777" w:rsidR="00A2120C" w:rsidRPr="00E7740F" w:rsidRDefault="00A2120C" w:rsidP="00A2120C">
            <w:pPr>
              <w:jc w:val="center"/>
              <w:rPr>
                <w:b/>
                <w:bCs/>
                <w:color w:val="000000"/>
                <w:sz w:val="11"/>
                <w:szCs w:val="11"/>
              </w:rPr>
            </w:pPr>
            <w:r w:rsidRPr="00E7740F">
              <w:rPr>
                <w:b/>
                <w:bCs/>
                <w:color w:val="000000"/>
                <w:sz w:val="11"/>
                <w:szCs w:val="11"/>
              </w:rPr>
              <w:t>Предложения экспертов на 2023 год</w:t>
            </w:r>
          </w:p>
        </w:tc>
        <w:tc>
          <w:tcPr>
            <w:tcW w:w="643" w:type="dxa"/>
            <w:tcBorders>
              <w:top w:val="single" w:sz="8" w:space="0" w:color="auto"/>
              <w:left w:val="nil"/>
              <w:bottom w:val="single" w:sz="8" w:space="0" w:color="auto"/>
              <w:right w:val="single" w:sz="8" w:space="0" w:color="auto"/>
            </w:tcBorders>
            <w:shd w:val="clear" w:color="000000" w:fill="FFFFFF"/>
            <w:vAlign w:val="center"/>
            <w:hideMark/>
          </w:tcPr>
          <w:p w14:paraId="4B827B02" w14:textId="77777777" w:rsidR="00A2120C" w:rsidRPr="00E7740F" w:rsidRDefault="00A2120C" w:rsidP="00A2120C">
            <w:pPr>
              <w:jc w:val="center"/>
              <w:rPr>
                <w:b/>
                <w:bCs/>
                <w:color w:val="000000"/>
                <w:sz w:val="11"/>
                <w:szCs w:val="11"/>
              </w:rPr>
            </w:pPr>
            <w:r w:rsidRPr="00E7740F">
              <w:rPr>
                <w:b/>
                <w:bCs/>
                <w:color w:val="000000"/>
                <w:sz w:val="11"/>
                <w:szCs w:val="11"/>
              </w:rPr>
              <w:t>Предложения экспертов на 2024 год</w:t>
            </w:r>
          </w:p>
        </w:tc>
        <w:tc>
          <w:tcPr>
            <w:tcW w:w="643" w:type="dxa"/>
            <w:tcBorders>
              <w:top w:val="single" w:sz="8" w:space="0" w:color="auto"/>
              <w:left w:val="nil"/>
              <w:bottom w:val="single" w:sz="8" w:space="0" w:color="auto"/>
              <w:right w:val="single" w:sz="8" w:space="0" w:color="auto"/>
            </w:tcBorders>
            <w:shd w:val="clear" w:color="000000" w:fill="FFFFFF"/>
            <w:vAlign w:val="center"/>
            <w:hideMark/>
          </w:tcPr>
          <w:p w14:paraId="67B5E838" w14:textId="77777777" w:rsidR="00A2120C" w:rsidRPr="00E7740F" w:rsidRDefault="00A2120C" w:rsidP="00A2120C">
            <w:pPr>
              <w:jc w:val="center"/>
              <w:rPr>
                <w:b/>
                <w:bCs/>
                <w:color w:val="000000"/>
                <w:sz w:val="11"/>
                <w:szCs w:val="11"/>
              </w:rPr>
            </w:pPr>
            <w:r w:rsidRPr="00E7740F">
              <w:rPr>
                <w:b/>
                <w:bCs/>
                <w:color w:val="000000"/>
                <w:sz w:val="11"/>
                <w:szCs w:val="11"/>
              </w:rPr>
              <w:t>Предложения экспертов на 2025 год</w:t>
            </w:r>
          </w:p>
        </w:tc>
        <w:tc>
          <w:tcPr>
            <w:tcW w:w="643" w:type="dxa"/>
            <w:tcBorders>
              <w:top w:val="single" w:sz="8" w:space="0" w:color="auto"/>
              <w:left w:val="nil"/>
              <w:bottom w:val="single" w:sz="8" w:space="0" w:color="auto"/>
              <w:right w:val="single" w:sz="8" w:space="0" w:color="auto"/>
            </w:tcBorders>
            <w:shd w:val="clear" w:color="000000" w:fill="FFFFFF"/>
            <w:vAlign w:val="center"/>
            <w:hideMark/>
          </w:tcPr>
          <w:p w14:paraId="489AAD25" w14:textId="77777777" w:rsidR="00A2120C" w:rsidRPr="00E7740F" w:rsidRDefault="00A2120C" w:rsidP="00A2120C">
            <w:pPr>
              <w:jc w:val="center"/>
              <w:rPr>
                <w:b/>
                <w:bCs/>
                <w:color w:val="000000"/>
                <w:sz w:val="11"/>
                <w:szCs w:val="11"/>
              </w:rPr>
            </w:pPr>
            <w:r w:rsidRPr="00E7740F">
              <w:rPr>
                <w:b/>
                <w:bCs/>
                <w:color w:val="000000"/>
                <w:sz w:val="11"/>
                <w:szCs w:val="11"/>
              </w:rPr>
              <w:t>Предложения экспертов на 2026 год</w:t>
            </w:r>
          </w:p>
        </w:tc>
        <w:tc>
          <w:tcPr>
            <w:tcW w:w="643" w:type="dxa"/>
            <w:tcBorders>
              <w:top w:val="single" w:sz="8" w:space="0" w:color="auto"/>
              <w:left w:val="nil"/>
              <w:bottom w:val="single" w:sz="8" w:space="0" w:color="auto"/>
              <w:right w:val="single" w:sz="8" w:space="0" w:color="auto"/>
            </w:tcBorders>
            <w:shd w:val="clear" w:color="000000" w:fill="FFFFFF"/>
            <w:vAlign w:val="center"/>
            <w:hideMark/>
          </w:tcPr>
          <w:p w14:paraId="70F1477E" w14:textId="77777777" w:rsidR="00A2120C" w:rsidRPr="00E7740F" w:rsidRDefault="00A2120C" w:rsidP="00A2120C">
            <w:pPr>
              <w:jc w:val="center"/>
              <w:rPr>
                <w:b/>
                <w:bCs/>
                <w:color w:val="000000"/>
                <w:sz w:val="11"/>
                <w:szCs w:val="11"/>
              </w:rPr>
            </w:pPr>
            <w:r w:rsidRPr="00E7740F">
              <w:rPr>
                <w:b/>
                <w:bCs/>
                <w:color w:val="000000"/>
                <w:sz w:val="11"/>
                <w:szCs w:val="11"/>
              </w:rPr>
              <w:t>Предложения экспертов на 2027 год</w:t>
            </w:r>
          </w:p>
        </w:tc>
        <w:tc>
          <w:tcPr>
            <w:tcW w:w="643" w:type="dxa"/>
            <w:tcBorders>
              <w:top w:val="single" w:sz="8" w:space="0" w:color="auto"/>
              <w:left w:val="nil"/>
              <w:bottom w:val="single" w:sz="8" w:space="0" w:color="auto"/>
              <w:right w:val="single" w:sz="8" w:space="0" w:color="auto"/>
            </w:tcBorders>
            <w:shd w:val="clear" w:color="000000" w:fill="FFFFFF"/>
            <w:vAlign w:val="center"/>
            <w:hideMark/>
          </w:tcPr>
          <w:p w14:paraId="7350B1EB" w14:textId="77777777" w:rsidR="00A2120C" w:rsidRPr="00E7740F" w:rsidRDefault="00A2120C" w:rsidP="00A2120C">
            <w:pPr>
              <w:jc w:val="center"/>
              <w:rPr>
                <w:b/>
                <w:bCs/>
                <w:color w:val="000000"/>
                <w:sz w:val="11"/>
                <w:szCs w:val="11"/>
              </w:rPr>
            </w:pPr>
            <w:r w:rsidRPr="00E7740F">
              <w:rPr>
                <w:b/>
                <w:bCs/>
                <w:color w:val="000000"/>
                <w:sz w:val="11"/>
                <w:szCs w:val="11"/>
              </w:rPr>
              <w:t>Предложения экспертов на 2028 год</w:t>
            </w:r>
          </w:p>
        </w:tc>
        <w:tc>
          <w:tcPr>
            <w:tcW w:w="643" w:type="dxa"/>
            <w:tcBorders>
              <w:top w:val="single" w:sz="8" w:space="0" w:color="auto"/>
              <w:left w:val="nil"/>
              <w:bottom w:val="single" w:sz="8" w:space="0" w:color="auto"/>
              <w:right w:val="single" w:sz="8" w:space="0" w:color="auto"/>
            </w:tcBorders>
            <w:shd w:val="clear" w:color="000000" w:fill="FFFFFF"/>
            <w:vAlign w:val="center"/>
            <w:hideMark/>
          </w:tcPr>
          <w:p w14:paraId="79C67C07" w14:textId="77777777" w:rsidR="00A2120C" w:rsidRPr="00E7740F" w:rsidRDefault="00A2120C" w:rsidP="00A2120C">
            <w:pPr>
              <w:jc w:val="center"/>
              <w:rPr>
                <w:b/>
                <w:bCs/>
                <w:color w:val="000000"/>
                <w:sz w:val="11"/>
                <w:szCs w:val="11"/>
              </w:rPr>
            </w:pPr>
            <w:r w:rsidRPr="00E7740F">
              <w:rPr>
                <w:b/>
                <w:bCs/>
                <w:color w:val="000000"/>
                <w:sz w:val="11"/>
                <w:szCs w:val="11"/>
              </w:rPr>
              <w:t>Предложения экспертов на 2029 год</w:t>
            </w:r>
          </w:p>
        </w:tc>
        <w:tc>
          <w:tcPr>
            <w:tcW w:w="643" w:type="dxa"/>
            <w:tcBorders>
              <w:top w:val="single" w:sz="8" w:space="0" w:color="auto"/>
              <w:left w:val="nil"/>
              <w:bottom w:val="single" w:sz="8" w:space="0" w:color="auto"/>
              <w:right w:val="single" w:sz="8" w:space="0" w:color="auto"/>
            </w:tcBorders>
            <w:shd w:val="clear" w:color="000000" w:fill="FFFFFF"/>
            <w:vAlign w:val="center"/>
            <w:hideMark/>
          </w:tcPr>
          <w:p w14:paraId="4E911BE4" w14:textId="77777777" w:rsidR="00A2120C" w:rsidRPr="00E7740F" w:rsidRDefault="00A2120C" w:rsidP="00A2120C">
            <w:pPr>
              <w:jc w:val="center"/>
              <w:rPr>
                <w:b/>
                <w:bCs/>
                <w:color w:val="000000"/>
                <w:sz w:val="11"/>
                <w:szCs w:val="11"/>
              </w:rPr>
            </w:pPr>
            <w:r w:rsidRPr="00E7740F">
              <w:rPr>
                <w:b/>
                <w:bCs/>
                <w:color w:val="000000"/>
                <w:sz w:val="11"/>
                <w:szCs w:val="11"/>
              </w:rPr>
              <w:t>Предложения экспертов на 2030 год</w:t>
            </w:r>
          </w:p>
        </w:tc>
        <w:tc>
          <w:tcPr>
            <w:tcW w:w="643" w:type="dxa"/>
            <w:tcBorders>
              <w:top w:val="single" w:sz="8" w:space="0" w:color="auto"/>
              <w:left w:val="nil"/>
              <w:bottom w:val="single" w:sz="8" w:space="0" w:color="auto"/>
              <w:right w:val="single" w:sz="8" w:space="0" w:color="auto"/>
            </w:tcBorders>
            <w:shd w:val="clear" w:color="000000" w:fill="FFFFFF"/>
            <w:vAlign w:val="center"/>
            <w:hideMark/>
          </w:tcPr>
          <w:p w14:paraId="2FE7E3B4" w14:textId="77777777" w:rsidR="00A2120C" w:rsidRPr="00E7740F" w:rsidRDefault="00A2120C" w:rsidP="00A2120C">
            <w:pPr>
              <w:jc w:val="center"/>
              <w:rPr>
                <w:b/>
                <w:bCs/>
                <w:color w:val="000000"/>
                <w:sz w:val="11"/>
                <w:szCs w:val="11"/>
              </w:rPr>
            </w:pPr>
            <w:r w:rsidRPr="00E7740F">
              <w:rPr>
                <w:b/>
                <w:bCs/>
                <w:color w:val="000000"/>
                <w:sz w:val="11"/>
                <w:szCs w:val="11"/>
              </w:rPr>
              <w:t>Предложения экспертов на 2031 год</w:t>
            </w:r>
          </w:p>
        </w:tc>
        <w:tc>
          <w:tcPr>
            <w:tcW w:w="643" w:type="dxa"/>
            <w:tcBorders>
              <w:top w:val="single" w:sz="8" w:space="0" w:color="auto"/>
              <w:left w:val="nil"/>
              <w:bottom w:val="single" w:sz="8" w:space="0" w:color="auto"/>
              <w:right w:val="single" w:sz="8" w:space="0" w:color="auto"/>
            </w:tcBorders>
            <w:shd w:val="clear" w:color="000000" w:fill="FFFFFF"/>
            <w:vAlign w:val="center"/>
            <w:hideMark/>
          </w:tcPr>
          <w:p w14:paraId="6E173D1D" w14:textId="77777777" w:rsidR="00A2120C" w:rsidRPr="00E7740F" w:rsidRDefault="00A2120C" w:rsidP="00A2120C">
            <w:pPr>
              <w:jc w:val="center"/>
              <w:rPr>
                <w:b/>
                <w:bCs/>
                <w:color w:val="000000"/>
                <w:sz w:val="11"/>
                <w:szCs w:val="11"/>
              </w:rPr>
            </w:pPr>
            <w:r w:rsidRPr="00E7740F">
              <w:rPr>
                <w:b/>
                <w:bCs/>
                <w:color w:val="000000"/>
                <w:sz w:val="11"/>
                <w:szCs w:val="11"/>
              </w:rPr>
              <w:t>Предложения экспертов на 2032 год</w:t>
            </w:r>
          </w:p>
        </w:tc>
        <w:tc>
          <w:tcPr>
            <w:tcW w:w="643" w:type="dxa"/>
            <w:tcBorders>
              <w:top w:val="single" w:sz="8" w:space="0" w:color="auto"/>
              <w:left w:val="nil"/>
              <w:bottom w:val="single" w:sz="8" w:space="0" w:color="auto"/>
              <w:right w:val="single" w:sz="8" w:space="0" w:color="auto"/>
            </w:tcBorders>
            <w:shd w:val="clear" w:color="000000" w:fill="FFFFFF"/>
            <w:vAlign w:val="center"/>
            <w:hideMark/>
          </w:tcPr>
          <w:p w14:paraId="0C9081BE" w14:textId="77777777" w:rsidR="00A2120C" w:rsidRPr="00E7740F" w:rsidRDefault="00A2120C" w:rsidP="00A2120C">
            <w:pPr>
              <w:jc w:val="center"/>
              <w:rPr>
                <w:b/>
                <w:bCs/>
                <w:color w:val="000000"/>
                <w:sz w:val="11"/>
                <w:szCs w:val="11"/>
              </w:rPr>
            </w:pPr>
            <w:r w:rsidRPr="00E7740F">
              <w:rPr>
                <w:b/>
                <w:bCs/>
                <w:color w:val="000000"/>
                <w:sz w:val="11"/>
                <w:szCs w:val="11"/>
              </w:rPr>
              <w:t>Предложения экспертов на 2033 год</w:t>
            </w:r>
          </w:p>
        </w:tc>
      </w:tr>
      <w:tr w:rsidR="00A2120C" w:rsidRPr="00E7740F" w14:paraId="516DA6C8" w14:textId="77777777" w:rsidTr="00E7740F">
        <w:trPr>
          <w:trHeight w:val="330"/>
        </w:trPr>
        <w:tc>
          <w:tcPr>
            <w:tcW w:w="404" w:type="dxa"/>
            <w:tcBorders>
              <w:top w:val="single" w:sz="8" w:space="0" w:color="auto"/>
              <w:left w:val="single" w:sz="8" w:space="0" w:color="auto"/>
              <w:bottom w:val="single" w:sz="8" w:space="0" w:color="auto"/>
              <w:right w:val="single" w:sz="8" w:space="0" w:color="auto"/>
            </w:tcBorders>
            <w:shd w:val="clear" w:color="000000" w:fill="FFFFFF"/>
            <w:noWrap/>
            <w:hideMark/>
          </w:tcPr>
          <w:p w14:paraId="6018D323" w14:textId="77777777" w:rsidR="00A2120C" w:rsidRPr="00E7740F" w:rsidRDefault="00A2120C" w:rsidP="00A2120C">
            <w:pPr>
              <w:jc w:val="center"/>
              <w:rPr>
                <w:color w:val="000000"/>
                <w:sz w:val="11"/>
                <w:szCs w:val="11"/>
              </w:rPr>
            </w:pPr>
            <w:r w:rsidRPr="00E7740F">
              <w:rPr>
                <w:color w:val="000000"/>
                <w:sz w:val="11"/>
                <w:szCs w:val="11"/>
              </w:rPr>
              <w:t>1</w:t>
            </w:r>
          </w:p>
        </w:tc>
        <w:tc>
          <w:tcPr>
            <w:tcW w:w="1007" w:type="dxa"/>
            <w:tcBorders>
              <w:top w:val="single" w:sz="8" w:space="0" w:color="auto"/>
              <w:left w:val="nil"/>
              <w:bottom w:val="single" w:sz="8" w:space="0" w:color="auto"/>
              <w:right w:val="single" w:sz="8" w:space="0" w:color="auto"/>
            </w:tcBorders>
            <w:shd w:val="clear" w:color="000000" w:fill="FFFFFF"/>
            <w:noWrap/>
            <w:hideMark/>
          </w:tcPr>
          <w:p w14:paraId="3368D62F" w14:textId="77777777" w:rsidR="00A2120C" w:rsidRPr="00E7740F" w:rsidRDefault="00A2120C" w:rsidP="00A2120C">
            <w:pPr>
              <w:jc w:val="center"/>
              <w:rPr>
                <w:color w:val="000000"/>
                <w:sz w:val="11"/>
                <w:szCs w:val="11"/>
              </w:rPr>
            </w:pPr>
            <w:r w:rsidRPr="00E7740F">
              <w:rPr>
                <w:color w:val="000000"/>
                <w:sz w:val="11"/>
                <w:szCs w:val="11"/>
              </w:rPr>
              <w:t>2</w:t>
            </w:r>
          </w:p>
        </w:tc>
        <w:tc>
          <w:tcPr>
            <w:tcW w:w="612" w:type="dxa"/>
            <w:tcBorders>
              <w:top w:val="single" w:sz="8" w:space="0" w:color="auto"/>
              <w:left w:val="nil"/>
              <w:bottom w:val="single" w:sz="8" w:space="0" w:color="auto"/>
              <w:right w:val="single" w:sz="8" w:space="0" w:color="auto"/>
            </w:tcBorders>
            <w:shd w:val="clear" w:color="000000" w:fill="FFFFFF"/>
            <w:noWrap/>
            <w:hideMark/>
          </w:tcPr>
          <w:p w14:paraId="57ED9533" w14:textId="77777777" w:rsidR="00A2120C" w:rsidRPr="00E7740F" w:rsidRDefault="00A2120C" w:rsidP="00A2120C">
            <w:pPr>
              <w:jc w:val="center"/>
              <w:rPr>
                <w:color w:val="000000"/>
                <w:sz w:val="11"/>
                <w:szCs w:val="11"/>
              </w:rPr>
            </w:pPr>
            <w:r w:rsidRPr="00E7740F">
              <w:rPr>
                <w:color w:val="000000"/>
                <w:sz w:val="11"/>
                <w:szCs w:val="11"/>
              </w:rPr>
              <w:t>3</w:t>
            </w:r>
          </w:p>
        </w:tc>
        <w:tc>
          <w:tcPr>
            <w:tcW w:w="594" w:type="dxa"/>
            <w:tcBorders>
              <w:top w:val="nil"/>
              <w:left w:val="single" w:sz="4" w:space="0" w:color="auto"/>
              <w:bottom w:val="single" w:sz="8" w:space="0" w:color="auto"/>
              <w:right w:val="nil"/>
            </w:tcBorders>
            <w:shd w:val="clear" w:color="000000" w:fill="FFFFFF"/>
            <w:noWrap/>
            <w:vAlign w:val="bottom"/>
            <w:hideMark/>
          </w:tcPr>
          <w:p w14:paraId="5081B458" w14:textId="77777777" w:rsidR="00A2120C" w:rsidRPr="00E7740F" w:rsidRDefault="00A2120C" w:rsidP="00A2120C">
            <w:pPr>
              <w:jc w:val="center"/>
              <w:rPr>
                <w:color w:val="000000"/>
                <w:sz w:val="11"/>
                <w:szCs w:val="11"/>
              </w:rPr>
            </w:pPr>
            <w:r w:rsidRPr="00E7740F">
              <w:rPr>
                <w:color w:val="000000"/>
                <w:sz w:val="11"/>
                <w:szCs w:val="11"/>
              </w:rPr>
              <w:t>4</w:t>
            </w:r>
          </w:p>
        </w:tc>
        <w:tc>
          <w:tcPr>
            <w:tcW w:w="594" w:type="dxa"/>
            <w:tcBorders>
              <w:top w:val="nil"/>
              <w:left w:val="single" w:sz="8" w:space="0" w:color="auto"/>
              <w:bottom w:val="single" w:sz="8" w:space="0" w:color="auto"/>
              <w:right w:val="nil"/>
            </w:tcBorders>
            <w:shd w:val="clear" w:color="000000" w:fill="FFFFFF"/>
            <w:noWrap/>
            <w:vAlign w:val="bottom"/>
            <w:hideMark/>
          </w:tcPr>
          <w:p w14:paraId="1AF0869D" w14:textId="77777777" w:rsidR="00A2120C" w:rsidRPr="00E7740F" w:rsidRDefault="00A2120C" w:rsidP="00A2120C">
            <w:pPr>
              <w:jc w:val="center"/>
              <w:rPr>
                <w:color w:val="000000"/>
                <w:sz w:val="11"/>
                <w:szCs w:val="11"/>
              </w:rPr>
            </w:pPr>
            <w:r w:rsidRPr="00E7740F">
              <w:rPr>
                <w:color w:val="000000"/>
                <w:sz w:val="11"/>
                <w:szCs w:val="11"/>
              </w:rPr>
              <w:t>5</w:t>
            </w:r>
          </w:p>
        </w:tc>
        <w:tc>
          <w:tcPr>
            <w:tcW w:w="748" w:type="dxa"/>
            <w:tcBorders>
              <w:top w:val="nil"/>
              <w:left w:val="single" w:sz="8" w:space="0" w:color="auto"/>
              <w:bottom w:val="single" w:sz="8" w:space="0" w:color="auto"/>
              <w:right w:val="single" w:sz="8" w:space="0" w:color="auto"/>
            </w:tcBorders>
            <w:shd w:val="clear" w:color="000000" w:fill="FFFFFF"/>
            <w:noWrap/>
            <w:vAlign w:val="bottom"/>
            <w:hideMark/>
          </w:tcPr>
          <w:p w14:paraId="1868E511" w14:textId="77777777" w:rsidR="00A2120C" w:rsidRPr="00E7740F" w:rsidRDefault="00A2120C" w:rsidP="00A2120C">
            <w:pPr>
              <w:jc w:val="center"/>
              <w:rPr>
                <w:color w:val="000000"/>
                <w:sz w:val="11"/>
                <w:szCs w:val="11"/>
              </w:rPr>
            </w:pPr>
            <w:r w:rsidRPr="00E7740F">
              <w:rPr>
                <w:color w:val="000000"/>
                <w:sz w:val="11"/>
                <w:szCs w:val="11"/>
              </w:rPr>
              <w:t>6</w:t>
            </w:r>
          </w:p>
        </w:tc>
        <w:tc>
          <w:tcPr>
            <w:tcW w:w="709" w:type="dxa"/>
            <w:tcBorders>
              <w:top w:val="nil"/>
              <w:left w:val="nil"/>
              <w:bottom w:val="nil"/>
              <w:right w:val="nil"/>
            </w:tcBorders>
            <w:shd w:val="clear" w:color="000000" w:fill="FFFFFF"/>
            <w:noWrap/>
            <w:vAlign w:val="bottom"/>
            <w:hideMark/>
          </w:tcPr>
          <w:p w14:paraId="0B288137" w14:textId="77777777" w:rsidR="00A2120C" w:rsidRPr="00E7740F" w:rsidRDefault="00A2120C" w:rsidP="00A2120C">
            <w:pPr>
              <w:jc w:val="center"/>
              <w:rPr>
                <w:color w:val="000000"/>
                <w:sz w:val="11"/>
                <w:szCs w:val="11"/>
              </w:rPr>
            </w:pPr>
            <w:r w:rsidRPr="00E7740F">
              <w:rPr>
                <w:color w:val="000000"/>
                <w:sz w:val="11"/>
                <w:szCs w:val="11"/>
              </w:rPr>
              <w:t>7</w:t>
            </w:r>
          </w:p>
        </w:tc>
        <w:tc>
          <w:tcPr>
            <w:tcW w:w="521" w:type="dxa"/>
            <w:tcBorders>
              <w:top w:val="nil"/>
              <w:left w:val="single" w:sz="8" w:space="0" w:color="auto"/>
              <w:bottom w:val="single" w:sz="8" w:space="0" w:color="auto"/>
              <w:right w:val="single" w:sz="8" w:space="0" w:color="auto"/>
            </w:tcBorders>
            <w:shd w:val="clear" w:color="000000" w:fill="FFFFFF"/>
            <w:noWrap/>
            <w:vAlign w:val="bottom"/>
            <w:hideMark/>
          </w:tcPr>
          <w:p w14:paraId="2BF1CBC3" w14:textId="77777777" w:rsidR="00A2120C" w:rsidRPr="00E7740F" w:rsidRDefault="00A2120C" w:rsidP="00A2120C">
            <w:pPr>
              <w:jc w:val="center"/>
              <w:rPr>
                <w:color w:val="000000"/>
                <w:sz w:val="11"/>
                <w:szCs w:val="11"/>
              </w:rPr>
            </w:pPr>
            <w:r w:rsidRPr="00E7740F">
              <w:rPr>
                <w:color w:val="000000"/>
                <w:sz w:val="11"/>
                <w:szCs w:val="11"/>
              </w:rPr>
              <w:t>8</w:t>
            </w:r>
          </w:p>
        </w:tc>
        <w:tc>
          <w:tcPr>
            <w:tcW w:w="641" w:type="dxa"/>
            <w:tcBorders>
              <w:top w:val="nil"/>
              <w:left w:val="nil"/>
              <w:bottom w:val="nil"/>
              <w:right w:val="nil"/>
            </w:tcBorders>
            <w:shd w:val="clear" w:color="000000" w:fill="FFFFFF"/>
            <w:noWrap/>
            <w:vAlign w:val="bottom"/>
            <w:hideMark/>
          </w:tcPr>
          <w:p w14:paraId="7622B4D4" w14:textId="77777777" w:rsidR="00A2120C" w:rsidRPr="00E7740F" w:rsidRDefault="00A2120C" w:rsidP="00A2120C">
            <w:pPr>
              <w:jc w:val="center"/>
              <w:rPr>
                <w:color w:val="000000"/>
                <w:sz w:val="11"/>
                <w:szCs w:val="11"/>
              </w:rPr>
            </w:pPr>
            <w:r w:rsidRPr="00E7740F">
              <w:rPr>
                <w:color w:val="000000"/>
                <w:sz w:val="11"/>
                <w:szCs w:val="11"/>
              </w:rPr>
              <w:t>9</w:t>
            </w:r>
          </w:p>
        </w:tc>
        <w:tc>
          <w:tcPr>
            <w:tcW w:w="643" w:type="dxa"/>
            <w:tcBorders>
              <w:top w:val="nil"/>
              <w:left w:val="single" w:sz="8" w:space="0" w:color="auto"/>
              <w:bottom w:val="single" w:sz="8" w:space="0" w:color="auto"/>
              <w:right w:val="single" w:sz="8" w:space="0" w:color="auto"/>
            </w:tcBorders>
            <w:shd w:val="clear" w:color="000000" w:fill="FFFFFF"/>
            <w:noWrap/>
            <w:vAlign w:val="bottom"/>
            <w:hideMark/>
          </w:tcPr>
          <w:p w14:paraId="2C8023AD" w14:textId="77777777" w:rsidR="00A2120C" w:rsidRPr="00E7740F" w:rsidRDefault="00A2120C" w:rsidP="00A2120C">
            <w:pPr>
              <w:jc w:val="center"/>
              <w:rPr>
                <w:color w:val="000000"/>
                <w:sz w:val="11"/>
                <w:szCs w:val="11"/>
              </w:rPr>
            </w:pPr>
            <w:r w:rsidRPr="00E7740F">
              <w:rPr>
                <w:color w:val="000000"/>
                <w:sz w:val="11"/>
                <w:szCs w:val="11"/>
              </w:rPr>
              <w:t>10</w:t>
            </w:r>
          </w:p>
        </w:tc>
        <w:tc>
          <w:tcPr>
            <w:tcW w:w="643" w:type="dxa"/>
            <w:tcBorders>
              <w:top w:val="nil"/>
              <w:left w:val="nil"/>
              <w:bottom w:val="single" w:sz="8" w:space="0" w:color="auto"/>
              <w:right w:val="single" w:sz="8" w:space="0" w:color="auto"/>
            </w:tcBorders>
            <w:shd w:val="clear" w:color="000000" w:fill="FFFFFF"/>
            <w:noWrap/>
            <w:vAlign w:val="bottom"/>
            <w:hideMark/>
          </w:tcPr>
          <w:p w14:paraId="4AE564A9" w14:textId="77777777" w:rsidR="00A2120C" w:rsidRPr="00E7740F" w:rsidRDefault="00A2120C" w:rsidP="00A2120C">
            <w:pPr>
              <w:jc w:val="center"/>
              <w:rPr>
                <w:color w:val="000000"/>
                <w:sz w:val="11"/>
                <w:szCs w:val="11"/>
              </w:rPr>
            </w:pPr>
            <w:r w:rsidRPr="00E7740F">
              <w:rPr>
                <w:color w:val="000000"/>
                <w:sz w:val="11"/>
                <w:szCs w:val="11"/>
              </w:rPr>
              <w:t>11</w:t>
            </w:r>
          </w:p>
        </w:tc>
        <w:tc>
          <w:tcPr>
            <w:tcW w:w="643" w:type="dxa"/>
            <w:tcBorders>
              <w:top w:val="nil"/>
              <w:left w:val="nil"/>
              <w:bottom w:val="single" w:sz="8" w:space="0" w:color="auto"/>
              <w:right w:val="single" w:sz="8" w:space="0" w:color="auto"/>
            </w:tcBorders>
            <w:shd w:val="clear" w:color="000000" w:fill="FFFFFF"/>
            <w:noWrap/>
            <w:vAlign w:val="bottom"/>
            <w:hideMark/>
          </w:tcPr>
          <w:p w14:paraId="5D5385CD" w14:textId="77777777" w:rsidR="00A2120C" w:rsidRPr="00E7740F" w:rsidRDefault="00A2120C" w:rsidP="00A2120C">
            <w:pPr>
              <w:jc w:val="center"/>
              <w:rPr>
                <w:color w:val="000000"/>
                <w:sz w:val="11"/>
                <w:szCs w:val="11"/>
              </w:rPr>
            </w:pPr>
            <w:r w:rsidRPr="00E7740F">
              <w:rPr>
                <w:color w:val="000000"/>
                <w:sz w:val="11"/>
                <w:szCs w:val="11"/>
              </w:rPr>
              <w:t>12</w:t>
            </w:r>
          </w:p>
        </w:tc>
        <w:tc>
          <w:tcPr>
            <w:tcW w:w="643" w:type="dxa"/>
            <w:tcBorders>
              <w:top w:val="nil"/>
              <w:left w:val="nil"/>
              <w:bottom w:val="single" w:sz="8" w:space="0" w:color="auto"/>
              <w:right w:val="single" w:sz="8" w:space="0" w:color="auto"/>
            </w:tcBorders>
            <w:shd w:val="clear" w:color="000000" w:fill="FFFFFF"/>
            <w:noWrap/>
            <w:vAlign w:val="bottom"/>
            <w:hideMark/>
          </w:tcPr>
          <w:p w14:paraId="68410494" w14:textId="77777777" w:rsidR="00A2120C" w:rsidRPr="00E7740F" w:rsidRDefault="00A2120C" w:rsidP="00A2120C">
            <w:pPr>
              <w:jc w:val="center"/>
              <w:rPr>
                <w:color w:val="000000"/>
                <w:sz w:val="11"/>
                <w:szCs w:val="11"/>
              </w:rPr>
            </w:pPr>
            <w:r w:rsidRPr="00E7740F">
              <w:rPr>
                <w:color w:val="000000"/>
                <w:sz w:val="11"/>
                <w:szCs w:val="11"/>
              </w:rPr>
              <w:t>13</w:t>
            </w:r>
          </w:p>
        </w:tc>
        <w:tc>
          <w:tcPr>
            <w:tcW w:w="643" w:type="dxa"/>
            <w:tcBorders>
              <w:top w:val="nil"/>
              <w:left w:val="nil"/>
              <w:bottom w:val="single" w:sz="8" w:space="0" w:color="auto"/>
              <w:right w:val="single" w:sz="8" w:space="0" w:color="auto"/>
            </w:tcBorders>
            <w:shd w:val="clear" w:color="000000" w:fill="FFFFFF"/>
            <w:noWrap/>
            <w:vAlign w:val="bottom"/>
            <w:hideMark/>
          </w:tcPr>
          <w:p w14:paraId="21598C51" w14:textId="77777777" w:rsidR="00A2120C" w:rsidRPr="00E7740F" w:rsidRDefault="00A2120C" w:rsidP="00A2120C">
            <w:pPr>
              <w:jc w:val="center"/>
              <w:rPr>
                <w:color w:val="000000"/>
                <w:sz w:val="11"/>
                <w:szCs w:val="11"/>
              </w:rPr>
            </w:pPr>
            <w:r w:rsidRPr="00E7740F">
              <w:rPr>
                <w:color w:val="000000"/>
                <w:sz w:val="11"/>
                <w:szCs w:val="11"/>
              </w:rPr>
              <w:t>14</w:t>
            </w:r>
          </w:p>
        </w:tc>
        <w:tc>
          <w:tcPr>
            <w:tcW w:w="643" w:type="dxa"/>
            <w:tcBorders>
              <w:top w:val="nil"/>
              <w:left w:val="nil"/>
              <w:bottom w:val="single" w:sz="8" w:space="0" w:color="auto"/>
              <w:right w:val="single" w:sz="8" w:space="0" w:color="auto"/>
            </w:tcBorders>
            <w:shd w:val="clear" w:color="000000" w:fill="FFFFFF"/>
            <w:noWrap/>
            <w:vAlign w:val="bottom"/>
            <w:hideMark/>
          </w:tcPr>
          <w:p w14:paraId="0368BE25" w14:textId="77777777" w:rsidR="00A2120C" w:rsidRPr="00E7740F" w:rsidRDefault="00A2120C" w:rsidP="00A2120C">
            <w:pPr>
              <w:jc w:val="center"/>
              <w:rPr>
                <w:color w:val="000000"/>
                <w:sz w:val="11"/>
                <w:szCs w:val="11"/>
              </w:rPr>
            </w:pPr>
            <w:r w:rsidRPr="00E7740F">
              <w:rPr>
                <w:color w:val="000000"/>
                <w:sz w:val="11"/>
                <w:szCs w:val="11"/>
              </w:rPr>
              <w:t>15</w:t>
            </w:r>
          </w:p>
        </w:tc>
        <w:tc>
          <w:tcPr>
            <w:tcW w:w="643" w:type="dxa"/>
            <w:tcBorders>
              <w:top w:val="nil"/>
              <w:left w:val="nil"/>
              <w:bottom w:val="single" w:sz="8" w:space="0" w:color="auto"/>
              <w:right w:val="single" w:sz="8" w:space="0" w:color="auto"/>
            </w:tcBorders>
            <w:shd w:val="clear" w:color="000000" w:fill="FFFFFF"/>
            <w:noWrap/>
            <w:vAlign w:val="bottom"/>
            <w:hideMark/>
          </w:tcPr>
          <w:p w14:paraId="64534630" w14:textId="77777777" w:rsidR="00A2120C" w:rsidRPr="00E7740F" w:rsidRDefault="00A2120C" w:rsidP="00A2120C">
            <w:pPr>
              <w:jc w:val="center"/>
              <w:rPr>
                <w:color w:val="000000"/>
                <w:sz w:val="11"/>
                <w:szCs w:val="11"/>
              </w:rPr>
            </w:pPr>
            <w:r w:rsidRPr="00E7740F">
              <w:rPr>
                <w:color w:val="000000"/>
                <w:sz w:val="11"/>
                <w:szCs w:val="11"/>
              </w:rPr>
              <w:t>16</w:t>
            </w:r>
          </w:p>
        </w:tc>
        <w:tc>
          <w:tcPr>
            <w:tcW w:w="643" w:type="dxa"/>
            <w:tcBorders>
              <w:top w:val="nil"/>
              <w:left w:val="nil"/>
              <w:bottom w:val="single" w:sz="8" w:space="0" w:color="auto"/>
              <w:right w:val="single" w:sz="8" w:space="0" w:color="auto"/>
            </w:tcBorders>
            <w:shd w:val="clear" w:color="000000" w:fill="FFFFFF"/>
            <w:noWrap/>
            <w:vAlign w:val="bottom"/>
            <w:hideMark/>
          </w:tcPr>
          <w:p w14:paraId="69B89AD8" w14:textId="77777777" w:rsidR="00A2120C" w:rsidRPr="00E7740F" w:rsidRDefault="00A2120C" w:rsidP="00A2120C">
            <w:pPr>
              <w:jc w:val="center"/>
              <w:rPr>
                <w:color w:val="000000"/>
                <w:sz w:val="11"/>
                <w:szCs w:val="11"/>
              </w:rPr>
            </w:pPr>
            <w:r w:rsidRPr="00E7740F">
              <w:rPr>
                <w:color w:val="000000"/>
                <w:sz w:val="11"/>
                <w:szCs w:val="11"/>
              </w:rPr>
              <w:t>17</w:t>
            </w:r>
          </w:p>
        </w:tc>
        <w:tc>
          <w:tcPr>
            <w:tcW w:w="643" w:type="dxa"/>
            <w:tcBorders>
              <w:top w:val="nil"/>
              <w:left w:val="nil"/>
              <w:bottom w:val="single" w:sz="8" w:space="0" w:color="auto"/>
              <w:right w:val="single" w:sz="8" w:space="0" w:color="auto"/>
            </w:tcBorders>
            <w:shd w:val="clear" w:color="000000" w:fill="FFFFFF"/>
            <w:noWrap/>
            <w:vAlign w:val="bottom"/>
            <w:hideMark/>
          </w:tcPr>
          <w:p w14:paraId="6A193086" w14:textId="77777777" w:rsidR="00A2120C" w:rsidRPr="00E7740F" w:rsidRDefault="00A2120C" w:rsidP="00A2120C">
            <w:pPr>
              <w:jc w:val="center"/>
              <w:rPr>
                <w:color w:val="000000"/>
                <w:sz w:val="11"/>
                <w:szCs w:val="11"/>
              </w:rPr>
            </w:pPr>
            <w:r w:rsidRPr="00E7740F">
              <w:rPr>
                <w:color w:val="000000"/>
                <w:sz w:val="11"/>
                <w:szCs w:val="11"/>
              </w:rPr>
              <w:t>18</w:t>
            </w:r>
          </w:p>
        </w:tc>
        <w:tc>
          <w:tcPr>
            <w:tcW w:w="643" w:type="dxa"/>
            <w:tcBorders>
              <w:top w:val="nil"/>
              <w:left w:val="nil"/>
              <w:bottom w:val="single" w:sz="8" w:space="0" w:color="auto"/>
              <w:right w:val="single" w:sz="8" w:space="0" w:color="auto"/>
            </w:tcBorders>
            <w:shd w:val="clear" w:color="000000" w:fill="FFFFFF"/>
            <w:noWrap/>
            <w:vAlign w:val="bottom"/>
            <w:hideMark/>
          </w:tcPr>
          <w:p w14:paraId="63677FA3" w14:textId="77777777" w:rsidR="00A2120C" w:rsidRPr="00E7740F" w:rsidRDefault="00A2120C" w:rsidP="00A2120C">
            <w:pPr>
              <w:jc w:val="center"/>
              <w:rPr>
                <w:color w:val="000000"/>
                <w:sz w:val="11"/>
                <w:szCs w:val="11"/>
              </w:rPr>
            </w:pPr>
            <w:r w:rsidRPr="00E7740F">
              <w:rPr>
                <w:color w:val="000000"/>
                <w:sz w:val="11"/>
                <w:szCs w:val="11"/>
              </w:rPr>
              <w:t>19</w:t>
            </w:r>
          </w:p>
        </w:tc>
        <w:tc>
          <w:tcPr>
            <w:tcW w:w="643" w:type="dxa"/>
            <w:tcBorders>
              <w:top w:val="nil"/>
              <w:left w:val="nil"/>
              <w:bottom w:val="single" w:sz="8" w:space="0" w:color="auto"/>
              <w:right w:val="single" w:sz="8" w:space="0" w:color="auto"/>
            </w:tcBorders>
            <w:shd w:val="clear" w:color="000000" w:fill="FFFFFF"/>
            <w:noWrap/>
            <w:vAlign w:val="bottom"/>
            <w:hideMark/>
          </w:tcPr>
          <w:p w14:paraId="14986CD4" w14:textId="77777777" w:rsidR="00A2120C" w:rsidRPr="00E7740F" w:rsidRDefault="00A2120C" w:rsidP="00A2120C">
            <w:pPr>
              <w:jc w:val="center"/>
              <w:rPr>
                <w:color w:val="000000"/>
                <w:sz w:val="11"/>
                <w:szCs w:val="11"/>
              </w:rPr>
            </w:pPr>
            <w:r w:rsidRPr="00E7740F">
              <w:rPr>
                <w:color w:val="000000"/>
                <w:sz w:val="11"/>
                <w:szCs w:val="11"/>
              </w:rPr>
              <w:t>20</w:t>
            </w:r>
          </w:p>
        </w:tc>
        <w:tc>
          <w:tcPr>
            <w:tcW w:w="643" w:type="dxa"/>
            <w:tcBorders>
              <w:top w:val="nil"/>
              <w:left w:val="nil"/>
              <w:bottom w:val="single" w:sz="8" w:space="0" w:color="auto"/>
              <w:right w:val="single" w:sz="8" w:space="0" w:color="auto"/>
            </w:tcBorders>
            <w:shd w:val="clear" w:color="000000" w:fill="FFFFFF"/>
            <w:noWrap/>
            <w:vAlign w:val="bottom"/>
            <w:hideMark/>
          </w:tcPr>
          <w:p w14:paraId="3693C7F9" w14:textId="77777777" w:rsidR="00A2120C" w:rsidRPr="00E7740F" w:rsidRDefault="00A2120C" w:rsidP="00A2120C">
            <w:pPr>
              <w:jc w:val="center"/>
              <w:rPr>
                <w:color w:val="000000"/>
                <w:sz w:val="11"/>
                <w:szCs w:val="11"/>
              </w:rPr>
            </w:pPr>
            <w:r w:rsidRPr="00E7740F">
              <w:rPr>
                <w:color w:val="000000"/>
                <w:sz w:val="11"/>
                <w:szCs w:val="11"/>
              </w:rPr>
              <w:t>21</w:t>
            </w:r>
          </w:p>
        </w:tc>
        <w:tc>
          <w:tcPr>
            <w:tcW w:w="643" w:type="dxa"/>
            <w:tcBorders>
              <w:top w:val="nil"/>
              <w:left w:val="nil"/>
              <w:bottom w:val="single" w:sz="8" w:space="0" w:color="auto"/>
              <w:right w:val="single" w:sz="8" w:space="0" w:color="auto"/>
            </w:tcBorders>
            <w:shd w:val="clear" w:color="000000" w:fill="FFFFFF"/>
            <w:noWrap/>
            <w:vAlign w:val="bottom"/>
            <w:hideMark/>
          </w:tcPr>
          <w:p w14:paraId="5E6B75D2" w14:textId="77777777" w:rsidR="00A2120C" w:rsidRPr="00E7740F" w:rsidRDefault="00A2120C" w:rsidP="00A2120C">
            <w:pPr>
              <w:jc w:val="center"/>
              <w:rPr>
                <w:color w:val="000000"/>
                <w:sz w:val="11"/>
                <w:szCs w:val="11"/>
              </w:rPr>
            </w:pPr>
            <w:r w:rsidRPr="00E7740F">
              <w:rPr>
                <w:color w:val="000000"/>
                <w:sz w:val="11"/>
                <w:szCs w:val="11"/>
              </w:rPr>
              <w:t>22</w:t>
            </w:r>
          </w:p>
        </w:tc>
        <w:tc>
          <w:tcPr>
            <w:tcW w:w="643" w:type="dxa"/>
            <w:tcBorders>
              <w:top w:val="nil"/>
              <w:left w:val="nil"/>
              <w:bottom w:val="single" w:sz="8" w:space="0" w:color="auto"/>
              <w:right w:val="single" w:sz="8" w:space="0" w:color="auto"/>
            </w:tcBorders>
            <w:shd w:val="clear" w:color="000000" w:fill="FFFFFF"/>
            <w:noWrap/>
            <w:vAlign w:val="bottom"/>
            <w:hideMark/>
          </w:tcPr>
          <w:p w14:paraId="5B93D560" w14:textId="77777777" w:rsidR="00A2120C" w:rsidRPr="00E7740F" w:rsidRDefault="00A2120C" w:rsidP="00A2120C">
            <w:pPr>
              <w:jc w:val="center"/>
              <w:rPr>
                <w:color w:val="000000"/>
                <w:sz w:val="11"/>
                <w:szCs w:val="11"/>
              </w:rPr>
            </w:pPr>
            <w:r w:rsidRPr="00E7740F">
              <w:rPr>
                <w:color w:val="000000"/>
                <w:sz w:val="11"/>
                <w:szCs w:val="11"/>
              </w:rPr>
              <w:t>23</w:t>
            </w:r>
          </w:p>
        </w:tc>
      </w:tr>
      <w:tr w:rsidR="00A2120C" w:rsidRPr="00E7740F" w14:paraId="3BB37C3C" w14:textId="77777777" w:rsidTr="00E7740F">
        <w:trPr>
          <w:trHeight w:val="315"/>
        </w:trPr>
        <w:tc>
          <w:tcPr>
            <w:tcW w:w="404" w:type="dxa"/>
            <w:tcBorders>
              <w:top w:val="nil"/>
              <w:left w:val="single" w:sz="8" w:space="0" w:color="auto"/>
              <w:bottom w:val="nil"/>
              <w:right w:val="single" w:sz="8" w:space="0" w:color="auto"/>
            </w:tcBorders>
            <w:shd w:val="clear" w:color="000000" w:fill="FFFFFF"/>
            <w:noWrap/>
            <w:hideMark/>
          </w:tcPr>
          <w:p w14:paraId="76A41780" w14:textId="77777777" w:rsidR="00A2120C" w:rsidRPr="00E7740F" w:rsidRDefault="00A2120C" w:rsidP="00A2120C">
            <w:pPr>
              <w:jc w:val="center"/>
              <w:rPr>
                <w:color w:val="000000"/>
                <w:sz w:val="11"/>
                <w:szCs w:val="11"/>
              </w:rPr>
            </w:pPr>
            <w:r w:rsidRPr="00E7740F">
              <w:rPr>
                <w:color w:val="000000"/>
                <w:sz w:val="11"/>
                <w:szCs w:val="11"/>
              </w:rPr>
              <w:t> </w:t>
            </w:r>
          </w:p>
        </w:tc>
        <w:tc>
          <w:tcPr>
            <w:tcW w:w="1007" w:type="dxa"/>
            <w:tcBorders>
              <w:top w:val="nil"/>
              <w:left w:val="nil"/>
              <w:bottom w:val="nil"/>
              <w:right w:val="single" w:sz="8" w:space="0" w:color="auto"/>
            </w:tcBorders>
            <w:shd w:val="clear" w:color="000000" w:fill="FFFFFF"/>
            <w:noWrap/>
            <w:hideMark/>
          </w:tcPr>
          <w:p w14:paraId="10268955" w14:textId="77777777" w:rsidR="00A2120C" w:rsidRPr="00E7740F" w:rsidRDefault="00A2120C" w:rsidP="00A2120C">
            <w:pPr>
              <w:rPr>
                <w:color w:val="000000"/>
                <w:sz w:val="11"/>
                <w:szCs w:val="11"/>
              </w:rPr>
            </w:pPr>
            <w:r w:rsidRPr="00E7740F">
              <w:rPr>
                <w:color w:val="000000"/>
                <w:sz w:val="11"/>
                <w:szCs w:val="11"/>
              </w:rPr>
              <w:t>Количество котельных</w:t>
            </w:r>
          </w:p>
        </w:tc>
        <w:tc>
          <w:tcPr>
            <w:tcW w:w="612" w:type="dxa"/>
            <w:tcBorders>
              <w:top w:val="nil"/>
              <w:left w:val="nil"/>
              <w:bottom w:val="nil"/>
              <w:right w:val="single" w:sz="8" w:space="0" w:color="auto"/>
            </w:tcBorders>
            <w:shd w:val="clear" w:color="000000" w:fill="FFFFFF"/>
            <w:noWrap/>
            <w:hideMark/>
          </w:tcPr>
          <w:p w14:paraId="316F30DC" w14:textId="77777777" w:rsidR="00A2120C" w:rsidRPr="00E7740F" w:rsidRDefault="00A2120C" w:rsidP="00A2120C">
            <w:pPr>
              <w:jc w:val="center"/>
              <w:rPr>
                <w:color w:val="000000"/>
                <w:sz w:val="11"/>
                <w:szCs w:val="11"/>
              </w:rPr>
            </w:pPr>
            <w:proofErr w:type="spellStart"/>
            <w:r w:rsidRPr="00E7740F">
              <w:rPr>
                <w:color w:val="000000"/>
                <w:sz w:val="11"/>
                <w:szCs w:val="11"/>
              </w:rPr>
              <w:t>шт</w:t>
            </w:r>
            <w:proofErr w:type="spellEnd"/>
          </w:p>
        </w:tc>
        <w:tc>
          <w:tcPr>
            <w:tcW w:w="594" w:type="dxa"/>
            <w:tcBorders>
              <w:top w:val="nil"/>
              <w:left w:val="nil"/>
              <w:bottom w:val="single" w:sz="4" w:space="0" w:color="auto"/>
              <w:right w:val="nil"/>
            </w:tcBorders>
            <w:shd w:val="clear" w:color="000000" w:fill="FFFFFF"/>
            <w:noWrap/>
            <w:hideMark/>
          </w:tcPr>
          <w:p w14:paraId="11B23D7E" w14:textId="77777777" w:rsidR="00A2120C" w:rsidRPr="00E7740F" w:rsidRDefault="00A2120C" w:rsidP="00A2120C">
            <w:pPr>
              <w:jc w:val="center"/>
              <w:rPr>
                <w:color w:val="000000"/>
                <w:sz w:val="11"/>
                <w:szCs w:val="11"/>
              </w:rPr>
            </w:pPr>
            <w:r w:rsidRPr="00E7740F">
              <w:rPr>
                <w:color w:val="000000"/>
                <w:sz w:val="11"/>
                <w:szCs w:val="11"/>
              </w:rPr>
              <w:t>1</w:t>
            </w:r>
          </w:p>
        </w:tc>
        <w:tc>
          <w:tcPr>
            <w:tcW w:w="594" w:type="dxa"/>
            <w:tcBorders>
              <w:top w:val="nil"/>
              <w:left w:val="single" w:sz="8" w:space="0" w:color="auto"/>
              <w:bottom w:val="single" w:sz="4" w:space="0" w:color="auto"/>
              <w:right w:val="nil"/>
            </w:tcBorders>
            <w:shd w:val="clear" w:color="000000" w:fill="FFFFFF"/>
            <w:noWrap/>
            <w:hideMark/>
          </w:tcPr>
          <w:p w14:paraId="7DEDCEE1" w14:textId="77777777" w:rsidR="00A2120C" w:rsidRPr="00E7740F" w:rsidRDefault="00A2120C" w:rsidP="00A2120C">
            <w:pPr>
              <w:jc w:val="center"/>
              <w:rPr>
                <w:color w:val="000000"/>
                <w:sz w:val="11"/>
                <w:szCs w:val="11"/>
              </w:rPr>
            </w:pPr>
            <w:r w:rsidRPr="00E7740F">
              <w:rPr>
                <w:color w:val="000000"/>
                <w:sz w:val="11"/>
                <w:szCs w:val="11"/>
              </w:rPr>
              <w:t>1</w:t>
            </w:r>
          </w:p>
        </w:tc>
        <w:tc>
          <w:tcPr>
            <w:tcW w:w="748" w:type="dxa"/>
            <w:tcBorders>
              <w:top w:val="nil"/>
              <w:left w:val="single" w:sz="8" w:space="0" w:color="auto"/>
              <w:bottom w:val="single" w:sz="4" w:space="0" w:color="auto"/>
              <w:right w:val="single" w:sz="8" w:space="0" w:color="auto"/>
            </w:tcBorders>
            <w:shd w:val="clear" w:color="000000" w:fill="FFFFFF"/>
            <w:noWrap/>
            <w:hideMark/>
          </w:tcPr>
          <w:p w14:paraId="27269237" w14:textId="77777777" w:rsidR="00A2120C" w:rsidRPr="00E7740F" w:rsidRDefault="00A2120C" w:rsidP="00A2120C">
            <w:pPr>
              <w:jc w:val="center"/>
              <w:rPr>
                <w:color w:val="000000"/>
                <w:sz w:val="11"/>
                <w:szCs w:val="11"/>
              </w:rPr>
            </w:pPr>
            <w:r w:rsidRPr="00E7740F">
              <w:rPr>
                <w:color w:val="000000"/>
                <w:sz w:val="11"/>
                <w:szCs w:val="11"/>
              </w:rPr>
              <w:t>1</w:t>
            </w:r>
          </w:p>
        </w:tc>
        <w:tc>
          <w:tcPr>
            <w:tcW w:w="709" w:type="dxa"/>
            <w:tcBorders>
              <w:top w:val="single" w:sz="8" w:space="0" w:color="auto"/>
              <w:left w:val="nil"/>
              <w:bottom w:val="single" w:sz="4" w:space="0" w:color="auto"/>
              <w:right w:val="single" w:sz="8" w:space="0" w:color="auto"/>
            </w:tcBorders>
            <w:shd w:val="clear" w:color="000000" w:fill="FFFFFF"/>
            <w:noWrap/>
            <w:hideMark/>
          </w:tcPr>
          <w:p w14:paraId="0DC400DB" w14:textId="77777777" w:rsidR="00A2120C" w:rsidRPr="00E7740F" w:rsidRDefault="00A2120C" w:rsidP="00A2120C">
            <w:pPr>
              <w:jc w:val="center"/>
              <w:rPr>
                <w:color w:val="000000"/>
                <w:sz w:val="11"/>
                <w:szCs w:val="11"/>
              </w:rPr>
            </w:pPr>
            <w:r w:rsidRPr="00E7740F">
              <w:rPr>
                <w:color w:val="000000"/>
                <w:sz w:val="11"/>
                <w:szCs w:val="11"/>
              </w:rPr>
              <w:t>1</w:t>
            </w:r>
          </w:p>
        </w:tc>
        <w:tc>
          <w:tcPr>
            <w:tcW w:w="521" w:type="dxa"/>
            <w:tcBorders>
              <w:top w:val="nil"/>
              <w:left w:val="nil"/>
              <w:bottom w:val="single" w:sz="4" w:space="0" w:color="auto"/>
              <w:right w:val="single" w:sz="8" w:space="0" w:color="auto"/>
            </w:tcBorders>
            <w:shd w:val="clear" w:color="000000" w:fill="FFFFFF"/>
            <w:noWrap/>
            <w:hideMark/>
          </w:tcPr>
          <w:p w14:paraId="33617FDE" w14:textId="77777777" w:rsidR="00A2120C" w:rsidRPr="00E7740F" w:rsidRDefault="00A2120C" w:rsidP="00A2120C">
            <w:pPr>
              <w:jc w:val="center"/>
              <w:rPr>
                <w:color w:val="000000"/>
                <w:sz w:val="11"/>
                <w:szCs w:val="11"/>
              </w:rPr>
            </w:pPr>
            <w:r w:rsidRPr="00E7740F">
              <w:rPr>
                <w:color w:val="000000"/>
                <w:sz w:val="11"/>
                <w:szCs w:val="11"/>
              </w:rPr>
              <w:t>0</w:t>
            </w:r>
          </w:p>
        </w:tc>
        <w:tc>
          <w:tcPr>
            <w:tcW w:w="641" w:type="dxa"/>
            <w:tcBorders>
              <w:top w:val="single" w:sz="8" w:space="0" w:color="auto"/>
              <w:left w:val="nil"/>
              <w:bottom w:val="single" w:sz="4" w:space="0" w:color="auto"/>
              <w:right w:val="single" w:sz="8" w:space="0" w:color="auto"/>
            </w:tcBorders>
            <w:shd w:val="clear" w:color="000000" w:fill="FFFFFF"/>
            <w:noWrap/>
            <w:hideMark/>
          </w:tcPr>
          <w:p w14:paraId="3E7324DE" w14:textId="77777777" w:rsidR="00A2120C" w:rsidRPr="00E7740F" w:rsidRDefault="00A2120C" w:rsidP="00A2120C">
            <w:pPr>
              <w:jc w:val="center"/>
              <w:rPr>
                <w:color w:val="000000"/>
                <w:sz w:val="11"/>
                <w:szCs w:val="11"/>
              </w:rPr>
            </w:pPr>
            <w:r w:rsidRPr="00E7740F">
              <w:rPr>
                <w:color w:val="000000"/>
                <w:sz w:val="11"/>
                <w:szCs w:val="11"/>
              </w:rPr>
              <w:t>0</w:t>
            </w:r>
          </w:p>
        </w:tc>
        <w:tc>
          <w:tcPr>
            <w:tcW w:w="643" w:type="dxa"/>
            <w:tcBorders>
              <w:top w:val="nil"/>
              <w:left w:val="nil"/>
              <w:bottom w:val="single" w:sz="4" w:space="0" w:color="auto"/>
              <w:right w:val="single" w:sz="8" w:space="0" w:color="auto"/>
            </w:tcBorders>
            <w:shd w:val="clear" w:color="000000" w:fill="FFFFFF"/>
            <w:noWrap/>
            <w:vAlign w:val="bottom"/>
            <w:hideMark/>
          </w:tcPr>
          <w:p w14:paraId="625A1B7C" w14:textId="77777777" w:rsidR="00A2120C" w:rsidRPr="00E7740F" w:rsidRDefault="00A2120C" w:rsidP="00A2120C">
            <w:pPr>
              <w:jc w:val="center"/>
              <w:rPr>
                <w:color w:val="000000"/>
                <w:sz w:val="11"/>
                <w:szCs w:val="11"/>
              </w:rPr>
            </w:pPr>
            <w:r w:rsidRPr="00E7740F">
              <w:rPr>
                <w:color w:val="000000"/>
                <w:sz w:val="11"/>
                <w:szCs w:val="11"/>
              </w:rPr>
              <w:t>1</w:t>
            </w:r>
          </w:p>
        </w:tc>
        <w:tc>
          <w:tcPr>
            <w:tcW w:w="643" w:type="dxa"/>
            <w:tcBorders>
              <w:top w:val="nil"/>
              <w:left w:val="nil"/>
              <w:bottom w:val="single" w:sz="4" w:space="0" w:color="auto"/>
              <w:right w:val="single" w:sz="8" w:space="0" w:color="auto"/>
            </w:tcBorders>
            <w:shd w:val="clear" w:color="000000" w:fill="FFFFFF"/>
            <w:noWrap/>
            <w:vAlign w:val="bottom"/>
            <w:hideMark/>
          </w:tcPr>
          <w:p w14:paraId="35DD3EC9" w14:textId="77777777" w:rsidR="00A2120C" w:rsidRPr="00E7740F" w:rsidRDefault="00A2120C" w:rsidP="00A2120C">
            <w:pPr>
              <w:jc w:val="center"/>
              <w:rPr>
                <w:color w:val="000000"/>
                <w:sz w:val="11"/>
                <w:szCs w:val="11"/>
              </w:rPr>
            </w:pPr>
            <w:r w:rsidRPr="00E7740F">
              <w:rPr>
                <w:color w:val="000000"/>
                <w:sz w:val="11"/>
                <w:szCs w:val="11"/>
              </w:rPr>
              <w:t>1</w:t>
            </w:r>
          </w:p>
        </w:tc>
        <w:tc>
          <w:tcPr>
            <w:tcW w:w="643" w:type="dxa"/>
            <w:tcBorders>
              <w:top w:val="nil"/>
              <w:left w:val="nil"/>
              <w:bottom w:val="single" w:sz="4" w:space="0" w:color="auto"/>
              <w:right w:val="single" w:sz="8" w:space="0" w:color="auto"/>
            </w:tcBorders>
            <w:shd w:val="clear" w:color="000000" w:fill="FFFFFF"/>
            <w:noWrap/>
            <w:vAlign w:val="bottom"/>
            <w:hideMark/>
          </w:tcPr>
          <w:p w14:paraId="03BE7D97" w14:textId="77777777" w:rsidR="00A2120C" w:rsidRPr="00E7740F" w:rsidRDefault="00A2120C" w:rsidP="00A2120C">
            <w:pPr>
              <w:jc w:val="center"/>
              <w:rPr>
                <w:color w:val="000000"/>
                <w:sz w:val="11"/>
                <w:szCs w:val="11"/>
              </w:rPr>
            </w:pPr>
            <w:r w:rsidRPr="00E7740F">
              <w:rPr>
                <w:color w:val="000000"/>
                <w:sz w:val="11"/>
                <w:szCs w:val="11"/>
              </w:rPr>
              <w:t>1</w:t>
            </w:r>
          </w:p>
        </w:tc>
        <w:tc>
          <w:tcPr>
            <w:tcW w:w="643" w:type="dxa"/>
            <w:tcBorders>
              <w:top w:val="nil"/>
              <w:left w:val="nil"/>
              <w:bottom w:val="single" w:sz="4" w:space="0" w:color="auto"/>
              <w:right w:val="single" w:sz="8" w:space="0" w:color="auto"/>
            </w:tcBorders>
            <w:shd w:val="clear" w:color="000000" w:fill="FFFFFF"/>
            <w:noWrap/>
            <w:vAlign w:val="bottom"/>
            <w:hideMark/>
          </w:tcPr>
          <w:p w14:paraId="3DE4B1CB" w14:textId="77777777" w:rsidR="00A2120C" w:rsidRPr="00E7740F" w:rsidRDefault="00A2120C" w:rsidP="00A2120C">
            <w:pPr>
              <w:jc w:val="center"/>
              <w:rPr>
                <w:color w:val="000000"/>
                <w:sz w:val="11"/>
                <w:szCs w:val="11"/>
              </w:rPr>
            </w:pPr>
            <w:r w:rsidRPr="00E7740F">
              <w:rPr>
                <w:color w:val="000000"/>
                <w:sz w:val="11"/>
                <w:szCs w:val="11"/>
              </w:rPr>
              <w:t>1</w:t>
            </w:r>
          </w:p>
        </w:tc>
        <w:tc>
          <w:tcPr>
            <w:tcW w:w="643" w:type="dxa"/>
            <w:tcBorders>
              <w:top w:val="nil"/>
              <w:left w:val="nil"/>
              <w:bottom w:val="single" w:sz="4" w:space="0" w:color="auto"/>
              <w:right w:val="single" w:sz="8" w:space="0" w:color="auto"/>
            </w:tcBorders>
            <w:shd w:val="clear" w:color="000000" w:fill="FFFFFF"/>
            <w:noWrap/>
            <w:vAlign w:val="bottom"/>
            <w:hideMark/>
          </w:tcPr>
          <w:p w14:paraId="09858B78" w14:textId="77777777" w:rsidR="00A2120C" w:rsidRPr="00E7740F" w:rsidRDefault="00A2120C" w:rsidP="00A2120C">
            <w:pPr>
              <w:jc w:val="center"/>
              <w:rPr>
                <w:color w:val="000000"/>
                <w:sz w:val="11"/>
                <w:szCs w:val="11"/>
              </w:rPr>
            </w:pPr>
            <w:r w:rsidRPr="00E7740F">
              <w:rPr>
                <w:color w:val="000000"/>
                <w:sz w:val="11"/>
                <w:szCs w:val="11"/>
              </w:rPr>
              <w:t>1</w:t>
            </w:r>
          </w:p>
        </w:tc>
        <w:tc>
          <w:tcPr>
            <w:tcW w:w="643" w:type="dxa"/>
            <w:tcBorders>
              <w:top w:val="nil"/>
              <w:left w:val="nil"/>
              <w:bottom w:val="single" w:sz="4" w:space="0" w:color="auto"/>
              <w:right w:val="single" w:sz="8" w:space="0" w:color="auto"/>
            </w:tcBorders>
            <w:shd w:val="clear" w:color="000000" w:fill="FFFFFF"/>
            <w:noWrap/>
            <w:vAlign w:val="bottom"/>
            <w:hideMark/>
          </w:tcPr>
          <w:p w14:paraId="63444273" w14:textId="77777777" w:rsidR="00A2120C" w:rsidRPr="00E7740F" w:rsidRDefault="00A2120C" w:rsidP="00A2120C">
            <w:pPr>
              <w:jc w:val="center"/>
              <w:rPr>
                <w:color w:val="000000"/>
                <w:sz w:val="11"/>
                <w:szCs w:val="11"/>
              </w:rPr>
            </w:pPr>
            <w:r w:rsidRPr="00E7740F">
              <w:rPr>
                <w:color w:val="000000"/>
                <w:sz w:val="11"/>
                <w:szCs w:val="11"/>
              </w:rPr>
              <w:t>1</w:t>
            </w:r>
          </w:p>
        </w:tc>
        <w:tc>
          <w:tcPr>
            <w:tcW w:w="643" w:type="dxa"/>
            <w:tcBorders>
              <w:top w:val="nil"/>
              <w:left w:val="nil"/>
              <w:bottom w:val="single" w:sz="4" w:space="0" w:color="auto"/>
              <w:right w:val="single" w:sz="8" w:space="0" w:color="auto"/>
            </w:tcBorders>
            <w:shd w:val="clear" w:color="000000" w:fill="FFFFFF"/>
            <w:noWrap/>
            <w:vAlign w:val="bottom"/>
            <w:hideMark/>
          </w:tcPr>
          <w:p w14:paraId="4CB61709" w14:textId="77777777" w:rsidR="00A2120C" w:rsidRPr="00E7740F" w:rsidRDefault="00A2120C" w:rsidP="00A2120C">
            <w:pPr>
              <w:jc w:val="center"/>
              <w:rPr>
                <w:color w:val="000000"/>
                <w:sz w:val="11"/>
                <w:szCs w:val="11"/>
              </w:rPr>
            </w:pPr>
            <w:r w:rsidRPr="00E7740F">
              <w:rPr>
                <w:color w:val="000000"/>
                <w:sz w:val="11"/>
                <w:szCs w:val="11"/>
              </w:rPr>
              <w:t>1</w:t>
            </w:r>
          </w:p>
        </w:tc>
        <w:tc>
          <w:tcPr>
            <w:tcW w:w="643" w:type="dxa"/>
            <w:tcBorders>
              <w:top w:val="nil"/>
              <w:left w:val="nil"/>
              <w:bottom w:val="single" w:sz="4" w:space="0" w:color="auto"/>
              <w:right w:val="single" w:sz="8" w:space="0" w:color="auto"/>
            </w:tcBorders>
            <w:shd w:val="clear" w:color="000000" w:fill="FFFFFF"/>
            <w:noWrap/>
            <w:vAlign w:val="bottom"/>
            <w:hideMark/>
          </w:tcPr>
          <w:p w14:paraId="009E8545" w14:textId="77777777" w:rsidR="00A2120C" w:rsidRPr="00E7740F" w:rsidRDefault="00A2120C" w:rsidP="00A2120C">
            <w:pPr>
              <w:jc w:val="center"/>
              <w:rPr>
                <w:color w:val="000000"/>
                <w:sz w:val="11"/>
                <w:szCs w:val="11"/>
              </w:rPr>
            </w:pPr>
            <w:r w:rsidRPr="00E7740F">
              <w:rPr>
                <w:color w:val="000000"/>
                <w:sz w:val="11"/>
                <w:szCs w:val="11"/>
              </w:rPr>
              <w:t>1</w:t>
            </w:r>
          </w:p>
        </w:tc>
        <w:tc>
          <w:tcPr>
            <w:tcW w:w="643" w:type="dxa"/>
            <w:tcBorders>
              <w:top w:val="nil"/>
              <w:left w:val="nil"/>
              <w:bottom w:val="single" w:sz="4" w:space="0" w:color="auto"/>
              <w:right w:val="single" w:sz="8" w:space="0" w:color="auto"/>
            </w:tcBorders>
            <w:shd w:val="clear" w:color="000000" w:fill="FFFFFF"/>
            <w:noWrap/>
            <w:vAlign w:val="bottom"/>
            <w:hideMark/>
          </w:tcPr>
          <w:p w14:paraId="5C6B691A" w14:textId="77777777" w:rsidR="00A2120C" w:rsidRPr="00E7740F" w:rsidRDefault="00A2120C" w:rsidP="00A2120C">
            <w:pPr>
              <w:jc w:val="center"/>
              <w:rPr>
                <w:color w:val="000000"/>
                <w:sz w:val="11"/>
                <w:szCs w:val="11"/>
              </w:rPr>
            </w:pPr>
            <w:r w:rsidRPr="00E7740F">
              <w:rPr>
                <w:color w:val="000000"/>
                <w:sz w:val="11"/>
                <w:szCs w:val="11"/>
              </w:rPr>
              <w:t>1</w:t>
            </w:r>
          </w:p>
        </w:tc>
        <w:tc>
          <w:tcPr>
            <w:tcW w:w="643" w:type="dxa"/>
            <w:tcBorders>
              <w:top w:val="nil"/>
              <w:left w:val="nil"/>
              <w:bottom w:val="single" w:sz="4" w:space="0" w:color="auto"/>
              <w:right w:val="single" w:sz="8" w:space="0" w:color="auto"/>
            </w:tcBorders>
            <w:shd w:val="clear" w:color="000000" w:fill="FFFFFF"/>
            <w:noWrap/>
            <w:vAlign w:val="bottom"/>
            <w:hideMark/>
          </w:tcPr>
          <w:p w14:paraId="1FABFDC3" w14:textId="77777777" w:rsidR="00A2120C" w:rsidRPr="00E7740F" w:rsidRDefault="00A2120C" w:rsidP="00A2120C">
            <w:pPr>
              <w:jc w:val="center"/>
              <w:rPr>
                <w:color w:val="000000"/>
                <w:sz w:val="11"/>
                <w:szCs w:val="11"/>
              </w:rPr>
            </w:pPr>
            <w:r w:rsidRPr="00E7740F">
              <w:rPr>
                <w:color w:val="000000"/>
                <w:sz w:val="11"/>
                <w:szCs w:val="11"/>
              </w:rPr>
              <w:t>1</w:t>
            </w:r>
          </w:p>
        </w:tc>
        <w:tc>
          <w:tcPr>
            <w:tcW w:w="643" w:type="dxa"/>
            <w:tcBorders>
              <w:top w:val="nil"/>
              <w:left w:val="nil"/>
              <w:bottom w:val="single" w:sz="4" w:space="0" w:color="auto"/>
              <w:right w:val="single" w:sz="8" w:space="0" w:color="auto"/>
            </w:tcBorders>
            <w:shd w:val="clear" w:color="000000" w:fill="FFFFFF"/>
            <w:noWrap/>
            <w:vAlign w:val="bottom"/>
            <w:hideMark/>
          </w:tcPr>
          <w:p w14:paraId="2432F5B0" w14:textId="77777777" w:rsidR="00A2120C" w:rsidRPr="00E7740F" w:rsidRDefault="00A2120C" w:rsidP="00A2120C">
            <w:pPr>
              <w:jc w:val="center"/>
              <w:rPr>
                <w:color w:val="000000"/>
                <w:sz w:val="11"/>
                <w:szCs w:val="11"/>
              </w:rPr>
            </w:pPr>
            <w:r w:rsidRPr="00E7740F">
              <w:rPr>
                <w:color w:val="000000"/>
                <w:sz w:val="11"/>
                <w:szCs w:val="11"/>
              </w:rPr>
              <w:t>1</w:t>
            </w:r>
          </w:p>
        </w:tc>
        <w:tc>
          <w:tcPr>
            <w:tcW w:w="643" w:type="dxa"/>
            <w:tcBorders>
              <w:top w:val="nil"/>
              <w:left w:val="nil"/>
              <w:bottom w:val="single" w:sz="4" w:space="0" w:color="auto"/>
              <w:right w:val="single" w:sz="8" w:space="0" w:color="auto"/>
            </w:tcBorders>
            <w:shd w:val="clear" w:color="000000" w:fill="FFFFFF"/>
            <w:noWrap/>
            <w:vAlign w:val="bottom"/>
            <w:hideMark/>
          </w:tcPr>
          <w:p w14:paraId="52081E3A" w14:textId="77777777" w:rsidR="00A2120C" w:rsidRPr="00E7740F" w:rsidRDefault="00A2120C" w:rsidP="00A2120C">
            <w:pPr>
              <w:jc w:val="center"/>
              <w:rPr>
                <w:color w:val="000000"/>
                <w:sz w:val="11"/>
                <w:szCs w:val="11"/>
              </w:rPr>
            </w:pPr>
            <w:r w:rsidRPr="00E7740F">
              <w:rPr>
                <w:color w:val="000000"/>
                <w:sz w:val="11"/>
                <w:szCs w:val="11"/>
              </w:rPr>
              <w:t>1</w:t>
            </w:r>
          </w:p>
        </w:tc>
        <w:tc>
          <w:tcPr>
            <w:tcW w:w="643" w:type="dxa"/>
            <w:tcBorders>
              <w:top w:val="nil"/>
              <w:left w:val="nil"/>
              <w:bottom w:val="single" w:sz="4" w:space="0" w:color="auto"/>
              <w:right w:val="single" w:sz="8" w:space="0" w:color="auto"/>
            </w:tcBorders>
            <w:shd w:val="clear" w:color="000000" w:fill="FFFFFF"/>
            <w:noWrap/>
            <w:vAlign w:val="bottom"/>
            <w:hideMark/>
          </w:tcPr>
          <w:p w14:paraId="1C7C873E" w14:textId="77777777" w:rsidR="00A2120C" w:rsidRPr="00E7740F" w:rsidRDefault="00A2120C" w:rsidP="00A2120C">
            <w:pPr>
              <w:jc w:val="center"/>
              <w:rPr>
                <w:color w:val="000000"/>
                <w:sz w:val="11"/>
                <w:szCs w:val="11"/>
              </w:rPr>
            </w:pPr>
            <w:r w:rsidRPr="00E7740F">
              <w:rPr>
                <w:color w:val="000000"/>
                <w:sz w:val="11"/>
                <w:szCs w:val="11"/>
              </w:rPr>
              <w:t>1</w:t>
            </w:r>
          </w:p>
        </w:tc>
        <w:tc>
          <w:tcPr>
            <w:tcW w:w="643" w:type="dxa"/>
            <w:tcBorders>
              <w:top w:val="nil"/>
              <w:left w:val="nil"/>
              <w:bottom w:val="single" w:sz="4" w:space="0" w:color="auto"/>
              <w:right w:val="single" w:sz="8" w:space="0" w:color="auto"/>
            </w:tcBorders>
            <w:shd w:val="clear" w:color="000000" w:fill="FFFFFF"/>
            <w:noWrap/>
            <w:vAlign w:val="bottom"/>
            <w:hideMark/>
          </w:tcPr>
          <w:p w14:paraId="705D05C6" w14:textId="77777777" w:rsidR="00A2120C" w:rsidRPr="00E7740F" w:rsidRDefault="00A2120C" w:rsidP="00A2120C">
            <w:pPr>
              <w:jc w:val="center"/>
              <w:rPr>
                <w:color w:val="000000"/>
                <w:sz w:val="11"/>
                <w:szCs w:val="11"/>
              </w:rPr>
            </w:pPr>
            <w:r w:rsidRPr="00E7740F">
              <w:rPr>
                <w:color w:val="000000"/>
                <w:sz w:val="11"/>
                <w:szCs w:val="11"/>
              </w:rPr>
              <w:t>1</w:t>
            </w:r>
          </w:p>
        </w:tc>
      </w:tr>
      <w:tr w:rsidR="00A2120C" w:rsidRPr="00E7740F" w14:paraId="34F8D7FF" w14:textId="77777777" w:rsidTr="00E7740F">
        <w:trPr>
          <w:trHeight w:val="300"/>
        </w:trPr>
        <w:tc>
          <w:tcPr>
            <w:tcW w:w="404" w:type="dxa"/>
            <w:tcBorders>
              <w:top w:val="single" w:sz="4" w:space="0" w:color="auto"/>
              <w:left w:val="single" w:sz="8" w:space="0" w:color="auto"/>
              <w:bottom w:val="single" w:sz="4" w:space="0" w:color="auto"/>
              <w:right w:val="single" w:sz="8" w:space="0" w:color="auto"/>
            </w:tcBorders>
            <w:shd w:val="clear" w:color="000000" w:fill="FFFFFF"/>
            <w:noWrap/>
            <w:vAlign w:val="bottom"/>
            <w:hideMark/>
          </w:tcPr>
          <w:p w14:paraId="6FB1D4A6" w14:textId="77777777" w:rsidR="00A2120C" w:rsidRPr="00E7740F" w:rsidRDefault="00A2120C" w:rsidP="00A2120C">
            <w:pPr>
              <w:rPr>
                <w:color w:val="000000"/>
                <w:sz w:val="11"/>
                <w:szCs w:val="11"/>
              </w:rPr>
            </w:pPr>
            <w:r w:rsidRPr="00E7740F">
              <w:rPr>
                <w:color w:val="000000"/>
                <w:sz w:val="11"/>
                <w:szCs w:val="11"/>
              </w:rPr>
              <w:t> </w:t>
            </w:r>
          </w:p>
        </w:tc>
        <w:tc>
          <w:tcPr>
            <w:tcW w:w="1007" w:type="dxa"/>
            <w:tcBorders>
              <w:top w:val="single" w:sz="4" w:space="0" w:color="auto"/>
              <w:left w:val="nil"/>
              <w:bottom w:val="single" w:sz="4" w:space="0" w:color="auto"/>
              <w:right w:val="single" w:sz="8" w:space="0" w:color="auto"/>
            </w:tcBorders>
            <w:shd w:val="clear" w:color="000000" w:fill="FFFFFF"/>
            <w:noWrap/>
            <w:vAlign w:val="bottom"/>
            <w:hideMark/>
          </w:tcPr>
          <w:p w14:paraId="1437CFC1" w14:textId="77777777" w:rsidR="00A2120C" w:rsidRPr="00E7740F" w:rsidRDefault="00A2120C" w:rsidP="00A2120C">
            <w:pPr>
              <w:rPr>
                <w:color w:val="000000"/>
                <w:sz w:val="11"/>
                <w:szCs w:val="11"/>
              </w:rPr>
            </w:pPr>
            <w:r w:rsidRPr="00E7740F">
              <w:rPr>
                <w:color w:val="000000"/>
                <w:sz w:val="11"/>
                <w:szCs w:val="11"/>
              </w:rPr>
              <w:t>Нормативная выработка</w:t>
            </w:r>
          </w:p>
        </w:tc>
        <w:tc>
          <w:tcPr>
            <w:tcW w:w="612" w:type="dxa"/>
            <w:tcBorders>
              <w:top w:val="single" w:sz="4" w:space="0" w:color="auto"/>
              <w:left w:val="nil"/>
              <w:bottom w:val="single" w:sz="4" w:space="0" w:color="auto"/>
              <w:right w:val="single" w:sz="8" w:space="0" w:color="auto"/>
            </w:tcBorders>
            <w:shd w:val="clear" w:color="000000" w:fill="FFFFFF"/>
            <w:noWrap/>
            <w:vAlign w:val="bottom"/>
            <w:hideMark/>
          </w:tcPr>
          <w:p w14:paraId="3C29E4DF" w14:textId="77777777" w:rsidR="00A2120C" w:rsidRPr="00E7740F" w:rsidRDefault="00A2120C" w:rsidP="00A2120C">
            <w:pPr>
              <w:jc w:val="center"/>
              <w:rPr>
                <w:color w:val="000000"/>
                <w:sz w:val="11"/>
                <w:szCs w:val="11"/>
              </w:rPr>
            </w:pPr>
            <w:proofErr w:type="spellStart"/>
            <w:proofErr w:type="gramStart"/>
            <w:r w:rsidRPr="00E7740F">
              <w:rPr>
                <w:color w:val="000000"/>
                <w:sz w:val="11"/>
                <w:szCs w:val="11"/>
              </w:rPr>
              <w:t>тыс.Гкал</w:t>
            </w:r>
            <w:proofErr w:type="spellEnd"/>
            <w:proofErr w:type="gramEnd"/>
          </w:p>
        </w:tc>
        <w:tc>
          <w:tcPr>
            <w:tcW w:w="594" w:type="dxa"/>
            <w:tcBorders>
              <w:top w:val="nil"/>
              <w:left w:val="nil"/>
              <w:bottom w:val="single" w:sz="4" w:space="0" w:color="auto"/>
              <w:right w:val="nil"/>
            </w:tcBorders>
            <w:shd w:val="clear" w:color="000000" w:fill="FFFFFF"/>
            <w:noWrap/>
            <w:vAlign w:val="bottom"/>
            <w:hideMark/>
          </w:tcPr>
          <w:p w14:paraId="2E3E1CF9" w14:textId="77777777" w:rsidR="00A2120C" w:rsidRPr="00E7740F" w:rsidRDefault="00A2120C" w:rsidP="00A2120C">
            <w:pPr>
              <w:jc w:val="right"/>
              <w:rPr>
                <w:color w:val="000000"/>
                <w:sz w:val="11"/>
                <w:szCs w:val="11"/>
              </w:rPr>
            </w:pPr>
            <w:r w:rsidRPr="00E7740F">
              <w:rPr>
                <w:color w:val="000000"/>
                <w:sz w:val="11"/>
                <w:szCs w:val="11"/>
              </w:rPr>
              <w:t>93,03</w:t>
            </w:r>
          </w:p>
        </w:tc>
        <w:tc>
          <w:tcPr>
            <w:tcW w:w="594" w:type="dxa"/>
            <w:tcBorders>
              <w:top w:val="nil"/>
              <w:left w:val="single" w:sz="8" w:space="0" w:color="auto"/>
              <w:bottom w:val="single" w:sz="4" w:space="0" w:color="auto"/>
              <w:right w:val="nil"/>
            </w:tcBorders>
            <w:shd w:val="clear" w:color="000000" w:fill="FFFFFF"/>
            <w:noWrap/>
            <w:vAlign w:val="bottom"/>
            <w:hideMark/>
          </w:tcPr>
          <w:p w14:paraId="1FEA4DC2" w14:textId="77777777" w:rsidR="00A2120C" w:rsidRPr="00E7740F" w:rsidRDefault="00A2120C" w:rsidP="00A2120C">
            <w:pPr>
              <w:jc w:val="right"/>
              <w:rPr>
                <w:color w:val="000000"/>
                <w:sz w:val="11"/>
                <w:szCs w:val="11"/>
              </w:rPr>
            </w:pPr>
            <w:r w:rsidRPr="00E7740F">
              <w:rPr>
                <w:color w:val="000000"/>
                <w:sz w:val="11"/>
                <w:szCs w:val="11"/>
              </w:rPr>
              <w:t>90,53</w:t>
            </w:r>
          </w:p>
        </w:tc>
        <w:tc>
          <w:tcPr>
            <w:tcW w:w="748" w:type="dxa"/>
            <w:tcBorders>
              <w:top w:val="nil"/>
              <w:left w:val="single" w:sz="8" w:space="0" w:color="auto"/>
              <w:bottom w:val="single" w:sz="4" w:space="0" w:color="auto"/>
              <w:right w:val="single" w:sz="8" w:space="0" w:color="auto"/>
            </w:tcBorders>
            <w:shd w:val="clear" w:color="000000" w:fill="FFFFFF"/>
            <w:noWrap/>
            <w:vAlign w:val="bottom"/>
            <w:hideMark/>
          </w:tcPr>
          <w:p w14:paraId="7AB5C205" w14:textId="77777777" w:rsidR="00A2120C" w:rsidRPr="00E7740F" w:rsidRDefault="00A2120C" w:rsidP="00A2120C">
            <w:pPr>
              <w:jc w:val="right"/>
              <w:rPr>
                <w:color w:val="000000"/>
                <w:sz w:val="11"/>
                <w:szCs w:val="11"/>
              </w:rPr>
            </w:pPr>
            <w:r w:rsidRPr="00E7740F">
              <w:rPr>
                <w:color w:val="000000"/>
                <w:sz w:val="11"/>
                <w:szCs w:val="11"/>
              </w:rPr>
              <w:t>89,90</w:t>
            </w:r>
          </w:p>
        </w:tc>
        <w:tc>
          <w:tcPr>
            <w:tcW w:w="709" w:type="dxa"/>
            <w:tcBorders>
              <w:top w:val="nil"/>
              <w:left w:val="nil"/>
              <w:bottom w:val="single" w:sz="4" w:space="0" w:color="auto"/>
              <w:right w:val="single" w:sz="8" w:space="0" w:color="auto"/>
            </w:tcBorders>
            <w:shd w:val="clear" w:color="000000" w:fill="FFFFFF"/>
            <w:noWrap/>
            <w:vAlign w:val="bottom"/>
            <w:hideMark/>
          </w:tcPr>
          <w:p w14:paraId="29E14303" w14:textId="77777777" w:rsidR="00A2120C" w:rsidRPr="00E7740F" w:rsidRDefault="00A2120C" w:rsidP="00A2120C">
            <w:pPr>
              <w:jc w:val="right"/>
              <w:rPr>
                <w:color w:val="000000"/>
                <w:sz w:val="11"/>
                <w:szCs w:val="11"/>
              </w:rPr>
            </w:pPr>
            <w:r w:rsidRPr="00E7740F">
              <w:rPr>
                <w:color w:val="000000"/>
                <w:sz w:val="11"/>
                <w:szCs w:val="11"/>
              </w:rPr>
              <w:t>89,90</w:t>
            </w:r>
          </w:p>
        </w:tc>
        <w:tc>
          <w:tcPr>
            <w:tcW w:w="521" w:type="dxa"/>
            <w:tcBorders>
              <w:top w:val="nil"/>
              <w:left w:val="nil"/>
              <w:bottom w:val="single" w:sz="4" w:space="0" w:color="auto"/>
              <w:right w:val="single" w:sz="8" w:space="0" w:color="auto"/>
            </w:tcBorders>
            <w:shd w:val="clear" w:color="000000" w:fill="FFFFFF"/>
            <w:noWrap/>
            <w:vAlign w:val="bottom"/>
            <w:hideMark/>
          </w:tcPr>
          <w:p w14:paraId="41D4940B" w14:textId="77777777" w:rsidR="00A2120C" w:rsidRPr="00E7740F" w:rsidRDefault="00A2120C" w:rsidP="00A2120C">
            <w:pPr>
              <w:jc w:val="right"/>
              <w:rPr>
                <w:color w:val="000000"/>
                <w:sz w:val="11"/>
                <w:szCs w:val="11"/>
              </w:rPr>
            </w:pPr>
            <w:r w:rsidRPr="00E7740F">
              <w:rPr>
                <w:color w:val="000000"/>
                <w:sz w:val="11"/>
                <w:szCs w:val="11"/>
              </w:rPr>
              <w:t>0,00</w:t>
            </w:r>
          </w:p>
        </w:tc>
        <w:tc>
          <w:tcPr>
            <w:tcW w:w="641" w:type="dxa"/>
            <w:tcBorders>
              <w:top w:val="nil"/>
              <w:left w:val="nil"/>
              <w:bottom w:val="single" w:sz="4" w:space="0" w:color="auto"/>
              <w:right w:val="single" w:sz="8" w:space="0" w:color="auto"/>
            </w:tcBorders>
            <w:shd w:val="clear" w:color="000000" w:fill="FFFFFF"/>
            <w:noWrap/>
            <w:vAlign w:val="bottom"/>
            <w:hideMark/>
          </w:tcPr>
          <w:p w14:paraId="13404E8E" w14:textId="77777777" w:rsidR="00A2120C" w:rsidRPr="00E7740F" w:rsidRDefault="00A2120C" w:rsidP="00A2120C">
            <w:pPr>
              <w:jc w:val="right"/>
              <w:rPr>
                <w:color w:val="000000"/>
                <w:sz w:val="11"/>
                <w:szCs w:val="11"/>
              </w:rPr>
            </w:pPr>
            <w:r w:rsidRPr="00E7740F">
              <w:rPr>
                <w:color w:val="000000"/>
                <w:sz w:val="11"/>
                <w:szCs w:val="11"/>
              </w:rPr>
              <w:t>-0,69</w:t>
            </w:r>
          </w:p>
        </w:tc>
        <w:tc>
          <w:tcPr>
            <w:tcW w:w="643" w:type="dxa"/>
            <w:tcBorders>
              <w:top w:val="nil"/>
              <w:left w:val="nil"/>
              <w:bottom w:val="single" w:sz="4" w:space="0" w:color="auto"/>
              <w:right w:val="single" w:sz="8" w:space="0" w:color="auto"/>
            </w:tcBorders>
            <w:shd w:val="clear" w:color="000000" w:fill="FFFFFF"/>
            <w:noWrap/>
            <w:vAlign w:val="bottom"/>
            <w:hideMark/>
          </w:tcPr>
          <w:p w14:paraId="251247EC" w14:textId="77777777" w:rsidR="00A2120C" w:rsidRPr="00E7740F" w:rsidRDefault="00A2120C" w:rsidP="00A2120C">
            <w:pPr>
              <w:jc w:val="right"/>
              <w:rPr>
                <w:color w:val="000000"/>
                <w:sz w:val="11"/>
                <w:szCs w:val="11"/>
              </w:rPr>
            </w:pPr>
            <w:r w:rsidRPr="00E7740F">
              <w:rPr>
                <w:color w:val="000000"/>
                <w:sz w:val="11"/>
                <w:szCs w:val="11"/>
              </w:rPr>
              <w:t>89,90</w:t>
            </w:r>
          </w:p>
        </w:tc>
        <w:tc>
          <w:tcPr>
            <w:tcW w:w="643" w:type="dxa"/>
            <w:tcBorders>
              <w:top w:val="nil"/>
              <w:left w:val="nil"/>
              <w:bottom w:val="single" w:sz="4" w:space="0" w:color="auto"/>
              <w:right w:val="single" w:sz="8" w:space="0" w:color="auto"/>
            </w:tcBorders>
            <w:shd w:val="clear" w:color="000000" w:fill="FFFFFF"/>
            <w:noWrap/>
            <w:vAlign w:val="bottom"/>
            <w:hideMark/>
          </w:tcPr>
          <w:p w14:paraId="495DF443" w14:textId="77777777" w:rsidR="00A2120C" w:rsidRPr="00E7740F" w:rsidRDefault="00A2120C" w:rsidP="00A2120C">
            <w:pPr>
              <w:jc w:val="right"/>
              <w:rPr>
                <w:color w:val="000000"/>
                <w:sz w:val="11"/>
                <w:szCs w:val="11"/>
              </w:rPr>
            </w:pPr>
            <w:r w:rsidRPr="00E7740F">
              <w:rPr>
                <w:color w:val="000000"/>
                <w:sz w:val="11"/>
                <w:szCs w:val="11"/>
              </w:rPr>
              <w:t>89,90</w:t>
            </w:r>
          </w:p>
        </w:tc>
        <w:tc>
          <w:tcPr>
            <w:tcW w:w="643" w:type="dxa"/>
            <w:tcBorders>
              <w:top w:val="nil"/>
              <w:left w:val="nil"/>
              <w:bottom w:val="single" w:sz="4" w:space="0" w:color="auto"/>
              <w:right w:val="single" w:sz="8" w:space="0" w:color="auto"/>
            </w:tcBorders>
            <w:shd w:val="clear" w:color="000000" w:fill="FFFFFF"/>
            <w:noWrap/>
            <w:vAlign w:val="bottom"/>
            <w:hideMark/>
          </w:tcPr>
          <w:p w14:paraId="34708BC7" w14:textId="77777777" w:rsidR="00A2120C" w:rsidRPr="00E7740F" w:rsidRDefault="00A2120C" w:rsidP="00A2120C">
            <w:pPr>
              <w:jc w:val="right"/>
              <w:rPr>
                <w:color w:val="000000"/>
                <w:sz w:val="11"/>
                <w:szCs w:val="11"/>
              </w:rPr>
            </w:pPr>
            <w:r w:rsidRPr="00E7740F">
              <w:rPr>
                <w:color w:val="000000"/>
                <w:sz w:val="11"/>
                <w:szCs w:val="11"/>
              </w:rPr>
              <w:t>89,90</w:t>
            </w:r>
          </w:p>
        </w:tc>
        <w:tc>
          <w:tcPr>
            <w:tcW w:w="643" w:type="dxa"/>
            <w:tcBorders>
              <w:top w:val="nil"/>
              <w:left w:val="nil"/>
              <w:bottom w:val="single" w:sz="4" w:space="0" w:color="auto"/>
              <w:right w:val="single" w:sz="8" w:space="0" w:color="auto"/>
            </w:tcBorders>
            <w:shd w:val="clear" w:color="000000" w:fill="FFFFFF"/>
            <w:noWrap/>
            <w:vAlign w:val="bottom"/>
            <w:hideMark/>
          </w:tcPr>
          <w:p w14:paraId="5CAF182C" w14:textId="77777777" w:rsidR="00A2120C" w:rsidRPr="00E7740F" w:rsidRDefault="00A2120C" w:rsidP="00A2120C">
            <w:pPr>
              <w:jc w:val="right"/>
              <w:rPr>
                <w:color w:val="000000"/>
                <w:sz w:val="11"/>
                <w:szCs w:val="11"/>
              </w:rPr>
            </w:pPr>
            <w:r w:rsidRPr="00E7740F">
              <w:rPr>
                <w:color w:val="000000"/>
                <w:sz w:val="11"/>
                <w:szCs w:val="11"/>
              </w:rPr>
              <w:t>89,90</w:t>
            </w:r>
          </w:p>
        </w:tc>
        <w:tc>
          <w:tcPr>
            <w:tcW w:w="643" w:type="dxa"/>
            <w:tcBorders>
              <w:top w:val="nil"/>
              <w:left w:val="nil"/>
              <w:bottom w:val="single" w:sz="4" w:space="0" w:color="auto"/>
              <w:right w:val="single" w:sz="8" w:space="0" w:color="auto"/>
            </w:tcBorders>
            <w:shd w:val="clear" w:color="000000" w:fill="FFFFFF"/>
            <w:noWrap/>
            <w:vAlign w:val="bottom"/>
            <w:hideMark/>
          </w:tcPr>
          <w:p w14:paraId="443F49BE" w14:textId="77777777" w:rsidR="00A2120C" w:rsidRPr="00E7740F" w:rsidRDefault="00A2120C" w:rsidP="00A2120C">
            <w:pPr>
              <w:jc w:val="right"/>
              <w:rPr>
                <w:color w:val="000000"/>
                <w:sz w:val="11"/>
                <w:szCs w:val="11"/>
              </w:rPr>
            </w:pPr>
            <w:r w:rsidRPr="00E7740F">
              <w:rPr>
                <w:color w:val="000000"/>
                <w:sz w:val="11"/>
                <w:szCs w:val="11"/>
              </w:rPr>
              <w:t>89,90</w:t>
            </w:r>
          </w:p>
        </w:tc>
        <w:tc>
          <w:tcPr>
            <w:tcW w:w="643" w:type="dxa"/>
            <w:tcBorders>
              <w:top w:val="nil"/>
              <w:left w:val="nil"/>
              <w:bottom w:val="single" w:sz="4" w:space="0" w:color="auto"/>
              <w:right w:val="single" w:sz="8" w:space="0" w:color="auto"/>
            </w:tcBorders>
            <w:shd w:val="clear" w:color="000000" w:fill="FFFFFF"/>
            <w:noWrap/>
            <w:vAlign w:val="bottom"/>
            <w:hideMark/>
          </w:tcPr>
          <w:p w14:paraId="4AFCDE3B" w14:textId="77777777" w:rsidR="00A2120C" w:rsidRPr="00E7740F" w:rsidRDefault="00A2120C" w:rsidP="00A2120C">
            <w:pPr>
              <w:jc w:val="right"/>
              <w:rPr>
                <w:color w:val="000000"/>
                <w:sz w:val="11"/>
                <w:szCs w:val="11"/>
              </w:rPr>
            </w:pPr>
            <w:r w:rsidRPr="00E7740F">
              <w:rPr>
                <w:color w:val="000000"/>
                <w:sz w:val="11"/>
                <w:szCs w:val="11"/>
              </w:rPr>
              <w:t>89,90</w:t>
            </w:r>
          </w:p>
        </w:tc>
        <w:tc>
          <w:tcPr>
            <w:tcW w:w="643" w:type="dxa"/>
            <w:tcBorders>
              <w:top w:val="nil"/>
              <w:left w:val="nil"/>
              <w:bottom w:val="single" w:sz="4" w:space="0" w:color="auto"/>
              <w:right w:val="single" w:sz="8" w:space="0" w:color="auto"/>
            </w:tcBorders>
            <w:shd w:val="clear" w:color="000000" w:fill="FFFFFF"/>
            <w:noWrap/>
            <w:vAlign w:val="bottom"/>
            <w:hideMark/>
          </w:tcPr>
          <w:p w14:paraId="61E65FF6" w14:textId="77777777" w:rsidR="00A2120C" w:rsidRPr="00E7740F" w:rsidRDefault="00A2120C" w:rsidP="00A2120C">
            <w:pPr>
              <w:jc w:val="right"/>
              <w:rPr>
                <w:color w:val="000000"/>
                <w:sz w:val="11"/>
                <w:szCs w:val="11"/>
              </w:rPr>
            </w:pPr>
            <w:r w:rsidRPr="00E7740F">
              <w:rPr>
                <w:color w:val="000000"/>
                <w:sz w:val="11"/>
                <w:szCs w:val="11"/>
              </w:rPr>
              <w:t>89,90</w:t>
            </w:r>
          </w:p>
        </w:tc>
        <w:tc>
          <w:tcPr>
            <w:tcW w:w="643" w:type="dxa"/>
            <w:tcBorders>
              <w:top w:val="nil"/>
              <w:left w:val="nil"/>
              <w:bottom w:val="single" w:sz="4" w:space="0" w:color="auto"/>
              <w:right w:val="single" w:sz="8" w:space="0" w:color="auto"/>
            </w:tcBorders>
            <w:shd w:val="clear" w:color="000000" w:fill="FFFFFF"/>
            <w:noWrap/>
            <w:vAlign w:val="bottom"/>
            <w:hideMark/>
          </w:tcPr>
          <w:p w14:paraId="5DFC5B19" w14:textId="77777777" w:rsidR="00A2120C" w:rsidRPr="00E7740F" w:rsidRDefault="00A2120C" w:rsidP="00A2120C">
            <w:pPr>
              <w:jc w:val="right"/>
              <w:rPr>
                <w:color w:val="000000"/>
                <w:sz w:val="11"/>
                <w:szCs w:val="11"/>
              </w:rPr>
            </w:pPr>
            <w:r w:rsidRPr="00E7740F">
              <w:rPr>
                <w:color w:val="000000"/>
                <w:sz w:val="11"/>
                <w:szCs w:val="11"/>
              </w:rPr>
              <w:t>89,90</w:t>
            </w:r>
          </w:p>
        </w:tc>
        <w:tc>
          <w:tcPr>
            <w:tcW w:w="643" w:type="dxa"/>
            <w:tcBorders>
              <w:top w:val="nil"/>
              <w:left w:val="nil"/>
              <w:bottom w:val="single" w:sz="4" w:space="0" w:color="auto"/>
              <w:right w:val="single" w:sz="8" w:space="0" w:color="auto"/>
            </w:tcBorders>
            <w:shd w:val="clear" w:color="000000" w:fill="FFFFFF"/>
            <w:noWrap/>
            <w:vAlign w:val="bottom"/>
            <w:hideMark/>
          </w:tcPr>
          <w:p w14:paraId="353FBC27" w14:textId="77777777" w:rsidR="00A2120C" w:rsidRPr="00E7740F" w:rsidRDefault="00A2120C" w:rsidP="00A2120C">
            <w:pPr>
              <w:jc w:val="right"/>
              <w:rPr>
                <w:color w:val="000000"/>
                <w:sz w:val="11"/>
                <w:szCs w:val="11"/>
              </w:rPr>
            </w:pPr>
            <w:r w:rsidRPr="00E7740F">
              <w:rPr>
                <w:color w:val="000000"/>
                <w:sz w:val="11"/>
                <w:szCs w:val="11"/>
              </w:rPr>
              <w:t>89,90</w:t>
            </w:r>
          </w:p>
        </w:tc>
        <w:tc>
          <w:tcPr>
            <w:tcW w:w="643" w:type="dxa"/>
            <w:tcBorders>
              <w:top w:val="nil"/>
              <w:left w:val="nil"/>
              <w:bottom w:val="single" w:sz="4" w:space="0" w:color="auto"/>
              <w:right w:val="single" w:sz="8" w:space="0" w:color="auto"/>
            </w:tcBorders>
            <w:shd w:val="clear" w:color="000000" w:fill="FFFFFF"/>
            <w:noWrap/>
            <w:vAlign w:val="bottom"/>
            <w:hideMark/>
          </w:tcPr>
          <w:p w14:paraId="6921F77C" w14:textId="77777777" w:rsidR="00A2120C" w:rsidRPr="00E7740F" w:rsidRDefault="00A2120C" w:rsidP="00A2120C">
            <w:pPr>
              <w:jc w:val="right"/>
              <w:rPr>
                <w:color w:val="000000"/>
                <w:sz w:val="11"/>
                <w:szCs w:val="11"/>
              </w:rPr>
            </w:pPr>
            <w:r w:rsidRPr="00E7740F">
              <w:rPr>
                <w:color w:val="000000"/>
                <w:sz w:val="11"/>
                <w:szCs w:val="11"/>
              </w:rPr>
              <w:t>89,90</w:t>
            </w:r>
          </w:p>
        </w:tc>
        <w:tc>
          <w:tcPr>
            <w:tcW w:w="643" w:type="dxa"/>
            <w:tcBorders>
              <w:top w:val="nil"/>
              <w:left w:val="nil"/>
              <w:bottom w:val="single" w:sz="4" w:space="0" w:color="auto"/>
              <w:right w:val="single" w:sz="8" w:space="0" w:color="auto"/>
            </w:tcBorders>
            <w:shd w:val="clear" w:color="000000" w:fill="FFFFFF"/>
            <w:noWrap/>
            <w:vAlign w:val="bottom"/>
            <w:hideMark/>
          </w:tcPr>
          <w:p w14:paraId="57204FA6" w14:textId="77777777" w:rsidR="00A2120C" w:rsidRPr="00E7740F" w:rsidRDefault="00A2120C" w:rsidP="00A2120C">
            <w:pPr>
              <w:jc w:val="right"/>
              <w:rPr>
                <w:color w:val="000000"/>
                <w:sz w:val="11"/>
                <w:szCs w:val="11"/>
              </w:rPr>
            </w:pPr>
            <w:r w:rsidRPr="00E7740F">
              <w:rPr>
                <w:color w:val="000000"/>
                <w:sz w:val="11"/>
                <w:szCs w:val="11"/>
              </w:rPr>
              <w:t>89,90</w:t>
            </w:r>
          </w:p>
        </w:tc>
        <w:tc>
          <w:tcPr>
            <w:tcW w:w="643" w:type="dxa"/>
            <w:tcBorders>
              <w:top w:val="nil"/>
              <w:left w:val="nil"/>
              <w:bottom w:val="single" w:sz="4" w:space="0" w:color="auto"/>
              <w:right w:val="single" w:sz="8" w:space="0" w:color="auto"/>
            </w:tcBorders>
            <w:shd w:val="clear" w:color="000000" w:fill="FFFFFF"/>
            <w:noWrap/>
            <w:vAlign w:val="bottom"/>
            <w:hideMark/>
          </w:tcPr>
          <w:p w14:paraId="0D9C79F6" w14:textId="77777777" w:rsidR="00A2120C" w:rsidRPr="00E7740F" w:rsidRDefault="00A2120C" w:rsidP="00A2120C">
            <w:pPr>
              <w:jc w:val="right"/>
              <w:rPr>
                <w:color w:val="000000"/>
                <w:sz w:val="11"/>
                <w:szCs w:val="11"/>
              </w:rPr>
            </w:pPr>
            <w:r w:rsidRPr="00E7740F">
              <w:rPr>
                <w:color w:val="000000"/>
                <w:sz w:val="11"/>
                <w:szCs w:val="11"/>
              </w:rPr>
              <w:t>89,90</w:t>
            </w:r>
          </w:p>
        </w:tc>
        <w:tc>
          <w:tcPr>
            <w:tcW w:w="643" w:type="dxa"/>
            <w:tcBorders>
              <w:top w:val="nil"/>
              <w:left w:val="nil"/>
              <w:bottom w:val="single" w:sz="4" w:space="0" w:color="auto"/>
              <w:right w:val="single" w:sz="8" w:space="0" w:color="auto"/>
            </w:tcBorders>
            <w:shd w:val="clear" w:color="000000" w:fill="FFFFFF"/>
            <w:noWrap/>
            <w:vAlign w:val="bottom"/>
            <w:hideMark/>
          </w:tcPr>
          <w:p w14:paraId="46FF8000" w14:textId="77777777" w:rsidR="00A2120C" w:rsidRPr="00E7740F" w:rsidRDefault="00A2120C" w:rsidP="00A2120C">
            <w:pPr>
              <w:jc w:val="right"/>
              <w:rPr>
                <w:color w:val="000000"/>
                <w:sz w:val="11"/>
                <w:szCs w:val="11"/>
              </w:rPr>
            </w:pPr>
            <w:r w:rsidRPr="00E7740F">
              <w:rPr>
                <w:color w:val="000000"/>
                <w:sz w:val="11"/>
                <w:szCs w:val="11"/>
              </w:rPr>
              <w:t>89,90</w:t>
            </w:r>
          </w:p>
        </w:tc>
        <w:tc>
          <w:tcPr>
            <w:tcW w:w="643" w:type="dxa"/>
            <w:tcBorders>
              <w:top w:val="nil"/>
              <w:left w:val="nil"/>
              <w:bottom w:val="single" w:sz="4" w:space="0" w:color="auto"/>
              <w:right w:val="single" w:sz="8" w:space="0" w:color="auto"/>
            </w:tcBorders>
            <w:shd w:val="clear" w:color="000000" w:fill="FFFFFF"/>
            <w:noWrap/>
            <w:vAlign w:val="bottom"/>
            <w:hideMark/>
          </w:tcPr>
          <w:p w14:paraId="52DE4B3A" w14:textId="77777777" w:rsidR="00A2120C" w:rsidRPr="00E7740F" w:rsidRDefault="00A2120C" w:rsidP="00A2120C">
            <w:pPr>
              <w:jc w:val="right"/>
              <w:rPr>
                <w:color w:val="000000"/>
                <w:sz w:val="11"/>
                <w:szCs w:val="11"/>
              </w:rPr>
            </w:pPr>
            <w:r w:rsidRPr="00E7740F">
              <w:rPr>
                <w:color w:val="000000"/>
                <w:sz w:val="11"/>
                <w:szCs w:val="11"/>
              </w:rPr>
              <w:t>89,90</w:t>
            </w:r>
          </w:p>
        </w:tc>
      </w:tr>
      <w:tr w:rsidR="00A2120C" w:rsidRPr="00E7740F" w14:paraId="59B01336" w14:textId="77777777" w:rsidTr="00E7740F">
        <w:trPr>
          <w:trHeight w:val="315"/>
        </w:trPr>
        <w:tc>
          <w:tcPr>
            <w:tcW w:w="404" w:type="dxa"/>
            <w:tcBorders>
              <w:top w:val="nil"/>
              <w:left w:val="single" w:sz="8" w:space="0" w:color="auto"/>
              <w:bottom w:val="single" w:sz="4" w:space="0" w:color="auto"/>
              <w:right w:val="single" w:sz="8" w:space="0" w:color="auto"/>
            </w:tcBorders>
            <w:shd w:val="clear" w:color="000000" w:fill="FFFFFF"/>
            <w:noWrap/>
            <w:vAlign w:val="bottom"/>
            <w:hideMark/>
          </w:tcPr>
          <w:p w14:paraId="49832901" w14:textId="77777777" w:rsidR="00A2120C" w:rsidRPr="00E7740F" w:rsidRDefault="00A2120C" w:rsidP="00A2120C">
            <w:pPr>
              <w:rPr>
                <w:color w:val="000000"/>
                <w:sz w:val="11"/>
                <w:szCs w:val="11"/>
              </w:rPr>
            </w:pPr>
            <w:r w:rsidRPr="00E7740F">
              <w:rPr>
                <w:color w:val="000000"/>
                <w:sz w:val="11"/>
                <w:szCs w:val="11"/>
              </w:rPr>
              <w:t> </w:t>
            </w:r>
          </w:p>
        </w:tc>
        <w:tc>
          <w:tcPr>
            <w:tcW w:w="1007" w:type="dxa"/>
            <w:tcBorders>
              <w:top w:val="nil"/>
              <w:left w:val="nil"/>
              <w:bottom w:val="single" w:sz="4" w:space="0" w:color="auto"/>
              <w:right w:val="single" w:sz="8" w:space="0" w:color="auto"/>
            </w:tcBorders>
            <w:shd w:val="clear" w:color="000000" w:fill="FFFFFF"/>
            <w:noWrap/>
            <w:vAlign w:val="bottom"/>
            <w:hideMark/>
          </w:tcPr>
          <w:p w14:paraId="47C8DD42" w14:textId="77777777" w:rsidR="00A2120C" w:rsidRPr="00E7740F" w:rsidRDefault="00A2120C" w:rsidP="00A2120C">
            <w:pPr>
              <w:rPr>
                <w:color w:val="000000"/>
                <w:sz w:val="11"/>
                <w:szCs w:val="11"/>
              </w:rPr>
            </w:pPr>
            <w:r w:rsidRPr="00E7740F">
              <w:rPr>
                <w:color w:val="000000"/>
                <w:sz w:val="11"/>
                <w:szCs w:val="11"/>
              </w:rPr>
              <w:t>Отпуск в сеть</w:t>
            </w:r>
          </w:p>
        </w:tc>
        <w:tc>
          <w:tcPr>
            <w:tcW w:w="612" w:type="dxa"/>
            <w:tcBorders>
              <w:top w:val="nil"/>
              <w:left w:val="nil"/>
              <w:bottom w:val="single" w:sz="4" w:space="0" w:color="auto"/>
              <w:right w:val="single" w:sz="8" w:space="0" w:color="auto"/>
            </w:tcBorders>
            <w:shd w:val="clear" w:color="000000" w:fill="FFFFFF"/>
            <w:noWrap/>
            <w:vAlign w:val="bottom"/>
            <w:hideMark/>
          </w:tcPr>
          <w:p w14:paraId="7FDD1B44" w14:textId="77777777" w:rsidR="00A2120C" w:rsidRPr="00E7740F" w:rsidRDefault="00A2120C" w:rsidP="00A2120C">
            <w:pPr>
              <w:jc w:val="center"/>
              <w:rPr>
                <w:color w:val="000000"/>
                <w:sz w:val="11"/>
                <w:szCs w:val="11"/>
              </w:rPr>
            </w:pPr>
            <w:r w:rsidRPr="00E7740F">
              <w:rPr>
                <w:color w:val="000000"/>
                <w:sz w:val="11"/>
                <w:szCs w:val="11"/>
              </w:rPr>
              <w:t> </w:t>
            </w:r>
          </w:p>
        </w:tc>
        <w:tc>
          <w:tcPr>
            <w:tcW w:w="594" w:type="dxa"/>
            <w:tcBorders>
              <w:top w:val="nil"/>
              <w:left w:val="nil"/>
              <w:bottom w:val="single" w:sz="4" w:space="0" w:color="auto"/>
              <w:right w:val="nil"/>
            </w:tcBorders>
            <w:shd w:val="clear" w:color="000000" w:fill="FFFFFF"/>
            <w:noWrap/>
            <w:vAlign w:val="bottom"/>
            <w:hideMark/>
          </w:tcPr>
          <w:p w14:paraId="606C0E4A" w14:textId="77777777" w:rsidR="00A2120C" w:rsidRPr="00E7740F" w:rsidRDefault="00A2120C" w:rsidP="00A2120C">
            <w:pPr>
              <w:jc w:val="right"/>
              <w:rPr>
                <w:color w:val="000000"/>
                <w:sz w:val="11"/>
                <w:szCs w:val="11"/>
              </w:rPr>
            </w:pPr>
            <w:r w:rsidRPr="00E7740F">
              <w:rPr>
                <w:color w:val="000000"/>
                <w:sz w:val="11"/>
                <w:szCs w:val="11"/>
              </w:rPr>
              <w:t>84,89</w:t>
            </w:r>
          </w:p>
        </w:tc>
        <w:tc>
          <w:tcPr>
            <w:tcW w:w="594" w:type="dxa"/>
            <w:tcBorders>
              <w:top w:val="nil"/>
              <w:left w:val="single" w:sz="8" w:space="0" w:color="auto"/>
              <w:bottom w:val="single" w:sz="4" w:space="0" w:color="auto"/>
              <w:right w:val="single" w:sz="8" w:space="0" w:color="auto"/>
            </w:tcBorders>
            <w:shd w:val="clear" w:color="000000" w:fill="FFFFFF"/>
            <w:noWrap/>
            <w:vAlign w:val="bottom"/>
            <w:hideMark/>
          </w:tcPr>
          <w:p w14:paraId="2C6D2033" w14:textId="77777777" w:rsidR="00A2120C" w:rsidRPr="00E7740F" w:rsidRDefault="00A2120C" w:rsidP="00A2120C">
            <w:pPr>
              <w:jc w:val="right"/>
              <w:rPr>
                <w:color w:val="000000"/>
                <w:sz w:val="11"/>
                <w:szCs w:val="11"/>
              </w:rPr>
            </w:pPr>
            <w:r w:rsidRPr="00E7740F">
              <w:rPr>
                <w:color w:val="000000"/>
                <w:sz w:val="11"/>
                <w:szCs w:val="11"/>
              </w:rPr>
              <w:t>84,89</w:t>
            </w:r>
          </w:p>
        </w:tc>
        <w:tc>
          <w:tcPr>
            <w:tcW w:w="748" w:type="dxa"/>
            <w:tcBorders>
              <w:top w:val="nil"/>
              <w:left w:val="nil"/>
              <w:bottom w:val="single" w:sz="4" w:space="0" w:color="auto"/>
              <w:right w:val="single" w:sz="8" w:space="0" w:color="auto"/>
            </w:tcBorders>
            <w:shd w:val="clear" w:color="000000" w:fill="FFFFFF"/>
            <w:noWrap/>
            <w:vAlign w:val="bottom"/>
            <w:hideMark/>
          </w:tcPr>
          <w:p w14:paraId="71790CE8" w14:textId="77777777" w:rsidR="00A2120C" w:rsidRPr="00E7740F" w:rsidRDefault="00A2120C" w:rsidP="00A2120C">
            <w:pPr>
              <w:jc w:val="right"/>
              <w:rPr>
                <w:color w:val="000000"/>
                <w:sz w:val="11"/>
                <w:szCs w:val="11"/>
              </w:rPr>
            </w:pPr>
            <w:r w:rsidRPr="00E7740F">
              <w:rPr>
                <w:color w:val="000000"/>
                <w:sz w:val="11"/>
                <w:szCs w:val="11"/>
              </w:rPr>
              <w:t>89,02</w:t>
            </w:r>
          </w:p>
        </w:tc>
        <w:tc>
          <w:tcPr>
            <w:tcW w:w="709" w:type="dxa"/>
            <w:tcBorders>
              <w:top w:val="nil"/>
              <w:left w:val="nil"/>
              <w:bottom w:val="single" w:sz="4" w:space="0" w:color="auto"/>
              <w:right w:val="single" w:sz="8" w:space="0" w:color="auto"/>
            </w:tcBorders>
            <w:shd w:val="clear" w:color="000000" w:fill="FFFFFF"/>
            <w:noWrap/>
            <w:vAlign w:val="bottom"/>
            <w:hideMark/>
          </w:tcPr>
          <w:p w14:paraId="4BF10BF4" w14:textId="77777777" w:rsidR="00A2120C" w:rsidRPr="00E7740F" w:rsidRDefault="00A2120C" w:rsidP="00A2120C">
            <w:pPr>
              <w:jc w:val="right"/>
              <w:rPr>
                <w:color w:val="000000"/>
                <w:sz w:val="11"/>
                <w:szCs w:val="11"/>
              </w:rPr>
            </w:pPr>
            <w:r w:rsidRPr="00E7740F">
              <w:rPr>
                <w:color w:val="000000"/>
                <w:sz w:val="11"/>
                <w:szCs w:val="11"/>
              </w:rPr>
              <w:t>89,02</w:t>
            </w:r>
          </w:p>
        </w:tc>
        <w:tc>
          <w:tcPr>
            <w:tcW w:w="521" w:type="dxa"/>
            <w:tcBorders>
              <w:top w:val="nil"/>
              <w:left w:val="nil"/>
              <w:bottom w:val="single" w:sz="4" w:space="0" w:color="auto"/>
              <w:right w:val="single" w:sz="8" w:space="0" w:color="auto"/>
            </w:tcBorders>
            <w:shd w:val="clear" w:color="000000" w:fill="FFFFFF"/>
            <w:noWrap/>
            <w:vAlign w:val="bottom"/>
            <w:hideMark/>
          </w:tcPr>
          <w:p w14:paraId="79646A3A" w14:textId="77777777" w:rsidR="00A2120C" w:rsidRPr="00E7740F" w:rsidRDefault="00A2120C" w:rsidP="00A2120C">
            <w:pPr>
              <w:jc w:val="right"/>
              <w:rPr>
                <w:color w:val="000000"/>
                <w:sz w:val="11"/>
                <w:szCs w:val="11"/>
              </w:rPr>
            </w:pPr>
            <w:r w:rsidRPr="00E7740F">
              <w:rPr>
                <w:color w:val="000000"/>
                <w:sz w:val="11"/>
                <w:szCs w:val="11"/>
              </w:rPr>
              <w:t>0,00</w:t>
            </w:r>
          </w:p>
        </w:tc>
        <w:tc>
          <w:tcPr>
            <w:tcW w:w="641" w:type="dxa"/>
            <w:tcBorders>
              <w:top w:val="nil"/>
              <w:left w:val="nil"/>
              <w:bottom w:val="single" w:sz="4" w:space="0" w:color="auto"/>
              <w:right w:val="single" w:sz="8" w:space="0" w:color="auto"/>
            </w:tcBorders>
            <w:shd w:val="clear" w:color="000000" w:fill="FFFFFF"/>
            <w:noWrap/>
            <w:vAlign w:val="bottom"/>
            <w:hideMark/>
          </w:tcPr>
          <w:p w14:paraId="1C4C2411" w14:textId="77777777" w:rsidR="00A2120C" w:rsidRPr="00E7740F" w:rsidRDefault="00A2120C" w:rsidP="00A2120C">
            <w:pPr>
              <w:jc w:val="right"/>
              <w:rPr>
                <w:color w:val="000000"/>
                <w:sz w:val="11"/>
                <w:szCs w:val="11"/>
              </w:rPr>
            </w:pPr>
            <w:r w:rsidRPr="00E7740F">
              <w:rPr>
                <w:color w:val="000000"/>
                <w:sz w:val="11"/>
                <w:szCs w:val="11"/>
              </w:rPr>
              <w:t>4,86</w:t>
            </w:r>
          </w:p>
        </w:tc>
        <w:tc>
          <w:tcPr>
            <w:tcW w:w="643" w:type="dxa"/>
            <w:tcBorders>
              <w:top w:val="nil"/>
              <w:left w:val="nil"/>
              <w:bottom w:val="single" w:sz="4" w:space="0" w:color="auto"/>
              <w:right w:val="single" w:sz="8" w:space="0" w:color="auto"/>
            </w:tcBorders>
            <w:shd w:val="clear" w:color="000000" w:fill="FFFFFF"/>
            <w:noWrap/>
            <w:vAlign w:val="bottom"/>
            <w:hideMark/>
          </w:tcPr>
          <w:p w14:paraId="3010505B" w14:textId="77777777" w:rsidR="00A2120C" w:rsidRPr="00E7740F" w:rsidRDefault="00A2120C" w:rsidP="00A2120C">
            <w:pPr>
              <w:jc w:val="right"/>
              <w:rPr>
                <w:color w:val="000000"/>
                <w:sz w:val="11"/>
                <w:szCs w:val="11"/>
              </w:rPr>
            </w:pPr>
            <w:r w:rsidRPr="00E7740F">
              <w:rPr>
                <w:color w:val="000000"/>
                <w:sz w:val="11"/>
                <w:szCs w:val="11"/>
              </w:rPr>
              <w:t>89,02</w:t>
            </w:r>
          </w:p>
        </w:tc>
        <w:tc>
          <w:tcPr>
            <w:tcW w:w="643" w:type="dxa"/>
            <w:tcBorders>
              <w:top w:val="nil"/>
              <w:left w:val="nil"/>
              <w:bottom w:val="single" w:sz="4" w:space="0" w:color="auto"/>
              <w:right w:val="single" w:sz="8" w:space="0" w:color="auto"/>
            </w:tcBorders>
            <w:shd w:val="clear" w:color="000000" w:fill="FFFFFF"/>
            <w:noWrap/>
            <w:vAlign w:val="bottom"/>
            <w:hideMark/>
          </w:tcPr>
          <w:p w14:paraId="7CE78507" w14:textId="77777777" w:rsidR="00A2120C" w:rsidRPr="00E7740F" w:rsidRDefault="00A2120C" w:rsidP="00A2120C">
            <w:pPr>
              <w:jc w:val="right"/>
              <w:rPr>
                <w:color w:val="000000"/>
                <w:sz w:val="11"/>
                <w:szCs w:val="11"/>
              </w:rPr>
            </w:pPr>
            <w:r w:rsidRPr="00E7740F">
              <w:rPr>
                <w:color w:val="000000"/>
                <w:sz w:val="11"/>
                <w:szCs w:val="11"/>
              </w:rPr>
              <w:t>89,02</w:t>
            </w:r>
          </w:p>
        </w:tc>
        <w:tc>
          <w:tcPr>
            <w:tcW w:w="643" w:type="dxa"/>
            <w:tcBorders>
              <w:top w:val="nil"/>
              <w:left w:val="nil"/>
              <w:bottom w:val="single" w:sz="4" w:space="0" w:color="auto"/>
              <w:right w:val="single" w:sz="8" w:space="0" w:color="auto"/>
            </w:tcBorders>
            <w:shd w:val="clear" w:color="000000" w:fill="FFFFFF"/>
            <w:noWrap/>
            <w:vAlign w:val="bottom"/>
            <w:hideMark/>
          </w:tcPr>
          <w:p w14:paraId="58E752CE" w14:textId="77777777" w:rsidR="00A2120C" w:rsidRPr="00E7740F" w:rsidRDefault="00A2120C" w:rsidP="00A2120C">
            <w:pPr>
              <w:jc w:val="right"/>
              <w:rPr>
                <w:color w:val="000000"/>
                <w:sz w:val="11"/>
                <w:szCs w:val="11"/>
              </w:rPr>
            </w:pPr>
            <w:r w:rsidRPr="00E7740F">
              <w:rPr>
                <w:color w:val="000000"/>
                <w:sz w:val="11"/>
                <w:szCs w:val="11"/>
              </w:rPr>
              <w:t>89,02</w:t>
            </w:r>
          </w:p>
        </w:tc>
        <w:tc>
          <w:tcPr>
            <w:tcW w:w="643" w:type="dxa"/>
            <w:tcBorders>
              <w:top w:val="nil"/>
              <w:left w:val="nil"/>
              <w:bottom w:val="single" w:sz="4" w:space="0" w:color="auto"/>
              <w:right w:val="single" w:sz="8" w:space="0" w:color="auto"/>
            </w:tcBorders>
            <w:shd w:val="clear" w:color="000000" w:fill="FFFFFF"/>
            <w:noWrap/>
            <w:vAlign w:val="bottom"/>
            <w:hideMark/>
          </w:tcPr>
          <w:p w14:paraId="3D608D04" w14:textId="77777777" w:rsidR="00A2120C" w:rsidRPr="00E7740F" w:rsidRDefault="00A2120C" w:rsidP="00A2120C">
            <w:pPr>
              <w:jc w:val="right"/>
              <w:rPr>
                <w:color w:val="000000"/>
                <w:sz w:val="11"/>
                <w:szCs w:val="11"/>
              </w:rPr>
            </w:pPr>
            <w:r w:rsidRPr="00E7740F">
              <w:rPr>
                <w:color w:val="000000"/>
                <w:sz w:val="11"/>
                <w:szCs w:val="11"/>
              </w:rPr>
              <w:t>89,02</w:t>
            </w:r>
          </w:p>
        </w:tc>
        <w:tc>
          <w:tcPr>
            <w:tcW w:w="643" w:type="dxa"/>
            <w:tcBorders>
              <w:top w:val="nil"/>
              <w:left w:val="nil"/>
              <w:bottom w:val="single" w:sz="4" w:space="0" w:color="auto"/>
              <w:right w:val="single" w:sz="8" w:space="0" w:color="auto"/>
            </w:tcBorders>
            <w:shd w:val="clear" w:color="000000" w:fill="FFFFFF"/>
            <w:noWrap/>
            <w:vAlign w:val="bottom"/>
            <w:hideMark/>
          </w:tcPr>
          <w:p w14:paraId="3C0EA6AC" w14:textId="77777777" w:rsidR="00A2120C" w:rsidRPr="00E7740F" w:rsidRDefault="00A2120C" w:rsidP="00A2120C">
            <w:pPr>
              <w:jc w:val="right"/>
              <w:rPr>
                <w:color w:val="000000"/>
                <w:sz w:val="11"/>
                <w:szCs w:val="11"/>
              </w:rPr>
            </w:pPr>
            <w:r w:rsidRPr="00E7740F">
              <w:rPr>
                <w:color w:val="000000"/>
                <w:sz w:val="11"/>
                <w:szCs w:val="11"/>
              </w:rPr>
              <w:t>89,02</w:t>
            </w:r>
          </w:p>
        </w:tc>
        <w:tc>
          <w:tcPr>
            <w:tcW w:w="643" w:type="dxa"/>
            <w:tcBorders>
              <w:top w:val="nil"/>
              <w:left w:val="nil"/>
              <w:bottom w:val="single" w:sz="4" w:space="0" w:color="auto"/>
              <w:right w:val="single" w:sz="8" w:space="0" w:color="auto"/>
            </w:tcBorders>
            <w:shd w:val="clear" w:color="000000" w:fill="FFFFFF"/>
            <w:noWrap/>
            <w:vAlign w:val="bottom"/>
            <w:hideMark/>
          </w:tcPr>
          <w:p w14:paraId="191CF49F" w14:textId="77777777" w:rsidR="00A2120C" w:rsidRPr="00E7740F" w:rsidRDefault="00A2120C" w:rsidP="00A2120C">
            <w:pPr>
              <w:jc w:val="right"/>
              <w:rPr>
                <w:color w:val="000000"/>
                <w:sz w:val="11"/>
                <w:szCs w:val="11"/>
              </w:rPr>
            </w:pPr>
            <w:r w:rsidRPr="00E7740F">
              <w:rPr>
                <w:color w:val="000000"/>
                <w:sz w:val="11"/>
                <w:szCs w:val="11"/>
              </w:rPr>
              <w:t>89,02</w:t>
            </w:r>
          </w:p>
        </w:tc>
        <w:tc>
          <w:tcPr>
            <w:tcW w:w="643" w:type="dxa"/>
            <w:tcBorders>
              <w:top w:val="nil"/>
              <w:left w:val="nil"/>
              <w:bottom w:val="single" w:sz="4" w:space="0" w:color="auto"/>
              <w:right w:val="single" w:sz="8" w:space="0" w:color="auto"/>
            </w:tcBorders>
            <w:shd w:val="clear" w:color="000000" w:fill="FFFFFF"/>
            <w:noWrap/>
            <w:vAlign w:val="bottom"/>
            <w:hideMark/>
          </w:tcPr>
          <w:p w14:paraId="06E12CF7" w14:textId="77777777" w:rsidR="00A2120C" w:rsidRPr="00E7740F" w:rsidRDefault="00A2120C" w:rsidP="00A2120C">
            <w:pPr>
              <w:jc w:val="right"/>
              <w:rPr>
                <w:color w:val="000000"/>
                <w:sz w:val="11"/>
                <w:szCs w:val="11"/>
              </w:rPr>
            </w:pPr>
            <w:r w:rsidRPr="00E7740F">
              <w:rPr>
                <w:color w:val="000000"/>
                <w:sz w:val="11"/>
                <w:szCs w:val="11"/>
              </w:rPr>
              <w:t>89,02</w:t>
            </w:r>
          </w:p>
        </w:tc>
        <w:tc>
          <w:tcPr>
            <w:tcW w:w="643" w:type="dxa"/>
            <w:tcBorders>
              <w:top w:val="nil"/>
              <w:left w:val="nil"/>
              <w:bottom w:val="single" w:sz="4" w:space="0" w:color="auto"/>
              <w:right w:val="single" w:sz="8" w:space="0" w:color="auto"/>
            </w:tcBorders>
            <w:shd w:val="clear" w:color="000000" w:fill="FFFFFF"/>
            <w:noWrap/>
            <w:vAlign w:val="bottom"/>
            <w:hideMark/>
          </w:tcPr>
          <w:p w14:paraId="0786B1DC" w14:textId="77777777" w:rsidR="00A2120C" w:rsidRPr="00E7740F" w:rsidRDefault="00A2120C" w:rsidP="00A2120C">
            <w:pPr>
              <w:jc w:val="right"/>
              <w:rPr>
                <w:color w:val="000000"/>
                <w:sz w:val="11"/>
                <w:szCs w:val="11"/>
              </w:rPr>
            </w:pPr>
            <w:r w:rsidRPr="00E7740F">
              <w:rPr>
                <w:color w:val="000000"/>
                <w:sz w:val="11"/>
                <w:szCs w:val="11"/>
              </w:rPr>
              <w:t>89,02</w:t>
            </w:r>
          </w:p>
        </w:tc>
        <w:tc>
          <w:tcPr>
            <w:tcW w:w="643" w:type="dxa"/>
            <w:tcBorders>
              <w:top w:val="nil"/>
              <w:left w:val="nil"/>
              <w:bottom w:val="single" w:sz="4" w:space="0" w:color="auto"/>
              <w:right w:val="single" w:sz="8" w:space="0" w:color="auto"/>
            </w:tcBorders>
            <w:shd w:val="clear" w:color="000000" w:fill="FFFFFF"/>
            <w:noWrap/>
            <w:vAlign w:val="bottom"/>
            <w:hideMark/>
          </w:tcPr>
          <w:p w14:paraId="55620C41" w14:textId="77777777" w:rsidR="00A2120C" w:rsidRPr="00E7740F" w:rsidRDefault="00A2120C" w:rsidP="00A2120C">
            <w:pPr>
              <w:jc w:val="right"/>
              <w:rPr>
                <w:color w:val="000000"/>
                <w:sz w:val="11"/>
                <w:szCs w:val="11"/>
              </w:rPr>
            </w:pPr>
            <w:r w:rsidRPr="00E7740F">
              <w:rPr>
                <w:color w:val="000000"/>
                <w:sz w:val="11"/>
                <w:szCs w:val="11"/>
              </w:rPr>
              <w:t>89,02</w:t>
            </w:r>
          </w:p>
        </w:tc>
        <w:tc>
          <w:tcPr>
            <w:tcW w:w="643" w:type="dxa"/>
            <w:tcBorders>
              <w:top w:val="nil"/>
              <w:left w:val="nil"/>
              <w:bottom w:val="single" w:sz="4" w:space="0" w:color="auto"/>
              <w:right w:val="single" w:sz="8" w:space="0" w:color="auto"/>
            </w:tcBorders>
            <w:shd w:val="clear" w:color="000000" w:fill="FFFFFF"/>
            <w:noWrap/>
            <w:vAlign w:val="bottom"/>
            <w:hideMark/>
          </w:tcPr>
          <w:p w14:paraId="2D7CF075" w14:textId="77777777" w:rsidR="00A2120C" w:rsidRPr="00E7740F" w:rsidRDefault="00A2120C" w:rsidP="00A2120C">
            <w:pPr>
              <w:jc w:val="right"/>
              <w:rPr>
                <w:color w:val="000000"/>
                <w:sz w:val="11"/>
                <w:szCs w:val="11"/>
              </w:rPr>
            </w:pPr>
            <w:r w:rsidRPr="00E7740F">
              <w:rPr>
                <w:color w:val="000000"/>
                <w:sz w:val="11"/>
                <w:szCs w:val="11"/>
              </w:rPr>
              <w:t>89,02</w:t>
            </w:r>
          </w:p>
        </w:tc>
        <w:tc>
          <w:tcPr>
            <w:tcW w:w="643" w:type="dxa"/>
            <w:tcBorders>
              <w:top w:val="nil"/>
              <w:left w:val="nil"/>
              <w:bottom w:val="single" w:sz="4" w:space="0" w:color="auto"/>
              <w:right w:val="single" w:sz="8" w:space="0" w:color="auto"/>
            </w:tcBorders>
            <w:shd w:val="clear" w:color="000000" w:fill="FFFFFF"/>
            <w:noWrap/>
            <w:vAlign w:val="bottom"/>
            <w:hideMark/>
          </w:tcPr>
          <w:p w14:paraId="2D217FFD" w14:textId="77777777" w:rsidR="00A2120C" w:rsidRPr="00E7740F" w:rsidRDefault="00A2120C" w:rsidP="00A2120C">
            <w:pPr>
              <w:jc w:val="right"/>
              <w:rPr>
                <w:color w:val="000000"/>
                <w:sz w:val="11"/>
                <w:szCs w:val="11"/>
              </w:rPr>
            </w:pPr>
            <w:r w:rsidRPr="00E7740F">
              <w:rPr>
                <w:color w:val="000000"/>
                <w:sz w:val="11"/>
                <w:szCs w:val="11"/>
              </w:rPr>
              <w:t>89,02</w:t>
            </w:r>
          </w:p>
        </w:tc>
        <w:tc>
          <w:tcPr>
            <w:tcW w:w="643" w:type="dxa"/>
            <w:tcBorders>
              <w:top w:val="nil"/>
              <w:left w:val="nil"/>
              <w:bottom w:val="single" w:sz="4" w:space="0" w:color="auto"/>
              <w:right w:val="single" w:sz="8" w:space="0" w:color="auto"/>
            </w:tcBorders>
            <w:shd w:val="clear" w:color="000000" w:fill="FFFFFF"/>
            <w:noWrap/>
            <w:vAlign w:val="bottom"/>
            <w:hideMark/>
          </w:tcPr>
          <w:p w14:paraId="7937CB52" w14:textId="77777777" w:rsidR="00A2120C" w:rsidRPr="00E7740F" w:rsidRDefault="00A2120C" w:rsidP="00A2120C">
            <w:pPr>
              <w:jc w:val="right"/>
              <w:rPr>
                <w:color w:val="000000"/>
                <w:sz w:val="11"/>
                <w:szCs w:val="11"/>
              </w:rPr>
            </w:pPr>
            <w:r w:rsidRPr="00E7740F">
              <w:rPr>
                <w:color w:val="000000"/>
                <w:sz w:val="11"/>
                <w:szCs w:val="11"/>
              </w:rPr>
              <w:t>89,02</w:t>
            </w:r>
          </w:p>
        </w:tc>
        <w:tc>
          <w:tcPr>
            <w:tcW w:w="643" w:type="dxa"/>
            <w:tcBorders>
              <w:top w:val="nil"/>
              <w:left w:val="nil"/>
              <w:bottom w:val="single" w:sz="4" w:space="0" w:color="auto"/>
              <w:right w:val="single" w:sz="8" w:space="0" w:color="auto"/>
            </w:tcBorders>
            <w:shd w:val="clear" w:color="000000" w:fill="FFFFFF"/>
            <w:noWrap/>
            <w:vAlign w:val="bottom"/>
            <w:hideMark/>
          </w:tcPr>
          <w:p w14:paraId="6C8014C1" w14:textId="77777777" w:rsidR="00A2120C" w:rsidRPr="00E7740F" w:rsidRDefault="00A2120C" w:rsidP="00A2120C">
            <w:pPr>
              <w:jc w:val="right"/>
              <w:rPr>
                <w:color w:val="000000"/>
                <w:sz w:val="11"/>
                <w:szCs w:val="11"/>
              </w:rPr>
            </w:pPr>
            <w:r w:rsidRPr="00E7740F">
              <w:rPr>
                <w:color w:val="000000"/>
                <w:sz w:val="11"/>
                <w:szCs w:val="11"/>
              </w:rPr>
              <w:t>89,02</w:t>
            </w:r>
          </w:p>
        </w:tc>
        <w:tc>
          <w:tcPr>
            <w:tcW w:w="643" w:type="dxa"/>
            <w:tcBorders>
              <w:top w:val="nil"/>
              <w:left w:val="nil"/>
              <w:bottom w:val="single" w:sz="4" w:space="0" w:color="auto"/>
              <w:right w:val="single" w:sz="8" w:space="0" w:color="auto"/>
            </w:tcBorders>
            <w:shd w:val="clear" w:color="000000" w:fill="FFFFFF"/>
            <w:noWrap/>
            <w:vAlign w:val="bottom"/>
            <w:hideMark/>
          </w:tcPr>
          <w:p w14:paraId="08A915A5" w14:textId="77777777" w:rsidR="00A2120C" w:rsidRPr="00E7740F" w:rsidRDefault="00A2120C" w:rsidP="00A2120C">
            <w:pPr>
              <w:jc w:val="right"/>
              <w:rPr>
                <w:color w:val="000000"/>
                <w:sz w:val="11"/>
                <w:szCs w:val="11"/>
              </w:rPr>
            </w:pPr>
            <w:r w:rsidRPr="00E7740F">
              <w:rPr>
                <w:color w:val="000000"/>
                <w:sz w:val="11"/>
                <w:szCs w:val="11"/>
              </w:rPr>
              <w:t>89,02</w:t>
            </w:r>
          </w:p>
        </w:tc>
      </w:tr>
      <w:tr w:rsidR="00A2120C" w:rsidRPr="00E7740F" w14:paraId="4DAE2B2D" w14:textId="77777777" w:rsidTr="00E7740F">
        <w:trPr>
          <w:trHeight w:val="360"/>
        </w:trPr>
        <w:tc>
          <w:tcPr>
            <w:tcW w:w="404" w:type="dxa"/>
            <w:tcBorders>
              <w:top w:val="nil"/>
              <w:left w:val="single" w:sz="8" w:space="0" w:color="auto"/>
              <w:bottom w:val="single" w:sz="4" w:space="0" w:color="auto"/>
              <w:right w:val="single" w:sz="8" w:space="0" w:color="auto"/>
            </w:tcBorders>
            <w:shd w:val="clear" w:color="000000" w:fill="FFFFFF"/>
            <w:noWrap/>
            <w:vAlign w:val="bottom"/>
            <w:hideMark/>
          </w:tcPr>
          <w:p w14:paraId="52DDE844" w14:textId="77777777" w:rsidR="00A2120C" w:rsidRPr="00E7740F" w:rsidRDefault="00A2120C" w:rsidP="00A2120C">
            <w:pPr>
              <w:rPr>
                <w:color w:val="000000"/>
                <w:sz w:val="11"/>
                <w:szCs w:val="11"/>
              </w:rPr>
            </w:pPr>
            <w:r w:rsidRPr="00E7740F">
              <w:rPr>
                <w:color w:val="000000"/>
                <w:sz w:val="11"/>
                <w:szCs w:val="11"/>
              </w:rPr>
              <w:t> </w:t>
            </w:r>
          </w:p>
        </w:tc>
        <w:tc>
          <w:tcPr>
            <w:tcW w:w="1007" w:type="dxa"/>
            <w:tcBorders>
              <w:top w:val="nil"/>
              <w:left w:val="nil"/>
              <w:bottom w:val="single" w:sz="4" w:space="0" w:color="auto"/>
              <w:right w:val="single" w:sz="8" w:space="0" w:color="auto"/>
            </w:tcBorders>
            <w:shd w:val="clear" w:color="000000" w:fill="FFFFFF"/>
            <w:noWrap/>
            <w:vAlign w:val="bottom"/>
            <w:hideMark/>
          </w:tcPr>
          <w:p w14:paraId="262456E4" w14:textId="77777777" w:rsidR="00A2120C" w:rsidRPr="00E7740F" w:rsidRDefault="00A2120C" w:rsidP="00A2120C">
            <w:pPr>
              <w:rPr>
                <w:color w:val="000000"/>
                <w:sz w:val="11"/>
                <w:szCs w:val="11"/>
              </w:rPr>
            </w:pPr>
            <w:r w:rsidRPr="00E7740F">
              <w:rPr>
                <w:color w:val="000000"/>
                <w:sz w:val="11"/>
                <w:szCs w:val="11"/>
              </w:rPr>
              <w:t>Полезный отпуск</w:t>
            </w:r>
          </w:p>
        </w:tc>
        <w:tc>
          <w:tcPr>
            <w:tcW w:w="612" w:type="dxa"/>
            <w:tcBorders>
              <w:top w:val="nil"/>
              <w:left w:val="nil"/>
              <w:bottom w:val="single" w:sz="4" w:space="0" w:color="auto"/>
              <w:right w:val="single" w:sz="8" w:space="0" w:color="auto"/>
            </w:tcBorders>
            <w:shd w:val="clear" w:color="000000" w:fill="FFFFFF"/>
            <w:noWrap/>
            <w:vAlign w:val="bottom"/>
            <w:hideMark/>
          </w:tcPr>
          <w:p w14:paraId="5B2628AA" w14:textId="77777777" w:rsidR="00A2120C" w:rsidRPr="00E7740F" w:rsidRDefault="00A2120C" w:rsidP="00A2120C">
            <w:pPr>
              <w:jc w:val="center"/>
              <w:rPr>
                <w:color w:val="000000"/>
                <w:sz w:val="11"/>
                <w:szCs w:val="11"/>
              </w:rPr>
            </w:pPr>
            <w:proofErr w:type="spellStart"/>
            <w:proofErr w:type="gramStart"/>
            <w:r w:rsidRPr="00E7740F">
              <w:rPr>
                <w:color w:val="000000"/>
                <w:sz w:val="11"/>
                <w:szCs w:val="11"/>
              </w:rPr>
              <w:t>тыс.Гкал</w:t>
            </w:r>
            <w:proofErr w:type="spellEnd"/>
            <w:proofErr w:type="gramEnd"/>
          </w:p>
        </w:tc>
        <w:tc>
          <w:tcPr>
            <w:tcW w:w="594" w:type="dxa"/>
            <w:tcBorders>
              <w:top w:val="nil"/>
              <w:left w:val="nil"/>
              <w:bottom w:val="single" w:sz="4" w:space="0" w:color="auto"/>
              <w:right w:val="nil"/>
            </w:tcBorders>
            <w:shd w:val="clear" w:color="000000" w:fill="FFFFFF"/>
            <w:noWrap/>
            <w:vAlign w:val="bottom"/>
            <w:hideMark/>
          </w:tcPr>
          <w:p w14:paraId="61F2F8AB" w14:textId="77777777" w:rsidR="00A2120C" w:rsidRPr="00E7740F" w:rsidRDefault="00A2120C" w:rsidP="00A2120C">
            <w:pPr>
              <w:jc w:val="right"/>
              <w:rPr>
                <w:color w:val="000000"/>
                <w:sz w:val="11"/>
                <w:szCs w:val="11"/>
              </w:rPr>
            </w:pPr>
            <w:r w:rsidRPr="00E7740F">
              <w:rPr>
                <w:color w:val="000000"/>
                <w:sz w:val="11"/>
                <w:szCs w:val="11"/>
              </w:rPr>
              <w:t>71,78</w:t>
            </w:r>
          </w:p>
        </w:tc>
        <w:tc>
          <w:tcPr>
            <w:tcW w:w="594" w:type="dxa"/>
            <w:tcBorders>
              <w:top w:val="nil"/>
              <w:left w:val="single" w:sz="8" w:space="0" w:color="auto"/>
              <w:bottom w:val="single" w:sz="4" w:space="0" w:color="auto"/>
              <w:right w:val="nil"/>
            </w:tcBorders>
            <w:shd w:val="clear" w:color="000000" w:fill="FFFFFF"/>
            <w:noWrap/>
            <w:vAlign w:val="bottom"/>
            <w:hideMark/>
          </w:tcPr>
          <w:p w14:paraId="413A9C13" w14:textId="77777777" w:rsidR="00A2120C" w:rsidRPr="00E7740F" w:rsidRDefault="00A2120C" w:rsidP="00A2120C">
            <w:pPr>
              <w:jc w:val="right"/>
              <w:rPr>
                <w:color w:val="000000"/>
                <w:sz w:val="11"/>
                <w:szCs w:val="11"/>
              </w:rPr>
            </w:pPr>
            <w:r w:rsidRPr="00E7740F">
              <w:rPr>
                <w:color w:val="000000"/>
                <w:sz w:val="11"/>
                <w:szCs w:val="11"/>
              </w:rPr>
              <w:t>71,78</w:t>
            </w:r>
          </w:p>
        </w:tc>
        <w:tc>
          <w:tcPr>
            <w:tcW w:w="748" w:type="dxa"/>
            <w:tcBorders>
              <w:top w:val="nil"/>
              <w:left w:val="single" w:sz="8" w:space="0" w:color="auto"/>
              <w:bottom w:val="single" w:sz="4" w:space="0" w:color="auto"/>
              <w:right w:val="single" w:sz="8" w:space="0" w:color="auto"/>
            </w:tcBorders>
            <w:shd w:val="clear" w:color="000000" w:fill="FFFFFF"/>
            <w:noWrap/>
            <w:vAlign w:val="bottom"/>
            <w:hideMark/>
          </w:tcPr>
          <w:p w14:paraId="00826A96" w14:textId="77777777" w:rsidR="00A2120C" w:rsidRPr="00E7740F" w:rsidRDefault="00A2120C" w:rsidP="00A2120C">
            <w:pPr>
              <w:jc w:val="right"/>
              <w:rPr>
                <w:color w:val="000000"/>
                <w:sz w:val="11"/>
                <w:szCs w:val="11"/>
              </w:rPr>
            </w:pPr>
            <w:r w:rsidRPr="00E7740F">
              <w:rPr>
                <w:color w:val="000000"/>
                <w:sz w:val="11"/>
                <w:szCs w:val="11"/>
              </w:rPr>
              <w:t>75,95</w:t>
            </w:r>
          </w:p>
        </w:tc>
        <w:tc>
          <w:tcPr>
            <w:tcW w:w="709" w:type="dxa"/>
            <w:tcBorders>
              <w:top w:val="nil"/>
              <w:left w:val="nil"/>
              <w:bottom w:val="single" w:sz="4" w:space="0" w:color="auto"/>
              <w:right w:val="single" w:sz="8" w:space="0" w:color="auto"/>
            </w:tcBorders>
            <w:shd w:val="clear" w:color="000000" w:fill="FFFFFF"/>
            <w:noWrap/>
            <w:vAlign w:val="bottom"/>
            <w:hideMark/>
          </w:tcPr>
          <w:p w14:paraId="263F9C44" w14:textId="77777777" w:rsidR="00A2120C" w:rsidRPr="00E7740F" w:rsidRDefault="00A2120C" w:rsidP="00A2120C">
            <w:pPr>
              <w:jc w:val="right"/>
              <w:rPr>
                <w:color w:val="000000"/>
                <w:sz w:val="11"/>
                <w:szCs w:val="11"/>
              </w:rPr>
            </w:pPr>
            <w:r w:rsidRPr="00E7740F">
              <w:rPr>
                <w:color w:val="000000"/>
                <w:sz w:val="11"/>
                <w:szCs w:val="11"/>
              </w:rPr>
              <w:t>75,95</w:t>
            </w:r>
          </w:p>
        </w:tc>
        <w:tc>
          <w:tcPr>
            <w:tcW w:w="521" w:type="dxa"/>
            <w:tcBorders>
              <w:top w:val="nil"/>
              <w:left w:val="nil"/>
              <w:bottom w:val="single" w:sz="4" w:space="0" w:color="auto"/>
              <w:right w:val="single" w:sz="8" w:space="0" w:color="auto"/>
            </w:tcBorders>
            <w:shd w:val="clear" w:color="000000" w:fill="FFFFFF"/>
            <w:noWrap/>
            <w:vAlign w:val="bottom"/>
            <w:hideMark/>
          </w:tcPr>
          <w:p w14:paraId="715A90C7" w14:textId="77777777" w:rsidR="00A2120C" w:rsidRPr="00E7740F" w:rsidRDefault="00A2120C" w:rsidP="00A2120C">
            <w:pPr>
              <w:jc w:val="right"/>
              <w:rPr>
                <w:color w:val="000000"/>
                <w:sz w:val="11"/>
                <w:szCs w:val="11"/>
              </w:rPr>
            </w:pPr>
            <w:r w:rsidRPr="00E7740F">
              <w:rPr>
                <w:color w:val="000000"/>
                <w:sz w:val="11"/>
                <w:szCs w:val="11"/>
              </w:rPr>
              <w:t>0,00</w:t>
            </w:r>
          </w:p>
        </w:tc>
        <w:tc>
          <w:tcPr>
            <w:tcW w:w="641" w:type="dxa"/>
            <w:tcBorders>
              <w:top w:val="nil"/>
              <w:left w:val="nil"/>
              <w:bottom w:val="single" w:sz="4" w:space="0" w:color="auto"/>
              <w:right w:val="single" w:sz="8" w:space="0" w:color="auto"/>
            </w:tcBorders>
            <w:shd w:val="clear" w:color="000000" w:fill="FFFFFF"/>
            <w:noWrap/>
            <w:vAlign w:val="bottom"/>
            <w:hideMark/>
          </w:tcPr>
          <w:p w14:paraId="3A7110DA" w14:textId="77777777" w:rsidR="00A2120C" w:rsidRPr="00E7740F" w:rsidRDefault="00A2120C" w:rsidP="00A2120C">
            <w:pPr>
              <w:jc w:val="right"/>
              <w:rPr>
                <w:color w:val="000000"/>
                <w:sz w:val="11"/>
                <w:szCs w:val="11"/>
              </w:rPr>
            </w:pPr>
            <w:r w:rsidRPr="00E7740F">
              <w:rPr>
                <w:color w:val="000000"/>
                <w:sz w:val="11"/>
                <w:szCs w:val="11"/>
              </w:rPr>
              <w:t>5,81</w:t>
            </w:r>
          </w:p>
        </w:tc>
        <w:tc>
          <w:tcPr>
            <w:tcW w:w="643" w:type="dxa"/>
            <w:tcBorders>
              <w:top w:val="nil"/>
              <w:left w:val="nil"/>
              <w:bottom w:val="single" w:sz="4" w:space="0" w:color="auto"/>
              <w:right w:val="single" w:sz="8" w:space="0" w:color="auto"/>
            </w:tcBorders>
            <w:shd w:val="clear" w:color="000000" w:fill="FFFFFF"/>
            <w:noWrap/>
            <w:vAlign w:val="bottom"/>
            <w:hideMark/>
          </w:tcPr>
          <w:p w14:paraId="1EA0424E" w14:textId="77777777" w:rsidR="00A2120C" w:rsidRPr="00E7740F" w:rsidRDefault="00A2120C" w:rsidP="00A2120C">
            <w:pPr>
              <w:jc w:val="right"/>
              <w:rPr>
                <w:color w:val="000000"/>
                <w:sz w:val="11"/>
                <w:szCs w:val="11"/>
              </w:rPr>
            </w:pPr>
            <w:r w:rsidRPr="00E7740F">
              <w:rPr>
                <w:color w:val="000000"/>
                <w:sz w:val="11"/>
                <w:szCs w:val="11"/>
              </w:rPr>
              <w:t>75,95</w:t>
            </w:r>
          </w:p>
        </w:tc>
        <w:tc>
          <w:tcPr>
            <w:tcW w:w="643" w:type="dxa"/>
            <w:tcBorders>
              <w:top w:val="nil"/>
              <w:left w:val="nil"/>
              <w:bottom w:val="single" w:sz="4" w:space="0" w:color="auto"/>
              <w:right w:val="single" w:sz="8" w:space="0" w:color="auto"/>
            </w:tcBorders>
            <w:shd w:val="clear" w:color="000000" w:fill="FFFFFF"/>
            <w:noWrap/>
            <w:vAlign w:val="bottom"/>
            <w:hideMark/>
          </w:tcPr>
          <w:p w14:paraId="051C6C47" w14:textId="77777777" w:rsidR="00A2120C" w:rsidRPr="00E7740F" w:rsidRDefault="00A2120C" w:rsidP="00A2120C">
            <w:pPr>
              <w:jc w:val="right"/>
              <w:rPr>
                <w:color w:val="000000"/>
                <w:sz w:val="11"/>
                <w:szCs w:val="11"/>
              </w:rPr>
            </w:pPr>
            <w:r w:rsidRPr="00E7740F">
              <w:rPr>
                <w:color w:val="000000"/>
                <w:sz w:val="11"/>
                <w:szCs w:val="11"/>
              </w:rPr>
              <w:t>75,95</w:t>
            </w:r>
          </w:p>
        </w:tc>
        <w:tc>
          <w:tcPr>
            <w:tcW w:w="643" w:type="dxa"/>
            <w:tcBorders>
              <w:top w:val="nil"/>
              <w:left w:val="nil"/>
              <w:bottom w:val="single" w:sz="4" w:space="0" w:color="auto"/>
              <w:right w:val="single" w:sz="8" w:space="0" w:color="auto"/>
            </w:tcBorders>
            <w:shd w:val="clear" w:color="000000" w:fill="FFFFFF"/>
            <w:noWrap/>
            <w:vAlign w:val="bottom"/>
            <w:hideMark/>
          </w:tcPr>
          <w:p w14:paraId="2E728D47" w14:textId="77777777" w:rsidR="00A2120C" w:rsidRPr="00E7740F" w:rsidRDefault="00A2120C" w:rsidP="00A2120C">
            <w:pPr>
              <w:jc w:val="right"/>
              <w:rPr>
                <w:color w:val="000000"/>
                <w:sz w:val="11"/>
                <w:szCs w:val="11"/>
              </w:rPr>
            </w:pPr>
            <w:r w:rsidRPr="00E7740F">
              <w:rPr>
                <w:color w:val="000000"/>
                <w:sz w:val="11"/>
                <w:szCs w:val="11"/>
              </w:rPr>
              <w:t>75,95</w:t>
            </w:r>
          </w:p>
        </w:tc>
        <w:tc>
          <w:tcPr>
            <w:tcW w:w="643" w:type="dxa"/>
            <w:tcBorders>
              <w:top w:val="nil"/>
              <w:left w:val="nil"/>
              <w:bottom w:val="single" w:sz="4" w:space="0" w:color="auto"/>
              <w:right w:val="single" w:sz="8" w:space="0" w:color="auto"/>
            </w:tcBorders>
            <w:shd w:val="clear" w:color="000000" w:fill="FFFFFF"/>
            <w:noWrap/>
            <w:vAlign w:val="bottom"/>
            <w:hideMark/>
          </w:tcPr>
          <w:p w14:paraId="7BA29A15" w14:textId="77777777" w:rsidR="00A2120C" w:rsidRPr="00E7740F" w:rsidRDefault="00A2120C" w:rsidP="00A2120C">
            <w:pPr>
              <w:jc w:val="right"/>
              <w:rPr>
                <w:color w:val="000000"/>
                <w:sz w:val="11"/>
                <w:szCs w:val="11"/>
              </w:rPr>
            </w:pPr>
            <w:r w:rsidRPr="00E7740F">
              <w:rPr>
                <w:color w:val="000000"/>
                <w:sz w:val="11"/>
                <w:szCs w:val="11"/>
              </w:rPr>
              <w:t>75,95</w:t>
            </w:r>
          </w:p>
        </w:tc>
        <w:tc>
          <w:tcPr>
            <w:tcW w:w="643" w:type="dxa"/>
            <w:tcBorders>
              <w:top w:val="nil"/>
              <w:left w:val="nil"/>
              <w:bottom w:val="single" w:sz="4" w:space="0" w:color="auto"/>
              <w:right w:val="single" w:sz="8" w:space="0" w:color="auto"/>
            </w:tcBorders>
            <w:shd w:val="clear" w:color="000000" w:fill="FFFFFF"/>
            <w:noWrap/>
            <w:vAlign w:val="bottom"/>
            <w:hideMark/>
          </w:tcPr>
          <w:p w14:paraId="27FE07CC" w14:textId="77777777" w:rsidR="00A2120C" w:rsidRPr="00E7740F" w:rsidRDefault="00A2120C" w:rsidP="00A2120C">
            <w:pPr>
              <w:jc w:val="right"/>
              <w:rPr>
                <w:color w:val="000000"/>
                <w:sz w:val="11"/>
                <w:szCs w:val="11"/>
              </w:rPr>
            </w:pPr>
            <w:r w:rsidRPr="00E7740F">
              <w:rPr>
                <w:color w:val="000000"/>
                <w:sz w:val="11"/>
                <w:szCs w:val="11"/>
              </w:rPr>
              <w:t>75,95</w:t>
            </w:r>
          </w:p>
        </w:tc>
        <w:tc>
          <w:tcPr>
            <w:tcW w:w="643" w:type="dxa"/>
            <w:tcBorders>
              <w:top w:val="nil"/>
              <w:left w:val="nil"/>
              <w:bottom w:val="single" w:sz="4" w:space="0" w:color="auto"/>
              <w:right w:val="single" w:sz="8" w:space="0" w:color="auto"/>
            </w:tcBorders>
            <w:shd w:val="clear" w:color="000000" w:fill="FFFFFF"/>
            <w:noWrap/>
            <w:vAlign w:val="bottom"/>
            <w:hideMark/>
          </w:tcPr>
          <w:p w14:paraId="577DF3CD" w14:textId="77777777" w:rsidR="00A2120C" w:rsidRPr="00E7740F" w:rsidRDefault="00A2120C" w:rsidP="00A2120C">
            <w:pPr>
              <w:jc w:val="right"/>
              <w:rPr>
                <w:color w:val="000000"/>
                <w:sz w:val="11"/>
                <w:szCs w:val="11"/>
              </w:rPr>
            </w:pPr>
            <w:r w:rsidRPr="00E7740F">
              <w:rPr>
                <w:color w:val="000000"/>
                <w:sz w:val="11"/>
                <w:szCs w:val="11"/>
              </w:rPr>
              <w:t>75,95</w:t>
            </w:r>
          </w:p>
        </w:tc>
        <w:tc>
          <w:tcPr>
            <w:tcW w:w="643" w:type="dxa"/>
            <w:tcBorders>
              <w:top w:val="nil"/>
              <w:left w:val="nil"/>
              <w:bottom w:val="single" w:sz="4" w:space="0" w:color="auto"/>
              <w:right w:val="single" w:sz="8" w:space="0" w:color="auto"/>
            </w:tcBorders>
            <w:shd w:val="clear" w:color="000000" w:fill="FFFFFF"/>
            <w:noWrap/>
            <w:vAlign w:val="bottom"/>
            <w:hideMark/>
          </w:tcPr>
          <w:p w14:paraId="15FEDF62" w14:textId="77777777" w:rsidR="00A2120C" w:rsidRPr="00E7740F" w:rsidRDefault="00A2120C" w:rsidP="00A2120C">
            <w:pPr>
              <w:jc w:val="right"/>
              <w:rPr>
                <w:color w:val="000000"/>
                <w:sz w:val="11"/>
                <w:szCs w:val="11"/>
              </w:rPr>
            </w:pPr>
            <w:r w:rsidRPr="00E7740F">
              <w:rPr>
                <w:color w:val="000000"/>
                <w:sz w:val="11"/>
                <w:szCs w:val="11"/>
              </w:rPr>
              <w:t>75,95</w:t>
            </w:r>
          </w:p>
        </w:tc>
        <w:tc>
          <w:tcPr>
            <w:tcW w:w="643" w:type="dxa"/>
            <w:tcBorders>
              <w:top w:val="nil"/>
              <w:left w:val="nil"/>
              <w:bottom w:val="single" w:sz="4" w:space="0" w:color="auto"/>
              <w:right w:val="single" w:sz="8" w:space="0" w:color="auto"/>
            </w:tcBorders>
            <w:shd w:val="clear" w:color="000000" w:fill="FFFFFF"/>
            <w:noWrap/>
            <w:vAlign w:val="bottom"/>
            <w:hideMark/>
          </w:tcPr>
          <w:p w14:paraId="6DCC7942" w14:textId="77777777" w:rsidR="00A2120C" w:rsidRPr="00E7740F" w:rsidRDefault="00A2120C" w:rsidP="00A2120C">
            <w:pPr>
              <w:jc w:val="right"/>
              <w:rPr>
                <w:color w:val="000000"/>
                <w:sz w:val="11"/>
                <w:szCs w:val="11"/>
              </w:rPr>
            </w:pPr>
            <w:r w:rsidRPr="00E7740F">
              <w:rPr>
                <w:color w:val="000000"/>
                <w:sz w:val="11"/>
                <w:szCs w:val="11"/>
              </w:rPr>
              <w:t>75,95</w:t>
            </w:r>
          </w:p>
        </w:tc>
        <w:tc>
          <w:tcPr>
            <w:tcW w:w="643" w:type="dxa"/>
            <w:tcBorders>
              <w:top w:val="nil"/>
              <w:left w:val="nil"/>
              <w:bottom w:val="single" w:sz="4" w:space="0" w:color="auto"/>
              <w:right w:val="single" w:sz="8" w:space="0" w:color="auto"/>
            </w:tcBorders>
            <w:shd w:val="clear" w:color="000000" w:fill="FFFFFF"/>
            <w:noWrap/>
            <w:vAlign w:val="bottom"/>
            <w:hideMark/>
          </w:tcPr>
          <w:p w14:paraId="5854BDD4" w14:textId="77777777" w:rsidR="00A2120C" w:rsidRPr="00E7740F" w:rsidRDefault="00A2120C" w:rsidP="00A2120C">
            <w:pPr>
              <w:jc w:val="right"/>
              <w:rPr>
                <w:color w:val="000000"/>
                <w:sz w:val="11"/>
                <w:szCs w:val="11"/>
              </w:rPr>
            </w:pPr>
            <w:r w:rsidRPr="00E7740F">
              <w:rPr>
                <w:color w:val="000000"/>
                <w:sz w:val="11"/>
                <w:szCs w:val="11"/>
              </w:rPr>
              <w:t>75,95</w:t>
            </w:r>
          </w:p>
        </w:tc>
        <w:tc>
          <w:tcPr>
            <w:tcW w:w="643" w:type="dxa"/>
            <w:tcBorders>
              <w:top w:val="nil"/>
              <w:left w:val="nil"/>
              <w:bottom w:val="single" w:sz="4" w:space="0" w:color="auto"/>
              <w:right w:val="single" w:sz="8" w:space="0" w:color="auto"/>
            </w:tcBorders>
            <w:shd w:val="clear" w:color="000000" w:fill="FFFFFF"/>
            <w:noWrap/>
            <w:vAlign w:val="bottom"/>
            <w:hideMark/>
          </w:tcPr>
          <w:p w14:paraId="46035ABD" w14:textId="77777777" w:rsidR="00A2120C" w:rsidRPr="00E7740F" w:rsidRDefault="00A2120C" w:rsidP="00A2120C">
            <w:pPr>
              <w:jc w:val="right"/>
              <w:rPr>
                <w:color w:val="000000"/>
                <w:sz w:val="11"/>
                <w:szCs w:val="11"/>
              </w:rPr>
            </w:pPr>
            <w:r w:rsidRPr="00E7740F">
              <w:rPr>
                <w:color w:val="000000"/>
                <w:sz w:val="11"/>
                <w:szCs w:val="11"/>
              </w:rPr>
              <w:t>75,95</w:t>
            </w:r>
          </w:p>
        </w:tc>
        <w:tc>
          <w:tcPr>
            <w:tcW w:w="643" w:type="dxa"/>
            <w:tcBorders>
              <w:top w:val="nil"/>
              <w:left w:val="nil"/>
              <w:bottom w:val="single" w:sz="4" w:space="0" w:color="auto"/>
              <w:right w:val="single" w:sz="8" w:space="0" w:color="auto"/>
            </w:tcBorders>
            <w:shd w:val="clear" w:color="000000" w:fill="FFFFFF"/>
            <w:noWrap/>
            <w:vAlign w:val="bottom"/>
            <w:hideMark/>
          </w:tcPr>
          <w:p w14:paraId="09BCCDA5" w14:textId="77777777" w:rsidR="00A2120C" w:rsidRPr="00E7740F" w:rsidRDefault="00A2120C" w:rsidP="00A2120C">
            <w:pPr>
              <w:jc w:val="right"/>
              <w:rPr>
                <w:color w:val="000000"/>
                <w:sz w:val="11"/>
                <w:szCs w:val="11"/>
              </w:rPr>
            </w:pPr>
            <w:r w:rsidRPr="00E7740F">
              <w:rPr>
                <w:color w:val="000000"/>
                <w:sz w:val="11"/>
                <w:szCs w:val="11"/>
              </w:rPr>
              <w:t>75,95</w:t>
            </w:r>
          </w:p>
        </w:tc>
        <w:tc>
          <w:tcPr>
            <w:tcW w:w="643" w:type="dxa"/>
            <w:tcBorders>
              <w:top w:val="nil"/>
              <w:left w:val="nil"/>
              <w:bottom w:val="single" w:sz="4" w:space="0" w:color="auto"/>
              <w:right w:val="single" w:sz="8" w:space="0" w:color="auto"/>
            </w:tcBorders>
            <w:shd w:val="clear" w:color="000000" w:fill="FFFFFF"/>
            <w:noWrap/>
            <w:vAlign w:val="bottom"/>
            <w:hideMark/>
          </w:tcPr>
          <w:p w14:paraId="2B29E346" w14:textId="77777777" w:rsidR="00A2120C" w:rsidRPr="00E7740F" w:rsidRDefault="00A2120C" w:rsidP="00A2120C">
            <w:pPr>
              <w:jc w:val="right"/>
              <w:rPr>
                <w:color w:val="000000"/>
                <w:sz w:val="11"/>
                <w:szCs w:val="11"/>
              </w:rPr>
            </w:pPr>
            <w:r w:rsidRPr="00E7740F">
              <w:rPr>
                <w:color w:val="000000"/>
                <w:sz w:val="11"/>
                <w:szCs w:val="11"/>
              </w:rPr>
              <w:t>75,95</w:t>
            </w:r>
          </w:p>
        </w:tc>
        <w:tc>
          <w:tcPr>
            <w:tcW w:w="643" w:type="dxa"/>
            <w:tcBorders>
              <w:top w:val="nil"/>
              <w:left w:val="nil"/>
              <w:bottom w:val="single" w:sz="4" w:space="0" w:color="auto"/>
              <w:right w:val="single" w:sz="8" w:space="0" w:color="auto"/>
            </w:tcBorders>
            <w:shd w:val="clear" w:color="000000" w:fill="FFFFFF"/>
            <w:noWrap/>
            <w:vAlign w:val="bottom"/>
            <w:hideMark/>
          </w:tcPr>
          <w:p w14:paraId="0100ADFB" w14:textId="77777777" w:rsidR="00A2120C" w:rsidRPr="00E7740F" w:rsidRDefault="00A2120C" w:rsidP="00A2120C">
            <w:pPr>
              <w:jc w:val="right"/>
              <w:rPr>
                <w:color w:val="000000"/>
                <w:sz w:val="11"/>
                <w:szCs w:val="11"/>
              </w:rPr>
            </w:pPr>
            <w:r w:rsidRPr="00E7740F">
              <w:rPr>
                <w:color w:val="000000"/>
                <w:sz w:val="11"/>
                <w:szCs w:val="11"/>
              </w:rPr>
              <w:t>75,95</w:t>
            </w:r>
          </w:p>
        </w:tc>
        <w:tc>
          <w:tcPr>
            <w:tcW w:w="643" w:type="dxa"/>
            <w:tcBorders>
              <w:top w:val="nil"/>
              <w:left w:val="nil"/>
              <w:bottom w:val="single" w:sz="4" w:space="0" w:color="auto"/>
              <w:right w:val="single" w:sz="8" w:space="0" w:color="auto"/>
            </w:tcBorders>
            <w:shd w:val="clear" w:color="000000" w:fill="FFFFFF"/>
            <w:noWrap/>
            <w:vAlign w:val="bottom"/>
            <w:hideMark/>
          </w:tcPr>
          <w:p w14:paraId="121F167B" w14:textId="77777777" w:rsidR="00A2120C" w:rsidRPr="00E7740F" w:rsidRDefault="00A2120C" w:rsidP="00A2120C">
            <w:pPr>
              <w:jc w:val="right"/>
              <w:rPr>
                <w:color w:val="000000"/>
                <w:sz w:val="11"/>
                <w:szCs w:val="11"/>
              </w:rPr>
            </w:pPr>
            <w:r w:rsidRPr="00E7740F">
              <w:rPr>
                <w:color w:val="000000"/>
                <w:sz w:val="11"/>
                <w:szCs w:val="11"/>
              </w:rPr>
              <w:t>75,95</w:t>
            </w:r>
          </w:p>
        </w:tc>
      </w:tr>
      <w:tr w:rsidR="00A2120C" w:rsidRPr="00E7740F" w14:paraId="35D72763" w14:textId="77777777" w:rsidTr="00E7740F">
        <w:trPr>
          <w:trHeight w:val="315"/>
        </w:trPr>
        <w:tc>
          <w:tcPr>
            <w:tcW w:w="404" w:type="dxa"/>
            <w:tcBorders>
              <w:top w:val="nil"/>
              <w:left w:val="single" w:sz="8" w:space="0" w:color="auto"/>
              <w:bottom w:val="single" w:sz="4" w:space="0" w:color="auto"/>
              <w:right w:val="single" w:sz="8" w:space="0" w:color="auto"/>
            </w:tcBorders>
            <w:shd w:val="clear" w:color="000000" w:fill="FFFFFF"/>
            <w:noWrap/>
            <w:vAlign w:val="bottom"/>
            <w:hideMark/>
          </w:tcPr>
          <w:p w14:paraId="2DBB2F0F" w14:textId="77777777" w:rsidR="00A2120C" w:rsidRPr="00E7740F" w:rsidRDefault="00A2120C" w:rsidP="00A2120C">
            <w:pPr>
              <w:rPr>
                <w:color w:val="000000"/>
                <w:sz w:val="11"/>
                <w:szCs w:val="11"/>
              </w:rPr>
            </w:pPr>
            <w:r w:rsidRPr="00E7740F">
              <w:rPr>
                <w:color w:val="000000"/>
                <w:sz w:val="11"/>
                <w:szCs w:val="11"/>
              </w:rPr>
              <w:t> </w:t>
            </w:r>
          </w:p>
        </w:tc>
        <w:tc>
          <w:tcPr>
            <w:tcW w:w="1007" w:type="dxa"/>
            <w:tcBorders>
              <w:top w:val="nil"/>
              <w:left w:val="nil"/>
              <w:bottom w:val="single" w:sz="4" w:space="0" w:color="auto"/>
              <w:right w:val="single" w:sz="8" w:space="0" w:color="auto"/>
            </w:tcBorders>
            <w:shd w:val="clear" w:color="000000" w:fill="FFFFFF"/>
            <w:hideMark/>
          </w:tcPr>
          <w:p w14:paraId="01091C2F" w14:textId="77777777" w:rsidR="00A2120C" w:rsidRPr="00E7740F" w:rsidRDefault="00A2120C" w:rsidP="00A2120C">
            <w:pPr>
              <w:rPr>
                <w:color w:val="000000"/>
                <w:sz w:val="11"/>
                <w:szCs w:val="11"/>
              </w:rPr>
            </w:pPr>
            <w:r w:rsidRPr="00E7740F">
              <w:rPr>
                <w:color w:val="000000"/>
                <w:sz w:val="11"/>
                <w:szCs w:val="11"/>
              </w:rPr>
              <w:t>Полезный отпуск на потребительский рынок</w:t>
            </w:r>
          </w:p>
        </w:tc>
        <w:tc>
          <w:tcPr>
            <w:tcW w:w="612" w:type="dxa"/>
            <w:tcBorders>
              <w:top w:val="nil"/>
              <w:left w:val="nil"/>
              <w:bottom w:val="single" w:sz="4" w:space="0" w:color="auto"/>
              <w:right w:val="single" w:sz="8" w:space="0" w:color="auto"/>
            </w:tcBorders>
            <w:shd w:val="clear" w:color="000000" w:fill="FFFFFF"/>
            <w:hideMark/>
          </w:tcPr>
          <w:p w14:paraId="558AE05C" w14:textId="77777777" w:rsidR="00A2120C" w:rsidRPr="00E7740F" w:rsidRDefault="00A2120C" w:rsidP="00A2120C">
            <w:pPr>
              <w:jc w:val="center"/>
              <w:rPr>
                <w:color w:val="000000"/>
                <w:sz w:val="11"/>
                <w:szCs w:val="11"/>
              </w:rPr>
            </w:pPr>
            <w:proofErr w:type="spellStart"/>
            <w:proofErr w:type="gramStart"/>
            <w:r w:rsidRPr="00E7740F">
              <w:rPr>
                <w:color w:val="000000"/>
                <w:sz w:val="11"/>
                <w:szCs w:val="11"/>
              </w:rPr>
              <w:t>тыс.Гкал</w:t>
            </w:r>
            <w:proofErr w:type="spellEnd"/>
            <w:proofErr w:type="gramEnd"/>
          </w:p>
        </w:tc>
        <w:tc>
          <w:tcPr>
            <w:tcW w:w="594" w:type="dxa"/>
            <w:tcBorders>
              <w:top w:val="nil"/>
              <w:left w:val="nil"/>
              <w:bottom w:val="single" w:sz="4" w:space="0" w:color="auto"/>
              <w:right w:val="nil"/>
            </w:tcBorders>
            <w:shd w:val="clear" w:color="000000" w:fill="FFFFFF"/>
            <w:noWrap/>
            <w:vAlign w:val="bottom"/>
            <w:hideMark/>
          </w:tcPr>
          <w:p w14:paraId="4BCE067C" w14:textId="77777777" w:rsidR="00A2120C" w:rsidRPr="00E7740F" w:rsidRDefault="00A2120C" w:rsidP="00A2120C">
            <w:pPr>
              <w:jc w:val="right"/>
              <w:rPr>
                <w:color w:val="000000"/>
                <w:sz w:val="11"/>
                <w:szCs w:val="11"/>
              </w:rPr>
            </w:pPr>
            <w:r w:rsidRPr="00E7740F">
              <w:rPr>
                <w:color w:val="000000"/>
                <w:sz w:val="11"/>
                <w:szCs w:val="11"/>
              </w:rPr>
              <w:t>71,65</w:t>
            </w:r>
          </w:p>
        </w:tc>
        <w:tc>
          <w:tcPr>
            <w:tcW w:w="594" w:type="dxa"/>
            <w:tcBorders>
              <w:top w:val="nil"/>
              <w:left w:val="single" w:sz="8" w:space="0" w:color="auto"/>
              <w:bottom w:val="single" w:sz="4" w:space="0" w:color="auto"/>
              <w:right w:val="nil"/>
            </w:tcBorders>
            <w:shd w:val="clear" w:color="000000" w:fill="FFFFFF"/>
            <w:noWrap/>
            <w:vAlign w:val="bottom"/>
            <w:hideMark/>
          </w:tcPr>
          <w:p w14:paraId="39DB98EA" w14:textId="77777777" w:rsidR="00A2120C" w:rsidRPr="00E7740F" w:rsidRDefault="00A2120C" w:rsidP="00A2120C">
            <w:pPr>
              <w:jc w:val="right"/>
              <w:rPr>
                <w:color w:val="000000"/>
                <w:sz w:val="11"/>
                <w:szCs w:val="11"/>
              </w:rPr>
            </w:pPr>
            <w:r w:rsidRPr="00E7740F">
              <w:rPr>
                <w:color w:val="000000"/>
                <w:sz w:val="11"/>
                <w:szCs w:val="11"/>
              </w:rPr>
              <w:t>71,65</w:t>
            </w:r>
          </w:p>
        </w:tc>
        <w:tc>
          <w:tcPr>
            <w:tcW w:w="748" w:type="dxa"/>
            <w:tcBorders>
              <w:top w:val="nil"/>
              <w:left w:val="single" w:sz="8" w:space="0" w:color="auto"/>
              <w:bottom w:val="single" w:sz="4" w:space="0" w:color="auto"/>
              <w:right w:val="single" w:sz="8" w:space="0" w:color="auto"/>
            </w:tcBorders>
            <w:shd w:val="clear" w:color="000000" w:fill="FFFFFF"/>
            <w:noWrap/>
            <w:vAlign w:val="bottom"/>
            <w:hideMark/>
          </w:tcPr>
          <w:p w14:paraId="388628FE" w14:textId="77777777" w:rsidR="00A2120C" w:rsidRPr="00E7740F" w:rsidRDefault="00A2120C" w:rsidP="00A2120C">
            <w:pPr>
              <w:jc w:val="right"/>
              <w:rPr>
                <w:color w:val="000000"/>
                <w:sz w:val="11"/>
                <w:szCs w:val="11"/>
              </w:rPr>
            </w:pPr>
            <w:r w:rsidRPr="00E7740F">
              <w:rPr>
                <w:color w:val="000000"/>
                <w:sz w:val="11"/>
                <w:szCs w:val="11"/>
              </w:rPr>
              <w:t>75,82</w:t>
            </w:r>
          </w:p>
        </w:tc>
        <w:tc>
          <w:tcPr>
            <w:tcW w:w="709" w:type="dxa"/>
            <w:tcBorders>
              <w:top w:val="nil"/>
              <w:left w:val="nil"/>
              <w:bottom w:val="single" w:sz="4" w:space="0" w:color="auto"/>
              <w:right w:val="single" w:sz="8" w:space="0" w:color="auto"/>
            </w:tcBorders>
            <w:shd w:val="clear" w:color="000000" w:fill="FFFFFF"/>
            <w:noWrap/>
            <w:vAlign w:val="bottom"/>
            <w:hideMark/>
          </w:tcPr>
          <w:p w14:paraId="0DDF65E7" w14:textId="77777777" w:rsidR="00A2120C" w:rsidRPr="00E7740F" w:rsidRDefault="00A2120C" w:rsidP="00A2120C">
            <w:pPr>
              <w:jc w:val="right"/>
              <w:rPr>
                <w:color w:val="000000"/>
                <w:sz w:val="11"/>
                <w:szCs w:val="11"/>
              </w:rPr>
            </w:pPr>
            <w:r w:rsidRPr="00E7740F">
              <w:rPr>
                <w:color w:val="000000"/>
                <w:sz w:val="11"/>
                <w:szCs w:val="11"/>
              </w:rPr>
              <w:t>75,82</w:t>
            </w:r>
          </w:p>
        </w:tc>
        <w:tc>
          <w:tcPr>
            <w:tcW w:w="521" w:type="dxa"/>
            <w:tcBorders>
              <w:top w:val="nil"/>
              <w:left w:val="nil"/>
              <w:bottom w:val="single" w:sz="4" w:space="0" w:color="auto"/>
              <w:right w:val="single" w:sz="8" w:space="0" w:color="auto"/>
            </w:tcBorders>
            <w:shd w:val="clear" w:color="000000" w:fill="FFFFFF"/>
            <w:noWrap/>
            <w:vAlign w:val="bottom"/>
            <w:hideMark/>
          </w:tcPr>
          <w:p w14:paraId="4E550949" w14:textId="77777777" w:rsidR="00A2120C" w:rsidRPr="00E7740F" w:rsidRDefault="00A2120C" w:rsidP="00A2120C">
            <w:pPr>
              <w:jc w:val="right"/>
              <w:rPr>
                <w:color w:val="000000"/>
                <w:sz w:val="11"/>
                <w:szCs w:val="11"/>
              </w:rPr>
            </w:pPr>
            <w:r w:rsidRPr="00E7740F">
              <w:rPr>
                <w:color w:val="000000"/>
                <w:sz w:val="11"/>
                <w:szCs w:val="11"/>
              </w:rPr>
              <w:t>0,00</w:t>
            </w:r>
          </w:p>
        </w:tc>
        <w:tc>
          <w:tcPr>
            <w:tcW w:w="641" w:type="dxa"/>
            <w:tcBorders>
              <w:top w:val="nil"/>
              <w:left w:val="nil"/>
              <w:bottom w:val="single" w:sz="4" w:space="0" w:color="auto"/>
              <w:right w:val="single" w:sz="8" w:space="0" w:color="auto"/>
            </w:tcBorders>
            <w:shd w:val="clear" w:color="000000" w:fill="FFFFFF"/>
            <w:noWrap/>
            <w:vAlign w:val="bottom"/>
            <w:hideMark/>
          </w:tcPr>
          <w:p w14:paraId="2F522277" w14:textId="77777777" w:rsidR="00A2120C" w:rsidRPr="00E7740F" w:rsidRDefault="00A2120C" w:rsidP="00A2120C">
            <w:pPr>
              <w:jc w:val="right"/>
              <w:rPr>
                <w:color w:val="000000"/>
                <w:sz w:val="11"/>
                <w:szCs w:val="11"/>
              </w:rPr>
            </w:pPr>
            <w:r w:rsidRPr="00E7740F">
              <w:rPr>
                <w:color w:val="000000"/>
                <w:sz w:val="11"/>
                <w:szCs w:val="11"/>
              </w:rPr>
              <w:t>5,82</w:t>
            </w:r>
          </w:p>
        </w:tc>
        <w:tc>
          <w:tcPr>
            <w:tcW w:w="643" w:type="dxa"/>
            <w:tcBorders>
              <w:top w:val="nil"/>
              <w:left w:val="nil"/>
              <w:bottom w:val="single" w:sz="4" w:space="0" w:color="auto"/>
              <w:right w:val="single" w:sz="8" w:space="0" w:color="auto"/>
            </w:tcBorders>
            <w:shd w:val="clear" w:color="000000" w:fill="FFFFFF"/>
            <w:noWrap/>
            <w:vAlign w:val="bottom"/>
            <w:hideMark/>
          </w:tcPr>
          <w:p w14:paraId="7D010D1D" w14:textId="77777777" w:rsidR="00A2120C" w:rsidRPr="00E7740F" w:rsidRDefault="00A2120C" w:rsidP="00A2120C">
            <w:pPr>
              <w:jc w:val="right"/>
              <w:rPr>
                <w:color w:val="000000"/>
                <w:sz w:val="11"/>
                <w:szCs w:val="11"/>
              </w:rPr>
            </w:pPr>
            <w:r w:rsidRPr="00E7740F">
              <w:rPr>
                <w:color w:val="000000"/>
                <w:sz w:val="11"/>
                <w:szCs w:val="11"/>
              </w:rPr>
              <w:t>75,82</w:t>
            </w:r>
          </w:p>
        </w:tc>
        <w:tc>
          <w:tcPr>
            <w:tcW w:w="643" w:type="dxa"/>
            <w:tcBorders>
              <w:top w:val="nil"/>
              <w:left w:val="nil"/>
              <w:bottom w:val="single" w:sz="4" w:space="0" w:color="auto"/>
              <w:right w:val="single" w:sz="8" w:space="0" w:color="auto"/>
            </w:tcBorders>
            <w:shd w:val="clear" w:color="000000" w:fill="FFFFFF"/>
            <w:noWrap/>
            <w:vAlign w:val="bottom"/>
            <w:hideMark/>
          </w:tcPr>
          <w:p w14:paraId="2C61023B" w14:textId="77777777" w:rsidR="00A2120C" w:rsidRPr="00E7740F" w:rsidRDefault="00A2120C" w:rsidP="00A2120C">
            <w:pPr>
              <w:jc w:val="right"/>
              <w:rPr>
                <w:color w:val="000000"/>
                <w:sz w:val="11"/>
                <w:szCs w:val="11"/>
              </w:rPr>
            </w:pPr>
            <w:r w:rsidRPr="00E7740F">
              <w:rPr>
                <w:color w:val="000000"/>
                <w:sz w:val="11"/>
                <w:szCs w:val="11"/>
              </w:rPr>
              <w:t>75,82</w:t>
            </w:r>
          </w:p>
        </w:tc>
        <w:tc>
          <w:tcPr>
            <w:tcW w:w="643" w:type="dxa"/>
            <w:tcBorders>
              <w:top w:val="nil"/>
              <w:left w:val="nil"/>
              <w:bottom w:val="single" w:sz="4" w:space="0" w:color="auto"/>
              <w:right w:val="single" w:sz="8" w:space="0" w:color="auto"/>
            </w:tcBorders>
            <w:shd w:val="clear" w:color="000000" w:fill="FFFFFF"/>
            <w:noWrap/>
            <w:vAlign w:val="bottom"/>
            <w:hideMark/>
          </w:tcPr>
          <w:p w14:paraId="209F4C1B" w14:textId="77777777" w:rsidR="00A2120C" w:rsidRPr="00E7740F" w:rsidRDefault="00A2120C" w:rsidP="00A2120C">
            <w:pPr>
              <w:jc w:val="right"/>
              <w:rPr>
                <w:color w:val="000000"/>
                <w:sz w:val="11"/>
                <w:szCs w:val="11"/>
              </w:rPr>
            </w:pPr>
            <w:r w:rsidRPr="00E7740F">
              <w:rPr>
                <w:color w:val="000000"/>
                <w:sz w:val="11"/>
                <w:szCs w:val="11"/>
              </w:rPr>
              <w:t>75,82</w:t>
            </w:r>
          </w:p>
        </w:tc>
        <w:tc>
          <w:tcPr>
            <w:tcW w:w="643" w:type="dxa"/>
            <w:tcBorders>
              <w:top w:val="nil"/>
              <w:left w:val="nil"/>
              <w:bottom w:val="single" w:sz="4" w:space="0" w:color="auto"/>
              <w:right w:val="single" w:sz="8" w:space="0" w:color="auto"/>
            </w:tcBorders>
            <w:shd w:val="clear" w:color="000000" w:fill="FFFFFF"/>
            <w:noWrap/>
            <w:vAlign w:val="bottom"/>
            <w:hideMark/>
          </w:tcPr>
          <w:p w14:paraId="1A3763E7" w14:textId="77777777" w:rsidR="00A2120C" w:rsidRPr="00E7740F" w:rsidRDefault="00A2120C" w:rsidP="00A2120C">
            <w:pPr>
              <w:jc w:val="right"/>
              <w:rPr>
                <w:color w:val="000000"/>
                <w:sz w:val="11"/>
                <w:szCs w:val="11"/>
              </w:rPr>
            </w:pPr>
            <w:r w:rsidRPr="00E7740F">
              <w:rPr>
                <w:color w:val="000000"/>
                <w:sz w:val="11"/>
                <w:szCs w:val="11"/>
              </w:rPr>
              <w:t>75,82</w:t>
            </w:r>
          </w:p>
        </w:tc>
        <w:tc>
          <w:tcPr>
            <w:tcW w:w="643" w:type="dxa"/>
            <w:tcBorders>
              <w:top w:val="nil"/>
              <w:left w:val="nil"/>
              <w:bottom w:val="single" w:sz="4" w:space="0" w:color="auto"/>
              <w:right w:val="single" w:sz="8" w:space="0" w:color="auto"/>
            </w:tcBorders>
            <w:shd w:val="clear" w:color="000000" w:fill="FFFFFF"/>
            <w:noWrap/>
            <w:vAlign w:val="bottom"/>
            <w:hideMark/>
          </w:tcPr>
          <w:p w14:paraId="5A006251" w14:textId="77777777" w:rsidR="00A2120C" w:rsidRPr="00E7740F" w:rsidRDefault="00A2120C" w:rsidP="00A2120C">
            <w:pPr>
              <w:jc w:val="right"/>
              <w:rPr>
                <w:color w:val="000000"/>
                <w:sz w:val="11"/>
                <w:szCs w:val="11"/>
              </w:rPr>
            </w:pPr>
            <w:r w:rsidRPr="00E7740F">
              <w:rPr>
                <w:color w:val="000000"/>
                <w:sz w:val="11"/>
                <w:szCs w:val="11"/>
              </w:rPr>
              <w:t>75,82</w:t>
            </w:r>
          </w:p>
        </w:tc>
        <w:tc>
          <w:tcPr>
            <w:tcW w:w="643" w:type="dxa"/>
            <w:tcBorders>
              <w:top w:val="nil"/>
              <w:left w:val="nil"/>
              <w:bottom w:val="single" w:sz="4" w:space="0" w:color="auto"/>
              <w:right w:val="single" w:sz="8" w:space="0" w:color="auto"/>
            </w:tcBorders>
            <w:shd w:val="clear" w:color="000000" w:fill="FFFFFF"/>
            <w:noWrap/>
            <w:vAlign w:val="bottom"/>
            <w:hideMark/>
          </w:tcPr>
          <w:p w14:paraId="5BC8AF9D" w14:textId="77777777" w:rsidR="00A2120C" w:rsidRPr="00E7740F" w:rsidRDefault="00A2120C" w:rsidP="00A2120C">
            <w:pPr>
              <w:jc w:val="right"/>
              <w:rPr>
                <w:color w:val="000000"/>
                <w:sz w:val="11"/>
                <w:szCs w:val="11"/>
              </w:rPr>
            </w:pPr>
            <w:r w:rsidRPr="00E7740F">
              <w:rPr>
                <w:color w:val="000000"/>
                <w:sz w:val="11"/>
                <w:szCs w:val="11"/>
              </w:rPr>
              <w:t>75,82</w:t>
            </w:r>
          </w:p>
        </w:tc>
        <w:tc>
          <w:tcPr>
            <w:tcW w:w="643" w:type="dxa"/>
            <w:tcBorders>
              <w:top w:val="nil"/>
              <w:left w:val="nil"/>
              <w:bottom w:val="single" w:sz="4" w:space="0" w:color="auto"/>
              <w:right w:val="single" w:sz="8" w:space="0" w:color="auto"/>
            </w:tcBorders>
            <w:shd w:val="clear" w:color="000000" w:fill="FFFFFF"/>
            <w:noWrap/>
            <w:vAlign w:val="bottom"/>
            <w:hideMark/>
          </w:tcPr>
          <w:p w14:paraId="3D061358" w14:textId="77777777" w:rsidR="00A2120C" w:rsidRPr="00E7740F" w:rsidRDefault="00A2120C" w:rsidP="00A2120C">
            <w:pPr>
              <w:jc w:val="right"/>
              <w:rPr>
                <w:color w:val="000000"/>
                <w:sz w:val="11"/>
                <w:szCs w:val="11"/>
              </w:rPr>
            </w:pPr>
            <w:r w:rsidRPr="00E7740F">
              <w:rPr>
                <w:color w:val="000000"/>
                <w:sz w:val="11"/>
                <w:szCs w:val="11"/>
              </w:rPr>
              <w:t>75,82</w:t>
            </w:r>
          </w:p>
        </w:tc>
        <w:tc>
          <w:tcPr>
            <w:tcW w:w="643" w:type="dxa"/>
            <w:tcBorders>
              <w:top w:val="nil"/>
              <w:left w:val="nil"/>
              <w:bottom w:val="single" w:sz="4" w:space="0" w:color="auto"/>
              <w:right w:val="single" w:sz="8" w:space="0" w:color="auto"/>
            </w:tcBorders>
            <w:shd w:val="clear" w:color="000000" w:fill="FFFFFF"/>
            <w:noWrap/>
            <w:vAlign w:val="bottom"/>
            <w:hideMark/>
          </w:tcPr>
          <w:p w14:paraId="2D20F3BB" w14:textId="77777777" w:rsidR="00A2120C" w:rsidRPr="00E7740F" w:rsidRDefault="00A2120C" w:rsidP="00A2120C">
            <w:pPr>
              <w:jc w:val="right"/>
              <w:rPr>
                <w:color w:val="000000"/>
                <w:sz w:val="11"/>
                <w:szCs w:val="11"/>
              </w:rPr>
            </w:pPr>
            <w:r w:rsidRPr="00E7740F">
              <w:rPr>
                <w:color w:val="000000"/>
                <w:sz w:val="11"/>
                <w:szCs w:val="11"/>
              </w:rPr>
              <w:t>75,82</w:t>
            </w:r>
          </w:p>
        </w:tc>
        <w:tc>
          <w:tcPr>
            <w:tcW w:w="643" w:type="dxa"/>
            <w:tcBorders>
              <w:top w:val="nil"/>
              <w:left w:val="nil"/>
              <w:bottom w:val="single" w:sz="4" w:space="0" w:color="auto"/>
              <w:right w:val="single" w:sz="8" w:space="0" w:color="auto"/>
            </w:tcBorders>
            <w:shd w:val="clear" w:color="000000" w:fill="FFFFFF"/>
            <w:noWrap/>
            <w:vAlign w:val="bottom"/>
            <w:hideMark/>
          </w:tcPr>
          <w:p w14:paraId="643321D3" w14:textId="77777777" w:rsidR="00A2120C" w:rsidRPr="00E7740F" w:rsidRDefault="00A2120C" w:rsidP="00A2120C">
            <w:pPr>
              <w:jc w:val="right"/>
              <w:rPr>
                <w:color w:val="000000"/>
                <w:sz w:val="11"/>
                <w:szCs w:val="11"/>
              </w:rPr>
            </w:pPr>
            <w:r w:rsidRPr="00E7740F">
              <w:rPr>
                <w:color w:val="000000"/>
                <w:sz w:val="11"/>
                <w:szCs w:val="11"/>
              </w:rPr>
              <w:t>75,82</w:t>
            </w:r>
          </w:p>
        </w:tc>
        <w:tc>
          <w:tcPr>
            <w:tcW w:w="643" w:type="dxa"/>
            <w:tcBorders>
              <w:top w:val="nil"/>
              <w:left w:val="nil"/>
              <w:bottom w:val="single" w:sz="4" w:space="0" w:color="auto"/>
              <w:right w:val="single" w:sz="8" w:space="0" w:color="auto"/>
            </w:tcBorders>
            <w:shd w:val="clear" w:color="000000" w:fill="FFFFFF"/>
            <w:noWrap/>
            <w:vAlign w:val="bottom"/>
            <w:hideMark/>
          </w:tcPr>
          <w:p w14:paraId="18A59424" w14:textId="77777777" w:rsidR="00A2120C" w:rsidRPr="00E7740F" w:rsidRDefault="00A2120C" w:rsidP="00A2120C">
            <w:pPr>
              <w:jc w:val="right"/>
              <w:rPr>
                <w:color w:val="000000"/>
                <w:sz w:val="11"/>
                <w:szCs w:val="11"/>
              </w:rPr>
            </w:pPr>
            <w:r w:rsidRPr="00E7740F">
              <w:rPr>
                <w:color w:val="000000"/>
                <w:sz w:val="11"/>
                <w:szCs w:val="11"/>
              </w:rPr>
              <w:t>75,82</w:t>
            </w:r>
          </w:p>
        </w:tc>
        <w:tc>
          <w:tcPr>
            <w:tcW w:w="643" w:type="dxa"/>
            <w:tcBorders>
              <w:top w:val="nil"/>
              <w:left w:val="nil"/>
              <w:bottom w:val="single" w:sz="4" w:space="0" w:color="auto"/>
              <w:right w:val="single" w:sz="8" w:space="0" w:color="auto"/>
            </w:tcBorders>
            <w:shd w:val="clear" w:color="000000" w:fill="FFFFFF"/>
            <w:noWrap/>
            <w:vAlign w:val="bottom"/>
            <w:hideMark/>
          </w:tcPr>
          <w:p w14:paraId="2330DF8E" w14:textId="77777777" w:rsidR="00A2120C" w:rsidRPr="00E7740F" w:rsidRDefault="00A2120C" w:rsidP="00A2120C">
            <w:pPr>
              <w:jc w:val="right"/>
              <w:rPr>
                <w:color w:val="000000"/>
                <w:sz w:val="11"/>
                <w:szCs w:val="11"/>
              </w:rPr>
            </w:pPr>
            <w:r w:rsidRPr="00E7740F">
              <w:rPr>
                <w:color w:val="000000"/>
                <w:sz w:val="11"/>
                <w:szCs w:val="11"/>
              </w:rPr>
              <w:t>75,82</w:t>
            </w:r>
          </w:p>
        </w:tc>
        <w:tc>
          <w:tcPr>
            <w:tcW w:w="643" w:type="dxa"/>
            <w:tcBorders>
              <w:top w:val="nil"/>
              <w:left w:val="nil"/>
              <w:bottom w:val="single" w:sz="4" w:space="0" w:color="auto"/>
              <w:right w:val="single" w:sz="8" w:space="0" w:color="auto"/>
            </w:tcBorders>
            <w:shd w:val="clear" w:color="000000" w:fill="FFFFFF"/>
            <w:noWrap/>
            <w:vAlign w:val="bottom"/>
            <w:hideMark/>
          </w:tcPr>
          <w:p w14:paraId="24FD0016" w14:textId="77777777" w:rsidR="00A2120C" w:rsidRPr="00E7740F" w:rsidRDefault="00A2120C" w:rsidP="00A2120C">
            <w:pPr>
              <w:jc w:val="right"/>
              <w:rPr>
                <w:color w:val="000000"/>
                <w:sz w:val="11"/>
                <w:szCs w:val="11"/>
              </w:rPr>
            </w:pPr>
            <w:r w:rsidRPr="00E7740F">
              <w:rPr>
                <w:color w:val="000000"/>
                <w:sz w:val="11"/>
                <w:szCs w:val="11"/>
              </w:rPr>
              <w:t>75,82</w:t>
            </w:r>
          </w:p>
        </w:tc>
        <w:tc>
          <w:tcPr>
            <w:tcW w:w="643" w:type="dxa"/>
            <w:tcBorders>
              <w:top w:val="nil"/>
              <w:left w:val="nil"/>
              <w:bottom w:val="single" w:sz="4" w:space="0" w:color="auto"/>
              <w:right w:val="single" w:sz="8" w:space="0" w:color="auto"/>
            </w:tcBorders>
            <w:shd w:val="clear" w:color="000000" w:fill="FFFFFF"/>
            <w:noWrap/>
            <w:vAlign w:val="bottom"/>
            <w:hideMark/>
          </w:tcPr>
          <w:p w14:paraId="18F919FF" w14:textId="77777777" w:rsidR="00A2120C" w:rsidRPr="00E7740F" w:rsidRDefault="00A2120C" w:rsidP="00A2120C">
            <w:pPr>
              <w:jc w:val="right"/>
              <w:rPr>
                <w:color w:val="000000"/>
                <w:sz w:val="11"/>
                <w:szCs w:val="11"/>
              </w:rPr>
            </w:pPr>
            <w:r w:rsidRPr="00E7740F">
              <w:rPr>
                <w:color w:val="000000"/>
                <w:sz w:val="11"/>
                <w:szCs w:val="11"/>
              </w:rPr>
              <w:t>75,82</w:t>
            </w:r>
          </w:p>
        </w:tc>
        <w:tc>
          <w:tcPr>
            <w:tcW w:w="643" w:type="dxa"/>
            <w:tcBorders>
              <w:top w:val="nil"/>
              <w:left w:val="nil"/>
              <w:bottom w:val="single" w:sz="4" w:space="0" w:color="auto"/>
              <w:right w:val="single" w:sz="8" w:space="0" w:color="auto"/>
            </w:tcBorders>
            <w:shd w:val="clear" w:color="000000" w:fill="FFFFFF"/>
            <w:noWrap/>
            <w:vAlign w:val="bottom"/>
            <w:hideMark/>
          </w:tcPr>
          <w:p w14:paraId="2767027C" w14:textId="77777777" w:rsidR="00A2120C" w:rsidRPr="00E7740F" w:rsidRDefault="00A2120C" w:rsidP="00A2120C">
            <w:pPr>
              <w:jc w:val="right"/>
              <w:rPr>
                <w:color w:val="000000"/>
                <w:sz w:val="11"/>
                <w:szCs w:val="11"/>
              </w:rPr>
            </w:pPr>
            <w:r w:rsidRPr="00E7740F">
              <w:rPr>
                <w:color w:val="000000"/>
                <w:sz w:val="11"/>
                <w:szCs w:val="11"/>
              </w:rPr>
              <w:t>75,82</w:t>
            </w:r>
          </w:p>
        </w:tc>
      </w:tr>
      <w:tr w:rsidR="00A2120C" w:rsidRPr="00E7740F" w14:paraId="3724DF37" w14:textId="77777777" w:rsidTr="00E7740F">
        <w:trPr>
          <w:trHeight w:val="315"/>
        </w:trPr>
        <w:tc>
          <w:tcPr>
            <w:tcW w:w="404" w:type="dxa"/>
            <w:tcBorders>
              <w:top w:val="nil"/>
              <w:left w:val="single" w:sz="8" w:space="0" w:color="auto"/>
              <w:bottom w:val="single" w:sz="4" w:space="0" w:color="auto"/>
              <w:right w:val="single" w:sz="8" w:space="0" w:color="auto"/>
            </w:tcBorders>
            <w:shd w:val="clear" w:color="000000" w:fill="FFFFFF"/>
            <w:noWrap/>
            <w:vAlign w:val="bottom"/>
            <w:hideMark/>
          </w:tcPr>
          <w:p w14:paraId="1A0EE0BA" w14:textId="77777777" w:rsidR="00A2120C" w:rsidRPr="00E7740F" w:rsidRDefault="00A2120C" w:rsidP="00A2120C">
            <w:pPr>
              <w:rPr>
                <w:color w:val="000000"/>
                <w:sz w:val="11"/>
                <w:szCs w:val="11"/>
              </w:rPr>
            </w:pPr>
            <w:r w:rsidRPr="00E7740F">
              <w:rPr>
                <w:color w:val="000000"/>
                <w:sz w:val="11"/>
                <w:szCs w:val="11"/>
              </w:rPr>
              <w:t> </w:t>
            </w:r>
          </w:p>
        </w:tc>
        <w:tc>
          <w:tcPr>
            <w:tcW w:w="1007" w:type="dxa"/>
            <w:tcBorders>
              <w:top w:val="nil"/>
              <w:left w:val="nil"/>
              <w:bottom w:val="single" w:sz="4" w:space="0" w:color="auto"/>
              <w:right w:val="single" w:sz="8" w:space="0" w:color="auto"/>
            </w:tcBorders>
            <w:shd w:val="clear" w:color="000000" w:fill="FFFFFF"/>
            <w:hideMark/>
          </w:tcPr>
          <w:p w14:paraId="47CFF84A" w14:textId="77777777" w:rsidR="00A2120C" w:rsidRPr="00E7740F" w:rsidRDefault="00A2120C" w:rsidP="00A2120C">
            <w:pPr>
              <w:rPr>
                <w:color w:val="000000"/>
                <w:sz w:val="11"/>
                <w:szCs w:val="11"/>
              </w:rPr>
            </w:pPr>
            <w:r w:rsidRPr="00E7740F">
              <w:rPr>
                <w:color w:val="000000"/>
                <w:sz w:val="11"/>
                <w:szCs w:val="11"/>
              </w:rPr>
              <w:t>Отпуск жилищным</w:t>
            </w:r>
          </w:p>
        </w:tc>
        <w:tc>
          <w:tcPr>
            <w:tcW w:w="612" w:type="dxa"/>
            <w:tcBorders>
              <w:top w:val="nil"/>
              <w:left w:val="nil"/>
              <w:bottom w:val="single" w:sz="4" w:space="0" w:color="auto"/>
              <w:right w:val="single" w:sz="8" w:space="0" w:color="auto"/>
            </w:tcBorders>
            <w:shd w:val="clear" w:color="000000" w:fill="FFFFFF"/>
            <w:hideMark/>
          </w:tcPr>
          <w:p w14:paraId="10751BFB" w14:textId="77777777" w:rsidR="00A2120C" w:rsidRPr="00E7740F" w:rsidRDefault="00A2120C" w:rsidP="00A2120C">
            <w:pPr>
              <w:jc w:val="center"/>
              <w:rPr>
                <w:color w:val="000000"/>
                <w:sz w:val="11"/>
                <w:szCs w:val="11"/>
              </w:rPr>
            </w:pPr>
            <w:proofErr w:type="spellStart"/>
            <w:proofErr w:type="gramStart"/>
            <w:r w:rsidRPr="00E7740F">
              <w:rPr>
                <w:color w:val="000000"/>
                <w:sz w:val="11"/>
                <w:szCs w:val="11"/>
              </w:rPr>
              <w:t>тыс.Гкал</w:t>
            </w:r>
            <w:proofErr w:type="spellEnd"/>
            <w:proofErr w:type="gramEnd"/>
          </w:p>
        </w:tc>
        <w:tc>
          <w:tcPr>
            <w:tcW w:w="594" w:type="dxa"/>
            <w:tcBorders>
              <w:top w:val="nil"/>
              <w:left w:val="nil"/>
              <w:bottom w:val="single" w:sz="4" w:space="0" w:color="auto"/>
              <w:right w:val="nil"/>
            </w:tcBorders>
            <w:shd w:val="clear" w:color="000000" w:fill="FFFFFF"/>
            <w:noWrap/>
            <w:vAlign w:val="bottom"/>
            <w:hideMark/>
          </w:tcPr>
          <w:p w14:paraId="77BF31A4" w14:textId="77777777" w:rsidR="00A2120C" w:rsidRPr="00E7740F" w:rsidRDefault="00A2120C" w:rsidP="00A2120C">
            <w:pPr>
              <w:jc w:val="right"/>
              <w:rPr>
                <w:color w:val="000000"/>
                <w:sz w:val="11"/>
                <w:szCs w:val="11"/>
              </w:rPr>
            </w:pPr>
            <w:r w:rsidRPr="00E7740F">
              <w:rPr>
                <w:color w:val="000000"/>
                <w:sz w:val="11"/>
                <w:szCs w:val="11"/>
              </w:rPr>
              <w:t>49,20</w:t>
            </w:r>
          </w:p>
        </w:tc>
        <w:tc>
          <w:tcPr>
            <w:tcW w:w="594" w:type="dxa"/>
            <w:tcBorders>
              <w:top w:val="nil"/>
              <w:left w:val="single" w:sz="8" w:space="0" w:color="auto"/>
              <w:bottom w:val="single" w:sz="4" w:space="0" w:color="auto"/>
              <w:right w:val="nil"/>
            </w:tcBorders>
            <w:shd w:val="clear" w:color="000000" w:fill="FFFFFF"/>
            <w:noWrap/>
            <w:vAlign w:val="bottom"/>
            <w:hideMark/>
          </w:tcPr>
          <w:p w14:paraId="7CE04906" w14:textId="77777777" w:rsidR="00A2120C" w:rsidRPr="00E7740F" w:rsidRDefault="00A2120C" w:rsidP="00A2120C">
            <w:pPr>
              <w:jc w:val="right"/>
              <w:rPr>
                <w:color w:val="000000"/>
                <w:sz w:val="11"/>
                <w:szCs w:val="11"/>
              </w:rPr>
            </w:pPr>
            <w:r w:rsidRPr="00E7740F">
              <w:rPr>
                <w:color w:val="000000"/>
                <w:sz w:val="11"/>
                <w:szCs w:val="11"/>
              </w:rPr>
              <w:t>49,20</w:t>
            </w:r>
          </w:p>
        </w:tc>
        <w:tc>
          <w:tcPr>
            <w:tcW w:w="748" w:type="dxa"/>
            <w:tcBorders>
              <w:top w:val="nil"/>
              <w:left w:val="single" w:sz="8" w:space="0" w:color="auto"/>
              <w:bottom w:val="single" w:sz="4" w:space="0" w:color="auto"/>
              <w:right w:val="single" w:sz="8" w:space="0" w:color="auto"/>
            </w:tcBorders>
            <w:shd w:val="clear" w:color="000000" w:fill="FFFFFF"/>
            <w:noWrap/>
            <w:vAlign w:val="bottom"/>
            <w:hideMark/>
          </w:tcPr>
          <w:p w14:paraId="435E7379" w14:textId="77777777" w:rsidR="00A2120C" w:rsidRPr="00E7740F" w:rsidRDefault="00A2120C" w:rsidP="00A2120C">
            <w:pPr>
              <w:jc w:val="right"/>
              <w:rPr>
                <w:color w:val="000000"/>
                <w:sz w:val="11"/>
                <w:szCs w:val="11"/>
              </w:rPr>
            </w:pPr>
            <w:r w:rsidRPr="00E7740F">
              <w:rPr>
                <w:color w:val="000000"/>
                <w:sz w:val="11"/>
                <w:szCs w:val="11"/>
              </w:rPr>
              <w:t>54,18</w:t>
            </w:r>
          </w:p>
        </w:tc>
        <w:tc>
          <w:tcPr>
            <w:tcW w:w="709" w:type="dxa"/>
            <w:tcBorders>
              <w:top w:val="nil"/>
              <w:left w:val="nil"/>
              <w:bottom w:val="single" w:sz="4" w:space="0" w:color="auto"/>
              <w:right w:val="single" w:sz="8" w:space="0" w:color="auto"/>
            </w:tcBorders>
            <w:shd w:val="clear" w:color="000000" w:fill="FFFFFF"/>
            <w:noWrap/>
            <w:vAlign w:val="bottom"/>
            <w:hideMark/>
          </w:tcPr>
          <w:p w14:paraId="1980D262" w14:textId="77777777" w:rsidR="00A2120C" w:rsidRPr="00E7740F" w:rsidRDefault="00A2120C" w:rsidP="00A2120C">
            <w:pPr>
              <w:jc w:val="right"/>
              <w:rPr>
                <w:color w:val="000000"/>
                <w:sz w:val="11"/>
                <w:szCs w:val="11"/>
              </w:rPr>
            </w:pPr>
            <w:r w:rsidRPr="00E7740F">
              <w:rPr>
                <w:color w:val="000000"/>
                <w:sz w:val="11"/>
                <w:szCs w:val="11"/>
              </w:rPr>
              <w:t>49,19</w:t>
            </w:r>
          </w:p>
        </w:tc>
        <w:tc>
          <w:tcPr>
            <w:tcW w:w="521" w:type="dxa"/>
            <w:tcBorders>
              <w:top w:val="nil"/>
              <w:left w:val="nil"/>
              <w:bottom w:val="single" w:sz="4" w:space="0" w:color="auto"/>
              <w:right w:val="single" w:sz="8" w:space="0" w:color="auto"/>
            </w:tcBorders>
            <w:shd w:val="clear" w:color="000000" w:fill="FFFFFF"/>
            <w:noWrap/>
            <w:vAlign w:val="bottom"/>
            <w:hideMark/>
          </w:tcPr>
          <w:p w14:paraId="7E13C2E1" w14:textId="77777777" w:rsidR="00A2120C" w:rsidRPr="00E7740F" w:rsidRDefault="00A2120C" w:rsidP="00A2120C">
            <w:pPr>
              <w:jc w:val="right"/>
              <w:rPr>
                <w:color w:val="000000"/>
                <w:sz w:val="11"/>
                <w:szCs w:val="11"/>
              </w:rPr>
            </w:pPr>
            <w:r w:rsidRPr="00E7740F">
              <w:rPr>
                <w:color w:val="000000"/>
                <w:sz w:val="11"/>
                <w:szCs w:val="11"/>
              </w:rPr>
              <w:t>-4,99</w:t>
            </w:r>
          </w:p>
        </w:tc>
        <w:tc>
          <w:tcPr>
            <w:tcW w:w="641" w:type="dxa"/>
            <w:tcBorders>
              <w:top w:val="nil"/>
              <w:left w:val="nil"/>
              <w:bottom w:val="single" w:sz="4" w:space="0" w:color="auto"/>
              <w:right w:val="single" w:sz="8" w:space="0" w:color="auto"/>
            </w:tcBorders>
            <w:shd w:val="clear" w:color="000000" w:fill="FFFFFF"/>
            <w:noWrap/>
            <w:vAlign w:val="bottom"/>
            <w:hideMark/>
          </w:tcPr>
          <w:p w14:paraId="5728244D" w14:textId="77777777" w:rsidR="00A2120C" w:rsidRPr="00E7740F" w:rsidRDefault="00A2120C" w:rsidP="00A2120C">
            <w:pPr>
              <w:jc w:val="right"/>
              <w:rPr>
                <w:color w:val="000000"/>
                <w:sz w:val="11"/>
                <w:szCs w:val="11"/>
              </w:rPr>
            </w:pPr>
            <w:r w:rsidRPr="00E7740F">
              <w:rPr>
                <w:color w:val="000000"/>
                <w:sz w:val="11"/>
                <w:szCs w:val="11"/>
              </w:rPr>
              <w:t>-0,02</w:t>
            </w:r>
          </w:p>
        </w:tc>
        <w:tc>
          <w:tcPr>
            <w:tcW w:w="643" w:type="dxa"/>
            <w:tcBorders>
              <w:top w:val="nil"/>
              <w:left w:val="nil"/>
              <w:bottom w:val="single" w:sz="4" w:space="0" w:color="auto"/>
              <w:right w:val="single" w:sz="8" w:space="0" w:color="auto"/>
            </w:tcBorders>
            <w:shd w:val="clear" w:color="000000" w:fill="FFFFFF"/>
            <w:noWrap/>
            <w:vAlign w:val="bottom"/>
            <w:hideMark/>
          </w:tcPr>
          <w:p w14:paraId="3A0593D6" w14:textId="77777777" w:rsidR="00A2120C" w:rsidRPr="00E7740F" w:rsidRDefault="00A2120C" w:rsidP="00A2120C">
            <w:pPr>
              <w:jc w:val="right"/>
              <w:rPr>
                <w:color w:val="000000"/>
                <w:sz w:val="11"/>
                <w:szCs w:val="11"/>
              </w:rPr>
            </w:pPr>
            <w:r w:rsidRPr="00E7740F">
              <w:rPr>
                <w:color w:val="000000"/>
                <w:sz w:val="11"/>
                <w:szCs w:val="11"/>
              </w:rPr>
              <w:t>49,19</w:t>
            </w:r>
          </w:p>
        </w:tc>
        <w:tc>
          <w:tcPr>
            <w:tcW w:w="643" w:type="dxa"/>
            <w:tcBorders>
              <w:top w:val="nil"/>
              <w:left w:val="nil"/>
              <w:bottom w:val="single" w:sz="4" w:space="0" w:color="auto"/>
              <w:right w:val="single" w:sz="8" w:space="0" w:color="auto"/>
            </w:tcBorders>
            <w:shd w:val="clear" w:color="000000" w:fill="FFFFFF"/>
            <w:noWrap/>
            <w:vAlign w:val="bottom"/>
            <w:hideMark/>
          </w:tcPr>
          <w:p w14:paraId="030547DF" w14:textId="77777777" w:rsidR="00A2120C" w:rsidRPr="00E7740F" w:rsidRDefault="00A2120C" w:rsidP="00A2120C">
            <w:pPr>
              <w:jc w:val="right"/>
              <w:rPr>
                <w:color w:val="000000"/>
                <w:sz w:val="11"/>
                <w:szCs w:val="11"/>
              </w:rPr>
            </w:pPr>
            <w:r w:rsidRPr="00E7740F">
              <w:rPr>
                <w:color w:val="000000"/>
                <w:sz w:val="11"/>
                <w:szCs w:val="11"/>
              </w:rPr>
              <w:t>49,19</w:t>
            </w:r>
          </w:p>
        </w:tc>
        <w:tc>
          <w:tcPr>
            <w:tcW w:w="643" w:type="dxa"/>
            <w:tcBorders>
              <w:top w:val="nil"/>
              <w:left w:val="nil"/>
              <w:bottom w:val="single" w:sz="4" w:space="0" w:color="auto"/>
              <w:right w:val="single" w:sz="8" w:space="0" w:color="auto"/>
            </w:tcBorders>
            <w:shd w:val="clear" w:color="000000" w:fill="FFFFFF"/>
            <w:noWrap/>
            <w:vAlign w:val="bottom"/>
            <w:hideMark/>
          </w:tcPr>
          <w:p w14:paraId="7CA2E24A" w14:textId="77777777" w:rsidR="00A2120C" w:rsidRPr="00E7740F" w:rsidRDefault="00A2120C" w:rsidP="00A2120C">
            <w:pPr>
              <w:jc w:val="right"/>
              <w:rPr>
                <w:color w:val="000000"/>
                <w:sz w:val="11"/>
                <w:szCs w:val="11"/>
              </w:rPr>
            </w:pPr>
            <w:r w:rsidRPr="00E7740F">
              <w:rPr>
                <w:color w:val="000000"/>
                <w:sz w:val="11"/>
                <w:szCs w:val="11"/>
              </w:rPr>
              <w:t>49,19</w:t>
            </w:r>
          </w:p>
        </w:tc>
        <w:tc>
          <w:tcPr>
            <w:tcW w:w="643" w:type="dxa"/>
            <w:tcBorders>
              <w:top w:val="nil"/>
              <w:left w:val="nil"/>
              <w:bottom w:val="single" w:sz="4" w:space="0" w:color="auto"/>
              <w:right w:val="single" w:sz="8" w:space="0" w:color="auto"/>
            </w:tcBorders>
            <w:shd w:val="clear" w:color="000000" w:fill="FFFFFF"/>
            <w:noWrap/>
            <w:vAlign w:val="bottom"/>
            <w:hideMark/>
          </w:tcPr>
          <w:p w14:paraId="0FD03E81" w14:textId="77777777" w:rsidR="00A2120C" w:rsidRPr="00E7740F" w:rsidRDefault="00A2120C" w:rsidP="00A2120C">
            <w:pPr>
              <w:jc w:val="right"/>
              <w:rPr>
                <w:color w:val="000000"/>
                <w:sz w:val="11"/>
                <w:szCs w:val="11"/>
              </w:rPr>
            </w:pPr>
            <w:r w:rsidRPr="00E7740F">
              <w:rPr>
                <w:color w:val="000000"/>
                <w:sz w:val="11"/>
                <w:szCs w:val="11"/>
              </w:rPr>
              <w:t>49,19</w:t>
            </w:r>
          </w:p>
        </w:tc>
        <w:tc>
          <w:tcPr>
            <w:tcW w:w="643" w:type="dxa"/>
            <w:tcBorders>
              <w:top w:val="nil"/>
              <w:left w:val="nil"/>
              <w:bottom w:val="single" w:sz="4" w:space="0" w:color="auto"/>
              <w:right w:val="single" w:sz="8" w:space="0" w:color="auto"/>
            </w:tcBorders>
            <w:shd w:val="clear" w:color="000000" w:fill="FFFFFF"/>
            <w:noWrap/>
            <w:vAlign w:val="bottom"/>
            <w:hideMark/>
          </w:tcPr>
          <w:p w14:paraId="42FA8A98" w14:textId="77777777" w:rsidR="00A2120C" w:rsidRPr="00E7740F" w:rsidRDefault="00A2120C" w:rsidP="00A2120C">
            <w:pPr>
              <w:jc w:val="right"/>
              <w:rPr>
                <w:color w:val="000000"/>
                <w:sz w:val="11"/>
                <w:szCs w:val="11"/>
              </w:rPr>
            </w:pPr>
            <w:r w:rsidRPr="00E7740F">
              <w:rPr>
                <w:color w:val="000000"/>
                <w:sz w:val="11"/>
                <w:szCs w:val="11"/>
              </w:rPr>
              <w:t>49,19</w:t>
            </w:r>
          </w:p>
        </w:tc>
        <w:tc>
          <w:tcPr>
            <w:tcW w:w="643" w:type="dxa"/>
            <w:tcBorders>
              <w:top w:val="nil"/>
              <w:left w:val="nil"/>
              <w:bottom w:val="single" w:sz="4" w:space="0" w:color="auto"/>
              <w:right w:val="single" w:sz="8" w:space="0" w:color="auto"/>
            </w:tcBorders>
            <w:shd w:val="clear" w:color="000000" w:fill="FFFFFF"/>
            <w:noWrap/>
            <w:vAlign w:val="bottom"/>
            <w:hideMark/>
          </w:tcPr>
          <w:p w14:paraId="20A3B7BF" w14:textId="77777777" w:rsidR="00A2120C" w:rsidRPr="00E7740F" w:rsidRDefault="00A2120C" w:rsidP="00A2120C">
            <w:pPr>
              <w:jc w:val="right"/>
              <w:rPr>
                <w:color w:val="000000"/>
                <w:sz w:val="11"/>
                <w:szCs w:val="11"/>
              </w:rPr>
            </w:pPr>
            <w:r w:rsidRPr="00E7740F">
              <w:rPr>
                <w:color w:val="000000"/>
                <w:sz w:val="11"/>
                <w:szCs w:val="11"/>
              </w:rPr>
              <w:t>49,19</w:t>
            </w:r>
          </w:p>
        </w:tc>
        <w:tc>
          <w:tcPr>
            <w:tcW w:w="643" w:type="dxa"/>
            <w:tcBorders>
              <w:top w:val="nil"/>
              <w:left w:val="nil"/>
              <w:bottom w:val="single" w:sz="4" w:space="0" w:color="auto"/>
              <w:right w:val="single" w:sz="8" w:space="0" w:color="auto"/>
            </w:tcBorders>
            <w:shd w:val="clear" w:color="000000" w:fill="FFFFFF"/>
            <w:noWrap/>
            <w:vAlign w:val="bottom"/>
            <w:hideMark/>
          </w:tcPr>
          <w:p w14:paraId="43CCDBA6" w14:textId="77777777" w:rsidR="00A2120C" w:rsidRPr="00E7740F" w:rsidRDefault="00A2120C" w:rsidP="00A2120C">
            <w:pPr>
              <w:jc w:val="right"/>
              <w:rPr>
                <w:color w:val="000000"/>
                <w:sz w:val="11"/>
                <w:szCs w:val="11"/>
              </w:rPr>
            </w:pPr>
            <w:r w:rsidRPr="00E7740F">
              <w:rPr>
                <w:color w:val="000000"/>
                <w:sz w:val="11"/>
                <w:szCs w:val="11"/>
              </w:rPr>
              <w:t>49,19</w:t>
            </w:r>
          </w:p>
        </w:tc>
        <w:tc>
          <w:tcPr>
            <w:tcW w:w="643" w:type="dxa"/>
            <w:tcBorders>
              <w:top w:val="nil"/>
              <w:left w:val="nil"/>
              <w:bottom w:val="single" w:sz="4" w:space="0" w:color="auto"/>
              <w:right w:val="single" w:sz="8" w:space="0" w:color="auto"/>
            </w:tcBorders>
            <w:shd w:val="clear" w:color="000000" w:fill="FFFFFF"/>
            <w:noWrap/>
            <w:vAlign w:val="bottom"/>
            <w:hideMark/>
          </w:tcPr>
          <w:p w14:paraId="2513512A" w14:textId="77777777" w:rsidR="00A2120C" w:rsidRPr="00E7740F" w:rsidRDefault="00A2120C" w:rsidP="00A2120C">
            <w:pPr>
              <w:jc w:val="right"/>
              <w:rPr>
                <w:color w:val="000000"/>
                <w:sz w:val="11"/>
                <w:szCs w:val="11"/>
              </w:rPr>
            </w:pPr>
            <w:r w:rsidRPr="00E7740F">
              <w:rPr>
                <w:color w:val="000000"/>
                <w:sz w:val="11"/>
                <w:szCs w:val="11"/>
              </w:rPr>
              <w:t>49,19</w:t>
            </w:r>
          </w:p>
        </w:tc>
        <w:tc>
          <w:tcPr>
            <w:tcW w:w="643" w:type="dxa"/>
            <w:tcBorders>
              <w:top w:val="nil"/>
              <w:left w:val="nil"/>
              <w:bottom w:val="single" w:sz="4" w:space="0" w:color="auto"/>
              <w:right w:val="single" w:sz="8" w:space="0" w:color="auto"/>
            </w:tcBorders>
            <w:shd w:val="clear" w:color="000000" w:fill="FFFFFF"/>
            <w:noWrap/>
            <w:vAlign w:val="bottom"/>
            <w:hideMark/>
          </w:tcPr>
          <w:p w14:paraId="711D7446" w14:textId="77777777" w:rsidR="00A2120C" w:rsidRPr="00E7740F" w:rsidRDefault="00A2120C" w:rsidP="00A2120C">
            <w:pPr>
              <w:jc w:val="right"/>
              <w:rPr>
                <w:color w:val="000000"/>
                <w:sz w:val="11"/>
                <w:szCs w:val="11"/>
              </w:rPr>
            </w:pPr>
            <w:r w:rsidRPr="00E7740F">
              <w:rPr>
                <w:color w:val="000000"/>
                <w:sz w:val="11"/>
                <w:szCs w:val="11"/>
              </w:rPr>
              <w:t>49,19</w:t>
            </w:r>
          </w:p>
        </w:tc>
        <w:tc>
          <w:tcPr>
            <w:tcW w:w="643" w:type="dxa"/>
            <w:tcBorders>
              <w:top w:val="nil"/>
              <w:left w:val="nil"/>
              <w:bottom w:val="single" w:sz="4" w:space="0" w:color="auto"/>
              <w:right w:val="single" w:sz="8" w:space="0" w:color="auto"/>
            </w:tcBorders>
            <w:shd w:val="clear" w:color="000000" w:fill="FFFFFF"/>
            <w:noWrap/>
            <w:vAlign w:val="bottom"/>
            <w:hideMark/>
          </w:tcPr>
          <w:p w14:paraId="12028E3B" w14:textId="77777777" w:rsidR="00A2120C" w:rsidRPr="00E7740F" w:rsidRDefault="00A2120C" w:rsidP="00A2120C">
            <w:pPr>
              <w:jc w:val="right"/>
              <w:rPr>
                <w:color w:val="000000"/>
                <w:sz w:val="11"/>
                <w:szCs w:val="11"/>
              </w:rPr>
            </w:pPr>
            <w:r w:rsidRPr="00E7740F">
              <w:rPr>
                <w:color w:val="000000"/>
                <w:sz w:val="11"/>
                <w:szCs w:val="11"/>
              </w:rPr>
              <w:t>49,19</w:t>
            </w:r>
          </w:p>
        </w:tc>
        <w:tc>
          <w:tcPr>
            <w:tcW w:w="643" w:type="dxa"/>
            <w:tcBorders>
              <w:top w:val="nil"/>
              <w:left w:val="nil"/>
              <w:bottom w:val="single" w:sz="4" w:space="0" w:color="auto"/>
              <w:right w:val="single" w:sz="8" w:space="0" w:color="auto"/>
            </w:tcBorders>
            <w:shd w:val="clear" w:color="000000" w:fill="FFFFFF"/>
            <w:noWrap/>
            <w:vAlign w:val="bottom"/>
            <w:hideMark/>
          </w:tcPr>
          <w:p w14:paraId="07171706" w14:textId="77777777" w:rsidR="00A2120C" w:rsidRPr="00E7740F" w:rsidRDefault="00A2120C" w:rsidP="00A2120C">
            <w:pPr>
              <w:jc w:val="right"/>
              <w:rPr>
                <w:color w:val="000000"/>
                <w:sz w:val="11"/>
                <w:szCs w:val="11"/>
              </w:rPr>
            </w:pPr>
            <w:r w:rsidRPr="00E7740F">
              <w:rPr>
                <w:color w:val="000000"/>
                <w:sz w:val="11"/>
                <w:szCs w:val="11"/>
              </w:rPr>
              <w:t>49,19</w:t>
            </w:r>
          </w:p>
        </w:tc>
        <w:tc>
          <w:tcPr>
            <w:tcW w:w="643" w:type="dxa"/>
            <w:tcBorders>
              <w:top w:val="nil"/>
              <w:left w:val="nil"/>
              <w:bottom w:val="single" w:sz="4" w:space="0" w:color="auto"/>
              <w:right w:val="single" w:sz="8" w:space="0" w:color="auto"/>
            </w:tcBorders>
            <w:shd w:val="clear" w:color="000000" w:fill="FFFFFF"/>
            <w:noWrap/>
            <w:vAlign w:val="bottom"/>
            <w:hideMark/>
          </w:tcPr>
          <w:p w14:paraId="1BDAED64" w14:textId="77777777" w:rsidR="00A2120C" w:rsidRPr="00E7740F" w:rsidRDefault="00A2120C" w:rsidP="00A2120C">
            <w:pPr>
              <w:jc w:val="right"/>
              <w:rPr>
                <w:color w:val="000000"/>
                <w:sz w:val="11"/>
                <w:szCs w:val="11"/>
              </w:rPr>
            </w:pPr>
            <w:r w:rsidRPr="00E7740F">
              <w:rPr>
                <w:color w:val="000000"/>
                <w:sz w:val="11"/>
                <w:szCs w:val="11"/>
              </w:rPr>
              <w:t>49,19</w:t>
            </w:r>
          </w:p>
        </w:tc>
        <w:tc>
          <w:tcPr>
            <w:tcW w:w="643" w:type="dxa"/>
            <w:tcBorders>
              <w:top w:val="nil"/>
              <w:left w:val="nil"/>
              <w:bottom w:val="single" w:sz="4" w:space="0" w:color="auto"/>
              <w:right w:val="single" w:sz="8" w:space="0" w:color="auto"/>
            </w:tcBorders>
            <w:shd w:val="clear" w:color="000000" w:fill="FFFFFF"/>
            <w:noWrap/>
            <w:vAlign w:val="bottom"/>
            <w:hideMark/>
          </w:tcPr>
          <w:p w14:paraId="38D1CF40" w14:textId="77777777" w:rsidR="00A2120C" w:rsidRPr="00E7740F" w:rsidRDefault="00A2120C" w:rsidP="00A2120C">
            <w:pPr>
              <w:jc w:val="right"/>
              <w:rPr>
                <w:color w:val="000000"/>
                <w:sz w:val="11"/>
                <w:szCs w:val="11"/>
              </w:rPr>
            </w:pPr>
            <w:r w:rsidRPr="00E7740F">
              <w:rPr>
                <w:color w:val="000000"/>
                <w:sz w:val="11"/>
                <w:szCs w:val="11"/>
              </w:rPr>
              <w:t>49,19</w:t>
            </w:r>
          </w:p>
        </w:tc>
        <w:tc>
          <w:tcPr>
            <w:tcW w:w="643" w:type="dxa"/>
            <w:tcBorders>
              <w:top w:val="nil"/>
              <w:left w:val="nil"/>
              <w:bottom w:val="single" w:sz="4" w:space="0" w:color="auto"/>
              <w:right w:val="single" w:sz="8" w:space="0" w:color="auto"/>
            </w:tcBorders>
            <w:shd w:val="clear" w:color="000000" w:fill="FFFFFF"/>
            <w:noWrap/>
            <w:vAlign w:val="bottom"/>
            <w:hideMark/>
          </w:tcPr>
          <w:p w14:paraId="64088D62" w14:textId="77777777" w:rsidR="00A2120C" w:rsidRPr="00E7740F" w:rsidRDefault="00A2120C" w:rsidP="00A2120C">
            <w:pPr>
              <w:jc w:val="right"/>
              <w:rPr>
                <w:color w:val="000000"/>
                <w:sz w:val="11"/>
                <w:szCs w:val="11"/>
              </w:rPr>
            </w:pPr>
            <w:r w:rsidRPr="00E7740F">
              <w:rPr>
                <w:color w:val="000000"/>
                <w:sz w:val="11"/>
                <w:szCs w:val="11"/>
              </w:rPr>
              <w:t>49,19</w:t>
            </w:r>
          </w:p>
        </w:tc>
      </w:tr>
      <w:tr w:rsidR="00A2120C" w:rsidRPr="00E7740F" w14:paraId="257BC8F0" w14:textId="77777777" w:rsidTr="00E7740F">
        <w:trPr>
          <w:trHeight w:val="315"/>
        </w:trPr>
        <w:tc>
          <w:tcPr>
            <w:tcW w:w="404" w:type="dxa"/>
            <w:tcBorders>
              <w:top w:val="nil"/>
              <w:left w:val="single" w:sz="8" w:space="0" w:color="auto"/>
              <w:bottom w:val="single" w:sz="4" w:space="0" w:color="auto"/>
              <w:right w:val="single" w:sz="8" w:space="0" w:color="auto"/>
            </w:tcBorders>
            <w:shd w:val="clear" w:color="000000" w:fill="FFFFFF"/>
            <w:noWrap/>
            <w:vAlign w:val="bottom"/>
            <w:hideMark/>
          </w:tcPr>
          <w:p w14:paraId="1C940910" w14:textId="77777777" w:rsidR="00A2120C" w:rsidRPr="00E7740F" w:rsidRDefault="00A2120C" w:rsidP="00A2120C">
            <w:pPr>
              <w:rPr>
                <w:color w:val="000000"/>
                <w:sz w:val="11"/>
                <w:szCs w:val="11"/>
              </w:rPr>
            </w:pPr>
            <w:r w:rsidRPr="00E7740F">
              <w:rPr>
                <w:color w:val="000000"/>
                <w:sz w:val="11"/>
                <w:szCs w:val="11"/>
              </w:rPr>
              <w:t> </w:t>
            </w:r>
          </w:p>
        </w:tc>
        <w:tc>
          <w:tcPr>
            <w:tcW w:w="1007" w:type="dxa"/>
            <w:tcBorders>
              <w:top w:val="nil"/>
              <w:left w:val="nil"/>
              <w:bottom w:val="single" w:sz="4" w:space="0" w:color="auto"/>
              <w:right w:val="single" w:sz="8" w:space="0" w:color="auto"/>
            </w:tcBorders>
            <w:shd w:val="clear" w:color="000000" w:fill="FFFFFF"/>
            <w:hideMark/>
          </w:tcPr>
          <w:p w14:paraId="762C7A9C" w14:textId="77777777" w:rsidR="00A2120C" w:rsidRPr="00E7740F" w:rsidRDefault="00A2120C" w:rsidP="00A2120C">
            <w:pPr>
              <w:rPr>
                <w:color w:val="000000"/>
                <w:sz w:val="11"/>
                <w:szCs w:val="11"/>
              </w:rPr>
            </w:pPr>
            <w:r w:rsidRPr="00E7740F">
              <w:rPr>
                <w:color w:val="000000"/>
                <w:sz w:val="11"/>
                <w:szCs w:val="11"/>
              </w:rPr>
              <w:t>Отпуск бюджетным</w:t>
            </w:r>
          </w:p>
        </w:tc>
        <w:tc>
          <w:tcPr>
            <w:tcW w:w="612" w:type="dxa"/>
            <w:tcBorders>
              <w:top w:val="nil"/>
              <w:left w:val="nil"/>
              <w:bottom w:val="single" w:sz="4" w:space="0" w:color="auto"/>
              <w:right w:val="single" w:sz="8" w:space="0" w:color="auto"/>
            </w:tcBorders>
            <w:shd w:val="clear" w:color="000000" w:fill="FFFFFF"/>
            <w:hideMark/>
          </w:tcPr>
          <w:p w14:paraId="23689DAC" w14:textId="77777777" w:rsidR="00A2120C" w:rsidRPr="00E7740F" w:rsidRDefault="00A2120C" w:rsidP="00A2120C">
            <w:pPr>
              <w:jc w:val="center"/>
              <w:rPr>
                <w:color w:val="000000"/>
                <w:sz w:val="11"/>
                <w:szCs w:val="11"/>
              </w:rPr>
            </w:pPr>
            <w:proofErr w:type="spellStart"/>
            <w:proofErr w:type="gramStart"/>
            <w:r w:rsidRPr="00E7740F">
              <w:rPr>
                <w:color w:val="000000"/>
                <w:sz w:val="11"/>
                <w:szCs w:val="11"/>
              </w:rPr>
              <w:t>тыс.Гкал</w:t>
            </w:r>
            <w:proofErr w:type="spellEnd"/>
            <w:proofErr w:type="gramEnd"/>
          </w:p>
        </w:tc>
        <w:tc>
          <w:tcPr>
            <w:tcW w:w="594" w:type="dxa"/>
            <w:tcBorders>
              <w:top w:val="nil"/>
              <w:left w:val="nil"/>
              <w:bottom w:val="single" w:sz="4" w:space="0" w:color="auto"/>
              <w:right w:val="nil"/>
            </w:tcBorders>
            <w:shd w:val="clear" w:color="000000" w:fill="FFFFFF"/>
            <w:noWrap/>
            <w:vAlign w:val="bottom"/>
            <w:hideMark/>
          </w:tcPr>
          <w:p w14:paraId="7F7591A4" w14:textId="77777777" w:rsidR="00A2120C" w:rsidRPr="00E7740F" w:rsidRDefault="00A2120C" w:rsidP="00A2120C">
            <w:pPr>
              <w:jc w:val="right"/>
              <w:rPr>
                <w:color w:val="000000"/>
                <w:sz w:val="11"/>
                <w:szCs w:val="11"/>
              </w:rPr>
            </w:pPr>
            <w:r w:rsidRPr="00E7740F">
              <w:rPr>
                <w:color w:val="000000"/>
                <w:sz w:val="11"/>
                <w:szCs w:val="11"/>
              </w:rPr>
              <w:t>10,00</w:t>
            </w:r>
          </w:p>
        </w:tc>
        <w:tc>
          <w:tcPr>
            <w:tcW w:w="594" w:type="dxa"/>
            <w:tcBorders>
              <w:top w:val="nil"/>
              <w:left w:val="single" w:sz="8" w:space="0" w:color="auto"/>
              <w:bottom w:val="single" w:sz="4" w:space="0" w:color="auto"/>
              <w:right w:val="nil"/>
            </w:tcBorders>
            <w:shd w:val="clear" w:color="000000" w:fill="FFFFFF"/>
            <w:noWrap/>
            <w:vAlign w:val="bottom"/>
            <w:hideMark/>
          </w:tcPr>
          <w:p w14:paraId="5C614FB1" w14:textId="77777777" w:rsidR="00A2120C" w:rsidRPr="00E7740F" w:rsidRDefault="00A2120C" w:rsidP="00A2120C">
            <w:pPr>
              <w:jc w:val="right"/>
              <w:rPr>
                <w:color w:val="000000"/>
                <w:sz w:val="11"/>
                <w:szCs w:val="11"/>
              </w:rPr>
            </w:pPr>
            <w:r w:rsidRPr="00E7740F">
              <w:rPr>
                <w:color w:val="000000"/>
                <w:sz w:val="11"/>
                <w:szCs w:val="11"/>
              </w:rPr>
              <w:t>10,00</w:t>
            </w:r>
          </w:p>
        </w:tc>
        <w:tc>
          <w:tcPr>
            <w:tcW w:w="748" w:type="dxa"/>
            <w:tcBorders>
              <w:top w:val="nil"/>
              <w:left w:val="single" w:sz="8" w:space="0" w:color="auto"/>
              <w:bottom w:val="single" w:sz="4" w:space="0" w:color="auto"/>
              <w:right w:val="single" w:sz="8" w:space="0" w:color="auto"/>
            </w:tcBorders>
            <w:shd w:val="clear" w:color="000000" w:fill="FFFFFF"/>
            <w:noWrap/>
            <w:vAlign w:val="bottom"/>
            <w:hideMark/>
          </w:tcPr>
          <w:p w14:paraId="1C3B10BF" w14:textId="77777777" w:rsidR="00A2120C" w:rsidRPr="00E7740F" w:rsidRDefault="00A2120C" w:rsidP="00A2120C">
            <w:pPr>
              <w:jc w:val="right"/>
              <w:rPr>
                <w:color w:val="000000"/>
                <w:sz w:val="11"/>
                <w:szCs w:val="11"/>
              </w:rPr>
            </w:pPr>
            <w:r w:rsidRPr="00E7740F">
              <w:rPr>
                <w:color w:val="000000"/>
                <w:sz w:val="11"/>
                <w:szCs w:val="11"/>
              </w:rPr>
              <w:t>9,88</w:t>
            </w:r>
          </w:p>
        </w:tc>
        <w:tc>
          <w:tcPr>
            <w:tcW w:w="709" w:type="dxa"/>
            <w:tcBorders>
              <w:top w:val="nil"/>
              <w:left w:val="nil"/>
              <w:bottom w:val="single" w:sz="4" w:space="0" w:color="auto"/>
              <w:right w:val="single" w:sz="8" w:space="0" w:color="auto"/>
            </w:tcBorders>
            <w:shd w:val="clear" w:color="000000" w:fill="FFFFFF"/>
            <w:noWrap/>
            <w:vAlign w:val="bottom"/>
            <w:hideMark/>
          </w:tcPr>
          <w:p w14:paraId="20FE21E4" w14:textId="77777777" w:rsidR="00A2120C" w:rsidRPr="00E7740F" w:rsidRDefault="00A2120C" w:rsidP="00A2120C">
            <w:pPr>
              <w:jc w:val="right"/>
              <w:rPr>
                <w:color w:val="000000"/>
                <w:sz w:val="11"/>
                <w:szCs w:val="11"/>
              </w:rPr>
            </w:pPr>
            <w:r w:rsidRPr="00E7740F">
              <w:rPr>
                <w:color w:val="000000"/>
                <w:sz w:val="11"/>
                <w:szCs w:val="11"/>
              </w:rPr>
              <w:t>12,16</w:t>
            </w:r>
          </w:p>
        </w:tc>
        <w:tc>
          <w:tcPr>
            <w:tcW w:w="521" w:type="dxa"/>
            <w:tcBorders>
              <w:top w:val="nil"/>
              <w:left w:val="nil"/>
              <w:bottom w:val="single" w:sz="4" w:space="0" w:color="auto"/>
              <w:right w:val="single" w:sz="8" w:space="0" w:color="auto"/>
            </w:tcBorders>
            <w:shd w:val="clear" w:color="000000" w:fill="FFFFFF"/>
            <w:noWrap/>
            <w:vAlign w:val="bottom"/>
            <w:hideMark/>
          </w:tcPr>
          <w:p w14:paraId="5066EBA3" w14:textId="77777777" w:rsidR="00A2120C" w:rsidRPr="00E7740F" w:rsidRDefault="00A2120C" w:rsidP="00A2120C">
            <w:pPr>
              <w:jc w:val="right"/>
              <w:rPr>
                <w:color w:val="000000"/>
                <w:sz w:val="11"/>
                <w:szCs w:val="11"/>
              </w:rPr>
            </w:pPr>
            <w:r w:rsidRPr="00E7740F">
              <w:rPr>
                <w:color w:val="000000"/>
                <w:sz w:val="11"/>
                <w:szCs w:val="11"/>
              </w:rPr>
              <w:t>2,28</w:t>
            </w:r>
          </w:p>
        </w:tc>
        <w:tc>
          <w:tcPr>
            <w:tcW w:w="641" w:type="dxa"/>
            <w:tcBorders>
              <w:top w:val="nil"/>
              <w:left w:val="nil"/>
              <w:bottom w:val="single" w:sz="4" w:space="0" w:color="auto"/>
              <w:right w:val="single" w:sz="8" w:space="0" w:color="auto"/>
            </w:tcBorders>
            <w:shd w:val="clear" w:color="000000" w:fill="FFFFFF"/>
            <w:noWrap/>
            <w:vAlign w:val="bottom"/>
            <w:hideMark/>
          </w:tcPr>
          <w:p w14:paraId="176AB4D1" w14:textId="77777777" w:rsidR="00A2120C" w:rsidRPr="00E7740F" w:rsidRDefault="00A2120C" w:rsidP="00A2120C">
            <w:pPr>
              <w:jc w:val="right"/>
              <w:rPr>
                <w:color w:val="000000"/>
                <w:sz w:val="11"/>
                <w:szCs w:val="11"/>
              </w:rPr>
            </w:pPr>
            <w:r w:rsidRPr="00E7740F">
              <w:rPr>
                <w:color w:val="000000"/>
                <w:sz w:val="11"/>
                <w:szCs w:val="11"/>
              </w:rPr>
              <w:t>21,55</w:t>
            </w:r>
          </w:p>
        </w:tc>
        <w:tc>
          <w:tcPr>
            <w:tcW w:w="643" w:type="dxa"/>
            <w:tcBorders>
              <w:top w:val="nil"/>
              <w:left w:val="nil"/>
              <w:bottom w:val="single" w:sz="4" w:space="0" w:color="auto"/>
              <w:right w:val="single" w:sz="8" w:space="0" w:color="auto"/>
            </w:tcBorders>
            <w:shd w:val="clear" w:color="000000" w:fill="FFFFFF"/>
            <w:noWrap/>
            <w:vAlign w:val="bottom"/>
            <w:hideMark/>
          </w:tcPr>
          <w:p w14:paraId="73A77F47" w14:textId="77777777" w:rsidR="00A2120C" w:rsidRPr="00E7740F" w:rsidRDefault="00A2120C" w:rsidP="00A2120C">
            <w:pPr>
              <w:jc w:val="right"/>
              <w:rPr>
                <w:color w:val="000000"/>
                <w:sz w:val="11"/>
                <w:szCs w:val="11"/>
              </w:rPr>
            </w:pPr>
            <w:r w:rsidRPr="00E7740F">
              <w:rPr>
                <w:color w:val="000000"/>
                <w:sz w:val="11"/>
                <w:szCs w:val="11"/>
              </w:rPr>
              <w:t>12,16</w:t>
            </w:r>
          </w:p>
        </w:tc>
        <w:tc>
          <w:tcPr>
            <w:tcW w:w="643" w:type="dxa"/>
            <w:tcBorders>
              <w:top w:val="nil"/>
              <w:left w:val="nil"/>
              <w:bottom w:val="single" w:sz="4" w:space="0" w:color="auto"/>
              <w:right w:val="single" w:sz="8" w:space="0" w:color="auto"/>
            </w:tcBorders>
            <w:shd w:val="clear" w:color="000000" w:fill="FFFFFF"/>
            <w:noWrap/>
            <w:vAlign w:val="bottom"/>
            <w:hideMark/>
          </w:tcPr>
          <w:p w14:paraId="7BCAC053" w14:textId="77777777" w:rsidR="00A2120C" w:rsidRPr="00E7740F" w:rsidRDefault="00A2120C" w:rsidP="00A2120C">
            <w:pPr>
              <w:jc w:val="right"/>
              <w:rPr>
                <w:color w:val="000000"/>
                <w:sz w:val="11"/>
                <w:szCs w:val="11"/>
              </w:rPr>
            </w:pPr>
            <w:r w:rsidRPr="00E7740F">
              <w:rPr>
                <w:color w:val="000000"/>
                <w:sz w:val="11"/>
                <w:szCs w:val="11"/>
              </w:rPr>
              <w:t>12,16</w:t>
            </w:r>
          </w:p>
        </w:tc>
        <w:tc>
          <w:tcPr>
            <w:tcW w:w="643" w:type="dxa"/>
            <w:tcBorders>
              <w:top w:val="nil"/>
              <w:left w:val="nil"/>
              <w:bottom w:val="single" w:sz="4" w:space="0" w:color="auto"/>
              <w:right w:val="single" w:sz="8" w:space="0" w:color="auto"/>
            </w:tcBorders>
            <w:shd w:val="clear" w:color="000000" w:fill="FFFFFF"/>
            <w:noWrap/>
            <w:vAlign w:val="bottom"/>
            <w:hideMark/>
          </w:tcPr>
          <w:p w14:paraId="2C4121F8" w14:textId="77777777" w:rsidR="00A2120C" w:rsidRPr="00E7740F" w:rsidRDefault="00A2120C" w:rsidP="00A2120C">
            <w:pPr>
              <w:jc w:val="right"/>
              <w:rPr>
                <w:color w:val="000000"/>
                <w:sz w:val="11"/>
                <w:szCs w:val="11"/>
              </w:rPr>
            </w:pPr>
            <w:r w:rsidRPr="00E7740F">
              <w:rPr>
                <w:color w:val="000000"/>
                <w:sz w:val="11"/>
                <w:szCs w:val="11"/>
              </w:rPr>
              <w:t>12,16</w:t>
            </w:r>
          </w:p>
        </w:tc>
        <w:tc>
          <w:tcPr>
            <w:tcW w:w="643" w:type="dxa"/>
            <w:tcBorders>
              <w:top w:val="nil"/>
              <w:left w:val="nil"/>
              <w:bottom w:val="single" w:sz="4" w:space="0" w:color="auto"/>
              <w:right w:val="single" w:sz="8" w:space="0" w:color="auto"/>
            </w:tcBorders>
            <w:shd w:val="clear" w:color="000000" w:fill="FFFFFF"/>
            <w:noWrap/>
            <w:vAlign w:val="bottom"/>
            <w:hideMark/>
          </w:tcPr>
          <w:p w14:paraId="59C0FDA2" w14:textId="77777777" w:rsidR="00A2120C" w:rsidRPr="00E7740F" w:rsidRDefault="00A2120C" w:rsidP="00A2120C">
            <w:pPr>
              <w:jc w:val="right"/>
              <w:rPr>
                <w:color w:val="000000"/>
                <w:sz w:val="11"/>
                <w:szCs w:val="11"/>
              </w:rPr>
            </w:pPr>
            <w:r w:rsidRPr="00E7740F">
              <w:rPr>
                <w:color w:val="000000"/>
                <w:sz w:val="11"/>
                <w:szCs w:val="11"/>
              </w:rPr>
              <w:t>12,16</w:t>
            </w:r>
          </w:p>
        </w:tc>
        <w:tc>
          <w:tcPr>
            <w:tcW w:w="643" w:type="dxa"/>
            <w:tcBorders>
              <w:top w:val="nil"/>
              <w:left w:val="nil"/>
              <w:bottom w:val="single" w:sz="4" w:space="0" w:color="auto"/>
              <w:right w:val="single" w:sz="8" w:space="0" w:color="auto"/>
            </w:tcBorders>
            <w:shd w:val="clear" w:color="000000" w:fill="FFFFFF"/>
            <w:noWrap/>
            <w:vAlign w:val="bottom"/>
            <w:hideMark/>
          </w:tcPr>
          <w:p w14:paraId="5BCF282F" w14:textId="77777777" w:rsidR="00A2120C" w:rsidRPr="00E7740F" w:rsidRDefault="00A2120C" w:rsidP="00A2120C">
            <w:pPr>
              <w:jc w:val="right"/>
              <w:rPr>
                <w:color w:val="000000"/>
                <w:sz w:val="11"/>
                <w:szCs w:val="11"/>
              </w:rPr>
            </w:pPr>
            <w:r w:rsidRPr="00E7740F">
              <w:rPr>
                <w:color w:val="000000"/>
                <w:sz w:val="11"/>
                <w:szCs w:val="11"/>
              </w:rPr>
              <w:t>12,16</w:t>
            </w:r>
          </w:p>
        </w:tc>
        <w:tc>
          <w:tcPr>
            <w:tcW w:w="643" w:type="dxa"/>
            <w:tcBorders>
              <w:top w:val="nil"/>
              <w:left w:val="nil"/>
              <w:bottom w:val="single" w:sz="4" w:space="0" w:color="auto"/>
              <w:right w:val="single" w:sz="8" w:space="0" w:color="auto"/>
            </w:tcBorders>
            <w:shd w:val="clear" w:color="000000" w:fill="FFFFFF"/>
            <w:noWrap/>
            <w:vAlign w:val="bottom"/>
            <w:hideMark/>
          </w:tcPr>
          <w:p w14:paraId="35458857" w14:textId="77777777" w:rsidR="00A2120C" w:rsidRPr="00E7740F" w:rsidRDefault="00A2120C" w:rsidP="00A2120C">
            <w:pPr>
              <w:jc w:val="right"/>
              <w:rPr>
                <w:color w:val="000000"/>
                <w:sz w:val="11"/>
                <w:szCs w:val="11"/>
              </w:rPr>
            </w:pPr>
            <w:r w:rsidRPr="00E7740F">
              <w:rPr>
                <w:color w:val="000000"/>
                <w:sz w:val="11"/>
                <w:szCs w:val="11"/>
              </w:rPr>
              <w:t>12,16</w:t>
            </w:r>
          </w:p>
        </w:tc>
        <w:tc>
          <w:tcPr>
            <w:tcW w:w="643" w:type="dxa"/>
            <w:tcBorders>
              <w:top w:val="nil"/>
              <w:left w:val="nil"/>
              <w:bottom w:val="single" w:sz="4" w:space="0" w:color="auto"/>
              <w:right w:val="single" w:sz="8" w:space="0" w:color="auto"/>
            </w:tcBorders>
            <w:shd w:val="clear" w:color="000000" w:fill="FFFFFF"/>
            <w:noWrap/>
            <w:vAlign w:val="bottom"/>
            <w:hideMark/>
          </w:tcPr>
          <w:p w14:paraId="478C2F59" w14:textId="77777777" w:rsidR="00A2120C" w:rsidRPr="00E7740F" w:rsidRDefault="00A2120C" w:rsidP="00A2120C">
            <w:pPr>
              <w:jc w:val="right"/>
              <w:rPr>
                <w:color w:val="000000"/>
                <w:sz w:val="11"/>
                <w:szCs w:val="11"/>
              </w:rPr>
            </w:pPr>
            <w:r w:rsidRPr="00E7740F">
              <w:rPr>
                <w:color w:val="000000"/>
                <w:sz w:val="11"/>
                <w:szCs w:val="11"/>
              </w:rPr>
              <w:t>12,16</w:t>
            </w:r>
          </w:p>
        </w:tc>
        <w:tc>
          <w:tcPr>
            <w:tcW w:w="643" w:type="dxa"/>
            <w:tcBorders>
              <w:top w:val="nil"/>
              <w:left w:val="nil"/>
              <w:bottom w:val="single" w:sz="4" w:space="0" w:color="auto"/>
              <w:right w:val="single" w:sz="8" w:space="0" w:color="auto"/>
            </w:tcBorders>
            <w:shd w:val="clear" w:color="000000" w:fill="FFFFFF"/>
            <w:noWrap/>
            <w:vAlign w:val="bottom"/>
            <w:hideMark/>
          </w:tcPr>
          <w:p w14:paraId="68013695" w14:textId="77777777" w:rsidR="00A2120C" w:rsidRPr="00E7740F" w:rsidRDefault="00A2120C" w:rsidP="00A2120C">
            <w:pPr>
              <w:jc w:val="right"/>
              <w:rPr>
                <w:color w:val="000000"/>
                <w:sz w:val="11"/>
                <w:szCs w:val="11"/>
              </w:rPr>
            </w:pPr>
            <w:r w:rsidRPr="00E7740F">
              <w:rPr>
                <w:color w:val="000000"/>
                <w:sz w:val="11"/>
                <w:szCs w:val="11"/>
              </w:rPr>
              <w:t>12,16</w:t>
            </w:r>
          </w:p>
        </w:tc>
        <w:tc>
          <w:tcPr>
            <w:tcW w:w="643" w:type="dxa"/>
            <w:tcBorders>
              <w:top w:val="nil"/>
              <w:left w:val="nil"/>
              <w:bottom w:val="single" w:sz="4" w:space="0" w:color="auto"/>
              <w:right w:val="single" w:sz="8" w:space="0" w:color="auto"/>
            </w:tcBorders>
            <w:shd w:val="clear" w:color="000000" w:fill="FFFFFF"/>
            <w:noWrap/>
            <w:vAlign w:val="bottom"/>
            <w:hideMark/>
          </w:tcPr>
          <w:p w14:paraId="1197D663" w14:textId="77777777" w:rsidR="00A2120C" w:rsidRPr="00E7740F" w:rsidRDefault="00A2120C" w:rsidP="00A2120C">
            <w:pPr>
              <w:jc w:val="right"/>
              <w:rPr>
                <w:color w:val="000000"/>
                <w:sz w:val="11"/>
                <w:szCs w:val="11"/>
              </w:rPr>
            </w:pPr>
            <w:r w:rsidRPr="00E7740F">
              <w:rPr>
                <w:color w:val="000000"/>
                <w:sz w:val="11"/>
                <w:szCs w:val="11"/>
              </w:rPr>
              <w:t>12,16</w:t>
            </w:r>
          </w:p>
        </w:tc>
        <w:tc>
          <w:tcPr>
            <w:tcW w:w="643" w:type="dxa"/>
            <w:tcBorders>
              <w:top w:val="nil"/>
              <w:left w:val="nil"/>
              <w:bottom w:val="single" w:sz="4" w:space="0" w:color="auto"/>
              <w:right w:val="single" w:sz="8" w:space="0" w:color="auto"/>
            </w:tcBorders>
            <w:shd w:val="clear" w:color="000000" w:fill="FFFFFF"/>
            <w:noWrap/>
            <w:vAlign w:val="bottom"/>
            <w:hideMark/>
          </w:tcPr>
          <w:p w14:paraId="090848CB" w14:textId="77777777" w:rsidR="00A2120C" w:rsidRPr="00E7740F" w:rsidRDefault="00A2120C" w:rsidP="00A2120C">
            <w:pPr>
              <w:jc w:val="right"/>
              <w:rPr>
                <w:color w:val="000000"/>
                <w:sz w:val="11"/>
                <w:szCs w:val="11"/>
              </w:rPr>
            </w:pPr>
            <w:r w:rsidRPr="00E7740F">
              <w:rPr>
                <w:color w:val="000000"/>
                <w:sz w:val="11"/>
                <w:szCs w:val="11"/>
              </w:rPr>
              <w:t>12,16</w:t>
            </w:r>
          </w:p>
        </w:tc>
        <w:tc>
          <w:tcPr>
            <w:tcW w:w="643" w:type="dxa"/>
            <w:tcBorders>
              <w:top w:val="nil"/>
              <w:left w:val="nil"/>
              <w:bottom w:val="single" w:sz="4" w:space="0" w:color="auto"/>
              <w:right w:val="single" w:sz="8" w:space="0" w:color="auto"/>
            </w:tcBorders>
            <w:shd w:val="clear" w:color="000000" w:fill="FFFFFF"/>
            <w:noWrap/>
            <w:vAlign w:val="bottom"/>
            <w:hideMark/>
          </w:tcPr>
          <w:p w14:paraId="1DDD4966" w14:textId="77777777" w:rsidR="00A2120C" w:rsidRPr="00E7740F" w:rsidRDefault="00A2120C" w:rsidP="00A2120C">
            <w:pPr>
              <w:jc w:val="right"/>
              <w:rPr>
                <w:color w:val="000000"/>
                <w:sz w:val="11"/>
                <w:szCs w:val="11"/>
              </w:rPr>
            </w:pPr>
            <w:r w:rsidRPr="00E7740F">
              <w:rPr>
                <w:color w:val="000000"/>
                <w:sz w:val="11"/>
                <w:szCs w:val="11"/>
              </w:rPr>
              <w:t>12,16</w:t>
            </w:r>
          </w:p>
        </w:tc>
        <w:tc>
          <w:tcPr>
            <w:tcW w:w="643" w:type="dxa"/>
            <w:tcBorders>
              <w:top w:val="nil"/>
              <w:left w:val="nil"/>
              <w:bottom w:val="single" w:sz="4" w:space="0" w:color="auto"/>
              <w:right w:val="single" w:sz="8" w:space="0" w:color="auto"/>
            </w:tcBorders>
            <w:shd w:val="clear" w:color="000000" w:fill="FFFFFF"/>
            <w:noWrap/>
            <w:vAlign w:val="bottom"/>
            <w:hideMark/>
          </w:tcPr>
          <w:p w14:paraId="4D5583A1" w14:textId="77777777" w:rsidR="00A2120C" w:rsidRPr="00E7740F" w:rsidRDefault="00A2120C" w:rsidP="00A2120C">
            <w:pPr>
              <w:jc w:val="right"/>
              <w:rPr>
                <w:color w:val="000000"/>
                <w:sz w:val="11"/>
                <w:szCs w:val="11"/>
              </w:rPr>
            </w:pPr>
            <w:r w:rsidRPr="00E7740F">
              <w:rPr>
                <w:color w:val="000000"/>
                <w:sz w:val="11"/>
                <w:szCs w:val="11"/>
              </w:rPr>
              <w:t>12,16</w:t>
            </w:r>
          </w:p>
        </w:tc>
        <w:tc>
          <w:tcPr>
            <w:tcW w:w="643" w:type="dxa"/>
            <w:tcBorders>
              <w:top w:val="nil"/>
              <w:left w:val="nil"/>
              <w:bottom w:val="single" w:sz="4" w:space="0" w:color="auto"/>
              <w:right w:val="single" w:sz="8" w:space="0" w:color="auto"/>
            </w:tcBorders>
            <w:shd w:val="clear" w:color="000000" w:fill="FFFFFF"/>
            <w:noWrap/>
            <w:vAlign w:val="bottom"/>
            <w:hideMark/>
          </w:tcPr>
          <w:p w14:paraId="64A78C74" w14:textId="77777777" w:rsidR="00A2120C" w:rsidRPr="00E7740F" w:rsidRDefault="00A2120C" w:rsidP="00A2120C">
            <w:pPr>
              <w:jc w:val="right"/>
              <w:rPr>
                <w:color w:val="000000"/>
                <w:sz w:val="11"/>
                <w:szCs w:val="11"/>
              </w:rPr>
            </w:pPr>
            <w:r w:rsidRPr="00E7740F">
              <w:rPr>
                <w:color w:val="000000"/>
                <w:sz w:val="11"/>
                <w:szCs w:val="11"/>
              </w:rPr>
              <w:t>12,16</w:t>
            </w:r>
          </w:p>
        </w:tc>
        <w:tc>
          <w:tcPr>
            <w:tcW w:w="643" w:type="dxa"/>
            <w:tcBorders>
              <w:top w:val="nil"/>
              <w:left w:val="nil"/>
              <w:bottom w:val="single" w:sz="4" w:space="0" w:color="auto"/>
              <w:right w:val="single" w:sz="8" w:space="0" w:color="auto"/>
            </w:tcBorders>
            <w:shd w:val="clear" w:color="000000" w:fill="FFFFFF"/>
            <w:noWrap/>
            <w:vAlign w:val="bottom"/>
            <w:hideMark/>
          </w:tcPr>
          <w:p w14:paraId="0AC43D99" w14:textId="77777777" w:rsidR="00A2120C" w:rsidRPr="00E7740F" w:rsidRDefault="00A2120C" w:rsidP="00A2120C">
            <w:pPr>
              <w:jc w:val="right"/>
              <w:rPr>
                <w:color w:val="000000"/>
                <w:sz w:val="11"/>
                <w:szCs w:val="11"/>
              </w:rPr>
            </w:pPr>
            <w:r w:rsidRPr="00E7740F">
              <w:rPr>
                <w:color w:val="000000"/>
                <w:sz w:val="11"/>
                <w:szCs w:val="11"/>
              </w:rPr>
              <w:t>12,16</w:t>
            </w:r>
          </w:p>
        </w:tc>
      </w:tr>
      <w:tr w:rsidR="00A2120C" w:rsidRPr="00E7740F" w14:paraId="2FC8DCEB" w14:textId="77777777" w:rsidTr="00E7740F">
        <w:trPr>
          <w:trHeight w:val="315"/>
        </w:trPr>
        <w:tc>
          <w:tcPr>
            <w:tcW w:w="404" w:type="dxa"/>
            <w:tcBorders>
              <w:top w:val="nil"/>
              <w:left w:val="single" w:sz="8" w:space="0" w:color="auto"/>
              <w:bottom w:val="single" w:sz="4" w:space="0" w:color="auto"/>
              <w:right w:val="single" w:sz="8" w:space="0" w:color="auto"/>
            </w:tcBorders>
            <w:shd w:val="clear" w:color="000000" w:fill="FFFFFF"/>
            <w:noWrap/>
            <w:vAlign w:val="bottom"/>
            <w:hideMark/>
          </w:tcPr>
          <w:p w14:paraId="18D85510" w14:textId="77777777" w:rsidR="00A2120C" w:rsidRPr="00E7740F" w:rsidRDefault="00A2120C" w:rsidP="00A2120C">
            <w:pPr>
              <w:rPr>
                <w:color w:val="000000"/>
                <w:sz w:val="11"/>
                <w:szCs w:val="11"/>
              </w:rPr>
            </w:pPr>
            <w:r w:rsidRPr="00E7740F">
              <w:rPr>
                <w:color w:val="000000"/>
                <w:sz w:val="11"/>
                <w:szCs w:val="11"/>
              </w:rPr>
              <w:t> </w:t>
            </w:r>
          </w:p>
        </w:tc>
        <w:tc>
          <w:tcPr>
            <w:tcW w:w="1007" w:type="dxa"/>
            <w:tcBorders>
              <w:top w:val="nil"/>
              <w:left w:val="nil"/>
              <w:bottom w:val="single" w:sz="4" w:space="0" w:color="auto"/>
              <w:right w:val="single" w:sz="8" w:space="0" w:color="auto"/>
            </w:tcBorders>
            <w:shd w:val="clear" w:color="000000" w:fill="FFFFFF"/>
            <w:hideMark/>
          </w:tcPr>
          <w:p w14:paraId="3E44114B" w14:textId="77777777" w:rsidR="00A2120C" w:rsidRPr="00E7740F" w:rsidRDefault="00A2120C" w:rsidP="00A2120C">
            <w:pPr>
              <w:rPr>
                <w:color w:val="000000"/>
                <w:sz w:val="11"/>
                <w:szCs w:val="11"/>
              </w:rPr>
            </w:pPr>
            <w:r w:rsidRPr="00E7740F">
              <w:rPr>
                <w:color w:val="000000"/>
                <w:sz w:val="11"/>
                <w:szCs w:val="11"/>
              </w:rPr>
              <w:t>Отпуск иным потребителям</w:t>
            </w:r>
          </w:p>
        </w:tc>
        <w:tc>
          <w:tcPr>
            <w:tcW w:w="612" w:type="dxa"/>
            <w:tcBorders>
              <w:top w:val="nil"/>
              <w:left w:val="nil"/>
              <w:bottom w:val="single" w:sz="4" w:space="0" w:color="auto"/>
              <w:right w:val="single" w:sz="8" w:space="0" w:color="auto"/>
            </w:tcBorders>
            <w:shd w:val="clear" w:color="000000" w:fill="FFFFFF"/>
            <w:hideMark/>
          </w:tcPr>
          <w:p w14:paraId="545832DA" w14:textId="77777777" w:rsidR="00A2120C" w:rsidRPr="00E7740F" w:rsidRDefault="00A2120C" w:rsidP="00A2120C">
            <w:pPr>
              <w:jc w:val="center"/>
              <w:rPr>
                <w:color w:val="000000"/>
                <w:sz w:val="11"/>
                <w:szCs w:val="11"/>
              </w:rPr>
            </w:pPr>
            <w:proofErr w:type="spellStart"/>
            <w:proofErr w:type="gramStart"/>
            <w:r w:rsidRPr="00E7740F">
              <w:rPr>
                <w:color w:val="000000"/>
                <w:sz w:val="11"/>
                <w:szCs w:val="11"/>
              </w:rPr>
              <w:t>тыс.Гкал</w:t>
            </w:r>
            <w:proofErr w:type="spellEnd"/>
            <w:proofErr w:type="gramEnd"/>
          </w:p>
        </w:tc>
        <w:tc>
          <w:tcPr>
            <w:tcW w:w="594" w:type="dxa"/>
            <w:tcBorders>
              <w:top w:val="nil"/>
              <w:left w:val="nil"/>
              <w:bottom w:val="single" w:sz="4" w:space="0" w:color="auto"/>
              <w:right w:val="nil"/>
            </w:tcBorders>
            <w:shd w:val="clear" w:color="000000" w:fill="FFFFFF"/>
            <w:noWrap/>
            <w:vAlign w:val="bottom"/>
            <w:hideMark/>
          </w:tcPr>
          <w:p w14:paraId="56A3AF68" w14:textId="77777777" w:rsidR="00A2120C" w:rsidRPr="00E7740F" w:rsidRDefault="00A2120C" w:rsidP="00A2120C">
            <w:pPr>
              <w:jc w:val="right"/>
              <w:rPr>
                <w:color w:val="000000"/>
                <w:sz w:val="11"/>
                <w:szCs w:val="11"/>
              </w:rPr>
            </w:pPr>
            <w:r w:rsidRPr="00E7740F">
              <w:rPr>
                <w:color w:val="000000"/>
                <w:sz w:val="11"/>
                <w:szCs w:val="11"/>
              </w:rPr>
              <w:t>12,45</w:t>
            </w:r>
          </w:p>
        </w:tc>
        <w:tc>
          <w:tcPr>
            <w:tcW w:w="594" w:type="dxa"/>
            <w:tcBorders>
              <w:top w:val="nil"/>
              <w:left w:val="single" w:sz="8" w:space="0" w:color="auto"/>
              <w:bottom w:val="single" w:sz="4" w:space="0" w:color="auto"/>
              <w:right w:val="nil"/>
            </w:tcBorders>
            <w:shd w:val="clear" w:color="000000" w:fill="FFFFFF"/>
            <w:noWrap/>
            <w:vAlign w:val="bottom"/>
            <w:hideMark/>
          </w:tcPr>
          <w:p w14:paraId="608D1D4B" w14:textId="77777777" w:rsidR="00A2120C" w:rsidRPr="00E7740F" w:rsidRDefault="00A2120C" w:rsidP="00A2120C">
            <w:pPr>
              <w:jc w:val="right"/>
              <w:rPr>
                <w:color w:val="000000"/>
                <w:sz w:val="11"/>
                <w:szCs w:val="11"/>
              </w:rPr>
            </w:pPr>
            <w:r w:rsidRPr="00E7740F">
              <w:rPr>
                <w:color w:val="000000"/>
                <w:sz w:val="11"/>
                <w:szCs w:val="11"/>
              </w:rPr>
              <w:t>12,45</w:t>
            </w:r>
          </w:p>
        </w:tc>
        <w:tc>
          <w:tcPr>
            <w:tcW w:w="748" w:type="dxa"/>
            <w:tcBorders>
              <w:top w:val="nil"/>
              <w:left w:val="single" w:sz="8" w:space="0" w:color="auto"/>
              <w:bottom w:val="single" w:sz="4" w:space="0" w:color="auto"/>
              <w:right w:val="single" w:sz="8" w:space="0" w:color="auto"/>
            </w:tcBorders>
            <w:shd w:val="clear" w:color="000000" w:fill="FFFFFF"/>
            <w:noWrap/>
            <w:vAlign w:val="bottom"/>
            <w:hideMark/>
          </w:tcPr>
          <w:p w14:paraId="20A9B165" w14:textId="77777777" w:rsidR="00A2120C" w:rsidRPr="00E7740F" w:rsidRDefault="00A2120C" w:rsidP="00A2120C">
            <w:pPr>
              <w:jc w:val="right"/>
              <w:rPr>
                <w:color w:val="000000"/>
                <w:sz w:val="11"/>
                <w:szCs w:val="11"/>
              </w:rPr>
            </w:pPr>
            <w:r w:rsidRPr="00E7740F">
              <w:rPr>
                <w:color w:val="000000"/>
                <w:sz w:val="11"/>
                <w:szCs w:val="11"/>
              </w:rPr>
              <w:t>11,76</w:t>
            </w:r>
          </w:p>
        </w:tc>
        <w:tc>
          <w:tcPr>
            <w:tcW w:w="709" w:type="dxa"/>
            <w:tcBorders>
              <w:top w:val="nil"/>
              <w:left w:val="nil"/>
              <w:bottom w:val="single" w:sz="4" w:space="0" w:color="auto"/>
              <w:right w:val="single" w:sz="8" w:space="0" w:color="auto"/>
            </w:tcBorders>
            <w:shd w:val="clear" w:color="000000" w:fill="FFFFFF"/>
            <w:noWrap/>
            <w:vAlign w:val="bottom"/>
            <w:hideMark/>
          </w:tcPr>
          <w:p w14:paraId="29073FCB" w14:textId="77777777" w:rsidR="00A2120C" w:rsidRPr="00E7740F" w:rsidRDefault="00A2120C" w:rsidP="00A2120C">
            <w:pPr>
              <w:jc w:val="right"/>
              <w:rPr>
                <w:color w:val="000000"/>
                <w:sz w:val="11"/>
                <w:szCs w:val="11"/>
              </w:rPr>
            </w:pPr>
            <w:r w:rsidRPr="00E7740F">
              <w:rPr>
                <w:color w:val="000000"/>
                <w:sz w:val="11"/>
                <w:szCs w:val="11"/>
              </w:rPr>
              <w:t>14,47</w:t>
            </w:r>
          </w:p>
        </w:tc>
        <w:tc>
          <w:tcPr>
            <w:tcW w:w="521" w:type="dxa"/>
            <w:tcBorders>
              <w:top w:val="nil"/>
              <w:left w:val="nil"/>
              <w:bottom w:val="single" w:sz="4" w:space="0" w:color="auto"/>
              <w:right w:val="single" w:sz="8" w:space="0" w:color="auto"/>
            </w:tcBorders>
            <w:shd w:val="clear" w:color="000000" w:fill="FFFFFF"/>
            <w:noWrap/>
            <w:vAlign w:val="bottom"/>
            <w:hideMark/>
          </w:tcPr>
          <w:p w14:paraId="162708E5" w14:textId="77777777" w:rsidR="00A2120C" w:rsidRPr="00E7740F" w:rsidRDefault="00A2120C" w:rsidP="00A2120C">
            <w:pPr>
              <w:jc w:val="right"/>
              <w:rPr>
                <w:color w:val="000000"/>
                <w:sz w:val="11"/>
                <w:szCs w:val="11"/>
              </w:rPr>
            </w:pPr>
            <w:r w:rsidRPr="00E7740F">
              <w:rPr>
                <w:color w:val="000000"/>
                <w:sz w:val="11"/>
                <w:szCs w:val="11"/>
              </w:rPr>
              <w:t>2,71</w:t>
            </w:r>
          </w:p>
        </w:tc>
        <w:tc>
          <w:tcPr>
            <w:tcW w:w="641" w:type="dxa"/>
            <w:tcBorders>
              <w:top w:val="nil"/>
              <w:left w:val="nil"/>
              <w:bottom w:val="single" w:sz="4" w:space="0" w:color="auto"/>
              <w:right w:val="single" w:sz="8" w:space="0" w:color="auto"/>
            </w:tcBorders>
            <w:shd w:val="clear" w:color="000000" w:fill="FFFFFF"/>
            <w:noWrap/>
            <w:vAlign w:val="bottom"/>
            <w:hideMark/>
          </w:tcPr>
          <w:p w14:paraId="728CEADE" w14:textId="77777777" w:rsidR="00A2120C" w:rsidRPr="00E7740F" w:rsidRDefault="00A2120C" w:rsidP="00A2120C">
            <w:pPr>
              <w:jc w:val="right"/>
              <w:rPr>
                <w:color w:val="000000"/>
                <w:sz w:val="11"/>
                <w:szCs w:val="11"/>
              </w:rPr>
            </w:pPr>
            <w:r w:rsidRPr="00E7740F">
              <w:rPr>
                <w:color w:val="000000"/>
                <w:sz w:val="11"/>
                <w:szCs w:val="11"/>
              </w:rPr>
              <w:t>16,27</w:t>
            </w:r>
          </w:p>
        </w:tc>
        <w:tc>
          <w:tcPr>
            <w:tcW w:w="643" w:type="dxa"/>
            <w:tcBorders>
              <w:top w:val="nil"/>
              <w:left w:val="nil"/>
              <w:bottom w:val="single" w:sz="4" w:space="0" w:color="auto"/>
              <w:right w:val="single" w:sz="8" w:space="0" w:color="auto"/>
            </w:tcBorders>
            <w:shd w:val="clear" w:color="000000" w:fill="FFFFFF"/>
            <w:noWrap/>
            <w:vAlign w:val="bottom"/>
            <w:hideMark/>
          </w:tcPr>
          <w:p w14:paraId="231B30E6" w14:textId="77777777" w:rsidR="00A2120C" w:rsidRPr="00E7740F" w:rsidRDefault="00A2120C" w:rsidP="00A2120C">
            <w:pPr>
              <w:jc w:val="right"/>
              <w:rPr>
                <w:color w:val="000000"/>
                <w:sz w:val="11"/>
                <w:szCs w:val="11"/>
              </w:rPr>
            </w:pPr>
            <w:r w:rsidRPr="00E7740F">
              <w:rPr>
                <w:color w:val="000000"/>
                <w:sz w:val="11"/>
                <w:szCs w:val="11"/>
              </w:rPr>
              <w:t>14,47</w:t>
            </w:r>
          </w:p>
        </w:tc>
        <w:tc>
          <w:tcPr>
            <w:tcW w:w="643" w:type="dxa"/>
            <w:tcBorders>
              <w:top w:val="nil"/>
              <w:left w:val="nil"/>
              <w:bottom w:val="single" w:sz="4" w:space="0" w:color="auto"/>
              <w:right w:val="single" w:sz="8" w:space="0" w:color="auto"/>
            </w:tcBorders>
            <w:shd w:val="clear" w:color="000000" w:fill="FFFFFF"/>
            <w:noWrap/>
            <w:vAlign w:val="bottom"/>
            <w:hideMark/>
          </w:tcPr>
          <w:p w14:paraId="652FB0E8" w14:textId="77777777" w:rsidR="00A2120C" w:rsidRPr="00E7740F" w:rsidRDefault="00A2120C" w:rsidP="00A2120C">
            <w:pPr>
              <w:jc w:val="right"/>
              <w:rPr>
                <w:color w:val="000000"/>
                <w:sz w:val="11"/>
                <w:szCs w:val="11"/>
              </w:rPr>
            </w:pPr>
            <w:r w:rsidRPr="00E7740F">
              <w:rPr>
                <w:color w:val="000000"/>
                <w:sz w:val="11"/>
                <w:szCs w:val="11"/>
              </w:rPr>
              <w:t>14,47</w:t>
            </w:r>
          </w:p>
        </w:tc>
        <w:tc>
          <w:tcPr>
            <w:tcW w:w="643" w:type="dxa"/>
            <w:tcBorders>
              <w:top w:val="nil"/>
              <w:left w:val="nil"/>
              <w:bottom w:val="single" w:sz="4" w:space="0" w:color="auto"/>
              <w:right w:val="single" w:sz="8" w:space="0" w:color="auto"/>
            </w:tcBorders>
            <w:shd w:val="clear" w:color="000000" w:fill="FFFFFF"/>
            <w:noWrap/>
            <w:vAlign w:val="bottom"/>
            <w:hideMark/>
          </w:tcPr>
          <w:p w14:paraId="71A2ADD0" w14:textId="77777777" w:rsidR="00A2120C" w:rsidRPr="00E7740F" w:rsidRDefault="00A2120C" w:rsidP="00A2120C">
            <w:pPr>
              <w:jc w:val="right"/>
              <w:rPr>
                <w:color w:val="000000"/>
                <w:sz w:val="11"/>
                <w:szCs w:val="11"/>
              </w:rPr>
            </w:pPr>
            <w:r w:rsidRPr="00E7740F">
              <w:rPr>
                <w:color w:val="000000"/>
                <w:sz w:val="11"/>
                <w:szCs w:val="11"/>
              </w:rPr>
              <w:t>14,47</w:t>
            </w:r>
          </w:p>
        </w:tc>
        <w:tc>
          <w:tcPr>
            <w:tcW w:w="643" w:type="dxa"/>
            <w:tcBorders>
              <w:top w:val="nil"/>
              <w:left w:val="nil"/>
              <w:bottom w:val="single" w:sz="4" w:space="0" w:color="auto"/>
              <w:right w:val="single" w:sz="8" w:space="0" w:color="auto"/>
            </w:tcBorders>
            <w:shd w:val="clear" w:color="000000" w:fill="FFFFFF"/>
            <w:noWrap/>
            <w:vAlign w:val="bottom"/>
            <w:hideMark/>
          </w:tcPr>
          <w:p w14:paraId="08F2F63B" w14:textId="77777777" w:rsidR="00A2120C" w:rsidRPr="00E7740F" w:rsidRDefault="00A2120C" w:rsidP="00A2120C">
            <w:pPr>
              <w:jc w:val="right"/>
              <w:rPr>
                <w:color w:val="000000"/>
                <w:sz w:val="11"/>
                <w:szCs w:val="11"/>
              </w:rPr>
            </w:pPr>
            <w:r w:rsidRPr="00E7740F">
              <w:rPr>
                <w:color w:val="000000"/>
                <w:sz w:val="11"/>
                <w:szCs w:val="11"/>
              </w:rPr>
              <w:t>14,47</w:t>
            </w:r>
          </w:p>
        </w:tc>
        <w:tc>
          <w:tcPr>
            <w:tcW w:w="643" w:type="dxa"/>
            <w:tcBorders>
              <w:top w:val="nil"/>
              <w:left w:val="nil"/>
              <w:bottom w:val="single" w:sz="4" w:space="0" w:color="auto"/>
              <w:right w:val="single" w:sz="8" w:space="0" w:color="auto"/>
            </w:tcBorders>
            <w:shd w:val="clear" w:color="000000" w:fill="FFFFFF"/>
            <w:noWrap/>
            <w:vAlign w:val="bottom"/>
            <w:hideMark/>
          </w:tcPr>
          <w:p w14:paraId="6BDCFE09" w14:textId="77777777" w:rsidR="00A2120C" w:rsidRPr="00E7740F" w:rsidRDefault="00A2120C" w:rsidP="00A2120C">
            <w:pPr>
              <w:jc w:val="right"/>
              <w:rPr>
                <w:color w:val="000000"/>
                <w:sz w:val="11"/>
                <w:szCs w:val="11"/>
              </w:rPr>
            </w:pPr>
            <w:r w:rsidRPr="00E7740F">
              <w:rPr>
                <w:color w:val="000000"/>
                <w:sz w:val="11"/>
                <w:szCs w:val="11"/>
              </w:rPr>
              <w:t>14,47</w:t>
            </w:r>
          </w:p>
        </w:tc>
        <w:tc>
          <w:tcPr>
            <w:tcW w:w="643" w:type="dxa"/>
            <w:tcBorders>
              <w:top w:val="nil"/>
              <w:left w:val="nil"/>
              <w:bottom w:val="single" w:sz="4" w:space="0" w:color="auto"/>
              <w:right w:val="single" w:sz="8" w:space="0" w:color="auto"/>
            </w:tcBorders>
            <w:shd w:val="clear" w:color="000000" w:fill="FFFFFF"/>
            <w:noWrap/>
            <w:vAlign w:val="bottom"/>
            <w:hideMark/>
          </w:tcPr>
          <w:p w14:paraId="180A9FD9" w14:textId="77777777" w:rsidR="00A2120C" w:rsidRPr="00E7740F" w:rsidRDefault="00A2120C" w:rsidP="00A2120C">
            <w:pPr>
              <w:jc w:val="right"/>
              <w:rPr>
                <w:color w:val="000000"/>
                <w:sz w:val="11"/>
                <w:szCs w:val="11"/>
              </w:rPr>
            </w:pPr>
            <w:r w:rsidRPr="00E7740F">
              <w:rPr>
                <w:color w:val="000000"/>
                <w:sz w:val="11"/>
                <w:szCs w:val="11"/>
              </w:rPr>
              <w:t>14,47</w:t>
            </w:r>
          </w:p>
        </w:tc>
        <w:tc>
          <w:tcPr>
            <w:tcW w:w="643" w:type="dxa"/>
            <w:tcBorders>
              <w:top w:val="nil"/>
              <w:left w:val="nil"/>
              <w:bottom w:val="single" w:sz="4" w:space="0" w:color="auto"/>
              <w:right w:val="single" w:sz="8" w:space="0" w:color="auto"/>
            </w:tcBorders>
            <w:shd w:val="clear" w:color="000000" w:fill="FFFFFF"/>
            <w:noWrap/>
            <w:vAlign w:val="bottom"/>
            <w:hideMark/>
          </w:tcPr>
          <w:p w14:paraId="6AA315FB" w14:textId="77777777" w:rsidR="00A2120C" w:rsidRPr="00E7740F" w:rsidRDefault="00A2120C" w:rsidP="00A2120C">
            <w:pPr>
              <w:jc w:val="right"/>
              <w:rPr>
                <w:color w:val="000000"/>
                <w:sz w:val="11"/>
                <w:szCs w:val="11"/>
              </w:rPr>
            </w:pPr>
            <w:r w:rsidRPr="00E7740F">
              <w:rPr>
                <w:color w:val="000000"/>
                <w:sz w:val="11"/>
                <w:szCs w:val="11"/>
              </w:rPr>
              <w:t>14,47</w:t>
            </w:r>
          </w:p>
        </w:tc>
        <w:tc>
          <w:tcPr>
            <w:tcW w:w="643" w:type="dxa"/>
            <w:tcBorders>
              <w:top w:val="nil"/>
              <w:left w:val="nil"/>
              <w:bottom w:val="single" w:sz="4" w:space="0" w:color="auto"/>
              <w:right w:val="single" w:sz="8" w:space="0" w:color="auto"/>
            </w:tcBorders>
            <w:shd w:val="clear" w:color="000000" w:fill="FFFFFF"/>
            <w:noWrap/>
            <w:vAlign w:val="bottom"/>
            <w:hideMark/>
          </w:tcPr>
          <w:p w14:paraId="0D8F2956" w14:textId="77777777" w:rsidR="00A2120C" w:rsidRPr="00E7740F" w:rsidRDefault="00A2120C" w:rsidP="00A2120C">
            <w:pPr>
              <w:jc w:val="right"/>
              <w:rPr>
                <w:color w:val="000000"/>
                <w:sz w:val="11"/>
                <w:szCs w:val="11"/>
              </w:rPr>
            </w:pPr>
            <w:r w:rsidRPr="00E7740F">
              <w:rPr>
                <w:color w:val="000000"/>
                <w:sz w:val="11"/>
                <w:szCs w:val="11"/>
              </w:rPr>
              <w:t>14,47</w:t>
            </w:r>
          </w:p>
        </w:tc>
        <w:tc>
          <w:tcPr>
            <w:tcW w:w="643" w:type="dxa"/>
            <w:tcBorders>
              <w:top w:val="nil"/>
              <w:left w:val="nil"/>
              <w:bottom w:val="single" w:sz="4" w:space="0" w:color="auto"/>
              <w:right w:val="single" w:sz="8" w:space="0" w:color="auto"/>
            </w:tcBorders>
            <w:shd w:val="clear" w:color="000000" w:fill="FFFFFF"/>
            <w:noWrap/>
            <w:vAlign w:val="bottom"/>
            <w:hideMark/>
          </w:tcPr>
          <w:p w14:paraId="483171FA" w14:textId="77777777" w:rsidR="00A2120C" w:rsidRPr="00E7740F" w:rsidRDefault="00A2120C" w:rsidP="00A2120C">
            <w:pPr>
              <w:jc w:val="right"/>
              <w:rPr>
                <w:color w:val="000000"/>
                <w:sz w:val="11"/>
                <w:szCs w:val="11"/>
              </w:rPr>
            </w:pPr>
            <w:r w:rsidRPr="00E7740F">
              <w:rPr>
                <w:color w:val="000000"/>
                <w:sz w:val="11"/>
                <w:szCs w:val="11"/>
              </w:rPr>
              <w:t>14,47</w:t>
            </w:r>
          </w:p>
        </w:tc>
        <w:tc>
          <w:tcPr>
            <w:tcW w:w="643" w:type="dxa"/>
            <w:tcBorders>
              <w:top w:val="nil"/>
              <w:left w:val="nil"/>
              <w:bottom w:val="single" w:sz="4" w:space="0" w:color="auto"/>
              <w:right w:val="single" w:sz="8" w:space="0" w:color="auto"/>
            </w:tcBorders>
            <w:shd w:val="clear" w:color="000000" w:fill="FFFFFF"/>
            <w:noWrap/>
            <w:vAlign w:val="bottom"/>
            <w:hideMark/>
          </w:tcPr>
          <w:p w14:paraId="2BEE6454" w14:textId="77777777" w:rsidR="00A2120C" w:rsidRPr="00E7740F" w:rsidRDefault="00A2120C" w:rsidP="00A2120C">
            <w:pPr>
              <w:jc w:val="right"/>
              <w:rPr>
                <w:color w:val="000000"/>
                <w:sz w:val="11"/>
                <w:szCs w:val="11"/>
              </w:rPr>
            </w:pPr>
            <w:r w:rsidRPr="00E7740F">
              <w:rPr>
                <w:color w:val="000000"/>
                <w:sz w:val="11"/>
                <w:szCs w:val="11"/>
              </w:rPr>
              <w:t>14,47</w:t>
            </w:r>
          </w:p>
        </w:tc>
        <w:tc>
          <w:tcPr>
            <w:tcW w:w="643" w:type="dxa"/>
            <w:tcBorders>
              <w:top w:val="nil"/>
              <w:left w:val="nil"/>
              <w:bottom w:val="single" w:sz="4" w:space="0" w:color="auto"/>
              <w:right w:val="single" w:sz="8" w:space="0" w:color="auto"/>
            </w:tcBorders>
            <w:shd w:val="clear" w:color="000000" w:fill="FFFFFF"/>
            <w:noWrap/>
            <w:vAlign w:val="bottom"/>
            <w:hideMark/>
          </w:tcPr>
          <w:p w14:paraId="738BC28E" w14:textId="77777777" w:rsidR="00A2120C" w:rsidRPr="00E7740F" w:rsidRDefault="00A2120C" w:rsidP="00A2120C">
            <w:pPr>
              <w:jc w:val="right"/>
              <w:rPr>
                <w:color w:val="000000"/>
                <w:sz w:val="11"/>
                <w:szCs w:val="11"/>
              </w:rPr>
            </w:pPr>
            <w:r w:rsidRPr="00E7740F">
              <w:rPr>
                <w:color w:val="000000"/>
                <w:sz w:val="11"/>
                <w:szCs w:val="11"/>
              </w:rPr>
              <w:t>14,47</w:t>
            </w:r>
          </w:p>
        </w:tc>
        <w:tc>
          <w:tcPr>
            <w:tcW w:w="643" w:type="dxa"/>
            <w:tcBorders>
              <w:top w:val="nil"/>
              <w:left w:val="nil"/>
              <w:bottom w:val="single" w:sz="4" w:space="0" w:color="auto"/>
              <w:right w:val="single" w:sz="8" w:space="0" w:color="auto"/>
            </w:tcBorders>
            <w:shd w:val="clear" w:color="000000" w:fill="FFFFFF"/>
            <w:noWrap/>
            <w:vAlign w:val="bottom"/>
            <w:hideMark/>
          </w:tcPr>
          <w:p w14:paraId="53B3ABD5" w14:textId="77777777" w:rsidR="00A2120C" w:rsidRPr="00E7740F" w:rsidRDefault="00A2120C" w:rsidP="00A2120C">
            <w:pPr>
              <w:jc w:val="right"/>
              <w:rPr>
                <w:color w:val="000000"/>
                <w:sz w:val="11"/>
                <w:szCs w:val="11"/>
              </w:rPr>
            </w:pPr>
            <w:r w:rsidRPr="00E7740F">
              <w:rPr>
                <w:color w:val="000000"/>
                <w:sz w:val="11"/>
                <w:szCs w:val="11"/>
              </w:rPr>
              <w:t>14,47</w:t>
            </w:r>
          </w:p>
        </w:tc>
        <w:tc>
          <w:tcPr>
            <w:tcW w:w="643" w:type="dxa"/>
            <w:tcBorders>
              <w:top w:val="nil"/>
              <w:left w:val="nil"/>
              <w:bottom w:val="single" w:sz="4" w:space="0" w:color="auto"/>
              <w:right w:val="single" w:sz="8" w:space="0" w:color="auto"/>
            </w:tcBorders>
            <w:shd w:val="clear" w:color="000000" w:fill="FFFFFF"/>
            <w:noWrap/>
            <w:vAlign w:val="bottom"/>
            <w:hideMark/>
          </w:tcPr>
          <w:p w14:paraId="2ED3FA19" w14:textId="77777777" w:rsidR="00A2120C" w:rsidRPr="00E7740F" w:rsidRDefault="00A2120C" w:rsidP="00A2120C">
            <w:pPr>
              <w:jc w:val="right"/>
              <w:rPr>
                <w:color w:val="000000"/>
                <w:sz w:val="11"/>
                <w:szCs w:val="11"/>
              </w:rPr>
            </w:pPr>
            <w:r w:rsidRPr="00E7740F">
              <w:rPr>
                <w:color w:val="000000"/>
                <w:sz w:val="11"/>
                <w:szCs w:val="11"/>
              </w:rPr>
              <w:t>14,47</w:t>
            </w:r>
          </w:p>
        </w:tc>
        <w:tc>
          <w:tcPr>
            <w:tcW w:w="643" w:type="dxa"/>
            <w:tcBorders>
              <w:top w:val="nil"/>
              <w:left w:val="nil"/>
              <w:bottom w:val="single" w:sz="4" w:space="0" w:color="auto"/>
              <w:right w:val="single" w:sz="8" w:space="0" w:color="auto"/>
            </w:tcBorders>
            <w:shd w:val="clear" w:color="000000" w:fill="FFFFFF"/>
            <w:noWrap/>
            <w:vAlign w:val="bottom"/>
            <w:hideMark/>
          </w:tcPr>
          <w:p w14:paraId="152E6441" w14:textId="77777777" w:rsidR="00A2120C" w:rsidRPr="00E7740F" w:rsidRDefault="00A2120C" w:rsidP="00A2120C">
            <w:pPr>
              <w:jc w:val="right"/>
              <w:rPr>
                <w:color w:val="000000"/>
                <w:sz w:val="11"/>
                <w:szCs w:val="11"/>
              </w:rPr>
            </w:pPr>
            <w:r w:rsidRPr="00E7740F">
              <w:rPr>
                <w:color w:val="000000"/>
                <w:sz w:val="11"/>
                <w:szCs w:val="11"/>
              </w:rPr>
              <w:t>14,47</w:t>
            </w:r>
          </w:p>
        </w:tc>
      </w:tr>
      <w:tr w:rsidR="00A2120C" w:rsidRPr="00E7740F" w14:paraId="7BE09277" w14:textId="77777777" w:rsidTr="00E7740F">
        <w:trPr>
          <w:trHeight w:val="315"/>
        </w:trPr>
        <w:tc>
          <w:tcPr>
            <w:tcW w:w="404" w:type="dxa"/>
            <w:tcBorders>
              <w:top w:val="nil"/>
              <w:left w:val="single" w:sz="8" w:space="0" w:color="auto"/>
              <w:bottom w:val="single" w:sz="4" w:space="0" w:color="auto"/>
              <w:right w:val="single" w:sz="8" w:space="0" w:color="auto"/>
            </w:tcBorders>
            <w:shd w:val="clear" w:color="000000" w:fill="FFFFFF"/>
            <w:noWrap/>
            <w:vAlign w:val="bottom"/>
            <w:hideMark/>
          </w:tcPr>
          <w:p w14:paraId="47CFEBE7" w14:textId="77777777" w:rsidR="00A2120C" w:rsidRPr="00E7740F" w:rsidRDefault="00A2120C" w:rsidP="00A2120C">
            <w:pPr>
              <w:rPr>
                <w:color w:val="000000"/>
                <w:sz w:val="11"/>
                <w:szCs w:val="11"/>
              </w:rPr>
            </w:pPr>
            <w:r w:rsidRPr="00E7740F">
              <w:rPr>
                <w:color w:val="000000"/>
                <w:sz w:val="11"/>
                <w:szCs w:val="11"/>
              </w:rPr>
              <w:t> </w:t>
            </w:r>
          </w:p>
        </w:tc>
        <w:tc>
          <w:tcPr>
            <w:tcW w:w="1007" w:type="dxa"/>
            <w:tcBorders>
              <w:top w:val="nil"/>
              <w:left w:val="nil"/>
              <w:bottom w:val="single" w:sz="4" w:space="0" w:color="auto"/>
              <w:right w:val="single" w:sz="8" w:space="0" w:color="auto"/>
            </w:tcBorders>
            <w:shd w:val="clear" w:color="000000" w:fill="FFFFFF"/>
            <w:noWrap/>
            <w:vAlign w:val="bottom"/>
            <w:hideMark/>
          </w:tcPr>
          <w:p w14:paraId="0E99D02B" w14:textId="77777777" w:rsidR="00A2120C" w:rsidRPr="00E7740F" w:rsidRDefault="00A2120C" w:rsidP="00A2120C">
            <w:pPr>
              <w:rPr>
                <w:color w:val="000000"/>
                <w:sz w:val="11"/>
                <w:szCs w:val="11"/>
              </w:rPr>
            </w:pPr>
            <w:r w:rsidRPr="00E7740F">
              <w:rPr>
                <w:color w:val="000000"/>
                <w:sz w:val="11"/>
                <w:szCs w:val="11"/>
              </w:rPr>
              <w:t>Отпуск на производственные нужды</w:t>
            </w:r>
          </w:p>
        </w:tc>
        <w:tc>
          <w:tcPr>
            <w:tcW w:w="612" w:type="dxa"/>
            <w:tcBorders>
              <w:top w:val="nil"/>
              <w:left w:val="nil"/>
              <w:bottom w:val="single" w:sz="4" w:space="0" w:color="auto"/>
              <w:right w:val="single" w:sz="8" w:space="0" w:color="auto"/>
            </w:tcBorders>
            <w:shd w:val="clear" w:color="000000" w:fill="FFFFFF"/>
            <w:hideMark/>
          </w:tcPr>
          <w:p w14:paraId="3DD3AD88" w14:textId="77777777" w:rsidR="00A2120C" w:rsidRPr="00E7740F" w:rsidRDefault="00A2120C" w:rsidP="00A2120C">
            <w:pPr>
              <w:jc w:val="center"/>
              <w:rPr>
                <w:color w:val="000000"/>
                <w:sz w:val="11"/>
                <w:szCs w:val="11"/>
              </w:rPr>
            </w:pPr>
            <w:proofErr w:type="spellStart"/>
            <w:proofErr w:type="gramStart"/>
            <w:r w:rsidRPr="00E7740F">
              <w:rPr>
                <w:color w:val="000000"/>
                <w:sz w:val="11"/>
                <w:szCs w:val="11"/>
              </w:rPr>
              <w:t>тыс.Гкал</w:t>
            </w:r>
            <w:proofErr w:type="spellEnd"/>
            <w:proofErr w:type="gramEnd"/>
          </w:p>
        </w:tc>
        <w:tc>
          <w:tcPr>
            <w:tcW w:w="594" w:type="dxa"/>
            <w:tcBorders>
              <w:top w:val="nil"/>
              <w:left w:val="nil"/>
              <w:bottom w:val="single" w:sz="4" w:space="0" w:color="auto"/>
              <w:right w:val="nil"/>
            </w:tcBorders>
            <w:shd w:val="clear" w:color="000000" w:fill="FFFFFF"/>
            <w:noWrap/>
            <w:vAlign w:val="bottom"/>
            <w:hideMark/>
          </w:tcPr>
          <w:p w14:paraId="7CB4FED0" w14:textId="77777777" w:rsidR="00A2120C" w:rsidRPr="00E7740F" w:rsidRDefault="00A2120C" w:rsidP="00A2120C">
            <w:pPr>
              <w:jc w:val="right"/>
              <w:rPr>
                <w:color w:val="000000"/>
                <w:sz w:val="11"/>
                <w:szCs w:val="11"/>
              </w:rPr>
            </w:pPr>
            <w:r w:rsidRPr="00E7740F">
              <w:rPr>
                <w:color w:val="000000"/>
                <w:sz w:val="11"/>
                <w:szCs w:val="11"/>
              </w:rPr>
              <w:t>0,14</w:t>
            </w:r>
          </w:p>
        </w:tc>
        <w:tc>
          <w:tcPr>
            <w:tcW w:w="594" w:type="dxa"/>
            <w:tcBorders>
              <w:top w:val="nil"/>
              <w:left w:val="single" w:sz="8" w:space="0" w:color="auto"/>
              <w:bottom w:val="single" w:sz="4" w:space="0" w:color="auto"/>
              <w:right w:val="nil"/>
            </w:tcBorders>
            <w:shd w:val="clear" w:color="000000" w:fill="FFFFFF"/>
            <w:noWrap/>
            <w:vAlign w:val="bottom"/>
            <w:hideMark/>
          </w:tcPr>
          <w:p w14:paraId="46A06B8C" w14:textId="77777777" w:rsidR="00A2120C" w:rsidRPr="00E7740F" w:rsidRDefault="00A2120C" w:rsidP="00A2120C">
            <w:pPr>
              <w:jc w:val="right"/>
              <w:rPr>
                <w:color w:val="000000"/>
                <w:sz w:val="11"/>
                <w:szCs w:val="11"/>
              </w:rPr>
            </w:pPr>
            <w:r w:rsidRPr="00E7740F">
              <w:rPr>
                <w:color w:val="000000"/>
                <w:sz w:val="11"/>
                <w:szCs w:val="11"/>
              </w:rPr>
              <w:t>0,14</w:t>
            </w:r>
          </w:p>
        </w:tc>
        <w:tc>
          <w:tcPr>
            <w:tcW w:w="748" w:type="dxa"/>
            <w:tcBorders>
              <w:top w:val="nil"/>
              <w:left w:val="single" w:sz="8" w:space="0" w:color="auto"/>
              <w:bottom w:val="single" w:sz="4" w:space="0" w:color="auto"/>
              <w:right w:val="single" w:sz="8" w:space="0" w:color="auto"/>
            </w:tcBorders>
            <w:shd w:val="clear" w:color="000000" w:fill="FFFFFF"/>
            <w:noWrap/>
            <w:vAlign w:val="bottom"/>
            <w:hideMark/>
          </w:tcPr>
          <w:p w14:paraId="134AA89D" w14:textId="77777777" w:rsidR="00A2120C" w:rsidRPr="00E7740F" w:rsidRDefault="00A2120C" w:rsidP="00A2120C">
            <w:pPr>
              <w:jc w:val="right"/>
              <w:rPr>
                <w:color w:val="000000"/>
                <w:sz w:val="11"/>
                <w:szCs w:val="11"/>
              </w:rPr>
            </w:pPr>
            <w:r w:rsidRPr="00E7740F">
              <w:rPr>
                <w:color w:val="000000"/>
                <w:sz w:val="11"/>
                <w:szCs w:val="11"/>
              </w:rPr>
              <w:t>0,14</w:t>
            </w:r>
          </w:p>
        </w:tc>
        <w:tc>
          <w:tcPr>
            <w:tcW w:w="709" w:type="dxa"/>
            <w:tcBorders>
              <w:top w:val="nil"/>
              <w:left w:val="nil"/>
              <w:bottom w:val="single" w:sz="4" w:space="0" w:color="auto"/>
              <w:right w:val="single" w:sz="8" w:space="0" w:color="auto"/>
            </w:tcBorders>
            <w:shd w:val="clear" w:color="000000" w:fill="FFFFFF"/>
            <w:noWrap/>
            <w:vAlign w:val="bottom"/>
            <w:hideMark/>
          </w:tcPr>
          <w:p w14:paraId="32333ED7" w14:textId="77777777" w:rsidR="00A2120C" w:rsidRPr="00E7740F" w:rsidRDefault="00A2120C" w:rsidP="00A2120C">
            <w:pPr>
              <w:jc w:val="right"/>
              <w:rPr>
                <w:color w:val="000000"/>
                <w:sz w:val="11"/>
                <w:szCs w:val="11"/>
              </w:rPr>
            </w:pPr>
            <w:r w:rsidRPr="00E7740F">
              <w:rPr>
                <w:color w:val="000000"/>
                <w:sz w:val="11"/>
                <w:szCs w:val="11"/>
              </w:rPr>
              <w:t>0,14</w:t>
            </w:r>
          </w:p>
        </w:tc>
        <w:tc>
          <w:tcPr>
            <w:tcW w:w="521" w:type="dxa"/>
            <w:tcBorders>
              <w:top w:val="nil"/>
              <w:left w:val="nil"/>
              <w:bottom w:val="single" w:sz="4" w:space="0" w:color="auto"/>
              <w:right w:val="single" w:sz="8" w:space="0" w:color="auto"/>
            </w:tcBorders>
            <w:shd w:val="clear" w:color="000000" w:fill="FFFFFF"/>
            <w:noWrap/>
            <w:vAlign w:val="bottom"/>
            <w:hideMark/>
          </w:tcPr>
          <w:p w14:paraId="72FE9399" w14:textId="77777777" w:rsidR="00A2120C" w:rsidRPr="00E7740F" w:rsidRDefault="00A2120C" w:rsidP="00A2120C">
            <w:pPr>
              <w:jc w:val="right"/>
              <w:rPr>
                <w:color w:val="000000"/>
                <w:sz w:val="11"/>
                <w:szCs w:val="11"/>
              </w:rPr>
            </w:pPr>
            <w:r w:rsidRPr="00E7740F">
              <w:rPr>
                <w:color w:val="000000"/>
                <w:sz w:val="11"/>
                <w:szCs w:val="11"/>
              </w:rPr>
              <w:t>0,00</w:t>
            </w:r>
          </w:p>
        </w:tc>
        <w:tc>
          <w:tcPr>
            <w:tcW w:w="641" w:type="dxa"/>
            <w:tcBorders>
              <w:top w:val="nil"/>
              <w:left w:val="nil"/>
              <w:bottom w:val="single" w:sz="4" w:space="0" w:color="auto"/>
              <w:right w:val="single" w:sz="8" w:space="0" w:color="auto"/>
            </w:tcBorders>
            <w:shd w:val="clear" w:color="000000" w:fill="FFFFFF"/>
            <w:noWrap/>
            <w:vAlign w:val="bottom"/>
            <w:hideMark/>
          </w:tcPr>
          <w:p w14:paraId="2B713817"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31818639" w14:textId="77777777" w:rsidR="00A2120C" w:rsidRPr="00E7740F" w:rsidRDefault="00A2120C" w:rsidP="00A2120C">
            <w:pPr>
              <w:jc w:val="right"/>
              <w:rPr>
                <w:color w:val="000000"/>
                <w:sz w:val="11"/>
                <w:szCs w:val="11"/>
              </w:rPr>
            </w:pPr>
            <w:r w:rsidRPr="00E7740F">
              <w:rPr>
                <w:color w:val="000000"/>
                <w:sz w:val="11"/>
                <w:szCs w:val="11"/>
              </w:rPr>
              <w:t>0,14</w:t>
            </w:r>
          </w:p>
        </w:tc>
        <w:tc>
          <w:tcPr>
            <w:tcW w:w="643" w:type="dxa"/>
            <w:tcBorders>
              <w:top w:val="nil"/>
              <w:left w:val="nil"/>
              <w:bottom w:val="single" w:sz="4" w:space="0" w:color="auto"/>
              <w:right w:val="single" w:sz="8" w:space="0" w:color="auto"/>
            </w:tcBorders>
            <w:shd w:val="clear" w:color="000000" w:fill="FFFFFF"/>
            <w:noWrap/>
            <w:vAlign w:val="bottom"/>
            <w:hideMark/>
          </w:tcPr>
          <w:p w14:paraId="51071791" w14:textId="77777777" w:rsidR="00A2120C" w:rsidRPr="00E7740F" w:rsidRDefault="00A2120C" w:rsidP="00A2120C">
            <w:pPr>
              <w:jc w:val="right"/>
              <w:rPr>
                <w:color w:val="000000"/>
                <w:sz w:val="11"/>
                <w:szCs w:val="11"/>
              </w:rPr>
            </w:pPr>
            <w:r w:rsidRPr="00E7740F">
              <w:rPr>
                <w:color w:val="000000"/>
                <w:sz w:val="11"/>
                <w:szCs w:val="11"/>
              </w:rPr>
              <w:t>0,14</w:t>
            </w:r>
          </w:p>
        </w:tc>
        <w:tc>
          <w:tcPr>
            <w:tcW w:w="643" w:type="dxa"/>
            <w:tcBorders>
              <w:top w:val="nil"/>
              <w:left w:val="nil"/>
              <w:bottom w:val="single" w:sz="4" w:space="0" w:color="auto"/>
              <w:right w:val="single" w:sz="8" w:space="0" w:color="auto"/>
            </w:tcBorders>
            <w:shd w:val="clear" w:color="000000" w:fill="FFFFFF"/>
            <w:noWrap/>
            <w:vAlign w:val="bottom"/>
            <w:hideMark/>
          </w:tcPr>
          <w:p w14:paraId="181FEDDF" w14:textId="77777777" w:rsidR="00A2120C" w:rsidRPr="00E7740F" w:rsidRDefault="00A2120C" w:rsidP="00A2120C">
            <w:pPr>
              <w:jc w:val="right"/>
              <w:rPr>
                <w:color w:val="000000"/>
                <w:sz w:val="11"/>
                <w:szCs w:val="11"/>
              </w:rPr>
            </w:pPr>
            <w:r w:rsidRPr="00E7740F">
              <w:rPr>
                <w:color w:val="000000"/>
                <w:sz w:val="11"/>
                <w:szCs w:val="11"/>
              </w:rPr>
              <w:t>0,14</w:t>
            </w:r>
          </w:p>
        </w:tc>
        <w:tc>
          <w:tcPr>
            <w:tcW w:w="643" w:type="dxa"/>
            <w:tcBorders>
              <w:top w:val="nil"/>
              <w:left w:val="nil"/>
              <w:bottom w:val="single" w:sz="4" w:space="0" w:color="auto"/>
              <w:right w:val="single" w:sz="8" w:space="0" w:color="auto"/>
            </w:tcBorders>
            <w:shd w:val="clear" w:color="000000" w:fill="FFFFFF"/>
            <w:noWrap/>
            <w:vAlign w:val="bottom"/>
            <w:hideMark/>
          </w:tcPr>
          <w:p w14:paraId="1BF52F79" w14:textId="77777777" w:rsidR="00A2120C" w:rsidRPr="00E7740F" w:rsidRDefault="00A2120C" w:rsidP="00A2120C">
            <w:pPr>
              <w:jc w:val="right"/>
              <w:rPr>
                <w:color w:val="000000"/>
                <w:sz w:val="11"/>
                <w:szCs w:val="11"/>
              </w:rPr>
            </w:pPr>
            <w:r w:rsidRPr="00E7740F">
              <w:rPr>
                <w:color w:val="000000"/>
                <w:sz w:val="11"/>
                <w:szCs w:val="11"/>
              </w:rPr>
              <w:t>0,14</w:t>
            </w:r>
          </w:p>
        </w:tc>
        <w:tc>
          <w:tcPr>
            <w:tcW w:w="643" w:type="dxa"/>
            <w:tcBorders>
              <w:top w:val="nil"/>
              <w:left w:val="nil"/>
              <w:bottom w:val="single" w:sz="4" w:space="0" w:color="auto"/>
              <w:right w:val="single" w:sz="8" w:space="0" w:color="auto"/>
            </w:tcBorders>
            <w:shd w:val="clear" w:color="000000" w:fill="FFFFFF"/>
            <w:noWrap/>
            <w:vAlign w:val="bottom"/>
            <w:hideMark/>
          </w:tcPr>
          <w:p w14:paraId="282AF5EC" w14:textId="77777777" w:rsidR="00A2120C" w:rsidRPr="00E7740F" w:rsidRDefault="00A2120C" w:rsidP="00A2120C">
            <w:pPr>
              <w:jc w:val="right"/>
              <w:rPr>
                <w:color w:val="000000"/>
                <w:sz w:val="11"/>
                <w:szCs w:val="11"/>
              </w:rPr>
            </w:pPr>
            <w:r w:rsidRPr="00E7740F">
              <w:rPr>
                <w:color w:val="000000"/>
                <w:sz w:val="11"/>
                <w:szCs w:val="11"/>
              </w:rPr>
              <w:t>0,14</w:t>
            </w:r>
          </w:p>
        </w:tc>
        <w:tc>
          <w:tcPr>
            <w:tcW w:w="643" w:type="dxa"/>
            <w:tcBorders>
              <w:top w:val="nil"/>
              <w:left w:val="nil"/>
              <w:bottom w:val="single" w:sz="4" w:space="0" w:color="auto"/>
              <w:right w:val="single" w:sz="8" w:space="0" w:color="auto"/>
            </w:tcBorders>
            <w:shd w:val="clear" w:color="000000" w:fill="FFFFFF"/>
            <w:noWrap/>
            <w:vAlign w:val="bottom"/>
            <w:hideMark/>
          </w:tcPr>
          <w:p w14:paraId="132924B8" w14:textId="77777777" w:rsidR="00A2120C" w:rsidRPr="00E7740F" w:rsidRDefault="00A2120C" w:rsidP="00A2120C">
            <w:pPr>
              <w:jc w:val="right"/>
              <w:rPr>
                <w:color w:val="000000"/>
                <w:sz w:val="11"/>
                <w:szCs w:val="11"/>
              </w:rPr>
            </w:pPr>
            <w:r w:rsidRPr="00E7740F">
              <w:rPr>
                <w:color w:val="000000"/>
                <w:sz w:val="11"/>
                <w:szCs w:val="11"/>
              </w:rPr>
              <w:t>0,14</w:t>
            </w:r>
          </w:p>
        </w:tc>
        <w:tc>
          <w:tcPr>
            <w:tcW w:w="643" w:type="dxa"/>
            <w:tcBorders>
              <w:top w:val="nil"/>
              <w:left w:val="nil"/>
              <w:bottom w:val="single" w:sz="4" w:space="0" w:color="auto"/>
              <w:right w:val="single" w:sz="8" w:space="0" w:color="auto"/>
            </w:tcBorders>
            <w:shd w:val="clear" w:color="000000" w:fill="FFFFFF"/>
            <w:noWrap/>
            <w:vAlign w:val="bottom"/>
            <w:hideMark/>
          </w:tcPr>
          <w:p w14:paraId="2C727359" w14:textId="77777777" w:rsidR="00A2120C" w:rsidRPr="00E7740F" w:rsidRDefault="00A2120C" w:rsidP="00A2120C">
            <w:pPr>
              <w:jc w:val="right"/>
              <w:rPr>
                <w:color w:val="000000"/>
                <w:sz w:val="11"/>
                <w:szCs w:val="11"/>
              </w:rPr>
            </w:pPr>
            <w:r w:rsidRPr="00E7740F">
              <w:rPr>
                <w:color w:val="000000"/>
                <w:sz w:val="11"/>
                <w:szCs w:val="11"/>
              </w:rPr>
              <w:t>0,14</w:t>
            </w:r>
          </w:p>
        </w:tc>
        <w:tc>
          <w:tcPr>
            <w:tcW w:w="643" w:type="dxa"/>
            <w:tcBorders>
              <w:top w:val="nil"/>
              <w:left w:val="nil"/>
              <w:bottom w:val="single" w:sz="4" w:space="0" w:color="auto"/>
              <w:right w:val="single" w:sz="8" w:space="0" w:color="auto"/>
            </w:tcBorders>
            <w:shd w:val="clear" w:color="000000" w:fill="FFFFFF"/>
            <w:noWrap/>
            <w:vAlign w:val="bottom"/>
            <w:hideMark/>
          </w:tcPr>
          <w:p w14:paraId="3DBFE244" w14:textId="77777777" w:rsidR="00A2120C" w:rsidRPr="00E7740F" w:rsidRDefault="00A2120C" w:rsidP="00A2120C">
            <w:pPr>
              <w:jc w:val="right"/>
              <w:rPr>
                <w:color w:val="000000"/>
                <w:sz w:val="11"/>
                <w:szCs w:val="11"/>
              </w:rPr>
            </w:pPr>
            <w:r w:rsidRPr="00E7740F">
              <w:rPr>
                <w:color w:val="000000"/>
                <w:sz w:val="11"/>
                <w:szCs w:val="11"/>
              </w:rPr>
              <w:t>0,14</w:t>
            </w:r>
          </w:p>
        </w:tc>
        <w:tc>
          <w:tcPr>
            <w:tcW w:w="643" w:type="dxa"/>
            <w:tcBorders>
              <w:top w:val="nil"/>
              <w:left w:val="nil"/>
              <w:bottom w:val="single" w:sz="4" w:space="0" w:color="auto"/>
              <w:right w:val="single" w:sz="8" w:space="0" w:color="auto"/>
            </w:tcBorders>
            <w:shd w:val="clear" w:color="000000" w:fill="FFFFFF"/>
            <w:noWrap/>
            <w:vAlign w:val="bottom"/>
            <w:hideMark/>
          </w:tcPr>
          <w:p w14:paraId="055828BE" w14:textId="77777777" w:rsidR="00A2120C" w:rsidRPr="00E7740F" w:rsidRDefault="00A2120C" w:rsidP="00A2120C">
            <w:pPr>
              <w:jc w:val="right"/>
              <w:rPr>
                <w:color w:val="000000"/>
                <w:sz w:val="11"/>
                <w:szCs w:val="11"/>
              </w:rPr>
            </w:pPr>
            <w:r w:rsidRPr="00E7740F">
              <w:rPr>
                <w:color w:val="000000"/>
                <w:sz w:val="11"/>
                <w:szCs w:val="11"/>
              </w:rPr>
              <w:t>0,14</w:t>
            </w:r>
          </w:p>
        </w:tc>
        <w:tc>
          <w:tcPr>
            <w:tcW w:w="643" w:type="dxa"/>
            <w:tcBorders>
              <w:top w:val="nil"/>
              <w:left w:val="nil"/>
              <w:bottom w:val="single" w:sz="4" w:space="0" w:color="auto"/>
              <w:right w:val="single" w:sz="8" w:space="0" w:color="auto"/>
            </w:tcBorders>
            <w:shd w:val="clear" w:color="000000" w:fill="FFFFFF"/>
            <w:noWrap/>
            <w:vAlign w:val="bottom"/>
            <w:hideMark/>
          </w:tcPr>
          <w:p w14:paraId="221FB2EE" w14:textId="77777777" w:rsidR="00A2120C" w:rsidRPr="00E7740F" w:rsidRDefault="00A2120C" w:rsidP="00A2120C">
            <w:pPr>
              <w:jc w:val="right"/>
              <w:rPr>
                <w:color w:val="000000"/>
                <w:sz w:val="11"/>
                <w:szCs w:val="11"/>
              </w:rPr>
            </w:pPr>
            <w:r w:rsidRPr="00E7740F">
              <w:rPr>
                <w:color w:val="000000"/>
                <w:sz w:val="11"/>
                <w:szCs w:val="11"/>
              </w:rPr>
              <w:t>0,14</w:t>
            </w:r>
          </w:p>
        </w:tc>
        <w:tc>
          <w:tcPr>
            <w:tcW w:w="643" w:type="dxa"/>
            <w:tcBorders>
              <w:top w:val="nil"/>
              <w:left w:val="nil"/>
              <w:bottom w:val="single" w:sz="4" w:space="0" w:color="auto"/>
              <w:right w:val="single" w:sz="8" w:space="0" w:color="auto"/>
            </w:tcBorders>
            <w:shd w:val="clear" w:color="000000" w:fill="FFFFFF"/>
            <w:noWrap/>
            <w:vAlign w:val="bottom"/>
            <w:hideMark/>
          </w:tcPr>
          <w:p w14:paraId="352006E3" w14:textId="77777777" w:rsidR="00A2120C" w:rsidRPr="00E7740F" w:rsidRDefault="00A2120C" w:rsidP="00A2120C">
            <w:pPr>
              <w:jc w:val="right"/>
              <w:rPr>
                <w:color w:val="000000"/>
                <w:sz w:val="11"/>
                <w:szCs w:val="11"/>
              </w:rPr>
            </w:pPr>
            <w:r w:rsidRPr="00E7740F">
              <w:rPr>
                <w:color w:val="000000"/>
                <w:sz w:val="11"/>
                <w:szCs w:val="11"/>
              </w:rPr>
              <w:t>0,14</w:t>
            </w:r>
          </w:p>
        </w:tc>
        <w:tc>
          <w:tcPr>
            <w:tcW w:w="643" w:type="dxa"/>
            <w:tcBorders>
              <w:top w:val="nil"/>
              <w:left w:val="nil"/>
              <w:bottom w:val="single" w:sz="4" w:space="0" w:color="auto"/>
              <w:right w:val="single" w:sz="8" w:space="0" w:color="auto"/>
            </w:tcBorders>
            <w:shd w:val="clear" w:color="000000" w:fill="FFFFFF"/>
            <w:noWrap/>
            <w:vAlign w:val="bottom"/>
            <w:hideMark/>
          </w:tcPr>
          <w:p w14:paraId="28B515AC" w14:textId="77777777" w:rsidR="00A2120C" w:rsidRPr="00E7740F" w:rsidRDefault="00A2120C" w:rsidP="00A2120C">
            <w:pPr>
              <w:jc w:val="right"/>
              <w:rPr>
                <w:color w:val="000000"/>
                <w:sz w:val="11"/>
                <w:szCs w:val="11"/>
              </w:rPr>
            </w:pPr>
            <w:r w:rsidRPr="00E7740F">
              <w:rPr>
                <w:color w:val="000000"/>
                <w:sz w:val="11"/>
                <w:szCs w:val="11"/>
              </w:rPr>
              <w:t>0,14</w:t>
            </w:r>
          </w:p>
        </w:tc>
        <w:tc>
          <w:tcPr>
            <w:tcW w:w="643" w:type="dxa"/>
            <w:tcBorders>
              <w:top w:val="nil"/>
              <w:left w:val="nil"/>
              <w:bottom w:val="single" w:sz="4" w:space="0" w:color="auto"/>
              <w:right w:val="single" w:sz="8" w:space="0" w:color="auto"/>
            </w:tcBorders>
            <w:shd w:val="clear" w:color="000000" w:fill="FFFFFF"/>
            <w:noWrap/>
            <w:vAlign w:val="bottom"/>
            <w:hideMark/>
          </w:tcPr>
          <w:p w14:paraId="460D2DD8" w14:textId="77777777" w:rsidR="00A2120C" w:rsidRPr="00E7740F" w:rsidRDefault="00A2120C" w:rsidP="00A2120C">
            <w:pPr>
              <w:jc w:val="right"/>
              <w:rPr>
                <w:color w:val="000000"/>
                <w:sz w:val="11"/>
                <w:szCs w:val="11"/>
              </w:rPr>
            </w:pPr>
            <w:r w:rsidRPr="00E7740F">
              <w:rPr>
                <w:color w:val="000000"/>
                <w:sz w:val="11"/>
                <w:szCs w:val="11"/>
              </w:rPr>
              <w:t>0,14</w:t>
            </w:r>
          </w:p>
        </w:tc>
        <w:tc>
          <w:tcPr>
            <w:tcW w:w="643" w:type="dxa"/>
            <w:tcBorders>
              <w:top w:val="nil"/>
              <w:left w:val="nil"/>
              <w:bottom w:val="single" w:sz="4" w:space="0" w:color="auto"/>
              <w:right w:val="single" w:sz="8" w:space="0" w:color="auto"/>
            </w:tcBorders>
            <w:shd w:val="clear" w:color="000000" w:fill="FFFFFF"/>
            <w:noWrap/>
            <w:vAlign w:val="bottom"/>
            <w:hideMark/>
          </w:tcPr>
          <w:p w14:paraId="02A48074" w14:textId="77777777" w:rsidR="00A2120C" w:rsidRPr="00E7740F" w:rsidRDefault="00A2120C" w:rsidP="00A2120C">
            <w:pPr>
              <w:jc w:val="right"/>
              <w:rPr>
                <w:color w:val="000000"/>
                <w:sz w:val="11"/>
                <w:szCs w:val="11"/>
              </w:rPr>
            </w:pPr>
            <w:r w:rsidRPr="00E7740F">
              <w:rPr>
                <w:color w:val="000000"/>
                <w:sz w:val="11"/>
                <w:szCs w:val="11"/>
              </w:rPr>
              <w:t>0,14</w:t>
            </w:r>
          </w:p>
        </w:tc>
      </w:tr>
      <w:tr w:rsidR="00A2120C" w:rsidRPr="00E7740F" w14:paraId="74107DCC" w14:textId="77777777" w:rsidTr="00E7740F">
        <w:trPr>
          <w:trHeight w:val="315"/>
        </w:trPr>
        <w:tc>
          <w:tcPr>
            <w:tcW w:w="404" w:type="dxa"/>
            <w:tcBorders>
              <w:top w:val="nil"/>
              <w:left w:val="single" w:sz="8" w:space="0" w:color="auto"/>
              <w:bottom w:val="single" w:sz="4" w:space="0" w:color="auto"/>
              <w:right w:val="single" w:sz="8" w:space="0" w:color="auto"/>
            </w:tcBorders>
            <w:shd w:val="clear" w:color="000000" w:fill="FFFFFF"/>
            <w:noWrap/>
            <w:vAlign w:val="bottom"/>
            <w:hideMark/>
          </w:tcPr>
          <w:p w14:paraId="715FE580" w14:textId="77777777" w:rsidR="00A2120C" w:rsidRPr="00E7740F" w:rsidRDefault="00A2120C" w:rsidP="00A2120C">
            <w:pPr>
              <w:rPr>
                <w:color w:val="000000"/>
                <w:sz w:val="11"/>
                <w:szCs w:val="11"/>
              </w:rPr>
            </w:pPr>
            <w:r w:rsidRPr="00E7740F">
              <w:rPr>
                <w:color w:val="000000"/>
                <w:sz w:val="11"/>
                <w:szCs w:val="11"/>
              </w:rPr>
              <w:t> </w:t>
            </w:r>
          </w:p>
        </w:tc>
        <w:tc>
          <w:tcPr>
            <w:tcW w:w="1007" w:type="dxa"/>
            <w:tcBorders>
              <w:top w:val="nil"/>
              <w:left w:val="nil"/>
              <w:bottom w:val="single" w:sz="4" w:space="0" w:color="auto"/>
              <w:right w:val="single" w:sz="8" w:space="0" w:color="auto"/>
            </w:tcBorders>
            <w:shd w:val="clear" w:color="000000" w:fill="FFFFFF"/>
            <w:noWrap/>
            <w:vAlign w:val="bottom"/>
            <w:hideMark/>
          </w:tcPr>
          <w:p w14:paraId="06F4639A" w14:textId="77777777" w:rsidR="00A2120C" w:rsidRPr="00E7740F" w:rsidRDefault="00A2120C" w:rsidP="00A2120C">
            <w:pPr>
              <w:rPr>
                <w:color w:val="000000"/>
                <w:sz w:val="11"/>
                <w:szCs w:val="11"/>
              </w:rPr>
            </w:pPr>
            <w:r w:rsidRPr="00E7740F">
              <w:rPr>
                <w:color w:val="000000"/>
                <w:sz w:val="11"/>
                <w:szCs w:val="11"/>
              </w:rPr>
              <w:t>Потери, всего</w:t>
            </w:r>
          </w:p>
        </w:tc>
        <w:tc>
          <w:tcPr>
            <w:tcW w:w="612" w:type="dxa"/>
            <w:tcBorders>
              <w:top w:val="nil"/>
              <w:left w:val="nil"/>
              <w:bottom w:val="single" w:sz="4" w:space="0" w:color="auto"/>
              <w:right w:val="single" w:sz="8" w:space="0" w:color="auto"/>
            </w:tcBorders>
            <w:shd w:val="clear" w:color="000000" w:fill="FFFFFF"/>
            <w:hideMark/>
          </w:tcPr>
          <w:p w14:paraId="689DC769" w14:textId="77777777" w:rsidR="00A2120C" w:rsidRPr="00E7740F" w:rsidRDefault="00A2120C" w:rsidP="00A2120C">
            <w:pPr>
              <w:jc w:val="center"/>
              <w:rPr>
                <w:color w:val="000000"/>
                <w:sz w:val="11"/>
                <w:szCs w:val="11"/>
              </w:rPr>
            </w:pPr>
            <w:proofErr w:type="spellStart"/>
            <w:proofErr w:type="gramStart"/>
            <w:r w:rsidRPr="00E7740F">
              <w:rPr>
                <w:color w:val="000000"/>
                <w:sz w:val="11"/>
                <w:szCs w:val="11"/>
              </w:rPr>
              <w:t>тыс.Гкал</w:t>
            </w:r>
            <w:proofErr w:type="spellEnd"/>
            <w:proofErr w:type="gramEnd"/>
          </w:p>
        </w:tc>
        <w:tc>
          <w:tcPr>
            <w:tcW w:w="594" w:type="dxa"/>
            <w:tcBorders>
              <w:top w:val="nil"/>
              <w:left w:val="nil"/>
              <w:bottom w:val="single" w:sz="4" w:space="0" w:color="auto"/>
              <w:right w:val="nil"/>
            </w:tcBorders>
            <w:shd w:val="clear" w:color="000000" w:fill="FFFFFF"/>
            <w:noWrap/>
            <w:vAlign w:val="bottom"/>
            <w:hideMark/>
          </w:tcPr>
          <w:p w14:paraId="07F7F764" w14:textId="77777777" w:rsidR="00A2120C" w:rsidRPr="00E7740F" w:rsidRDefault="00A2120C" w:rsidP="00A2120C">
            <w:pPr>
              <w:jc w:val="right"/>
              <w:rPr>
                <w:color w:val="000000"/>
                <w:sz w:val="11"/>
                <w:szCs w:val="11"/>
              </w:rPr>
            </w:pPr>
            <w:r w:rsidRPr="00E7740F">
              <w:rPr>
                <w:color w:val="000000"/>
                <w:sz w:val="11"/>
                <w:szCs w:val="11"/>
              </w:rPr>
              <w:t>21,25</w:t>
            </w:r>
          </w:p>
        </w:tc>
        <w:tc>
          <w:tcPr>
            <w:tcW w:w="594" w:type="dxa"/>
            <w:tcBorders>
              <w:top w:val="nil"/>
              <w:left w:val="single" w:sz="8" w:space="0" w:color="auto"/>
              <w:bottom w:val="single" w:sz="4" w:space="0" w:color="auto"/>
              <w:right w:val="nil"/>
            </w:tcBorders>
            <w:shd w:val="clear" w:color="000000" w:fill="FFFFFF"/>
            <w:noWrap/>
            <w:vAlign w:val="bottom"/>
            <w:hideMark/>
          </w:tcPr>
          <w:p w14:paraId="4EDA6E8D" w14:textId="77777777" w:rsidR="00A2120C" w:rsidRPr="00E7740F" w:rsidRDefault="00A2120C" w:rsidP="00A2120C">
            <w:pPr>
              <w:jc w:val="right"/>
              <w:rPr>
                <w:color w:val="000000"/>
                <w:sz w:val="11"/>
                <w:szCs w:val="11"/>
              </w:rPr>
            </w:pPr>
            <w:r w:rsidRPr="00E7740F">
              <w:rPr>
                <w:color w:val="000000"/>
                <w:sz w:val="11"/>
                <w:szCs w:val="11"/>
              </w:rPr>
              <w:t>18,75</w:t>
            </w:r>
          </w:p>
        </w:tc>
        <w:tc>
          <w:tcPr>
            <w:tcW w:w="748" w:type="dxa"/>
            <w:tcBorders>
              <w:top w:val="nil"/>
              <w:left w:val="single" w:sz="8" w:space="0" w:color="auto"/>
              <w:bottom w:val="single" w:sz="4" w:space="0" w:color="auto"/>
              <w:right w:val="single" w:sz="8" w:space="0" w:color="auto"/>
            </w:tcBorders>
            <w:shd w:val="clear" w:color="000000" w:fill="FFFFFF"/>
            <w:noWrap/>
            <w:vAlign w:val="bottom"/>
            <w:hideMark/>
          </w:tcPr>
          <w:p w14:paraId="2CCFEC0B" w14:textId="77777777" w:rsidR="00A2120C" w:rsidRPr="00E7740F" w:rsidRDefault="00A2120C" w:rsidP="00A2120C">
            <w:pPr>
              <w:jc w:val="right"/>
              <w:rPr>
                <w:color w:val="000000"/>
                <w:sz w:val="11"/>
                <w:szCs w:val="11"/>
              </w:rPr>
            </w:pPr>
            <w:r w:rsidRPr="00E7740F">
              <w:rPr>
                <w:color w:val="000000"/>
                <w:sz w:val="11"/>
                <w:szCs w:val="11"/>
              </w:rPr>
              <w:t>13,95</w:t>
            </w:r>
          </w:p>
        </w:tc>
        <w:tc>
          <w:tcPr>
            <w:tcW w:w="709" w:type="dxa"/>
            <w:tcBorders>
              <w:top w:val="nil"/>
              <w:left w:val="nil"/>
              <w:bottom w:val="single" w:sz="4" w:space="0" w:color="auto"/>
              <w:right w:val="single" w:sz="8" w:space="0" w:color="auto"/>
            </w:tcBorders>
            <w:shd w:val="clear" w:color="000000" w:fill="FFFFFF"/>
            <w:noWrap/>
            <w:vAlign w:val="bottom"/>
            <w:hideMark/>
          </w:tcPr>
          <w:p w14:paraId="3F9F2D26" w14:textId="77777777" w:rsidR="00A2120C" w:rsidRPr="00E7740F" w:rsidRDefault="00A2120C" w:rsidP="00A2120C">
            <w:pPr>
              <w:jc w:val="right"/>
              <w:rPr>
                <w:color w:val="000000"/>
                <w:sz w:val="11"/>
                <w:szCs w:val="11"/>
              </w:rPr>
            </w:pPr>
            <w:r w:rsidRPr="00E7740F">
              <w:rPr>
                <w:color w:val="000000"/>
                <w:sz w:val="11"/>
                <w:szCs w:val="11"/>
              </w:rPr>
              <w:t>13,95</w:t>
            </w:r>
          </w:p>
        </w:tc>
        <w:tc>
          <w:tcPr>
            <w:tcW w:w="521" w:type="dxa"/>
            <w:tcBorders>
              <w:top w:val="nil"/>
              <w:left w:val="nil"/>
              <w:bottom w:val="single" w:sz="4" w:space="0" w:color="auto"/>
              <w:right w:val="single" w:sz="8" w:space="0" w:color="auto"/>
            </w:tcBorders>
            <w:shd w:val="clear" w:color="000000" w:fill="FFFFFF"/>
            <w:noWrap/>
            <w:vAlign w:val="bottom"/>
            <w:hideMark/>
          </w:tcPr>
          <w:p w14:paraId="5893EBC3" w14:textId="77777777" w:rsidR="00A2120C" w:rsidRPr="00E7740F" w:rsidRDefault="00A2120C" w:rsidP="00A2120C">
            <w:pPr>
              <w:jc w:val="right"/>
              <w:rPr>
                <w:color w:val="000000"/>
                <w:sz w:val="11"/>
                <w:szCs w:val="11"/>
              </w:rPr>
            </w:pPr>
            <w:r w:rsidRPr="00E7740F">
              <w:rPr>
                <w:color w:val="000000"/>
                <w:sz w:val="11"/>
                <w:szCs w:val="11"/>
              </w:rPr>
              <w:t>0,00</w:t>
            </w:r>
          </w:p>
        </w:tc>
        <w:tc>
          <w:tcPr>
            <w:tcW w:w="641" w:type="dxa"/>
            <w:tcBorders>
              <w:top w:val="nil"/>
              <w:left w:val="nil"/>
              <w:bottom w:val="single" w:sz="4" w:space="0" w:color="auto"/>
              <w:right w:val="single" w:sz="8" w:space="0" w:color="auto"/>
            </w:tcBorders>
            <w:shd w:val="clear" w:color="000000" w:fill="FFFFFF"/>
            <w:noWrap/>
            <w:vAlign w:val="bottom"/>
            <w:hideMark/>
          </w:tcPr>
          <w:p w14:paraId="3DC87354" w14:textId="77777777" w:rsidR="00A2120C" w:rsidRPr="00E7740F" w:rsidRDefault="00A2120C" w:rsidP="00A2120C">
            <w:pPr>
              <w:jc w:val="right"/>
              <w:rPr>
                <w:color w:val="000000"/>
                <w:sz w:val="11"/>
                <w:szCs w:val="11"/>
              </w:rPr>
            </w:pPr>
            <w:r w:rsidRPr="00E7740F">
              <w:rPr>
                <w:color w:val="000000"/>
                <w:sz w:val="11"/>
                <w:szCs w:val="11"/>
              </w:rPr>
              <w:t>-25,60</w:t>
            </w:r>
          </w:p>
        </w:tc>
        <w:tc>
          <w:tcPr>
            <w:tcW w:w="643" w:type="dxa"/>
            <w:tcBorders>
              <w:top w:val="nil"/>
              <w:left w:val="nil"/>
              <w:bottom w:val="single" w:sz="4" w:space="0" w:color="auto"/>
              <w:right w:val="single" w:sz="8" w:space="0" w:color="auto"/>
            </w:tcBorders>
            <w:shd w:val="clear" w:color="000000" w:fill="FFFFFF"/>
            <w:noWrap/>
            <w:vAlign w:val="bottom"/>
            <w:hideMark/>
          </w:tcPr>
          <w:p w14:paraId="4DFD2F09" w14:textId="77777777" w:rsidR="00A2120C" w:rsidRPr="00E7740F" w:rsidRDefault="00A2120C" w:rsidP="00A2120C">
            <w:pPr>
              <w:jc w:val="right"/>
              <w:rPr>
                <w:color w:val="000000"/>
                <w:sz w:val="11"/>
                <w:szCs w:val="11"/>
              </w:rPr>
            </w:pPr>
            <w:r w:rsidRPr="00E7740F">
              <w:rPr>
                <w:color w:val="000000"/>
                <w:sz w:val="11"/>
                <w:szCs w:val="11"/>
              </w:rPr>
              <w:t>13,95</w:t>
            </w:r>
          </w:p>
        </w:tc>
        <w:tc>
          <w:tcPr>
            <w:tcW w:w="643" w:type="dxa"/>
            <w:tcBorders>
              <w:top w:val="nil"/>
              <w:left w:val="nil"/>
              <w:bottom w:val="single" w:sz="4" w:space="0" w:color="auto"/>
              <w:right w:val="single" w:sz="8" w:space="0" w:color="auto"/>
            </w:tcBorders>
            <w:shd w:val="clear" w:color="000000" w:fill="FFFFFF"/>
            <w:noWrap/>
            <w:vAlign w:val="bottom"/>
            <w:hideMark/>
          </w:tcPr>
          <w:p w14:paraId="05025E17" w14:textId="77777777" w:rsidR="00A2120C" w:rsidRPr="00E7740F" w:rsidRDefault="00A2120C" w:rsidP="00A2120C">
            <w:pPr>
              <w:jc w:val="right"/>
              <w:rPr>
                <w:color w:val="000000"/>
                <w:sz w:val="11"/>
                <w:szCs w:val="11"/>
              </w:rPr>
            </w:pPr>
            <w:r w:rsidRPr="00E7740F">
              <w:rPr>
                <w:color w:val="000000"/>
                <w:sz w:val="11"/>
                <w:szCs w:val="11"/>
              </w:rPr>
              <w:t>13,95</w:t>
            </w:r>
          </w:p>
        </w:tc>
        <w:tc>
          <w:tcPr>
            <w:tcW w:w="643" w:type="dxa"/>
            <w:tcBorders>
              <w:top w:val="nil"/>
              <w:left w:val="nil"/>
              <w:bottom w:val="single" w:sz="4" w:space="0" w:color="auto"/>
              <w:right w:val="single" w:sz="8" w:space="0" w:color="auto"/>
            </w:tcBorders>
            <w:shd w:val="clear" w:color="000000" w:fill="FFFFFF"/>
            <w:noWrap/>
            <w:vAlign w:val="bottom"/>
            <w:hideMark/>
          </w:tcPr>
          <w:p w14:paraId="46E04876" w14:textId="77777777" w:rsidR="00A2120C" w:rsidRPr="00E7740F" w:rsidRDefault="00A2120C" w:rsidP="00A2120C">
            <w:pPr>
              <w:jc w:val="right"/>
              <w:rPr>
                <w:color w:val="000000"/>
                <w:sz w:val="11"/>
                <w:szCs w:val="11"/>
              </w:rPr>
            </w:pPr>
            <w:r w:rsidRPr="00E7740F">
              <w:rPr>
                <w:color w:val="000000"/>
                <w:sz w:val="11"/>
                <w:szCs w:val="11"/>
              </w:rPr>
              <w:t>13,95</w:t>
            </w:r>
          </w:p>
        </w:tc>
        <w:tc>
          <w:tcPr>
            <w:tcW w:w="643" w:type="dxa"/>
            <w:tcBorders>
              <w:top w:val="nil"/>
              <w:left w:val="nil"/>
              <w:bottom w:val="single" w:sz="4" w:space="0" w:color="auto"/>
              <w:right w:val="single" w:sz="8" w:space="0" w:color="auto"/>
            </w:tcBorders>
            <w:shd w:val="clear" w:color="000000" w:fill="FFFFFF"/>
            <w:noWrap/>
            <w:vAlign w:val="bottom"/>
            <w:hideMark/>
          </w:tcPr>
          <w:p w14:paraId="2548A1DF" w14:textId="77777777" w:rsidR="00A2120C" w:rsidRPr="00E7740F" w:rsidRDefault="00A2120C" w:rsidP="00A2120C">
            <w:pPr>
              <w:jc w:val="right"/>
              <w:rPr>
                <w:color w:val="000000"/>
                <w:sz w:val="11"/>
                <w:szCs w:val="11"/>
              </w:rPr>
            </w:pPr>
            <w:r w:rsidRPr="00E7740F">
              <w:rPr>
                <w:color w:val="000000"/>
                <w:sz w:val="11"/>
                <w:szCs w:val="11"/>
              </w:rPr>
              <w:t>13,95</w:t>
            </w:r>
          </w:p>
        </w:tc>
        <w:tc>
          <w:tcPr>
            <w:tcW w:w="643" w:type="dxa"/>
            <w:tcBorders>
              <w:top w:val="nil"/>
              <w:left w:val="nil"/>
              <w:bottom w:val="single" w:sz="4" w:space="0" w:color="auto"/>
              <w:right w:val="single" w:sz="8" w:space="0" w:color="auto"/>
            </w:tcBorders>
            <w:shd w:val="clear" w:color="000000" w:fill="FFFFFF"/>
            <w:noWrap/>
            <w:vAlign w:val="bottom"/>
            <w:hideMark/>
          </w:tcPr>
          <w:p w14:paraId="6E76BB08" w14:textId="77777777" w:rsidR="00A2120C" w:rsidRPr="00E7740F" w:rsidRDefault="00A2120C" w:rsidP="00A2120C">
            <w:pPr>
              <w:jc w:val="right"/>
              <w:rPr>
                <w:color w:val="000000"/>
                <w:sz w:val="11"/>
                <w:szCs w:val="11"/>
              </w:rPr>
            </w:pPr>
            <w:r w:rsidRPr="00E7740F">
              <w:rPr>
                <w:color w:val="000000"/>
                <w:sz w:val="11"/>
                <w:szCs w:val="11"/>
              </w:rPr>
              <w:t>13,95</w:t>
            </w:r>
          </w:p>
        </w:tc>
        <w:tc>
          <w:tcPr>
            <w:tcW w:w="643" w:type="dxa"/>
            <w:tcBorders>
              <w:top w:val="nil"/>
              <w:left w:val="nil"/>
              <w:bottom w:val="single" w:sz="4" w:space="0" w:color="auto"/>
              <w:right w:val="single" w:sz="8" w:space="0" w:color="auto"/>
            </w:tcBorders>
            <w:shd w:val="clear" w:color="000000" w:fill="FFFFFF"/>
            <w:noWrap/>
            <w:vAlign w:val="bottom"/>
            <w:hideMark/>
          </w:tcPr>
          <w:p w14:paraId="5BF205A2" w14:textId="77777777" w:rsidR="00A2120C" w:rsidRPr="00E7740F" w:rsidRDefault="00A2120C" w:rsidP="00A2120C">
            <w:pPr>
              <w:jc w:val="right"/>
              <w:rPr>
                <w:color w:val="000000"/>
                <w:sz w:val="11"/>
                <w:szCs w:val="11"/>
              </w:rPr>
            </w:pPr>
            <w:r w:rsidRPr="00E7740F">
              <w:rPr>
                <w:color w:val="000000"/>
                <w:sz w:val="11"/>
                <w:szCs w:val="11"/>
              </w:rPr>
              <w:t>13,95</w:t>
            </w:r>
          </w:p>
        </w:tc>
        <w:tc>
          <w:tcPr>
            <w:tcW w:w="643" w:type="dxa"/>
            <w:tcBorders>
              <w:top w:val="nil"/>
              <w:left w:val="nil"/>
              <w:bottom w:val="single" w:sz="4" w:space="0" w:color="auto"/>
              <w:right w:val="single" w:sz="8" w:space="0" w:color="auto"/>
            </w:tcBorders>
            <w:shd w:val="clear" w:color="000000" w:fill="FFFFFF"/>
            <w:noWrap/>
            <w:vAlign w:val="bottom"/>
            <w:hideMark/>
          </w:tcPr>
          <w:p w14:paraId="6ECF0F0F" w14:textId="77777777" w:rsidR="00A2120C" w:rsidRPr="00E7740F" w:rsidRDefault="00A2120C" w:rsidP="00A2120C">
            <w:pPr>
              <w:jc w:val="right"/>
              <w:rPr>
                <w:color w:val="000000"/>
                <w:sz w:val="11"/>
                <w:szCs w:val="11"/>
              </w:rPr>
            </w:pPr>
            <w:r w:rsidRPr="00E7740F">
              <w:rPr>
                <w:color w:val="000000"/>
                <w:sz w:val="11"/>
                <w:szCs w:val="11"/>
              </w:rPr>
              <w:t>13,95</w:t>
            </w:r>
          </w:p>
        </w:tc>
        <w:tc>
          <w:tcPr>
            <w:tcW w:w="643" w:type="dxa"/>
            <w:tcBorders>
              <w:top w:val="nil"/>
              <w:left w:val="nil"/>
              <w:bottom w:val="single" w:sz="4" w:space="0" w:color="auto"/>
              <w:right w:val="single" w:sz="8" w:space="0" w:color="auto"/>
            </w:tcBorders>
            <w:shd w:val="clear" w:color="000000" w:fill="FFFFFF"/>
            <w:noWrap/>
            <w:vAlign w:val="bottom"/>
            <w:hideMark/>
          </w:tcPr>
          <w:p w14:paraId="1881B248" w14:textId="77777777" w:rsidR="00A2120C" w:rsidRPr="00E7740F" w:rsidRDefault="00A2120C" w:rsidP="00A2120C">
            <w:pPr>
              <w:jc w:val="right"/>
              <w:rPr>
                <w:color w:val="000000"/>
                <w:sz w:val="11"/>
                <w:szCs w:val="11"/>
              </w:rPr>
            </w:pPr>
            <w:r w:rsidRPr="00E7740F">
              <w:rPr>
                <w:color w:val="000000"/>
                <w:sz w:val="11"/>
                <w:szCs w:val="11"/>
              </w:rPr>
              <w:t>13,95</w:t>
            </w:r>
          </w:p>
        </w:tc>
        <w:tc>
          <w:tcPr>
            <w:tcW w:w="643" w:type="dxa"/>
            <w:tcBorders>
              <w:top w:val="nil"/>
              <w:left w:val="nil"/>
              <w:bottom w:val="single" w:sz="4" w:space="0" w:color="auto"/>
              <w:right w:val="single" w:sz="8" w:space="0" w:color="auto"/>
            </w:tcBorders>
            <w:shd w:val="clear" w:color="000000" w:fill="FFFFFF"/>
            <w:noWrap/>
            <w:vAlign w:val="bottom"/>
            <w:hideMark/>
          </w:tcPr>
          <w:p w14:paraId="42A12323" w14:textId="77777777" w:rsidR="00A2120C" w:rsidRPr="00E7740F" w:rsidRDefault="00A2120C" w:rsidP="00A2120C">
            <w:pPr>
              <w:jc w:val="right"/>
              <w:rPr>
                <w:color w:val="000000"/>
                <w:sz w:val="11"/>
                <w:szCs w:val="11"/>
              </w:rPr>
            </w:pPr>
            <w:r w:rsidRPr="00E7740F">
              <w:rPr>
                <w:color w:val="000000"/>
                <w:sz w:val="11"/>
                <w:szCs w:val="11"/>
              </w:rPr>
              <w:t>13,95</w:t>
            </w:r>
          </w:p>
        </w:tc>
        <w:tc>
          <w:tcPr>
            <w:tcW w:w="643" w:type="dxa"/>
            <w:tcBorders>
              <w:top w:val="nil"/>
              <w:left w:val="nil"/>
              <w:bottom w:val="single" w:sz="4" w:space="0" w:color="auto"/>
              <w:right w:val="single" w:sz="8" w:space="0" w:color="auto"/>
            </w:tcBorders>
            <w:shd w:val="clear" w:color="000000" w:fill="FFFFFF"/>
            <w:noWrap/>
            <w:vAlign w:val="bottom"/>
            <w:hideMark/>
          </w:tcPr>
          <w:p w14:paraId="3ACDCB49" w14:textId="77777777" w:rsidR="00A2120C" w:rsidRPr="00E7740F" w:rsidRDefault="00A2120C" w:rsidP="00A2120C">
            <w:pPr>
              <w:jc w:val="right"/>
              <w:rPr>
                <w:color w:val="000000"/>
                <w:sz w:val="11"/>
                <w:szCs w:val="11"/>
              </w:rPr>
            </w:pPr>
            <w:r w:rsidRPr="00E7740F">
              <w:rPr>
                <w:color w:val="000000"/>
                <w:sz w:val="11"/>
                <w:szCs w:val="11"/>
              </w:rPr>
              <w:t>13,95</w:t>
            </w:r>
          </w:p>
        </w:tc>
        <w:tc>
          <w:tcPr>
            <w:tcW w:w="643" w:type="dxa"/>
            <w:tcBorders>
              <w:top w:val="nil"/>
              <w:left w:val="nil"/>
              <w:bottom w:val="single" w:sz="4" w:space="0" w:color="auto"/>
              <w:right w:val="single" w:sz="8" w:space="0" w:color="auto"/>
            </w:tcBorders>
            <w:shd w:val="clear" w:color="000000" w:fill="FFFFFF"/>
            <w:noWrap/>
            <w:vAlign w:val="bottom"/>
            <w:hideMark/>
          </w:tcPr>
          <w:p w14:paraId="03FC73A2" w14:textId="77777777" w:rsidR="00A2120C" w:rsidRPr="00E7740F" w:rsidRDefault="00A2120C" w:rsidP="00A2120C">
            <w:pPr>
              <w:jc w:val="right"/>
              <w:rPr>
                <w:color w:val="000000"/>
                <w:sz w:val="11"/>
                <w:szCs w:val="11"/>
              </w:rPr>
            </w:pPr>
            <w:r w:rsidRPr="00E7740F">
              <w:rPr>
                <w:color w:val="000000"/>
                <w:sz w:val="11"/>
                <w:szCs w:val="11"/>
              </w:rPr>
              <w:t>13,95</w:t>
            </w:r>
          </w:p>
        </w:tc>
        <w:tc>
          <w:tcPr>
            <w:tcW w:w="643" w:type="dxa"/>
            <w:tcBorders>
              <w:top w:val="nil"/>
              <w:left w:val="nil"/>
              <w:bottom w:val="single" w:sz="4" w:space="0" w:color="auto"/>
              <w:right w:val="single" w:sz="8" w:space="0" w:color="auto"/>
            </w:tcBorders>
            <w:shd w:val="clear" w:color="000000" w:fill="FFFFFF"/>
            <w:noWrap/>
            <w:vAlign w:val="bottom"/>
            <w:hideMark/>
          </w:tcPr>
          <w:p w14:paraId="06ECC59A" w14:textId="77777777" w:rsidR="00A2120C" w:rsidRPr="00E7740F" w:rsidRDefault="00A2120C" w:rsidP="00A2120C">
            <w:pPr>
              <w:jc w:val="right"/>
              <w:rPr>
                <w:color w:val="000000"/>
                <w:sz w:val="11"/>
                <w:szCs w:val="11"/>
              </w:rPr>
            </w:pPr>
            <w:r w:rsidRPr="00E7740F">
              <w:rPr>
                <w:color w:val="000000"/>
                <w:sz w:val="11"/>
                <w:szCs w:val="11"/>
              </w:rPr>
              <w:t>13,95</w:t>
            </w:r>
          </w:p>
        </w:tc>
        <w:tc>
          <w:tcPr>
            <w:tcW w:w="643" w:type="dxa"/>
            <w:tcBorders>
              <w:top w:val="nil"/>
              <w:left w:val="nil"/>
              <w:bottom w:val="single" w:sz="4" w:space="0" w:color="auto"/>
              <w:right w:val="single" w:sz="8" w:space="0" w:color="auto"/>
            </w:tcBorders>
            <w:shd w:val="clear" w:color="000000" w:fill="FFFFFF"/>
            <w:noWrap/>
            <w:vAlign w:val="bottom"/>
            <w:hideMark/>
          </w:tcPr>
          <w:p w14:paraId="44655DD1" w14:textId="77777777" w:rsidR="00A2120C" w:rsidRPr="00E7740F" w:rsidRDefault="00A2120C" w:rsidP="00A2120C">
            <w:pPr>
              <w:jc w:val="right"/>
              <w:rPr>
                <w:color w:val="000000"/>
                <w:sz w:val="11"/>
                <w:szCs w:val="11"/>
              </w:rPr>
            </w:pPr>
            <w:r w:rsidRPr="00E7740F">
              <w:rPr>
                <w:color w:val="000000"/>
                <w:sz w:val="11"/>
                <w:szCs w:val="11"/>
              </w:rPr>
              <w:t>13,95</w:t>
            </w:r>
          </w:p>
        </w:tc>
        <w:tc>
          <w:tcPr>
            <w:tcW w:w="643" w:type="dxa"/>
            <w:tcBorders>
              <w:top w:val="nil"/>
              <w:left w:val="nil"/>
              <w:bottom w:val="single" w:sz="4" w:space="0" w:color="auto"/>
              <w:right w:val="single" w:sz="8" w:space="0" w:color="auto"/>
            </w:tcBorders>
            <w:shd w:val="clear" w:color="000000" w:fill="FFFFFF"/>
            <w:noWrap/>
            <w:vAlign w:val="bottom"/>
            <w:hideMark/>
          </w:tcPr>
          <w:p w14:paraId="7FCCEF97" w14:textId="77777777" w:rsidR="00A2120C" w:rsidRPr="00E7740F" w:rsidRDefault="00A2120C" w:rsidP="00A2120C">
            <w:pPr>
              <w:jc w:val="right"/>
              <w:rPr>
                <w:color w:val="000000"/>
                <w:sz w:val="11"/>
                <w:szCs w:val="11"/>
              </w:rPr>
            </w:pPr>
            <w:r w:rsidRPr="00E7740F">
              <w:rPr>
                <w:color w:val="000000"/>
                <w:sz w:val="11"/>
                <w:szCs w:val="11"/>
              </w:rPr>
              <w:t>13,95</w:t>
            </w:r>
          </w:p>
        </w:tc>
      </w:tr>
      <w:tr w:rsidR="00A2120C" w:rsidRPr="00E7740F" w14:paraId="41A1FC54" w14:textId="77777777" w:rsidTr="00E7740F">
        <w:trPr>
          <w:trHeight w:val="315"/>
        </w:trPr>
        <w:tc>
          <w:tcPr>
            <w:tcW w:w="404" w:type="dxa"/>
            <w:tcBorders>
              <w:top w:val="nil"/>
              <w:left w:val="single" w:sz="8" w:space="0" w:color="auto"/>
              <w:bottom w:val="single" w:sz="4" w:space="0" w:color="auto"/>
              <w:right w:val="single" w:sz="8" w:space="0" w:color="auto"/>
            </w:tcBorders>
            <w:shd w:val="clear" w:color="000000" w:fill="FFFFFF"/>
            <w:noWrap/>
            <w:vAlign w:val="bottom"/>
            <w:hideMark/>
          </w:tcPr>
          <w:p w14:paraId="37B6E462" w14:textId="77777777" w:rsidR="00A2120C" w:rsidRPr="00E7740F" w:rsidRDefault="00A2120C" w:rsidP="00A2120C">
            <w:pPr>
              <w:rPr>
                <w:color w:val="000000"/>
                <w:sz w:val="11"/>
                <w:szCs w:val="11"/>
              </w:rPr>
            </w:pPr>
            <w:r w:rsidRPr="00E7740F">
              <w:rPr>
                <w:color w:val="000000"/>
                <w:sz w:val="11"/>
                <w:szCs w:val="11"/>
              </w:rPr>
              <w:t> </w:t>
            </w:r>
          </w:p>
        </w:tc>
        <w:tc>
          <w:tcPr>
            <w:tcW w:w="1007" w:type="dxa"/>
            <w:tcBorders>
              <w:top w:val="nil"/>
              <w:left w:val="nil"/>
              <w:bottom w:val="single" w:sz="4" w:space="0" w:color="auto"/>
              <w:right w:val="single" w:sz="8" w:space="0" w:color="auto"/>
            </w:tcBorders>
            <w:shd w:val="clear" w:color="000000" w:fill="FFFFFF"/>
            <w:noWrap/>
            <w:vAlign w:val="bottom"/>
            <w:hideMark/>
          </w:tcPr>
          <w:p w14:paraId="7E646561" w14:textId="77777777" w:rsidR="00A2120C" w:rsidRPr="00E7740F" w:rsidRDefault="00A2120C" w:rsidP="00A2120C">
            <w:pPr>
              <w:rPr>
                <w:color w:val="000000"/>
                <w:sz w:val="11"/>
                <w:szCs w:val="11"/>
              </w:rPr>
            </w:pPr>
            <w:r w:rsidRPr="00E7740F">
              <w:rPr>
                <w:color w:val="000000"/>
                <w:sz w:val="11"/>
                <w:szCs w:val="11"/>
              </w:rPr>
              <w:t>Расход тепловой энергии на срезку</w:t>
            </w:r>
          </w:p>
        </w:tc>
        <w:tc>
          <w:tcPr>
            <w:tcW w:w="612" w:type="dxa"/>
            <w:tcBorders>
              <w:top w:val="nil"/>
              <w:left w:val="nil"/>
              <w:bottom w:val="single" w:sz="4" w:space="0" w:color="auto"/>
              <w:right w:val="single" w:sz="8" w:space="0" w:color="auto"/>
            </w:tcBorders>
            <w:shd w:val="clear" w:color="000000" w:fill="FFFFFF"/>
            <w:hideMark/>
          </w:tcPr>
          <w:p w14:paraId="6C923C03" w14:textId="77777777" w:rsidR="00A2120C" w:rsidRPr="00E7740F" w:rsidRDefault="00A2120C" w:rsidP="00A2120C">
            <w:pPr>
              <w:jc w:val="center"/>
              <w:rPr>
                <w:color w:val="000000"/>
                <w:sz w:val="11"/>
                <w:szCs w:val="11"/>
              </w:rPr>
            </w:pPr>
            <w:proofErr w:type="spellStart"/>
            <w:proofErr w:type="gramStart"/>
            <w:r w:rsidRPr="00E7740F">
              <w:rPr>
                <w:color w:val="000000"/>
                <w:sz w:val="11"/>
                <w:szCs w:val="11"/>
              </w:rPr>
              <w:t>тыс.Гкал</w:t>
            </w:r>
            <w:proofErr w:type="spellEnd"/>
            <w:proofErr w:type="gramEnd"/>
          </w:p>
        </w:tc>
        <w:tc>
          <w:tcPr>
            <w:tcW w:w="594" w:type="dxa"/>
            <w:tcBorders>
              <w:top w:val="nil"/>
              <w:left w:val="nil"/>
              <w:bottom w:val="single" w:sz="4" w:space="0" w:color="auto"/>
              <w:right w:val="nil"/>
            </w:tcBorders>
            <w:shd w:val="clear" w:color="000000" w:fill="FFFFFF"/>
            <w:noWrap/>
            <w:vAlign w:val="bottom"/>
            <w:hideMark/>
          </w:tcPr>
          <w:p w14:paraId="41153002" w14:textId="77777777" w:rsidR="00A2120C" w:rsidRPr="00E7740F" w:rsidRDefault="00A2120C" w:rsidP="00A2120C">
            <w:pPr>
              <w:jc w:val="right"/>
              <w:rPr>
                <w:color w:val="000000"/>
                <w:sz w:val="11"/>
                <w:szCs w:val="11"/>
              </w:rPr>
            </w:pPr>
            <w:r w:rsidRPr="00E7740F">
              <w:rPr>
                <w:color w:val="000000"/>
                <w:sz w:val="11"/>
                <w:szCs w:val="11"/>
              </w:rPr>
              <w:t>6,52</w:t>
            </w:r>
          </w:p>
        </w:tc>
        <w:tc>
          <w:tcPr>
            <w:tcW w:w="594" w:type="dxa"/>
            <w:tcBorders>
              <w:top w:val="nil"/>
              <w:left w:val="single" w:sz="8" w:space="0" w:color="auto"/>
              <w:bottom w:val="single" w:sz="4" w:space="0" w:color="auto"/>
              <w:right w:val="nil"/>
            </w:tcBorders>
            <w:shd w:val="clear" w:color="000000" w:fill="FFFFFF"/>
            <w:noWrap/>
            <w:vAlign w:val="bottom"/>
            <w:hideMark/>
          </w:tcPr>
          <w:p w14:paraId="64DF8C60" w14:textId="77777777" w:rsidR="00A2120C" w:rsidRPr="00E7740F" w:rsidRDefault="00A2120C" w:rsidP="00A2120C">
            <w:pPr>
              <w:jc w:val="right"/>
              <w:rPr>
                <w:color w:val="000000"/>
                <w:sz w:val="11"/>
                <w:szCs w:val="11"/>
              </w:rPr>
            </w:pPr>
            <w:r w:rsidRPr="00E7740F">
              <w:rPr>
                <w:color w:val="000000"/>
                <w:sz w:val="11"/>
                <w:szCs w:val="11"/>
              </w:rPr>
              <w:t>4,02</w:t>
            </w:r>
          </w:p>
        </w:tc>
        <w:tc>
          <w:tcPr>
            <w:tcW w:w="748" w:type="dxa"/>
            <w:tcBorders>
              <w:top w:val="nil"/>
              <w:left w:val="single" w:sz="8" w:space="0" w:color="auto"/>
              <w:bottom w:val="single" w:sz="4" w:space="0" w:color="auto"/>
              <w:right w:val="single" w:sz="8" w:space="0" w:color="auto"/>
            </w:tcBorders>
            <w:shd w:val="clear" w:color="000000" w:fill="FFFFFF"/>
            <w:noWrap/>
            <w:vAlign w:val="bottom"/>
            <w:hideMark/>
          </w:tcPr>
          <w:p w14:paraId="6F191BEF" w14:textId="77777777" w:rsidR="00A2120C" w:rsidRPr="00E7740F" w:rsidRDefault="00A2120C" w:rsidP="00A2120C">
            <w:pPr>
              <w:jc w:val="right"/>
              <w:rPr>
                <w:color w:val="000000"/>
                <w:sz w:val="11"/>
                <w:szCs w:val="11"/>
              </w:rPr>
            </w:pPr>
            <w:r w:rsidRPr="00E7740F">
              <w:rPr>
                <w:color w:val="000000"/>
                <w:sz w:val="11"/>
                <w:szCs w:val="11"/>
              </w:rPr>
              <w:t>0,00</w:t>
            </w:r>
          </w:p>
        </w:tc>
        <w:tc>
          <w:tcPr>
            <w:tcW w:w="709" w:type="dxa"/>
            <w:tcBorders>
              <w:top w:val="nil"/>
              <w:left w:val="nil"/>
              <w:bottom w:val="single" w:sz="4" w:space="0" w:color="auto"/>
              <w:right w:val="single" w:sz="8" w:space="0" w:color="auto"/>
            </w:tcBorders>
            <w:shd w:val="clear" w:color="000000" w:fill="FFFFFF"/>
            <w:noWrap/>
            <w:vAlign w:val="bottom"/>
            <w:hideMark/>
          </w:tcPr>
          <w:p w14:paraId="31519098" w14:textId="77777777" w:rsidR="00A2120C" w:rsidRPr="00E7740F" w:rsidRDefault="00A2120C" w:rsidP="00A2120C">
            <w:pPr>
              <w:jc w:val="right"/>
              <w:rPr>
                <w:color w:val="000000"/>
                <w:sz w:val="11"/>
                <w:szCs w:val="11"/>
              </w:rPr>
            </w:pPr>
            <w:r w:rsidRPr="00E7740F">
              <w:rPr>
                <w:color w:val="000000"/>
                <w:sz w:val="11"/>
                <w:szCs w:val="11"/>
              </w:rPr>
              <w:t>0,00</w:t>
            </w:r>
          </w:p>
        </w:tc>
        <w:tc>
          <w:tcPr>
            <w:tcW w:w="521" w:type="dxa"/>
            <w:tcBorders>
              <w:top w:val="nil"/>
              <w:left w:val="nil"/>
              <w:bottom w:val="single" w:sz="4" w:space="0" w:color="auto"/>
              <w:right w:val="single" w:sz="8" w:space="0" w:color="auto"/>
            </w:tcBorders>
            <w:shd w:val="clear" w:color="000000" w:fill="FFFFFF"/>
            <w:noWrap/>
            <w:vAlign w:val="bottom"/>
            <w:hideMark/>
          </w:tcPr>
          <w:p w14:paraId="2124D8EF" w14:textId="77777777" w:rsidR="00A2120C" w:rsidRPr="00E7740F" w:rsidRDefault="00A2120C" w:rsidP="00A2120C">
            <w:pPr>
              <w:jc w:val="right"/>
              <w:rPr>
                <w:color w:val="000000"/>
                <w:sz w:val="11"/>
                <w:szCs w:val="11"/>
              </w:rPr>
            </w:pPr>
            <w:r w:rsidRPr="00E7740F">
              <w:rPr>
                <w:color w:val="000000"/>
                <w:sz w:val="11"/>
                <w:szCs w:val="11"/>
              </w:rPr>
              <w:t>0,00</w:t>
            </w:r>
          </w:p>
        </w:tc>
        <w:tc>
          <w:tcPr>
            <w:tcW w:w="641" w:type="dxa"/>
            <w:tcBorders>
              <w:top w:val="nil"/>
              <w:left w:val="nil"/>
              <w:bottom w:val="single" w:sz="4" w:space="0" w:color="auto"/>
              <w:right w:val="single" w:sz="8" w:space="0" w:color="auto"/>
            </w:tcBorders>
            <w:shd w:val="clear" w:color="000000" w:fill="FFFFFF"/>
            <w:noWrap/>
            <w:vAlign w:val="bottom"/>
            <w:hideMark/>
          </w:tcPr>
          <w:p w14:paraId="1DA307C4" w14:textId="77777777" w:rsidR="00A2120C" w:rsidRPr="00E7740F" w:rsidRDefault="00A2120C" w:rsidP="00A2120C">
            <w:pPr>
              <w:jc w:val="right"/>
              <w:rPr>
                <w:color w:val="000000"/>
                <w:sz w:val="11"/>
                <w:szCs w:val="11"/>
              </w:rPr>
            </w:pPr>
            <w:r w:rsidRPr="00E7740F">
              <w:rPr>
                <w:color w:val="000000"/>
                <w:sz w:val="11"/>
                <w:szCs w:val="11"/>
              </w:rPr>
              <w:t>-100,00</w:t>
            </w:r>
          </w:p>
        </w:tc>
        <w:tc>
          <w:tcPr>
            <w:tcW w:w="643" w:type="dxa"/>
            <w:tcBorders>
              <w:top w:val="nil"/>
              <w:left w:val="nil"/>
              <w:bottom w:val="single" w:sz="4" w:space="0" w:color="auto"/>
              <w:right w:val="single" w:sz="8" w:space="0" w:color="auto"/>
            </w:tcBorders>
            <w:shd w:val="clear" w:color="000000" w:fill="FFFFFF"/>
            <w:noWrap/>
            <w:vAlign w:val="bottom"/>
            <w:hideMark/>
          </w:tcPr>
          <w:p w14:paraId="126DB3DC"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1599C79B"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478B4021"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4427FC04"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4CFC10FA"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7D241365"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6C08FBF4"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2FB6BFFE"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10F052F6"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6EAB591E"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3E86C51E"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5344D50E"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12AE6D07"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48997172" w14:textId="77777777" w:rsidR="00A2120C" w:rsidRPr="00E7740F" w:rsidRDefault="00A2120C" w:rsidP="00A2120C">
            <w:pPr>
              <w:jc w:val="right"/>
              <w:rPr>
                <w:color w:val="000000"/>
                <w:sz w:val="11"/>
                <w:szCs w:val="11"/>
              </w:rPr>
            </w:pPr>
            <w:r w:rsidRPr="00E7740F">
              <w:rPr>
                <w:color w:val="000000"/>
                <w:sz w:val="11"/>
                <w:szCs w:val="11"/>
              </w:rPr>
              <w:t>0,00</w:t>
            </w:r>
          </w:p>
        </w:tc>
      </w:tr>
      <w:tr w:rsidR="00A2120C" w:rsidRPr="00E7740F" w14:paraId="5F6A5EF3" w14:textId="77777777" w:rsidTr="00E7740F">
        <w:trPr>
          <w:trHeight w:val="315"/>
        </w:trPr>
        <w:tc>
          <w:tcPr>
            <w:tcW w:w="404" w:type="dxa"/>
            <w:tcBorders>
              <w:top w:val="nil"/>
              <w:left w:val="single" w:sz="8" w:space="0" w:color="auto"/>
              <w:bottom w:val="single" w:sz="4" w:space="0" w:color="auto"/>
              <w:right w:val="single" w:sz="8" w:space="0" w:color="auto"/>
            </w:tcBorders>
            <w:shd w:val="clear" w:color="000000" w:fill="FFFFFF"/>
            <w:noWrap/>
            <w:vAlign w:val="bottom"/>
            <w:hideMark/>
          </w:tcPr>
          <w:p w14:paraId="7E59FB27" w14:textId="77777777" w:rsidR="00A2120C" w:rsidRPr="00E7740F" w:rsidRDefault="00A2120C" w:rsidP="00A2120C">
            <w:pPr>
              <w:rPr>
                <w:color w:val="000000"/>
                <w:sz w:val="11"/>
                <w:szCs w:val="11"/>
              </w:rPr>
            </w:pPr>
            <w:r w:rsidRPr="00E7740F">
              <w:rPr>
                <w:color w:val="000000"/>
                <w:sz w:val="11"/>
                <w:szCs w:val="11"/>
              </w:rPr>
              <w:t> </w:t>
            </w:r>
          </w:p>
        </w:tc>
        <w:tc>
          <w:tcPr>
            <w:tcW w:w="1007" w:type="dxa"/>
            <w:tcBorders>
              <w:top w:val="nil"/>
              <w:left w:val="nil"/>
              <w:bottom w:val="single" w:sz="4" w:space="0" w:color="auto"/>
              <w:right w:val="single" w:sz="8" w:space="0" w:color="auto"/>
            </w:tcBorders>
            <w:shd w:val="clear" w:color="000000" w:fill="FFFFFF"/>
            <w:noWrap/>
            <w:vAlign w:val="bottom"/>
            <w:hideMark/>
          </w:tcPr>
          <w:p w14:paraId="5D0502CC" w14:textId="77777777" w:rsidR="00A2120C" w:rsidRPr="00E7740F" w:rsidRDefault="00A2120C" w:rsidP="00A2120C">
            <w:pPr>
              <w:rPr>
                <w:color w:val="000000"/>
                <w:sz w:val="11"/>
                <w:szCs w:val="11"/>
              </w:rPr>
            </w:pPr>
            <w:r w:rsidRPr="00E7740F">
              <w:rPr>
                <w:color w:val="000000"/>
                <w:sz w:val="11"/>
                <w:szCs w:val="11"/>
              </w:rPr>
              <w:t>Расход на собственные нужды</w:t>
            </w:r>
          </w:p>
        </w:tc>
        <w:tc>
          <w:tcPr>
            <w:tcW w:w="612" w:type="dxa"/>
            <w:tcBorders>
              <w:top w:val="nil"/>
              <w:left w:val="nil"/>
              <w:bottom w:val="single" w:sz="4" w:space="0" w:color="auto"/>
              <w:right w:val="single" w:sz="8" w:space="0" w:color="auto"/>
            </w:tcBorders>
            <w:shd w:val="clear" w:color="000000" w:fill="FFFFFF"/>
            <w:hideMark/>
          </w:tcPr>
          <w:p w14:paraId="24494139" w14:textId="77777777" w:rsidR="00A2120C" w:rsidRPr="00E7740F" w:rsidRDefault="00A2120C" w:rsidP="00A2120C">
            <w:pPr>
              <w:jc w:val="center"/>
              <w:rPr>
                <w:color w:val="000000"/>
                <w:sz w:val="11"/>
                <w:szCs w:val="11"/>
              </w:rPr>
            </w:pPr>
            <w:proofErr w:type="spellStart"/>
            <w:proofErr w:type="gramStart"/>
            <w:r w:rsidRPr="00E7740F">
              <w:rPr>
                <w:color w:val="000000"/>
                <w:sz w:val="11"/>
                <w:szCs w:val="11"/>
              </w:rPr>
              <w:t>тыс.Гкал</w:t>
            </w:r>
            <w:proofErr w:type="spellEnd"/>
            <w:proofErr w:type="gramEnd"/>
          </w:p>
        </w:tc>
        <w:tc>
          <w:tcPr>
            <w:tcW w:w="594" w:type="dxa"/>
            <w:tcBorders>
              <w:top w:val="nil"/>
              <w:left w:val="nil"/>
              <w:bottom w:val="single" w:sz="4" w:space="0" w:color="auto"/>
              <w:right w:val="nil"/>
            </w:tcBorders>
            <w:shd w:val="clear" w:color="000000" w:fill="FFFFFF"/>
            <w:noWrap/>
            <w:vAlign w:val="bottom"/>
            <w:hideMark/>
          </w:tcPr>
          <w:p w14:paraId="2957FDE0" w14:textId="77777777" w:rsidR="00A2120C" w:rsidRPr="00E7740F" w:rsidRDefault="00A2120C" w:rsidP="00A2120C">
            <w:pPr>
              <w:jc w:val="right"/>
              <w:rPr>
                <w:color w:val="000000"/>
                <w:sz w:val="11"/>
                <w:szCs w:val="11"/>
              </w:rPr>
            </w:pPr>
            <w:r w:rsidRPr="00E7740F">
              <w:rPr>
                <w:color w:val="000000"/>
                <w:sz w:val="11"/>
                <w:szCs w:val="11"/>
              </w:rPr>
              <w:t>1,62</w:t>
            </w:r>
          </w:p>
        </w:tc>
        <w:tc>
          <w:tcPr>
            <w:tcW w:w="594" w:type="dxa"/>
            <w:tcBorders>
              <w:top w:val="nil"/>
              <w:left w:val="single" w:sz="8" w:space="0" w:color="auto"/>
              <w:bottom w:val="single" w:sz="4" w:space="0" w:color="auto"/>
              <w:right w:val="nil"/>
            </w:tcBorders>
            <w:shd w:val="clear" w:color="000000" w:fill="FFFFFF"/>
            <w:noWrap/>
            <w:vAlign w:val="bottom"/>
            <w:hideMark/>
          </w:tcPr>
          <w:p w14:paraId="2FB34FDF" w14:textId="77777777" w:rsidR="00A2120C" w:rsidRPr="00E7740F" w:rsidRDefault="00A2120C" w:rsidP="00A2120C">
            <w:pPr>
              <w:jc w:val="right"/>
              <w:rPr>
                <w:color w:val="000000"/>
                <w:sz w:val="11"/>
                <w:szCs w:val="11"/>
              </w:rPr>
            </w:pPr>
            <w:r w:rsidRPr="00E7740F">
              <w:rPr>
                <w:color w:val="000000"/>
                <w:sz w:val="11"/>
                <w:szCs w:val="11"/>
              </w:rPr>
              <w:t>1,62</w:t>
            </w:r>
          </w:p>
        </w:tc>
        <w:tc>
          <w:tcPr>
            <w:tcW w:w="748" w:type="dxa"/>
            <w:tcBorders>
              <w:top w:val="nil"/>
              <w:left w:val="single" w:sz="8" w:space="0" w:color="auto"/>
              <w:bottom w:val="single" w:sz="4" w:space="0" w:color="auto"/>
              <w:right w:val="single" w:sz="8" w:space="0" w:color="auto"/>
            </w:tcBorders>
            <w:shd w:val="clear" w:color="000000" w:fill="FFFFFF"/>
            <w:noWrap/>
            <w:vAlign w:val="bottom"/>
            <w:hideMark/>
          </w:tcPr>
          <w:p w14:paraId="0D0BDB28" w14:textId="77777777" w:rsidR="00A2120C" w:rsidRPr="00E7740F" w:rsidRDefault="00A2120C" w:rsidP="00A2120C">
            <w:pPr>
              <w:jc w:val="right"/>
              <w:rPr>
                <w:color w:val="000000"/>
                <w:sz w:val="11"/>
                <w:szCs w:val="11"/>
              </w:rPr>
            </w:pPr>
            <w:r w:rsidRPr="00E7740F">
              <w:rPr>
                <w:color w:val="000000"/>
                <w:sz w:val="11"/>
                <w:szCs w:val="11"/>
              </w:rPr>
              <w:t>0,89</w:t>
            </w:r>
          </w:p>
        </w:tc>
        <w:tc>
          <w:tcPr>
            <w:tcW w:w="709" w:type="dxa"/>
            <w:tcBorders>
              <w:top w:val="nil"/>
              <w:left w:val="nil"/>
              <w:bottom w:val="single" w:sz="4" w:space="0" w:color="auto"/>
              <w:right w:val="single" w:sz="8" w:space="0" w:color="auto"/>
            </w:tcBorders>
            <w:shd w:val="clear" w:color="000000" w:fill="FFFFFF"/>
            <w:noWrap/>
            <w:vAlign w:val="bottom"/>
            <w:hideMark/>
          </w:tcPr>
          <w:p w14:paraId="1AE34967" w14:textId="77777777" w:rsidR="00A2120C" w:rsidRPr="00E7740F" w:rsidRDefault="00A2120C" w:rsidP="00A2120C">
            <w:pPr>
              <w:jc w:val="right"/>
              <w:rPr>
                <w:color w:val="000000"/>
                <w:sz w:val="11"/>
                <w:szCs w:val="11"/>
              </w:rPr>
            </w:pPr>
            <w:r w:rsidRPr="00E7740F">
              <w:rPr>
                <w:color w:val="000000"/>
                <w:sz w:val="11"/>
                <w:szCs w:val="11"/>
              </w:rPr>
              <w:t>0,89</w:t>
            </w:r>
          </w:p>
        </w:tc>
        <w:tc>
          <w:tcPr>
            <w:tcW w:w="521" w:type="dxa"/>
            <w:tcBorders>
              <w:top w:val="nil"/>
              <w:left w:val="nil"/>
              <w:bottom w:val="single" w:sz="4" w:space="0" w:color="auto"/>
              <w:right w:val="single" w:sz="8" w:space="0" w:color="auto"/>
            </w:tcBorders>
            <w:shd w:val="clear" w:color="000000" w:fill="FFFFFF"/>
            <w:noWrap/>
            <w:vAlign w:val="bottom"/>
            <w:hideMark/>
          </w:tcPr>
          <w:p w14:paraId="1C83ACEB" w14:textId="77777777" w:rsidR="00A2120C" w:rsidRPr="00E7740F" w:rsidRDefault="00A2120C" w:rsidP="00A2120C">
            <w:pPr>
              <w:jc w:val="right"/>
              <w:rPr>
                <w:color w:val="000000"/>
                <w:sz w:val="11"/>
                <w:szCs w:val="11"/>
              </w:rPr>
            </w:pPr>
            <w:r w:rsidRPr="00E7740F">
              <w:rPr>
                <w:color w:val="000000"/>
                <w:sz w:val="11"/>
                <w:szCs w:val="11"/>
              </w:rPr>
              <w:t>0,00</w:t>
            </w:r>
          </w:p>
        </w:tc>
        <w:tc>
          <w:tcPr>
            <w:tcW w:w="641" w:type="dxa"/>
            <w:tcBorders>
              <w:top w:val="nil"/>
              <w:left w:val="nil"/>
              <w:bottom w:val="single" w:sz="4" w:space="0" w:color="auto"/>
              <w:right w:val="single" w:sz="8" w:space="0" w:color="auto"/>
            </w:tcBorders>
            <w:shd w:val="clear" w:color="000000" w:fill="FFFFFF"/>
            <w:noWrap/>
            <w:vAlign w:val="bottom"/>
            <w:hideMark/>
          </w:tcPr>
          <w:p w14:paraId="028D6534" w14:textId="77777777" w:rsidR="00A2120C" w:rsidRPr="00E7740F" w:rsidRDefault="00A2120C" w:rsidP="00A2120C">
            <w:pPr>
              <w:jc w:val="right"/>
              <w:rPr>
                <w:color w:val="000000"/>
                <w:sz w:val="11"/>
                <w:szCs w:val="11"/>
              </w:rPr>
            </w:pPr>
            <w:r w:rsidRPr="00E7740F">
              <w:rPr>
                <w:color w:val="000000"/>
                <w:sz w:val="11"/>
                <w:szCs w:val="11"/>
              </w:rPr>
              <w:t>-45,20</w:t>
            </w:r>
          </w:p>
        </w:tc>
        <w:tc>
          <w:tcPr>
            <w:tcW w:w="643" w:type="dxa"/>
            <w:tcBorders>
              <w:top w:val="nil"/>
              <w:left w:val="nil"/>
              <w:bottom w:val="single" w:sz="4" w:space="0" w:color="auto"/>
              <w:right w:val="single" w:sz="8" w:space="0" w:color="auto"/>
            </w:tcBorders>
            <w:shd w:val="clear" w:color="000000" w:fill="FFFFFF"/>
            <w:noWrap/>
            <w:vAlign w:val="bottom"/>
            <w:hideMark/>
          </w:tcPr>
          <w:p w14:paraId="0570275A" w14:textId="77777777" w:rsidR="00A2120C" w:rsidRPr="00E7740F" w:rsidRDefault="00A2120C" w:rsidP="00A2120C">
            <w:pPr>
              <w:jc w:val="right"/>
              <w:rPr>
                <w:color w:val="000000"/>
                <w:sz w:val="11"/>
                <w:szCs w:val="11"/>
              </w:rPr>
            </w:pPr>
            <w:r w:rsidRPr="00E7740F">
              <w:rPr>
                <w:color w:val="000000"/>
                <w:sz w:val="11"/>
                <w:szCs w:val="11"/>
              </w:rPr>
              <w:t>0,89</w:t>
            </w:r>
          </w:p>
        </w:tc>
        <w:tc>
          <w:tcPr>
            <w:tcW w:w="643" w:type="dxa"/>
            <w:tcBorders>
              <w:top w:val="nil"/>
              <w:left w:val="nil"/>
              <w:bottom w:val="single" w:sz="4" w:space="0" w:color="auto"/>
              <w:right w:val="single" w:sz="8" w:space="0" w:color="auto"/>
            </w:tcBorders>
            <w:shd w:val="clear" w:color="000000" w:fill="FFFFFF"/>
            <w:noWrap/>
            <w:vAlign w:val="bottom"/>
            <w:hideMark/>
          </w:tcPr>
          <w:p w14:paraId="3AA268A9" w14:textId="77777777" w:rsidR="00A2120C" w:rsidRPr="00E7740F" w:rsidRDefault="00A2120C" w:rsidP="00A2120C">
            <w:pPr>
              <w:jc w:val="right"/>
              <w:rPr>
                <w:color w:val="000000"/>
                <w:sz w:val="11"/>
                <w:szCs w:val="11"/>
              </w:rPr>
            </w:pPr>
            <w:r w:rsidRPr="00E7740F">
              <w:rPr>
                <w:color w:val="000000"/>
                <w:sz w:val="11"/>
                <w:szCs w:val="11"/>
              </w:rPr>
              <w:t>0,89</w:t>
            </w:r>
          </w:p>
        </w:tc>
        <w:tc>
          <w:tcPr>
            <w:tcW w:w="643" w:type="dxa"/>
            <w:tcBorders>
              <w:top w:val="nil"/>
              <w:left w:val="nil"/>
              <w:bottom w:val="single" w:sz="4" w:space="0" w:color="auto"/>
              <w:right w:val="single" w:sz="8" w:space="0" w:color="auto"/>
            </w:tcBorders>
            <w:shd w:val="clear" w:color="000000" w:fill="FFFFFF"/>
            <w:noWrap/>
            <w:vAlign w:val="bottom"/>
            <w:hideMark/>
          </w:tcPr>
          <w:p w14:paraId="0395F860" w14:textId="77777777" w:rsidR="00A2120C" w:rsidRPr="00E7740F" w:rsidRDefault="00A2120C" w:rsidP="00A2120C">
            <w:pPr>
              <w:jc w:val="right"/>
              <w:rPr>
                <w:color w:val="000000"/>
                <w:sz w:val="11"/>
                <w:szCs w:val="11"/>
              </w:rPr>
            </w:pPr>
            <w:r w:rsidRPr="00E7740F">
              <w:rPr>
                <w:color w:val="000000"/>
                <w:sz w:val="11"/>
                <w:szCs w:val="11"/>
              </w:rPr>
              <w:t>0,89</w:t>
            </w:r>
          </w:p>
        </w:tc>
        <w:tc>
          <w:tcPr>
            <w:tcW w:w="643" w:type="dxa"/>
            <w:tcBorders>
              <w:top w:val="nil"/>
              <w:left w:val="nil"/>
              <w:bottom w:val="single" w:sz="4" w:space="0" w:color="auto"/>
              <w:right w:val="single" w:sz="8" w:space="0" w:color="auto"/>
            </w:tcBorders>
            <w:shd w:val="clear" w:color="000000" w:fill="FFFFFF"/>
            <w:noWrap/>
            <w:vAlign w:val="bottom"/>
            <w:hideMark/>
          </w:tcPr>
          <w:p w14:paraId="2B662F07" w14:textId="77777777" w:rsidR="00A2120C" w:rsidRPr="00E7740F" w:rsidRDefault="00A2120C" w:rsidP="00A2120C">
            <w:pPr>
              <w:jc w:val="right"/>
              <w:rPr>
                <w:color w:val="000000"/>
                <w:sz w:val="11"/>
                <w:szCs w:val="11"/>
              </w:rPr>
            </w:pPr>
            <w:r w:rsidRPr="00E7740F">
              <w:rPr>
                <w:color w:val="000000"/>
                <w:sz w:val="11"/>
                <w:szCs w:val="11"/>
              </w:rPr>
              <w:t>0,89</w:t>
            </w:r>
          </w:p>
        </w:tc>
        <w:tc>
          <w:tcPr>
            <w:tcW w:w="643" w:type="dxa"/>
            <w:tcBorders>
              <w:top w:val="nil"/>
              <w:left w:val="nil"/>
              <w:bottom w:val="single" w:sz="4" w:space="0" w:color="auto"/>
              <w:right w:val="single" w:sz="8" w:space="0" w:color="auto"/>
            </w:tcBorders>
            <w:shd w:val="clear" w:color="000000" w:fill="FFFFFF"/>
            <w:noWrap/>
            <w:vAlign w:val="bottom"/>
            <w:hideMark/>
          </w:tcPr>
          <w:p w14:paraId="0A26E335" w14:textId="77777777" w:rsidR="00A2120C" w:rsidRPr="00E7740F" w:rsidRDefault="00A2120C" w:rsidP="00A2120C">
            <w:pPr>
              <w:jc w:val="right"/>
              <w:rPr>
                <w:color w:val="000000"/>
                <w:sz w:val="11"/>
                <w:szCs w:val="11"/>
              </w:rPr>
            </w:pPr>
            <w:r w:rsidRPr="00E7740F">
              <w:rPr>
                <w:color w:val="000000"/>
                <w:sz w:val="11"/>
                <w:szCs w:val="11"/>
              </w:rPr>
              <w:t>0,89</w:t>
            </w:r>
          </w:p>
        </w:tc>
        <w:tc>
          <w:tcPr>
            <w:tcW w:w="643" w:type="dxa"/>
            <w:tcBorders>
              <w:top w:val="nil"/>
              <w:left w:val="nil"/>
              <w:bottom w:val="single" w:sz="4" w:space="0" w:color="auto"/>
              <w:right w:val="single" w:sz="8" w:space="0" w:color="auto"/>
            </w:tcBorders>
            <w:shd w:val="clear" w:color="000000" w:fill="FFFFFF"/>
            <w:noWrap/>
            <w:vAlign w:val="bottom"/>
            <w:hideMark/>
          </w:tcPr>
          <w:p w14:paraId="10E71C8F" w14:textId="77777777" w:rsidR="00A2120C" w:rsidRPr="00E7740F" w:rsidRDefault="00A2120C" w:rsidP="00A2120C">
            <w:pPr>
              <w:jc w:val="right"/>
              <w:rPr>
                <w:color w:val="000000"/>
                <w:sz w:val="11"/>
                <w:szCs w:val="11"/>
              </w:rPr>
            </w:pPr>
            <w:r w:rsidRPr="00E7740F">
              <w:rPr>
                <w:color w:val="000000"/>
                <w:sz w:val="11"/>
                <w:szCs w:val="11"/>
              </w:rPr>
              <w:t>0,89</w:t>
            </w:r>
          </w:p>
        </w:tc>
        <w:tc>
          <w:tcPr>
            <w:tcW w:w="643" w:type="dxa"/>
            <w:tcBorders>
              <w:top w:val="nil"/>
              <w:left w:val="nil"/>
              <w:bottom w:val="single" w:sz="4" w:space="0" w:color="auto"/>
              <w:right w:val="single" w:sz="8" w:space="0" w:color="auto"/>
            </w:tcBorders>
            <w:shd w:val="clear" w:color="000000" w:fill="FFFFFF"/>
            <w:noWrap/>
            <w:vAlign w:val="bottom"/>
            <w:hideMark/>
          </w:tcPr>
          <w:p w14:paraId="0D3F4530" w14:textId="77777777" w:rsidR="00A2120C" w:rsidRPr="00E7740F" w:rsidRDefault="00A2120C" w:rsidP="00A2120C">
            <w:pPr>
              <w:jc w:val="right"/>
              <w:rPr>
                <w:color w:val="000000"/>
                <w:sz w:val="11"/>
                <w:szCs w:val="11"/>
              </w:rPr>
            </w:pPr>
            <w:r w:rsidRPr="00E7740F">
              <w:rPr>
                <w:color w:val="000000"/>
                <w:sz w:val="11"/>
                <w:szCs w:val="11"/>
              </w:rPr>
              <w:t>0,89</w:t>
            </w:r>
          </w:p>
        </w:tc>
        <w:tc>
          <w:tcPr>
            <w:tcW w:w="643" w:type="dxa"/>
            <w:tcBorders>
              <w:top w:val="nil"/>
              <w:left w:val="nil"/>
              <w:bottom w:val="single" w:sz="4" w:space="0" w:color="auto"/>
              <w:right w:val="single" w:sz="8" w:space="0" w:color="auto"/>
            </w:tcBorders>
            <w:shd w:val="clear" w:color="000000" w:fill="FFFFFF"/>
            <w:noWrap/>
            <w:vAlign w:val="bottom"/>
            <w:hideMark/>
          </w:tcPr>
          <w:p w14:paraId="4F4DEE7F" w14:textId="77777777" w:rsidR="00A2120C" w:rsidRPr="00E7740F" w:rsidRDefault="00A2120C" w:rsidP="00A2120C">
            <w:pPr>
              <w:jc w:val="right"/>
              <w:rPr>
                <w:color w:val="000000"/>
                <w:sz w:val="11"/>
                <w:szCs w:val="11"/>
              </w:rPr>
            </w:pPr>
            <w:r w:rsidRPr="00E7740F">
              <w:rPr>
                <w:color w:val="000000"/>
                <w:sz w:val="11"/>
                <w:szCs w:val="11"/>
              </w:rPr>
              <w:t>0,89</w:t>
            </w:r>
          </w:p>
        </w:tc>
        <w:tc>
          <w:tcPr>
            <w:tcW w:w="643" w:type="dxa"/>
            <w:tcBorders>
              <w:top w:val="nil"/>
              <w:left w:val="nil"/>
              <w:bottom w:val="single" w:sz="4" w:space="0" w:color="auto"/>
              <w:right w:val="single" w:sz="8" w:space="0" w:color="auto"/>
            </w:tcBorders>
            <w:shd w:val="clear" w:color="000000" w:fill="FFFFFF"/>
            <w:noWrap/>
            <w:vAlign w:val="bottom"/>
            <w:hideMark/>
          </w:tcPr>
          <w:p w14:paraId="7BC3507B" w14:textId="77777777" w:rsidR="00A2120C" w:rsidRPr="00E7740F" w:rsidRDefault="00A2120C" w:rsidP="00A2120C">
            <w:pPr>
              <w:jc w:val="right"/>
              <w:rPr>
                <w:color w:val="000000"/>
                <w:sz w:val="11"/>
                <w:szCs w:val="11"/>
              </w:rPr>
            </w:pPr>
            <w:r w:rsidRPr="00E7740F">
              <w:rPr>
                <w:color w:val="000000"/>
                <w:sz w:val="11"/>
                <w:szCs w:val="11"/>
              </w:rPr>
              <w:t>0,89</w:t>
            </w:r>
          </w:p>
        </w:tc>
        <w:tc>
          <w:tcPr>
            <w:tcW w:w="643" w:type="dxa"/>
            <w:tcBorders>
              <w:top w:val="nil"/>
              <w:left w:val="nil"/>
              <w:bottom w:val="single" w:sz="4" w:space="0" w:color="auto"/>
              <w:right w:val="single" w:sz="8" w:space="0" w:color="auto"/>
            </w:tcBorders>
            <w:shd w:val="clear" w:color="000000" w:fill="FFFFFF"/>
            <w:noWrap/>
            <w:vAlign w:val="bottom"/>
            <w:hideMark/>
          </w:tcPr>
          <w:p w14:paraId="0EF3706E" w14:textId="77777777" w:rsidR="00A2120C" w:rsidRPr="00E7740F" w:rsidRDefault="00A2120C" w:rsidP="00A2120C">
            <w:pPr>
              <w:jc w:val="right"/>
              <w:rPr>
                <w:color w:val="000000"/>
                <w:sz w:val="11"/>
                <w:szCs w:val="11"/>
              </w:rPr>
            </w:pPr>
            <w:r w:rsidRPr="00E7740F">
              <w:rPr>
                <w:color w:val="000000"/>
                <w:sz w:val="11"/>
                <w:szCs w:val="11"/>
              </w:rPr>
              <w:t>0,89</w:t>
            </w:r>
          </w:p>
        </w:tc>
        <w:tc>
          <w:tcPr>
            <w:tcW w:w="643" w:type="dxa"/>
            <w:tcBorders>
              <w:top w:val="nil"/>
              <w:left w:val="nil"/>
              <w:bottom w:val="single" w:sz="4" w:space="0" w:color="auto"/>
              <w:right w:val="single" w:sz="8" w:space="0" w:color="auto"/>
            </w:tcBorders>
            <w:shd w:val="clear" w:color="000000" w:fill="FFFFFF"/>
            <w:noWrap/>
            <w:vAlign w:val="bottom"/>
            <w:hideMark/>
          </w:tcPr>
          <w:p w14:paraId="2C2CD53F" w14:textId="77777777" w:rsidR="00A2120C" w:rsidRPr="00E7740F" w:rsidRDefault="00A2120C" w:rsidP="00A2120C">
            <w:pPr>
              <w:jc w:val="right"/>
              <w:rPr>
                <w:color w:val="000000"/>
                <w:sz w:val="11"/>
                <w:szCs w:val="11"/>
              </w:rPr>
            </w:pPr>
            <w:r w:rsidRPr="00E7740F">
              <w:rPr>
                <w:color w:val="000000"/>
                <w:sz w:val="11"/>
                <w:szCs w:val="11"/>
              </w:rPr>
              <w:t>0,89</w:t>
            </w:r>
          </w:p>
        </w:tc>
        <w:tc>
          <w:tcPr>
            <w:tcW w:w="643" w:type="dxa"/>
            <w:tcBorders>
              <w:top w:val="nil"/>
              <w:left w:val="nil"/>
              <w:bottom w:val="single" w:sz="4" w:space="0" w:color="auto"/>
              <w:right w:val="single" w:sz="8" w:space="0" w:color="auto"/>
            </w:tcBorders>
            <w:shd w:val="clear" w:color="000000" w:fill="FFFFFF"/>
            <w:noWrap/>
            <w:vAlign w:val="bottom"/>
            <w:hideMark/>
          </w:tcPr>
          <w:p w14:paraId="4EFDAEF2" w14:textId="77777777" w:rsidR="00A2120C" w:rsidRPr="00E7740F" w:rsidRDefault="00A2120C" w:rsidP="00A2120C">
            <w:pPr>
              <w:jc w:val="right"/>
              <w:rPr>
                <w:color w:val="000000"/>
                <w:sz w:val="11"/>
                <w:szCs w:val="11"/>
              </w:rPr>
            </w:pPr>
            <w:r w:rsidRPr="00E7740F">
              <w:rPr>
                <w:color w:val="000000"/>
                <w:sz w:val="11"/>
                <w:szCs w:val="11"/>
              </w:rPr>
              <w:t>0,89</w:t>
            </w:r>
          </w:p>
        </w:tc>
        <w:tc>
          <w:tcPr>
            <w:tcW w:w="643" w:type="dxa"/>
            <w:tcBorders>
              <w:top w:val="nil"/>
              <w:left w:val="nil"/>
              <w:bottom w:val="single" w:sz="4" w:space="0" w:color="auto"/>
              <w:right w:val="single" w:sz="8" w:space="0" w:color="auto"/>
            </w:tcBorders>
            <w:shd w:val="clear" w:color="000000" w:fill="FFFFFF"/>
            <w:noWrap/>
            <w:vAlign w:val="bottom"/>
            <w:hideMark/>
          </w:tcPr>
          <w:p w14:paraId="752D6AAE" w14:textId="77777777" w:rsidR="00A2120C" w:rsidRPr="00E7740F" w:rsidRDefault="00A2120C" w:rsidP="00A2120C">
            <w:pPr>
              <w:jc w:val="right"/>
              <w:rPr>
                <w:color w:val="000000"/>
                <w:sz w:val="11"/>
                <w:szCs w:val="11"/>
              </w:rPr>
            </w:pPr>
            <w:r w:rsidRPr="00E7740F">
              <w:rPr>
                <w:color w:val="000000"/>
                <w:sz w:val="11"/>
                <w:szCs w:val="11"/>
              </w:rPr>
              <w:t>0,89</w:t>
            </w:r>
          </w:p>
        </w:tc>
        <w:tc>
          <w:tcPr>
            <w:tcW w:w="643" w:type="dxa"/>
            <w:tcBorders>
              <w:top w:val="nil"/>
              <w:left w:val="nil"/>
              <w:bottom w:val="single" w:sz="4" w:space="0" w:color="auto"/>
              <w:right w:val="single" w:sz="8" w:space="0" w:color="auto"/>
            </w:tcBorders>
            <w:shd w:val="clear" w:color="000000" w:fill="FFFFFF"/>
            <w:noWrap/>
            <w:vAlign w:val="bottom"/>
            <w:hideMark/>
          </w:tcPr>
          <w:p w14:paraId="6A627D36" w14:textId="77777777" w:rsidR="00A2120C" w:rsidRPr="00E7740F" w:rsidRDefault="00A2120C" w:rsidP="00A2120C">
            <w:pPr>
              <w:jc w:val="right"/>
              <w:rPr>
                <w:color w:val="000000"/>
                <w:sz w:val="11"/>
                <w:szCs w:val="11"/>
              </w:rPr>
            </w:pPr>
            <w:r w:rsidRPr="00E7740F">
              <w:rPr>
                <w:color w:val="000000"/>
                <w:sz w:val="11"/>
                <w:szCs w:val="11"/>
              </w:rPr>
              <w:t>0,89</w:t>
            </w:r>
          </w:p>
        </w:tc>
      </w:tr>
      <w:tr w:rsidR="00A2120C" w:rsidRPr="00E7740F" w14:paraId="49CC358E" w14:textId="77777777" w:rsidTr="00E7740F">
        <w:trPr>
          <w:trHeight w:val="330"/>
        </w:trPr>
        <w:tc>
          <w:tcPr>
            <w:tcW w:w="404" w:type="dxa"/>
            <w:tcBorders>
              <w:top w:val="nil"/>
              <w:left w:val="single" w:sz="8" w:space="0" w:color="auto"/>
              <w:bottom w:val="nil"/>
              <w:right w:val="single" w:sz="8" w:space="0" w:color="auto"/>
            </w:tcBorders>
            <w:shd w:val="clear" w:color="000000" w:fill="FFFFFF"/>
            <w:noWrap/>
            <w:vAlign w:val="bottom"/>
            <w:hideMark/>
          </w:tcPr>
          <w:p w14:paraId="0EC9846B" w14:textId="77777777" w:rsidR="00A2120C" w:rsidRPr="00E7740F" w:rsidRDefault="00A2120C" w:rsidP="00A2120C">
            <w:pPr>
              <w:rPr>
                <w:color w:val="000000"/>
                <w:sz w:val="11"/>
                <w:szCs w:val="11"/>
              </w:rPr>
            </w:pPr>
            <w:r w:rsidRPr="00E7740F">
              <w:rPr>
                <w:color w:val="000000"/>
                <w:sz w:val="11"/>
                <w:szCs w:val="11"/>
              </w:rPr>
              <w:t> </w:t>
            </w:r>
          </w:p>
        </w:tc>
        <w:tc>
          <w:tcPr>
            <w:tcW w:w="1007" w:type="dxa"/>
            <w:tcBorders>
              <w:top w:val="nil"/>
              <w:left w:val="nil"/>
              <w:bottom w:val="nil"/>
              <w:right w:val="single" w:sz="8" w:space="0" w:color="auto"/>
            </w:tcBorders>
            <w:shd w:val="clear" w:color="000000" w:fill="FFFFFF"/>
            <w:vAlign w:val="bottom"/>
            <w:hideMark/>
          </w:tcPr>
          <w:p w14:paraId="63E9C52D" w14:textId="77777777" w:rsidR="00A2120C" w:rsidRPr="00E7740F" w:rsidRDefault="00A2120C" w:rsidP="00A2120C">
            <w:pPr>
              <w:rPr>
                <w:color w:val="000000"/>
                <w:sz w:val="11"/>
                <w:szCs w:val="11"/>
              </w:rPr>
            </w:pPr>
            <w:r w:rsidRPr="00E7740F">
              <w:rPr>
                <w:color w:val="000000"/>
                <w:sz w:val="11"/>
                <w:szCs w:val="11"/>
              </w:rPr>
              <w:t>Потери в сетях предприятия</w:t>
            </w:r>
          </w:p>
        </w:tc>
        <w:tc>
          <w:tcPr>
            <w:tcW w:w="612" w:type="dxa"/>
            <w:tcBorders>
              <w:top w:val="nil"/>
              <w:left w:val="nil"/>
              <w:bottom w:val="nil"/>
              <w:right w:val="single" w:sz="8" w:space="0" w:color="auto"/>
            </w:tcBorders>
            <w:shd w:val="clear" w:color="000000" w:fill="FFFFFF"/>
            <w:hideMark/>
          </w:tcPr>
          <w:p w14:paraId="1A3E340E" w14:textId="77777777" w:rsidR="00A2120C" w:rsidRPr="00E7740F" w:rsidRDefault="00A2120C" w:rsidP="00A2120C">
            <w:pPr>
              <w:jc w:val="center"/>
              <w:rPr>
                <w:color w:val="000000"/>
                <w:sz w:val="11"/>
                <w:szCs w:val="11"/>
              </w:rPr>
            </w:pPr>
            <w:proofErr w:type="spellStart"/>
            <w:proofErr w:type="gramStart"/>
            <w:r w:rsidRPr="00E7740F">
              <w:rPr>
                <w:color w:val="000000"/>
                <w:sz w:val="11"/>
                <w:szCs w:val="11"/>
              </w:rPr>
              <w:t>тыс.Гкал</w:t>
            </w:r>
            <w:proofErr w:type="spellEnd"/>
            <w:proofErr w:type="gramEnd"/>
          </w:p>
        </w:tc>
        <w:tc>
          <w:tcPr>
            <w:tcW w:w="594" w:type="dxa"/>
            <w:tcBorders>
              <w:top w:val="nil"/>
              <w:left w:val="nil"/>
              <w:bottom w:val="nil"/>
              <w:right w:val="nil"/>
            </w:tcBorders>
            <w:shd w:val="clear" w:color="000000" w:fill="FFFFFF"/>
            <w:noWrap/>
            <w:vAlign w:val="bottom"/>
            <w:hideMark/>
          </w:tcPr>
          <w:p w14:paraId="5F5FB55B" w14:textId="77777777" w:rsidR="00A2120C" w:rsidRPr="00E7740F" w:rsidRDefault="00A2120C" w:rsidP="00A2120C">
            <w:pPr>
              <w:jc w:val="right"/>
              <w:rPr>
                <w:color w:val="000000"/>
                <w:sz w:val="11"/>
                <w:szCs w:val="11"/>
              </w:rPr>
            </w:pPr>
            <w:r w:rsidRPr="00E7740F">
              <w:rPr>
                <w:color w:val="000000"/>
                <w:sz w:val="11"/>
                <w:szCs w:val="11"/>
              </w:rPr>
              <w:t>13,11</w:t>
            </w:r>
          </w:p>
        </w:tc>
        <w:tc>
          <w:tcPr>
            <w:tcW w:w="594" w:type="dxa"/>
            <w:tcBorders>
              <w:top w:val="nil"/>
              <w:left w:val="single" w:sz="8" w:space="0" w:color="auto"/>
              <w:bottom w:val="nil"/>
              <w:right w:val="nil"/>
            </w:tcBorders>
            <w:shd w:val="clear" w:color="000000" w:fill="FFFFFF"/>
            <w:noWrap/>
            <w:vAlign w:val="bottom"/>
            <w:hideMark/>
          </w:tcPr>
          <w:p w14:paraId="75BD4DB4" w14:textId="77777777" w:rsidR="00A2120C" w:rsidRPr="00E7740F" w:rsidRDefault="00A2120C" w:rsidP="00A2120C">
            <w:pPr>
              <w:jc w:val="right"/>
              <w:rPr>
                <w:color w:val="000000"/>
                <w:sz w:val="11"/>
                <w:szCs w:val="11"/>
              </w:rPr>
            </w:pPr>
            <w:r w:rsidRPr="00E7740F">
              <w:rPr>
                <w:color w:val="000000"/>
                <w:sz w:val="11"/>
                <w:szCs w:val="11"/>
              </w:rPr>
              <w:t>13,11</w:t>
            </w:r>
          </w:p>
        </w:tc>
        <w:tc>
          <w:tcPr>
            <w:tcW w:w="748" w:type="dxa"/>
            <w:tcBorders>
              <w:top w:val="nil"/>
              <w:left w:val="single" w:sz="8" w:space="0" w:color="auto"/>
              <w:bottom w:val="nil"/>
              <w:right w:val="single" w:sz="8" w:space="0" w:color="auto"/>
            </w:tcBorders>
            <w:shd w:val="clear" w:color="000000" w:fill="FFFFFF"/>
            <w:noWrap/>
            <w:vAlign w:val="bottom"/>
            <w:hideMark/>
          </w:tcPr>
          <w:p w14:paraId="7A5AF6EF" w14:textId="77777777" w:rsidR="00A2120C" w:rsidRPr="00E7740F" w:rsidRDefault="00A2120C" w:rsidP="00A2120C">
            <w:pPr>
              <w:jc w:val="right"/>
              <w:rPr>
                <w:color w:val="000000"/>
                <w:sz w:val="11"/>
                <w:szCs w:val="11"/>
              </w:rPr>
            </w:pPr>
            <w:r w:rsidRPr="00E7740F">
              <w:rPr>
                <w:color w:val="000000"/>
                <w:sz w:val="11"/>
                <w:szCs w:val="11"/>
              </w:rPr>
              <w:t>13,07</w:t>
            </w:r>
          </w:p>
        </w:tc>
        <w:tc>
          <w:tcPr>
            <w:tcW w:w="709" w:type="dxa"/>
            <w:tcBorders>
              <w:top w:val="nil"/>
              <w:left w:val="nil"/>
              <w:bottom w:val="nil"/>
              <w:right w:val="single" w:sz="8" w:space="0" w:color="auto"/>
            </w:tcBorders>
            <w:shd w:val="clear" w:color="000000" w:fill="FFFFFF"/>
            <w:noWrap/>
            <w:vAlign w:val="bottom"/>
            <w:hideMark/>
          </w:tcPr>
          <w:p w14:paraId="0EC03B78" w14:textId="77777777" w:rsidR="00A2120C" w:rsidRPr="00E7740F" w:rsidRDefault="00A2120C" w:rsidP="00A2120C">
            <w:pPr>
              <w:jc w:val="right"/>
              <w:rPr>
                <w:color w:val="000000"/>
                <w:sz w:val="11"/>
                <w:szCs w:val="11"/>
              </w:rPr>
            </w:pPr>
            <w:r w:rsidRPr="00E7740F">
              <w:rPr>
                <w:color w:val="000000"/>
                <w:sz w:val="11"/>
                <w:szCs w:val="11"/>
              </w:rPr>
              <w:t>13,07</w:t>
            </w:r>
          </w:p>
        </w:tc>
        <w:tc>
          <w:tcPr>
            <w:tcW w:w="521" w:type="dxa"/>
            <w:tcBorders>
              <w:top w:val="nil"/>
              <w:left w:val="nil"/>
              <w:bottom w:val="nil"/>
              <w:right w:val="single" w:sz="8" w:space="0" w:color="auto"/>
            </w:tcBorders>
            <w:shd w:val="clear" w:color="000000" w:fill="FFFFFF"/>
            <w:noWrap/>
            <w:vAlign w:val="bottom"/>
            <w:hideMark/>
          </w:tcPr>
          <w:p w14:paraId="7FB61BD1" w14:textId="77777777" w:rsidR="00A2120C" w:rsidRPr="00E7740F" w:rsidRDefault="00A2120C" w:rsidP="00A2120C">
            <w:pPr>
              <w:jc w:val="right"/>
              <w:rPr>
                <w:color w:val="000000"/>
                <w:sz w:val="11"/>
                <w:szCs w:val="11"/>
              </w:rPr>
            </w:pPr>
            <w:r w:rsidRPr="00E7740F">
              <w:rPr>
                <w:color w:val="000000"/>
                <w:sz w:val="11"/>
                <w:szCs w:val="11"/>
              </w:rPr>
              <w:t>-0,01</w:t>
            </w:r>
          </w:p>
        </w:tc>
        <w:tc>
          <w:tcPr>
            <w:tcW w:w="641" w:type="dxa"/>
            <w:tcBorders>
              <w:top w:val="nil"/>
              <w:left w:val="nil"/>
              <w:bottom w:val="nil"/>
              <w:right w:val="single" w:sz="8" w:space="0" w:color="auto"/>
            </w:tcBorders>
            <w:shd w:val="clear" w:color="000000" w:fill="FFFFFF"/>
            <w:noWrap/>
            <w:vAlign w:val="bottom"/>
            <w:hideMark/>
          </w:tcPr>
          <w:p w14:paraId="08562E18" w14:textId="77777777" w:rsidR="00A2120C" w:rsidRPr="00E7740F" w:rsidRDefault="00A2120C" w:rsidP="00A2120C">
            <w:pPr>
              <w:jc w:val="right"/>
              <w:rPr>
                <w:color w:val="000000"/>
                <w:sz w:val="11"/>
                <w:szCs w:val="11"/>
              </w:rPr>
            </w:pPr>
            <w:r w:rsidRPr="00E7740F">
              <w:rPr>
                <w:color w:val="000000"/>
                <w:sz w:val="11"/>
                <w:szCs w:val="11"/>
              </w:rPr>
              <w:t>-0,35</w:t>
            </w:r>
          </w:p>
        </w:tc>
        <w:tc>
          <w:tcPr>
            <w:tcW w:w="643" w:type="dxa"/>
            <w:tcBorders>
              <w:top w:val="nil"/>
              <w:left w:val="nil"/>
              <w:bottom w:val="nil"/>
              <w:right w:val="single" w:sz="8" w:space="0" w:color="auto"/>
            </w:tcBorders>
            <w:shd w:val="clear" w:color="000000" w:fill="FFFFFF"/>
            <w:noWrap/>
            <w:vAlign w:val="bottom"/>
            <w:hideMark/>
          </w:tcPr>
          <w:p w14:paraId="6D330A49" w14:textId="77777777" w:rsidR="00A2120C" w:rsidRPr="00E7740F" w:rsidRDefault="00A2120C" w:rsidP="00A2120C">
            <w:pPr>
              <w:jc w:val="right"/>
              <w:rPr>
                <w:color w:val="000000"/>
                <w:sz w:val="11"/>
                <w:szCs w:val="11"/>
              </w:rPr>
            </w:pPr>
            <w:r w:rsidRPr="00E7740F">
              <w:rPr>
                <w:color w:val="000000"/>
                <w:sz w:val="11"/>
                <w:szCs w:val="11"/>
              </w:rPr>
              <w:t>13,07</w:t>
            </w:r>
          </w:p>
        </w:tc>
        <w:tc>
          <w:tcPr>
            <w:tcW w:w="643" w:type="dxa"/>
            <w:tcBorders>
              <w:top w:val="nil"/>
              <w:left w:val="nil"/>
              <w:bottom w:val="nil"/>
              <w:right w:val="single" w:sz="8" w:space="0" w:color="auto"/>
            </w:tcBorders>
            <w:shd w:val="clear" w:color="000000" w:fill="FFFFFF"/>
            <w:noWrap/>
            <w:vAlign w:val="bottom"/>
            <w:hideMark/>
          </w:tcPr>
          <w:p w14:paraId="5A1E7BDE" w14:textId="77777777" w:rsidR="00A2120C" w:rsidRPr="00E7740F" w:rsidRDefault="00A2120C" w:rsidP="00A2120C">
            <w:pPr>
              <w:jc w:val="right"/>
              <w:rPr>
                <w:color w:val="000000"/>
                <w:sz w:val="11"/>
                <w:szCs w:val="11"/>
              </w:rPr>
            </w:pPr>
            <w:r w:rsidRPr="00E7740F">
              <w:rPr>
                <w:color w:val="000000"/>
                <w:sz w:val="11"/>
                <w:szCs w:val="11"/>
              </w:rPr>
              <w:t>13,07</w:t>
            </w:r>
          </w:p>
        </w:tc>
        <w:tc>
          <w:tcPr>
            <w:tcW w:w="643" w:type="dxa"/>
            <w:tcBorders>
              <w:top w:val="nil"/>
              <w:left w:val="nil"/>
              <w:bottom w:val="nil"/>
              <w:right w:val="single" w:sz="8" w:space="0" w:color="auto"/>
            </w:tcBorders>
            <w:shd w:val="clear" w:color="000000" w:fill="FFFFFF"/>
            <w:noWrap/>
            <w:vAlign w:val="bottom"/>
            <w:hideMark/>
          </w:tcPr>
          <w:p w14:paraId="5E82DC79" w14:textId="77777777" w:rsidR="00A2120C" w:rsidRPr="00E7740F" w:rsidRDefault="00A2120C" w:rsidP="00A2120C">
            <w:pPr>
              <w:jc w:val="right"/>
              <w:rPr>
                <w:color w:val="000000"/>
                <w:sz w:val="11"/>
                <w:szCs w:val="11"/>
              </w:rPr>
            </w:pPr>
            <w:r w:rsidRPr="00E7740F">
              <w:rPr>
                <w:color w:val="000000"/>
                <w:sz w:val="11"/>
                <w:szCs w:val="11"/>
              </w:rPr>
              <w:t>13,07</w:t>
            </w:r>
          </w:p>
        </w:tc>
        <w:tc>
          <w:tcPr>
            <w:tcW w:w="643" w:type="dxa"/>
            <w:tcBorders>
              <w:top w:val="nil"/>
              <w:left w:val="nil"/>
              <w:bottom w:val="nil"/>
              <w:right w:val="single" w:sz="8" w:space="0" w:color="auto"/>
            </w:tcBorders>
            <w:shd w:val="clear" w:color="000000" w:fill="FFFFFF"/>
            <w:noWrap/>
            <w:vAlign w:val="bottom"/>
            <w:hideMark/>
          </w:tcPr>
          <w:p w14:paraId="5D50EC37" w14:textId="77777777" w:rsidR="00A2120C" w:rsidRPr="00E7740F" w:rsidRDefault="00A2120C" w:rsidP="00A2120C">
            <w:pPr>
              <w:jc w:val="right"/>
              <w:rPr>
                <w:color w:val="000000"/>
                <w:sz w:val="11"/>
                <w:szCs w:val="11"/>
              </w:rPr>
            </w:pPr>
            <w:r w:rsidRPr="00E7740F">
              <w:rPr>
                <w:color w:val="000000"/>
                <w:sz w:val="11"/>
                <w:szCs w:val="11"/>
              </w:rPr>
              <w:t>13,07</w:t>
            </w:r>
          </w:p>
        </w:tc>
        <w:tc>
          <w:tcPr>
            <w:tcW w:w="643" w:type="dxa"/>
            <w:tcBorders>
              <w:top w:val="nil"/>
              <w:left w:val="nil"/>
              <w:bottom w:val="nil"/>
              <w:right w:val="single" w:sz="8" w:space="0" w:color="auto"/>
            </w:tcBorders>
            <w:shd w:val="clear" w:color="000000" w:fill="FFFFFF"/>
            <w:noWrap/>
            <w:vAlign w:val="bottom"/>
            <w:hideMark/>
          </w:tcPr>
          <w:p w14:paraId="0482E728" w14:textId="77777777" w:rsidR="00A2120C" w:rsidRPr="00E7740F" w:rsidRDefault="00A2120C" w:rsidP="00A2120C">
            <w:pPr>
              <w:jc w:val="right"/>
              <w:rPr>
                <w:color w:val="000000"/>
                <w:sz w:val="11"/>
                <w:szCs w:val="11"/>
              </w:rPr>
            </w:pPr>
            <w:r w:rsidRPr="00E7740F">
              <w:rPr>
                <w:color w:val="000000"/>
                <w:sz w:val="11"/>
                <w:szCs w:val="11"/>
              </w:rPr>
              <w:t>13,07</w:t>
            </w:r>
          </w:p>
        </w:tc>
        <w:tc>
          <w:tcPr>
            <w:tcW w:w="643" w:type="dxa"/>
            <w:tcBorders>
              <w:top w:val="nil"/>
              <w:left w:val="nil"/>
              <w:bottom w:val="nil"/>
              <w:right w:val="single" w:sz="8" w:space="0" w:color="auto"/>
            </w:tcBorders>
            <w:shd w:val="clear" w:color="000000" w:fill="FFFFFF"/>
            <w:noWrap/>
            <w:vAlign w:val="bottom"/>
            <w:hideMark/>
          </w:tcPr>
          <w:p w14:paraId="2CEA8F99" w14:textId="77777777" w:rsidR="00A2120C" w:rsidRPr="00E7740F" w:rsidRDefault="00A2120C" w:rsidP="00A2120C">
            <w:pPr>
              <w:jc w:val="right"/>
              <w:rPr>
                <w:color w:val="000000"/>
                <w:sz w:val="11"/>
                <w:szCs w:val="11"/>
              </w:rPr>
            </w:pPr>
            <w:r w:rsidRPr="00E7740F">
              <w:rPr>
                <w:color w:val="000000"/>
                <w:sz w:val="11"/>
                <w:szCs w:val="11"/>
              </w:rPr>
              <w:t>13,07</w:t>
            </w:r>
          </w:p>
        </w:tc>
        <w:tc>
          <w:tcPr>
            <w:tcW w:w="643" w:type="dxa"/>
            <w:tcBorders>
              <w:top w:val="nil"/>
              <w:left w:val="nil"/>
              <w:bottom w:val="nil"/>
              <w:right w:val="single" w:sz="8" w:space="0" w:color="auto"/>
            </w:tcBorders>
            <w:shd w:val="clear" w:color="000000" w:fill="FFFFFF"/>
            <w:noWrap/>
            <w:vAlign w:val="bottom"/>
            <w:hideMark/>
          </w:tcPr>
          <w:p w14:paraId="3D939E8C" w14:textId="77777777" w:rsidR="00A2120C" w:rsidRPr="00E7740F" w:rsidRDefault="00A2120C" w:rsidP="00A2120C">
            <w:pPr>
              <w:jc w:val="right"/>
              <w:rPr>
                <w:color w:val="000000"/>
                <w:sz w:val="11"/>
                <w:szCs w:val="11"/>
              </w:rPr>
            </w:pPr>
            <w:r w:rsidRPr="00E7740F">
              <w:rPr>
                <w:color w:val="000000"/>
                <w:sz w:val="11"/>
                <w:szCs w:val="11"/>
              </w:rPr>
              <w:t>13,07</w:t>
            </w:r>
          </w:p>
        </w:tc>
        <w:tc>
          <w:tcPr>
            <w:tcW w:w="643" w:type="dxa"/>
            <w:tcBorders>
              <w:top w:val="nil"/>
              <w:left w:val="nil"/>
              <w:bottom w:val="nil"/>
              <w:right w:val="single" w:sz="8" w:space="0" w:color="auto"/>
            </w:tcBorders>
            <w:shd w:val="clear" w:color="000000" w:fill="FFFFFF"/>
            <w:noWrap/>
            <w:vAlign w:val="bottom"/>
            <w:hideMark/>
          </w:tcPr>
          <w:p w14:paraId="63364303" w14:textId="77777777" w:rsidR="00A2120C" w:rsidRPr="00E7740F" w:rsidRDefault="00A2120C" w:rsidP="00A2120C">
            <w:pPr>
              <w:jc w:val="right"/>
              <w:rPr>
                <w:color w:val="000000"/>
                <w:sz w:val="11"/>
                <w:szCs w:val="11"/>
              </w:rPr>
            </w:pPr>
            <w:r w:rsidRPr="00E7740F">
              <w:rPr>
                <w:color w:val="000000"/>
                <w:sz w:val="11"/>
                <w:szCs w:val="11"/>
              </w:rPr>
              <w:t>13,07</w:t>
            </w:r>
          </w:p>
        </w:tc>
        <w:tc>
          <w:tcPr>
            <w:tcW w:w="643" w:type="dxa"/>
            <w:tcBorders>
              <w:top w:val="nil"/>
              <w:left w:val="nil"/>
              <w:bottom w:val="nil"/>
              <w:right w:val="single" w:sz="8" w:space="0" w:color="auto"/>
            </w:tcBorders>
            <w:shd w:val="clear" w:color="000000" w:fill="FFFFFF"/>
            <w:noWrap/>
            <w:vAlign w:val="bottom"/>
            <w:hideMark/>
          </w:tcPr>
          <w:p w14:paraId="33B5C858" w14:textId="77777777" w:rsidR="00A2120C" w:rsidRPr="00E7740F" w:rsidRDefault="00A2120C" w:rsidP="00A2120C">
            <w:pPr>
              <w:jc w:val="right"/>
              <w:rPr>
                <w:color w:val="000000"/>
                <w:sz w:val="11"/>
                <w:szCs w:val="11"/>
              </w:rPr>
            </w:pPr>
            <w:r w:rsidRPr="00E7740F">
              <w:rPr>
                <w:color w:val="000000"/>
                <w:sz w:val="11"/>
                <w:szCs w:val="11"/>
              </w:rPr>
              <w:t>13,07</w:t>
            </w:r>
          </w:p>
        </w:tc>
        <w:tc>
          <w:tcPr>
            <w:tcW w:w="643" w:type="dxa"/>
            <w:tcBorders>
              <w:top w:val="nil"/>
              <w:left w:val="nil"/>
              <w:bottom w:val="nil"/>
              <w:right w:val="single" w:sz="8" w:space="0" w:color="auto"/>
            </w:tcBorders>
            <w:shd w:val="clear" w:color="000000" w:fill="FFFFFF"/>
            <w:noWrap/>
            <w:vAlign w:val="bottom"/>
            <w:hideMark/>
          </w:tcPr>
          <w:p w14:paraId="5FD3B447" w14:textId="77777777" w:rsidR="00A2120C" w:rsidRPr="00E7740F" w:rsidRDefault="00A2120C" w:rsidP="00A2120C">
            <w:pPr>
              <w:jc w:val="right"/>
              <w:rPr>
                <w:color w:val="000000"/>
                <w:sz w:val="11"/>
                <w:szCs w:val="11"/>
              </w:rPr>
            </w:pPr>
            <w:r w:rsidRPr="00E7740F">
              <w:rPr>
                <w:color w:val="000000"/>
                <w:sz w:val="11"/>
                <w:szCs w:val="11"/>
              </w:rPr>
              <w:t>13,07</w:t>
            </w:r>
          </w:p>
        </w:tc>
        <w:tc>
          <w:tcPr>
            <w:tcW w:w="643" w:type="dxa"/>
            <w:tcBorders>
              <w:top w:val="nil"/>
              <w:left w:val="nil"/>
              <w:bottom w:val="nil"/>
              <w:right w:val="single" w:sz="8" w:space="0" w:color="auto"/>
            </w:tcBorders>
            <w:shd w:val="clear" w:color="000000" w:fill="FFFFFF"/>
            <w:noWrap/>
            <w:vAlign w:val="bottom"/>
            <w:hideMark/>
          </w:tcPr>
          <w:p w14:paraId="57B7FF9A" w14:textId="77777777" w:rsidR="00A2120C" w:rsidRPr="00E7740F" w:rsidRDefault="00A2120C" w:rsidP="00A2120C">
            <w:pPr>
              <w:jc w:val="right"/>
              <w:rPr>
                <w:color w:val="000000"/>
                <w:sz w:val="11"/>
                <w:szCs w:val="11"/>
              </w:rPr>
            </w:pPr>
            <w:r w:rsidRPr="00E7740F">
              <w:rPr>
                <w:color w:val="000000"/>
                <w:sz w:val="11"/>
                <w:szCs w:val="11"/>
              </w:rPr>
              <w:t>13,07</w:t>
            </w:r>
          </w:p>
        </w:tc>
        <w:tc>
          <w:tcPr>
            <w:tcW w:w="643" w:type="dxa"/>
            <w:tcBorders>
              <w:top w:val="nil"/>
              <w:left w:val="nil"/>
              <w:bottom w:val="nil"/>
              <w:right w:val="single" w:sz="8" w:space="0" w:color="auto"/>
            </w:tcBorders>
            <w:shd w:val="clear" w:color="000000" w:fill="FFFFFF"/>
            <w:noWrap/>
            <w:vAlign w:val="bottom"/>
            <w:hideMark/>
          </w:tcPr>
          <w:p w14:paraId="48D5A1CB" w14:textId="77777777" w:rsidR="00A2120C" w:rsidRPr="00E7740F" w:rsidRDefault="00A2120C" w:rsidP="00A2120C">
            <w:pPr>
              <w:jc w:val="right"/>
              <w:rPr>
                <w:color w:val="000000"/>
                <w:sz w:val="11"/>
                <w:szCs w:val="11"/>
              </w:rPr>
            </w:pPr>
            <w:r w:rsidRPr="00E7740F">
              <w:rPr>
                <w:color w:val="000000"/>
                <w:sz w:val="11"/>
                <w:szCs w:val="11"/>
              </w:rPr>
              <w:t>13,07</w:t>
            </w:r>
          </w:p>
        </w:tc>
        <w:tc>
          <w:tcPr>
            <w:tcW w:w="643" w:type="dxa"/>
            <w:tcBorders>
              <w:top w:val="nil"/>
              <w:left w:val="nil"/>
              <w:bottom w:val="nil"/>
              <w:right w:val="single" w:sz="8" w:space="0" w:color="auto"/>
            </w:tcBorders>
            <w:shd w:val="clear" w:color="000000" w:fill="FFFFFF"/>
            <w:noWrap/>
            <w:vAlign w:val="bottom"/>
            <w:hideMark/>
          </w:tcPr>
          <w:p w14:paraId="46ACC356" w14:textId="77777777" w:rsidR="00A2120C" w:rsidRPr="00E7740F" w:rsidRDefault="00A2120C" w:rsidP="00A2120C">
            <w:pPr>
              <w:jc w:val="right"/>
              <w:rPr>
                <w:color w:val="000000"/>
                <w:sz w:val="11"/>
                <w:szCs w:val="11"/>
              </w:rPr>
            </w:pPr>
            <w:r w:rsidRPr="00E7740F">
              <w:rPr>
                <w:color w:val="000000"/>
                <w:sz w:val="11"/>
                <w:szCs w:val="11"/>
              </w:rPr>
              <w:t>13,07</w:t>
            </w:r>
          </w:p>
        </w:tc>
        <w:tc>
          <w:tcPr>
            <w:tcW w:w="643" w:type="dxa"/>
            <w:tcBorders>
              <w:top w:val="nil"/>
              <w:left w:val="nil"/>
              <w:bottom w:val="nil"/>
              <w:right w:val="single" w:sz="8" w:space="0" w:color="auto"/>
            </w:tcBorders>
            <w:shd w:val="clear" w:color="000000" w:fill="FFFFFF"/>
            <w:noWrap/>
            <w:vAlign w:val="bottom"/>
            <w:hideMark/>
          </w:tcPr>
          <w:p w14:paraId="6CCE84DE" w14:textId="77777777" w:rsidR="00A2120C" w:rsidRPr="00E7740F" w:rsidRDefault="00A2120C" w:rsidP="00A2120C">
            <w:pPr>
              <w:jc w:val="right"/>
              <w:rPr>
                <w:color w:val="000000"/>
                <w:sz w:val="11"/>
                <w:szCs w:val="11"/>
              </w:rPr>
            </w:pPr>
            <w:r w:rsidRPr="00E7740F">
              <w:rPr>
                <w:color w:val="000000"/>
                <w:sz w:val="11"/>
                <w:szCs w:val="11"/>
              </w:rPr>
              <w:t>13,07</w:t>
            </w:r>
          </w:p>
        </w:tc>
      </w:tr>
      <w:tr w:rsidR="00A2120C" w:rsidRPr="00E7740F" w14:paraId="44393EF9" w14:textId="77777777" w:rsidTr="00E7740F">
        <w:trPr>
          <w:trHeight w:val="315"/>
        </w:trPr>
        <w:tc>
          <w:tcPr>
            <w:tcW w:w="404" w:type="dxa"/>
            <w:tcBorders>
              <w:top w:val="single" w:sz="4" w:space="0" w:color="auto"/>
              <w:left w:val="single" w:sz="8" w:space="0" w:color="auto"/>
              <w:bottom w:val="single" w:sz="4" w:space="0" w:color="auto"/>
              <w:right w:val="single" w:sz="8" w:space="0" w:color="auto"/>
            </w:tcBorders>
            <w:shd w:val="clear" w:color="000000" w:fill="FFFFFF"/>
            <w:noWrap/>
            <w:vAlign w:val="bottom"/>
            <w:hideMark/>
          </w:tcPr>
          <w:p w14:paraId="3A2F5AA2" w14:textId="77777777" w:rsidR="00A2120C" w:rsidRPr="00E7740F" w:rsidRDefault="00A2120C" w:rsidP="00A2120C">
            <w:pPr>
              <w:rPr>
                <w:color w:val="000000"/>
                <w:sz w:val="11"/>
                <w:szCs w:val="11"/>
              </w:rPr>
            </w:pPr>
            <w:r w:rsidRPr="00E7740F">
              <w:rPr>
                <w:color w:val="000000"/>
                <w:sz w:val="11"/>
                <w:szCs w:val="11"/>
              </w:rPr>
              <w:t> </w:t>
            </w:r>
          </w:p>
        </w:tc>
        <w:tc>
          <w:tcPr>
            <w:tcW w:w="1007" w:type="dxa"/>
            <w:tcBorders>
              <w:top w:val="single" w:sz="8" w:space="0" w:color="auto"/>
              <w:left w:val="nil"/>
              <w:bottom w:val="single" w:sz="4" w:space="0" w:color="auto"/>
              <w:right w:val="single" w:sz="8" w:space="0" w:color="auto"/>
            </w:tcBorders>
            <w:shd w:val="clear" w:color="000000" w:fill="FFFFFF"/>
            <w:vAlign w:val="bottom"/>
            <w:hideMark/>
          </w:tcPr>
          <w:p w14:paraId="45B4CEB8" w14:textId="77777777" w:rsidR="00A2120C" w:rsidRPr="00E7740F" w:rsidRDefault="00A2120C" w:rsidP="00A2120C">
            <w:pPr>
              <w:rPr>
                <w:color w:val="000000"/>
                <w:sz w:val="11"/>
                <w:szCs w:val="11"/>
              </w:rPr>
            </w:pPr>
            <w:r w:rsidRPr="00E7740F">
              <w:rPr>
                <w:color w:val="000000"/>
                <w:sz w:val="11"/>
                <w:szCs w:val="11"/>
              </w:rPr>
              <w:t>доли полезного отпуска по полугодиям</w:t>
            </w:r>
          </w:p>
        </w:tc>
        <w:tc>
          <w:tcPr>
            <w:tcW w:w="612" w:type="dxa"/>
            <w:tcBorders>
              <w:top w:val="single" w:sz="8" w:space="0" w:color="auto"/>
              <w:left w:val="nil"/>
              <w:bottom w:val="single" w:sz="4" w:space="0" w:color="auto"/>
              <w:right w:val="single" w:sz="8" w:space="0" w:color="auto"/>
            </w:tcBorders>
            <w:shd w:val="clear" w:color="000000" w:fill="FFFFFF"/>
            <w:hideMark/>
          </w:tcPr>
          <w:p w14:paraId="446B48D4" w14:textId="77777777" w:rsidR="00A2120C" w:rsidRPr="00E7740F" w:rsidRDefault="00A2120C" w:rsidP="00A2120C">
            <w:pPr>
              <w:jc w:val="center"/>
              <w:rPr>
                <w:color w:val="000000"/>
                <w:sz w:val="11"/>
                <w:szCs w:val="11"/>
              </w:rPr>
            </w:pPr>
            <w:r w:rsidRPr="00E7740F">
              <w:rPr>
                <w:color w:val="000000"/>
                <w:sz w:val="11"/>
                <w:szCs w:val="11"/>
              </w:rPr>
              <w:t> </w:t>
            </w:r>
          </w:p>
        </w:tc>
        <w:tc>
          <w:tcPr>
            <w:tcW w:w="594" w:type="dxa"/>
            <w:tcBorders>
              <w:top w:val="single" w:sz="8" w:space="0" w:color="auto"/>
              <w:left w:val="nil"/>
              <w:bottom w:val="single" w:sz="4" w:space="0" w:color="auto"/>
              <w:right w:val="nil"/>
            </w:tcBorders>
            <w:shd w:val="clear" w:color="000000" w:fill="FFFFFF"/>
            <w:noWrap/>
            <w:vAlign w:val="bottom"/>
            <w:hideMark/>
          </w:tcPr>
          <w:p w14:paraId="62D5BAA4" w14:textId="77777777" w:rsidR="00A2120C" w:rsidRPr="00E7740F" w:rsidRDefault="00A2120C" w:rsidP="00A2120C">
            <w:pPr>
              <w:rPr>
                <w:color w:val="000000"/>
                <w:sz w:val="11"/>
                <w:szCs w:val="11"/>
              </w:rPr>
            </w:pPr>
            <w:r w:rsidRPr="00E7740F">
              <w:rPr>
                <w:color w:val="000000"/>
                <w:sz w:val="11"/>
                <w:szCs w:val="11"/>
              </w:rPr>
              <w:t> </w:t>
            </w:r>
          </w:p>
        </w:tc>
        <w:tc>
          <w:tcPr>
            <w:tcW w:w="594" w:type="dxa"/>
            <w:tcBorders>
              <w:top w:val="single" w:sz="8" w:space="0" w:color="auto"/>
              <w:left w:val="single" w:sz="8" w:space="0" w:color="auto"/>
              <w:bottom w:val="single" w:sz="4" w:space="0" w:color="auto"/>
              <w:right w:val="nil"/>
            </w:tcBorders>
            <w:shd w:val="clear" w:color="000000" w:fill="FFFFFF"/>
            <w:noWrap/>
            <w:vAlign w:val="bottom"/>
            <w:hideMark/>
          </w:tcPr>
          <w:p w14:paraId="3C660650" w14:textId="77777777" w:rsidR="00A2120C" w:rsidRPr="00E7740F" w:rsidRDefault="00A2120C" w:rsidP="00A2120C">
            <w:pPr>
              <w:rPr>
                <w:color w:val="000000"/>
                <w:sz w:val="11"/>
                <w:szCs w:val="11"/>
              </w:rPr>
            </w:pPr>
            <w:r w:rsidRPr="00E7740F">
              <w:rPr>
                <w:color w:val="000000"/>
                <w:sz w:val="11"/>
                <w:szCs w:val="11"/>
              </w:rPr>
              <w:t> </w:t>
            </w:r>
          </w:p>
        </w:tc>
        <w:tc>
          <w:tcPr>
            <w:tcW w:w="748"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310CF1A5" w14:textId="77777777" w:rsidR="00A2120C" w:rsidRPr="00E7740F" w:rsidRDefault="00A2120C" w:rsidP="00A2120C">
            <w:pPr>
              <w:rPr>
                <w:color w:val="000000"/>
                <w:sz w:val="11"/>
                <w:szCs w:val="11"/>
              </w:rPr>
            </w:pPr>
            <w:r w:rsidRPr="00E7740F">
              <w:rPr>
                <w:color w:val="000000"/>
                <w:sz w:val="11"/>
                <w:szCs w:val="11"/>
              </w:rPr>
              <w:t> </w:t>
            </w:r>
          </w:p>
        </w:tc>
        <w:tc>
          <w:tcPr>
            <w:tcW w:w="709" w:type="dxa"/>
            <w:tcBorders>
              <w:top w:val="single" w:sz="8" w:space="0" w:color="auto"/>
              <w:left w:val="nil"/>
              <w:bottom w:val="single" w:sz="4" w:space="0" w:color="auto"/>
              <w:right w:val="single" w:sz="8" w:space="0" w:color="auto"/>
            </w:tcBorders>
            <w:shd w:val="clear" w:color="000000" w:fill="FFFFFF"/>
            <w:noWrap/>
            <w:vAlign w:val="bottom"/>
            <w:hideMark/>
          </w:tcPr>
          <w:p w14:paraId="589F24D3" w14:textId="77777777" w:rsidR="00A2120C" w:rsidRPr="00E7740F" w:rsidRDefault="00A2120C" w:rsidP="00A2120C">
            <w:pPr>
              <w:rPr>
                <w:color w:val="000000"/>
                <w:sz w:val="11"/>
                <w:szCs w:val="11"/>
              </w:rPr>
            </w:pPr>
            <w:r w:rsidRPr="00E7740F">
              <w:rPr>
                <w:color w:val="000000"/>
                <w:sz w:val="11"/>
                <w:szCs w:val="11"/>
              </w:rPr>
              <w:t> </w:t>
            </w:r>
          </w:p>
        </w:tc>
        <w:tc>
          <w:tcPr>
            <w:tcW w:w="521" w:type="dxa"/>
            <w:tcBorders>
              <w:top w:val="single" w:sz="8" w:space="0" w:color="auto"/>
              <w:left w:val="nil"/>
              <w:bottom w:val="single" w:sz="4" w:space="0" w:color="auto"/>
              <w:right w:val="single" w:sz="8" w:space="0" w:color="auto"/>
            </w:tcBorders>
            <w:shd w:val="clear" w:color="000000" w:fill="FFFFFF"/>
            <w:noWrap/>
            <w:vAlign w:val="bottom"/>
            <w:hideMark/>
          </w:tcPr>
          <w:p w14:paraId="6C54A358" w14:textId="77777777" w:rsidR="00A2120C" w:rsidRPr="00E7740F" w:rsidRDefault="00A2120C" w:rsidP="00A2120C">
            <w:pPr>
              <w:rPr>
                <w:color w:val="000000"/>
                <w:sz w:val="11"/>
                <w:szCs w:val="11"/>
              </w:rPr>
            </w:pPr>
            <w:r w:rsidRPr="00E7740F">
              <w:rPr>
                <w:color w:val="000000"/>
                <w:sz w:val="11"/>
                <w:szCs w:val="11"/>
              </w:rPr>
              <w:t> </w:t>
            </w:r>
          </w:p>
        </w:tc>
        <w:tc>
          <w:tcPr>
            <w:tcW w:w="641" w:type="dxa"/>
            <w:tcBorders>
              <w:top w:val="single" w:sz="8" w:space="0" w:color="auto"/>
              <w:left w:val="nil"/>
              <w:bottom w:val="single" w:sz="4" w:space="0" w:color="auto"/>
              <w:right w:val="single" w:sz="8" w:space="0" w:color="auto"/>
            </w:tcBorders>
            <w:shd w:val="clear" w:color="000000" w:fill="FFFFFF"/>
            <w:noWrap/>
            <w:vAlign w:val="bottom"/>
            <w:hideMark/>
          </w:tcPr>
          <w:p w14:paraId="060B4801" w14:textId="77777777" w:rsidR="00A2120C" w:rsidRPr="00E7740F" w:rsidRDefault="00A2120C" w:rsidP="00A2120C">
            <w:pPr>
              <w:rPr>
                <w:color w:val="000000"/>
                <w:sz w:val="11"/>
                <w:szCs w:val="11"/>
              </w:rPr>
            </w:pPr>
            <w:r w:rsidRPr="00E7740F">
              <w:rPr>
                <w:color w:val="000000"/>
                <w:sz w:val="11"/>
                <w:szCs w:val="11"/>
              </w:rPr>
              <w:t> </w:t>
            </w:r>
          </w:p>
        </w:tc>
        <w:tc>
          <w:tcPr>
            <w:tcW w:w="643" w:type="dxa"/>
            <w:tcBorders>
              <w:top w:val="single" w:sz="8" w:space="0" w:color="auto"/>
              <w:left w:val="nil"/>
              <w:bottom w:val="single" w:sz="4" w:space="0" w:color="auto"/>
              <w:right w:val="single" w:sz="8" w:space="0" w:color="auto"/>
            </w:tcBorders>
            <w:shd w:val="clear" w:color="000000" w:fill="FFFFFF"/>
            <w:noWrap/>
            <w:vAlign w:val="bottom"/>
            <w:hideMark/>
          </w:tcPr>
          <w:p w14:paraId="79D60A87"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single" w:sz="8" w:space="0" w:color="auto"/>
              <w:left w:val="nil"/>
              <w:bottom w:val="single" w:sz="4" w:space="0" w:color="auto"/>
              <w:right w:val="single" w:sz="8" w:space="0" w:color="auto"/>
            </w:tcBorders>
            <w:shd w:val="clear" w:color="000000" w:fill="FFFFFF"/>
            <w:noWrap/>
            <w:vAlign w:val="bottom"/>
            <w:hideMark/>
          </w:tcPr>
          <w:p w14:paraId="235ED7C7"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single" w:sz="8" w:space="0" w:color="auto"/>
              <w:left w:val="nil"/>
              <w:bottom w:val="single" w:sz="4" w:space="0" w:color="auto"/>
              <w:right w:val="single" w:sz="8" w:space="0" w:color="auto"/>
            </w:tcBorders>
            <w:shd w:val="clear" w:color="000000" w:fill="FFFFFF"/>
            <w:noWrap/>
            <w:vAlign w:val="bottom"/>
            <w:hideMark/>
          </w:tcPr>
          <w:p w14:paraId="0888B527"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single" w:sz="8" w:space="0" w:color="auto"/>
              <w:left w:val="nil"/>
              <w:bottom w:val="single" w:sz="4" w:space="0" w:color="auto"/>
              <w:right w:val="single" w:sz="8" w:space="0" w:color="auto"/>
            </w:tcBorders>
            <w:shd w:val="clear" w:color="000000" w:fill="FFFFFF"/>
            <w:noWrap/>
            <w:vAlign w:val="bottom"/>
            <w:hideMark/>
          </w:tcPr>
          <w:p w14:paraId="7F9A540F"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single" w:sz="8" w:space="0" w:color="auto"/>
              <w:left w:val="nil"/>
              <w:bottom w:val="single" w:sz="4" w:space="0" w:color="auto"/>
              <w:right w:val="single" w:sz="8" w:space="0" w:color="auto"/>
            </w:tcBorders>
            <w:shd w:val="clear" w:color="000000" w:fill="FFFFFF"/>
            <w:noWrap/>
            <w:vAlign w:val="bottom"/>
            <w:hideMark/>
          </w:tcPr>
          <w:p w14:paraId="5E97BACF"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single" w:sz="8" w:space="0" w:color="auto"/>
              <w:left w:val="nil"/>
              <w:bottom w:val="single" w:sz="4" w:space="0" w:color="auto"/>
              <w:right w:val="single" w:sz="8" w:space="0" w:color="auto"/>
            </w:tcBorders>
            <w:shd w:val="clear" w:color="000000" w:fill="FFFFFF"/>
            <w:noWrap/>
            <w:vAlign w:val="bottom"/>
            <w:hideMark/>
          </w:tcPr>
          <w:p w14:paraId="7DE67EAC"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single" w:sz="8" w:space="0" w:color="auto"/>
              <w:left w:val="nil"/>
              <w:bottom w:val="single" w:sz="4" w:space="0" w:color="auto"/>
              <w:right w:val="single" w:sz="8" w:space="0" w:color="auto"/>
            </w:tcBorders>
            <w:shd w:val="clear" w:color="000000" w:fill="FFFFFF"/>
            <w:noWrap/>
            <w:vAlign w:val="bottom"/>
            <w:hideMark/>
          </w:tcPr>
          <w:p w14:paraId="0E9686C5"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single" w:sz="8" w:space="0" w:color="auto"/>
              <w:left w:val="nil"/>
              <w:bottom w:val="single" w:sz="4" w:space="0" w:color="auto"/>
              <w:right w:val="single" w:sz="8" w:space="0" w:color="auto"/>
            </w:tcBorders>
            <w:shd w:val="clear" w:color="000000" w:fill="FFFFFF"/>
            <w:noWrap/>
            <w:vAlign w:val="bottom"/>
            <w:hideMark/>
          </w:tcPr>
          <w:p w14:paraId="3FBCF7D4"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single" w:sz="8" w:space="0" w:color="auto"/>
              <w:left w:val="nil"/>
              <w:bottom w:val="single" w:sz="4" w:space="0" w:color="auto"/>
              <w:right w:val="single" w:sz="8" w:space="0" w:color="auto"/>
            </w:tcBorders>
            <w:shd w:val="clear" w:color="000000" w:fill="FFFFFF"/>
            <w:noWrap/>
            <w:vAlign w:val="bottom"/>
            <w:hideMark/>
          </w:tcPr>
          <w:p w14:paraId="4F7C45B3"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single" w:sz="8" w:space="0" w:color="auto"/>
              <w:left w:val="nil"/>
              <w:bottom w:val="single" w:sz="4" w:space="0" w:color="auto"/>
              <w:right w:val="single" w:sz="8" w:space="0" w:color="auto"/>
            </w:tcBorders>
            <w:shd w:val="clear" w:color="000000" w:fill="FFFFFF"/>
            <w:noWrap/>
            <w:vAlign w:val="bottom"/>
            <w:hideMark/>
          </w:tcPr>
          <w:p w14:paraId="6D8ABB04"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single" w:sz="8" w:space="0" w:color="auto"/>
              <w:left w:val="nil"/>
              <w:bottom w:val="single" w:sz="4" w:space="0" w:color="auto"/>
              <w:right w:val="single" w:sz="8" w:space="0" w:color="auto"/>
            </w:tcBorders>
            <w:shd w:val="clear" w:color="000000" w:fill="FFFFFF"/>
            <w:noWrap/>
            <w:vAlign w:val="bottom"/>
            <w:hideMark/>
          </w:tcPr>
          <w:p w14:paraId="7E35843B"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single" w:sz="8" w:space="0" w:color="auto"/>
              <w:left w:val="nil"/>
              <w:bottom w:val="single" w:sz="4" w:space="0" w:color="auto"/>
              <w:right w:val="single" w:sz="8" w:space="0" w:color="auto"/>
            </w:tcBorders>
            <w:shd w:val="clear" w:color="000000" w:fill="FFFFFF"/>
            <w:noWrap/>
            <w:vAlign w:val="bottom"/>
            <w:hideMark/>
          </w:tcPr>
          <w:p w14:paraId="661ECE55"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single" w:sz="8" w:space="0" w:color="auto"/>
              <w:left w:val="nil"/>
              <w:bottom w:val="single" w:sz="4" w:space="0" w:color="auto"/>
              <w:right w:val="single" w:sz="8" w:space="0" w:color="auto"/>
            </w:tcBorders>
            <w:shd w:val="clear" w:color="000000" w:fill="FFFFFF"/>
            <w:noWrap/>
            <w:vAlign w:val="bottom"/>
            <w:hideMark/>
          </w:tcPr>
          <w:p w14:paraId="46DE794E"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single" w:sz="8" w:space="0" w:color="auto"/>
              <w:left w:val="nil"/>
              <w:bottom w:val="single" w:sz="4" w:space="0" w:color="auto"/>
              <w:right w:val="single" w:sz="8" w:space="0" w:color="auto"/>
            </w:tcBorders>
            <w:shd w:val="clear" w:color="000000" w:fill="FFFFFF"/>
            <w:noWrap/>
            <w:vAlign w:val="bottom"/>
            <w:hideMark/>
          </w:tcPr>
          <w:p w14:paraId="5FE08ACA" w14:textId="77777777" w:rsidR="00A2120C" w:rsidRPr="00E7740F" w:rsidRDefault="00A2120C" w:rsidP="00A2120C">
            <w:pPr>
              <w:jc w:val="right"/>
              <w:rPr>
                <w:color w:val="000000"/>
                <w:sz w:val="11"/>
                <w:szCs w:val="11"/>
              </w:rPr>
            </w:pPr>
            <w:r w:rsidRPr="00E7740F">
              <w:rPr>
                <w:color w:val="000000"/>
                <w:sz w:val="11"/>
                <w:szCs w:val="11"/>
              </w:rPr>
              <w:t> </w:t>
            </w:r>
          </w:p>
        </w:tc>
      </w:tr>
      <w:tr w:rsidR="00A2120C" w:rsidRPr="00E7740F" w14:paraId="204449A0" w14:textId="77777777" w:rsidTr="00E7740F">
        <w:trPr>
          <w:trHeight w:val="315"/>
        </w:trPr>
        <w:tc>
          <w:tcPr>
            <w:tcW w:w="404" w:type="dxa"/>
            <w:tcBorders>
              <w:top w:val="nil"/>
              <w:left w:val="single" w:sz="8" w:space="0" w:color="auto"/>
              <w:bottom w:val="single" w:sz="4" w:space="0" w:color="auto"/>
              <w:right w:val="single" w:sz="8" w:space="0" w:color="auto"/>
            </w:tcBorders>
            <w:shd w:val="clear" w:color="000000" w:fill="FFFFFF"/>
            <w:noWrap/>
            <w:vAlign w:val="bottom"/>
            <w:hideMark/>
          </w:tcPr>
          <w:p w14:paraId="6331BD42" w14:textId="77777777" w:rsidR="00A2120C" w:rsidRPr="00E7740F" w:rsidRDefault="00A2120C" w:rsidP="00A2120C">
            <w:pPr>
              <w:rPr>
                <w:color w:val="000000"/>
                <w:sz w:val="11"/>
                <w:szCs w:val="11"/>
              </w:rPr>
            </w:pPr>
            <w:r w:rsidRPr="00E7740F">
              <w:rPr>
                <w:color w:val="000000"/>
                <w:sz w:val="11"/>
                <w:szCs w:val="11"/>
              </w:rPr>
              <w:t> </w:t>
            </w:r>
          </w:p>
        </w:tc>
        <w:tc>
          <w:tcPr>
            <w:tcW w:w="1007" w:type="dxa"/>
            <w:tcBorders>
              <w:top w:val="nil"/>
              <w:left w:val="nil"/>
              <w:bottom w:val="single" w:sz="4" w:space="0" w:color="auto"/>
              <w:right w:val="single" w:sz="8" w:space="0" w:color="auto"/>
            </w:tcBorders>
            <w:shd w:val="clear" w:color="000000" w:fill="FFFFFF"/>
            <w:vAlign w:val="bottom"/>
            <w:hideMark/>
          </w:tcPr>
          <w:p w14:paraId="06366EE9" w14:textId="77777777" w:rsidR="00A2120C" w:rsidRPr="00E7740F" w:rsidRDefault="00A2120C" w:rsidP="00A2120C">
            <w:pPr>
              <w:rPr>
                <w:color w:val="000000"/>
                <w:sz w:val="11"/>
                <w:szCs w:val="11"/>
              </w:rPr>
            </w:pPr>
            <w:r w:rsidRPr="00E7740F">
              <w:rPr>
                <w:color w:val="000000"/>
                <w:sz w:val="11"/>
                <w:szCs w:val="11"/>
              </w:rPr>
              <w:t>1 полугодие</w:t>
            </w:r>
          </w:p>
        </w:tc>
        <w:tc>
          <w:tcPr>
            <w:tcW w:w="612" w:type="dxa"/>
            <w:tcBorders>
              <w:top w:val="nil"/>
              <w:left w:val="nil"/>
              <w:bottom w:val="single" w:sz="4" w:space="0" w:color="auto"/>
              <w:right w:val="single" w:sz="8" w:space="0" w:color="auto"/>
            </w:tcBorders>
            <w:shd w:val="clear" w:color="000000" w:fill="FFFFFF"/>
            <w:hideMark/>
          </w:tcPr>
          <w:p w14:paraId="7149A3A1" w14:textId="77777777" w:rsidR="00A2120C" w:rsidRPr="00E7740F" w:rsidRDefault="00A2120C" w:rsidP="00A2120C">
            <w:pPr>
              <w:jc w:val="center"/>
              <w:rPr>
                <w:color w:val="000000"/>
                <w:sz w:val="11"/>
                <w:szCs w:val="11"/>
              </w:rPr>
            </w:pPr>
            <w:r w:rsidRPr="00E7740F">
              <w:rPr>
                <w:color w:val="000000"/>
                <w:sz w:val="11"/>
                <w:szCs w:val="11"/>
              </w:rPr>
              <w:t> </w:t>
            </w:r>
          </w:p>
        </w:tc>
        <w:tc>
          <w:tcPr>
            <w:tcW w:w="594" w:type="dxa"/>
            <w:tcBorders>
              <w:top w:val="nil"/>
              <w:left w:val="nil"/>
              <w:bottom w:val="single" w:sz="4" w:space="0" w:color="auto"/>
              <w:right w:val="nil"/>
            </w:tcBorders>
            <w:shd w:val="clear" w:color="000000" w:fill="FFFFFF"/>
            <w:noWrap/>
            <w:vAlign w:val="bottom"/>
            <w:hideMark/>
          </w:tcPr>
          <w:p w14:paraId="3117402A" w14:textId="77777777" w:rsidR="00A2120C" w:rsidRPr="00E7740F" w:rsidRDefault="00A2120C" w:rsidP="00A2120C">
            <w:pPr>
              <w:rPr>
                <w:color w:val="000000"/>
                <w:sz w:val="11"/>
                <w:szCs w:val="11"/>
              </w:rPr>
            </w:pPr>
            <w:r w:rsidRPr="00E7740F">
              <w:rPr>
                <w:color w:val="000000"/>
                <w:sz w:val="11"/>
                <w:szCs w:val="11"/>
              </w:rPr>
              <w:t> </w:t>
            </w:r>
          </w:p>
        </w:tc>
        <w:tc>
          <w:tcPr>
            <w:tcW w:w="594" w:type="dxa"/>
            <w:tcBorders>
              <w:top w:val="nil"/>
              <w:left w:val="single" w:sz="8" w:space="0" w:color="auto"/>
              <w:bottom w:val="single" w:sz="4" w:space="0" w:color="auto"/>
              <w:right w:val="nil"/>
            </w:tcBorders>
            <w:shd w:val="clear" w:color="000000" w:fill="FFFFFF"/>
            <w:noWrap/>
            <w:vAlign w:val="bottom"/>
            <w:hideMark/>
          </w:tcPr>
          <w:p w14:paraId="64055BA7" w14:textId="77777777" w:rsidR="00A2120C" w:rsidRPr="00E7740F" w:rsidRDefault="00A2120C" w:rsidP="00A2120C">
            <w:pPr>
              <w:jc w:val="right"/>
              <w:rPr>
                <w:color w:val="000000"/>
                <w:sz w:val="11"/>
                <w:szCs w:val="11"/>
              </w:rPr>
            </w:pPr>
            <w:r w:rsidRPr="00E7740F">
              <w:rPr>
                <w:color w:val="000000"/>
                <w:sz w:val="11"/>
                <w:szCs w:val="11"/>
              </w:rPr>
              <w:t>0,574</w:t>
            </w:r>
          </w:p>
        </w:tc>
        <w:tc>
          <w:tcPr>
            <w:tcW w:w="748" w:type="dxa"/>
            <w:tcBorders>
              <w:top w:val="nil"/>
              <w:left w:val="single" w:sz="8" w:space="0" w:color="auto"/>
              <w:bottom w:val="single" w:sz="4" w:space="0" w:color="auto"/>
              <w:right w:val="single" w:sz="8" w:space="0" w:color="auto"/>
            </w:tcBorders>
            <w:shd w:val="clear" w:color="000000" w:fill="FFFFFF"/>
            <w:noWrap/>
            <w:vAlign w:val="bottom"/>
            <w:hideMark/>
          </w:tcPr>
          <w:p w14:paraId="3C9A120D" w14:textId="77777777" w:rsidR="00A2120C" w:rsidRPr="00E7740F" w:rsidRDefault="00A2120C" w:rsidP="00A2120C">
            <w:pPr>
              <w:jc w:val="right"/>
              <w:rPr>
                <w:color w:val="000000"/>
                <w:sz w:val="11"/>
                <w:szCs w:val="11"/>
              </w:rPr>
            </w:pPr>
            <w:r w:rsidRPr="00E7740F">
              <w:rPr>
                <w:color w:val="000000"/>
                <w:sz w:val="11"/>
                <w:szCs w:val="11"/>
              </w:rPr>
              <w:t>0,513</w:t>
            </w:r>
          </w:p>
        </w:tc>
        <w:tc>
          <w:tcPr>
            <w:tcW w:w="709" w:type="dxa"/>
            <w:tcBorders>
              <w:top w:val="nil"/>
              <w:left w:val="nil"/>
              <w:bottom w:val="single" w:sz="4" w:space="0" w:color="auto"/>
              <w:right w:val="single" w:sz="8" w:space="0" w:color="auto"/>
            </w:tcBorders>
            <w:shd w:val="clear" w:color="000000" w:fill="FFFFFF"/>
            <w:noWrap/>
            <w:vAlign w:val="bottom"/>
            <w:hideMark/>
          </w:tcPr>
          <w:p w14:paraId="7DB34447" w14:textId="77777777" w:rsidR="00A2120C" w:rsidRPr="00E7740F" w:rsidRDefault="00A2120C" w:rsidP="00A2120C">
            <w:pPr>
              <w:jc w:val="right"/>
              <w:rPr>
                <w:color w:val="000000"/>
                <w:sz w:val="11"/>
                <w:szCs w:val="11"/>
              </w:rPr>
            </w:pPr>
            <w:r w:rsidRPr="00E7740F">
              <w:rPr>
                <w:color w:val="000000"/>
                <w:sz w:val="11"/>
                <w:szCs w:val="11"/>
              </w:rPr>
              <w:t>0,513</w:t>
            </w:r>
          </w:p>
        </w:tc>
        <w:tc>
          <w:tcPr>
            <w:tcW w:w="521" w:type="dxa"/>
            <w:tcBorders>
              <w:top w:val="nil"/>
              <w:left w:val="nil"/>
              <w:bottom w:val="single" w:sz="4" w:space="0" w:color="auto"/>
              <w:right w:val="single" w:sz="8" w:space="0" w:color="auto"/>
            </w:tcBorders>
            <w:shd w:val="clear" w:color="000000" w:fill="FFFFFF"/>
            <w:noWrap/>
            <w:vAlign w:val="bottom"/>
            <w:hideMark/>
          </w:tcPr>
          <w:p w14:paraId="614F438A" w14:textId="77777777" w:rsidR="00A2120C" w:rsidRPr="00E7740F" w:rsidRDefault="00A2120C" w:rsidP="00A2120C">
            <w:pPr>
              <w:jc w:val="right"/>
              <w:rPr>
                <w:color w:val="000000"/>
                <w:sz w:val="11"/>
                <w:szCs w:val="11"/>
              </w:rPr>
            </w:pPr>
            <w:r w:rsidRPr="00E7740F">
              <w:rPr>
                <w:color w:val="000000"/>
                <w:sz w:val="11"/>
                <w:szCs w:val="11"/>
              </w:rPr>
              <w:t>0</w:t>
            </w:r>
          </w:p>
        </w:tc>
        <w:tc>
          <w:tcPr>
            <w:tcW w:w="641" w:type="dxa"/>
            <w:tcBorders>
              <w:top w:val="nil"/>
              <w:left w:val="nil"/>
              <w:bottom w:val="single" w:sz="4" w:space="0" w:color="auto"/>
              <w:right w:val="single" w:sz="8" w:space="0" w:color="auto"/>
            </w:tcBorders>
            <w:shd w:val="clear" w:color="000000" w:fill="FFFFFF"/>
            <w:noWrap/>
            <w:vAlign w:val="bottom"/>
            <w:hideMark/>
          </w:tcPr>
          <w:p w14:paraId="38DEE6C4" w14:textId="77777777" w:rsidR="00A2120C" w:rsidRPr="00E7740F" w:rsidRDefault="00A2120C" w:rsidP="00A2120C">
            <w:pPr>
              <w:jc w:val="right"/>
              <w:rPr>
                <w:color w:val="000000"/>
                <w:sz w:val="11"/>
                <w:szCs w:val="11"/>
              </w:rPr>
            </w:pPr>
            <w:r w:rsidRPr="00E7740F">
              <w:rPr>
                <w:color w:val="000000"/>
                <w:sz w:val="11"/>
                <w:szCs w:val="11"/>
              </w:rPr>
              <w:t>-10,63</w:t>
            </w:r>
          </w:p>
        </w:tc>
        <w:tc>
          <w:tcPr>
            <w:tcW w:w="643" w:type="dxa"/>
            <w:tcBorders>
              <w:top w:val="nil"/>
              <w:left w:val="nil"/>
              <w:bottom w:val="single" w:sz="4" w:space="0" w:color="auto"/>
              <w:right w:val="single" w:sz="8" w:space="0" w:color="auto"/>
            </w:tcBorders>
            <w:shd w:val="clear" w:color="000000" w:fill="FFFFFF"/>
            <w:noWrap/>
            <w:vAlign w:val="bottom"/>
            <w:hideMark/>
          </w:tcPr>
          <w:p w14:paraId="5A47BAAD" w14:textId="77777777" w:rsidR="00A2120C" w:rsidRPr="00E7740F" w:rsidRDefault="00A2120C" w:rsidP="00A2120C">
            <w:pPr>
              <w:jc w:val="right"/>
              <w:rPr>
                <w:color w:val="000000"/>
                <w:sz w:val="11"/>
                <w:szCs w:val="11"/>
              </w:rPr>
            </w:pPr>
            <w:r w:rsidRPr="00E7740F">
              <w:rPr>
                <w:color w:val="000000"/>
                <w:sz w:val="11"/>
                <w:szCs w:val="11"/>
              </w:rPr>
              <w:t>0,513</w:t>
            </w:r>
          </w:p>
        </w:tc>
        <w:tc>
          <w:tcPr>
            <w:tcW w:w="643" w:type="dxa"/>
            <w:tcBorders>
              <w:top w:val="nil"/>
              <w:left w:val="nil"/>
              <w:bottom w:val="single" w:sz="4" w:space="0" w:color="auto"/>
              <w:right w:val="single" w:sz="8" w:space="0" w:color="auto"/>
            </w:tcBorders>
            <w:shd w:val="clear" w:color="000000" w:fill="FFFFFF"/>
            <w:noWrap/>
            <w:vAlign w:val="bottom"/>
            <w:hideMark/>
          </w:tcPr>
          <w:p w14:paraId="0CD17803" w14:textId="77777777" w:rsidR="00A2120C" w:rsidRPr="00E7740F" w:rsidRDefault="00A2120C" w:rsidP="00A2120C">
            <w:pPr>
              <w:jc w:val="right"/>
              <w:rPr>
                <w:color w:val="000000"/>
                <w:sz w:val="11"/>
                <w:szCs w:val="11"/>
              </w:rPr>
            </w:pPr>
            <w:r w:rsidRPr="00E7740F">
              <w:rPr>
                <w:color w:val="000000"/>
                <w:sz w:val="11"/>
                <w:szCs w:val="11"/>
              </w:rPr>
              <w:t>0,513</w:t>
            </w:r>
          </w:p>
        </w:tc>
        <w:tc>
          <w:tcPr>
            <w:tcW w:w="643" w:type="dxa"/>
            <w:tcBorders>
              <w:top w:val="nil"/>
              <w:left w:val="nil"/>
              <w:bottom w:val="single" w:sz="4" w:space="0" w:color="auto"/>
              <w:right w:val="single" w:sz="8" w:space="0" w:color="auto"/>
            </w:tcBorders>
            <w:shd w:val="clear" w:color="000000" w:fill="FFFFFF"/>
            <w:noWrap/>
            <w:vAlign w:val="bottom"/>
            <w:hideMark/>
          </w:tcPr>
          <w:p w14:paraId="5AF5B38D" w14:textId="77777777" w:rsidR="00A2120C" w:rsidRPr="00E7740F" w:rsidRDefault="00A2120C" w:rsidP="00A2120C">
            <w:pPr>
              <w:jc w:val="right"/>
              <w:rPr>
                <w:color w:val="000000"/>
                <w:sz w:val="11"/>
                <w:szCs w:val="11"/>
              </w:rPr>
            </w:pPr>
            <w:r w:rsidRPr="00E7740F">
              <w:rPr>
                <w:color w:val="000000"/>
                <w:sz w:val="11"/>
                <w:szCs w:val="11"/>
              </w:rPr>
              <w:t>0,513</w:t>
            </w:r>
          </w:p>
        </w:tc>
        <w:tc>
          <w:tcPr>
            <w:tcW w:w="643" w:type="dxa"/>
            <w:tcBorders>
              <w:top w:val="nil"/>
              <w:left w:val="nil"/>
              <w:bottom w:val="single" w:sz="4" w:space="0" w:color="auto"/>
              <w:right w:val="single" w:sz="8" w:space="0" w:color="auto"/>
            </w:tcBorders>
            <w:shd w:val="clear" w:color="000000" w:fill="FFFFFF"/>
            <w:noWrap/>
            <w:vAlign w:val="bottom"/>
            <w:hideMark/>
          </w:tcPr>
          <w:p w14:paraId="1EF6055C" w14:textId="77777777" w:rsidR="00A2120C" w:rsidRPr="00E7740F" w:rsidRDefault="00A2120C" w:rsidP="00A2120C">
            <w:pPr>
              <w:jc w:val="right"/>
              <w:rPr>
                <w:color w:val="000000"/>
                <w:sz w:val="11"/>
                <w:szCs w:val="11"/>
              </w:rPr>
            </w:pPr>
            <w:r w:rsidRPr="00E7740F">
              <w:rPr>
                <w:color w:val="000000"/>
                <w:sz w:val="11"/>
                <w:szCs w:val="11"/>
              </w:rPr>
              <w:t>0,513</w:t>
            </w:r>
          </w:p>
        </w:tc>
        <w:tc>
          <w:tcPr>
            <w:tcW w:w="643" w:type="dxa"/>
            <w:tcBorders>
              <w:top w:val="nil"/>
              <w:left w:val="nil"/>
              <w:bottom w:val="single" w:sz="4" w:space="0" w:color="auto"/>
              <w:right w:val="single" w:sz="8" w:space="0" w:color="auto"/>
            </w:tcBorders>
            <w:shd w:val="clear" w:color="000000" w:fill="FFFFFF"/>
            <w:noWrap/>
            <w:vAlign w:val="bottom"/>
            <w:hideMark/>
          </w:tcPr>
          <w:p w14:paraId="5F386BCB" w14:textId="77777777" w:rsidR="00A2120C" w:rsidRPr="00E7740F" w:rsidRDefault="00A2120C" w:rsidP="00A2120C">
            <w:pPr>
              <w:jc w:val="right"/>
              <w:rPr>
                <w:color w:val="000000"/>
                <w:sz w:val="11"/>
                <w:szCs w:val="11"/>
              </w:rPr>
            </w:pPr>
            <w:r w:rsidRPr="00E7740F">
              <w:rPr>
                <w:color w:val="000000"/>
                <w:sz w:val="11"/>
                <w:szCs w:val="11"/>
              </w:rPr>
              <w:t>0,513</w:t>
            </w:r>
          </w:p>
        </w:tc>
        <w:tc>
          <w:tcPr>
            <w:tcW w:w="643" w:type="dxa"/>
            <w:tcBorders>
              <w:top w:val="nil"/>
              <w:left w:val="nil"/>
              <w:bottom w:val="single" w:sz="4" w:space="0" w:color="auto"/>
              <w:right w:val="single" w:sz="8" w:space="0" w:color="auto"/>
            </w:tcBorders>
            <w:shd w:val="clear" w:color="000000" w:fill="FFFFFF"/>
            <w:noWrap/>
            <w:vAlign w:val="bottom"/>
            <w:hideMark/>
          </w:tcPr>
          <w:p w14:paraId="128C2EA1" w14:textId="77777777" w:rsidR="00A2120C" w:rsidRPr="00E7740F" w:rsidRDefault="00A2120C" w:rsidP="00A2120C">
            <w:pPr>
              <w:jc w:val="right"/>
              <w:rPr>
                <w:color w:val="000000"/>
                <w:sz w:val="11"/>
                <w:szCs w:val="11"/>
              </w:rPr>
            </w:pPr>
            <w:r w:rsidRPr="00E7740F">
              <w:rPr>
                <w:color w:val="000000"/>
                <w:sz w:val="11"/>
                <w:szCs w:val="11"/>
              </w:rPr>
              <w:t>0,513</w:t>
            </w:r>
          </w:p>
        </w:tc>
        <w:tc>
          <w:tcPr>
            <w:tcW w:w="643" w:type="dxa"/>
            <w:tcBorders>
              <w:top w:val="nil"/>
              <w:left w:val="nil"/>
              <w:bottom w:val="single" w:sz="4" w:space="0" w:color="auto"/>
              <w:right w:val="single" w:sz="8" w:space="0" w:color="auto"/>
            </w:tcBorders>
            <w:shd w:val="clear" w:color="000000" w:fill="FFFFFF"/>
            <w:noWrap/>
            <w:vAlign w:val="bottom"/>
            <w:hideMark/>
          </w:tcPr>
          <w:p w14:paraId="26E58ED6" w14:textId="77777777" w:rsidR="00A2120C" w:rsidRPr="00E7740F" w:rsidRDefault="00A2120C" w:rsidP="00A2120C">
            <w:pPr>
              <w:jc w:val="right"/>
              <w:rPr>
                <w:color w:val="000000"/>
                <w:sz w:val="11"/>
                <w:szCs w:val="11"/>
              </w:rPr>
            </w:pPr>
            <w:r w:rsidRPr="00E7740F">
              <w:rPr>
                <w:color w:val="000000"/>
                <w:sz w:val="11"/>
                <w:szCs w:val="11"/>
              </w:rPr>
              <w:t>0,513</w:t>
            </w:r>
          </w:p>
        </w:tc>
        <w:tc>
          <w:tcPr>
            <w:tcW w:w="643" w:type="dxa"/>
            <w:tcBorders>
              <w:top w:val="nil"/>
              <w:left w:val="nil"/>
              <w:bottom w:val="single" w:sz="4" w:space="0" w:color="auto"/>
              <w:right w:val="single" w:sz="8" w:space="0" w:color="auto"/>
            </w:tcBorders>
            <w:shd w:val="clear" w:color="000000" w:fill="FFFFFF"/>
            <w:noWrap/>
            <w:vAlign w:val="bottom"/>
            <w:hideMark/>
          </w:tcPr>
          <w:p w14:paraId="4FA571FF" w14:textId="77777777" w:rsidR="00A2120C" w:rsidRPr="00E7740F" w:rsidRDefault="00A2120C" w:rsidP="00A2120C">
            <w:pPr>
              <w:jc w:val="right"/>
              <w:rPr>
                <w:color w:val="000000"/>
                <w:sz w:val="11"/>
                <w:szCs w:val="11"/>
              </w:rPr>
            </w:pPr>
            <w:r w:rsidRPr="00E7740F">
              <w:rPr>
                <w:color w:val="000000"/>
                <w:sz w:val="11"/>
                <w:szCs w:val="11"/>
              </w:rPr>
              <w:t>0,513</w:t>
            </w:r>
          </w:p>
        </w:tc>
        <w:tc>
          <w:tcPr>
            <w:tcW w:w="643" w:type="dxa"/>
            <w:tcBorders>
              <w:top w:val="nil"/>
              <w:left w:val="nil"/>
              <w:bottom w:val="single" w:sz="4" w:space="0" w:color="auto"/>
              <w:right w:val="single" w:sz="8" w:space="0" w:color="auto"/>
            </w:tcBorders>
            <w:shd w:val="clear" w:color="000000" w:fill="FFFFFF"/>
            <w:noWrap/>
            <w:vAlign w:val="bottom"/>
            <w:hideMark/>
          </w:tcPr>
          <w:p w14:paraId="19131DB4" w14:textId="77777777" w:rsidR="00A2120C" w:rsidRPr="00E7740F" w:rsidRDefault="00A2120C" w:rsidP="00A2120C">
            <w:pPr>
              <w:jc w:val="right"/>
              <w:rPr>
                <w:color w:val="000000"/>
                <w:sz w:val="11"/>
                <w:szCs w:val="11"/>
              </w:rPr>
            </w:pPr>
            <w:r w:rsidRPr="00E7740F">
              <w:rPr>
                <w:color w:val="000000"/>
                <w:sz w:val="11"/>
                <w:szCs w:val="11"/>
              </w:rPr>
              <w:t>0,513</w:t>
            </w:r>
          </w:p>
        </w:tc>
        <w:tc>
          <w:tcPr>
            <w:tcW w:w="643" w:type="dxa"/>
            <w:tcBorders>
              <w:top w:val="nil"/>
              <w:left w:val="nil"/>
              <w:bottom w:val="single" w:sz="4" w:space="0" w:color="auto"/>
              <w:right w:val="single" w:sz="8" w:space="0" w:color="auto"/>
            </w:tcBorders>
            <w:shd w:val="clear" w:color="000000" w:fill="FFFFFF"/>
            <w:noWrap/>
            <w:vAlign w:val="bottom"/>
            <w:hideMark/>
          </w:tcPr>
          <w:p w14:paraId="0D67429C" w14:textId="77777777" w:rsidR="00A2120C" w:rsidRPr="00E7740F" w:rsidRDefault="00A2120C" w:rsidP="00A2120C">
            <w:pPr>
              <w:jc w:val="right"/>
              <w:rPr>
                <w:color w:val="000000"/>
                <w:sz w:val="11"/>
                <w:szCs w:val="11"/>
              </w:rPr>
            </w:pPr>
            <w:r w:rsidRPr="00E7740F">
              <w:rPr>
                <w:color w:val="000000"/>
                <w:sz w:val="11"/>
                <w:szCs w:val="11"/>
              </w:rPr>
              <w:t>0,513</w:t>
            </w:r>
          </w:p>
        </w:tc>
        <w:tc>
          <w:tcPr>
            <w:tcW w:w="643" w:type="dxa"/>
            <w:tcBorders>
              <w:top w:val="nil"/>
              <w:left w:val="nil"/>
              <w:bottom w:val="single" w:sz="4" w:space="0" w:color="auto"/>
              <w:right w:val="single" w:sz="8" w:space="0" w:color="auto"/>
            </w:tcBorders>
            <w:shd w:val="clear" w:color="000000" w:fill="FFFFFF"/>
            <w:noWrap/>
            <w:vAlign w:val="bottom"/>
            <w:hideMark/>
          </w:tcPr>
          <w:p w14:paraId="4D730156" w14:textId="77777777" w:rsidR="00A2120C" w:rsidRPr="00E7740F" w:rsidRDefault="00A2120C" w:rsidP="00A2120C">
            <w:pPr>
              <w:jc w:val="right"/>
              <w:rPr>
                <w:color w:val="000000"/>
                <w:sz w:val="11"/>
                <w:szCs w:val="11"/>
              </w:rPr>
            </w:pPr>
            <w:r w:rsidRPr="00E7740F">
              <w:rPr>
                <w:color w:val="000000"/>
                <w:sz w:val="11"/>
                <w:szCs w:val="11"/>
              </w:rPr>
              <w:t>0,513</w:t>
            </w:r>
          </w:p>
        </w:tc>
        <w:tc>
          <w:tcPr>
            <w:tcW w:w="643" w:type="dxa"/>
            <w:tcBorders>
              <w:top w:val="nil"/>
              <w:left w:val="nil"/>
              <w:bottom w:val="single" w:sz="4" w:space="0" w:color="auto"/>
              <w:right w:val="single" w:sz="8" w:space="0" w:color="auto"/>
            </w:tcBorders>
            <w:shd w:val="clear" w:color="000000" w:fill="FFFFFF"/>
            <w:noWrap/>
            <w:vAlign w:val="bottom"/>
            <w:hideMark/>
          </w:tcPr>
          <w:p w14:paraId="50070F97" w14:textId="77777777" w:rsidR="00A2120C" w:rsidRPr="00E7740F" w:rsidRDefault="00A2120C" w:rsidP="00A2120C">
            <w:pPr>
              <w:jc w:val="right"/>
              <w:rPr>
                <w:color w:val="000000"/>
                <w:sz w:val="11"/>
                <w:szCs w:val="11"/>
              </w:rPr>
            </w:pPr>
            <w:r w:rsidRPr="00E7740F">
              <w:rPr>
                <w:color w:val="000000"/>
                <w:sz w:val="11"/>
                <w:szCs w:val="11"/>
              </w:rPr>
              <w:t>0,513</w:t>
            </w:r>
          </w:p>
        </w:tc>
        <w:tc>
          <w:tcPr>
            <w:tcW w:w="643" w:type="dxa"/>
            <w:tcBorders>
              <w:top w:val="nil"/>
              <w:left w:val="nil"/>
              <w:bottom w:val="single" w:sz="4" w:space="0" w:color="auto"/>
              <w:right w:val="single" w:sz="8" w:space="0" w:color="auto"/>
            </w:tcBorders>
            <w:shd w:val="clear" w:color="000000" w:fill="FFFFFF"/>
            <w:noWrap/>
            <w:vAlign w:val="bottom"/>
            <w:hideMark/>
          </w:tcPr>
          <w:p w14:paraId="39EDFB68" w14:textId="77777777" w:rsidR="00A2120C" w:rsidRPr="00E7740F" w:rsidRDefault="00A2120C" w:rsidP="00A2120C">
            <w:pPr>
              <w:jc w:val="right"/>
              <w:rPr>
                <w:color w:val="000000"/>
                <w:sz w:val="11"/>
                <w:szCs w:val="11"/>
              </w:rPr>
            </w:pPr>
            <w:r w:rsidRPr="00E7740F">
              <w:rPr>
                <w:color w:val="000000"/>
                <w:sz w:val="11"/>
                <w:szCs w:val="11"/>
              </w:rPr>
              <w:t>0,513</w:t>
            </w:r>
          </w:p>
        </w:tc>
        <w:tc>
          <w:tcPr>
            <w:tcW w:w="643" w:type="dxa"/>
            <w:tcBorders>
              <w:top w:val="nil"/>
              <w:left w:val="nil"/>
              <w:bottom w:val="single" w:sz="4" w:space="0" w:color="auto"/>
              <w:right w:val="single" w:sz="8" w:space="0" w:color="auto"/>
            </w:tcBorders>
            <w:shd w:val="clear" w:color="000000" w:fill="FFFFFF"/>
            <w:noWrap/>
            <w:vAlign w:val="bottom"/>
            <w:hideMark/>
          </w:tcPr>
          <w:p w14:paraId="79D29FAB" w14:textId="77777777" w:rsidR="00A2120C" w:rsidRPr="00E7740F" w:rsidRDefault="00A2120C" w:rsidP="00A2120C">
            <w:pPr>
              <w:jc w:val="right"/>
              <w:rPr>
                <w:color w:val="000000"/>
                <w:sz w:val="11"/>
                <w:szCs w:val="11"/>
              </w:rPr>
            </w:pPr>
            <w:r w:rsidRPr="00E7740F">
              <w:rPr>
                <w:color w:val="000000"/>
                <w:sz w:val="11"/>
                <w:szCs w:val="11"/>
              </w:rPr>
              <w:t>0,513</w:t>
            </w:r>
          </w:p>
        </w:tc>
      </w:tr>
      <w:tr w:rsidR="00A2120C" w:rsidRPr="00E7740F" w14:paraId="2A357E7D" w14:textId="77777777" w:rsidTr="00E7740F">
        <w:trPr>
          <w:trHeight w:val="330"/>
        </w:trPr>
        <w:tc>
          <w:tcPr>
            <w:tcW w:w="404" w:type="dxa"/>
            <w:tcBorders>
              <w:top w:val="nil"/>
              <w:left w:val="single" w:sz="8" w:space="0" w:color="auto"/>
              <w:bottom w:val="single" w:sz="8" w:space="0" w:color="auto"/>
              <w:right w:val="single" w:sz="8" w:space="0" w:color="auto"/>
            </w:tcBorders>
            <w:shd w:val="clear" w:color="000000" w:fill="FFFFFF"/>
            <w:noWrap/>
            <w:vAlign w:val="bottom"/>
            <w:hideMark/>
          </w:tcPr>
          <w:p w14:paraId="76C9452E" w14:textId="77777777" w:rsidR="00A2120C" w:rsidRPr="00E7740F" w:rsidRDefault="00A2120C" w:rsidP="00A2120C">
            <w:pPr>
              <w:rPr>
                <w:color w:val="000000"/>
                <w:sz w:val="11"/>
                <w:szCs w:val="11"/>
              </w:rPr>
            </w:pPr>
            <w:r w:rsidRPr="00E7740F">
              <w:rPr>
                <w:color w:val="000000"/>
                <w:sz w:val="11"/>
                <w:szCs w:val="11"/>
              </w:rPr>
              <w:t> </w:t>
            </w:r>
          </w:p>
        </w:tc>
        <w:tc>
          <w:tcPr>
            <w:tcW w:w="1007" w:type="dxa"/>
            <w:tcBorders>
              <w:top w:val="nil"/>
              <w:left w:val="nil"/>
              <w:bottom w:val="single" w:sz="8" w:space="0" w:color="auto"/>
              <w:right w:val="single" w:sz="8" w:space="0" w:color="auto"/>
            </w:tcBorders>
            <w:shd w:val="clear" w:color="000000" w:fill="FFFFFF"/>
            <w:vAlign w:val="bottom"/>
            <w:hideMark/>
          </w:tcPr>
          <w:p w14:paraId="226FEF8C" w14:textId="77777777" w:rsidR="00A2120C" w:rsidRPr="00E7740F" w:rsidRDefault="00A2120C" w:rsidP="00A2120C">
            <w:pPr>
              <w:rPr>
                <w:color w:val="000000"/>
                <w:sz w:val="11"/>
                <w:szCs w:val="11"/>
              </w:rPr>
            </w:pPr>
            <w:r w:rsidRPr="00E7740F">
              <w:rPr>
                <w:color w:val="000000"/>
                <w:sz w:val="11"/>
                <w:szCs w:val="11"/>
              </w:rPr>
              <w:t>2 полугодие</w:t>
            </w:r>
          </w:p>
        </w:tc>
        <w:tc>
          <w:tcPr>
            <w:tcW w:w="612" w:type="dxa"/>
            <w:tcBorders>
              <w:top w:val="nil"/>
              <w:left w:val="nil"/>
              <w:bottom w:val="single" w:sz="8" w:space="0" w:color="auto"/>
              <w:right w:val="single" w:sz="8" w:space="0" w:color="auto"/>
            </w:tcBorders>
            <w:shd w:val="clear" w:color="000000" w:fill="FFFFFF"/>
            <w:hideMark/>
          </w:tcPr>
          <w:p w14:paraId="3B458ED3" w14:textId="77777777" w:rsidR="00A2120C" w:rsidRPr="00E7740F" w:rsidRDefault="00A2120C" w:rsidP="00A2120C">
            <w:pPr>
              <w:jc w:val="center"/>
              <w:rPr>
                <w:color w:val="000000"/>
                <w:sz w:val="11"/>
                <w:szCs w:val="11"/>
              </w:rPr>
            </w:pPr>
            <w:r w:rsidRPr="00E7740F">
              <w:rPr>
                <w:color w:val="000000"/>
                <w:sz w:val="11"/>
                <w:szCs w:val="11"/>
              </w:rPr>
              <w:t> </w:t>
            </w:r>
          </w:p>
        </w:tc>
        <w:tc>
          <w:tcPr>
            <w:tcW w:w="594" w:type="dxa"/>
            <w:tcBorders>
              <w:top w:val="nil"/>
              <w:left w:val="nil"/>
              <w:bottom w:val="single" w:sz="8" w:space="0" w:color="auto"/>
              <w:right w:val="nil"/>
            </w:tcBorders>
            <w:shd w:val="clear" w:color="000000" w:fill="FFFFFF"/>
            <w:noWrap/>
            <w:vAlign w:val="bottom"/>
            <w:hideMark/>
          </w:tcPr>
          <w:p w14:paraId="7684FAA2" w14:textId="77777777" w:rsidR="00A2120C" w:rsidRPr="00E7740F" w:rsidRDefault="00A2120C" w:rsidP="00A2120C">
            <w:pPr>
              <w:rPr>
                <w:color w:val="000000"/>
                <w:sz w:val="11"/>
                <w:szCs w:val="11"/>
              </w:rPr>
            </w:pPr>
            <w:r w:rsidRPr="00E7740F">
              <w:rPr>
                <w:color w:val="000000"/>
                <w:sz w:val="11"/>
                <w:szCs w:val="11"/>
              </w:rPr>
              <w:t> </w:t>
            </w:r>
          </w:p>
        </w:tc>
        <w:tc>
          <w:tcPr>
            <w:tcW w:w="594" w:type="dxa"/>
            <w:tcBorders>
              <w:top w:val="nil"/>
              <w:left w:val="single" w:sz="8" w:space="0" w:color="auto"/>
              <w:bottom w:val="single" w:sz="8" w:space="0" w:color="auto"/>
              <w:right w:val="nil"/>
            </w:tcBorders>
            <w:shd w:val="clear" w:color="000000" w:fill="FFFFFF"/>
            <w:noWrap/>
            <w:vAlign w:val="bottom"/>
            <w:hideMark/>
          </w:tcPr>
          <w:p w14:paraId="66900BB7" w14:textId="77777777" w:rsidR="00A2120C" w:rsidRPr="00E7740F" w:rsidRDefault="00A2120C" w:rsidP="00A2120C">
            <w:pPr>
              <w:jc w:val="right"/>
              <w:rPr>
                <w:color w:val="000000"/>
                <w:sz w:val="11"/>
                <w:szCs w:val="11"/>
              </w:rPr>
            </w:pPr>
            <w:r w:rsidRPr="00E7740F">
              <w:rPr>
                <w:color w:val="000000"/>
                <w:sz w:val="11"/>
                <w:szCs w:val="11"/>
              </w:rPr>
              <w:t>0,426</w:t>
            </w:r>
          </w:p>
        </w:tc>
        <w:tc>
          <w:tcPr>
            <w:tcW w:w="748" w:type="dxa"/>
            <w:tcBorders>
              <w:top w:val="nil"/>
              <w:left w:val="single" w:sz="8" w:space="0" w:color="auto"/>
              <w:bottom w:val="single" w:sz="8" w:space="0" w:color="auto"/>
              <w:right w:val="single" w:sz="8" w:space="0" w:color="auto"/>
            </w:tcBorders>
            <w:shd w:val="clear" w:color="000000" w:fill="FFFFFF"/>
            <w:noWrap/>
            <w:vAlign w:val="bottom"/>
            <w:hideMark/>
          </w:tcPr>
          <w:p w14:paraId="3F1E56DA" w14:textId="77777777" w:rsidR="00A2120C" w:rsidRPr="00E7740F" w:rsidRDefault="00A2120C" w:rsidP="00A2120C">
            <w:pPr>
              <w:jc w:val="right"/>
              <w:rPr>
                <w:color w:val="000000"/>
                <w:sz w:val="11"/>
                <w:szCs w:val="11"/>
              </w:rPr>
            </w:pPr>
            <w:r w:rsidRPr="00E7740F">
              <w:rPr>
                <w:color w:val="000000"/>
                <w:sz w:val="11"/>
                <w:szCs w:val="11"/>
              </w:rPr>
              <w:t>0,487</w:t>
            </w:r>
          </w:p>
        </w:tc>
        <w:tc>
          <w:tcPr>
            <w:tcW w:w="709" w:type="dxa"/>
            <w:tcBorders>
              <w:top w:val="nil"/>
              <w:left w:val="nil"/>
              <w:bottom w:val="single" w:sz="8" w:space="0" w:color="auto"/>
              <w:right w:val="single" w:sz="8" w:space="0" w:color="auto"/>
            </w:tcBorders>
            <w:shd w:val="clear" w:color="000000" w:fill="FFFFFF"/>
            <w:noWrap/>
            <w:vAlign w:val="bottom"/>
            <w:hideMark/>
          </w:tcPr>
          <w:p w14:paraId="09F6CE34" w14:textId="77777777" w:rsidR="00A2120C" w:rsidRPr="00E7740F" w:rsidRDefault="00A2120C" w:rsidP="00A2120C">
            <w:pPr>
              <w:jc w:val="right"/>
              <w:rPr>
                <w:color w:val="000000"/>
                <w:sz w:val="11"/>
                <w:szCs w:val="11"/>
              </w:rPr>
            </w:pPr>
            <w:r w:rsidRPr="00E7740F">
              <w:rPr>
                <w:color w:val="000000"/>
                <w:sz w:val="11"/>
                <w:szCs w:val="11"/>
              </w:rPr>
              <w:t>0,487</w:t>
            </w:r>
          </w:p>
        </w:tc>
        <w:tc>
          <w:tcPr>
            <w:tcW w:w="521" w:type="dxa"/>
            <w:tcBorders>
              <w:top w:val="nil"/>
              <w:left w:val="nil"/>
              <w:bottom w:val="single" w:sz="8" w:space="0" w:color="auto"/>
              <w:right w:val="single" w:sz="8" w:space="0" w:color="auto"/>
            </w:tcBorders>
            <w:shd w:val="clear" w:color="000000" w:fill="FFFFFF"/>
            <w:noWrap/>
            <w:vAlign w:val="bottom"/>
            <w:hideMark/>
          </w:tcPr>
          <w:p w14:paraId="5C514EAC" w14:textId="77777777" w:rsidR="00A2120C" w:rsidRPr="00E7740F" w:rsidRDefault="00A2120C" w:rsidP="00A2120C">
            <w:pPr>
              <w:jc w:val="right"/>
              <w:rPr>
                <w:color w:val="000000"/>
                <w:sz w:val="11"/>
                <w:szCs w:val="11"/>
              </w:rPr>
            </w:pPr>
            <w:r w:rsidRPr="00E7740F">
              <w:rPr>
                <w:color w:val="000000"/>
                <w:sz w:val="11"/>
                <w:szCs w:val="11"/>
              </w:rPr>
              <w:t>0</w:t>
            </w:r>
          </w:p>
        </w:tc>
        <w:tc>
          <w:tcPr>
            <w:tcW w:w="641" w:type="dxa"/>
            <w:tcBorders>
              <w:top w:val="nil"/>
              <w:left w:val="nil"/>
              <w:bottom w:val="single" w:sz="8" w:space="0" w:color="auto"/>
              <w:right w:val="single" w:sz="8" w:space="0" w:color="auto"/>
            </w:tcBorders>
            <w:shd w:val="clear" w:color="000000" w:fill="FFFFFF"/>
            <w:noWrap/>
            <w:vAlign w:val="bottom"/>
            <w:hideMark/>
          </w:tcPr>
          <w:p w14:paraId="3643F5A6" w14:textId="77777777" w:rsidR="00A2120C" w:rsidRPr="00E7740F" w:rsidRDefault="00A2120C" w:rsidP="00A2120C">
            <w:pPr>
              <w:jc w:val="right"/>
              <w:rPr>
                <w:color w:val="000000"/>
                <w:sz w:val="11"/>
                <w:szCs w:val="11"/>
              </w:rPr>
            </w:pPr>
            <w:r w:rsidRPr="00E7740F">
              <w:rPr>
                <w:color w:val="000000"/>
                <w:sz w:val="11"/>
                <w:szCs w:val="11"/>
              </w:rPr>
              <w:t>14,32</w:t>
            </w:r>
          </w:p>
        </w:tc>
        <w:tc>
          <w:tcPr>
            <w:tcW w:w="643" w:type="dxa"/>
            <w:tcBorders>
              <w:top w:val="nil"/>
              <w:left w:val="nil"/>
              <w:bottom w:val="single" w:sz="8" w:space="0" w:color="auto"/>
              <w:right w:val="single" w:sz="8" w:space="0" w:color="auto"/>
            </w:tcBorders>
            <w:shd w:val="clear" w:color="000000" w:fill="FFFFFF"/>
            <w:noWrap/>
            <w:vAlign w:val="bottom"/>
            <w:hideMark/>
          </w:tcPr>
          <w:p w14:paraId="6833C0FC" w14:textId="77777777" w:rsidR="00A2120C" w:rsidRPr="00E7740F" w:rsidRDefault="00A2120C" w:rsidP="00A2120C">
            <w:pPr>
              <w:jc w:val="right"/>
              <w:rPr>
                <w:color w:val="000000"/>
                <w:sz w:val="11"/>
                <w:szCs w:val="11"/>
              </w:rPr>
            </w:pPr>
            <w:r w:rsidRPr="00E7740F">
              <w:rPr>
                <w:color w:val="000000"/>
                <w:sz w:val="11"/>
                <w:szCs w:val="11"/>
              </w:rPr>
              <w:t>0,487</w:t>
            </w:r>
          </w:p>
        </w:tc>
        <w:tc>
          <w:tcPr>
            <w:tcW w:w="643" w:type="dxa"/>
            <w:tcBorders>
              <w:top w:val="nil"/>
              <w:left w:val="nil"/>
              <w:bottom w:val="single" w:sz="8" w:space="0" w:color="auto"/>
              <w:right w:val="single" w:sz="8" w:space="0" w:color="auto"/>
            </w:tcBorders>
            <w:shd w:val="clear" w:color="000000" w:fill="FFFFFF"/>
            <w:noWrap/>
            <w:vAlign w:val="bottom"/>
            <w:hideMark/>
          </w:tcPr>
          <w:p w14:paraId="247F8207" w14:textId="77777777" w:rsidR="00A2120C" w:rsidRPr="00E7740F" w:rsidRDefault="00A2120C" w:rsidP="00A2120C">
            <w:pPr>
              <w:jc w:val="right"/>
              <w:rPr>
                <w:color w:val="000000"/>
                <w:sz w:val="11"/>
                <w:szCs w:val="11"/>
              </w:rPr>
            </w:pPr>
            <w:r w:rsidRPr="00E7740F">
              <w:rPr>
                <w:color w:val="000000"/>
                <w:sz w:val="11"/>
                <w:szCs w:val="11"/>
              </w:rPr>
              <w:t>0,487</w:t>
            </w:r>
          </w:p>
        </w:tc>
        <w:tc>
          <w:tcPr>
            <w:tcW w:w="643" w:type="dxa"/>
            <w:tcBorders>
              <w:top w:val="nil"/>
              <w:left w:val="nil"/>
              <w:bottom w:val="single" w:sz="8" w:space="0" w:color="auto"/>
              <w:right w:val="single" w:sz="8" w:space="0" w:color="auto"/>
            </w:tcBorders>
            <w:shd w:val="clear" w:color="000000" w:fill="FFFFFF"/>
            <w:noWrap/>
            <w:vAlign w:val="bottom"/>
            <w:hideMark/>
          </w:tcPr>
          <w:p w14:paraId="4AAC1165" w14:textId="77777777" w:rsidR="00A2120C" w:rsidRPr="00E7740F" w:rsidRDefault="00A2120C" w:rsidP="00A2120C">
            <w:pPr>
              <w:jc w:val="right"/>
              <w:rPr>
                <w:color w:val="000000"/>
                <w:sz w:val="11"/>
                <w:szCs w:val="11"/>
              </w:rPr>
            </w:pPr>
            <w:r w:rsidRPr="00E7740F">
              <w:rPr>
                <w:color w:val="000000"/>
                <w:sz w:val="11"/>
                <w:szCs w:val="11"/>
              </w:rPr>
              <w:t>0,487</w:t>
            </w:r>
          </w:p>
        </w:tc>
        <w:tc>
          <w:tcPr>
            <w:tcW w:w="643" w:type="dxa"/>
            <w:tcBorders>
              <w:top w:val="nil"/>
              <w:left w:val="nil"/>
              <w:bottom w:val="single" w:sz="8" w:space="0" w:color="auto"/>
              <w:right w:val="single" w:sz="8" w:space="0" w:color="auto"/>
            </w:tcBorders>
            <w:shd w:val="clear" w:color="000000" w:fill="FFFFFF"/>
            <w:noWrap/>
            <w:vAlign w:val="bottom"/>
            <w:hideMark/>
          </w:tcPr>
          <w:p w14:paraId="46243B23" w14:textId="77777777" w:rsidR="00A2120C" w:rsidRPr="00E7740F" w:rsidRDefault="00A2120C" w:rsidP="00A2120C">
            <w:pPr>
              <w:jc w:val="right"/>
              <w:rPr>
                <w:color w:val="000000"/>
                <w:sz w:val="11"/>
                <w:szCs w:val="11"/>
              </w:rPr>
            </w:pPr>
            <w:r w:rsidRPr="00E7740F">
              <w:rPr>
                <w:color w:val="000000"/>
                <w:sz w:val="11"/>
                <w:szCs w:val="11"/>
              </w:rPr>
              <w:t>0,487</w:t>
            </w:r>
          </w:p>
        </w:tc>
        <w:tc>
          <w:tcPr>
            <w:tcW w:w="643" w:type="dxa"/>
            <w:tcBorders>
              <w:top w:val="nil"/>
              <w:left w:val="nil"/>
              <w:bottom w:val="single" w:sz="8" w:space="0" w:color="auto"/>
              <w:right w:val="single" w:sz="8" w:space="0" w:color="auto"/>
            </w:tcBorders>
            <w:shd w:val="clear" w:color="000000" w:fill="FFFFFF"/>
            <w:noWrap/>
            <w:vAlign w:val="bottom"/>
            <w:hideMark/>
          </w:tcPr>
          <w:p w14:paraId="76FD99AF" w14:textId="77777777" w:rsidR="00A2120C" w:rsidRPr="00E7740F" w:rsidRDefault="00A2120C" w:rsidP="00A2120C">
            <w:pPr>
              <w:jc w:val="right"/>
              <w:rPr>
                <w:color w:val="000000"/>
                <w:sz w:val="11"/>
                <w:szCs w:val="11"/>
              </w:rPr>
            </w:pPr>
            <w:r w:rsidRPr="00E7740F">
              <w:rPr>
                <w:color w:val="000000"/>
                <w:sz w:val="11"/>
                <w:szCs w:val="11"/>
              </w:rPr>
              <w:t>0,487</w:t>
            </w:r>
          </w:p>
        </w:tc>
        <w:tc>
          <w:tcPr>
            <w:tcW w:w="643" w:type="dxa"/>
            <w:tcBorders>
              <w:top w:val="nil"/>
              <w:left w:val="nil"/>
              <w:bottom w:val="single" w:sz="8" w:space="0" w:color="auto"/>
              <w:right w:val="single" w:sz="8" w:space="0" w:color="auto"/>
            </w:tcBorders>
            <w:shd w:val="clear" w:color="000000" w:fill="FFFFFF"/>
            <w:noWrap/>
            <w:vAlign w:val="bottom"/>
            <w:hideMark/>
          </w:tcPr>
          <w:p w14:paraId="79FDC4F5" w14:textId="77777777" w:rsidR="00A2120C" w:rsidRPr="00E7740F" w:rsidRDefault="00A2120C" w:rsidP="00A2120C">
            <w:pPr>
              <w:jc w:val="right"/>
              <w:rPr>
                <w:color w:val="000000"/>
                <w:sz w:val="11"/>
                <w:szCs w:val="11"/>
              </w:rPr>
            </w:pPr>
            <w:r w:rsidRPr="00E7740F">
              <w:rPr>
                <w:color w:val="000000"/>
                <w:sz w:val="11"/>
                <w:szCs w:val="11"/>
              </w:rPr>
              <w:t>0,487</w:t>
            </w:r>
          </w:p>
        </w:tc>
        <w:tc>
          <w:tcPr>
            <w:tcW w:w="643" w:type="dxa"/>
            <w:tcBorders>
              <w:top w:val="nil"/>
              <w:left w:val="nil"/>
              <w:bottom w:val="single" w:sz="8" w:space="0" w:color="auto"/>
              <w:right w:val="single" w:sz="8" w:space="0" w:color="auto"/>
            </w:tcBorders>
            <w:shd w:val="clear" w:color="000000" w:fill="FFFFFF"/>
            <w:noWrap/>
            <w:vAlign w:val="bottom"/>
            <w:hideMark/>
          </w:tcPr>
          <w:p w14:paraId="1779EAE9" w14:textId="77777777" w:rsidR="00A2120C" w:rsidRPr="00E7740F" w:rsidRDefault="00A2120C" w:rsidP="00A2120C">
            <w:pPr>
              <w:jc w:val="right"/>
              <w:rPr>
                <w:color w:val="000000"/>
                <w:sz w:val="11"/>
                <w:szCs w:val="11"/>
              </w:rPr>
            </w:pPr>
            <w:r w:rsidRPr="00E7740F">
              <w:rPr>
                <w:color w:val="000000"/>
                <w:sz w:val="11"/>
                <w:szCs w:val="11"/>
              </w:rPr>
              <w:t>0,487</w:t>
            </w:r>
          </w:p>
        </w:tc>
        <w:tc>
          <w:tcPr>
            <w:tcW w:w="643" w:type="dxa"/>
            <w:tcBorders>
              <w:top w:val="nil"/>
              <w:left w:val="nil"/>
              <w:bottom w:val="single" w:sz="8" w:space="0" w:color="auto"/>
              <w:right w:val="single" w:sz="8" w:space="0" w:color="auto"/>
            </w:tcBorders>
            <w:shd w:val="clear" w:color="000000" w:fill="FFFFFF"/>
            <w:noWrap/>
            <w:vAlign w:val="bottom"/>
            <w:hideMark/>
          </w:tcPr>
          <w:p w14:paraId="3B35A285" w14:textId="77777777" w:rsidR="00A2120C" w:rsidRPr="00E7740F" w:rsidRDefault="00A2120C" w:rsidP="00A2120C">
            <w:pPr>
              <w:jc w:val="right"/>
              <w:rPr>
                <w:color w:val="000000"/>
                <w:sz w:val="11"/>
                <w:szCs w:val="11"/>
              </w:rPr>
            </w:pPr>
            <w:r w:rsidRPr="00E7740F">
              <w:rPr>
                <w:color w:val="000000"/>
                <w:sz w:val="11"/>
                <w:szCs w:val="11"/>
              </w:rPr>
              <w:t>0,487</w:t>
            </w:r>
          </w:p>
        </w:tc>
        <w:tc>
          <w:tcPr>
            <w:tcW w:w="643" w:type="dxa"/>
            <w:tcBorders>
              <w:top w:val="nil"/>
              <w:left w:val="nil"/>
              <w:bottom w:val="single" w:sz="8" w:space="0" w:color="auto"/>
              <w:right w:val="single" w:sz="8" w:space="0" w:color="auto"/>
            </w:tcBorders>
            <w:shd w:val="clear" w:color="000000" w:fill="FFFFFF"/>
            <w:noWrap/>
            <w:vAlign w:val="bottom"/>
            <w:hideMark/>
          </w:tcPr>
          <w:p w14:paraId="13A892CC" w14:textId="77777777" w:rsidR="00A2120C" w:rsidRPr="00E7740F" w:rsidRDefault="00A2120C" w:rsidP="00A2120C">
            <w:pPr>
              <w:jc w:val="right"/>
              <w:rPr>
                <w:color w:val="000000"/>
                <w:sz w:val="11"/>
                <w:szCs w:val="11"/>
              </w:rPr>
            </w:pPr>
            <w:r w:rsidRPr="00E7740F">
              <w:rPr>
                <w:color w:val="000000"/>
                <w:sz w:val="11"/>
                <w:szCs w:val="11"/>
              </w:rPr>
              <w:t>0,487</w:t>
            </w:r>
          </w:p>
        </w:tc>
        <w:tc>
          <w:tcPr>
            <w:tcW w:w="643" w:type="dxa"/>
            <w:tcBorders>
              <w:top w:val="nil"/>
              <w:left w:val="nil"/>
              <w:bottom w:val="single" w:sz="8" w:space="0" w:color="auto"/>
              <w:right w:val="single" w:sz="8" w:space="0" w:color="auto"/>
            </w:tcBorders>
            <w:shd w:val="clear" w:color="000000" w:fill="FFFFFF"/>
            <w:noWrap/>
            <w:vAlign w:val="bottom"/>
            <w:hideMark/>
          </w:tcPr>
          <w:p w14:paraId="451464B7" w14:textId="77777777" w:rsidR="00A2120C" w:rsidRPr="00E7740F" w:rsidRDefault="00A2120C" w:rsidP="00A2120C">
            <w:pPr>
              <w:jc w:val="right"/>
              <w:rPr>
                <w:color w:val="000000"/>
                <w:sz w:val="11"/>
                <w:szCs w:val="11"/>
              </w:rPr>
            </w:pPr>
            <w:r w:rsidRPr="00E7740F">
              <w:rPr>
                <w:color w:val="000000"/>
                <w:sz w:val="11"/>
                <w:szCs w:val="11"/>
              </w:rPr>
              <w:t>0,487</w:t>
            </w:r>
          </w:p>
        </w:tc>
        <w:tc>
          <w:tcPr>
            <w:tcW w:w="643" w:type="dxa"/>
            <w:tcBorders>
              <w:top w:val="nil"/>
              <w:left w:val="nil"/>
              <w:bottom w:val="single" w:sz="8" w:space="0" w:color="auto"/>
              <w:right w:val="single" w:sz="8" w:space="0" w:color="auto"/>
            </w:tcBorders>
            <w:shd w:val="clear" w:color="000000" w:fill="FFFFFF"/>
            <w:noWrap/>
            <w:vAlign w:val="bottom"/>
            <w:hideMark/>
          </w:tcPr>
          <w:p w14:paraId="3A689AB2" w14:textId="77777777" w:rsidR="00A2120C" w:rsidRPr="00E7740F" w:rsidRDefault="00A2120C" w:rsidP="00A2120C">
            <w:pPr>
              <w:jc w:val="right"/>
              <w:rPr>
                <w:color w:val="000000"/>
                <w:sz w:val="11"/>
                <w:szCs w:val="11"/>
              </w:rPr>
            </w:pPr>
            <w:r w:rsidRPr="00E7740F">
              <w:rPr>
                <w:color w:val="000000"/>
                <w:sz w:val="11"/>
                <w:szCs w:val="11"/>
              </w:rPr>
              <w:t>0,487</w:t>
            </w:r>
          </w:p>
        </w:tc>
        <w:tc>
          <w:tcPr>
            <w:tcW w:w="643" w:type="dxa"/>
            <w:tcBorders>
              <w:top w:val="nil"/>
              <w:left w:val="nil"/>
              <w:bottom w:val="single" w:sz="8" w:space="0" w:color="auto"/>
              <w:right w:val="single" w:sz="8" w:space="0" w:color="auto"/>
            </w:tcBorders>
            <w:shd w:val="clear" w:color="000000" w:fill="FFFFFF"/>
            <w:noWrap/>
            <w:vAlign w:val="bottom"/>
            <w:hideMark/>
          </w:tcPr>
          <w:p w14:paraId="5A036CD0" w14:textId="77777777" w:rsidR="00A2120C" w:rsidRPr="00E7740F" w:rsidRDefault="00A2120C" w:rsidP="00A2120C">
            <w:pPr>
              <w:jc w:val="right"/>
              <w:rPr>
                <w:color w:val="000000"/>
                <w:sz w:val="11"/>
                <w:szCs w:val="11"/>
              </w:rPr>
            </w:pPr>
            <w:r w:rsidRPr="00E7740F">
              <w:rPr>
                <w:color w:val="000000"/>
                <w:sz w:val="11"/>
                <w:szCs w:val="11"/>
              </w:rPr>
              <w:t>0,487</w:t>
            </w:r>
          </w:p>
        </w:tc>
        <w:tc>
          <w:tcPr>
            <w:tcW w:w="643" w:type="dxa"/>
            <w:tcBorders>
              <w:top w:val="nil"/>
              <w:left w:val="nil"/>
              <w:bottom w:val="single" w:sz="8" w:space="0" w:color="auto"/>
              <w:right w:val="single" w:sz="8" w:space="0" w:color="auto"/>
            </w:tcBorders>
            <w:shd w:val="clear" w:color="000000" w:fill="FFFFFF"/>
            <w:noWrap/>
            <w:vAlign w:val="bottom"/>
            <w:hideMark/>
          </w:tcPr>
          <w:p w14:paraId="507252B6" w14:textId="77777777" w:rsidR="00A2120C" w:rsidRPr="00E7740F" w:rsidRDefault="00A2120C" w:rsidP="00A2120C">
            <w:pPr>
              <w:jc w:val="right"/>
              <w:rPr>
                <w:color w:val="000000"/>
                <w:sz w:val="11"/>
                <w:szCs w:val="11"/>
              </w:rPr>
            </w:pPr>
            <w:r w:rsidRPr="00E7740F">
              <w:rPr>
                <w:color w:val="000000"/>
                <w:sz w:val="11"/>
                <w:szCs w:val="11"/>
              </w:rPr>
              <w:t>0,487</w:t>
            </w:r>
          </w:p>
        </w:tc>
        <w:tc>
          <w:tcPr>
            <w:tcW w:w="643" w:type="dxa"/>
            <w:tcBorders>
              <w:top w:val="nil"/>
              <w:left w:val="nil"/>
              <w:bottom w:val="single" w:sz="8" w:space="0" w:color="auto"/>
              <w:right w:val="single" w:sz="8" w:space="0" w:color="auto"/>
            </w:tcBorders>
            <w:shd w:val="clear" w:color="000000" w:fill="FFFFFF"/>
            <w:noWrap/>
            <w:vAlign w:val="bottom"/>
            <w:hideMark/>
          </w:tcPr>
          <w:p w14:paraId="4CDBE037" w14:textId="77777777" w:rsidR="00A2120C" w:rsidRPr="00E7740F" w:rsidRDefault="00A2120C" w:rsidP="00A2120C">
            <w:pPr>
              <w:jc w:val="right"/>
              <w:rPr>
                <w:color w:val="000000"/>
                <w:sz w:val="11"/>
                <w:szCs w:val="11"/>
              </w:rPr>
            </w:pPr>
            <w:r w:rsidRPr="00E7740F">
              <w:rPr>
                <w:color w:val="000000"/>
                <w:sz w:val="11"/>
                <w:szCs w:val="11"/>
              </w:rPr>
              <w:t>0,487</w:t>
            </w:r>
          </w:p>
        </w:tc>
      </w:tr>
      <w:tr w:rsidR="00A2120C" w:rsidRPr="00E7740F" w14:paraId="496E7B07" w14:textId="77777777" w:rsidTr="00E7740F">
        <w:trPr>
          <w:trHeight w:val="360"/>
        </w:trPr>
        <w:tc>
          <w:tcPr>
            <w:tcW w:w="14832" w:type="dxa"/>
            <w:gridSpan w:val="23"/>
            <w:tcBorders>
              <w:top w:val="single" w:sz="8" w:space="0" w:color="auto"/>
              <w:left w:val="single" w:sz="8" w:space="0" w:color="auto"/>
              <w:bottom w:val="single" w:sz="8" w:space="0" w:color="auto"/>
              <w:right w:val="nil"/>
            </w:tcBorders>
            <w:shd w:val="clear" w:color="000000" w:fill="FFFFFF"/>
            <w:vAlign w:val="bottom"/>
            <w:hideMark/>
          </w:tcPr>
          <w:p w14:paraId="61425973" w14:textId="77777777" w:rsidR="00A2120C" w:rsidRPr="00E7740F" w:rsidRDefault="00A2120C" w:rsidP="00A2120C">
            <w:pPr>
              <w:jc w:val="center"/>
              <w:rPr>
                <w:b/>
                <w:bCs/>
                <w:color w:val="000000"/>
                <w:sz w:val="11"/>
                <w:szCs w:val="11"/>
              </w:rPr>
            </w:pPr>
            <w:r w:rsidRPr="00E7740F">
              <w:rPr>
                <w:b/>
                <w:bCs/>
                <w:color w:val="000000"/>
                <w:sz w:val="11"/>
                <w:szCs w:val="11"/>
              </w:rPr>
              <w:t>Расходы на приобретение (производство) энергетических ресурсов, холодной воды и теплоносителя (данные согласно реестру приложения 5.4 Методических указаний) (рос цен по годам предусматривать согласно прогнозу Минэкономразвития России от 01.10.2018)</w:t>
            </w:r>
          </w:p>
        </w:tc>
      </w:tr>
      <w:tr w:rsidR="00A2120C" w:rsidRPr="00E7740F" w14:paraId="5021FA16" w14:textId="77777777" w:rsidTr="00E7740F">
        <w:trPr>
          <w:trHeight w:val="600"/>
        </w:trPr>
        <w:tc>
          <w:tcPr>
            <w:tcW w:w="404" w:type="dxa"/>
            <w:tcBorders>
              <w:top w:val="nil"/>
              <w:left w:val="single" w:sz="8" w:space="0" w:color="auto"/>
              <w:bottom w:val="nil"/>
              <w:right w:val="nil"/>
            </w:tcBorders>
            <w:shd w:val="clear" w:color="000000" w:fill="FFFFFF"/>
            <w:vAlign w:val="bottom"/>
            <w:hideMark/>
          </w:tcPr>
          <w:p w14:paraId="2E7284C0" w14:textId="77777777" w:rsidR="00A2120C" w:rsidRPr="00E7740F" w:rsidRDefault="00A2120C" w:rsidP="00A2120C">
            <w:pPr>
              <w:jc w:val="center"/>
              <w:rPr>
                <w:b/>
                <w:bCs/>
                <w:color w:val="000000"/>
                <w:sz w:val="11"/>
                <w:szCs w:val="11"/>
              </w:rPr>
            </w:pPr>
            <w:r w:rsidRPr="00E7740F">
              <w:rPr>
                <w:b/>
                <w:bCs/>
                <w:color w:val="000000"/>
                <w:sz w:val="11"/>
                <w:szCs w:val="11"/>
              </w:rPr>
              <w:t> </w:t>
            </w:r>
          </w:p>
        </w:tc>
        <w:tc>
          <w:tcPr>
            <w:tcW w:w="1007" w:type="dxa"/>
            <w:tcBorders>
              <w:top w:val="nil"/>
              <w:left w:val="single" w:sz="8" w:space="0" w:color="auto"/>
              <w:bottom w:val="single" w:sz="8" w:space="0" w:color="auto"/>
              <w:right w:val="single" w:sz="8" w:space="0" w:color="auto"/>
            </w:tcBorders>
            <w:shd w:val="clear" w:color="000000" w:fill="FFFFFF"/>
            <w:vAlign w:val="bottom"/>
            <w:hideMark/>
          </w:tcPr>
          <w:p w14:paraId="7A5B7EFB" w14:textId="77777777" w:rsidR="00A2120C" w:rsidRPr="00E7740F" w:rsidRDefault="00A2120C" w:rsidP="00A2120C">
            <w:pPr>
              <w:jc w:val="center"/>
              <w:rPr>
                <w:b/>
                <w:bCs/>
                <w:color w:val="000000"/>
                <w:sz w:val="11"/>
                <w:szCs w:val="11"/>
              </w:rPr>
            </w:pPr>
            <w:r w:rsidRPr="00E7740F">
              <w:rPr>
                <w:b/>
                <w:bCs/>
                <w:color w:val="000000"/>
                <w:sz w:val="11"/>
                <w:szCs w:val="11"/>
              </w:rPr>
              <w:t>ИТОГО расходы на приобретение энергетических ресурсов</w:t>
            </w:r>
          </w:p>
        </w:tc>
        <w:tc>
          <w:tcPr>
            <w:tcW w:w="612" w:type="dxa"/>
            <w:tcBorders>
              <w:top w:val="nil"/>
              <w:left w:val="nil"/>
              <w:bottom w:val="single" w:sz="8" w:space="0" w:color="auto"/>
              <w:right w:val="single" w:sz="8" w:space="0" w:color="auto"/>
            </w:tcBorders>
            <w:shd w:val="clear" w:color="000000" w:fill="FFFFFF"/>
            <w:noWrap/>
            <w:vAlign w:val="bottom"/>
            <w:hideMark/>
          </w:tcPr>
          <w:p w14:paraId="23235D18" w14:textId="77777777" w:rsidR="00A2120C" w:rsidRPr="00E7740F" w:rsidRDefault="00A2120C" w:rsidP="00A2120C">
            <w:pPr>
              <w:jc w:val="center"/>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nil"/>
              <w:left w:val="single" w:sz="4" w:space="0" w:color="auto"/>
              <w:bottom w:val="nil"/>
              <w:right w:val="single" w:sz="8" w:space="0" w:color="auto"/>
            </w:tcBorders>
            <w:shd w:val="clear" w:color="000000" w:fill="FFFFFF"/>
            <w:vAlign w:val="bottom"/>
            <w:hideMark/>
          </w:tcPr>
          <w:p w14:paraId="1EB72994" w14:textId="77777777" w:rsidR="00A2120C" w:rsidRPr="00E7740F" w:rsidRDefault="00A2120C" w:rsidP="00A2120C">
            <w:pPr>
              <w:jc w:val="right"/>
              <w:rPr>
                <w:b/>
                <w:bCs/>
                <w:color w:val="000000"/>
                <w:sz w:val="11"/>
                <w:szCs w:val="11"/>
              </w:rPr>
            </w:pPr>
            <w:r w:rsidRPr="00E7740F">
              <w:rPr>
                <w:b/>
                <w:bCs/>
                <w:color w:val="000000"/>
                <w:sz w:val="11"/>
                <w:szCs w:val="11"/>
              </w:rPr>
              <w:t>49363,84</w:t>
            </w:r>
          </w:p>
        </w:tc>
        <w:tc>
          <w:tcPr>
            <w:tcW w:w="594" w:type="dxa"/>
            <w:tcBorders>
              <w:top w:val="nil"/>
              <w:left w:val="single" w:sz="8" w:space="0" w:color="auto"/>
              <w:bottom w:val="nil"/>
              <w:right w:val="single" w:sz="8" w:space="0" w:color="auto"/>
            </w:tcBorders>
            <w:shd w:val="clear" w:color="000000" w:fill="FFFFFF"/>
            <w:noWrap/>
            <w:vAlign w:val="bottom"/>
            <w:hideMark/>
          </w:tcPr>
          <w:p w14:paraId="73C2CDA8" w14:textId="77777777" w:rsidR="00A2120C" w:rsidRPr="00E7740F" w:rsidRDefault="00A2120C" w:rsidP="00A2120C">
            <w:pPr>
              <w:rPr>
                <w:b/>
                <w:bCs/>
                <w:color w:val="000000"/>
                <w:sz w:val="11"/>
                <w:szCs w:val="11"/>
              </w:rPr>
            </w:pPr>
            <w:r w:rsidRPr="00E7740F">
              <w:rPr>
                <w:b/>
                <w:bCs/>
                <w:color w:val="000000"/>
                <w:sz w:val="11"/>
                <w:szCs w:val="11"/>
              </w:rPr>
              <w:t xml:space="preserve">       44 072,12   </w:t>
            </w:r>
          </w:p>
        </w:tc>
        <w:tc>
          <w:tcPr>
            <w:tcW w:w="748" w:type="dxa"/>
            <w:tcBorders>
              <w:top w:val="nil"/>
              <w:left w:val="nil"/>
              <w:bottom w:val="nil"/>
              <w:right w:val="single" w:sz="8" w:space="0" w:color="auto"/>
            </w:tcBorders>
            <w:shd w:val="clear" w:color="000000" w:fill="FFFFFF"/>
            <w:noWrap/>
            <w:vAlign w:val="bottom"/>
            <w:hideMark/>
          </w:tcPr>
          <w:p w14:paraId="13589D65" w14:textId="77777777" w:rsidR="00A2120C" w:rsidRPr="00E7740F" w:rsidRDefault="00A2120C" w:rsidP="00A2120C">
            <w:pPr>
              <w:rPr>
                <w:b/>
                <w:bCs/>
                <w:color w:val="000000"/>
                <w:sz w:val="11"/>
                <w:szCs w:val="11"/>
              </w:rPr>
            </w:pPr>
            <w:r w:rsidRPr="00E7740F">
              <w:rPr>
                <w:b/>
                <w:bCs/>
                <w:color w:val="000000"/>
                <w:sz w:val="11"/>
                <w:szCs w:val="11"/>
              </w:rPr>
              <w:t xml:space="preserve">       53 517,42   </w:t>
            </w:r>
          </w:p>
        </w:tc>
        <w:tc>
          <w:tcPr>
            <w:tcW w:w="709" w:type="dxa"/>
            <w:tcBorders>
              <w:top w:val="nil"/>
              <w:left w:val="nil"/>
              <w:bottom w:val="nil"/>
              <w:right w:val="single" w:sz="8" w:space="0" w:color="auto"/>
            </w:tcBorders>
            <w:shd w:val="clear" w:color="000000" w:fill="FFFFFF"/>
            <w:noWrap/>
            <w:vAlign w:val="bottom"/>
            <w:hideMark/>
          </w:tcPr>
          <w:p w14:paraId="499AECCE" w14:textId="77777777" w:rsidR="00A2120C" w:rsidRPr="00E7740F" w:rsidRDefault="00A2120C" w:rsidP="00A2120C">
            <w:pPr>
              <w:rPr>
                <w:b/>
                <w:bCs/>
                <w:color w:val="000000"/>
                <w:sz w:val="11"/>
                <w:szCs w:val="11"/>
              </w:rPr>
            </w:pPr>
            <w:r w:rsidRPr="00E7740F">
              <w:rPr>
                <w:b/>
                <w:bCs/>
                <w:color w:val="000000"/>
                <w:sz w:val="11"/>
                <w:szCs w:val="11"/>
              </w:rPr>
              <w:t xml:space="preserve">      53 433,79   </w:t>
            </w:r>
          </w:p>
        </w:tc>
        <w:tc>
          <w:tcPr>
            <w:tcW w:w="521" w:type="dxa"/>
            <w:tcBorders>
              <w:top w:val="nil"/>
              <w:left w:val="nil"/>
              <w:bottom w:val="nil"/>
              <w:right w:val="single" w:sz="8" w:space="0" w:color="auto"/>
            </w:tcBorders>
            <w:shd w:val="clear" w:color="000000" w:fill="FFFFFF"/>
            <w:noWrap/>
            <w:vAlign w:val="bottom"/>
            <w:hideMark/>
          </w:tcPr>
          <w:p w14:paraId="577B6EC1" w14:textId="77777777" w:rsidR="00A2120C" w:rsidRPr="00E7740F" w:rsidRDefault="00A2120C" w:rsidP="00A2120C">
            <w:pPr>
              <w:jc w:val="right"/>
              <w:rPr>
                <w:b/>
                <w:bCs/>
                <w:color w:val="000000"/>
                <w:sz w:val="11"/>
                <w:szCs w:val="11"/>
              </w:rPr>
            </w:pPr>
            <w:r w:rsidRPr="00E7740F">
              <w:rPr>
                <w:b/>
                <w:bCs/>
                <w:color w:val="000000"/>
                <w:sz w:val="11"/>
                <w:szCs w:val="11"/>
              </w:rPr>
              <w:t>-83,63</w:t>
            </w:r>
          </w:p>
        </w:tc>
        <w:tc>
          <w:tcPr>
            <w:tcW w:w="641" w:type="dxa"/>
            <w:tcBorders>
              <w:top w:val="nil"/>
              <w:left w:val="nil"/>
              <w:bottom w:val="nil"/>
              <w:right w:val="single" w:sz="8" w:space="0" w:color="auto"/>
            </w:tcBorders>
            <w:shd w:val="clear" w:color="000000" w:fill="FFFFFF"/>
            <w:noWrap/>
            <w:vAlign w:val="bottom"/>
            <w:hideMark/>
          </w:tcPr>
          <w:p w14:paraId="3554CCBD" w14:textId="77777777" w:rsidR="00A2120C" w:rsidRPr="00E7740F" w:rsidRDefault="00A2120C" w:rsidP="00A2120C">
            <w:pPr>
              <w:rPr>
                <w:b/>
                <w:bCs/>
                <w:color w:val="000000"/>
                <w:sz w:val="11"/>
                <w:szCs w:val="11"/>
              </w:rPr>
            </w:pPr>
            <w:r w:rsidRPr="00E7740F">
              <w:rPr>
                <w:b/>
                <w:bCs/>
                <w:color w:val="000000"/>
                <w:sz w:val="11"/>
                <w:szCs w:val="11"/>
              </w:rPr>
              <w:t xml:space="preserve">             21,24   </w:t>
            </w:r>
          </w:p>
        </w:tc>
        <w:tc>
          <w:tcPr>
            <w:tcW w:w="643" w:type="dxa"/>
            <w:tcBorders>
              <w:top w:val="nil"/>
              <w:left w:val="nil"/>
              <w:bottom w:val="nil"/>
              <w:right w:val="single" w:sz="8" w:space="0" w:color="auto"/>
            </w:tcBorders>
            <w:shd w:val="clear" w:color="000000" w:fill="FFFFFF"/>
            <w:vAlign w:val="bottom"/>
            <w:hideMark/>
          </w:tcPr>
          <w:p w14:paraId="113F3459" w14:textId="77777777" w:rsidR="00A2120C" w:rsidRPr="00E7740F" w:rsidRDefault="00A2120C" w:rsidP="00A2120C">
            <w:pPr>
              <w:jc w:val="right"/>
              <w:rPr>
                <w:b/>
                <w:bCs/>
                <w:color w:val="000000"/>
                <w:sz w:val="11"/>
                <w:szCs w:val="11"/>
              </w:rPr>
            </w:pPr>
            <w:r w:rsidRPr="00E7740F">
              <w:rPr>
                <w:b/>
                <w:bCs/>
                <w:color w:val="000000"/>
                <w:sz w:val="11"/>
                <w:szCs w:val="11"/>
              </w:rPr>
              <w:t>54353,27</w:t>
            </w:r>
          </w:p>
        </w:tc>
        <w:tc>
          <w:tcPr>
            <w:tcW w:w="643" w:type="dxa"/>
            <w:tcBorders>
              <w:top w:val="nil"/>
              <w:left w:val="nil"/>
              <w:bottom w:val="nil"/>
              <w:right w:val="single" w:sz="8" w:space="0" w:color="auto"/>
            </w:tcBorders>
            <w:shd w:val="clear" w:color="000000" w:fill="FFFFFF"/>
            <w:vAlign w:val="bottom"/>
            <w:hideMark/>
          </w:tcPr>
          <w:p w14:paraId="40C7EAF6" w14:textId="77777777" w:rsidR="00A2120C" w:rsidRPr="00E7740F" w:rsidRDefault="00A2120C" w:rsidP="00A2120C">
            <w:pPr>
              <w:jc w:val="right"/>
              <w:rPr>
                <w:b/>
                <w:bCs/>
                <w:color w:val="000000"/>
                <w:sz w:val="11"/>
                <w:szCs w:val="11"/>
              </w:rPr>
            </w:pPr>
            <w:r w:rsidRPr="00E7740F">
              <w:rPr>
                <w:b/>
                <w:bCs/>
                <w:color w:val="000000"/>
                <w:sz w:val="11"/>
                <w:szCs w:val="11"/>
              </w:rPr>
              <w:t>56534,91</w:t>
            </w:r>
          </w:p>
        </w:tc>
        <w:tc>
          <w:tcPr>
            <w:tcW w:w="643" w:type="dxa"/>
            <w:tcBorders>
              <w:top w:val="nil"/>
              <w:left w:val="nil"/>
              <w:bottom w:val="nil"/>
              <w:right w:val="single" w:sz="8" w:space="0" w:color="auto"/>
            </w:tcBorders>
            <w:shd w:val="clear" w:color="000000" w:fill="FFFFFF"/>
            <w:vAlign w:val="bottom"/>
            <w:hideMark/>
          </w:tcPr>
          <w:p w14:paraId="508DB4C9" w14:textId="77777777" w:rsidR="00A2120C" w:rsidRPr="00E7740F" w:rsidRDefault="00A2120C" w:rsidP="00A2120C">
            <w:pPr>
              <w:jc w:val="right"/>
              <w:rPr>
                <w:b/>
                <w:bCs/>
                <w:color w:val="000000"/>
                <w:sz w:val="11"/>
                <w:szCs w:val="11"/>
              </w:rPr>
            </w:pPr>
            <w:r w:rsidRPr="00E7740F">
              <w:rPr>
                <w:b/>
                <w:bCs/>
                <w:color w:val="000000"/>
                <w:sz w:val="11"/>
                <w:szCs w:val="11"/>
              </w:rPr>
              <w:t>58890,46</w:t>
            </w:r>
          </w:p>
        </w:tc>
        <w:tc>
          <w:tcPr>
            <w:tcW w:w="643" w:type="dxa"/>
            <w:tcBorders>
              <w:top w:val="nil"/>
              <w:left w:val="nil"/>
              <w:bottom w:val="nil"/>
              <w:right w:val="single" w:sz="8" w:space="0" w:color="auto"/>
            </w:tcBorders>
            <w:shd w:val="clear" w:color="000000" w:fill="FFFFFF"/>
            <w:vAlign w:val="bottom"/>
            <w:hideMark/>
          </w:tcPr>
          <w:p w14:paraId="675D5F8E" w14:textId="77777777" w:rsidR="00A2120C" w:rsidRPr="00E7740F" w:rsidRDefault="00A2120C" w:rsidP="00A2120C">
            <w:pPr>
              <w:jc w:val="right"/>
              <w:rPr>
                <w:b/>
                <w:bCs/>
                <w:color w:val="000000"/>
                <w:sz w:val="11"/>
                <w:szCs w:val="11"/>
              </w:rPr>
            </w:pPr>
            <w:r w:rsidRPr="00E7740F">
              <w:rPr>
                <w:b/>
                <w:bCs/>
                <w:color w:val="000000"/>
                <w:sz w:val="11"/>
                <w:szCs w:val="11"/>
              </w:rPr>
              <w:t>61406,21</w:t>
            </w:r>
          </w:p>
        </w:tc>
        <w:tc>
          <w:tcPr>
            <w:tcW w:w="643" w:type="dxa"/>
            <w:tcBorders>
              <w:top w:val="nil"/>
              <w:left w:val="nil"/>
              <w:bottom w:val="nil"/>
              <w:right w:val="single" w:sz="8" w:space="0" w:color="auto"/>
            </w:tcBorders>
            <w:shd w:val="clear" w:color="000000" w:fill="FFFFFF"/>
            <w:vAlign w:val="bottom"/>
            <w:hideMark/>
          </w:tcPr>
          <w:p w14:paraId="0427B0F1" w14:textId="77777777" w:rsidR="00A2120C" w:rsidRPr="00E7740F" w:rsidRDefault="00A2120C" w:rsidP="00A2120C">
            <w:pPr>
              <w:jc w:val="right"/>
              <w:rPr>
                <w:b/>
                <w:bCs/>
                <w:color w:val="000000"/>
                <w:sz w:val="11"/>
                <w:szCs w:val="11"/>
              </w:rPr>
            </w:pPr>
            <w:r w:rsidRPr="00E7740F">
              <w:rPr>
                <w:b/>
                <w:bCs/>
                <w:color w:val="000000"/>
                <w:sz w:val="11"/>
                <w:szCs w:val="11"/>
              </w:rPr>
              <w:t>64086,70</w:t>
            </w:r>
          </w:p>
        </w:tc>
        <w:tc>
          <w:tcPr>
            <w:tcW w:w="643" w:type="dxa"/>
            <w:tcBorders>
              <w:top w:val="nil"/>
              <w:left w:val="nil"/>
              <w:bottom w:val="nil"/>
              <w:right w:val="single" w:sz="8" w:space="0" w:color="auto"/>
            </w:tcBorders>
            <w:shd w:val="clear" w:color="000000" w:fill="FFFFFF"/>
            <w:vAlign w:val="bottom"/>
            <w:hideMark/>
          </w:tcPr>
          <w:p w14:paraId="01BBC5AD" w14:textId="77777777" w:rsidR="00A2120C" w:rsidRPr="00E7740F" w:rsidRDefault="00A2120C" w:rsidP="00A2120C">
            <w:pPr>
              <w:jc w:val="right"/>
              <w:rPr>
                <w:b/>
                <w:bCs/>
                <w:color w:val="000000"/>
                <w:sz w:val="11"/>
                <w:szCs w:val="11"/>
              </w:rPr>
            </w:pPr>
            <w:r w:rsidRPr="00E7740F">
              <w:rPr>
                <w:b/>
                <w:bCs/>
                <w:color w:val="000000"/>
                <w:sz w:val="11"/>
                <w:szCs w:val="11"/>
              </w:rPr>
              <w:t>66885,68</w:t>
            </w:r>
          </w:p>
        </w:tc>
        <w:tc>
          <w:tcPr>
            <w:tcW w:w="643" w:type="dxa"/>
            <w:tcBorders>
              <w:top w:val="nil"/>
              <w:left w:val="nil"/>
              <w:bottom w:val="nil"/>
              <w:right w:val="single" w:sz="8" w:space="0" w:color="auto"/>
            </w:tcBorders>
            <w:shd w:val="clear" w:color="000000" w:fill="FFFFFF"/>
            <w:vAlign w:val="bottom"/>
            <w:hideMark/>
          </w:tcPr>
          <w:p w14:paraId="1B9B3333" w14:textId="77777777" w:rsidR="00A2120C" w:rsidRPr="00E7740F" w:rsidRDefault="00A2120C" w:rsidP="00A2120C">
            <w:pPr>
              <w:jc w:val="right"/>
              <w:rPr>
                <w:b/>
                <w:bCs/>
                <w:color w:val="000000"/>
                <w:sz w:val="11"/>
                <w:szCs w:val="11"/>
              </w:rPr>
            </w:pPr>
            <w:r w:rsidRPr="00E7740F">
              <w:rPr>
                <w:b/>
                <w:bCs/>
                <w:color w:val="000000"/>
                <w:sz w:val="11"/>
                <w:szCs w:val="11"/>
              </w:rPr>
              <w:t>69808,47</w:t>
            </w:r>
          </w:p>
        </w:tc>
        <w:tc>
          <w:tcPr>
            <w:tcW w:w="643" w:type="dxa"/>
            <w:tcBorders>
              <w:top w:val="nil"/>
              <w:left w:val="nil"/>
              <w:bottom w:val="nil"/>
              <w:right w:val="single" w:sz="8" w:space="0" w:color="auto"/>
            </w:tcBorders>
            <w:shd w:val="clear" w:color="000000" w:fill="FFFFFF"/>
            <w:vAlign w:val="bottom"/>
            <w:hideMark/>
          </w:tcPr>
          <w:p w14:paraId="2C07EB98" w14:textId="77777777" w:rsidR="00A2120C" w:rsidRPr="00E7740F" w:rsidRDefault="00A2120C" w:rsidP="00A2120C">
            <w:pPr>
              <w:jc w:val="right"/>
              <w:rPr>
                <w:b/>
                <w:bCs/>
                <w:color w:val="000000"/>
                <w:sz w:val="11"/>
                <w:szCs w:val="11"/>
              </w:rPr>
            </w:pPr>
            <w:r w:rsidRPr="00E7740F">
              <w:rPr>
                <w:b/>
                <w:bCs/>
                <w:color w:val="000000"/>
                <w:sz w:val="11"/>
                <w:szCs w:val="11"/>
              </w:rPr>
              <w:t>72860,61</w:t>
            </w:r>
          </w:p>
        </w:tc>
        <w:tc>
          <w:tcPr>
            <w:tcW w:w="643" w:type="dxa"/>
            <w:tcBorders>
              <w:top w:val="nil"/>
              <w:left w:val="nil"/>
              <w:bottom w:val="nil"/>
              <w:right w:val="single" w:sz="8" w:space="0" w:color="auto"/>
            </w:tcBorders>
            <w:shd w:val="clear" w:color="000000" w:fill="FFFFFF"/>
            <w:vAlign w:val="bottom"/>
            <w:hideMark/>
          </w:tcPr>
          <w:p w14:paraId="46E5FC50" w14:textId="77777777" w:rsidR="00A2120C" w:rsidRPr="00E7740F" w:rsidRDefault="00A2120C" w:rsidP="00A2120C">
            <w:pPr>
              <w:jc w:val="right"/>
              <w:rPr>
                <w:b/>
                <w:bCs/>
                <w:color w:val="000000"/>
                <w:sz w:val="11"/>
                <w:szCs w:val="11"/>
              </w:rPr>
            </w:pPr>
            <w:r w:rsidRPr="00E7740F">
              <w:rPr>
                <w:b/>
                <w:bCs/>
                <w:color w:val="000000"/>
                <w:sz w:val="11"/>
                <w:szCs w:val="11"/>
              </w:rPr>
              <w:t>76047,90</w:t>
            </w:r>
          </w:p>
        </w:tc>
        <w:tc>
          <w:tcPr>
            <w:tcW w:w="643" w:type="dxa"/>
            <w:tcBorders>
              <w:top w:val="nil"/>
              <w:left w:val="nil"/>
              <w:bottom w:val="nil"/>
              <w:right w:val="single" w:sz="8" w:space="0" w:color="auto"/>
            </w:tcBorders>
            <w:shd w:val="clear" w:color="000000" w:fill="FFFFFF"/>
            <w:vAlign w:val="bottom"/>
            <w:hideMark/>
          </w:tcPr>
          <w:p w14:paraId="000D5797" w14:textId="77777777" w:rsidR="00A2120C" w:rsidRPr="00E7740F" w:rsidRDefault="00A2120C" w:rsidP="00A2120C">
            <w:pPr>
              <w:jc w:val="right"/>
              <w:rPr>
                <w:b/>
                <w:bCs/>
                <w:color w:val="000000"/>
                <w:sz w:val="11"/>
                <w:szCs w:val="11"/>
              </w:rPr>
            </w:pPr>
            <w:r w:rsidRPr="00E7740F">
              <w:rPr>
                <w:b/>
                <w:bCs/>
                <w:color w:val="000000"/>
                <w:sz w:val="11"/>
                <w:szCs w:val="11"/>
              </w:rPr>
              <w:t>79376,39</w:t>
            </w:r>
          </w:p>
        </w:tc>
        <w:tc>
          <w:tcPr>
            <w:tcW w:w="643" w:type="dxa"/>
            <w:tcBorders>
              <w:top w:val="nil"/>
              <w:left w:val="nil"/>
              <w:bottom w:val="nil"/>
              <w:right w:val="single" w:sz="8" w:space="0" w:color="auto"/>
            </w:tcBorders>
            <w:shd w:val="clear" w:color="000000" w:fill="FFFFFF"/>
            <w:vAlign w:val="bottom"/>
            <w:hideMark/>
          </w:tcPr>
          <w:p w14:paraId="1AE5FD1F" w14:textId="77777777" w:rsidR="00A2120C" w:rsidRPr="00E7740F" w:rsidRDefault="00A2120C" w:rsidP="00A2120C">
            <w:pPr>
              <w:jc w:val="right"/>
              <w:rPr>
                <w:b/>
                <w:bCs/>
                <w:color w:val="000000"/>
                <w:sz w:val="11"/>
                <w:szCs w:val="11"/>
              </w:rPr>
            </w:pPr>
            <w:r w:rsidRPr="00E7740F">
              <w:rPr>
                <w:b/>
                <w:bCs/>
                <w:color w:val="000000"/>
                <w:sz w:val="11"/>
                <w:szCs w:val="11"/>
              </w:rPr>
              <w:t>82852,41</w:t>
            </w:r>
          </w:p>
        </w:tc>
        <w:tc>
          <w:tcPr>
            <w:tcW w:w="643" w:type="dxa"/>
            <w:tcBorders>
              <w:top w:val="nil"/>
              <w:left w:val="nil"/>
              <w:bottom w:val="nil"/>
              <w:right w:val="single" w:sz="8" w:space="0" w:color="auto"/>
            </w:tcBorders>
            <w:shd w:val="clear" w:color="000000" w:fill="FFFFFF"/>
            <w:vAlign w:val="bottom"/>
            <w:hideMark/>
          </w:tcPr>
          <w:p w14:paraId="042C49C3" w14:textId="77777777" w:rsidR="00A2120C" w:rsidRPr="00E7740F" w:rsidRDefault="00A2120C" w:rsidP="00A2120C">
            <w:pPr>
              <w:jc w:val="right"/>
              <w:rPr>
                <w:b/>
                <w:bCs/>
                <w:color w:val="000000"/>
                <w:sz w:val="11"/>
                <w:szCs w:val="11"/>
              </w:rPr>
            </w:pPr>
            <w:r w:rsidRPr="00E7740F">
              <w:rPr>
                <w:b/>
                <w:bCs/>
                <w:color w:val="000000"/>
                <w:sz w:val="11"/>
                <w:szCs w:val="11"/>
              </w:rPr>
              <w:t>86482,60</w:t>
            </w:r>
          </w:p>
        </w:tc>
        <w:tc>
          <w:tcPr>
            <w:tcW w:w="643" w:type="dxa"/>
            <w:tcBorders>
              <w:top w:val="nil"/>
              <w:left w:val="nil"/>
              <w:bottom w:val="nil"/>
              <w:right w:val="single" w:sz="8" w:space="0" w:color="auto"/>
            </w:tcBorders>
            <w:shd w:val="clear" w:color="000000" w:fill="FFFFFF"/>
            <w:vAlign w:val="bottom"/>
            <w:hideMark/>
          </w:tcPr>
          <w:p w14:paraId="32166122" w14:textId="77777777" w:rsidR="00A2120C" w:rsidRPr="00E7740F" w:rsidRDefault="00A2120C" w:rsidP="00A2120C">
            <w:pPr>
              <w:jc w:val="right"/>
              <w:rPr>
                <w:b/>
                <w:bCs/>
                <w:color w:val="000000"/>
                <w:sz w:val="11"/>
                <w:szCs w:val="11"/>
              </w:rPr>
            </w:pPr>
            <w:r w:rsidRPr="00E7740F">
              <w:rPr>
                <w:b/>
                <w:bCs/>
                <w:color w:val="000000"/>
                <w:sz w:val="11"/>
                <w:szCs w:val="11"/>
              </w:rPr>
              <w:t>90273,86</w:t>
            </w:r>
          </w:p>
        </w:tc>
        <w:tc>
          <w:tcPr>
            <w:tcW w:w="643" w:type="dxa"/>
            <w:tcBorders>
              <w:top w:val="nil"/>
              <w:left w:val="nil"/>
              <w:bottom w:val="nil"/>
              <w:right w:val="single" w:sz="8" w:space="0" w:color="auto"/>
            </w:tcBorders>
            <w:shd w:val="clear" w:color="000000" w:fill="FFFFFF"/>
            <w:vAlign w:val="bottom"/>
            <w:hideMark/>
          </w:tcPr>
          <w:p w14:paraId="1F991E09" w14:textId="77777777" w:rsidR="00A2120C" w:rsidRPr="00E7740F" w:rsidRDefault="00A2120C" w:rsidP="00A2120C">
            <w:pPr>
              <w:jc w:val="right"/>
              <w:rPr>
                <w:b/>
                <w:bCs/>
                <w:color w:val="000000"/>
                <w:sz w:val="11"/>
                <w:szCs w:val="11"/>
              </w:rPr>
            </w:pPr>
            <w:r w:rsidRPr="00E7740F">
              <w:rPr>
                <w:b/>
                <w:bCs/>
                <w:color w:val="000000"/>
                <w:sz w:val="11"/>
                <w:szCs w:val="11"/>
              </w:rPr>
              <w:t>94233,44</w:t>
            </w:r>
          </w:p>
        </w:tc>
      </w:tr>
      <w:tr w:rsidR="00A2120C" w:rsidRPr="00E7740F" w14:paraId="47D1E8FC" w14:textId="77777777" w:rsidTr="00E7740F">
        <w:trPr>
          <w:trHeight w:val="300"/>
        </w:trPr>
        <w:tc>
          <w:tcPr>
            <w:tcW w:w="404" w:type="dxa"/>
            <w:tcBorders>
              <w:top w:val="single" w:sz="8" w:space="0" w:color="auto"/>
              <w:left w:val="single" w:sz="8" w:space="0" w:color="auto"/>
              <w:bottom w:val="single" w:sz="4" w:space="0" w:color="auto"/>
              <w:right w:val="nil"/>
            </w:tcBorders>
            <w:shd w:val="clear" w:color="000000" w:fill="FFFFFF"/>
            <w:noWrap/>
            <w:hideMark/>
          </w:tcPr>
          <w:p w14:paraId="42840E63" w14:textId="77777777" w:rsidR="00A2120C" w:rsidRPr="00E7740F" w:rsidRDefault="00A2120C" w:rsidP="00A2120C">
            <w:pPr>
              <w:jc w:val="center"/>
              <w:rPr>
                <w:color w:val="000000"/>
                <w:sz w:val="11"/>
                <w:szCs w:val="11"/>
              </w:rPr>
            </w:pPr>
            <w:r w:rsidRPr="00E7740F">
              <w:rPr>
                <w:color w:val="000000"/>
                <w:sz w:val="11"/>
                <w:szCs w:val="11"/>
              </w:rPr>
              <w:t>1.1</w:t>
            </w:r>
          </w:p>
        </w:tc>
        <w:tc>
          <w:tcPr>
            <w:tcW w:w="1007" w:type="dxa"/>
            <w:tcBorders>
              <w:top w:val="nil"/>
              <w:left w:val="single" w:sz="8" w:space="0" w:color="auto"/>
              <w:bottom w:val="single" w:sz="4" w:space="0" w:color="auto"/>
              <w:right w:val="nil"/>
            </w:tcBorders>
            <w:shd w:val="clear" w:color="000000" w:fill="FFFFFF"/>
            <w:noWrap/>
            <w:hideMark/>
          </w:tcPr>
          <w:p w14:paraId="5F28B11F" w14:textId="77777777" w:rsidR="00A2120C" w:rsidRPr="00E7740F" w:rsidRDefault="00A2120C" w:rsidP="00A2120C">
            <w:pPr>
              <w:rPr>
                <w:color w:val="000000"/>
                <w:sz w:val="11"/>
                <w:szCs w:val="11"/>
              </w:rPr>
            </w:pPr>
            <w:r w:rsidRPr="00E7740F">
              <w:rPr>
                <w:color w:val="000000"/>
                <w:sz w:val="11"/>
                <w:szCs w:val="11"/>
              </w:rPr>
              <w:t>Расходы на топливо</w:t>
            </w:r>
          </w:p>
        </w:tc>
        <w:tc>
          <w:tcPr>
            <w:tcW w:w="612" w:type="dxa"/>
            <w:tcBorders>
              <w:top w:val="nil"/>
              <w:left w:val="single" w:sz="8" w:space="0" w:color="auto"/>
              <w:bottom w:val="single" w:sz="4" w:space="0" w:color="auto"/>
              <w:right w:val="single" w:sz="8" w:space="0" w:color="auto"/>
            </w:tcBorders>
            <w:shd w:val="clear" w:color="000000" w:fill="FFFFFF"/>
            <w:noWrap/>
            <w:hideMark/>
          </w:tcPr>
          <w:p w14:paraId="371FE534" w14:textId="77777777" w:rsidR="00A2120C" w:rsidRPr="00E7740F" w:rsidRDefault="00A2120C" w:rsidP="00A2120C">
            <w:pPr>
              <w:jc w:val="center"/>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single" w:sz="8" w:space="0" w:color="auto"/>
              <w:left w:val="nil"/>
              <w:bottom w:val="single" w:sz="4" w:space="0" w:color="auto"/>
              <w:right w:val="nil"/>
            </w:tcBorders>
            <w:shd w:val="clear" w:color="000000" w:fill="FFFFFF"/>
            <w:noWrap/>
            <w:vAlign w:val="bottom"/>
            <w:hideMark/>
          </w:tcPr>
          <w:p w14:paraId="5DA8C7CB" w14:textId="77777777" w:rsidR="00A2120C" w:rsidRPr="00E7740F" w:rsidRDefault="00A2120C" w:rsidP="00A2120C">
            <w:pPr>
              <w:jc w:val="right"/>
              <w:rPr>
                <w:b/>
                <w:bCs/>
                <w:color w:val="000000"/>
                <w:sz w:val="11"/>
                <w:szCs w:val="11"/>
              </w:rPr>
            </w:pPr>
            <w:r w:rsidRPr="00E7740F">
              <w:rPr>
                <w:b/>
                <w:bCs/>
                <w:color w:val="000000"/>
                <w:sz w:val="11"/>
                <w:szCs w:val="11"/>
              </w:rPr>
              <w:t>33071,06</w:t>
            </w:r>
          </w:p>
        </w:tc>
        <w:tc>
          <w:tcPr>
            <w:tcW w:w="594"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2F0590A9" w14:textId="77777777" w:rsidR="00A2120C" w:rsidRPr="00E7740F" w:rsidRDefault="00A2120C" w:rsidP="00A2120C">
            <w:pPr>
              <w:jc w:val="right"/>
              <w:rPr>
                <w:b/>
                <w:bCs/>
                <w:color w:val="000000"/>
                <w:sz w:val="11"/>
                <w:szCs w:val="11"/>
              </w:rPr>
            </w:pPr>
            <w:r w:rsidRPr="00E7740F">
              <w:rPr>
                <w:b/>
                <w:bCs/>
                <w:color w:val="000000"/>
                <w:sz w:val="11"/>
                <w:szCs w:val="11"/>
              </w:rPr>
              <w:t>27962,21</w:t>
            </w:r>
          </w:p>
        </w:tc>
        <w:tc>
          <w:tcPr>
            <w:tcW w:w="748" w:type="dxa"/>
            <w:tcBorders>
              <w:top w:val="single" w:sz="8" w:space="0" w:color="auto"/>
              <w:left w:val="nil"/>
              <w:bottom w:val="single" w:sz="4" w:space="0" w:color="auto"/>
              <w:right w:val="nil"/>
            </w:tcBorders>
            <w:shd w:val="clear" w:color="000000" w:fill="FFFFFF"/>
            <w:noWrap/>
            <w:vAlign w:val="bottom"/>
            <w:hideMark/>
          </w:tcPr>
          <w:p w14:paraId="038B7C0A" w14:textId="77777777" w:rsidR="00A2120C" w:rsidRPr="00E7740F" w:rsidRDefault="00A2120C" w:rsidP="00A2120C">
            <w:pPr>
              <w:jc w:val="right"/>
              <w:rPr>
                <w:b/>
                <w:bCs/>
                <w:color w:val="000000"/>
                <w:sz w:val="11"/>
                <w:szCs w:val="11"/>
              </w:rPr>
            </w:pPr>
            <w:r w:rsidRPr="00E7740F">
              <w:rPr>
                <w:b/>
                <w:bCs/>
                <w:color w:val="000000"/>
                <w:sz w:val="11"/>
                <w:szCs w:val="11"/>
              </w:rPr>
              <w:t xml:space="preserve">       32 164,65   </w:t>
            </w:r>
          </w:p>
        </w:tc>
        <w:tc>
          <w:tcPr>
            <w:tcW w:w="709"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19223A8A" w14:textId="77777777" w:rsidR="00A2120C" w:rsidRPr="00E7740F" w:rsidRDefault="00A2120C" w:rsidP="00A2120C">
            <w:pPr>
              <w:jc w:val="right"/>
              <w:rPr>
                <w:b/>
                <w:bCs/>
                <w:color w:val="000000"/>
                <w:sz w:val="11"/>
                <w:szCs w:val="11"/>
              </w:rPr>
            </w:pPr>
            <w:r w:rsidRPr="00E7740F">
              <w:rPr>
                <w:b/>
                <w:bCs/>
                <w:color w:val="000000"/>
                <w:sz w:val="11"/>
                <w:szCs w:val="11"/>
              </w:rPr>
              <w:t>32081,09</w:t>
            </w:r>
          </w:p>
        </w:tc>
        <w:tc>
          <w:tcPr>
            <w:tcW w:w="521" w:type="dxa"/>
            <w:tcBorders>
              <w:top w:val="single" w:sz="8" w:space="0" w:color="auto"/>
              <w:left w:val="nil"/>
              <w:bottom w:val="single" w:sz="4" w:space="0" w:color="auto"/>
              <w:right w:val="single" w:sz="8" w:space="0" w:color="auto"/>
            </w:tcBorders>
            <w:shd w:val="clear" w:color="000000" w:fill="FFFFFF"/>
            <w:noWrap/>
            <w:vAlign w:val="bottom"/>
            <w:hideMark/>
          </w:tcPr>
          <w:p w14:paraId="512C8EBB" w14:textId="77777777" w:rsidR="00A2120C" w:rsidRPr="00E7740F" w:rsidRDefault="00A2120C" w:rsidP="00A2120C">
            <w:pPr>
              <w:jc w:val="right"/>
              <w:rPr>
                <w:b/>
                <w:bCs/>
                <w:color w:val="000000"/>
                <w:sz w:val="11"/>
                <w:szCs w:val="11"/>
              </w:rPr>
            </w:pPr>
            <w:r w:rsidRPr="00E7740F">
              <w:rPr>
                <w:b/>
                <w:bCs/>
                <w:color w:val="000000"/>
                <w:sz w:val="11"/>
                <w:szCs w:val="11"/>
              </w:rPr>
              <w:t>-83,56</w:t>
            </w:r>
          </w:p>
        </w:tc>
        <w:tc>
          <w:tcPr>
            <w:tcW w:w="641" w:type="dxa"/>
            <w:tcBorders>
              <w:top w:val="single" w:sz="8" w:space="0" w:color="auto"/>
              <w:left w:val="nil"/>
              <w:bottom w:val="single" w:sz="4" w:space="0" w:color="auto"/>
              <w:right w:val="single" w:sz="8" w:space="0" w:color="auto"/>
            </w:tcBorders>
            <w:shd w:val="clear" w:color="000000" w:fill="FFFFFF"/>
            <w:noWrap/>
            <w:vAlign w:val="bottom"/>
            <w:hideMark/>
          </w:tcPr>
          <w:p w14:paraId="356C8A87" w14:textId="77777777" w:rsidR="00A2120C" w:rsidRPr="00E7740F" w:rsidRDefault="00A2120C" w:rsidP="00A2120C">
            <w:pPr>
              <w:jc w:val="right"/>
              <w:rPr>
                <w:b/>
                <w:bCs/>
                <w:color w:val="000000"/>
                <w:sz w:val="11"/>
                <w:szCs w:val="11"/>
              </w:rPr>
            </w:pPr>
            <w:r w:rsidRPr="00E7740F">
              <w:rPr>
                <w:b/>
                <w:bCs/>
                <w:color w:val="000000"/>
                <w:sz w:val="11"/>
                <w:szCs w:val="11"/>
              </w:rPr>
              <w:t>14,73</w:t>
            </w:r>
          </w:p>
        </w:tc>
        <w:tc>
          <w:tcPr>
            <w:tcW w:w="643" w:type="dxa"/>
            <w:tcBorders>
              <w:top w:val="single" w:sz="8" w:space="0" w:color="auto"/>
              <w:left w:val="nil"/>
              <w:bottom w:val="single" w:sz="4" w:space="0" w:color="auto"/>
              <w:right w:val="nil"/>
            </w:tcBorders>
            <w:shd w:val="clear" w:color="000000" w:fill="FFFFFF"/>
            <w:noWrap/>
            <w:hideMark/>
          </w:tcPr>
          <w:p w14:paraId="200B3AC8" w14:textId="77777777" w:rsidR="00A2120C" w:rsidRPr="00E7740F" w:rsidRDefault="00A2120C" w:rsidP="00A2120C">
            <w:pPr>
              <w:jc w:val="right"/>
              <w:rPr>
                <w:b/>
                <w:bCs/>
                <w:color w:val="000000"/>
                <w:sz w:val="11"/>
                <w:szCs w:val="11"/>
              </w:rPr>
            </w:pPr>
            <w:r w:rsidRPr="00E7740F">
              <w:rPr>
                <w:b/>
                <w:bCs/>
                <w:color w:val="000000"/>
                <w:sz w:val="11"/>
                <w:szCs w:val="11"/>
              </w:rPr>
              <w:t>33386,91</w:t>
            </w:r>
          </w:p>
        </w:tc>
        <w:tc>
          <w:tcPr>
            <w:tcW w:w="643" w:type="dxa"/>
            <w:tcBorders>
              <w:top w:val="single" w:sz="8" w:space="0" w:color="auto"/>
              <w:left w:val="single" w:sz="8" w:space="0" w:color="auto"/>
              <w:bottom w:val="single" w:sz="4" w:space="0" w:color="auto"/>
              <w:right w:val="nil"/>
            </w:tcBorders>
            <w:shd w:val="clear" w:color="000000" w:fill="FFFFFF"/>
            <w:noWrap/>
            <w:hideMark/>
          </w:tcPr>
          <w:p w14:paraId="69DAC70C" w14:textId="77777777" w:rsidR="00A2120C" w:rsidRPr="00E7740F" w:rsidRDefault="00A2120C" w:rsidP="00A2120C">
            <w:pPr>
              <w:jc w:val="right"/>
              <w:rPr>
                <w:b/>
                <w:bCs/>
                <w:color w:val="000000"/>
                <w:sz w:val="11"/>
                <w:szCs w:val="11"/>
              </w:rPr>
            </w:pPr>
            <w:r w:rsidRPr="00E7740F">
              <w:rPr>
                <w:b/>
                <w:bCs/>
                <w:color w:val="000000"/>
                <w:sz w:val="11"/>
                <w:szCs w:val="11"/>
              </w:rPr>
              <w:t>34729,89</w:t>
            </w:r>
          </w:p>
        </w:tc>
        <w:tc>
          <w:tcPr>
            <w:tcW w:w="643" w:type="dxa"/>
            <w:tcBorders>
              <w:top w:val="single" w:sz="8" w:space="0" w:color="auto"/>
              <w:left w:val="single" w:sz="8" w:space="0" w:color="auto"/>
              <w:bottom w:val="single" w:sz="4" w:space="0" w:color="auto"/>
              <w:right w:val="single" w:sz="8" w:space="0" w:color="auto"/>
            </w:tcBorders>
            <w:shd w:val="clear" w:color="000000" w:fill="FFFFFF"/>
            <w:noWrap/>
            <w:hideMark/>
          </w:tcPr>
          <w:p w14:paraId="091300A3" w14:textId="77777777" w:rsidR="00A2120C" w:rsidRPr="00E7740F" w:rsidRDefault="00A2120C" w:rsidP="00A2120C">
            <w:pPr>
              <w:jc w:val="right"/>
              <w:rPr>
                <w:b/>
                <w:bCs/>
                <w:color w:val="000000"/>
                <w:sz w:val="11"/>
                <w:szCs w:val="11"/>
              </w:rPr>
            </w:pPr>
            <w:r w:rsidRPr="00E7740F">
              <w:rPr>
                <w:b/>
                <w:bCs/>
                <w:color w:val="000000"/>
                <w:sz w:val="11"/>
                <w:szCs w:val="11"/>
              </w:rPr>
              <w:t>36213,24</w:t>
            </w:r>
          </w:p>
        </w:tc>
        <w:tc>
          <w:tcPr>
            <w:tcW w:w="643" w:type="dxa"/>
            <w:tcBorders>
              <w:top w:val="single" w:sz="8" w:space="0" w:color="auto"/>
              <w:left w:val="nil"/>
              <w:bottom w:val="single" w:sz="4" w:space="0" w:color="auto"/>
              <w:right w:val="single" w:sz="8" w:space="0" w:color="auto"/>
            </w:tcBorders>
            <w:shd w:val="clear" w:color="000000" w:fill="FFFFFF"/>
            <w:noWrap/>
            <w:hideMark/>
          </w:tcPr>
          <w:p w14:paraId="390C288F" w14:textId="77777777" w:rsidR="00A2120C" w:rsidRPr="00E7740F" w:rsidRDefault="00A2120C" w:rsidP="00A2120C">
            <w:pPr>
              <w:jc w:val="right"/>
              <w:rPr>
                <w:b/>
                <w:bCs/>
                <w:color w:val="000000"/>
                <w:sz w:val="11"/>
                <w:szCs w:val="11"/>
              </w:rPr>
            </w:pPr>
            <w:r w:rsidRPr="00E7740F">
              <w:rPr>
                <w:b/>
                <w:bCs/>
                <w:color w:val="000000"/>
                <w:sz w:val="11"/>
                <w:szCs w:val="11"/>
              </w:rPr>
              <w:t>37840,83</w:t>
            </w:r>
          </w:p>
        </w:tc>
        <w:tc>
          <w:tcPr>
            <w:tcW w:w="643" w:type="dxa"/>
            <w:tcBorders>
              <w:top w:val="single" w:sz="8" w:space="0" w:color="auto"/>
              <w:left w:val="nil"/>
              <w:bottom w:val="single" w:sz="4" w:space="0" w:color="auto"/>
              <w:right w:val="single" w:sz="8" w:space="0" w:color="auto"/>
            </w:tcBorders>
            <w:shd w:val="clear" w:color="000000" w:fill="FFFFFF"/>
            <w:noWrap/>
            <w:hideMark/>
          </w:tcPr>
          <w:p w14:paraId="227CCA65" w14:textId="77777777" w:rsidR="00A2120C" w:rsidRPr="00E7740F" w:rsidRDefault="00A2120C" w:rsidP="00A2120C">
            <w:pPr>
              <w:jc w:val="right"/>
              <w:rPr>
                <w:b/>
                <w:bCs/>
                <w:color w:val="000000"/>
                <w:sz w:val="11"/>
                <w:szCs w:val="11"/>
              </w:rPr>
            </w:pPr>
            <w:r w:rsidRPr="00E7740F">
              <w:rPr>
                <w:b/>
                <w:bCs/>
                <w:color w:val="000000"/>
                <w:sz w:val="11"/>
                <w:szCs w:val="11"/>
              </w:rPr>
              <w:t>39598,37</w:t>
            </w:r>
          </w:p>
        </w:tc>
        <w:tc>
          <w:tcPr>
            <w:tcW w:w="643" w:type="dxa"/>
            <w:tcBorders>
              <w:top w:val="single" w:sz="8" w:space="0" w:color="auto"/>
              <w:left w:val="nil"/>
              <w:bottom w:val="single" w:sz="4" w:space="0" w:color="auto"/>
              <w:right w:val="single" w:sz="8" w:space="0" w:color="auto"/>
            </w:tcBorders>
            <w:shd w:val="clear" w:color="000000" w:fill="FFFFFF"/>
            <w:noWrap/>
            <w:hideMark/>
          </w:tcPr>
          <w:p w14:paraId="286D535E" w14:textId="77777777" w:rsidR="00A2120C" w:rsidRPr="00E7740F" w:rsidRDefault="00A2120C" w:rsidP="00A2120C">
            <w:pPr>
              <w:jc w:val="right"/>
              <w:rPr>
                <w:b/>
                <w:bCs/>
                <w:color w:val="000000"/>
                <w:sz w:val="11"/>
                <w:szCs w:val="11"/>
              </w:rPr>
            </w:pPr>
            <w:r w:rsidRPr="00E7740F">
              <w:rPr>
                <w:b/>
                <w:bCs/>
                <w:color w:val="000000"/>
                <w:sz w:val="11"/>
                <w:szCs w:val="11"/>
              </w:rPr>
              <w:t>41438,26</w:t>
            </w:r>
          </w:p>
        </w:tc>
        <w:tc>
          <w:tcPr>
            <w:tcW w:w="643" w:type="dxa"/>
            <w:tcBorders>
              <w:top w:val="single" w:sz="8" w:space="0" w:color="auto"/>
              <w:left w:val="nil"/>
              <w:bottom w:val="single" w:sz="4" w:space="0" w:color="auto"/>
              <w:right w:val="single" w:sz="8" w:space="0" w:color="auto"/>
            </w:tcBorders>
            <w:shd w:val="clear" w:color="000000" w:fill="FFFFFF"/>
            <w:noWrap/>
            <w:hideMark/>
          </w:tcPr>
          <w:p w14:paraId="05240C5A" w14:textId="77777777" w:rsidR="00A2120C" w:rsidRPr="00E7740F" w:rsidRDefault="00A2120C" w:rsidP="00A2120C">
            <w:pPr>
              <w:jc w:val="right"/>
              <w:rPr>
                <w:b/>
                <w:bCs/>
                <w:color w:val="000000"/>
                <w:sz w:val="11"/>
                <w:szCs w:val="11"/>
              </w:rPr>
            </w:pPr>
            <w:r w:rsidRPr="00E7740F">
              <w:rPr>
                <w:b/>
                <w:bCs/>
                <w:color w:val="000000"/>
                <w:sz w:val="11"/>
                <w:szCs w:val="11"/>
              </w:rPr>
              <w:t>43364,39</w:t>
            </w:r>
          </w:p>
        </w:tc>
        <w:tc>
          <w:tcPr>
            <w:tcW w:w="643" w:type="dxa"/>
            <w:tcBorders>
              <w:top w:val="single" w:sz="8" w:space="0" w:color="auto"/>
              <w:left w:val="nil"/>
              <w:bottom w:val="single" w:sz="4" w:space="0" w:color="auto"/>
              <w:right w:val="single" w:sz="8" w:space="0" w:color="auto"/>
            </w:tcBorders>
            <w:shd w:val="clear" w:color="000000" w:fill="FFFFFF"/>
            <w:noWrap/>
            <w:hideMark/>
          </w:tcPr>
          <w:p w14:paraId="52FA8BF2" w14:textId="77777777" w:rsidR="00A2120C" w:rsidRPr="00E7740F" w:rsidRDefault="00A2120C" w:rsidP="00A2120C">
            <w:pPr>
              <w:jc w:val="right"/>
              <w:rPr>
                <w:b/>
                <w:bCs/>
                <w:color w:val="000000"/>
                <w:sz w:val="11"/>
                <w:szCs w:val="11"/>
              </w:rPr>
            </w:pPr>
            <w:r w:rsidRPr="00E7740F">
              <w:rPr>
                <w:b/>
                <w:bCs/>
                <w:color w:val="000000"/>
                <w:sz w:val="11"/>
                <w:szCs w:val="11"/>
              </w:rPr>
              <w:t>45380,83</w:t>
            </w:r>
          </w:p>
        </w:tc>
        <w:tc>
          <w:tcPr>
            <w:tcW w:w="643" w:type="dxa"/>
            <w:tcBorders>
              <w:top w:val="single" w:sz="8" w:space="0" w:color="auto"/>
              <w:left w:val="nil"/>
              <w:bottom w:val="single" w:sz="4" w:space="0" w:color="auto"/>
              <w:right w:val="single" w:sz="8" w:space="0" w:color="auto"/>
            </w:tcBorders>
            <w:shd w:val="clear" w:color="000000" w:fill="FFFFFF"/>
            <w:noWrap/>
            <w:hideMark/>
          </w:tcPr>
          <w:p w14:paraId="70D7A60B" w14:textId="77777777" w:rsidR="00A2120C" w:rsidRPr="00E7740F" w:rsidRDefault="00A2120C" w:rsidP="00A2120C">
            <w:pPr>
              <w:jc w:val="right"/>
              <w:rPr>
                <w:b/>
                <w:bCs/>
                <w:color w:val="000000"/>
                <w:sz w:val="11"/>
                <w:szCs w:val="11"/>
              </w:rPr>
            </w:pPr>
            <w:r w:rsidRPr="00E7740F">
              <w:rPr>
                <w:b/>
                <w:bCs/>
                <w:color w:val="000000"/>
                <w:sz w:val="11"/>
                <w:szCs w:val="11"/>
              </w:rPr>
              <w:t>47491,85</w:t>
            </w:r>
          </w:p>
        </w:tc>
        <w:tc>
          <w:tcPr>
            <w:tcW w:w="643" w:type="dxa"/>
            <w:tcBorders>
              <w:top w:val="single" w:sz="8" w:space="0" w:color="auto"/>
              <w:left w:val="nil"/>
              <w:bottom w:val="single" w:sz="4" w:space="0" w:color="auto"/>
              <w:right w:val="single" w:sz="8" w:space="0" w:color="auto"/>
            </w:tcBorders>
            <w:shd w:val="clear" w:color="000000" w:fill="FFFFFF"/>
            <w:noWrap/>
            <w:hideMark/>
          </w:tcPr>
          <w:p w14:paraId="1C09D9C0" w14:textId="77777777" w:rsidR="00A2120C" w:rsidRPr="00E7740F" w:rsidRDefault="00A2120C" w:rsidP="00A2120C">
            <w:pPr>
              <w:jc w:val="right"/>
              <w:rPr>
                <w:b/>
                <w:bCs/>
                <w:color w:val="000000"/>
                <w:sz w:val="11"/>
                <w:szCs w:val="11"/>
              </w:rPr>
            </w:pPr>
            <w:r w:rsidRPr="00E7740F">
              <w:rPr>
                <w:b/>
                <w:bCs/>
                <w:color w:val="000000"/>
                <w:sz w:val="11"/>
                <w:szCs w:val="11"/>
              </w:rPr>
              <w:t>49701,91</w:t>
            </w:r>
          </w:p>
        </w:tc>
        <w:tc>
          <w:tcPr>
            <w:tcW w:w="643" w:type="dxa"/>
            <w:tcBorders>
              <w:top w:val="single" w:sz="8" w:space="0" w:color="auto"/>
              <w:left w:val="nil"/>
              <w:bottom w:val="single" w:sz="4" w:space="0" w:color="auto"/>
              <w:right w:val="single" w:sz="8" w:space="0" w:color="auto"/>
            </w:tcBorders>
            <w:shd w:val="clear" w:color="000000" w:fill="FFFFFF"/>
            <w:noWrap/>
            <w:hideMark/>
          </w:tcPr>
          <w:p w14:paraId="40F36800" w14:textId="77777777" w:rsidR="00A2120C" w:rsidRPr="00E7740F" w:rsidRDefault="00A2120C" w:rsidP="00A2120C">
            <w:pPr>
              <w:jc w:val="right"/>
              <w:rPr>
                <w:b/>
                <w:bCs/>
                <w:color w:val="000000"/>
                <w:sz w:val="11"/>
                <w:szCs w:val="11"/>
              </w:rPr>
            </w:pPr>
            <w:r w:rsidRPr="00E7740F">
              <w:rPr>
                <w:b/>
                <w:bCs/>
                <w:color w:val="000000"/>
                <w:sz w:val="11"/>
                <w:szCs w:val="11"/>
              </w:rPr>
              <w:t>52015,70</w:t>
            </w:r>
          </w:p>
        </w:tc>
        <w:tc>
          <w:tcPr>
            <w:tcW w:w="643" w:type="dxa"/>
            <w:tcBorders>
              <w:top w:val="single" w:sz="8" w:space="0" w:color="auto"/>
              <w:left w:val="nil"/>
              <w:bottom w:val="single" w:sz="4" w:space="0" w:color="auto"/>
              <w:right w:val="single" w:sz="8" w:space="0" w:color="auto"/>
            </w:tcBorders>
            <w:shd w:val="clear" w:color="000000" w:fill="FFFFFF"/>
            <w:noWrap/>
            <w:hideMark/>
          </w:tcPr>
          <w:p w14:paraId="54E9AC41" w14:textId="77777777" w:rsidR="00A2120C" w:rsidRPr="00E7740F" w:rsidRDefault="00A2120C" w:rsidP="00A2120C">
            <w:pPr>
              <w:jc w:val="right"/>
              <w:rPr>
                <w:b/>
                <w:bCs/>
                <w:color w:val="000000"/>
                <w:sz w:val="11"/>
                <w:szCs w:val="11"/>
              </w:rPr>
            </w:pPr>
            <w:r w:rsidRPr="00E7740F">
              <w:rPr>
                <w:b/>
                <w:bCs/>
                <w:color w:val="000000"/>
                <w:sz w:val="11"/>
                <w:szCs w:val="11"/>
              </w:rPr>
              <w:t>54438,13</w:t>
            </w:r>
          </w:p>
        </w:tc>
        <w:tc>
          <w:tcPr>
            <w:tcW w:w="643" w:type="dxa"/>
            <w:tcBorders>
              <w:top w:val="single" w:sz="8" w:space="0" w:color="auto"/>
              <w:left w:val="nil"/>
              <w:bottom w:val="single" w:sz="4" w:space="0" w:color="auto"/>
              <w:right w:val="single" w:sz="8" w:space="0" w:color="auto"/>
            </w:tcBorders>
            <w:shd w:val="clear" w:color="000000" w:fill="FFFFFF"/>
            <w:noWrap/>
            <w:hideMark/>
          </w:tcPr>
          <w:p w14:paraId="238214CE" w14:textId="77777777" w:rsidR="00A2120C" w:rsidRPr="00E7740F" w:rsidRDefault="00A2120C" w:rsidP="00A2120C">
            <w:pPr>
              <w:jc w:val="right"/>
              <w:rPr>
                <w:b/>
                <w:bCs/>
                <w:color w:val="000000"/>
                <w:sz w:val="11"/>
                <w:szCs w:val="11"/>
              </w:rPr>
            </w:pPr>
            <w:r w:rsidRPr="00E7740F">
              <w:rPr>
                <w:b/>
                <w:bCs/>
                <w:color w:val="000000"/>
                <w:sz w:val="11"/>
                <w:szCs w:val="11"/>
              </w:rPr>
              <w:t>56974,32</w:t>
            </w:r>
          </w:p>
        </w:tc>
        <w:tc>
          <w:tcPr>
            <w:tcW w:w="643" w:type="dxa"/>
            <w:tcBorders>
              <w:top w:val="single" w:sz="8" w:space="0" w:color="auto"/>
              <w:left w:val="nil"/>
              <w:bottom w:val="single" w:sz="4" w:space="0" w:color="auto"/>
              <w:right w:val="single" w:sz="8" w:space="0" w:color="auto"/>
            </w:tcBorders>
            <w:shd w:val="clear" w:color="000000" w:fill="FFFFFF"/>
            <w:noWrap/>
            <w:hideMark/>
          </w:tcPr>
          <w:p w14:paraId="5064D87C" w14:textId="77777777" w:rsidR="00A2120C" w:rsidRPr="00E7740F" w:rsidRDefault="00A2120C" w:rsidP="00A2120C">
            <w:pPr>
              <w:jc w:val="right"/>
              <w:rPr>
                <w:b/>
                <w:bCs/>
                <w:color w:val="000000"/>
                <w:sz w:val="11"/>
                <w:szCs w:val="11"/>
              </w:rPr>
            </w:pPr>
            <w:r w:rsidRPr="00E7740F">
              <w:rPr>
                <w:b/>
                <w:bCs/>
                <w:color w:val="000000"/>
                <w:sz w:val="11"/>
                <w:szCs w:val="11"/>
              </w:rPr>
              <w:t>59629,67</w:t>
            </w:r>
          </w:p>
        </w:tc>
      </w:tr>
      <w:tr w:rsidR="00A2120C" w:rsidRPr="00E7740F" w14:paraId="5F4C79F4" w14:textId="77777777" w:rsidTr="00E7740F">
        <w:trPr>
          <w:trHeight w:val="300"/>
        </w:trPr>
        <w:tc>
          <w:tcPr>
            <w:tcW w:w="404" w:type="dxa"/>
            <w:tcBorders>
              <w:top w:val="nil"/>
              <w:left w:val="single" w:sz="8" w:space="0" w:color="auto"/>
              <w:bottom w:val="single" w:sz="4" w:space="0" w:color="auto"/>
              <w:right w:val="nil"/>
            </w:tcBorders>
            <w:shd w:val="clear" w:color="000000" w:fill="FFFFFF"/>
            <w:noWrap/>
            <w:hideMark/>
          </w:tcPr>
          <w:p w14:paraId="5AE3E084" w14:textId="77777777" w:rsidR="00A2120C" w:rsidRPr="00E7740F" w:rsidRDefault="00A2120C" w:rsidP="00A2120C">
            <w:pPr>
              <w:jc w:val="center"/>
              <w:rPr>
                <w:color w:val="000000"/>
                <w:sz w:val="11"/>
                <w:szCs w:val="11"/>
              </w:rPr>
            </w:pPr>
            <w:r w:rsidRPr="00E7740F">
              <w:rPr>
                <w:color w:val="000000"/>
                <w:sz w:val="11"/>
                <w:szCs w:val="11"/>
              </w:rPr>
              <w:t> </w:t>
            </w:r>
          </w:p>
        </w:tc>
        <w:tc>
          <w:tcPr>
            <w:tcW w:w="1007" w:type="dxa"/>
            <w:tcBorders>
              <w:top w:val="nil"/>
              <w:left w:val="single" w:sz="8" w:space="0" w:color="auto"/>
              <w:bottom w:val="nil"/>
              <w:right w:val="nil"/>
            </w:tcBorders>
            <w:shd w:val="clear" w:color="000000" w:fill="FFFFFF"/>
            <w:hideMark/>
          </w:tcPr>
          <w:p w14:paraId="7329010A" w14:textId="77777777" w:rsidR="00A2120C" w:rsidRPr="00E7740F" w:rsidRDefault="00A2120C" w:rsidP="00A2120C">
            <w:pPr>
              <w:ind w:firstLineChars="200" w:firstLine="220"/>
              <w:rPr>
                <w:rFonts w:ascii="Arial CYR" w:hAnsi="Arial CYR" w:cs="Arial CYR"/>
                <w:color w:val="000000"/>
                <w:sz w:val="11"/>
                <w:szCs w:val="11"/>
              </w:rPr>
            </w:pPr>
            <w:r w:rsidRPr="00E7740F">
              <w:rPr>
                <w:rFonts w:ascii="Arial CYR" w:hAnsi="Arial CYR" w:cs="Arial CYR"/>
                <w:color w:val="000000"/>
                <w:sz w:val="11"/>
                <w:szCs w:val="11"/>
              </w:rPr>
              <w:t xml:space="preserve">-уголь каменный </w:t>
            </w:r>
          </w:p>
        </w:tc>
        <w:tc>
          <w:tcPr>
            <w:tcW w:w="612" w:type="dxa"/>
            <w:tcBorders>
              <w:top w:val="nil"/>
              <w:left w:val="single" w:sz="8" w:space="0" w:color="auto"/>
              <w:bottom w:val="single" w:sz="4" w:space="0" w:color="auto"/>
              <w:right w:val="single" w:sz="8" w:space="0" w:color="auto"/>
            </w:tcBorders>
            <w:shd w:val="clear" w:color="000000" w:fill="FFFFFF"/>
            <w:noWrap/>
            <w:hideMark/>
          </w:tcPr>
          <w:p w14:paraId="0719DBB7" w14:textId="77777777" w:rsidR="00A2120C" w:rsidRPr="00E7740F" w:rsidRDefault="00A2120C" w:rsidP="00A2120C">
            <w:pPr>
              <w:jc w:val="center"/>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nil"/>
              <w:left w:val="nil"/>
              <w:bottom w:val="single" w:sz="4" w:space="0" w:color="auto"/>
              <w:right w:val="nil"/>
            </w:tcBorders>
            <w:shd w:val="clear" w:color="000000" w:fill="FFFFFF"/>
            <w:noWrap/>
            <w:hideMark/>
          </w:tcPr>
          <w:p w14:paraId="060EB15C" w14:textId="77777777" w:rsidR="00A2120C" w:rsidRPr="00E7740F" w:rsidRDefault="00A2120C" w:rsidP="00A2120C">
            <w:pPr>
              <w:jc w:val="right"/>
              <w:rPr>
                <w:color w:val="000000"/>
                <w:sz w:val="11"/>
                <w:szCs w:val="11"/>
              </w:rPr>
            </w:pPr>
            <w:r w:rsidRPr="00E7740F">
              <w:rPr>
                <w:color w:val="000000"/>
                <w:sz w:val="11"/>
                <w:szCs w:val="11"/>
              </w:rPr>
              <w:t>33071,06</w:t>
            </w:r>
          </w:p>
        </w:tc>
        <w:tc>
          <w:tcPr>
            <w:tcW w:w="594" w:type="dxa"/>
            <w:tcBorders>
              <w:top w:val="nil"/>
              <w:left w:val="single" w:sz="8" w:space="0" w:color="auto"/>
              <w:bottom w:val="single" w:sz="4" w:space="0" w:color="auto"/>
              <w:right w:val="single" w:sz="8" w:space="0" w:color="auto"/>
            </w:tcBorders>
            <w:shd w:val="clear" w:color="000000" w:fill="FFFFFF"/>
            <w:noWrap/>
            <w:vAlign w:val="bottom"/>
            <w:hideMark/>
          </w:tcPr>
          <w:p w14:paraId="7CB6BA89" w14:textId="77777777" w:rsidR="00A2120C" w:rsidRPr="00E7740F" w:rsidRDefault="00A2120C" w:rsidP="00A2120C">
            <w:pPr>
              <w:jc w:val="right"/>
              <w:rPr>
                <w:color w:val="000000"/>
                <w:sz w:val="11"/>
                <w:szCs w:val="11"/>
              </w:rPr>
            </w:pPr>
            <w:r w:rsidRPr="00E7740F">
              <w:rPr>
                <w:color w:val="000000"/>
                <w:sz w:val="11"/>
                <w:szCs w:val="11"/>
              </w:rPr>
              <w:t>27962,21</w:t>
            </w:r>
          </w:p>
        </w:tc>
        <w:tc>
          <w:tcPr>
            <w:tcW w:w="748" w:type="dxa"/>
            <w:tcBorders>
              <w:top w:val="nil"/>
              <w:left w:val="nil"/>
              <w:bottom w:val="single" w:sz="4" w:space="0" w:color="auto"/>
              <w:right w:val="nil"/>
            </w:tcBorders>
            <w:shd w:val="clear" w:color="000000" w:fill="FFFFFF"/>
            <w:noWrap/>
            <w:vAlign w:val="bottom"/>
            <w:hideMark/>
          </w:tcPr>
          <w:p w14:paraId="091F08BE" w14:textId="77777777" w:rsidR="00A2120C" w:rsidRPr="00E7740F" w:rsidRDefault="00A2120C" w:rsidP="00A2120C">
            <w:pPr>
              <w:jc w:val="right"/>
              <w:rPr>
                <w:color w:val="000000"/>
                <w:sz w:val="11"/>
                <w:szCs w:val="11"/>
              </w:rPr>
            </w:pPr>
            <w:r w:rsidRPr="00E7740F">
              <w:rPr>
                <w:color w:val="000000"/>
                <w:sz w:val="11"/>
                <w:szCs w:val="11"/>
              </w:rPr>
              <w:t xml:space="preserve">       32 164,65   </w:t>
            </w:r>
          </w:p>
        </w:tc>
        <w:tc>
          <w:tcPr>
            <w:tcW w:w="709" w:type="dxa"/>
            <w:tcBorders>
              <w:top w:val="nil"/>
              <w:left w:val="single" w:sz="8" w:space="0" w:color="auto"/>
              <w:bottom w:val="single" w:sz="4" w:space="0" w:color="auto"/>
              <w:right w:val="single" w:sz="8" w:space="0" w:color="auto"/>
            </w:tcBorders>
            <w:shd w:val="clear" w:color="000000" w:fill="FFFFFF"/>
            <w:noWrap/>
            <w:vAlign w:val="bottom"/>
            <w:hideMark/>
          </w:tcPr>
          <w:p w14:paraId="069F14F4" w14:textId="77777777" w:rsidR="00A2120C" w:rsidRPr="00E7740F" w:rsidRDefault="00A2120C" w:rsidP="00A2120C">
            <w:pPr>
              <w:jc w:val="right"/>
              <w:rPr>
                <w:color w:val="000000"/>
                <w:sz w:val="11"/>
                <w:szCs w:val="11"/>
              </w:rPr>
            </w:pPr>
            <w:r w:rsidRPr="00E7740F">
              <w:rPr>
                <w:color w:val="000000"/>
                <w:sz w:val="11"/>
                <w:szCs w:val="11"/>
              </w:rPr>
              <w:t>32081,09</w:t>
            </w:r>
          </w:p>
        </w:tc>
        <w:tc>
          <w:tcPr>
            <w:tcW w:w="521" w:type="dxa"/>
            <w:tcBorders>
              <w:top w:val="nil"/>
              <w:left w:val="nil"/>
              <w:bottom w:val="single" w:sz="4" w:space="0" w:color="auto"/>
              <w:right w:val="single" w:sz="8" w:space="0" w:color="auto"/>
            </w:tcBorders>
            <w:shd w:val="clear" w:color="000000" w:fill="FFFFFF"/>
            <w:noWrap/>
            <w:vAlign w:val="bottom"/>
            <w:hideMark/>
          </w:tcPr>
          <w:p w14:paraId="1FF38366" w14:textId="77777777" w:rsidR="00A2120C" w:rsidRPr="00E7740F" w:rsidRDefault="00A2120C" w:rsidP="00A2120C">
            <w:pPr>
              <w:jc w:val="right"/>
              <w:rPr>
                <w:color w:val="000000"/>
                <w:sz w:val="11"/>
                <w:szCs w:val="11"/>
              </w:rPr>
            </w:pPr>
            <w:r w:rsidRPr="00E7740F">
              <w:rPr>
                <w:color w:val="000000"/>
                <w:sz w:val="11"/>
                <w:szCs w:val="11"/>
              </w:rPr>
              <w:t>-83,56</w:t>
            </w:r>
          </w:p>
        </w:tc>
        <w:tc>
          <w:tcPr>
            <w:tcW w:w="641" w:type="dxa"/>
            <w:tcBorders>
              <w:top w:val="nil"/>
              <w:left w:val="nil"/>
              <w:bottom w:val="single" w:sz="4" w:space="0" w:color="auto"/>
              <w:right w:val="single" w:sz="8" w:space="0" w:color="auto"/>
            </w:tcBorders>
            <w:shd w:val="clear" w:color="000000" w:fill="FFFFFF"/>
            <w:noWrap/>
            <w:vAlign w:val="bottom"/>
            <w:hideMark/>
          </w:tcPr>
          <w:p w14:paraId="5C04A0B7" w14:textId="77777777" w:rsidR="00A2120C" w:rsidRPr="00E7740F" w:rsidRDefault="00A2120C" w:rsidP="00A2120C">
            <w:pPr>
              <w:jc w:val="right"/>
              <w:rPr>
                <w:color w:val="000000"/>
                <w:sz w:val="11"/>
                <w:szCs w:val="11"/>
              </w:rPr>
            </w:pPr>
            <w:r w:rsidRPr="00E7740F">
              <w:rPr>
                <w:color w:val="000000"/>
                <w:sz w:val="11"/>
                <w:szCs w:val="11"/>
              </w:rPr>
              <w:t>14,73</w:t>
            </w:r>
          </w:p>
        </w:tc>
        <w:tc>
          <w:tcPr>
            <w:tcW w:w="643" w:type="dxa"/>
            <w:tcBorders>
              <w:top w:val="nil"/>
              <w:left w:val="nil"/>
              <w:bottom w:val="single" w:sz="4" w:space="0" w:color="auto"/>
              <w:right w:val="nil"/>
            </w:tcBorders>
            <w:shd w:val="clear" w:color="000000" w:fill="FFFFFF"/>
            <w:noWrap/>
            <w:hideMark/>
          </w:tcPr>
          <w:p w14:paraId="38968351" w14:textId="77777777" w:rsidR="00A2120C" w:rsidRPr="00E7740F" w:rsidRDefault="00A2120C" w:rsidP="00A2120C">
            <w:pPr>
              <w:jc w:val="right"/>
              <w:rPr>
                <w:color w:val="000000"/>
                <w:sz w:val="11"/>
                <w:szCs w:val="11"/>
              </w:rPr>
            </w:pPr>
            <w:r w:rsidRPr="00E7740F">
              <w:rPr>
                <w:color w:val="000000"/>
                <w:sz w:val="11"/>
                <w:szCs w:val="11"/>
              </w:rPr>
              <w:t>33386,91</w:t>
            </w:r>
          </w:p>
        </w:tc>
        <w:tc>
          <w:tcPr>
            <w:tcW w:w="643" w:type="dxa"/>
            <w:tcBorders>
              <w:top w:val="nil"/>
              <w:left w:val="single" w:sz="8" w:space="0" w:color="auto"/>
              <w:bottom w:val="single" w:sz="4" w:space="0" w:color="auto"/>
              <w:right w:val="nil"/>
            </w:tcBorders>
            <w:shd w:val="clear" w:color="000000" w:fill="FFFFFF"/>
            <w:noWrap/>
            <w:hideMark/>
          </w:tcPr>
          <w:p w14:paraId="0138976A" w14:textId="77777777" w:rsidR="00A2120C" w:rsidRPr="00E7740F" w:rsidRDefault="00A2120C" w:rsidP="00A2120C">
            <w:pPr>
              <w:jc w:val="right"/>
              <w:rPr>
                <w:color w:val="000000"/>
                <w:sz w:val="11"/>
                <w:szCs w:val="11"/>
              </w:rPr>
            </w:pPr>
            <w:r w:rsidRPr="00E7740F">
              <w:rPr>
                <w:color w:val="000000"/>
                <w:sz w:val="11"/>
                <w:szCs w:val="11"/>
              </w:rPr>
              <w:t>34729,89</w:t>
            </w:r>
          </w:p>
        </w:tc>
        <w:tc>
          <w:tcPr>
            <w:tcW w:w="643" w:type="dxa"/>
            <w:tcBorders>
              <w:top w:val="nil"/>
              <w:left w:val="single" w:sz="8" w:space="0" w:color="auto"/>
              <w:bottom w:val="single" w:sz="4" w:space="0" w:color="auto"/>
              <w:right w:val="single" w:sz="8" w:space="0" w:color="auto"/>
            </w:tcBorders>
            <w:shd w:val="clear" w:color="000000" w:fill="FFFFFF"/>
            <w:noWrap/>
            <w:hideMark/>
          </w:tcPr>
          <w:p w14:paraId="731580F1" w14:textId="77777777" w:rsidR="00A2120C" w:rsidRPr="00E7740F" w:rsidRDefault="00A2120C" w:rsidP="00A2120C">
            <w:pPr>
              <w:jc w:val="right"/>
              <w:rPr>
                <w:color w:val="000000"/>
                <w:sz w:val="11"/>
                <w:szCs w:val="11"/>
              </w:rPr>
            </w:pPr>
            <w:r w:rsidRPr="00E7740F">
              <w:rPr>
                <w:color w:val="000000"/>
                <w:sz w:val="11"/>
                <w:szCs w:val="11"/>
              </w:rPr>
              <w:t>36213,24</w:t>
            </w:r>
          </w:p>
        </w:tc>
        <w:tc>
          <w:tcPr>
            <w:tcW w:w="643" w:type="dxa"/>
            <w:tcBorders>
              <w:top w:val="nil"/>
              <w:left w:val="nil"/>
              <w:bottom w:val="single" w:sz="4" w:space="0" w:color="auto"/>
              <w:right w:val="single" w:sz="8" w:space="0" w:color="auto"/>
            </w:tcBorders>
            <w:shd w:val="clear" w:color="000000" w:fill="FFFFFF"/>
            <w:noWrap/>
            <w:hideMark/>
          </w:tcPr>
          <w:p w14:paraId="1B0089AD" w14:textId="77777777" w:rsidR="00A2120C" w:rsidRPr="00E7740F" w:rsidRDefault="00A2120C" w:rsidP="00A2120C">
            <w:pPr>
              <w:jc w:val="right"/>
              <w:rPr>
                <w:color w:val="000000"/>
                <w:sz w:val="11"/>
                <w:szCs w:val="11"/>
              </w:rPr>
            </w:pPr>
            <w:r w:rsidRPr="00E7740F">
              <w:rPr>
                <w:color w:val="000000"/>
                <w:sz w:val="11"/>
                <w:szCs w:val="11"/>
              </w:rPr>
              <w:t>37840,83</w:t>
            </w:r>
          </w:p>
        </w:tc>
        <w:tc>
          <w:tcPr>
            <w:tcW w:w="643" w:type="dxa"/>
            <w:tcBorders>
              <w:top w:val="nil"/>
              <w:left w:val="nil"/>
              <w:bottom w:val="single" w:sz="4" w:space="0" w:color="auto"/>
              <w:right w:val="single" w:sz="8" w:space="0" w:color="auto"/>
            </w:tcBorders>
            <w:shd w:val="clear" w:color="000000" w:fill="FFFFFF"/>
            <w:noWrap/>
            <w:hideMark/>
          </w:tcPr>
          <w:p w14:paraId="7EAE750E" w14:textId="77777777" w:rsidR="00A2120C" w:rsidRPr="00E7740F" w:rsidRDefault="00A2120C" w:rsidP="00A2120C">
            <w:pPr>
              <w:jc w:val="right"/>
              <w:rPr>
                <w:color w:val="000000"/>
                <w:sz w:val="11"/>
                <w:szCs w:val="11"/>
              </w:rPr>
            </w:pPr>
            <w:r w:rsidRPr="00E7740F">
              <w:rPr>
                <w:color w:val="000000"/>
                <w:sz w:val="11"/>
                <w:szCs w:val="11"/>
              </w:rPr>
              <w:t>39598,37</w:t>
            </w:r>
          </w:p>
        </w:tc>
        <w:tc>
          <w:tcPr>
            <w:tcW w:w="643" w:type="dxa"/>
            <w:tcBorders>
              <w:top w:val="nil"/>
              <w:left w:val="nil"/>
              <w:bottom w:val="single" w:sz="4" w:space="0" w:color="auto"/>
              <w:right w:val="single" w:sz="8" w:space="0" w:color="auto"/>
            </w:tcBorders>
            <w:shd w:val="clear" w:color="000000" w:fill="FFFFFF"/>
            <w:noWrap/>
            <w:hideMark/>
          </w:tcPr>
          <w:p w14:paraId="05CD97AB" w14:textId="77777777" w:rsidR="00A2120C" w:rsidRPr="00E7740F" w:rsidRDefault="00A2120C" w:rsidP="00A2120C">
            <w:pPr>
              <w:jc w:val="right"/>
              <w:rPr>
                <w:color w:val="000000"/>
                <w:sz w:val="11"/>
                <w:szCs w:val="11"/>
              </w:rPr>
            </w:pPr>
            <w:r w:rsidRPr="00E7740F">
              <w:rPr>
                <w:color w:val="000000"/>
                <w:sz w:val="11"/>
                <w:szCs w:val="11"/>
              </w:rPr>
              <w:t>41438,26</w:t>
            </w:r>
          </w:p>
        </w:tc>
        <w:tc>
          <w:tcPr>
            <w:tcW w:w="643" w:type="dxa"/>
            <w:tcBorders>
              <w:top w:val="nil"/>
              <w:left w:val="nil"/>
              <w:bottom w:val="single" w:sz="4" w:space="0" w:color="auto"/>
              <w:right w:val="single" w:sz="8" w:space="0" w:color="auto"/>
            </w:tcBorders>
            <w:shd w:val="clear" w:color="000000" w:fill="FFFFFF"/>
            <w:noWrap/>
            <w:hideMark/>
          </w:tcPr>
          <w:p w14:paraId="3B403F15" w14:textId="77777777" w:rsidR="00A2120C" w:rsidRPr="00E7740F" w:rsidRDefault="00A2120C" w:rsidP="00A2120C">
            <w:pPr>
              <w:jc w:val="right"/>
              <w:rPr>
                <w:color w:val="000000"/>
                <w:sz w:val="11"/>
                <w:szCs w:val="11"/>
              </w:rPr>
            </w:pPr>
            <w:r w:rsidRPr="00E7740F">
              <w:rPr>
                <w:color w:val="000000"/>
                <w:sz w:val="11"/>
                <w:szCs w:val="11"/>
              </w:rPr>
              <w:t>43364,39</w:t>
            </w:r>
          </w:p>
        </w:tc>
        <w:tc>
          <w:tcPr>
            <w:tcW w:w="643" w:type="dxa"/>
            <w:tcBorders>
              <w:top w:val="nil"/>
              <w:left w:val="nil"/>
              <w:bottom w:val="single" w:sz="4" w:space="0" w:color="auto"/>
              <w:right w:val="single" w:sz="8" w:space="0" w:color="auto"/>
            </w:tcBorders>
            <w:shd w:val="clear" w:color="000000" w:fill="FFFFFF"/>
            <w:noWrap/>
            <w:hideMark/>
          </w:tcPr>
          <w:p w14:paraId="2AC0D8CE" w14:textId="77777777" w:rsidR="00A2120C" w:rsidRPr="00E7740F" w:rsidRDefault="00A2120C" w:rsidP="00A2120C">
            <w:pPr>
              <w:jc w:val="right"/>
              <w:rPr>
                <w:color w:val="000000"/>
                <w:sz w:val="11"/>
                <w:szCs w:val="11"/>
              </w:rPr>
            </w:pPr>
            <w:r w:rsidRPr="00E7740F">
              <w:rPr>
                <w:color w:val="000000"/>
                <w:sz w:val="11"/>
                <w:szCs w:val="11"/>
              </w:rPr>
              <w:t>45380,83</w:t>
            </w:r>
          </w:p>
        </w:tc>
        <w:tc>
          <w:tcPr>
            <w:tcW w:w="643" w:type="dxa"/>
            <w:tcBorders>
              <w:top w:val="nil"/>
              <w:left w:val="nil"/>
              <w:bottom w:val="single" w:sz="4" w:space="0" w:color="auto"/>
              <w:right w:val="single" w:sz="8" w:space="0" w:color="auto"/>
            </w:tcBorders>
            <w:shd w:val="clear" w:color="000000" w:fill="FFFFFF"/>
            <w:noWrap/>
            <w:hideMark/>
          </w:tcPr>
          <w:p w14:paraId="434A17F3" w14:textId="77777777" w:rsidR="00A2120C" w:rsidRPr="00E7740F" w:rsidRDefault="00A2120C" w:rsidP="00A2120C">
            <w:pPr>
              <w:jc w:val="right"/>
              <w:rPr>
                <w:color w:val="000000"/>
                <w:sz w:val="11"/>
                <w:szCs w:val="11"/>
              </w:rPr>
            </w:pPr>
            <w:r w:rsidRPr="00E7740F">
              <w:rPr>
                <w:color w:val="000000"/>
                <w:sz w:val="11"/>
                <w:szCs w:val="11"/>
              </w:rPr>
              <w:t>47491,85</w:t>
            </w:r>
          </w:p>
        </w:tc>
        <w:tc>
          <w:tcPr>
            <w:tcW w:w="643" w:type="dxa"/>
            <w:tcBorders>
              <w:top w:val="nil"/>
              <w:left w:val="nil"/>
              <w:bottom w:val="single" w:sz="4" w:space="0" w:color="auto"/>
              <w:right w:val="single" w:sz="8" w:space="0" w:color="auto"/>
            </w:tcBorders>
            <w:shd w:val="clear" w:color="000000" w:fill="FFFFFF"/>
            <w:noWrap/>
            <w:hideMark/>
          </w:tcPr>
          <w:p w14:paraId="0C859933" w14:textId="77777777" w:rsidR="00A2120C" w:rsidRPr="00E7740F" w:rsidRDefault="00A2120C" w:rsidP="00A2120C">
            <w:pPr>
              <w:jc w:val="right"/>
              <w:rPr>
                <w:color w:val="000000"/>
                <w:sz w:val="11"/>
                <w:szCs w:val="11"/>
              </w:rPr>
            </w:pPr>
            <w:r w:rsidRPr="00E7740F">
              <w:rPr>
                <w:color w:val="000000"/>
                <w:sz w:val="11"/>
                <w:szCs w:val="11"/>
              </w:rPr>
              <w:t>49701,91</w:t>
            </w:r>
          </w:p>
        </w:tc>
        <w:tc>
          <w:tcPr>
            <w:tcW w:w="643" w:type="dxa"/>
            <w:tcBorders>
              <w:top w:val="nil"/>
              <w:left w:val="nil"/>
              <w:bottom w:val="single" w:sz="4" w:space="0" w:color="auto"/>
              <w:right w:val="single" w:sz="8" w:space="0" w:color="auto"/>
            </w:tcBorders>
            <w:shd w:val="clear" w:color="000000" w:fill="FFFFFF"/>
            <w:noWrap/>
            <w:hideMark/>
          </w:tcPr>
          <w:p w14:paraId="7C52FDC9" w14:textId="77777777" w:rsidR="00A2120C" w:rsidRPr="00E7740F" w:rsidRDefault="00A2120C" w:rsidP="00A2120C">
            <w:pPr>
              <w:jc w:val="right"/>
              <w:rPr>
                <w:color w:val="000000"/>
                <w:sz w:val="11"/>
                <w:szCs w:val="11"/>
              </w:rPr>
            </w:pPr>
            <w:r w:rsidRPr="00E7740F">
              <w:rPr>
                <w:color w:val="000000"/>
                <w:sz w:val="11"/>
                <w:szCs w:val="11"/>
              </w:rPr>
              <w:t>52015,70</w:t>
            </w:r>
          </w:p>
        </w:tc>
        <w:tc>
          <w:tcPr>
            <w:tcW w:w="643" w:type="dxa"/>
            <w:tcBorders>
              <w:top w:val="nil"/>
              <w:left w:val="nil"/>
              <w:bottom w:val="single" w:sz="4" w:space="0" w:color="auto"/>
              <w:right w:val="single" w:sz="8" w:space="0" w:color="auto"/>
            </w:tcBorders>
            <w:shd w:val="clear" w:color="000000" w:fill="FFFFFF"/>
            <w:noWrap/>
            <w:hideMark/>
          </w:tcPr>
          <w:p w14:paraId="16DEF412" w14:textId="77777777" w:rsidR="00A2120C" w:rsidRPr="00E7740F" w:rsidRDefault="00A2120C" w:rsidP="00A2120C">
            <w:pPr>
              <w:jc w:val="right"/>
              <w:rPr>
                <w:color w:val="000000"/>
                <w:sz w:val="11"/>
                <w:szCs w:val="11"/>
              </w:rPr>
            </w:pPr>
            <w:r w:rsidRPr="00E7740F">
              <w:rPr>
                <w:color w:val="000000"/>
                <w:sz w:val="11"/>
                <w:szCs w:val="11"/>
              </w:rPr>
              <w:t>54438,13</w:t>
            </w:r>
          </w:p>
        </w:tc>
        <w:tc>
          <w:tcPr>
            <w:tcW w:w="643" w:type="dxa"/>
            <w:tcBorders>
              <w:top w:val="nil"/>
              <w:left w:val="nil"/>
              <w:bottom w:val="single" w:sz="4" w:space="0" w:color="auto"/>
              <w:right w:val="single" w:sz="8" w:space="0" w:color="auto"/>
            </w:tcBorders>
            <w:shd w:val="clear" w:color="000000" w:fill="FFFFFF"/>
            <w:noWrap/>
            <w:hideMark/>
          </w:tcPr>
          <w:p w14:paraId="02460752" w14:textId="77777777" w:rsidR="00A2120C" w:rsidRPr="00E7740F" w:rsidRDefault="00A2120C" w:rsidP="00A2120C">
            <w:pPr>
              <w:jc w:val="right"/>
              <w:rPr>
                <w:color w:val="000000"/>
                <w:sz w:val="11"/>
                <w:szCs w:val="11"/>
              </w:rPr>
            </w:pPr>
            <w:r w:rsidRPr="00E7740F">
              <w:rPr>
                <w:color w:val="000000"/>
                <w:sz w:val="11"/>
                <w:szCs w:val="11"/>
              </w:rPr>
              <w:t>56974,32</w:t>
            </w:r>
          </w:p>
        </w:tc>
        <w:tc>
          <w:tcPr>
            <w:tcW w:w="643" w:type="dxa"/>
            <w:tcBorders>
              <w:top w:val="nil"/>
              <w:left w:val="nil"/>
              <w:bottom w:val="single" w:sz="4" w:space="0" w:color="auto"/>
              <w:right w:val="single" w:sz="8" w:space="0" w:color="auto"/>
            </w:tcBorders>
            <w:shd w:val="clear" w:color="000000" w:fill="FFFFFF"/>
            <w:noWrap/>
            <w:hideMark/>
          </w:tcPr>
          <w:p w14:paraId="539391C8" w14:textId="77777777" w:rsidR="00A2120C" w:rsidRPr="00E7740F" w:rsidRDefault="00A2120C" w:rsidP="00A2120C">
            <w:pPr>
              <w:jc w:val="right"/>
              <w:rPr>
                <w:color w:val="000000"/>
                <w:sz w:val="11"/>
                <w:szCs w:val="11"/>
              </w:rPr>
            </w:pPr>
            <w:r w:rsidRPr="00E7740F">
              <w:rPr>
                <w:color w:val="000000"/>
                <w:sz w:val="11"/>
                <w:szCs w:val="11"/>
              </w:rPr>
              <w:t>59629,67</w:t>
            </w:r>
          </w:p>
        </w:tc>
      </w:tr>
      <w:tr w:rsidR="00A2120C" w:rsidRPr="00E7740F" w14:paraId="6393F4A4" w14:textId="77777777" w:rsidTr="00E7740F">
        <w:trPr>
          <w:trHeight w:val="480"/>
        </w:trPr>
        <w:tc>
          <w:tcPr>
            <w:tcW w:w="404" w:type="dxa"/>
            <w:tcBorders>
              <w:top w:val="nil"/>
              <w:left w:val="single" w:sz="8" w:space="0" w:color="auto"/>
              <w:bottom w:val="single" w:sz="4" w:space="0" w:color="auto"/>
              <w:right w:val="nil"/>
            </w:tcBorders>
            <w:shd w:val="clear" w:color="000000" w:fill="FFFFFF"/>
            <w:noWrap/>
            <w:hideMark/>
          </w:tcPr>
          <w:p w14:paraId="13EF5D62" w14:textId="77777777" w:rsidR="00A2120C" w:rsidRPr="00E7740F" w:rsidRDefault="00A2120C" w:rsidP="00A2120C">
            <w:pPr>
              <w:jc w:val="center"/>
              <w:rPr>
                <w:color w:val="000000"/>
                <w:sz w:val="11"/>
                <w:szCs w:val="11"/>
              </w:rPr>
            </w:pPr>
            <w:r w:rsidRPr="00E7740F">
              <w:rPr>
                <w:color w:val="000000"/>
                <w:sz w:val="11"/>
                <w:szCs w:val="11"/>
              </w:rPr>
              <w:lastRenderedPageBreak/>
              <w:t> </w:t>
            </w:r>
          </w:p>
        </w:tc>
        <w:tc>
          <w:tcPr>
            <w:tcW w:w="1007" w:type="dxa"/>
            <w:tcBorders>
              <w:top w:val="single" w:sz="4" w:space="0" w:color="auto"/>
              <w:left w:val="single" w:sz="8" w:space="0" w:color="auto"/>
              <w:bottom w:val="single" w:sz="4" w:space="0" w:color="auto"/>
              <w:right w:val="nil"/>
            </w:tcBorders>
            <w:shd w:val="clear" w:color="000000" w:fill="FFFFFF"/>
            <w:noWrap/>
            <w:hideMark/>
          </w:tcPr>
          <w:p w14:paraId="60DE46FA" w14:textId="77777777" w:rsidR="00A2120C" w:rsidRPr="00E7740F" w:rsidRDefault="00A2120C" w:rsidP="00A2120C">
            <w:pPr>
              <w:rPr>
                <w:color w:val="000000"/>
                <w:sz w:val="11"/>
                <w:szCs w:val="11"/>
              </w:rPr>
            </w:pPr>
            <w:r w:rsidRPr="00E7740F">
              <w:rPr>
                <w:color w:val="000000"/>
                <w:sz w:val="11"/>
                <w:szCs w:val="11"/>
              </w:rPr>
              <w:t>цена топлива с учетом расходов на перевозку</w:t>
            </w:r>
          </w:p>
        </w:tc>
        <w:tc>
          <w:tcPr>
            <w:tcW w:w="612" w:type="dxa"/>
            <w:tcBorders>
              <w:top w:val="nil"/>
              <w:left w:val="single" w:sz="8" w:space="0" w:color="auto"/>
              <w:bottom w:val="single" w:sz="4" w:space="0" w:color="auto"/>
              <w:right w:val="single" w:sz="8" w:space="0" w:color="auto"/>
            </w:tcBorders>
            <w:shd w:val="clear" w:color="000000" w:fill="FFFFFF"/>
            <w:noWrap/>
            <w:hideMark/>
          </w:tcPr>
          <w:p w14:paraId="4A55BE82" w14:textId="77777777" w:rsidR="00A2120C" w:rsidRPr="00E7740F" w:rsidRDefault="00A2120C" w:rsidP="00A2120C">
            <w:pPr>
              <w:jc w:val="center"/>
              <w:rPr>
                <w:color w:val="000000"/>
                <w:sz w:val="11"/>
                <w:szCs w:val="11"/>
              </w:rPr>
            </w:pPr>
            <w:r w:rsidRPr="00E7740F">
              <w:rPr>
                <w:color w:val="000000"/>
                <w:sz w:val="11"/>
                <w:szCs w:val="11"/>
              </w:rPr>
              <w:t>руб./т</w:t>
            </w:r>
          </w:p>
        </w:tc>
        <w:tc>
          <w:tcPr>
            <w:tcW w:w="594" w:type="dxa"/>
            <w:tcBorders>
              <w:top w:val="nil"/>
              <w:left w:val="nil"/>
              <w:bottom w:val="single" w:sz="4" w:space="0" w:color="auto"/>
              <w:right w:val="nil"/>
            </w:tcBorders>
            <w:shd w:val="clear" w:color="000000" w:fill="FFFFFF"/>
            <w:noWrap/>
            <w:hideMark/>
          </w:tcPr>
          <w:p w14:paraId="567A6B53" w14:textId="77777777" w:rsidR="00A2120C" w:rsidRPr="00E7740F" w:rsidRDefault="00A2120C" w:rsidP="00A2120C">
            <w:pPr>
              <w:jc w:val="right"/>
              <w:rPr>
                <w:color w:val="000000"/>
                <w:sz w:val="11"/>
                <w:szCs w:val="11"/>
              </w:rPr>
            </w:pPr>
            <w:r w:rsidRPr="00E7740F">
              <w:rPr>
                <w:color w:val="000000"/>
                <w:sz w:val="11"/>
                <w:szCs w:val="11"/>
              </w:rPr>
              <w:t> </w:t>
            </w:r>
          </w:p>
        </w:tc>
        <w:tc>
          <w:tcPr>
            <w:tcW w:w="594" w:type="dxa"/>
            <w:tcBorders>
              <w:top w:val="nil"/>
              <w:left w:val="single" w:sz="8" w:space="0" w:color="auto"/>
              <w:bottom w:val="single" w:sz="4" w:space="0" w:color="auto"/>
              <w:right w:val="single" w:sz="8" w:space="0" w:color="auto"/>
            </w:tcBorders>
            <w:shd w:val="clear" w:color="000000" w:fill="FFFFFF"/>
            <w:noWrap/>
            <w:vAlign w:val="bottom"/>
            <w:hideMark/>
          </w:tcPr>
          <w:p w14:paraId="317430C9" w14:textId="77777777" w:rsidR="00A2120C" w:rsidRPr="00E7740F" w:rsidRDefault="00A2120C" w:rsidP="00A2120C">
            <w:pPr>
              <w:jc w:val="right"/>
              <w:rPr>
                <w:color w:val="000000"/>
                <w:sz w:val="11"/>
                <w:szCs w:val="11"/>
              </w:rPr>
            </w:pPr>
            <w:r w:rsidRPr="00E7740F">
              <w:rPr>
                <w:color w:val="000000"/>
                <w:sz w:val="11"/>
                <w:szCs w:val="11"/>
              </w:rPr>
              <w:t>1377,72</w:t>
            </w:r>
          </w:p>
        </w:tc>
        <w:tc>
          <w:tcPr>
            <w:tcW w:w="748" w:type="dxa"/>
            <w:tcBorders>
              <w:top w:val="nil"/>
              <w:left w:val="nil"/>
              <w:bottom w:val="single" w:sz="4" w:space="0" w:color="auto"/>
              <w:right w:val="single" w:sz="8" w:space="0" w:color="auto"/>
            </w:tcBorders>
            <w:shd w:val="clear" w:color="000000" w:fill="FFFFFF"/>
            <w:noWrap/>
            <w:vAlign w:val="bottom"/>
            <w:hideMark/>
          </w:tcPr>
          <w:p w14:paraId="51805C7F" w14:textId="77777777" w:rsidR="00A2120C" w:rsidRPr="00E7740F" w:rsidRDefault="00A2120C" w:rsidP="00A2120C">
            <w:pPr>
              <w:jc w:val="right"/>
              <w:rPr>
                <w:color w:val="000000"/>
                <w:sz w:val="11"/>
                <w:szCs w:val="11"/>
              </w:rPr>
            </w:pPr>
            <w:r w:rsidRPr="00E7740F">
              <w:rPr>
                <w:color w:val="000000"/>
                <w:sz w:val="11"/>
                <w:szCs w:val="11"/>
              </w:rPr>
              <w:t xml:space="preserve">         1 463,24   </w:t>
            </w:r>
          </w:p>
        </w:tc>
        <w:tc>
          <w:tcPr>
            <w:tcW w:w="709" w:type="dxa"/>
            <w:tcBorders>
              <w:top w:val="nil"/>
              <w:left w:val="nil"/>
              <w:bottom w:val="single" w:sz="4" w:space="0" w:color="auto"/>
              <w:right w:val="single" w:sz="8" w:space="0" w:color="auto"/>
            </w:tcBorders>
            <w:shd w:val="clear" w:color="000000" w:fill="FFFFFF"/>
            <w:noWrap/>
            <w:vAlign w:val="bottom"/>
            <w:hideMark/>
          </w:tcPr>
          <w:p w14:paraId="446946EF" w14:textId="77777777" w:rsidR="00A2120C" w:rsidRPr="00E7740F" w:rsidRDefault="00A2120C" w:rsidP="00A2120C">
            <w:pPr>
              <w:jc w:val="right"/>
              <w:rPr>
                <w:color w:val="000000"/>
                <w:sz w:val="11"/>
                <w:szCs w:val="11"/>
              </w:rPr>
            </w:pPr>
            <w:r w:rsidRPr="00E7740F">
              <w:rPr>
                <w:color w:val="000000"/>
                <w:sz w:val="11"/>
                <w:szCs w:val="11"/>
              </w:rPr>
              <w:t>1465,35</w:t>
            </w:r>
          </w:p>
        </w:tc>
        <w:tc>
          <w:tcPr>
            <w:tcW w:w="521" w:type="dxa"/>
            <w:tcBorders>
              <w:top w:val="nil"/>
              <w:left w:val="nil"/>
              <w:bottom w:val="single" w:sz="4" w:space="0" w:color="auto"/>
              <w:right w:val="single" w:sz="8" w:space="0" w:color="auto"/>
            </w:tcBorders>
            <w:shd w:val="clear" w:color="000000" w:fill="FFFFFF"/>
            <w:noWrap/>
            <w:vAlign w:val="bottom"/>
            <w:hideMark/>
          </w:tcPr>
          <w:p w14:paraId="15D30DA7" w14:textId="77777777" w:rsidR="00A2120C" w:rsidRPr="00E7740F" w:rsidRDefault="00A2120C" w:rsidP="00A2120C">
            <w:pPr>
              <w:jc w:val="right"/>
              <w:rPr>
                <w:color w:val="000000"/>
                <w:sz w:val="11"/>
                <w:szCs w:val="11"/>
              </w:rPr>
            </w:pPr>
            <w:r w:rsidRPr="00E7740F">
              <w:rPr>
                <w:color w:val="000000"/>
                <w:sz w:val="11"/>
                <w:szCs w:val="11"/>
              </w:rPr>
              <w:t>2,11</w:t>
            </w:r>
          </w:p>
        </w:tc>
        <w:tc>
          <w:tcPr>
            <w:tcW w:w="641" w:type="dxa"/>
            <w:tcBorders>
              <w:top w:val="nil"/>
              <w:left w:val="nil"/>
              <w:bottom w:val="single" w:sz="4" w:space="0" w:color="auto"/>
              <w:right w:val="single" w:sz="8" w:space="0" w:color="auto"/>
            </w:tcBorders>
            <w:shd w:val="clear" w:color="000000" w:fill="FFFFFF"/>
            <w:noWrap/>
            <w:vAlign w:val="bottom"/>
            <w:hideMark/>
          </w:tcPr>
          <w:p w14:paraId="5CBF7670" w14:textId="77777777" w:rsidR="00A2120C" w:rsidRPr="00E7740F" w:rsidRDefault="00A2120C" w:rsidP="00A2120C">
            <w:pPr>
              <w:jc w:val="right"/>
              <w:rPr>
                <w:color w:val="000000"/>
                <w:sz w:val="11"/>
                <w:szCs w:val="11"/>
              </w:rPr>
            </w:pPr>
            <w:r w:rsidRPr="00E7740F">
              <w:rPr>
                <w:color w:val="000000"/>
                <w:sz w:val="11"/>
                <w:szCs w:val="11"/>
              </w:rPr>
              <w:t>6,36</w:t>
            </w:r>
          </w:p>
        </w:tc>
        <w:tc>
          <w:tcPr>
            <w:tcW w:w="643" w:type="dxa"/>
            <w:tcBorders>
              <w:top w:val="nil"/>
              <w:left w:val="nil"/>
              <w:bottom w:val="single" w:sz="4" w:space="0" w:color="auto"/>
              <w:right w:val="nil"/>
            </w:tcBorders>
            <w:shd w:val="clear" w:color="000000" w:fill="FFFFFF"/>
            <w:noWrap/>
            <w:hideMark/>
          </w:tcPr>
          <w:p w14:paraId="382F9E6C" w14:textId="77777777" w:rsidR="00A2120C" w:rsidRPr="00E7740F" w:rsidRDefault="00A2120C" w:rsidP="00A2120C">
            <w:pPr>
              <w:jc w:val="right"/>
              <w:rPr>
                <w:b/>
                <w:bCs/>
                <w:color w:val="000000"/>
                <w:sz w:val="11"/>
                <w:szCs w:val="11"/>
              </w:rPr>
            </w:pPr>
            <w:r w:rsidRPr="00E7740F">
              <w:rPr>
                <w:b/>
                <w:bCs/>
                <w:color w:val="000000"/>
                <w:sz w:val="11"/>
                <w:szCs w:val="11"/>
              </w:rPr>
              <w:t>1525,00</w:t>
            </w:r>
          </w:p>
        </w:tc>
        <w:tc>
          <w:tcPr>
            <w:tcW w:w="643" w:type="dxa"/>
            <w:tcBorders>
              <w:top w:val="nil"/>
              <w:left w:val="single" w:sz="8" w:space="0" w:color="auto"/>
              <w:bottom w:val="single" w:sz="4" w:space="0" w:color="auto"/>
              <w:right w:val="nil"/>
            </w:tcBorders>
            <w:shd w:val="clear" w:color="000000" w:fill="FFFFFF"/>
            <w:noWrap/>
            <w:hideMark/>
          </w:tcPr>
          <w:p w14:paraId="15DD791E" w14:textId="77777777" w:rsidR="00A2120C" w:rsidRPr="00E7740F" w:rsidRDefault="00A2120C" w:rsidP="00A2120C">
            <w:pPr>
              <w:jc w:val="right"/>
              <w:rPr>
                <w:b/>
                <w:bCs/>
                <w:color w:val="000000"/>
                <w:sz w:val="11"/>
                <w:szCs w:val="11"/>
              </w:rPr>
            </w:pPr>
            <w:r w:rsidRPr="00E7740F">
              <w:rPr>
                <w:b/>
                <w:bCs/>
                <w:color w:val="000000"/>
                <w:sz w:val="11"/>
                <w:szCs w:val="11"/>
              </w:rPr>
              <w:t>1586,34</w:t>
            </w:r>
          </w:p>
        </w:tc>
        <w:tc>
          <w:tcPr>
            <w:tcW w:w="643" w:type="dxa"/>
            <w:tcBorders>
              <w:top w:val="nil"/>
              <w:left w:val="single" w:sz="8" w:space="0" w:color="auto"/>
              <w:bottom w:val="single" w:sz="4" w:space="0" w:color="auto"/>
              <w:right w:val="single" w:sz="8" w:space="0" w:color="auto"/>
            </w:tcBorders>
            <w:shd w:val="clear" w:color="000000" w:fill="FFFFFF"/>
            <w:noWrap/>
            <w:hideMark/>
          </w:tcPr>
          <w:p w14:paraId="6C7C2C3E" w14:textId="77777777" w:rsidR="00A2120C" w:rsidRPr="00E7740F" w:rsidRDefault="00A2120C" w:rsidP="00A2120C">
            <w:pPr>
              <w:jc w:val="right"/>
              <w:rPr>
                <w:b/>
                <w:bCs/>
                <w:color w:val="000000"/>
                <w:sz w:val="11"/>
                <w:szCs w:val="11"/>
              </w:rPr>
            </w:pPr>
            <w:r w:rsidRPr="00E7740F">
              <w:rPr>
                <w:b/>
                <w:bCs/>
                <w:color w:val="000000"/>
                <w:sz w:val="11"/>
                <w:szCs w:val="11"/>
              </w:rPr>
              <w:t>1654,10</w:t>
            </w:r>
          </w:p>
        </w:tc>
        <w:tc>
          <w:tcPr>
            <w:tcW w:w="643" w:type="dxa"/>
            <w:tcBorders>
              <w:top w:val="nil"/>
              <w:left w:val="nil"/>
              <w:bottom w:val="single" w:sz="4" w:space="0" w:color="auto"/>
              <w:right w:val="single" w:sz="8" w:space="0" w:color="auto"/>
            </w:tcBorders>
            <w:shd w:val="clear" w:color="000000" w:fill="FFFFFF"/>
            <w:noWrap/>
            <w:hideMark/>
          </w:tcPr>
          <w:p w14:paraId="72BA3723" w14:textId="77777777" w:rsidR="00A2120C" w:rsidRPr="00E7740F" w:rsidRDefault="00A2120C" w:rsidP="00A2120C">
            <w:pPr>
              <w:jc w:val="right"/>
              <w:rPr>
                <w:b/>
                <w:bCs/>
                <w:color w:val="000000"/>
                <w:sz w:val="11"/>
                <w:szCs w:val="11"/>
              </w:rPr>
            </w:pPr>
            <w:r w:rsidRPr="00E7740F">
              <w:rPr>
                <w:b/>
                <w:bCs/>
                <w:color w:val="000000"/>
                <w:sz w:val="11"/>
                <w:szCs w:val="11"/>
              </w:rPr>
              <w:t>1728,44</w:t>
            </w:r>
          </w:p>
        </w:tc>
        <w:tc>
          <w:tcPr>
            <w:tcW w:w="643" w:type="dxa"/>
            <w:tcBorders>
              <w:top w:val="nil"/>
              <w:left w:val="nil"/>
              <w:bottom w:val="single" w:sz="4" w:space="0" w:color="auto"/>
              <w:right w:val="single" w:sz="8" w:space="0" w:color="auto"/>
            </w:tcBorders>
            <w:shd w:val="clear" w:color="000000" w:fill="FFFFFF"/>
            <w:noWrap/>
            <w:hideMark/>
          </w:tcPr>
          <w:p w14:paraId="6CE23A37" w14:textId="77777777" w:rsidR="00A2120C" w:rsidRPr="00E7740F" w:rsidRDefault="00A2120C" w:rsidP="00A2120C">
            <w:pPr>
              <w:jc w:val="right"/>
              <w:rPr>
                <w:b/>
                <w:bCs/>
                <w:color w:val="000000"/>
                <w:sz w:val="11"/>
                <w:szCs w:val="11"/>
              </w:rPr>
            </w:pPr>
            <w:r w:rsidRPr="00E7740F">
              <w:rPr>
                <w:b/>
                <w:bCs/>
                <w:color w:val="000000"/>
                <w:sz w:val="11"/>
                <w:szCs w:val="11"/>
              </w:rPr>
              <w:t>1808,72</w:t>
            </w:r>
          </w:p>
        </w:tc>
        <w:tc>
          <w:tcPr>
            <w:tcW w:w="643" w:type="dxa"/>
            <w:tcBorders>
              <w:top w:val="nil"/>
              <w:left w:val="nil"/>
              <w:bottom w:val="single" w:sz="4" w:space="0" w:color="auto"/>
              <w:right w:val="single" w:sz="8" w:space="0" w:color="auto"/>
            </w:tcBorders>
            <w:shd w:val="clear" w:color="000000" w:fill="FFFFFF"/>
            <w:noWrap/>
            <w:hideMark/>
          </w:tcPr>
          <w:p w14:paraId="3DE03D9A" w14:textId="77777777" w:rsidR="00A2120C" w:rsidRPr="00E7740F" w:rsidRDefault="00A2120C" w:rsidP="00A2120C">
            <w:pPr>
              <w:jc w:val="right"/>
              <w:rPr>
                <w:b/>
                <w:bCs/>
                <w:color w:val="000000"/>
                <w:sz w:val="11"/>
                <w:szCs w:val="11"/>
              </w:rPr>
            </w:pPr>
            <w:r w:rsidRPr="00E7740F">
              <w:rPr>
                <w:b/>
                <w:bCs/>
                <w:color w:val="000000"/>
                <w:sz w:val="11"/>
                <w:szCs w:val="11"/>
              </w:rPr>
              <w:t>1892,76</w:t>
            </w:r>
          </w:p>
        </w:tc>
        <w:tc>
          <w:tcPr>
            <w:tcW w:w="643" w:type="dxa"/>
            <w:tcBorders>
              <w:top w:val="nil"/>
              <w:left w:val="nil"/>
              <w:bottom w:val="single" w:sz="4" w:space="0" w:color="auto"/>
              <w:right w:val="single" w:sz="8" w:space="0" w:color="auto"/>
            </w:tcBorders>
            <w:shd w:val="clear" w:color="000000" w:fill="FFFFFF"/>
            <w:noWrap/>
            <w:hideMark/>
          </w:tcPr>
          <w:p w14:paraId="5EA80CE4" w14:textId="77777777" w:rsidR="00A2120C" w:rsidRPr="00E7740F" w:rsidRDefault="00A2120C" w:rsidP="00A2120C">
            <w:pPr>
              <w:jc w:val="right"/>
              <w:rPr>
                <w:b/>
                <w:bCs/>
                <w:color w:val="000000"/>
                <w:sz w:val="11"/>
                <w:szCs w:val="11"/>
              </w:rPr>
            </w:pPr>
            <w:r w:rsidRPr="00E7740F">
              <w:rPr>
                <w:b/>
                <w:bCs/>
                <w:color w:val="000000"/>
                <w:sz w:val="11"/>
                <w:szCs w:val="11"/>
              </w:rPr>
              <w:t>1980,74</w:t>
            </w:r>
          </w:p>
        </w:tc>
        <w:tc>
          <w:tcPr>
            <w:tcW w:w="643" w:type="dxa"/>
            <w:tcBorders>
              <w:top w:val="nil"/>
              <w:left w:val="nil"/>
              <w:bottom w:val="single" w:sz="4" w:space="0" w:color="auto"/>
              <w:right w:val="single" w:sz="8" w:space="0" w:color="auto"/>
            </w:tcBorders>
            <w:shd w:val="clear" w:color="000000" w:fill="FFFFFF"/>
            <w:noWrap/>
            <w:hideMark/>
          </w:tcPr>
          <w:p w14:paraId="70037FC3" w14:textId="77777777" w:rsidR="00A2120C" w:rsidRPr="00E7740F" w:rsidRDefault="00A2120C" w:rsidP="00A2120C">
            <w:pPr>
              <w:jc w:val="right"/>
              <w:rPr>
                <w:b/>
                <w:bCs/>
                <w:color w:val="000000"/>
                <w:sz w:val="11"/>
                <w:szCs w:val="11"/>
              </w:rPr>
            </w:pPr>
            <w:r w:rsidRPr="00E7740F">
              <w:rPr>
                <w:b/>
                <w:bCs/>
                <w:color w:val="000000"/>
                <w:sz w:val="11"/>
                <w:szCs w:val="11"/>
              </w:rPr>
              <w:t>2072,84</w:t>
            </w:r>
          </w:p>
        </w:tc>
        <w:tc>
          <w:tcPr>
            <w:tcW w:w="643" w:type="dxa"/>
            <w:tcBorders>
              <w:top w:val="nil"/>
              <w:left w:val="nil"/>
              <w:bottom w:val="single" w:sz="4" w:space="0" w:color="auto"/>
              <w:right w:val="single" w:sz="8" w:space="0" w:color="auto"/>
            </w:tcBorders>
            <w:shd w:val="clear" w:color="000000" w:fill="FFFFFF"/>
            <w:noWrap/>
            <w:hideMark/>
          </w:tcPr>
          <w:p w14:paraId="51493C1F" w14:textId="77777777" w:rsidR="00A2120C" w:rsidRPr="00E7740F" w:rsidRDefault="00A2120C" w:rsidP="00A2120C">
            <w:pPr>
              <w:jc w:val="right"/>
              <w:rPr>
                <w:b/>
                <w:bCs/>
                <w:color w:val="000000"/>
                <w:sz w:val="11"/>
                <w:szCs w:val="11"/>
              </w:rPr>
            </w:pPr>
            <w:r w:rsidRPr="00E7740F">
              <w:rPr>
                <w:b/>
                <w:bCs/>
                <w:color w:val="000000"/>
                <w:sz w:val="11"/>
                <w:szCs w:val="11"/>
              </w:rPr>
              <w:t>2169,27</w:t>
            </w:r>
          </w:p>
        </w:tc>
        <w:tc>
          <w:tcPr>
            <w:tcW w:w="643" w:type="dxa"/>
            <w:tcBorders>
              <w:top w:val="nil"/>
              <w:left w:val="nil"/>
              <w:bottom w:val="single" w:sz="4" w:space="0" w:color="auto"/>
              <w:right w:val="single" w:sz="8" w:space="0" w:color="auto"/>
            </w:tcBorders>
            <w:shd w:val="clear" w:color="000000" w:fill="FFFFFF"/>
            <w:noWrap/>
            <w:hideMark/>
          </w:tcPr>
          <w:p w14:paraId="01945AD7" w14:textId="77777777" w:rsidR="00A2120C" w:rsidRPr="00E7740F" w:rsidRDefault="00A2120C" w:rsidP="00A2120C">
            <w:pPr>
              <w:jc w:val="right"/>
              <w:rPr>
                <w:b/>
                <w:bCs/>
                <w:color w:val="000000"/>
                <w:sz w:val="11"/>
                <w:szCs w:val="11"/>
              </w:rPr>
            </w:pPr>
            <w:r w:rsidRPr="00E7740F">
              <w:rPr>
                <w:b/>
                <w:bCs/>
                <w:color w:val="000000"/>
                <w:sz w:val="11"/>
                <w:szCs w:val="11"/>
              </w:rPr>
              <w:t>2270,21</w:t>
            </w:r>
          </w:p>
        </w:tc>
        <w:tc>
          <w:tcPr>
            <w:tcW w:w="643" w:type="dxa"/>
            <w:tcBorders>
              <w:top w:val="nil"/>
              <w:left w:val="nil"/>
              <w:bottom w:val="single" w:sz="4" w:space="0" w:color="auto"/>
              <w:right w:val="single" w:sz="8" w:space="0" w:color="auto"/>
            </w:tcBorders>
            <w:shd w:val="clear" w:color="000000" w:fill="FFFFFF"/>
            <w:noWrap/>
            <w:hideMark/>
          </w:tcPr>
          <w:p w14:paraId="336D9AF6" w14:textId="77777777" w:rsidR="00A2120C" w:rsidRPr="00E7740F" w:rsidRDefault="00A2120C" w:rsidP="00A2120C">
            <w:pPr>
              <w:jc w:val="right"/>
              <w:rPr>
                <w:b/>
                <w:bCs/>
                <w:color w:val="000000"/>
                <w:sz w:val="11"/>
                <w:szCs w:val="11"/>
              </w:rPr>
            </w:pPr>
            <w:r w:rsidRPr="00E7740F">
              <w:rPr>
                <w:b/>
                <w:bCs/>
                <w:color w:val="000000"/>
                <w:sz w:val="11"/>
                <w:szCs w:val="11"/>
              </w:rPr>
              <w:t>2375,90</w:t>
            </w:r>
          </w:p>
        </w:tc>
        <w:tc>
          <w:tcPr>
            <w:tcW w:w="643" w:type="dxa"/>
            <w:tcBorders>
              <w:top w:val="nil"/>
              <w:left w:val="nil"/>
              <w:bottom w:val="single" w:sz="4" w:space="0" w:color="auto"/>
              <w:right w:val="single" w:sz="8" w:space="0" w:color="auto"/>
            </w:tcBorders>
            <w:shd w:val="clear" w:color="000000" w:fill="FFFFFF"/>
            <w:noWrap/>
            <w:hideMark/>
          </w:tcPr>
          <w:p w14:paraId="0EDE9355" w14:textId="77777777" w:rsidR="00A2120C" w:rsidRPr="00E7740F" w:rsidRDefault="00A2120C" w:rsidP="00A2120C">
            <w:pPr>
              <w:jc w:val="right"/>
              <w:rPr>
                <w:b/>
                <w:bCs/>
                <w:color w:val="000000"/>
                <w:sz w:val="11"/>
                <w:szCs w:val="11"/>
              </w:rPr>
            </w:pPr>
            <w:r w:rsidRPr="00E7740F">
              <w:rPr>
                <w:b/>
                <w:bCs/>
                <w:color w:val="000000"/>
                <w:sz w:val="11"/>
                <w:szCs w:val="11"/>
              </w:rPr>
              <w:t>2486,55</w:t>
            </w:r>
          </w:p>
        </w:tc>
        <w:tc>
          <w:tcPr>
            <w:tcW w:w="643" w:type="dxa"/>
            <w:tcBorders>
              <w:top w:val="nil"/>
              <w:left w:val="nil"/>
              <w:bottom w:val="single" w:sz="4" w:space="0" w:color="auto"/>
              <w:right w:val="single" w:sz="8" w:space="0" w:color="auto"/>
            </w:tcBorders>
            <w:shd w:val="clear" w:color="000000" w:fill="FFFFFF"/>
            <w:noWrap/>
            <w:hideMark/>
          </w:tcPr>
          <w:p w14:paraId="0BC6D932" w14:textId="77777777" w:rsidR="00A2120C" w:rsidRPr="00E7740F" w:rsidRDefault="00A2120C" w:rsidP="00A2120C">
            <w:pPr>
              <w:jc w:val="right"/>
              <w:rPr>
                <w:b/>
                <w:bCs/>
                <w:color w:val="000000"/>
                <w:sz w:val="11"/>
                <w:szCs w:val="11"/>
              </w:rPr>
            </w:pPr>
            <w:r w:rsidRPr="00E7740F">
              <w:rPr>
                <w:b/>
                <w:bCs/>
                <w:color w:val="000000"/>
                <w:sz w:val="11"/>
                <w:szCs w:val="11"/>
              </w:rPr>
              <w:t>2602,39</w:t>
            </w:r>
          </w:p>
        </w:tc>
        <w:tc>
          <w:tcPr>
            <w:tcW w:w="643" w:type="dxa"/>
            <w:tcBorders>
              <w:top w:val="nil"/>
              <w:left w:val="nil"/>
              <w:bottom w:val="single" w:sz="4" w:space="0" w:color="auto"/>
              <w:right w:val="single" w:sz="8" w:space="0" w:color="auto"/>
            </w:tcBorders>
            <w:shd w:val="clear" w:color="000000" w:fill="FFFFFF"/>
            <w:noWrap/>
            <w:hideMark/>
          </w:tcPr>
          <w:p w14:paraId="6686FC8F" w14:textId="77777777" w:rsidR="00A2120C" w:rsidRPr="00E7740F" w:rsidRDefault="00A2120C" w:rsidP="00A2120C">
            <w:pPr>
              <w:jc w:val="right"/>
              <w:rPr>
                <w:b/>
                <w:bCs/>
                <w:color w:val="000000"/>
                <w:sz w:val="11"/>
                <w:szCs w:val="11"/>
              </w:rPr>
            </w:pPr>
            <w:r w:rsidRPr="00E7740F">
              <w:rPr>
                <w:b/>
                <w:bCs/>
                <w:color w:val="000000"/>
                <w:sz w:val="11"/>
                <w:szCs w:val="11"/>
              </w:rPr>
              <w:t>2723,68</w:t>
            </w:r>
          </w:p>
        </w:tc>
      </w:tr>
      <w:tr w:rsidR="00A2120C" w:rsidRPr="00E7740F" w14:paraId="35133FEC" w14:textId="77777777" w:rsidTr="00E7740F">
        <w:trPr>
          <w:trHeight w:val="495"/>
        </w:trPr>
        <w:tc>
          <w:tcPr>
            <w:tcW w:w="404" w:type="dxa"/>
            <w:tcBorders>
              <w:top w:val="single" w:sz="4" w:space="0" w:color="auto"/>
              <w:left w:val="single" w:sz="8" w:space="0" w:color="auto"/>
              <w:bottom w:val="single" w:sz="4" w:space="0" w:color="auto"/>
              <w:right w:val="nil"/>
            </w:tcBorders>
            <w:shd w:val="clear" w:color="000000" w:fill="FFFFFF"/>
            <w:noWrap/>
            <w:hideMark/>
          </w:tcPr>
          <w:p w14:paraId="3E1D354F" w14:textId="77777777" w:rsidR="00A2120C" w:rsidRPr="00E7740F" w:rsidRDefault="00A2120C" w:rsidP="00A2120C">
            <w:pPr>
              <w:jc w:val="center"/>
              <w:rPr>
                <w:color w:val="000000"/>
                <w:sz w:val="11"/>
                <w:szCs w:val="11"/>
              </w:rPr>
            </w:pPr>
            <w:r w:rsidRPr="00E7740F">
              <w:rPr>
                <w:color w:val="000000"/>
                <w:sz w:val="11"/>
                <w:szCs w:val="11"/>
              </w:rPr>
              <w:t> </w:t>
            </w:r>
          </w:p>
        </w:tc>
        <w:tc>
          <w:tcPr>
            <w:tcW w:w="1007" w:type="dxa"/>
            <w:tcBorders>
              <w:top w:val="single" w:sz="4" w:space="0" w:color="auto"/>
              <w:left w:val="single" w:sz="8" w:space="0" w:color="auto"/>
              <w:bottom w:val="single" w:sz="4" w:space="0" w:color="auto"/>
              <w:right w:val="nil"/>
            </w:tcBorders>
            <w:shd w:val="clear" w:color="000000" w:fill="FFFFFF"/>
            <w:noWrap/>
            <w:hideMark/>
          </w:tcPr>
          <w:p w14:paraId="0192E99A" w14:textId="77777777" w:rsidR="00A2120C" w:rsidRPr="00E7740F" w:rsidRDefault="00A2120C" w:rsidP="00A2120C">
            <w:pPr>
              <w:rPr>
                <w:color w:val="000000"/>
                <w:sz w:val="11"/>
                <w:szCs w:val="11"/>
              </w:rPr>
            </w:pPr>
            <w:r w:rsidRPr="00E7740F">
              <w:rPr>
                <w:color w:val="000000"/>
                <w:sz w:val="11"/>
                <w:szCs w:val="11"/>
              </w:rPr>
              <w:t>в том числе натуральное топливо</w:t>
            </w:r>
          </w:p>
        </w:tc>
        <w:tc>
          <w:tcPr>
            <w:tcW w:w="612" w:type="dxa"/>
            <w:tcBorders>
              <w:top w:val="single" w:sz="4" w:space="0" w:color="auto"/>
              <w:left w:val="single" w:sz="8" w:space="0" w:color="auto"/>
              <w:bottom w:val="single" w:sz="4" w:space="0" w:color="auto"/>
              <w:right w:val="single" w:sz="8" w:space="0" w:color="auto"/>
            </w:tcBorders>
            <w:shd w:val="clear" w:color="000000" w:fill="FFFFFF"/>
            <w:noWrap/>
            <w:hideMark/>
          </w:tcPr>
          <w:p w14:paraId="7C185A83" w14:textId="77777777" w:rsidR="00A2120C" w:rsidRPr="00E7740F" w:rsidRDefault="00A2120C" w:rsidP="00A2120C">
            <w:pPr>
              <w:jc w:val="center"/>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single" w:sz="4" w:space="0" w:color="auto"/>
              <w:left w:val="nil"/>
              <w:bottom w:val="single" w:sz="4" w:space="0" w:color="auto"/>
              <w:right w:val="single" w:sz="8" w:space="0" w:color="auto"/>
            </w:tcBorders>
            <w:shd w:val="clear" w:color="000000" w:fill="FFFFFF"/>
            <w:noWrap/>
            <w:vAlign w:val="bottom"/>
            <w:hideMark/>
          </w:tcPr>
          <w:p w14:paraId="4D553BD1" w14:textId="77777777" w:rsidR="00A2120C" w:rsidRPr="00E7740F" w:rsidRDefault="00A2120C" w:rsidP="00A2120C">
            <w:pPr>
              <w:jc w:val="right"/>
              <w:rPr>
                <w:b/>
                <w:bCs/>
                <w:color w:val="000000"/>
                <w:sz w:val="11"/>
                <w:szCs w:val="11"/>
              </w:rPr>
            </w:pPr>
            <w:r w:rsidRPr="00E7740F">
              <w:rPr>
                <w:b/>
                <w:bCs/>
                <w:color w:val="000000"/>
                <w:sz w:val="11"/>
                <w:szCs w:val="11"/>
              </w:rPr>
              <w:t>21823,17</w:t>
            </w:r>
          </w:p>
        </w:tc>
        <w:tc>
          <w:tcPr>
            <w:tcW w:w="594" w:type="dxa"/>
            <w:tcBorders>
              <w:top w:val="single" w:sz="4" w:space="0" w:color="auto"/>
              <w:left w:val="single" w:sz="8" w:space="0" w:color="auto"/>
              <w:bottom w:val="single" w:sz="4" w:space="0" w:color="auto"/>
              <w:right w:val="single" w:sz="8" w:space="0" w:color="auto"/>
            </w:tcBorders>
            <w:shd w:val="clear" w:color="000000" w:fill="FFFFFF"/>
            <w:noWrap/>
            <w:vAlign w:val="bottom"/>
            <w:hideMark/>
          </w:tcPr>
          <w:p w14:paraId="59E4996A" w14:textId="77777777" w:rsidR="00A2120C" w:rsidRPr="00E7740F" w:rsidRDefault="00A2120C" w:rsidP="00A2120C">
            <w:pPr>
              <w:jc w:val="right"/>
              <w:rPr>
                <w:b/>
                <w:bCs/>
                <w:color w:val="000000"/>
                <w:sz w:val="11"/>
                <w:szCs w:val="11"/>
              </w:rPr>
            </w:pPr>
            <w:r w:rsidRPr="00E7740F">
              <w:rPr>
                <w:b/>
                <w:bCs/>
                <w:color w:val="000000"/>
                <w:sz w:val="11"/>
                <w:szCs w:val="11"/>
              </w:rPr>
              <w:t>20226,37</w:t>
            </w:r>
          </w:p>
        </w:tc>
        <w:tc>
          <w:tcPr>
            <w:tcW w:w="748" w:type="dxa"/>
            <w:tcBorders>
              <w:top w:val="single" w:sz="4" w:space="0" w:color="auto"/>
              <w:left w:val="nil"/>
              <w:bottom w:val="single" w:sz="4" w:space="0" w:color="auto"/>
              <w:right w:val="nil"/>
            </w:tcBorders>
            <w:shd w:val="clear" w:color="000000" w:fill="FFFFFF"/>
            <w:noWrap/>
            <w:vAlign w:val="bottom"/>
            <w:hideMark/>
          </w:tcPr>
          <w:p w14:paraId="31DE6534" w14:textId="77777777" w:rsidR="00A2120C" w:rsidRPr="00E7740F" w:rsidRDefault="00A2120C" w:rsidP="00A2120C">
            <w:pPr>
              <w:rPr>
                <w:b/>
                <w:bCs/>
                <w:color w:val="000000"/>
                <w:sz w:val="11"/>
                <w:szCs w:val="11"/>
              </w:rPr>
            </w:pPr>
            <w:r w:rsidRPr="00E7740F">
              <w:rPr>
                <w:b/>
                <w:bCs/>
                <w:color w:val="000000"/>
                <w:sz w:val="11"/>
                <w:szCs w:val="11"/>
              </w:rPr>
              <w:t xml:space="preserve">       23 737,04   </w:t>
            </w:r>
          </w:p>
        </w:tc>
        <w:tc>
          <w:tcPr>
            <w:tcW w:w="709" w:type="dxa"/>
            <w:tcBorders>
              <w:top w:val="single" w:sz="4" w:space="0" w:color="auto"/>
              <w:left w:val="single" w:sz="8" w:space="0" w:color="auto"/>
              <w:bottom w:val="single" w:sz="4" w:space="0" w:color="auto"/>
              <w:right w:val="single" w:sz="8" w:space="0" w:color="auto"/>
            </w:tcBorders>
            <w:shd w:val="clear" w:color="000000" w:fill="FFFFFF"/>
            <w:noWrap/>
            <w:vAlign w:val="bottom"/>
            <w:hideMark/>
          </w:tcPr>
          <w:p w14:paraId="3BDD52BC" w14:textId="77777777" w:rsidR="00A2120C" w:rsidRPr="00E7740F" w:rsidRDefault="00A2120C" w:rsidP="00A2120C">
            <w:pPr>
              <w:jc w:val="right"/>
              <w:rPr>
                <w:b/>
                <w:bCs/>
                <w:color w:val="000000"/>
                <w:sz w:val="11"/>
                <w:szCs w:val="11"/>
              </w:rPr>
            </w:pPr>
            <w:r w:rsidRPr="00E7740F">
              <w:rPr>
                <w:b/>
                <w:bCs/>
                <w:color w:val="000000"/>
                <w:sz w:val="11"/>
                <w:szCs w:val="11"/>
              </w:rPr>
              <w:t>23762,68</w:t>
            </w:r>
          </w:p>
        </w:tc>
        <w:tc>
          <w:tcPr>
            <w:tcW w:w="521" w:type="dxa"/>
            <w:tcBorders>
              <w:top w:val="single" w:sz="4" w:space="0" w:color="auto"/>
              <w:left w:val="nil"/>
              <w:bottom w:val="single" w:sz="4" w:space="0" w:color="auto"/>
              <w:right w:val="single" w:sz="8" w:space="0" w:color="auto"/>
            </w:tcBorders>
            <w:shd w:val="clear" w:color="000000" w:fill="FFFFFF"/>
            <w:noWrap/>
            <w:vAlign w:val="bottom"/>
            <w:hideMark/>
          </w:tcPr>
          <w:p w14:paraId="34BBBDC8" w14:textId="77777777" w:rsidR="00A2120C" w:rsidRPr="00E7740F" w:rsidRDefault="00A2120C" w:rsidP="00A2120C">
            <w:pPr>
              <w:jc w:val="right"/>
              <w:rPr>
                <w:b/>
                <w:bCs/>
                <w:color w:val="000000"/>
                <w:sz w:val="11"/>
                <w:szCs w:val="11"/>
              </w:rPr>
            </w:pPr>
            <w:r w:rsidRPr="00E7740F">
              <w:rPr>
                <w:b/>
                <w:bCs/>
                <w:color w:val="000000"/>
                <w:sz w:val="11"/>
                <w:szCs w:val="11"/>
              </w:rPr>
              <w:t>25,64</w:t>
            </w:r>
          </w:p>
        </w:tc>
        <w:tc>
          <w:tcPr>
            <w:tcW w:w="641" w:type="dxa"/>
            <w:tcBorders>
              <w:top w:val="single" w:sz="4" w:space="0" w:color="auto"/>
              <w:left w:val="nil"/>
              <w:bottom w:val="single" w:sz="4" w:space="0" w:color="auto"/>
              <w:right w:val="single" w:sz="8" w:space="0" w:color="auto"/>
            </w:tcBorders>
            <w:shd w:val="clear" w:color="000000" w:fill="FFFFFF"/>
            <w:noWrap/>
            <w:vAlign w:val="bottom"/>
            <w:hideMark/>
          </w:tcPr>
          <w:p w14:paraId="216C6013" w14:textId="77777777" w:rsidR="00A2120C" w:rsidRPr="00E7740F" w:rsidRDefault="00A2120C" w:rsidP="00A2120C">
            <w:pPr>
              <w:jc w:val="right"/>
              <w:rPr>
                <w:b/>
                <w:bCs/>
                <w:color w:val="000000"/>
                <w:sz w:val="11"/>
                <w:szCs w:val="11"/>
              </w:rPr>
            </w:pPr>
            <w:r w:rsidRPr="00E7740F">
              <w:rPr>
                <w:b/>
                <w:bCs/>
                <w:color w:val="000000"/>
                <w:sz w:val="11"/>
                <w:szCs w:val="11"/>
              </w:rPr>
              <w:t>17,48</w:t>
            </w:r>
          </w:p>
        </w:tc>
        <w:tc>
          <w:tcPr>
            <w:tcW w:w="643" w:type="dxa"/>
            <w:tcBorders>
              <w:top w:val="single" w:sz="4" w:space="0" w:color="auto"/>
              <w:left w:val="nil"/>
              <w:bottom w:val="single" w:sz="4" w:space="0" w:color="auto"/>
              <w:right w:val="nil"/>
            </w:tcBorders>
            <w:shd w:val="clear" w:color="000000" w:fill="FFFFFF"/>
            <w:noWrap/>
            <w:hideMark/>
          </w:tcPr>
          <w:p w14:paraId="55AE7824" w14:textId="77777777" w:rsidR="00A2120C" w:rsidRPr="00E7740F" w:rsidRDefault="00A2120C" w:rsidP="00A2120C">
            <w:pPr>
              <w:jc w:val="right"/>
              <w:rPr>
                <w:b/>
                <w:bCs/>
                <w:color w:val="000000"/>
                <w:sz w:val="11"/>
                <w:szCs w:val="11"/>
              </w:rPr>
            </w:pPr>
            <w:r w:rsidRPr="00E7740F">
              <w:rPr>
                <w:b/>
                <w:bCs/>
                <w:color w:val="000000"/>
                <w:sz w:val="11"/>
                <w:szCs w:val="11"/>
              </w:rPr>
              <w:t>24760,71</w:t>
            </w:r>
          </w:p>
        </w:tc>
        <w:tc>
          <w:tcPr>
            <w:tcW w:w="643" w:type="dxa"/>
            <w:tcBorders>
              <w:top w:val="single" w:sz="4" w:space="0" w:color="auto"/>
              <w:left w:val="single" w:sz="8" w:space="0" w:color="auto"/>
              <w:bottom w:val="single" w:sz="4" w:space="0" w:color="auto"/>
              <w:right w:val="nil"/>
            </w:tcBorders>
            <w:shd w:val="clear" w:color="000000" w:fill="FFFFFF"/>
            <w:noWrap/>
            <w:hideMark/>
          </w:tcPr>
          <w:p w14:paraId="2143E29C" w14:textId="77777777" w:rsidR="00A2120C" w:rsidRPr="00E7740F" w:rsidRDefault="00A2120C" w:rsidP="00A2120C">
            <w:pPr>
              <w:jc w:val="right"/>
              <w:rPr>
                <w:b/>
                <w:bCs/>
                <w:color w:val="000000"/>
                <w:sz w:val="11"/>
                <w:szCs w:val="11"/>
              </w:rPr>
            </w:pPr>
            <w:r w:rsidRPr="00E7740F">
              <w:rPr>
                <w:b/>
                <w:bCs/>
                <w:color w:val="000000"/>
                <w:sz w:val="11"/>
                <w:szCs w:val="11"/>
              </w:rPr>
              <w:t>25775,90</w:t>
            </w:r>
          </w:p>
        </w:tc>
        <w:tc>
          <w:tcPr>
            <w:tcW w:w="643" w:type="dxa"/>
            <w:tcBorders>
              <w:top w:val="single" w:sz="4" w:space="0" w:color="auto"/>
              <w:left w:val="single" w:sz="8" w:space="0" w:color="auto"/>
              <w:bottom w:val="single" w:sz="4" w:space="0" w:color="auto"/>
              <w:right w:val="single" w:sz="8" w:space="0" w:color="auto"/>
            </w:tcBorders>
            <w:shd w:val="clear" w:color="000000" w:fill="FFFFFF"/>
            <w:noWrap/>
            <w:hideMark/>
          </w:tcPr>
          <w:p w14:paraId="445932DE" w14:textId="77777777" w:rsidR="00A2120C" w:rsidRPr="00E7740F" w:rsidRDefault="00A2120C" w:rsidP="00A2120C">
            <w:pPr>
              <w:jc w:val="right"/>
              <w:rPr>
                <w:b/>
                <w:bCs/>
                <w:color w:val="000000"/>
                <w:sz w:val="11"/>
                <w:szCs w:val="11"/>
              </w:rPr>
            </w:pPr>
            <w:r w:rsidRPr="00E7740F">
              <w:rPr>
                <w:b/>
                <w:bCs/>
                <w:color w:val="000000"/>
                <w:sz w:val="11"/>
                <w:szCs w:val="11"/>
              </w:rPr>
              <w:t>26910,04</w:t>
            </w:r>
          </w:p>
        </w:tc>
        <w:tc>
          <w:tcPr>
            <w:tcW w:w="643" w:type="dxa"/>
            <w:tcBorders>
              <w:top w:val="single" w:sz="4" w:space="0" w:color="auto"/>
              <w:left w:val="nil"/>
              <w:bottom w:val="single" w:sz="4" w:space="0" w:color="auto"/>
              <w:right w:val="single" w:sz="8" w:space="0" w:color="auto"/>
            </w:tcBorders>
            <w:shd w:val="clear" w:color="000000" w:fill="FFFFFF"/>
            <w:noWrap/>
            <w:hideMark/>
          </w:tcPr>
          <w:p w14:paraId="2D015155" w14:textId="77777777" w:rsidR="00A2120C" w:rsidRPr="00E7740F" w:rsidRDefault="00A2120C" w:rsidP="00A2120C">
            <w:pPr>
              <w:jc w:val="right"/>
              <w:rPr>
                <w:b/>
                <w:bCs/>
                <w:color w:val="000000"/>
                <w:sz w:val="11"/>
                <w:szCs w:val="11"/>
              </w:rPr>
            </w:pPr>
            <w:r w:rsidRPr="00E7740F">
              <w:rPr>
                <w:b/>
                <w:bCs/>
                <w:color w:val="000000"/>
                <w:sz w:val="11"/>
                <w:szCs w:val="11"/>
              </w:rPr>
              <w:t>28174,81</w:t>
            </w:r>
          </w:p>
        </w:tc>
        <w:tc>
          <w:tcPr>
            <w:tcW w:w="643" w:type="dxa"/>
            <w:tcBorders>
              <w:top w:val="single" w:sz="4" w:space="0" w:color="auto"/>
              <w:left w:val="nil"/>
              <w:bottom w:val="single" w:sz="4" w:space="0" w:color="auto"/>
              <w:right w:val="single" w:sz="8" w:space="0" w:color="auto"/>
            </w:tcBorders>
            <w:shd w:val="clear" w:color="000000" w:fill="FFFFFF"/>
            <w:noWrap/>
            <w:hideMark/>
          </w:tcPr>
          <w:p w14:paraId="2699E5D3" w14:textId="77777777" w:rsidR="00A2120C" w:rsidRPr="00E7740F" w:rsidRDefault="00A2120C" w:rsidP="00A2120C">
            <w:pPr>
              <w:jc w:val="right"/>
              <w:rPr>
                <w:b/>
                <w:bCs/>
                <w:color w:val="000000"/>
                <w:sz w:val="11"/>
                <w:szCs w:val="11"/>
              </w:rPr>
            </w:pPr>
            <w:r w:rsidRPr="00E7740F">
              <w:rPr>
                <w:b/>
                <w:bCs/>
                <w:color w:val="000000"/>
                <w:sz w:val="11"/>
                <w:szCs w:val="11"/>
              </w:rPr>
              <w:t>29555,38</w:t>
            </w:r>
          </w:p>
        </w:tc>
        <w:tc>
          <w:tcPr>
            <w:tcW w:w="643" w:type="dxa"/>
            <w:tcBorders>
              <w:top w:val="single" w:sz="4" w:space="0" w:color="auto"/>
              <w:left w:val="nil"/>
              <w:bottom w:val="single" w:sz="4" w:space="0" w:color="auto"/>
              <w:right w:val="single" w:sz="8" w:space="0" w:color="auto"/>
            </w:tcBorders>
            <w:shd w:val="clear" w:color="000000" w:fill="FFFFFF"/>
            <w:noWrap/>
            <w:hideMark/>
          </w:tcPr>
          <w:p w14:paraId="79128F1D" w14:textId="77777777" w:rsidR="00A2120C" w:rsidRPr="00E7740F" w:rsidRDefault="00A2120C" w:rsidP="00A2120C">
            <w:pPr>
              <w:jc w:val="right"/>
              <w:rPr>
                <w:b/>
                <w:bCs/>
                <w:color w:val="000000"/>
                <w:sz w:val="11"/>
                <w:szCs w:val="11"/>
              </w:rPr>
            </w:pPr>
            <w:r w:rsidRPr="00E7740F">
              <w:rPr>
                <w:b/>
                <w:bCs/>
                <w:color w:val="000000"/>
                <w:sz w:val="11"/>
                <w:szCs w:val="11"/>
              </w:rPr>
              <w:t>31003,59</w:t>
            </w:r>
          </w:p>
        </w:tc>
        <w:tc>
          <w:tcPr>
            <w:tcW w:w="643" w:type="dxa"/>
            <w:tcBorders>
              <w:top w:val="single" w:sz="4" w:space="0" w:color="auto"/>
              <w:left w:val="nil"/>
              <w:bottom w:val="single" w:sz="4" w:space="0" w:color="auto"/>
              <w:right w:val="single" w:sz="8" w:space="0" w:color="auto"/>
            </w:tcBorders>
            <w:shd w:val="clear" w:color="000000" w:fill="FFFFFF"/>
            <w:noWrap/>
            <w:hideMark/>
          </w:tcPr>
          <w:p w14:paraId="580945F8" w14:textId="77777777" w:rsidR="00A2120C" w:rsidRPr="00E7740F" w:rsidRDefault="00A2120C" w:rsidP="00A2120C">
            <w:pPr>
              <w:jc w:val="right"/>
              <w:rPr>
                <w:b/>
                <w:bCs/>
                <w:color w:val="000000"/>
                <w:sz w:val="11"/>
                <w:szCs w:val="11"/>
              </w:rPr>
            </w:pPr>
            <w:r w:rsidRPr="00E7740F">
              <w:rPr>
                <w:b/>
                <w:bCs/>
                <w:color w:val="000000"/>
                <w:sz w:val="11"/>
                <w:szCs w:val="11"/>
              </w:rPr>
              <w:t>32522,76</w:t>
            </w:r>
          </w:p>
        </w:tc>
        <w:tc>
          <w:tcPr>
            <w:tcW w:w="643" w:type="dxa"/>
            <w:tcBorders>
              <w:top w:val="single" w:sz="4" w:space="0" w:color="auto"/>
              <w:left w:val="nil"/>
              <w:bottom w:val="single" w:sz="4" w:space="0" w:color="auto"/>
              <w:right w:val="single" w:sz="8" w:space="0" w:color="auto"/>
            </w:tcBorders>
            <w:shd w:val="clear" w:color="000000" w:fill="FFFFFF"/>
            <w:noWrap/>
            <w:hideMark/>
          </w:tcPr>
          <w:p w14:paraId="76CE0D70" w14:textId="77777777" w:rsidR="00A2120C" w:rsidRPr="00E7740F" w:rsidRDefault="00A2120C" w:rsidP="00A2120C">
            <w:pPr>
              <w:jc w:val="right"/>
              <w:rPr>
                <w:b/>
                <w:bCs/>
                <w:color w:val="000000"/>
                <w:sz w:val="11"/>
                <w:szCs w:val="11"/>
              </w:rPr>
            </w:pPr>
            <w:r w:rsidRPr="00E7740F">
              <w:rPr>
                <w:b/>
                <w:bCs/>
                <w:color w:val="000000"/>
                <w:sz w:val="11"/>
                <w:szCs w:val="11"/>
              </w:rPr>
              <w:t>34116,38</w:t>
            </w:r>
          </w:p>
        </w:tc>
        <w:tc>
          <w:tcPr>
            <w:tcW w:w="643" w:type="dxa"/>
            <w:tcBorders>
              <w:top w:val="single" w:sz="4" w:space="0" w:color="auto"/>
              <w:left w:val="nil"/>
              <w:bottom w:val="single" w:sz="4" w:space="0" w:color="auto"/>
              <w:right w:val="single" w:sz="8" w:space="0" w:color="auto"/>
            </w:tcBorders>
            <w:shd w:val="clear" w:color="000000" w:fill="FFFFFF"/>
            <w:noWrap/>
            <w:hideMark/>
          </w:tcPr>
          <w:p w14:paraId="59E6736D" w14:textId="77777777" w:rsidR="00A2120C" w:rsidRPr="00E7740F" w:rsidRDefault="00A2120C" w:rsidP="00A2120C">
            <w:pPr>
              <w:jc w:val="right"/>
              <w:rPr>
                <w:b/>
                <w:bCs/>
                <w:color w:val="000000"/>
                <w:sz w:val="11"/>
                <w:szCs w:val="11"/>
              </w:rPr>
            </w:pPr>
            <w:r w:rsidRPr="00E7740F">
              <w:rPr>
                <w:b/>
                <w:bCs/>
                <w:color w:val="000000"/>
                <w:sz w:val="11"/>
                <w:szCs w:val="11"/>
              </w:rPr>
              <w:t>35788,08</w:t>
            </w:r>
          </w:p>
        </w:tc>
        <w:tc>
          <w:tcPr>
            <w:tcW w:w="643" w:type="dxa"/>
            <w:tcBorders>
              <w:top w:val="single" w:sz="4" w:space="0" w:color="auto"/>
              <w:left w:val="nil"/>
              <w:bottom w:val="single" w:sz="4" w:space="0" w:color="auto"/>
              <w:right w:val="single" w:sz="8" w:space="0" w:color="auto"/>
            </w:tcBorders>
            <w:shd w:val="clear" w:color="000000" w:fill="FFFFFF"/>
            <w:noWrap/>
            <w:hideMark/>
          </w:tcPr>
          <w:p w14:paraId="78E7129B" w14:textId="77777777" w:rsidR="00A2120C" w:rsidRPr="00E7740F" w:rsidRDefault="00A2120C" w:rsidP="00A2120C">
            <w:pPr>
              <w:jc w:val="right"/>
              <w:rPr>
                <w:b/>
                <w:bCs/>
                <w:color w:val="000000"/>
                <w:sz w:val="11"/>
                <w:szCs w:val="11"/>
              </w:rPr>
            </w:pPr>
            <w:r w:rsidRPr="00E7740F">
              <w:rPr>
                <w:b/>
                <w:bCs/>
                <w:color w:val="000000"/>
                <w:sz w:val="11"/>
                <w:szCs w:val="11"/>
              </w:rPr>
              <w:t>37541,70</w:t>
            </w:r>
          </w:p>
        </w:tc>
        <w:tc>
          <w:tcPr>
            <w:tcW w:w="643" w:type="dxa"/>
            <w:tcBorders>
              <w:top w:val="single" w:sz="4" w:space="0" w:color="auto"/>
              <w:left w:val="nil"/>
              <w:bottom w:val="single" w:sz="4" w:space="0" w:color="auto"/>
              <w:right w:val="single" w:sz="8" w:space="0" w:color="auto"/>
            </w:tcBorders>
            <w:shd w:val="clear" w:color="000000" w:fill="FFFFFF"/>
            <w:noWrap/>
            <w:hideMark/>
          </w:tcPr>
          <w:p w14:paraId="53C1C7BB" w14:textId="77777777" w:rsidR="00A2120C" w:rsidRPr="00E7740F" w:rsidRDefault="00A2120C" w:rsidP="00A2120C">
            <w:pPr>
              <w:jc w:val="right"/>
              <w:rPr>
                <w:b/>
                <w:bCs/>
                <w:color w:val="000000"/>
                <w:sz w:val="11"/>
                <w:szCs w:val="11"/>
              </w:rPr>
            </w:pPr>
            <w:r w:rsidRPr="00E7740F">
              <w:rPr>
                <w:b/>
                <w:bCs/>
                <w:color w:val="000000"/>
                <w:sz w:val="11"/>
                <w:szCs w:val="11"/>
              </w:rPr>
              <w:t>39381,24</w:t>
            </w:r>
          </w:p>
        </w:tc>
        <w:tc>
          <w:tcPr>
            <w:tcW w:w="643" w:type="dxa"/>
            <w:tcBorders>
              <w:top w:val="single" w:sz="4" w:space="0" w:color="auto"/>
              <w:left w:val="nil"/>
              <w:bottom w:val="single" w:sz="4" w:space="0" w:color="auto"/>
              <w:right w:val="single" w:sz="8" w:space="0" w:color="auto"/>
            </w:tcBorders>
            <w:shd w:val="clear" w:color="000000" w:fill="FFFFFF"/>
            <w:noWrap/>
            <w:hideMark/>
          </w:tcPr>
          <w:p w14:paraId="4C1841DA" w14:textId="77777777" w:rsidR="00A2120C" w:rsidRPr="00E7740F" w:rsidRDefault="00A2120C" w:rsidP="00A2120C">
            <w:pPr>
              <w:jc w:val="right"/>
              <w:rPr>
                <w:b/>
                <w:bCs/>
                <w:color w:val="000000"/>
                <w:sz w:val="11"/>
                <w:szCs w:val="11"/>
              </w:rPr>
            </w:pPr>
            <w:r w:rsidRPr="00E7740F">
              <w:rPr>
                <w:b/>
                <w:bCs/>
                <w:color w:val="000000"/>
                <w:sz w:val="11"/>
                <w:szCs w:val="11"/>
              </w:rPr>
              <w:t>41310,92</w:t>
            </w:r>
          </w:p>
        </w:tc>
        <w:tc>
          <w:tcPr>
            <w:tcW w:w="643" w:type="dxa"/>
            <w:tcBorders>
              <w:top w:val="single" w:sz="4" w:space="0" w:color="auto"/>
              <w:left w:val="nil"/>
              <w:bottom w:val="single" w:sz="4" w:space="0" w:color="auto"/>
              <w:right w:val="single" w:sz="8" w:space="0" w:color="auto"/>
            </w:tcBorders>
            <w:shd w:val="clear" w:color="000000" w:fill="FFFFFF"/>
            <w:noWrap/>
            <w:hideMark/>
          </w:tcPr>
          <w:p w14:paraId="59A317C5" w14:textId="77777777" w:rsidR="00A2120C" w:rsidRPr="00E7740F" w:rsidRDefault="00A2120C" w:rsidP="00A2120C">
            <w:pPr>
              <w:jc w:val="right"/>
              <w:rPr>
                <w:b/>
                <w:bCs/>
                <w:color w:val="000000"/>
                <w:sz w:val="11"/>
                <w:szCs w:val="11"/>
              </w:rPr>
            </w:pPr>
            <w:r w:rsidRPr="00E7740F">
              <w:rPr>
                <w:b/>
                <w:bCs/>
                <w:color w:val="000000"/>
                <w:sz w:val="11"/>
                <w:szCs w:val="11"/>
              </w:rPr>
              <w:t>43335,16</w:t>
            </w:r>
          </w:p>
        </w:tc>
        <w:tc>
          <w:tcPr>
            <w:tcW w:w="643" w:type="dxa"/>
            <w:tcBorders>
              <w:top w:val="single" w:sz="4" w:space="0" w:color="auto"/>
              <w:left w:val="nil"/>
              <w:bottom w:val="single" w:sz="4" w:space="0" w:color="auto"/>
              <w:right w:val="single" w:sz="8" w:space="0" w:color="auto"/>
            </w:tcBorders>
            <w:shd w:val="clear" w:color="000000" w:fill="FFFFFF"/>
            <w:noWrap/>
            <w:hideMark/>
          </w:tcPr>
          <w:p w14:paraId="60D3B6A8" w14:textId="77777777" w:rsidR="00A2120C" w:rsidRPr="00E7740F" w:rsidRDefault="00A2120C" w:rsidP="00A2120C">
            <w:pPr>
              <w:jc w:val="right"/>
              <w:rPr>
                <w:b/>
                <w:bCs/>
                <w:color w:val="000000"/>
                <w:sz w:val="11"/>
                <w:szCs w:val="11"/>
              </w:rPr>
            </w:pPr>
            <w:r w:rsidRPr="00E7740F">
              <w:rPr>
                <w:b/>
                <w:bCs/>
                <w:color w:val="000000"/>
                <w:sz w:val="11"/>
                <w:szCs w:val="11"/>
              </w:rPr>
              <w:t>45458,58</w:t>
            </w:r>
          </w:p>
        </w:tc>
      </w:tr>
      <w:tr w:rsidR="00A2120C" w:rsidRPr="00E7740F" w14:paraId="5A39663C" w14:textId="77777777" w:rsidTr="00E7740F">
        <w:trPr>
          <w:trHeight w:val="510"/>
        </w:trPr>
        <w:tc>
          <w:tcPr>
            <w:tcW w:w="404" w:type="dxa"/>
            <w:tcBorders>
              <w:top w:val="nil"/>
              <w:left w:val="single" w:sz="8" w:space="0" w:color="auto"/>
              <w:bottom w:val="single" w:sz="4" w:space="0" w:color="auto"/>
              <w:right w:val="nil"/>
            </w:tcBorders>
            <w:shd w:val="clear" w:color="000000" w:fill="FFFFFF"/>
            <w:noWrap/>
            <w:hideMark/>
          </w:tcPr>
          <w:p w14:paraId="3E8801FF" w14:textId="77777777" w:rsidR="00A2120C" w:rsidRPr="00E7740F" w:rsidRDefault="00A2120C" w:rsidP="00A2120C">
            <w:pPr>
              <w:jc w:val="center"/>
              <w:rPr>
                <w:color w:val="000000"/>
                <w:sz w:val="11"/>
                <w:szCs w:val="11"/>
              </w:rPr>
            </w:pPr>
            <w:r w:rsidRPr="00E7740F">
              <w:rPr>
                <w:color w:val="000000"/>
                <w:sz w:val="11"/>
                <w:szCs w:val="11"/>
              </w:rPr>
              <w:t> </w:t>
            </w:r>
          </w:p>
        </w:tc>
        <w:tc>
          <w:tcPr>
            <w:tcW w:w="1007" w:type="dxa"/>
            <w:tcBorders>
              <w:top w:val="nil"/>
              <w:left w:val="single" w:sz="8" w:space="0" w:color="auto"/>
              <w:bottom w:val="single" w:sz="4" w:space="0" w:color="auto"/>
              <w:right w:val="nil"/>
            </w:tcBorders>
            <w:shd w:val="clear" w:color="000000" w:fill="FFFFFF"/>
            <w:hideMark/>
          </w:tcPr>
          <w:p w14:paraId="02C1757F" w14:textId="77777777" w:rsidR="00A2120C" w:rsidRPr="00E7740F" w:rsidRDefault="00A2120C" w:rsidP="00A2120C">
            <w:pPr>
              <w:ind w:firstLineChars="200" w:firstLine="220"/>
              <w:rPr>
                <w:rFonts w:ascii="Arial CYR" w:hAnsi="Arial CYR" w:cs="Arial CYR"/>
                <w:color w:val="000000"/>
                <w:sz w:val="11"/>
                <w:szCs w:val="11"/>
              </w:rPr>
            </w:pPr>
            <w:r w:rsidRPr="00E7740F">
              <w:rPr>
                <w:rFonts w:ascii="Arial CYR" w:hAnsi="Arial CYR" w:cs="Arial CYR"/>
                <w:color w:val="000000"/>
                <w:sz w:val="11"/>
                <w:szCs w:val="11"/>
              </w:rPr>
              <w:t xml:space="preserve">-уголь каменный </w:t>
            </w:r>
          </w:p>
        </w:tc>
        <w:tc>
          <w:tcPr>
            <w:tcW w:w="612" w:type="dxa"/>
            <w:tcBorders>
              <w:top w:val="nil"/>
              <w:left w:val="single" w:sz="8" w:space="0" w:color="auto"/>
              <w:bottom w:val="single" w:sz="4" w:space="0" w:color="auto"/>
              <w:right w:val="single" w:sz="8" w:space="0" w:color="auto"/>
            </w:tcBorders>
            <w:shd w:val="clear" w:color="000000" w:fill="FFFFFF"/>
            <w:hideMark/>
          </w:tcPr>
          <w:p w14:paraId="52C54527" w14:textId="77777777" w:rsidR="00A2120C" w:rsidRPr="00E7740F" w:rsidRDefault="00A2120C" w:rsidP="00A2120C">
            <w:pPr>
              <w:jc w:val="center"/>
              <w:rPr>
                <w:rFonts w:ascii="Arial CYR" w:hAnsi="Arial CYR" w:cs="Arial CYR"/>
                <w:color w:val="000000"/>
                <w:sz w:val="11"/>
                <w:szCs w:val="11"/>
              </w:rPr>
            </w:pPr>
            <w:r w:rsidRPr="00E7740F">
              <w:rPr>
                <w:rFonts w:ascii="Arial CYR" w:hAnsi="Arial CYR" w:cs="Arial CYR"/>
                <w:color w:val="000000"/>
                <w:sz w:val="11"/>
                <w:szCs w:val="11"/>
              </w:rPr>
              <w:t>т</w:t>
            </w:r>
          </w:p>
        </w:tc>
        <w:tc>
          <w:tcPr>
            <w:tcW w:w="594" w:type="dxa"/>
            <w:tcBorders>
              <w:top w:val="nil"/>
              <w:left w:val="nil"/>
              <w:bottom w:val="single" w:sz="4" w:space="0" w:color="auto"/>
              <w:right w:val="single" w:sz="8" w:space="0" w:color="auto"/>
            </w:tcBorders>
            <w:shd w:val="clear" w:color="000000" w:fill="FFFFFF"/>
            <w:vAlign w:val="bottom"/>
            <w:hideMark/>
          </w:tcPr>
          <w:p w14:paraId="74FAD5F7" w14:textId="77777777" w:rsidR="00A2120C" w:rsidRPr="00E7740F" w:rsidRDefault="00A2120C" w:rsidP="00A2120C">
            <w:pPr>
              <w:jc w:val="right"/>
              <w:rPr>
                <w:color w:val="000000"/>
                <w:sz w:val="11"/>
                <w:szCs w:val="11"/>
              </w:rPr>
            </w:pPr>
            <w:r w:rsidRPr="00E7740F">
              <w:rPr>
                <w:color w:val="000000"/>
                <w:sz w:val="11"/>
                <w:szCs w:val="11"/>
              </w:rPr>
              <w:t>23896,83</w:t>
            </w:r>
          </w:p>
        </w:tc>
        <w:tc>
          <w:tcPr>
            <w:tcW w:w="594" w:type="dxa"/>
            <w:tcBorders>
              <w:top w:val="nil"/>
              <w:left w:val="single" w:sz="8" w:space="0" w:color="auto"/>
              <w:bottom w:val="single" w:sz="4" w:space="0" w:color="auto"/>
              <w:right w:val="single" w:sz="8" w:space="0" w:color="auto"/>
            </w:tcBorders>
            <w:shd w:val="clear" w:color="000000" w:fill="FFFFFF"/>
            <w:vAlign w:val="bottom"/>
            <w:hideMark/>
          </w:tcPr>
          <w:p w14:paraId="55EF4BAE" w14:textId="77777777" w:rsidR="00A2120C" w:rsidRPr="00E7740F" w:rsidRDefault="00A2120C" w:rsidP="00A2120C">
            <w:pPr>
              <w:jc w:val="right"/>
              <w:rPr>
                <w:color w:val="000000"/>
                <w:sz w:val="11"/>
                <w:szCs w:val="11"/>
              </w:rPr>
            </w:pPr>
            <w:r w:rsidRPr="00E7740F">
              <w:rPr>
                <w:color w:val="000000"/>
                <w:sz w:val="11"/>
                <w:szCs w:val="11"/>
              </w:rPr>
              <w:t>20296,07</w:t>
            </w:r>
          </w:p>
        </w:tc>
        <w:tc>
          <w:tcPr>
            <w:tcW w:w="748" w:type="dxa"/>
            <w:tcBorders>
              <w:top w:val="nil"/>
              <w:left w:val="nil"/>
              <w:bottom w:val="single" w:sz="4" w:space="0" w:color="auto"/>
              <w:right w:val="nil"/>
            </w:tcBorders>
            <w:shd w:val="clear" w:color="000000" w:fill="FFFFFF"/>
            <w:vAlign w:val="bottom"/>
            <w:hideMark/>
          </w:tcPr>
          <w:p w14:paraId="5837423A" w14:textId="77777777" w:rsidR="00A2120C" w:rsidRPr="00E7740F" w:rsidRDefault="00A2120C" w:rsidP="00A2120C">
            <w:pPr>
              <w:jc w:val="right"/>
              <w:rPr>
                <w:color w:val="000000"/>
                <w:sz w:val="11"/>
                <w:szCs w:val="11"/>
              </w:rPr>
            </w:pPr>
            <w:r w:rsidRPr="00E7740F">
              <w:rPr>
                <w:color w:val="000000"/>
                <w:sz w:val="11"/>
                <w:szCs w:val="11"/>
              </w:rPr>
              <w:t xml:space="preserve">       21 981,81   </w:t>
            </w:r>
          </w:p>
        </w:tc>
        <w:tc>
          <w:tcPr>
            <w:tcW w:w="709" w:type="dxa"/>
            <w:tcBorders>
              <w:top w:val="nil"/>
              <w:left w:val="single" w:sz="8" w:space="0" w:color="auto"/>
              <w:bottom w:val="single" w:sz="4" w:space="0" w:color="auto"/>
              <w:right w:val="single" w:sz="8" w:space="0" w:color="auto"/>
            </w:tcBorders>
            <w:shd w:val="clear" w:color="000000" w:fill="FFFFFF"/>
            <w:noWrap/>
            <w:vAlign w:val="bottom"/>
            <w:hideMark/>
          </w:tcPr>
          <w:p w14:paraId="5AF49A1D" w14:textId="77777777" w:rsidR="00A2120C" w:rsidRPr="00E7740F" w:rsidRDefault="00A2120C" w:rsidP="00A2120C">
            <w:pPr>
              <w:jc w:val="right"/>
              <w:rPr>
                <w:color w:val="000000"/>
                <w:sz w:val="11"/>
                <w:szCs w:val="11"/>
              </w:rPr>
            </w:pPr>
            <w:r w:rsidRPr="00E7740F">
              <w:rPr>
                <w:color w:val="000000"/>
                <w:sz w:val="11"/>
                <w:szCs w:val="11"/>
              </w:rPr>
              <w:t>21893,06</w:t>
            </w:r>
          </w:p>
        </w:tc>
        <w:tc>
          <w:tcPr>
            <w:tcW w:w="521" w:type="dxa"/>
            <w:tcBorders>
              <w:top w:val="nil"/>
              <w:left w:val="nil"/>
              <w:bottom w:val="single" w:sz="4" w:space="0" w:color="auto"/>
              <w:right w:val="single" w:sz="8" w:space="0" w:color="auto"/>
            </w:tcBorders>
            <w:shd w:val="clear" w:color="000000" w:fill="FFFFFF"/>
            <w:noWrap/>
            <w:vAlign w:val="bottom"/>
            <w:hideMark/>
          </w:tcPr>
          <w:p w14:paraId="74C92BB7" w14:textId="77777777" w:rsidR="00A2120C" w:rsidRPr="00E7740F" w:rsidRDefault="00A2120C" w:rsidP="00A2120C">
            <w:pPr>
              <w:jc w:val="right"/>
              <w:rPr>
                <w:color w:val="000000"/>
                <w:sz w:val="11"/>
                <w:szCs w:val="11"/>
              </w:rPr>
            </w:pPr>
            <w:r w:rsidRPr="00E7740F">
              <w:rPr>
                <w:color w:val="000000"/>
                <w:sz w:val="11"/>
                <w:szCs w:val="11"/>
              </w:rPr>
              <w:t>-88,75</w:t>
            </w:r>
          </w:p>
        </w:tc>
        <w:tc>
          <w:tcPr>
            <w:tcW w:w="641" w:type="dxa"/>
            <w:tcBorders>
              <w:top w:val="nil"/>
              <w:left w:val="nil"/>
              <w:bottom w:val="single" w:sz="4" w:space="0" w:color="auto"/>
              <w:right w:val="single" w:sz="8" w:space="0" w:color="auto"/>
            </w:tcBorders>
            <w:shd w:val="clear" w:color="000000" w:fill="FFFFFF"/>
            <w:noWrap/>
            <w:vAlign w:val="bottom"/>
            <w:hideMark/>
          </w:tcPr>
          <w:p w14:paraId="649EFBDF" w14:textId="77777777" w:rsidR="00A2120C" w:rsidRPr="00E7740F" w:rsidRDefault="00A2120C" w:rsidP="00A2120C">
            <w:pPr>
              <w:jc w:val="right"/>
              <w:rPr>
                <w:color w:val="000000"/>
                <w:sz w:val="11"/>
                <w:szCs w:val="11"/>
              </w:rPr>
            </w:pPr>
            <w:r w:rsidRPr="00E7740F">
              <w:rPr>
                <w:color w:val="000000"/>
                <w:sz w:val="11"/>
                <w:szCs w:val="11"/>
              </w:rPr>
              <w:t>7,87</w:t>
            </w:r>
          </w:p>
        </w:tc>
        <w:tc>
          <w:tcPr>
            <w:tcW w:w="643" w:type="dxa"/>
            <w:tcBorders>
              <w:top w:val="nil"/>
              <w:left w:val="nil"/>
              <w:bottom w:val="single" w:sz="4" w:space="0" w:color="auto"/>
              <w:right w:val="nil"/>
            </w:tcBorders>
            <w:shd w:val="clear" w:color="000000" w:fill="FFFFFF"/>
            <w:noWrap/>
            <w:hideMark/>
          </w:tcPr>
          <w:p w14:paraId="42318589" w14:textId="77777777" w:rsidR="00A2120C" w:rsidRPr="00E7740F" w:rsidRDefault="00A2120C" w:rsidP="00A2120C">
            <w:pPr>
              <w:jc w:val="right"/>
              <w:rPr>
                <w:color w:val="000000"/>
                <w:sz w:val="11"/>
                <w:szCs w:val="11"/>
              </w:rPr>
            </w:pPr>
            <w:r w:rsidRPr="00E7740F">
              <w:rPr>
                <w:color w:val="000000"/>
                <w:sz w:val="11"/>
                <w:szCs w:val="11"/>
              </w:rPr>
              <w:t>21893,06</w:t>
            </w:r>
          </w:p>
        </w:tc>
        <w:tc>
          <w:tcPr>
            <w:tcW w:w="643" w:type="dxa"/>
            <w:tcBorders>
              <w:top w:val="nil"/>
              <w:left w:val="single" w:sz="8" w:space="0" w:color="auto"/>
              <w:bottom w:val="single" w:sz="4" w:space="0" w:color="auto"/>
              <w:right w:val="nil"/>
            </w:tcBorders>
            <w:shd w:val="clear" w:color="000000" w:fill="FFFFFF"/>
            <w:noWrap/>
            <w:hideMark/>
          </w:tcPr>
          <w:p w14:paraId="00DCA55A" w14:textId="77777777" w:rsidR="00A2120C" w:rsidRPr="00E7740F" w:rsidRDefault="00A2120C" w:rsidP="00A2120C">
            <w:pPr>
              <w:jc w:val="right"/>
              <w:rPr>
                <w:color w:val="000000"/>
                <w:sz w:val="11"/>
                <w:szCs w:val="11"/>
              </w:rPr>
            </w:pPr>
            <w:r w:rsidRPr="00E7740F">
              <w:rPr>
                <w:color w:val="000000"/>
                <w:sz w:val="11"/>
                <w:szCs w:val="11"/>
              </w:rPr>
              <w:t>21893,06</w:t>
            </w:r>
          </w:p>
        </w:tc>
        <w:tc>
          <w:tcPr>
            <w:tcW w:w="643" w:type="dxa"/>
            <w:tcBorders>
              <w:top w:val="nil"/>
              <w:left w:val="single" w:sz="8" w:space="0" w:color="auto"/>
              <w:bottom w:val="single" w:sz="4" w:space="0" w:color="auto"/>
              <w:right w:val="single" w:sz="8" w:space="0" w:color="auto"/>
            </w:tcBorders>
            <w:shd w:val="clear" w:color="000000" w:fill="FFFFFF"/>
            <w:noWrap/>
            <w:hideMark/>
          </w:tcPr>
          <w:p w14:paraId="2BC0133C" w14:textId="77777777" w:rsidR="00A2120C" w:rsidRPr="00E7740F" w:rsidRDefault="00A2120C" w:rsidP="00A2120C">
            <w:pPr>
              <w:jc w:val="right"/>
              <w:rPr>
                <w:color w:val="000000"/>
                <w:sz w:val="11"/>
                <w:szCs w:val="11"/>
              </w:rPr>
            </w:pPr>
            <w:r w:rsidRPr="00E7740F">
              <w:rPr>
                <w:color w:val="000000"/>
                <w:sz w:val="11"/>
                <w:szCs w:val="11"/>
              </w:rPr>
              <w:t>21893,06</w:t>
            </w:r>
          </w:p>
        </w:tc>
        <w:tc>
          <w:tcPr>
            <w:tcW w:w="643" w:type="dxa"/>
            <w:tcBorders>
              <w:top w:val="nil"/>
              <w:left w:val="nil"/>
              <w:bottom w:val="single" w:sz="4" w:space="0" w:color="auto"/>
              <w:right w:val="single" w:sz="8" w:space="0" w:color="auto"/>
            </w:tcBorders>
            <w:shd w:val="clear" w:color="000000" w:fill="FFFFFF"/>
            <w:noWrap/>
            <w:hideMark/>
          </w:tcPr>
          <w:p w14:paraId="02AEBEB7" w14:textId="77777777" w:rsidR="00A2120C" w:rsidRPr="00E7740F" w:rsidRDefault="00A2120C" w:rsidP="00A2120C">
            <w:pPr>
              <w:jc w:val="right"/>
              <w:rPr>
                <w:color w:val="000000"/>
                <w:sz w:val="11"/>
                <w:szCs w:val="11"/>
              </w:rPr>
            </w:pPr>
            <w:r w:rsidRPr="00E7740F">
              <w:rPr>
                <w:color w:val="000000"/>
                <w:sz w:val="11"/>
                <w:szCs w:val="11"/>
              </w:rPr>
              <w:t>21893,06</w:t>
            </w:r>
          </w:p>
        </w:tc>
        <w:tc>
          <w:tcPr>
            <w:tcW w:w="643" w:type="dxa"/>
            <w:tcBorders>
              <w:top w:val="nil"/>
              <w:left w:val="nil"/>
              <w:bottom w:val="single" w:sz="4" w:space="0" w:color="auto"/>
              <w:right w:val="single" w:sz="8" w:space="0" w:color="auto"/>
            </w:tcBorders>
            <w:shd w:val="clear" w:color="000000" w:fill="FFFFFF"/>
            <w:noWrap/>
            <w:hideMark/>
          </w:tcPr>
          <w:p w14:paraId="04D73043" w14:textId="77777777" w:rsidR="00A2120C" w:rsidRPr="00E7740F" w:rsidRDefault="00A2120C" w:rsidP="00A2120C">
            <w:pPr>
              <w:jc w:val="right"/>
              <w:rPr>
                <w:color w:val="000000"/>
                <w:sz w:val="11"/>
                <w:szCs w:val="11"/>
              </w:rPr>
            </w:pPr>
            <w:r w:rsidRPr="00E7740F">
              <w:rPr>
                <w:color w:val="000000"/>
                <w:sz w:val="11"/>
                <w:szCs w:val="11"/>
              </w:rPr>
              <w:t>21893,06</w:t>
            </w:r>
          </w:p>
        </w:tc>
        <w:tc>
          <w:tcPr>
            <w:tcW w:w="643" w:type="dxa"/>
            <w:tcBorders>
              <w:top w:val="nil"/>
              <w:left w:val="nil"/>
              <w:bottom w:val="single" w:sz="4" w:space="0" w:color="auto"/>
              <w:right w:val="single" w:sz="8" w:space="0" w:color="auto"/>
            </w:tcBorders>
            <w:shd w:val="clear" w:color="000000" w:fill="FFFFFF"/>
            <w:noWrap/>
            <w:hideMark/>
          </w:tcPr>
          <w:p w14:paraId="4E6337E5" w14:textId="77777777" w:rsidR="00A2120C" w:rsidRPr="00E7740F" w:rsidRDefault="00A2120C" w:rsidP="00A2120C">
            <w:pPr>
              <w:jc w:val="right"/>
              <w:rPr>
                <w:color w:val="000000"/>
                <w:sz w:val="11"/>
                <w:szCs w:val="11"/>
              </w:rPr>
            </w:pPr>
            <w:r w:rsidRPr="00E7740F">
              <w:rPr>
                <w:color w:val="000000"/>
                <w:sz w:val="11"/>
                <w:szCs w:val="11"/>
              </w:rPr>
              <w:t>21893,06</w:t>
            </w:r>
          </w:p>
        </w:tc>
        <w:tc>
          <w:tcPr>
            <w:tcW w:w="643" w:type="dxa"/>
            <w:tcBorders>
              <w:top w:val="nil"/>
              <w:left w:val="nil"/>
              <w:bottom w:val="single" w:sz="4" w:space="0" w:color="auto"/>
              <w:right w:val="single" w:sz="8" w:space="0" w:color="auto"/>
            </w:tcBorders>
            <w:shd w:val="clear" w:color="000000" w:fill="FFFFFF"/>
            <w:noWrap/>
            <w:hideMark/>
          </w:tcPr>
          <w:p w14:paraId="4F643232" w14:textId="77777777" w:rsidR="00A2120C" w:rsidRPr="00E7740F" w:rsidRDefault="00A2120C" w:rsidP="00A2120C">
            <w:pPr>
              <w:jc w:val="right"/>
              <w:rPr>
                <w:color w:val="000000"/>
                <w:sz w:val="11"/>
                <w:szCs w:val="11"/>
              </w:rPr>
            </w:pPr>
            <w:r w:rsidRPr="00E7740F">
              <w:rPr>
                <w:color w:val="000000"/>
                <w:sz w:val="11"/>
                <w:szCs w:val="11"/>
              </w:rPr>
              <w:t>21893,06</w:t>
            </w:r>
          </w:p>
        </w:tc>
        <w:tc>
          <w:tcPr>
            <w:tcW w:w="643" w:type="dxa"/>
            <w:tcBorders>
              <w:top w:val="nil"/>
              <w:left w:val="nil"/>
              <w:bottom w:val="single" w:sz="4" w:space="0" w:color="auto"/>
              <w:right w:val="single" w:sz="8" w:space="0" w:color="auto"/>
            </w:tcBorders>
            <w:shd w:val="clear" w:color="000000" w:fill="FFFFFF"/>
            <w:noWrap/>
            <w:hideMark/>
          </w:tcPr>
          <w:p w14:paraId="51E69196" w14:textId="77777777" w:rsidR="00A2120C" w:rsidRPr="00E7740F" w:rsidRDefault="00A2120C" w:rsidP="00A2120C">
            <w:pPr>
              <w:jc w:val="right"/>
              <w:rPr>
                <w:color w:val="000000"/>
                <w:sz w:val="11"/>
                <w:szCs w:val="11"/>
              </w:rPr>
            </w:pPr>
            <w:r w:rsidRPr="00E7740F">
              <w:rPr>
                <w:color w:val="000000"/>
                <w:sz w:val="11"/>
                <w:szCs w:val="11"/>
              </w:rPr>
              <w:t>21893,06</w:t>
            </w:r>
          </w:p>
        </w:tc>
        <w:tc>
          <w:tcPr>
            <w:tcW w:w="643" w:type="dxa"/>
            <w:tcBorders>
              <w:top w:val="nil"/>
              <w:left w:val="nil"/>
              <w:bottom w:val="single" w:sz="4" w:space="0" w:color="auto"/>
              <w:right w:val="single" w:sz="8" w:space="0" w:color="auto"/>
            </w:tcBorders>
            <w:shd w:val="clear" w:color="000000" w:fill="FFFFFF"/>
            <w:noWrap/>
            <w:hideMark/>
          </w:tcPr>
          <w:p w14:paraId="156C1723" w14:textId="77777777" w:rsidR="00A2120C" w:rsidRPr="00E7740F" w:rsidRDefault="00A2120C" w:rsidP="00A2120C">
            <w:pPr>
              <w:jc w:val="right"/>
              <w:rPr>
                <w:color w:val="000000"/>
                <w:sz w:val="11"/>
                <w:szCs w:val="11"/>
              </w:rPr>
            </w:pPr>
            <w:r w:rsidRPr="00E7740F">
              <w:rPr>
                <w:color w:val="000000"/>
                <w:sz w:val="11"/>
                <w:szCs w:val="11"/>
              </w:rPr>
              <w:t>21893,06</w:t>
            </w:r>
          </w:p>
        </w:tc>
        <w:tc>
          <w:tcPr>
            <w:tcW w:w="643" w:type="dxa"/>
            <w:tcBorders>
              <w:top w:val="nil"/>
              <w:left w:val="nil"/>
              <w:bottom w:val="single" w:sz="4" w:space="0" w:color="auto"/>
              <w:right w:val="single" w:sz="8" w:space="0" w:color="auto"/>
            </w:tcBorders>
            <w:shd w:val="clear" w:color="000000" w:fill="FFFFFF"/>
            <w:noWrap/>
            <w:hideMark/>
          </w:tcPr>
          <w:p w14:paraId="6EC065EA" w14:textId="77777777" w:rsidR="00A2120C" w:rsidRPr="00E7740F" w:rsidRDefault="00A2120C" w:rsidP="00A2120C">
            <w:pPr>
              <w:jc w:val="right"/>
              <w:rPr>
                <w:color w:val="000000"/>
                <w:sz w:val="11"/>
                <w:szCs w:val="11"/>
              </w:rPr>
            </w:pPr>
            <w:r w:rsidRPr="00E7740F">
              <w:rPr>
                <w:color w:val="000000"/>
                <w:sz w:val="11"/>
                <w:szCs w:val="11"/>
              </w:rPr>
              <w:t>21893,06</w:t>
            </w:r>
          </w:p>
        </w:tc>
        <w:tc>
          <w:tcPr>
            <w:tcW w:w="643" w:type="dxa"/>
            <w:tcBorders>
              <w:top w:val="nil"/>
              <w:left w:val="nil"/>
              <w:bottom w:val="single" w:sz="4" w:space="0" w:color="auto"/>
              <w:right w:val="single" w:sz="8" w:space="0" w:color="auto"/>
            </w:tcBorders>
            <w:shd w:val="clear" w:color="000000" w:fill="FFFFFF"/>
            <w:noWrap/>
            <w:hideMark/>
          </w:tcPr>
          <w:p w14:paraId="6612B7CB" w14:textId="77777777" w:rsidR="00A2120C" w:rsidRPr="00E7740F" w:rsidRDefault="00A2120C" w:rsidP="00A2120C">
            <w:pPr>
              <w:jc w:val="right"/>
              <w:rPr>
                <w:color w:val="000000"/>
                <w:sz w:val="11"/>
                <w:szCs w:val="11"/>
              </w:rPr>
            </w:pPr>
            <w:r w:rsidRPr="00E7740F">
              <w:rPr>
                <w:color w:val="000000"/>
                <w:sz w:val="11"/>
                <w:szCs w:val="11"/>
              </w:rPr>
              <w:t>21893,06</w:t>
            </w:r>
          </w:p>
        </w:tc>
        <w:tc>
          <w:tcPr>
            <w:tcW w:w="643" w:type="dxa"/>
            <w:tcBorders>
              <w:top w:val="nil"/>
              <w:left w:val="nil"/>
              <w:bottom w:val="single" w:sz="4" w:space="0" w:color="auto"/>
              <w:right w:val="single" w:sz="8" w:space="0" w:color="auto"/>
            </w:tcBorders>
            <w:shd w:val="clear" w:color="000000" w:fill="FFFFFF"/>
            <w:noWrap/>
            <w:hideMark/>
          </w:tcPr>
          <w:p w14:paraId="7721D543" w14:textId="77777777" w:rsidR="00A2120C" w:rsidRPr="00E7740F" w:rsidRDefault="00A2120C" w:rsidP="00A2120C">
            <w:pPr>
              <w:jc w:val="right"/>
              <w:rPr>
                <w:color w:val="000000"/>
                <w:sz w:val="11"/>
                <w:szCs w:val="11"/>
              </w:rPr>
            </w:pPr>
            <w:r w:rsidRPr="00E7740F">
              <w:rPr>
                <w:color w:val="000000"/>
                <w:sz w:val="11"/>
                <w:szCs w:val="11"/>
              </w:rPr>
              <w:t>21893,06</w:t>
            </w:r>
          </w:p>
        </w:tc>
        <w:tc>
          <w:tcPr>
            <w:tcW w:w="643" w:type="dxa"/>
            <w:tcBorders>
              <w:top w:val="nil"/>
              <w:left w:val="nil"/>
              <w:bottom w:val="single" w:sz="4" w:space="0" w:color="auto"/>
              <w:right w:val="single" w:sz="8" w:space="0" w:color="auto"/>
            </w:tcBorders>
            <w:shd w:val="clear" w:color="000000" w:fill="FFFFFF"/>
            <w:noWrap/>
            <w:hideMark/>
          </w:tcPr>
          <w:p w14:paraId="67FF6878" w14:textId="77777777" w:rsidR="00A2120C" w:rsidRPr="00E7740F" w:rsidRDefault="00A2120C" w:rsidP="00A2120C">
            <w:pPr>
              <w:jc w:val="right"/>
              <w:rPr>
                <w:color w:val="000000"/>
                <w:sz w:val="11"/>
                <w:szCs w:val="11"/>
              </w:rPr>
            </w:pPr>
            <w:r w:rsidRPr="00E7740F">
              <w:rPr>
                <w:color w:val="000000"/>
                <w:sz w:val="11"/>
                <w:szCs w:val="11"/>
              </w:rPr>
              <w:t>21893,06</w:t>
            </w:r>
          </w:p>
        </w:tc>
        <w:tc>
          <w:tcPr>
            <w:tcW w:w="643" w:type="dxa"/>
            <w:tcBorders>
              <w:top w:val="nil"/>
              <w:left w:val="nil"/>
              <w:bottom w:val="single" w:sz="4" w:space="0" w:color="auto"/>
              <w:right w:val="single" w:sz="8" w:space="0" w:color="auto"/>
            </w:tcBorders>
            <w:shd w:val="clear" w:color="000000" w:fill="FFFFFF"/>
            <w:noWrap/>
            <w:hideMark/>
          </w:tcPr>
          <w:p w14:paraId="4C57AA9F" w14:textId="77777777" w:rsidR="00A2120C" w:rsidRPr="00E7740F" w:rsidRDefault="00A2120C" w:rsidP="00A2120C">
            <w:pPr>
              <w:jc w:val="right"/>
              <w:rPr>
                <w:color w:val="000000"/>
                <w:sz w:val="11"/>
                <w:szCs w:val="11"/>
              </w:rPr>
            </w:pPr>
            <w:r w:rsidRPr="00E7740F">
              <w:rPr>
                <w:color w:val="000000"/>
                <w:sz w:val="11"/>
                <w:szCs w:val="11"/>
              </w:rPr>
              <w:t>21893,06</w:t>
            </w:r>
          </w:p>
        </w:tc>
      </w:tr>
      <w:tr w:rsidR="00A2120C" w:rsidRPr="00E7740F" w14:paraId="15E9445F" w14:textId="77777777" w:rsidTr="00E7740F">
        <w:trPr>
          <w:trHeight w:val="495"/>
        </w:trPr>
        <w:tc>
          <w:tcPr>
            <w:tcW w:w="404" w:type="dxa"/>
            <w:tcBorders>
              <w:top w:val="nil"/>
              <w:left w:val="single" w:sz="8" w:space="0" w:color="auto"/>
              <w:bottom w:val="single" w:sz="4" w:space="0" w:color="auto"/>
              <w:right w:val="nil"/>
            </w:tcBorders>
            <w:shd w:val="clear" w:color="000000" w:fill="FFFFFF"/>
            <w:noWrap/>
            <w:hideMark/>
          </w:tcPr>
          <w:p w14:paraId="6713E8C8" w14:textId="77777777" w:rsidR="00A2120C" w:rsidRPr="00E7740F" w:rsidRDefault="00A2120C" w:rsidP="00A2120C">
            <w:pPr>
              <w:jc w:val="center"/>
              <w:rPr>
                <w:color w:val="000000"/>
                <w:sz w:val="11"/>
                <w:szCs w:val="11"/>
              </w:rPr>
            </w:pPr>
            <w:r w:rsidRPr="00E7740F">
              <w:rPr>
                <w:color w:val="000000"/>
                <w:sz w:val="11"/>
                <w:szCs w:val="11"/>
              </w:rPr>
              <w:t> </w:t>
            </w:r>
          </w:p>
        </w:tc>
        <w:tc>
          <w:tcPr>
            <w:tcW w:w="1007" w:type="dxa"/>
            <w:tcBorders>
              <w:top w:val="nil"/>
              <w:left w:val="single" w:sz="8" w:space="0" w:color="auto"/>
              <w:bottom w:val="single" w:sz="4" w:space="0" w:color="auto"/>
              <w:right w:val="nil"/>
            </w:tcBorders>
            <w:shd w:val="clear" w:color="000000" w:fill="FFFFFF"/>
            <w:hideMark/>
          </w:tcPr>
          <w:p w14:paraId="01D62A76" w14:textId="77777777" w:rsidR="00A2120C" w:rsidRPr="00E7740F" w:rsidRDefault="00A2120C" w:rsidP="00A2120C">
            <w:pPr>
              <w:ind w:firstLineChars="200" w:firstLine="220"/>
              <w:rPr>
                <w:rFonts w:ascii="Arial CYR" w:hAnsi="Arial CYR" w:cs="Arial CYR"/>
                <w:color w:val="000000"/>
                <w:sz w:val="11"/>
                <w:szCs w:val="11"/>
              </w:rPr>
            </w:pPr>
            <w:r w:rsidRPr="00E7740F">
              <w:rPr>
                <w:rFonts w:ascii="Arial CYR" w:hAnsi="Arial CYR" w:cs="Arial CYR"/>
                <w:color w:val="000000"/>
                <w:sz w:val="11"/>
                <w:szCs w:val="11"/>
              </w:rPr>
              <w:t>цена топлива</w:t>
            </w:r>
          </w:p>
        </w:tc>
        <w:tc>
          <w:tcPr>
            <w:tcW w:w="612" w:type="dxa"/>
            <w:tcBorders>
              <w:top w:val="nil"/>
              <w:left w:val="single" w:sz="8" w:space="0" w:color="auto"/>
              <w:bottom w:val="single" w:sz="4" w:space="0" w:color="auto"/>
              <w:right w:val="single" w:sz="8" w:space="0" w:color="auto"/>
            </w:tcBorders>
            <w:shd w:val="clear" w:color="000000" w:fill="FFFFFF"/>
            <w:hideMark/>
          </w:tcPr>
          <w:p w14:paraId="10279044" w14:textId="77777777" w:rsidR="00A2120C" w:rsidRPr="00E7740F" w:rsidRDefault="00A2120C" w:rsidP="00A2120C">
            <w:pPr>
              <w:jc w:val="center"/>
              <w:rPr>
                <w:rFonts w:ascii="Arial CYR" w:hAnsi="Arial CYR" w:cs="Arial CYR"/>
                <w:color w:val="000000"/>
                <w:sz w:val="11"/>
                <w:szCs w:val="11"/>
              </w:rPr>
            </w:pPr>
            <w:r w:rsidRPr="00E7740F">
              <w:rPr>
                <w:rFonts w:ascii="Arial CYR" w:hAnsi="Arial CYR" w:cs="Arial CYR"/>
                <w:color w:val="000000"/>
                <w:sz w:val="11"/>
                <w:szCs w:val="11"/>
              </w:rPr>
              <w:t>руб./т</w:t>
            </w:r>
          </w:p>
        </w:tc>
        <w:tc>
          <w:tcPr>
            <w:tcW w:w="594" w:type="dxa"/>
            <w:tcBorders>
              <w:top w:val="nil"/>
              <w:left w:val="nil"/>
              <w:bottom w:val="single" w:sz="4" w:space="0" w:color="auto"/>
              <w:right w:val="single" w:sz="8" w:space="0" w:color="auto"/>
            </w:tcBorders>
            <w:shd w:val="clear" w:color="000000" w:fill="FFFFFF"/>
            <w:noWrap/>
            <w:hideMark/>
          </w:tcPr>
          <w:p w14:paraId="58D6384D" w14:textId="77777777" w:rsidR="00A2120C" w:rsidRPr="00E7740F" w:rsidRDefault="00A2120C" w:rsidP="00A2120C">
            <w:pPr>
              <w:jc w:val="right"/>
              <w:rPr>
                <w:color w:val="000000"/>
                <w:sz w:val="11"/>
                <w:szCs w:val="11"/>
              </w:rPr>
            </w:pPr>
            <w:r w:rsidRPr="00E7740F">
              <w:rPr>
                <w:color w:val="000000"/>
                <w:sz w:val="11"/>
                <w:szCs w:val="11"/>
              </w:rPr>
              <w:t>913,22</w:t>
            </w:r>
          </w:p>
        </w:tc>
        <w:tc>
          <w:tcPr>
            <w:tcW w:w="594" w:type="dxa"/>
            <w:tcBorders>
              <w:top w:val="nil"/>
              <w:left w:val="single" w:sz="8" w:space="0" w:color="auto"/>
              <w:bottom w:val="single" w:sz="4" w:space="0" w:color="auto"/>
              <w:right w:val="single" w:sz="8" w:space="0" w:color="auto"/>
            </w:tcBorders>
            <w:shd w:val="clear" w:color="000000" w:fill="FFFFFF"/>
            <w:noWrap/>
            <w:hideMark/>
          </w:tcPr>
          <w:p w14:paraId="2D3ACA46" w14:textId="77777777" w:rsidR="00A2120C" w:rsidRPr="00E7740F" w:rsidRDefault="00A2120C" w:rsidP="00A2120C">
            <w:pPr>
              <w:jc w:val="right"/>
              <w:rPr>
                <w:color w:val="000000"/>
                <w:sz w:val="11"/>
                <w:szCs w:val="11"/>
              </w:rPr>
            </w:pPr>
            <w:r w:rsidRPr="00E7740F">
              <w:rPr>
                <w:color w:val="000000"/>
                <w:sz w:val="11"/>
                <w:szCs w:val="11"/>
              </w:rPr>
              <w:t>996,57</w:t>
            </w:r>
          </w:p>
        </w:tc>
        <w:tc>
          <w:tcPr>
            <w:tcW w:w="748" w:type="dxa"/>
            <w:tcBorders>
              <w:top w:val="nil"/>
              <w:left w:val="nil"/>
              <w:bottom w:val="single" w:sz="4" w:space="0" w:color="auto"/>
              <w:right w:val="nil"/>
            </w:tcBorders>
            <w:shd w:val="clear" w:color="000000" w:fill="FFFFFF"/>
            <w:noWrap/>
            <w:hideMark/>
          </w:tcPr>
          <w:p w14:paraId="436EB346" w14:textId="77777777" w:rsidR="00A2120C" w:rsidRPr="00E7740F" w:rsidRDefault="00A2120C" w:rsidP="00A2120C">
            <w:pPr>
              <w:jc w:val="right"/>
              <w:rPr>
                <w:color w:val="000000"/>
                <w:sz w:val="11"/>
                <w:szCs w:val="11"/>
              </w:rPr>
            </w:pPr>
            <w:r w:rsidRPr="00E7740F">
              <w:rPr>
                <w:color w:val="000000"/>
                <w:sz w:val="11"/>
                <w:szCs w:val="11"/>
              </w:rPr>
              <w:t xml:space="preserve">         1 079,85   </w:t>
            </w:r>
          </w:p>
        </w:tc>
        <w:tc>
          <w:tcPr>
            <w:tcW w:w="709" w:type="dxa"/>
            <w:tcBorders>
              <w:top w:val="nil"/>
              <w:left w:val="single" w:sz="8" w:space="0" w:color="auto"/>
              <w:bottom w:val="single" w:sz="4" w:space="0" w:color="auto"/>
              <w:right w:val="single" w:sz="8" w:space="0" w:color="auto"/>
            </w:tcBorders>
            <w:shd w:val="clear" w:color="000000" w:fill="FFFFFF"/>
            <w:noWrap/>
            <w:hideMark/>
          </w:tcPr>
          <w:p w14:paraId="08E06817" w14:textId="77777777" w:rsidR="00A2120C" w:rsidRPr="00E7740F" w:rsidRDefault="00A2120C" w:rsidP="00A2120C">
            <w:pPr>
              <w:jc w:val="right"/>
              <w:rPr>
                <w:color w:val="000000"/>
                <w:sz w:val="11"/>
                <w:szCs w:val="11"/>
              </w:rPr>
            </w:pPr>
            <w:r w:rsidRPr="00E7740F">
              <w:rPr>
                <w:color w:val="000000"/>
                <w:sz w:val="11"/>
                <w:szCs w:val="11"/>
              </w:rPr>
              <w:t>1085,40</w:t>
            </w:r>
          </w:p>
        </w:tc>
        <w:tc>
          <w:tcPr>
            <w:tcW w:w="521" w:type="dxa"/>
            <w:tcBorders>
              <w:top w:val="nil"/>
              <w:left w:val="nil"/>
              <w:bottom w:val="single" w:sz="4" w:space="0" w:color="auto"/>
              <w:right w:val="single" w:sz="8" w:space="0" w:color="auto"/>
            </w:tcBorders>
            <w:shd w:val="clear" w:color="000000" w:fill="FFFFFF"/>
            <w:noWrap/>
            <w:hideMark/>
          </w:tcPr>
          <w:p w14:paraId="2405DDCC" w14:textId="77777777" w:rsidR="00A2120C" w:rsidRPr="00E7740F" w:rsidRDefault="00A2120C" w:rsidP="00A2120C">
            <w:pPr>
              <w:jc w:val="right"/>
              <w:rPr>
                <w:color w:val="000000"/>
                <w:sz w:val="11"/>
                <w:szCs w:val="11"/>
              </w:rPr>
            </w:pPr>
            <w:r w:rsidRPr="00E7740F">
              <w:rPr>
                <w:color w:val="000000"/>
                <w:sz w:val="11"/>
                <w:szCs w:val="11"/>
              </w:rPr>
              <w:t>5,55</w:t>
            </w:r>
          </w:p>
        </w:tc>
        <w:tc>
          <w:tcPr>
            <w:tcW w:w="641" w:type="dxa"/>
            <w:tcBorders>
              <w:top w:val="nil"/>
              <w:left w:val="nil"/>
              <w:bottom w:val="single" w:sz="4" w:space="0" w:color="auto"/>
              <w:right w:val="single" w:sz="8" w:space="0" w:color="auto"/>
            </w:tcBorders>
            <w:shd w:val="clear" w:color="000000" w:fill="FFFFFF"/>
            <w:noWrap/>
            <w:hideMark/>
          </w:tcPr>
          <w:p w14:paraId="101AB1BB" w14:textId="77777777" w:rsidR="00A2120C" w:rsidRPr="00E7740F" w:rsidRDefault="00A2120C" w:rsidP="00A2120C">
            <w:pPr>
              <w:jc w:val="right"/>
              <w:rPr>
                <w:color w:val="000000"/>
                <w:sz w:val="11"/>
                <w:szCs w:val="11"/>
              </w:rPr>
            </w:pPr>
            <w:r w:rsidRPr="00E7740F">
              <w:rPr>
                <w:color w:val="000000"/>
                <w:sz w:val="11"/>
                <w:szCs w:val="11"/>
              </w:rPr>
              <w:t>8,91</w:t>
            </w:r>
          </w:p>
        </w:tc>
        <w:tc>
          <w:tcPr>
            <w:tcW w:w="643" w:type="dxa"/>
            <w:tcBorders>
              <w:top w:val="nil"/>
              <w:left w:val="nil"/>
              <w:bottom w:val="single" w:sz="4" w:space="0" w:color="auto"/>
              <w:right w:val="nil"/>
            </w:tcBorders>
            <w:shd w:val="clear" w:color="000000" w:fill="FFFFFF"/>
            <w:noWrap/>
            <w:hideMark/>
          </w:tcPr>
          <w:p w14:paraId="6B210582" w14:textId="77777777" w:rsidR="00A2120C" w:rsidRPr="00E7740F" w:rsidRDefault="00A2120C" w:rsidP="00A2120C">
            <w:pPr>
              <w:jc w:val="right"/>
              <w:rPr>
                <w:color w:val="000000"/>
                <w:sz w:val="11"/>
                <w:szCs w:val="11"/>
              </w:rPr>
            </w:pPr>
            <w:r w:rsidRPr="00E7740F">
              <w:rPr>
                <w:color w:val="000000"/>
                <w:sz w:val="11"/>
                <w:szCs w:val="11"/>
              </w:rPr>
              <w:t>1130,98</w:t>
            </w:r>
          </w:p>
        </w:tc>
        <w:tc>
          <w:tcPr>
            <w:tcW w:w="643" w:type="dxa"/>
            <w:tcBorders>
              <w:top w:val="nil"/>
              <w:left w:val="single" w:sz="8" w:space="0" w:color="auto"/>
              <w:bottom w:val="single" w:sz="4" w:space="0" w:color="auto"/>
              <w:right w:val="nil"/>
            </w:tcBorders>
            <w:shd w:val="clear" w:color="000000" w:fill="FFFFFF"/>
            <w:noWrap/>
            <w:hideMark/>
          </w:tcPr>
          <w:p w14:paraId="6CDD3D5E" w14:textId="77777777" w:rsidR="00A2120C" w:rsidRPr="00E7740F" w:rsidRDefault="00A2120C" w:rsidP="00A2120C">
            <w:pPr>
              <w:jc w:val="right"/>
              <w:rPr>
                <w:color w:val="000000"/>
                <w:sz w:val="11"/>
                <w:szCs w:val="11"/>
              </w:rPr>
            </w:pPr>
            <w:r w:rsidRPr="00E7740F">
              <w:rPr>
                <w:color w:val="000000"/>
                <w:sz w:val="11"/>
                <w:szCs w:val="11"/>
              </w:rPr>
              <w:t>1177,36</w:t>
            </w:r>
          </w:p>
        </w:tc>
        <w:tc>
          <w:tcPr>
            <w:tcW w:w="643" w:type="dxa"/>
            <w:tcBorders>
              <w:top w:val="nil"/>
              <w:left w:val="single" w:sz="8" w:space="0" w:color="auto"/>
              <w:bottom w:val="single" w:sz="4" w:space="0" w:color="auto"/>
              <w:right w:val="single" w:sz="8" w:space="0" w:color="auto"/>
            </w:tcBorders>
            <w:shd w:val="clear" w:color="000000" w:fill="FFFFFF"/>
            <w:noWrap/>
            <w:hideMark/>
          </w:tcPr>
          <w:p w14:paraId="7E8823C6" w14:textId="77777777" w:rsidR="00A2120C" w:rsidRPr="00E7740F" w:rsidRDefault="00A2120C" w:rsidP="00A2120C">
            <w:pPr>
              <w:jc w:val="right"/>
              <w:rPr>
                <w:color w:val="000000"/>
                <w:sz w:val="11"/>
                <w:szCs w:val="11"/>
              </w:rPr>
            </w:pPr>
            <w:r w:rsidRPr="00E7740F">
              <w:rPr>
                <w:color w:val="000000"/>
                <w:sz w:val="11"/>
                <w:szCs w:val="11"/>
              </w:rPr>
              <w:t>1229,16</w:t>
            </w:r>
          </w:p>
        </w:tc>
        <w:tc>
          <w:tcPr>
            <w:tcW w:w="643" w:type="dxa"/>
            <w:tcBorders>
              <w:top w:val="nil"/>
              <w:left w:val="nil"/>
              <w:bottom w:val="single" w:sz="4" w:space="0" w:color="auto"/>
              <w:right w:val="single" w:sz="8" w:space="0" w:color="auto"/>
            </w:tcBorders>
            <w:shd w:val="clear" w:color="000000" w:fill="FFFFFF"/>
            <w:noWrap/>
            <w:hideMark/>
          </w:tcPr>
          <w:p w14:paraId="47D16109" w14:textId="77777777" w:rsidR="00A2120C" w:rsidRPr="00E7740F" w:rsidRDefault="00A2120C" w:rsidP="00A2120C">
            <w:pPr>
              <w:jc w:val="right"/>
              <w:rPr>
                <w:color w:val="000000"/>
                <w:sz w:val="11"/>
                <w:szCs w:val="11"/>
              </w:rPr>
            </w:pPr>
            <w:r w:rsidRPr="00E7740F">
              <w:rPr>
                <w:color w:val="000000"/>
                <w:sz w:val="11"/>
                <w:szCs w:val="11"/>
              </w:rPr>
              <w:t>1286,93</w:t>
            </w:r>
          </w:p>
        </w:tc>
        <w:tc>
          <w:tcPr>
            <w:tcW w:w="643" w:type="dxa"/>
            <w:tcBorders>
              <w:top w:val="nil"/>
              <w:left w:val="nil"/>
              <w:bottom w:val="single" w:sz="4" w:space="0" w:color="auto"/>
              <w:right w:val="single" w:sz="8" w:space="0" w:color="auto"/>
            </w:tcBorders>
            <w:shd w:val="clear" w:color="000000" w:fill="FFFFFF"/>
            <w:noWrap/>
            <w:hideMark/>
          </w:tcPr>
          <w:p w14:paraId="468464B8" w14:textId="77777777" w:rsidR="00A2120C" w:rsidRPr="00E7740F" w:rsidRDefault="00A2120C" w:rsidP="00A2120C">
            <w:pPr>
              <w:jc w:val="right"/>
              <w:rPr>
                <w:color w:val="000000"/>
                <w:sz w:val="11"/>
                <w:szCs w:val="11"/>
              </w:rPr>
            </w:pPr>
            <w:r w:rsidRPr="00E7740F">
              <w:rPr>
                <w:color w:val="000000"/>
                <w:sz w:val="11"/>
                <w:szCs w:val="11"/>
              </w:rPr>
              <w:t>1349,99</w:t>
            </w:r>
          </w:p>
        </w:tc>
        <w:tc>
          <w:tcPr>
            <w:tcW w:w="643" w:type="dxa"/>
            <w:tcBorders>
              <w:top w:val="nil"/>
              <w:left w:val="nil"/>
              <w:bottom w:val="single" w:sz="4" w:space="0" w:color="auto"/>
              <w:right w:val="single" w:sz="8" w:space="0" w:color="auto"/>
            </w:tcBorders>
            <w:shd w:val="clear" w:color="000000" w:fill="FFFFFF"/>
            <w:noWrap/>
            <w:hideMark/>
          </w:tcPr>
          <w:p w14:paraId="6018C780" w14:textId="77777777" w:rsidR="00A2120C" w:rsidRPr="00E7740F" w:rsidRDefault="00A2120C" w:rsidP="00A2120C">
            <w:pPr>
              <w:jc w:val="right"/>
              <w:rPr>
                <w:color w:val="000000"/>
                <w:sz w:val="11"/>
                <w:szCs w:val="11"/>
              </w:rPr>
            </w:pPr>
            <w:r w:rsidRPr="00E7740F">
              <w:rPr>
                <w:color w:val="000000"/>
                <w:sz w:val="11"/>
                <w:szCs w:val="11"/>
              </w:rPr>
              <w:t>1416,14</w:t>
            </w:r>
          </w:p>
        </w:tc>
        <w:tc>
          <w:tcPr>
            <w:tcW w:w="643" w:type="dxa"/>
            <w:tcBorders>
              <w:top w:val="nil"/>
              <w:left w:val="nil"/>
              <w:bottom w:val="single" w:sz="4" w:space="0" w:color="auto"/>
              <w:right w:val="single" w:sz="8" w:space="0" w:color="auto"/>
            </w:tcBorders>
            <w:shd w:val="clear" w:color="000000" w:fill="FFFFFF"/>
            <w:noWrap/>
            <w:hideMark/>
          </w:tcPr>
          <w:p w14:paraId="31AA5F7B" w14:textId="77777777" w:rsidR="00A2120C" w:rsidRPr="00E7740F" w:rsidRDefault="00A2120C" w:rsidP="00A2120C">
            <w:pPr>
              <w:jc w:val="right"/>
              <w:rPr>
                <w:color w:val="000000"/>
                <w:sz w:val="11"/>
                <w:szCs w:val="11"/>
              </w:rPr>
            </w:pPr>
            <w:r w:rsidRPr="00E7740F">
              <w:rPr>
                <w:color w:val="000000"/>
                <w:sz w:val="11"/>
                <w:szCs w:val="11"/>
              </w:rPr>
              <w:t>1485,53</w:t>
            </w:r>
          </w:p>
        </w:tc>
        <w:tc>
          <w:tcPr>
            <w:tcW w:w="643" w:type="dxa"/>
            <w:tcBorders>
              <w:top w:val="nil"/>
              <w:left w:val="nil"/>
              <w:bottom w:val="single" w:sz="4" w:space="0" w:color="auto"/>
              <w:right w:val="single" w:sz="8" w:space="0" w:color="auto"/>
            </w:tcBorders>
            <w:shd w:val="clear" w:color="000000" w:fill="FFFFFF"/>
            <w:noWrap/>
            <w:hideMark/>
          </w:tcPr>
          <w:p w14:paraId="701DAD53" w14:textId="77777777" w:rsidR="00A2120C" w:rsidRPr="00E7740F" w:rsidRDefault="00A2120C" w:rsidP="00A2120C">
            <w:pPr>
              <w:jc w:val="right"/>
              <w:rPr>
                <w:color w:val="000000"/>
                <w:sz w:val="11"/>
                <w:szCs w:val="11"/>
              </w:rPr>
            </w:pPr>
            <w:r w:rsidRPr="00E7740F">
              <w:rPr>
                <w:color w:val="000000"/>
                <w:sz w:val="11"/>
                <w:szCs w:val="11"/>
              </w:rPr>
              <w:t>1558,32</w:t>
            </w:r>
          </w:p>
        </w:tc>
        <w:tc>
          <w:tcPr>
            <w:tcW w:w="643" w:type="dxa"/>
            <w:tcBorders>
              <w:top w:val="nil"/>
              <w:left w:val="nil"/>
              <w:bottom w:val="single" w:sz="4" w:space="0" w:color="auto"/>
              <w:right w:val="single" w:sz="8" w:space="0" w:color="auto"/>
            </w:tcBorders>
            <w:shd w:val="clear" w:color="000000" w:fill="FFFFFF"/>
            <w:noWrap/>
            <w:hideMark/>
          </w:tcPr>
          <w:p w14:paraId="3D8F3978" w14:textId="77777777" w:rsidR="00A2120C" w:rsidRPr="00E7740F" w:rsidRDefault="00A2120C" w:rsidP="00A2120C">
            <w:pPr>
              <w:jc w:val="right"/>
              <w:rPr>
                <w:color w:val="000000"/>
                <w:sz w:val="11"/>
                <w:szCs w:val="11"/>
              </w:rPr>
            </w:pPr>
            <w:r w:rsidRPr="00E7740F">
              <w:rPr>
                <w:color w:val="000000"/>
                <w:sz w:val="11"/>
                <w:szCs w:val="11"/>
              </w:rPr>
              <w:t>1634,68</w:t>
            </w:r>
          </w:p>
        </w:tc>
        <w:tc>
          <w:tcPr>
            <w:tcW w:w="643" w:type="dxa"/>
            <w:tcBorders>
              <w:top w:val="nil"/>
              <w:left w:val="nil"/>
              <w:bottom w:val="single" w:sz="4" w:space="0" w:color="auto"/>
              <w:right w:val="single" w:sz="8" w:space="0" w:color="auto"/>
            </w:tcBorders>
            <w:shd w:val="clear" w:color="000000" w:fill="FFFFFF"/>
            <w:noWrap/>
            <w:hideMark/>
          </w:tcPr>
          <w:p w14:paraId="3A9C9539" w14:textId="77777777" w:rsidR="00A2120C" w:rsidRPr="00E7740F" w:rsidRDefault="00A2120C" w:rsidP="00A2120C">
            <w:pPr>
              <w:jc w:val="right"/>
              <w:rPr>
                <w:color w:val="000000"/>
                <w:sz w:val="11"/>
                <w:szCs w:val="11"/>
              </w:rPr>
            </w:pPr>
            <w:r w:rsidRPr="00E7740F">
              <w:rPr>
                <w:color w:val="000000"/>
                <w:sz w:val="11"/>
                <w:szCs w:val="11"/>
              </w:rPr>
              <w:t>1714,78</w:t>
            </w:r>
          </w:p>
        </w:tc>
        <w:tc>
          <w:tcPr>
            <w:tcW w:w="643" w:type="dxa"/>
            <w:tcBorders>
              <w:top w:val="nil"/>
              <w:left w:val="nil"/>
              <w:bottom w:val="single" w:sz="4" w:space="0" w:color="auto"/>
              <w:right w:val="single" w:sz="8" w:space="0" w:color="auto"/>
            </w:tcBorders>
            <w:shd w:val="clear" w:color="000000" w:fill="FFFFFF"/>
            <w:noWrap/>
            <w:hideMark/>
          </w:tcPr>
          <w:p w14:paraId="24158360" w14:textId="77777777" w:rsidR="00A2120C" w:rsidRPr="00E7740F" w:rsidRDefault="00A2120C" w:rsidP="00A2120C">
            <w:pPr>
              <w:jc w:val="right"/>
              <w:rPr>
                <w:color w:val="000000"/>
                <w:sz w:val="11"/>
                <w:szCs w:val="11"/>
              </w:rPr>
            </w:pPr>
            <w:r w:rsidRPr="00E7740F">
              <w:rPr>
                <w:color w:val="000000"/>
                <w:sz w:val="11"/>
                <w:szCs w:val="11"/>
              </w:rPr>
              <w:t>1798,80</w:t>
            </w:r>
          </w:p>
        </w:tc>
        <w:tc>
          <w:tcPr>
            <w:tcW w:w="643" w:type="dxa"/>
            <w:tcBorders>
              <w:top w:val="nil"/>
              <w:left w:val="nil"/>
              <w:bottom w:val="single" w:sz="4" w:space="0" w:color="auto"/>
              <w:right w:val="single" w:sz="8" w:space="0" w:color="auto"/>
            </w:tcBorders>
            <w:shd w:val="clear" w:color="000000" w:fill="FFFFFF"/>
            <w:noWrap/>
            <w:hideMark/>
          </w:tcPr>
          <w:p w14:paraId="685DC148" w14:textId="77777777" w:rsidR="00A2120C" w:rsidRPr="00E7740F" w:rsidRDefault="00A2120C" w:rsidP="00A2120C">
            <w:pPr>
              <w:jc w:val="right"/>
              <w:rPr>
                <w:color w:val="000000"/>
                <w:sz w:val="11"/>
                <w:szCs w:val="11"/>
              </w:rPr>
            </w:pPr>
            <w:r w:rsidRPr="00E7740F">
              <w:rPr>
                <w:color w:val="000000"/>
                <w:sz w:val="11"/>
                <w:szCs w:val="11"/>
              </w:rPr>
              <w:t>1886,94</w:t>
            </w:r>
          </w:p>
        </w:tc>
        <w:tc>
          <w:tcPr>
            <w:tcW w:w="643" w:type="dxa"/>
            <w:tcBorders>
              <w:top w:val="nil"/>
              <w:left w:val="nil"/>
              <w:bottom w:val="single" w:sz="4" w:space="0" w:color="auto"/>
              <w:right w:val="single" w:sz="8" w:space="0" w:color="auto"/>
            </w:tcBorders>
            <w:shd w:val="clear" w:color="000000" w:fill="FFFFFF"/>
            <w:noWrap/>
            <w:hideMark/>
          </w:tcPr>
          <w:p w14:paraId="6FCCC4F7" w14:textId="77777777" w:rsidR="00A2120C" w:rsidRPr="00E7740F" w:rsidRDefault="00A2120C" w:rsidP="00A2120C">
            <w:pPr>
              <w:jc w:val="right"/>
              <w:rPr>
                <w:color w:val="000000"/>
                <w:sz w:val="11"/>
                <w:szCs w:val="11"/>
              </w:rPr>
            </w:pPr>
            <w:r w:rsidRPr="00E7740F">
              <w:rPr>
                <w:color w:val="000000"/>
                <w:sz w:val="11"/>
                <w:szCs w:val="11"/>
              </w:rPr>
              <w:t>1979,40</w:t>
            </w:r>
          </w:p>
        </w:tc>
        <w:tc>
          <w:tcPr>
            <w:tcW w:w="643" w:type="dxa"/>
            <w:tcBorders>
              <w:top w:val="nil"/>
              <w:left w:val="nil"/>
              <w:bottom w:val="single" w:sz="4" w:space="0" w:color="auto"/>
              <w:right w:val="single" w:sz="8" w:space="0" w:color="auto"/>
            </w:tcBorders>
            <w:shd w:val="clear" w:color="000000" w:fill="FFFFFF"/>
            <w:noWrap/>
            <w:hideMark/>
          </w:tcPr>
          <w:p w14:paraId="1DAD2175" w14:textId="77777777" w:rsidR="00A2120C" w:rsidRPr="00E7740F" w:rsidRDefault="00A2120C" w:rsidP="00A2120C">
            <w:pPr>
              <w:jc w:val="right"/>
              <w:rPr>
                <w:color w:val="000000"/>
                <w:sz w:val="11"/>
                <w:szCs w:val="11"/>
              </w:rPr>
            </w:pPr>
            <w:r w:rsidRPr="00E7740F">
              <w:rPr>
                <w:color w:val="000000"/>
                <w:sz w:val="11"/>
                <w:szCs w:val="11"/>
              </w:rPr>
              <w:t>2076,39</w:t>
            </w:r>
          </w:p>
        </w:tc>
      </w:tr>
      <w:tr w:rsidR="00A2120C" w:rsidRPr="00E7740F" w14:paraId="021C447D" w14:textId="77777777" w:rsidTr="00E7740F">
        <w:trPr>
          <w:trHeight w:val="300"/>
        </w:trPr>
        <w:tc>
          <w:tcPr>
            <w:tcW w:w="404" w:type="dxa"/>
            <w:tcBorders>
              <w:top w:val="nil"/>
              <w:left w:val="single" w:sz="8" w:space="0" w:color="auto"/>
              <w:bottom w:val="single" w:sz="4" w:space="0" w:color="auto"/>
              <w:right w:val="nil"/>
            </w:tcBorders>
            <w:shd w:val="clear" w:color="000000" w:fill="FFFFFF"/>
            <w:noWrap/>
            <w:hideMark/>
          </w:tcPr>
          <w:p w14:paraId="30F0B333" w14:textId="77777777" w:rsidR="00A2120C" w:rsidRPr="00E7740F" w:rsidRDefault="00A2120C" w:rsidP="00A2120C">
            <w:pPr>
              <w:jc w:val="center"/>
              <w:rPr>
                <w:color w:val="000000"/>
                <w:sz w:val="11"/>
                <w:szCs w:val="11"/>
              </w:rPr>
            </w:pPr>
            <w:r w:rsidRPr="00E7740F">
              <w:rPr>
                <w:color w:val="000000"/>
                <w:sz w:val="11"/>
                <w:szCs w:val="11"/>
              </w:rPr>
              <w:t> </w:t>
            </w:r>
          </w:p>
        </w:tc>
        <w:tc>
          <w:tcPr>
            <w:tcW w:w="1007" w:type="dxa"/>
            <w:tcBorders>
              <w:top w:val="nil"/>
              <w:left w:val="single" w:sz="8" w:space="0" w:color="auto"/>
              <w:bottom w:val="single" w:sz="4" w:space="0" w:color="auto"/>
              <w:right w:val="nil"/>
            </w:tcBorders>
            <w:shd w:val="clear" w:color="000000" w:fill="FFFFFF"/>
            <w:noWrap/>
            <w:hideMark/>
          </w:tcPr>
          <w:p w14:paraId="1D177855" w14:textId="77777777" w:rsidR="00A2120C" w:rsidRPr="00E7740F" w:rsidRDefault="00A2120C" w:rsidP="00A2120C">
            <w:pPr>
              <w:rPr>
                <w:color w:val="000000"/>
                <w:sz w:val="11"/>
                <w:szCs w:val="11"/>
              </w:rPr>
            </w:pPr>
            <w:r w:rsidRPr="00E7740F">
              <w:rPr>
                <w:color w:val="000000"/>
                <w:sz w:val="11"/>
                <w:szCs w:val="11"/>
              </w:rPr>
              <w:t>в том числе транспорт топлива</w:t>
            </w:r>
          </w:p>
        </w:tc>
        <w:tc>
          <w:tcPr>
            <w:tcW w:w="612" w:type="dxa"/>
            <w:tcBorders>
              <w:top w:val="nil"/>
              <w:left w:val="single" w:sz="8" w:space="0" w:color="auto"/>
              <w:bottom w:val="single" w:sz="4" w:space="0" w:color="auto"/>
              <w:right w:val="single" w:sz="8" w:space="0" w:color="auto"/>
            </w:tcBorders>
            <w:shd w:val="clear" w:color="000000" w:fill="FFFFFF"/>
            <w:noWrap/>
            <w:hideMark/>
          </w:tcPr>
          <w:p w14:paraId="28700F53" w14:textId="77777777" w:rsidR="00A2120C" w:rsidRPr="00E7740F" w:rsidRDefault="00A2120C" w:rsidP="00A2120C">
            <w:pPr>
              <w:jc w:val="center"/>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nil"/>
              <w:left w:val="nil"/>
              <w:bottom w:val="single" w:sz="4" w:space="0" w:color="auto"/>
              <w:right w:val="single" w:sz="8" w:space="0" w:color="auto"/>
            </w:tcBorders>
            <w:shd w:val="clear" w:color="000000" w:fill="FFFFFF"/>
            <w:vAlign w:val="bottom"/>
            <w:hideMark/>
          </w:tcPr>
          <w:p w14:paraId="6E08B0B3" w14:textId="77777777" w:rsidR="00A2120C" w:rsidRPr="00E7740F" w:rsidRDefault="00A2120C" w:rsidP="00A2120C">
            <w:pPr>
              <w:jc w:val="right"/>
              <w:rPr>
                <w:b/>
                <w:bCs/>
                <w:color w:val="000000"/>
                <w:sz w:val="11"/>
                <w:szCs w:val="11"/>
              </w:rPr>
            </w:pPr>
            <w:r w:rsidRPr="00E7740F">
              <w:rPr>
                <w:b/>
                <w:bCs/>
                <w:color w:val="000000"/>
                <w:sz w:val="11"/>
                <w:szCs w:val="11"/>
              </w:rPr>
              <w:t>11247,89</w:t>
            </w:r>
          </w:p>
        </w:tc>
        <w:tc>
          <w:tcPr>
            <w:tcW w:w="594" w:type="dxa"/>
            <w:tcBorders>
              <w:top w:val="nil"/>
              <w:left w:val="single" w:sz="8" w:space="0" w:color="auto"/>
              <w:bottom w:val="single" w:sz="4" w:space="0" w:color="auto"/>
              <w:right w:val="single" w:sz="8" w:space="0" w:color="auto"/>
            </w:tcBorders>
            <w:shd w:val="clear" w:color="000000" w:fill="FFFFFF"/>
            <w:vAlign w:val="bottom"/>
            <w:hideMark/>
          </w:tcPr>
          <w:p w14:paraId="5E6FC327" w14:textId="77777777" w:rsidR="00A2120C" w:rsidRPr="00E7740F" w:rsidRDefault="00A2120C" w:rsidP="00A2120C">
            <w:pPr>
              <w:jc w:val="right"/>
              <w:rPr>
                <w:b/>
                <w:bCs/>
                <w:color w:val="000000"/>
                <w:sz w:val="11"/>
                <w:szCs w:val="11"/>
              </w:rPr>
            </w:pPr>
            <w:r w:rsidRPr="00E7740F">
              <w:rPr>
                <w:b/>
                <w:bCs/>
                <w:color w:val="000000"/>
                <w:sz w:val="11"/>
                <w:szCs w:val="11"/>
              </w:rPr>
              <w:t>7735,84</w:t>
            </w:r>
          </w:p>
        </w:tc>
        <w:tc>
          <w:tcPr>
            <w:tcW w:w="748" w:type="dxa"/>
            <w:tcBorders>
              <w:top w:val="nil"/>
              <w:left w:val="nil"/>
              <w:bottom w:val="single" w:sz="4" w:space="0" w:color="auto"/>
              <w:right w:val="nil"/>
            </w:tcBorders>
            <w:shd w:val="clear" w:color="000000" w:fill="FFFFFF"/>
            <w:vAlign w:val="bottom"/>
            <w:hideMark/>
          </w:tcPr>
          <w:p w14:paraId="009EA064" w14:textId="77777777" w:rsidR="00A2120C" w:rsidRPr="00E7740F" w:rsidRDefault="00A2120C" w:rsidP="00A2120C">
            <w:pPr>
              <w:jc w:val="right"/>
              <w:rPr>
                <w:b/>
                <w:bCs/>
                <w:color w:val="000000"/>
                <w:sz w:val="11"/>
                <w:szCs w:val="11"/>
              </w:rPr>
            </w:pPr>
            <w:r w:rsidRPr="00E7740F">
              <w:rPr>
                <w:b/>
                <w:bCs/>
                <w:color w:val="000000"/>
                <w:sz w:val="11"/>
                <w:szCs w:val="11"/>
              </w:rPr>
              <w:t xml:space="preserve">         8 427,61   </w:t>
            </w:r>
          </w:p>
        </w:tc>
        <w:tc>
          <w:tcPr>
            <w:tcW w:w="709" w:type="dxa"/>
            <w:tcBorders>
              <w:top w:val="nil"/>
              <w:left w:val="single" w:sz="8" w:space="0" w:color="auto"/>
              <w:bottom w:val="single" w:sz="4" w:space="0" w:color="auto"/>
              <w:right w:val="single" w:sz="8" w:space="0" w:color="auto"/>
            </w:tcBorders>
            <w:shd w:val="clear" w:color="000000" w:fill="FFFFFF"/>
            <w:noWrap/>
            <w:vAlign w:val="bottom"/>
            <w:hideMark/>
          </w:tcPr>
          <w:p w14:paraId="607BBB0C" w14:textId="77777777" w:rsidR="00A2120C" w:rsidRPr="00E7740F" w:rsidRDefault="00A2120C" w:rsidP="00A2120C">
            <w:pPr>
              <w:jc w:val="right"/>
              <w:rPr>
                <w:b/>
                <w:bCs/>
                <w:color w:val="000000"/>
                <w:sz w:val="11"/>
                <w:szCs w:val="11"/>
              </w:rPr>
            </w:pPr>
            <w:r w:rsidRPr="00E7740F">
              <w:rPr>
                <w:b/>
                <w:bCs/>
                <w:color w:val="000000"/>
                <w:sz w:val="11"/>
                <w:szCs w:val="11"/>
              </w:rPr>
              <w:t>8318,42</w:t>
            </w:r>
          </w:p>
        </w:tc>
        <w:tc>
          <w:tcPr>
            <w:tcW w:w="521" w:type="dxa"/>
            <w:tcBorders>
              <w:top w:val="nil"/>
              <w:left w:val="nil"/>
              <w:bottom w:val="single" w:sz="4" w:space="0" w:color="auto"/>
              <w:right w:val="single" w:sz="8" w:space="0" w:color="auto"/>
            </w:tcBorders>
            <w:shd w:val="clear" w:color="000000" w:fill="FFFFFF"/>
            <w:noWrap/>
            <w:vAlign w:val="bottom"/>
            <w:hideMark/>
          </w:tcPr>
          <w:p w14:paraId="05C3A756" w14:textId="77777777" w:rsidR="00A2120C" w:rsidRPr="00E7740F" w:rsidRDefault="00A2120C" w:rsidP="00A2120C">
            <w:pPr>
              <w:jc w:val="right"/>
              <w:rPr>
                <w:b/>
                <w:bCs/>
                <w:color w:val="000000"/>
                <w:sz w:val="11"/>
                <w:szCs w:val="11"/>
              </w:rPr>
            </w:pPr>
            <w:r w:rsidRPr="00E7740F">
              <w:rPr>
                <w:b/>
                <w:bCs/>
                <w:color w:val="000000"/>
                <w:sz w:val="11"/>
                <w:szCs w:val="11"/>
              </w:rPr>
              <w:t>-109,19</w:t>
            </w:r>
          </w:p>
        </w:tc>
        <w:tc>
          <w:tcPr>
            <w:tcW w:w="641" w:type="dxa"/>
            <w:tcBorders>
              <w:top w:val="nil"/>
              <w:left w:val="nil"/>
              <w:bottom w:val="single" w:sz="4" w:space="0" w:color="auto"/>
              <w:right w:val="single" w:sz="8" w:space="0" w:color="auto"/>
            </w:tcBorders>
            <w:shd w:val="clear" w:color="000000" w:fill="FFFFFF"/>
            <w:noWrap/>
            <w:vAlign w:val="bottom"/>
            <w:hideMark/>
          </w:tcPr>
          <w:p w14:paraId="3DF7435E" w14:textId="77777777" w:rsidR="00A2120C" w:rsidRPr="00E7740F" w:rsidRDefault="00A2120C" w:rsidP="00A2120C">
            <w:pPr>
              <w:jc w:val="right"/>
              <w:rPr>
                <w:b/>
                <w:bCs/>
                <w:color w:val="000000"/>
                <w:sz w:val="11"/>
                <w:szCs w:val="11"/>
              </w:rPr>
            </w:pPr>
            <w:r w:rsidRPr="00E7740F">
              <w:rPr>
                <w:b/>
                <w:bCs/>
                <w:color w:val="000000"/>
                <w:sz w:val="11"/>
                <w:szCs w:val="11"/>
              </w:rPr>
              <w:t>7,53</w:t>
            </w:r>
          </w:p>
        </w:tc>
        <w:tc>
          <w:tcPr>
            <w:tcW w:w="643" w:type="dxa"/>
            <w:tcBorders>
              <w:top w:val="nil"/>
              <w:left w:val="nil"/>
              <w:bottom w:val="single" w:sz="4" w:space="0" w:color="auto"/>
              <w:right w:val="nil"/>
            </w:tcBorders>
            <w:shd w:val="clear" w:color="000000" w:fill="FFFFFF"/>
            <w:noWrap/>
            <w:hideMark/>
          </w:tcPr>
          <w:p w14:paraId="51E03EAB" w14:textId="77777777" w:rsidR="00A2120C" w:rsidRPr="00E7740F" w:rsidRDefault="00A2120C" w:rsidP="00A2120C">
            <w:pPr>
              <w:jc w:val="right"/>
              <w:rPr>
                <w:b/>
                <w:bCs/>
                <w:color w:val="000000"/>
                <w:sz w:val="11"/>
                <w:szCs w:val="11"/>
              </w:rPr>
            </w:pPr>
            <w:r w:rsidRPr="00E7740F">
              <w:rPr>
                <w:b/>
                <w:bCs/>
                <w:color w:val="000000"/>
                <w:sz w:val="11"/>
                <w:szCs w:val="11"/>
              </w:rPr>
              <w:t>8626,20</w:t>
            </w:r>
          </w:p>
        </w:tc>
        <w:tc>
          <w:tcPr>
            <w:tcW w:w="643" w:type="dxa"/>
            <w:tcBorders>
              <w:top w:val="nil"/>
              <w:left w:val="single" w:sz="8" w:space="0" w:color="auto"/>
              <w:bottom w:val="single" w:sz="4" w:space="0" w:color="auto"/>
              <w:right w:val="nil"/>
            </w:tcBorders>
            <w:shd w:val="clear" w:color="000000" w:fill="FFFFFF"/>
            <w:noWrap/>
            <w:hideMark/>
          </w:tcPr>
          <w:p w14:paraId="22D117F0" w14:textId="77777777" w:rsidR="00A2120C" w:rsidRPr="00E7740F" w:rsidRDefault="00A2120C" w:rsidP="00A2120C">
            <w:pPr>
              <w:jc w:val="right"/>
              <w:rPr>
                <w:b/>
                <w:bCs/>
                <w:color w:val="000000"/>
                <w:sz w:val="11"/>
                <w:szCs w:val="11"/>
              </w:rPr>
            </w:pPr>
            <w:r w:rsidRPr="00E7740F">
              <w:rPr>
                <w:b/>
                <w:bCs/>
                <w:color w:val="000000"/>
                <w:sz w:val="11"/>
                <w:szCs w:val="11"/>
              </w:rPr>
              <w:t>8953,99</w:t>
            </w:r>
          </w:p>
        </w:tc>
        <w:tc>
          <w:tcPr>
            <w:tcW w:w="643" w:type="dxa"/>
            <w:tcBorders>
              <w:top w:val="nil"/>
              <w:left w:val="single" w:sz="8" w:space="0" w:color="auto"/>
              <w:bottom w:val="single" w:sz="4" w:space="0" w:color="auto"/>
              <w:right w:val="single" w:sz="8" w:space="0" w:color="auto"/>
            </w:tcBorders>
            <w:shd w:val="clear" w:color="000000" w:fill="FFFFFF"/>
            <w:noWrap/>
            <w:hideMark/>
          </w:tcPr>
          <w:p w14:paraId="4A9028A8" w14:textId="77777777" w:rsidR="00A2120C" w:rsidRPr="00E7740F" w:rsidRDefault="00A2120C" w:rsidP="00A2120C">
            <w:pPr>
              <w:jc w:val="right"/>
              <w:rPr>
                <w:b/>
                <w:bCs/>
                <w:color w:val="000000"/>
                <w:sz w:val="11"/>
                <w:szCs w:val="11"/>
              </w:rPr>
            </w:pPr>
            <w:r w:rsidRPr="00E7740F">
              <w:rPr>
                <w:b/>
                <w:bCs/>
                <w:color w:val="000000"/>
                <w:sz w:val="11"/>
                <w:szCs w:val="11"/>
              </w:rPr>
              <w:t>9303,20</w:t>
            </w:r>
          </w:p>
        </w:tc>
        <w:tc>
          <w:tcPr>
            <w:tcW w:w="643" w:type="dxa"/>
            <w:tcBorders>
              <w:top w:val="nil"/>
              <w:left w:val="nil"/>
              <w:bottom w:val="single" w:sz="4" w:space="0" w:color="auto"/>
              <w:right w:val="single" w:sz="8" w:space="0" w:color="auto"/>
            </w:tcBorders>
            <w:shd w:val="clear" w:color="000000" w:fill="FFFFFF"/>
            <w:noWrap/>
            <w:hideMark/>
          </w:tcPr>
          <w:p w14:paraId="1774800A" w14:textId="77777777" w:rsidR="00A2120C" w:rsidRPr="00E7740F" w:rsidRDefault="00A2120C" w:rsidP="00A2120C">
            <w:pPr>
              <w:jc w:val="right"/>
              <w:rPr>
                <w:b/>
                <w:bCs/>
                <w:color w:val="000000"/>
                <w:sz w:val="11"/>
                <w:szCs w:val="11"/>
              </w:rPr>
            </w:pPr>
            <w:r w:rsidRPr="00E7740F">
              <w:rPr>
                <w:b/>
                <w:bCs/>
                <w:color w:val="000000"/>
                <w:sz w:val="11"/>
                <w:szCs w:val="11"/>
              </w:rPr>
              <w:t>9666,02</w:t>
            </w:r>
          </w:p>
        </w:tc>
        <w:tc>
          <w:tcPr>
            <w:tcW w:w="643" w:type="dxa"/>
            <w:tcBorders>
              <w:top w:val="nil"/>
              <w:left w:val="nil"/>
              <w:bottom w:val="single" w:sz="4" w:space="0" w:color="auto"/>
              <w:right w:val="single" w:sz="8" w:space="0" w:color="auto"/>
            </w:tcBorders>
            <w:shd w:val="clear" w:color="000000" w:fill="FFFFFF"/>
            <w:noWrap/>
            <w:hideMark/>
          </w:tcPr>
          <w:p w14:paraId="6B60AC4A" w14:textId="77777777" w:rsidR="00A2120C" w:rsidRPr="00E7740F" w:rsidRDefault="00A2120C" w:rsidP="00A2120C">
            <w:pPr>
              <w:jc w:val="right"/>
              <w:rPr>
                <w:b/>
                <w:bCs/>
                <w:color w:val="000000"/>
                <w:sz w:val="11"/>
                <w:szCs w:val="11"/>
              </w:rPr>
            </w:pPr>
            <w:r w:rsidRPr="00E7740F">
              <w:rPr>
                <w:b/>
                <w:bCs/>
                <w:color w:val="000000"/>
                <w:sz w:val="11"/>
                <w:szCs w:val="11"/>
              </w:rPr>
              <w:t>10043,00</w:t>
            </w:r>
          </w:p>
        </w:tc>
        <w:tc>
          <w:tcPr>
            <w:tcW w:w="643" w:type="dxa"/>
            <w:tcBorders>
              <w:top w:val="nil"/>
              <w:left w:val="nil"/>
              <w:bottom w:val="single" w:sz="4" w:space="0" w:color="auto"/>
              <w:right w:val="single" w:sz="8" w:space="0" w:color="auto"/>
            </w:tcBorders>
            <w:shd w:val="clear" w:color="000000" w:fill="FFFFFF"/>
            <w:noWrap/>
            <w:hideMark/>
          </w:tcPr>
          <w:p w14:paraId="76BE769C" w14:textId="77777777" w:rsidR="00A2120C" w:rsidRPr="00E7740F" w:rsidRDefault="00A2120C" w:rsidP="00A2120C">
            <w:pPr>
              <w:jc w:val="right"/>
              <w:rPr>
                <w:b/>
                <w:bCs/>
                <w:color w:val="000000"/>
                <w:sz w:val="11"/>
                <w:szCs w:val="11"/>
              </w:rPr>
            </w:pPr>
            <w:r w:rsidRPr="00E7740F">
              <w:rPr>
                <w:b/>
                <w:bCs/>
                <w:color w:val="000000"/>
                <w:sz w:val="11"/>
                <w:szCs w:val="11"/>
              </w:rPr>
              <w:t>10434,67</w:t>
            </w:r>
          </w:p>
        </w:tc>
        <w:tc>
          <w:tcPr>
            <w:tcW w:w="643" w:type="dxa"/>
            <w:tcBorders>
              <w:top w:val="nil"/>
              <w:left w:val="nil"/>
              <w:bottom w:val="single" w:sz="4" w:space="0" w:color="auto"/>
              <w:right w:val="single" w:sz="8" w:space="0" w:color="auto"/>
            </w:tcBorders>
            <w:shd w:val="clear" w:color="000000" w:fill="FFFFFF"/>
            <w:noWrap/>
            <w:hideMark/>
          </w:tcPr>
          <w:p w14:paraId="03D935E3" w14:textId="77777777" w:rsidR="00A2120C" w:rsidRPr="00E7740F" w:rsidRDefault="00A2120C" w:rsidP="00A2120C">
            <w:pPr>
              <w:jc w:val="right"/>
              <w:rPr>
                <w:b/>
                <w:bCs/>
                <w:color w:val="000000"/>
                <w:sz w:val="11"/>
                <w:szCs w:val="11"/>
              </w:rPr>
            </w:pPr>
            <w:r w:rsidRPr="00E7740F">
              <w:rPr>
                <w:b/>
                <w:bCs/>
                <w:color w:val="000000"/>
                <w:sz w:val="11"/>
                <w:szCs w:val="11"/>
              </w:rPr>
              <w:t>10841,63</w:t>
            </w:r>
          </w:p>
        </w:tc>
        <w:tc>
          <w:tcPr>
            <w:tcW w:w="643" w:type="dxa"/>
            <w:tcBorders>
              <w:top w:val="nil"/>
              <w:left w:val="nil"/>
              <w:bottom w:val="single" w:sz="4" w:space="0" w:color="auto"/>
              <w:right w:val="single" w:sz="8" w:space="0" w:color="auto"/>
            </w:tcBorders>
            <w:shd w:val="clear" w:color="000000" w:fill="FFFFFF"/>
            <w:noWrap/>
            <w:hideMark/>
          </w:tcPr>
          <w:p w14:paraId="3EF4F8A4" w14:textId="77777777" w:rsidR="00A2120C" w:rsidRPr="00E7740F" w:rsidRDefault="00A2120C" w:rsidP="00A2120C">
            <w:pPr>
              <w:jc w:val="right"/>
              <w:rPr>
                <w:b/>
                <w:bCs/>
                <w:color w:val="000000"/>
                <w:sz w:val="11"/>
                <w:szCs w:val="11"/>
              </w:rPr>
            </w:pPr>
            <w:r w:rsidRPr="00E7740F">
              <w:rPr>
                <w:b/>
                <w:bCs/>
                <w:color w:val="000000"/>
                <w:sz w:val="11"/>
                <w:szCs w:val="11"/>
              </w:rPr>
              <w:t>11264,45</w:t>
            </w:r>
          </w:p>
        </w:tc>
        <w:tc>
          <w:tcPr>
            <w:tcW w:w="643" w:type="dxa"/>
            <w:tcBorders>
              <w:top w:val="nil"/>
              <w:left w:val="nil"/>
              <w:bottom w:val="single" w:sz="4" w:space="0" w:color="auto"/>
              <w:right w:val="single" w:sz="8" w:space="0" w:color="auto"/>
            </w:tcBorders>
            <w:shd w:val="clear" w:color="000000" w:fill="FFFFFF"/>
            <w:noWrap/>
            <w:hideMark/>
          </w:tcPr>
          <w:p w14:paraId="56F387BD" w14:textId="77777777" w:rsidR="00A2120C" w:rsidRPr="00E7740F" w:rsidRDefault="00A2120C" w:rsidP="00A2120C">
            <w:pPr>
              <w:jc w:val="right"/>
              <w:rPr>
                <w:b/>
                <w:bCs/>
                <w:color w:val="000000"/>
                <w:sz w:val="11"/>
                <w:szCs w:val="11"/>
              </w:rPr>
            </w:pPr>
            <w:r w:rsidRPr="00E7740F">
              <w:rPr>
                <w:b/>
                <w:bCs/>
                <w:color w:val="000000"/>
                <w:sz w:val="11"/>
                <w:szCs w:val="11"/>
              </w:rPr>
              <w:t>11703,76</w:t>
            </w:r>
          </w:p>
        </w:tc>
        <w:tc>
          <w:tcPr>
            <w:tcW w:w="643" w:type="dxa"/>
            <w:tcBorders>
              <w:top w:val="nil"/>
              <w:left w:val="nil"/>
              <w:bottom w:val="single" w:sz="4" w:space="0" w:color="auto"/>
              <w:right w:val="single" w:sz="8" w:space="0" w:color="auto"/>
            </w:tcBorders>
            <w:shd w:val="clear" w:color="000000" w:fill="FFFFFF"/>
            <w:noWrap/>
            <w:hideMark/>
          </w:tcPr>
          <w:p w14:paraId="57AB4788" w14:textId="77777777" w:rsidR="00A2120C" w:rsidRPr="00E7740F" w:rsidRDefault="00A2120C" w:rsidP="00A2120C">
            <w:pPr>
              <w:jc w:val="right"/>
              <w:rPr>
                <w:b/>
                <w:bCs/>
                <w:color w:val="000000"/>
                <w:sz w:val="11"/>
                <w:szCs w:val="11"/>
              </w:rPr>
            </w:pPr>
            <w:r w:rsidRPr="00E7740F">
              <w:rPr>
                <w:b/>
                <w:bCs/>
                <w:color w:val="000000"/>
                <w:sz w:val="11"/>
                <w:szCs w:val="11"/>
              </w:rPr>
              <w:t>12160,21</w:t>
            </w:r>
          </w:p>
        </w:tc>
        <w:tc>
          <w:tcPr>
            <w:tcW w:w="643" w:type="dxa"/>
            <w:tcBorders>
              <w:top w:val="nil"/>
              <w:left w:val="nil"/>
              <w:bottom w:val="single" w:sz="4" w:space="0" w:color="auto"/>
              <w:right w:val="single" w:sz="8" w:space="0" w:color="auto"/>
            </w:tcBorders>
            <w:shd w:val="clear" w:color="000000" w:fill="FFFFFF"/>
            <w:noWrap/>
            <w:hideMark/>
          </w:tcPr>
          <w:p w14:paraId="60E41F7F" w14:textId="77777777" w:rsidR="00A2120C" w:rsidRPr="00E7740F" w:rsidRDefault="00A2120C" w:rsidP="00A2120C">
            <w:pPr>
              <w:jc w:val="right"/>
              <w:rPr>
                <w:b/>
                <w:bCs/>
                <w:color w:val="000000"/>
                <w:sz w:val="11"/>
                <w:szCs w:val="11"/>
              </w:rPr>
            </w:pPr>
            <w:r w:rsidRPr="00E7740F">
              <w:rPr>
                <w:b/>
                <w:bCs/>
                <w:color w:val="000000"/>
                <w:sz w:val="11"/>
                <w:szCs w:val="11"/>
              </w:rPr>
              <w:t>12634,46</w:t>
            </w:r>
          </w:p>
        </w:tc>
        <w:tc>
          <w:tcPr>
            <w:tcW w:w="643" w:type="dxa"/>
            <w:tcBorders>
              <w:top w:val="nil"/>
              <w:left w:val="nil"/>
              <w:bottom w:val="single" w:sz="4" w:space="0" w:color="auto"/>
              <w:right w:val="single" w:sz="8" w:space="0" w:color="auto"/>
            </w:tcBorders>
            <w:shd w:val="clear" w:color="000000" w:fill="FFFFFF"/>
            <w:noWrap/>
            <w:hideMark/>
          </w:tcPr>
          <w:p w14:paraId="2A9924FA" w14:textId="77777777" w:rsidR="00A2120C" w:rsidRPr="00E7740F" w:rsidRDefault="00A2120C" w:rsidP="00A2120C">
            <w:pPr>
              <w:jc w:val="right"/>
              <w:rPr>
                <w:b/>
                <w:bCs/>
                <w:color w:val="000000"/>
                <w:sz w:val="11"/>
                <w:szCs w:val="11"/>
              </w:rPr>
            </w:pPr>
            <w:r w:rsidRPr="00E7740F">
              <w:rPr>
                <w:b/>
                <w:bCs/>
                <w:color w:val="000000"/>
                <w:sz w:val="11"/>
                <w:szCs w:val="11"/>
              </w:rPr>
              <w:t>13127,20</w:t>
            </w:r>
          </w:p>
        </w:tc>
        <w:tc>
          <w:tcPr>
            <w:tcW w:w="643" w:type="dxa"/>
            <w:tcBorders>
              <w:top w:val="nil"/>
              <w:left w:val="nil"/>
              <w:bottom w:val="single" w:sz="4" w:space="0" w:color="auto"/>
              <w:right w:val="single" w:sz="8" w:space="0" w:color="auto"/>
            </w:tcBorders>
            <w:shd w:val="clear" w:color="000000" w:fill="FFFFFF"/>
            <w:noWrap/>
            <w:hideMark/>
          </w:tcPr>
          <w:p w14:paraId="502C5C7E" w14:textId="77777777" w:rsidR="00A2120C" w:rsidRPr="00E7740F" w:rsidRDefault="00A2120C" w:rsidP="00A2120C">
            <w:pPr>
              <w:jc w:val="right"/>
              <w:rPr>
                <w:b/>
                <w:bCs/>
                <w:color w:val="000000"/>
                <w:sz w:val="11"/>
                <w:szCs w:val="11"/>
              </w:rPr>
            </w:pPr>
            <w:r w:rsidRPr="00E7740F">
              <w:rPr>
                <w:b/>
                <w:bCs/>
                <w:color w:val="000000"/>
                <w:sz w:val="11"/>
                <w:szCs w:val="11"/>
              </w:rPr>
              <w:t>13639,16</w:t>
            </w:r>
          </w:p>
        </w:tc>
        <w:tc>
          <w:tcPr>
            <w:tcW w:w="643" w:type="dxa"/>
            <w:tcBorders>
              <w:top w:val="nil"/>
              <w:left w:val="nil"/>
              <w:bottom w:val="single" w:sz="4" w:space="0" w:color="auto"/>
              <w:right w:val="single" w:sz="8" w:space="0" w:color="auto"/>
            </w:tcBorders>
            <w:shd w:val="clear" w:color="000000" w:fill="FFFFFF"/>
            <w:noWrap/>
            <w:hideMark/>
          </w:tcPr>
          <w:p w14:paraId="50E5272A" w14:textId="77777777" w:rsidR="00A2120C" w:rsidRPr="00E7740F" w:rsidRDefault="00A2120C" w:rsidP="00A2120C">
            <w:pPr>
              <w:jc w:val="right"/>
              <w:rPr>
                <w:b/>
                <w:bCs/>
                <w:color w:val="000000"/>
                <w:sz w:val="11"/>
                <w:szCs w:val="11"/>
              </w:rPr>
            </w:pPr>
            <w:r w:rsidRPr="00E7740F">
              <w:rPr>
                <w:b/>
                <w:bCs/>
                <w:color w:val="000000"/>
                <w:sz w:val="11"/>
                <w:szCs w:val="11"/>
              </w:rPr>
              <w:t>14171,09</w:t>
            </w:r>
          </w:p>
        </w:tc>
      </w:tr>
      <w:tr w:rsidR="00A2120C" w:rsidRPr="00E7740F" w14:paraId="4058C836" w14:textId="77777777" w:rsidTr="00E7740F">
        <w:trPr>
          <w:trHeight w:val="510"/>
        </w:trPr>
        <w:tc>
          <w:tcPr>
            <w:tcW w:w="404" w:type="dxa"/>
            <w:tcBorders>
              <w:top w:val="nil"/>
              <w:left w:val="single" w:sz="8" w:space="0" w:color="auto"/>
              <w:bottom w:val="single" w:sz="4" w:space="0" w:color="auto"/>
              <w:right w:val="nil"/>
            </w:tcBorders>
            <w:shd w:val="clear" w:color="000000" w:fill="FFFFFF"/>
            <w:noWrap/>
            <w:hideMark/>
          </w:tcPr>
          <w:p w14:paraId="117C14CD" w14:textId="77777777" w:rsidR="00A2120C" w:rsidRPr="00E7740F" w:rsidRDefault="00A2120C" w:rsidP="00A2120C">
            <w:pPr>
              <w:jc w:val="center"/>
              <w:rPr>
                <w:color w:val="000000"/>
                <w:sz w:val="11"/>
                <w:szCs w:val="11"/>
              </w:rPr>
            </w:pPr>
            <w:r w:rsidRPr="00E7740F">
              <w:rPr>
                <w:color w:val="000000"/>
                <w:sz w:val="11"/>
                <w:szCs w:val="11"/>
              </w:rPr>
              <w:t> </w:t>
            </w:r>
          </w:p>
        </w:tc>
        <w:tc>
          <w:tcPr>
            <w:tcW w:w="1007" w:type="dxa"/>
            <w:tcBorders>
              <w:top w:val="nil"/>
              <w:left w:val="single" w:sz="8" w:space="0" w:color="auto"/>
              <w:bottom w:val="single" w:sz="4" w:space="0" w:color="auto"/>
              <w:right w:val="nil"/>
            </w:tcBorders>
            <w:shd w:val="clear" w:color="000000" w:fill="FFFFFF"/>
            <w:hideMark/>
          </w:tcPr>
          <w:p w14:paraId="6036C873" w14:textId="77777777" w:rsidR="00A2120C" w:rsidRPr="00E7740F" w:rsidRDefault="00A2120C" w:rsidP="00A2120C">
            <w:pPr>
              <w:ind w:firstLineChars="200" w:firstLine="220"/>
              <w:rPr>
                <w:rFonts w:ascii="Arial CYR" w:hAnsi="Arial CYR" w:cs="Arial CYR"/>
                <w:color w:val="000000"/>
                <w:sz w:val="11"/>
                <w:szCs w:val="11"/>
              </w:rPr>
            </w:pPr>
            <w:r w:rsidRPr="00E7740F">
              <w:rPr>
                <w:rFonts w:ascii="Arial CYR" w:hAnsi="Arial CYR" w:cs="Arial CYR"/>
                <w:color w:val="000000"/>
                <w:sz w:val="11"/>
                <w:szCs w:val="11"/>
              </w:rPr>
              <w:t xml:space="preserve">цена транспортировки </w:t>
            </w:r>
          </w:p>
        </w:tc>
        <w:tc>
          <w:tcPr>
            <w:tcW w:w="612" w:type="dxa"/>
            <w:tcBorders>
              <w:top w:val="nil"/>
              <w:left w:val="single" w:sz="8" w:space="0" w:color="auto"/>
              <w:bottom w:val="single" w:sz="4" w:space="0" w:color="auto"/>
              <w:right w:val="single" w:sz="8" w:space="0" w:color="auto"/>
            </w:tcBorders>
            <w:shd w:val="clear" w:color="000000" w:fill="FFFFFF"/>
            <w:noWrap/>
            <w:hideMark/>
          </w:tcPr>
          <w:p w14:paraId="30B4DBAA" w14:textId="77777777" w:rsidR="00A2120C" w:rsidRPr="00E7740F" w:rsidRDefault="00A2120C" w:rsidP="00A2120C">
            <w:pPr>
              <w:jc w:val="center"/>
              <w:rPr>
                <w:color w:val="000000"/>
                <w:sz w:val="11"/>
                <w:szCs w:val="11"/>
              </w:rPr>
            </w:pPr>
            <w:r w:rsidRPr="00E7740F">
              <w:rPr>
                <w:color w:val="000000"/>
                <w:sz w:val="11"/>
                <w:szCs w:val="11"/>
              </w:rPr>
              <w:t>руб./т</w:t>
            </w:r>
          </w:p>
        </w:tc>
        <w:tc>
          <w:tcPr>
            <w:tcW w:w="594" w:type="dxa"/>
            <w:tcBorders>
              <w:top w:val="nil"/>
              <w:left w:val="nil"/>
              <w:bottom w:val="single" w:sz="4" w:space="0" w:color="auto"/>
              <w:right w:val="single" w:sz="8" w:space="0" w:color="auto"/>
            </w:tcBorders>
            <w:shd w:val="clear" w:color="000000" w:fill="FFFFFF"/>
            <w:noWrap/>
            <w:hideMark/>
          </w:tcPr>
          <w:p w14:paraId="255BD436" w14:textId="77777777" w:rsidR="00A2120C" w:rsidRPr="00E7740F" w:rsidRDefault="00A2120C" w:rsidP="00A2120C">
            <w:pPr>
              <w:jc w:val="right"/>
              <w:rPr>
                <w:color w:val="000000"/>
                <w:sz w:val="11"/>
                <w:szCs w:val="11"/>
              </w:rPr>
            </w:pPr>
            <w:r w:rsidRPr="00E7740F">
              <w:rPr>
                <w:color w:val="000000"/>
                <w:sz w:val="11"/>
                <w:szCs w:val="11"/>
              </w:rPr>
              <w:t>470,69</w:t>
            </w:r>
          </w:p>
        </w:tc>
        <w:tc>
          <w:tcPr>
            <w:tcW w:w="594" w:type="dxa"/>
            <w:tcBorders>
              <w:top w:val="nil"/>
              <w:left w:val="single" w:sz="8" w:space="0" w:color="auto"/>
              <w:bottom w:val="single" w:sz="4" w:space="0" w:color="auto"/>
              <w:right w:val="single" w:sz="8" w:space="0" w:color="auto"/>
            </w:tcBorders>
            <w:shd w:val="clear" w:color="000000" w:fill="FFFFFF"/>
            <w:noWrap/>
            <w:hideMark/>
          </w:tcPr>
          <w:p w14:paraId="4EE8F215" w14:textId="77777777" w:rsidR="00A2120C" w:rsidRPr="00E7740F" w:rsidRDefault="00A2120C" w:rsidP="00A2120C">
            <w:pPr>
              <w:jc w:val="right"/>
              <w:rPr>
                <w:color w:val="000000"/>
                <w:sz w:val="11"/>
                <w:szCs w:val="11"/>
              </w:rPr>
            </w:pPr>
            <w:r w:rsidRPr="00E7740F">
              <w:rPr>
                <w:color w:val="000000"/>
                <w:sz w:val="11"/>
                <w:szCs w:val="11"/>
              </w:rPr>
              <w:t>381,15</w:t>
            </w:r>
          </w:p>
        </w:tc>
        <w:tc>
          <w:tcPr>
            <w:tcW w:w="748" w:type="dxa"/>
            <w:tcBorders>
              <w:top w:val="nil"/>
              <w:left w:val="nil"/>
              <w:bottom w:val="single" w:sz="4" w:space="0" w:color="auto"/>
              <w:right w:val="nil"/>
            </w:tcBorders>
            <w:shd w:val="clear" w:color="000000" w:fill="FFFFFF"/>
            <w:noWrap/>
            <w:hideMark/>
          </w:tcPr>
          <w:p w14:paraId="599C00FF" w14:textId="77777777" w:rsidR="00A2120C" w:rsidRPr="00E7740F" w:rsidRDefault="00A2120C" w:rsidP="00A2120C">
            <w:pPr>
              <w:jc w:val="right"/>
              <w:rPr>
                <w:color w:val="000000"/>
                <w:sz w:val="11"/>
                <w:szCs w:val="11"/>
              </w:rPr>
            </w:pPr>
            <w:r w:rsidRPr="00E7740F">
              <w:rPr>
                <w:color w:val="000000"/>
                <w:sz w:val="11"/>
                <w:szCs w:val="11"/>
              </w:rPr>
              <w:t xml:space="preserve">            383,39   </w:t>
            </w:r>
          </w:p>
        </w:tc>
        <w:tc>
          <w:tcPr>
            <w:tcW w:w="709" w:type="dxa"/>
            <w:tcBorders>
              <w:top w:val="nil"/>
              <w:left w:val="single" w:sz="8" w:space="0" w:color="auto"/>
              <w:bottom w:val="single" w:sz="4" w:space="0" w:color="auto"/>
              <w:right w:val="single" w:sz="8" w:space="0" w:color="auto"/>
            </w:tcBorders>
            <w:shd w:val="clear" w:color="000000" w:fill="FFFFFF"/>
            <w:noWrap/>
            <w:hideMark/>
          </w:tcPr>
          <w:p w14:paraId="50DF09A8" w14:textId="77777777" w:rsidR="00A2120C" w:rsidRPr="00E7740F" w:rsidRDefault="00A2120C" w:rsidP="00A2120C">
            <w:pPr>
              <w:jc w:val="right"/>
              <w:rPr>
                <w:color w:val="000000"/>
                <w:sz w:val="11"/>
                <w:szCs w:val="11"/>
              </w:rPr>
            </w:pPr>
            <w:r w:rsidRPr="00E7740F">
              <w:rPr>
                <w:color w:val="000000"/>
                <w:sz w:val="11"/>
                <w:szCs w:val="11"/>
              </w:rPr>
              <w:t>379,96</w:t>
            </w:r>
          </w:p>
        </w:tc>
        <w:tc>
          <w:tcPr>
            <w:tcW w:w="521" w:type="dxa"/>
            <w:tcBorders>
              <w:top w:val="nil"/>
              <w:left w:val="nil"/>
              <w:bottom w:val="single" w:sz="4" w:space="0" w:color="auto"/>
              <w:right w:val="single" w:sz="8" w:space="0" w:color="auto"/>
            </w:tcBorders>
            <w:shd w:val="clear" w:color="000000" w:fill="FFFFFF"/>
            <w:noWrap/>
            <w:hideMark/>
          </w:tcPr>
          <w:p w14:paraId="178255C3" w14:textId="77777777" w:rsidR="00A2120C" w:rsidRPr="00E7740F" w:rsidRDefault="00A2120C" w:rsidP="00A2120C">
            <w:pPr>
              <w:jc w:val="right"/>
              <w:rPr>
                <w:color w:val="000000"/>
                <w:sz w:val="11"/>
                <w:szCs w:val="11"/>
              </w:rPr>
            </w:pPr>
            <w:r w:rsidRPr="00E7740F">
              <w:rPr>
                <w:color w:val="000000"/>
                <w:sz w:val="11"/>
                <w:szCs w:val="11"/>
              </w:rPr>
              <w:t>-3,43</w:t>
            </w:r>
          </w:p>
        </w:tc>
        <w:tc>
          <w:tcPr>
            <w:tcW w:w="641" w:type="dxa"/>
            <w:tcBorders>
              <w:top w:val="nil"/>
              <w:left w:val="nil"/>
              <w:bottom w:val="single" w:sz="4" w:space="0" w:color="auto"/>
              <w:right w:val="single" w:sz="8" w:space="0" w:color="auto"/>
            </w:tcBorders>
            <w:shd w:val="clear" w:color="000000" w:fill="FFFFFF"/>
            <w:noWrap/>
            <w:hideMark/>
          </w:tcPr>
          <w:p w14:paraId="7E20EA9C" w14:textId="77777777" w:rsidR="00A2120C" w:rsidRPr="00E7740F" w:rsidRDefault="00A2120C" w:rsidP="00A2120C">
            <w:pPr>
              <w:jc w:val="right"/>
              <w:rPr>
                <w:color w:val="000000"/>
                <w:sz w:val="11"/>
                <w:szCs w:val="11"/>
              </w:rPr>
            </w:pPr>
            <w:r w:rsidRPr="00E7740F">
              <w:rPr>
                <w:color w:val="000000"/>
                <w:sz w:val="11"/>
                <w:szCs w:val="11"/>
              </w:rPr>
              <w:t>-0,31</w:t>
            </w:r>
          </w:p>
        </w:tc>
        <w:tc>
          <w:tcPr>
            <w:tcW w:w="643" w:type="dxa"/>
            <w:tcBorders>
              <w:top w:val="nil"/>
              <w:left w:val="nil"/>
              <w:bottom w:val="single" w:sz="4" w:space="0" w:color="auto"/>
              <w:right w:val="nil"/>
            </w:tcBorders>
            <w:shd w:val="clear" w:color="000000" w:fill="FFFFFF"/>
            <w:noWrap/>
            <w:hideMark/>
          </w:tcPr>
          <w:p w14:paraId="4FD55B88" w14:textId="77777777" w:rsidR="00A2120C" w:rsidRPr="00E7740F" w:rsidRDefault="00A2120C" w:rsidP="00A2120C">
            <w:pPr>
              <w:jc w:val="right"/>
              <w:rPr>
                <w:color w:val="000000"/>
                <w:sz w:val="11"/>
                <w:szCs w:val="11"/>
              </w:rPr>
            </w:pPr>
            <w:r w:rsidRPr="00E7740F">
              <w:rPr>
                <w:color w:val="000000"/>
                <w:sz w:val="11"/>
                <w:szCs w:val="11"/>
              </w:rPr>
              <w:t>394,02</w:t>
            </w:r>
          </w:p>
        </w:tc>
        <w:tc>
          <w:tcPr>
            <w:tcW w:w="643" w:type="dxa"/>
            <w:tcBorders>
              <w:top w:val="nil"/>
              <w:left w:val="single" w:sz="8" w:space="0" w:color="auto"/>
              <w:bottom w:val="single" w:sz="4" w:space="0" w:color="auto"/>
              <w:right w:val="nil"/>
            </w:tcBorders>
            <w:shd w:val="clear" w:color="000000" w:fill="FFFFFF"/>
            <w:noWrap/>
            <w:hideMark/>
          </w:tcPr>
          <w:p w14:paraId="472549CC" w14:textId="77777777" w:rsidR="00A2120C" w:rsidRPr="00E7740F" w:rsidRDefault="00A2120C" w:rsidP="00A2120C">
            <w:pPr>
              <w:jc w:val="right"/>
              <w:rPr>
                <w:color w:val="000000"/>
                <w:sz w:val="11"/>
                <w:szCs w:val="11"/>
              </w:rPr>
            </w:pPr>
            <w:r w:rsidRPr="00E7740F">
              <w:rPr>
                <w:color w:val="000000"/>
                <w:sz w:val="11"/>
                <w:szCs w:val="11"/>
              </w:rPr>
              <w:t>408,99</w:t>
            </w:r>
          </w:p>
        </w:tc>
        <w:tc>
          <w:tcPr>
            <w:tcW w:w="643" w:type="dxa"/>
            <w:tcBorders>
              <w:top w:val="nil"/>
              <w:left w:val="single" w:sz="8" w:space="0" w:color="auto"/>
              <w:bottom w:val="single" w:sz="4" w:space="0" w:color="auto"/>
              <w:right w:val="single" w:sz="8" w:space="0" w:color="auto"/>
            </w:tcBorders>
            <w:shd w:val="clear" w:color="000000" w:fill="FFFFFF"/>
            <w:noWrap/>
            <w:hideMark/>
          </w:tcPr>
          <w:p w14:paraId="7C8CE555" w14:textId="77777777" w:rsidR="00A2120C" w:rsidRPr="00E7740F" w:rsidRDefault="00A2120C" w:rsidP="00A2120C">
            <w:pPr>
              <w:jc w:val="right"/>
              <w:rPr>
                <w:color w:val="000000"/>
                <w:sz w:val="11"/>
                <w:szCs w:val="11"/>
              </w:rPr>
            </w:pPr>
            <w:r w:rsidRPr="00E7740F">
              <w:rPr>
                <w:color w:val="000000"/>
                <w:sz w:val="11"/>
                <w:szCs w:val="11"/>
              </w:rPr>
              <w:t>424,94</w:t>
            </w:r>
          </w:p>
        </w:tc>
        <w:tc>
          <w:tcPr>
            <w:tcW w:w="643" w:type="dxa"/>
            <w:tcBorders>
              <w:top w:val="nil"/>
              <w:left w:val="nil"/>
              <w:bottom w:val="single" w:sz="4" w:space="0" w:color="auto"/>
              <w:right w:val="single" w:sz="8" w:space="0" w:color="auto"/>
            </w:tcBorders>
            <w:shd w:val="clear" w:color="000000" w:fill="FFFFFF"/>
            <w:noWrap/>
            <w:hideMark/>
          </w:tcPr>
          <w:p w14:paraId="4446DFFF" w14:textId="77777777" w:rsidR="00A2120C" w:rsidRPr="00E7740F" w:rsidRDefault="00A2120C" w:rsidP="00A2120C">
            <w:pPr>
              <w:jc w:val="right"/>
              <w:rPr>
                <w:color w:val="000000"/>
                <w:sz w:val="11"/>
                <w:szCs w:val="11"/>
              </w:rPr>
            </w:pPr>
            <w:r w:rsidRPr="00E7740F">
              <w:rPr>
                <w:color w:val="000000"/>
                <w:sz w:val="11"/>
                <w:szCs w:val="11"/>
              </w:rPr>
              <w:t>441,51</w:t>
            </w:r>
          </w:p>
        </w:tc>
        <w:tc>
          <w:tcPr>
            <w:tcW w:w="643" w:type="dxa"/>
            <w:tcBorders>
              <w:top w:val="nil"/>
              <w:left w:val="nil"/>
              <w:bottom w:val="single" w:sz="4" w:space="0" w:color="auto"/>
              <w:right w:val="single" w:sz="8" w:space="0" w:color="auto"/>
            </w:tcBorders>
            <w:shd w:val="clear" w:color="000000" w:fill="FFFFFF"/>
            <w:noWrap/>
            <w:hideMark/>
          </w:tcPr>
          <w:p w14:paraId="6E0C05B0" w14:textId="77777777" w:rsidR="00A2120C" w:rsidRPr="00E7740F" w:rsidRDefault="00A2120C" w:rsidP="00A2120C">
            <w:pPr>
              <w:jc w:val="right"/>
              <w:rPr>
                <w:color w:val="000000"/>
                <w:sz w:val="11"/>
                <w:szCs w:val="11"/>
              </w:rPr>
            </w:pPr>
            <w:r w:rsidRPr="00E7740F">
              <w:rPr>
                <w:color w:val="000000"/>
                <w:sz w:val="11"/>
                <w:szCs w:val="11"/>
              </w:rPr>
              <w:t>458,73</w:t>
            </w:r>
          </w:p>
        </w:tc>
        <w:tc>
          <w:tcPr>
            <w:tcW w:w="643" w:type="dxa"/>
            <w:tcBorders>
              <w:top w:val="nil"/>
              <w:left w:val="nil"/>
              <w:bottom w:val="single" w:sz="4" w:space="0" w:color="auto"/>
              <w:right w:val="single" w:sz="8" w:space="0" w:color="auto"/>
            </w:tcBorders>
            <w:shd w:val="clear" w:color="000000" w:fill="FFFFFF"/>
            <w:noWrap/>
            <w:hideMark/>
          </w:tcPr>
          <w:p w14:paraId="5E4318C9" w14:textId="77777777" w:rsidR="00A2120C" w:rsidRPr="00E7740F" w:rsidRDefault="00A2120C" w:rsidP="00A2120C">
            <w:pPr>
              <w:jc w:val="right"/>
              <w:rPr>
                <w:color w:val="000000"/>
                <w:sz w:val="11"/>
                <w:szCs w:val="11"/>
              </w:rPr>
            </w:pPr>
            <w:r w:rsidRPr="00E7740F">
              <w:rPr>
                <w:color w:val="000000"/>
                <w:sz w:val="11"/>
                <w:szCs w:val="11"/>
              </w:rPr>
              <w:t>476,62</w:t>
            </w:r>
          </w:p>
        </w:tc>
        <w:tc>
          <w:tcPr>
            <w:tcW w:w="643" w:type="dxa"/>
            <w:tcBorders>
              <w:top w:val="nil"/>
              <w:left w:val="nil"/>
              <w:bottom w:val="single" w:sz="4" w:space="0" w:color="auto"/>
              <w:right w:val="single" w:sz="8" w:space="0" w:color="auto"/>
            </w:tcBorders>
            <w:shd w:val="clear" w:color="000000" w:fill="FFFFFF"/>
            <w:noWrap/>
            <w:hideMark/>
          </w:tcPr>
          <w:p w14:paraId="4F1ACDEE" w14:textId="77777777" w:rsidR="00A2120C" w:rsidRPr="00E7740F" w:rsidRDefault="00A2120C" w:rsidP="00A2120C">
            <w:pPr>
              <w:jc w:val="right"/>
              <w:rPr>
                <w:color w:val="000000"/>
                <w:sz w:val="11"/>
                <w:szCs w:val="11"/>
              </w:rPr>
            </w:pPr>
            <w:r w:rsidRPr="00E7740F">
              <w:rPr>
                <w:color w:val="000000"/>
                <w:sz w:val="11"/>
                <w:szCs w:val="11"/>
              </w:rPr>
              <w:t>495,21</w:t>
            </w:r>
          </w:p>
        </w:tc>
        <w:tc>
          <w:tcPr>
            <w:tcW w:w="643" w:type="dxa"/>
            <w:tcBorders>
              <w:top w:val="nil"/>
              <w:left w:val="nil"/>
              <w:bottom w:val="single" w:sz="4" w:space="0" w:color="auto"/>
              <w:right w:val="single" w:sz="8" w:space="0" w:color="auto"/>
            </w:tcBorders>
            <w:shd w:val="clear" w:color="000000" w:fill="FFFFFF"/>
            <w:noWrap/>
            <w:hideMark/>
          </w:tcPr>
          <w:p w14:paraId="525B076A" w14:textId="77777777" w:rsidR="00A2120C" w:rsidRPr="00E7740F" w:rsidRDefault="00A2120C" w:rsidP="00A2120C">
            <w:pPr>
              <w:jc w:val="right"/>
              <w:rPr>
                <w:color w:val="000000"/>
                <w:sz w:val="11"/>
                <w:szCs w:val="11"/>
              </w:rPr>
            </w:pPr>
            <w:r w:rsidRPr="00E7740F">
              <w:rPr>
                <w:color w:val="000000"/>
                <w:sz w:val="11"/>
                <w:szCs w:val="11"/>
              </w:rPr>
              <w:t>514,52</w:t>
            </w:r>
          </w:p>
        </w:tc>
        <w:tc>
          <w:tcPr>
            <w:tcW w:w="643" w:type="dxa"/>
            <w:tcBorders>
              <w:top w:val="nil"/>
              <w:left w:val="nil"/>
              <w:bottom w:val="single" w:sz="4" w:space="0" w:color="auto"/>
              <w:right w:val="single" w:sz="8" w:space="0" w:color="auto"/>
            </w:tcBorders>
            <w:shd w:val="clear" w:color="000000" w:fill="FFFFFF"/>
            <w:noWrap/>
            <w:hideMark/>
          </w:tcPr>
          <w:p w14:paraId="09385330" w14:textId="77777777" w:rsidR="00A2120C" w:rsidRPr="00E7740F" w:rsidRDefault="00A2120C" w:rsidP="00A2120C">
            <w:pPr>
              <w:jc w:val="right"/>
              <w:rPr>
                <w:color w:val="000000"/>
                <w:sz w:val="11"/>
                <w:szCs w:val="11"/>
              </w:rPr>
            </w:pPr>
            <w:r w:rsidRPr="00E7740F">
              <w:rPr>
                <w:color w:val="000000"/>
                <w:sz w:val="11"/>
                <w:szCs w:val="11"/>
              </w:rPr>
              <w:t>534,59</w:t>
            </w:r>
          </w:p>
        </w:tc>
        <w:tc>
          <w:tcPr>
            <w:tcW w:w="643" w:type="dxa"/>
            <w:tcBorders>
              <w:top w:val="nil"/>
              <w:left w:val="nil"/>
              <w:bottom w:val="single" w:sz="4" w:space="0" w:color="auto"/>
              <w:right w:val="single" w:sz="8" w:space="0" w:color="auto"/>
            </w:tcBorders>
            <w:shd w:val="clear" w:color="000000" w:fill="FFFFFF"/>
            <w:noWrap/>
            <w:hideMark/>
          </w:tcPr>
          <w:p w14:paraId="50DC1E92" w14:textId="77777777" w:rsidR="00A2120C" w:rsidRPr="00E7740F" w:rsidRDefault="00A2120C" w:rsidP="00A2120C">
            <w:pPr>
              <w:jc w:val="right"/>
              <w:rPr>
                <w:color w:val="000000"/>
                <w:sz w:val="11"/>
                <w:szCs w:val="11"/>
              </w:rPr>
            </w:pPr>
            <w:r w:rsidRPr="00E7740F">
              <w:rPr>
                <w:color w:val="000000"/>
                <w:sz w:val="11"/>
                <w:szCs w:val="11"/>
              </w:rPr>
              <w:t>555,44</w:t>
            </w:r>
          </w:p>
        </w:tc>
        <w:tc>
          <w:tcPr>
            <w:tcW w:w="643" w:type="dxa"/>
            <w:tcBorders>
              <w:top w:val="nil"/>
              <w:left w:val="nil"/>
              <w:bottom w:val="single" w:sz="4" w:space="0" w:color="auto"/>
              <w:right w:val="single" w:sz="8" w:space="0" w:color="auto"/>
            </w:tcBorders>
            <w:shd w:val="clear" w:color="000000" w:fill="FFFFFF"/>
            <w:noWrap/>
            <w:hideMark/>
          </w:tcPr>
          <w:p w14:paraId="278DA17B" w14:textId="77777777" w:rsidR="00A2120C" w:rsidRPr="00E7740F" w:rsidRDefault="00A2120C" w:rsidP="00A2120C">
            <w:pPr>
              <w:jc w:val="right"/>
              <w:rPr>
                <w:color w:val="000000"/>
                <w:sz w:val="11"/>
                <w:szCs w:val="11"/>
              </w:rPr>
            </w:pPr>
            <w:r w:rsidRPr="00E7740F">
              <w:rPr>
                <w:color w:val="000000"/>
                <w:sz w:val="11"/>
                <w:szCs w:val="11"/>
              </w:rPr>
              <w:t>577,10</w:t>
            </w:r>
          </w:p>
        </w:tc>
        <w:tc>
          <w:tcPr>
            <w:tcW w:w="643" w:type="dxa"/>
            <w:tcBorders>
              <w:top w:val="nil"/>
              <w:left w:val="nil"/>
              <w:bottom w:val="single" w:sz="4" w:space="0" w:color="auto"/>
              <w:right w:val="single" w:sz="8" w:space="0" w:color="auto"/>
            </w:tcBorders>
            <w:shd w:val="clear" w:color="000000" w:fill="FFFFFF"/>
            <w:noWrap/>
            <w:hideMark/>
          </w:tcPr>
          <w:p w14:paraId="7F78A85F" w14:textId="77777777" w:rsidR="00A2120C" w:rsidRPr="00E7740F" w:rsidRDefault="00A2120C" w:rsidP="00A2120C">
            <w:pPr>
              <w:jc w:val="right"/>
              <w:rPr>
                <w:color w:val="000000"/>
                <w:sz w:val="11"/>
                <w:szCs w:val="11"/>
              </w:rPr>
            </w:pPr>
            <w:r w:rsidRPr="00E7740F">
              <w:rPr>
                <w:color w:val="000000"/>
                <w:sz w:val="11"/>
                <w:szCs w:val="11"/>
              </w:rPr>
              <w:t>599,61</w:t>
            </w:r>
          </w:p>
        </w:tc>
        <w:tc>
          <w:tcPr>
            <w:tcW w:w="643" w:type="dxa"/>
            <w:tcBorders>
              <w:top w:val="nil"/>
              <w:left w:val="nil"/>
              <w:bottom w:val="single" w:sz="4" w:space="0" w:color="auto"/>
              <w:right w:val="single" w:sz="8" w:space="0" w:color="auto"/>
            </w:tcBorders>
            <w:shd w:val="clear" w:color="000000" w:fill="FFFFFF"/>
            <w:noWrap/>
            <w:hideMark/>
          </w:tcPr>
          <w:p w14:paraId="52E049A9" w14:textId="77777777" w:rsidR="00A2120C" w:rsidRPr="00E7740F" w:rsidRDefault="00A2120C" w:rsidP="00A2120C">
            <w:pPr>
              <w:jc w:val="right"/>
              <w:rPr>
                <w:color w:val="000000"/>
                <w:sz w:val="11"/>
                <w:szCs w:val="11"/>
              </w:rPr>
            </w:pPr>
            <w:r w:rsidRPr="00E7740F">
              <w:rPr>
                <w:color w:val="000000"/>
                <w:sz w:val="11"/>
                <w:szCs w:val="11"/>
              </w:rPr>
              <w:t>622,99</w:t>
            </w:r>
          </w:p>
        </w:tc>
        <w:tc>
          <w:tcPr>
            <w:tcW w:w="643" w:type="dxa"/>
            <w:tcBorders>
              <w:top w:val="nil"/>
              <w:left w:val="nil"/>
              <w:bottom w:val="single" w:sz="4" w:space="0" w:color="auto"/>
              <w:right w:val="single" w:sz="8" w:space="0" w:color="auto"/>
            </w:tcBorders>
            <w:shd w:val="clear" w:color="000000" w:fill="FFFFFF"/>
            <w:noWrap/>
            <w:hideMark/>
          </w:tcPr>
          <w:p w14:paraId="0176A9B2" w14:textId="77777777" w:rsidR="00A2120C" w:rsidRPr="00E7740F" w:rsidRDefault="00A2120C" w:rsidP="00A2120C">
            <w:pPr>
              <w:jc w:val="right"/>
              <w:rPr>
                <w:color w:val="000000"/>
                <w:sz w:val="11"/>
                <w:szCs w:val="11"/>
              </w:rPr>
            </w:pPr>
            <w:r w:rsidRPr="00E7740F">
              <w:rPr>
                <w:color w:val="000000"/>
                <w:sz w:val="11"/>
                <w:szCs w:val="11"/>
              </w:rPr>
              <w:t>647,29</w:t>
            </w:r>
          </w:p>
        </w:tc>
      </w:tr>
      <w:tr w:rsidR="00A2120C" w:rsidRPr="00E7740F" w14:paraId="2DD1A190" w14:textId="77777777" w:rsidTr="00E7740F">
        <w:trPr>
          <w:trHeight w:val="300"/>
        </w:trPr>
        <w:tc>
          <w:tcPr>
            <w:tcW w:w="404" w:type="dxa"/>
            <w:tcBorders>
              <w:top w:val="single" w:sz="8" w:space="0" w:color="auto"/>
              <w:left w:val="single" w:sz="8" w:space="0" w:color="auto"/>
              <w:bottom w:val="single" w:sz="4" w:space="0" w:color="auto"/>
              <w:right w:val="nil"/>
            </w:tcBorders>
            <w:shd w:val="clear" w:color="000000" w:fill="FFFFFF"/>
            <w:noWrap/>
            <w:hideMark/>
          </w:tcPr>
          <w:p w14:paraId="2905A273" w14:textId="77777777" w:rsidR="00A2120C" w:rsidRPr="00E7740F" w:rsidRDefault="00A2120C" w:rsidP="00A2120C">
            <w:pPr>
              <w:jc w:val="center"/>
              <w:rPr>
                <w:color w:val="000000"/>
                <w:sz w:val="11"/>
                <w:szCs w:val="11"/>
              </w:rPr>
            </w:pPr>
            <w:r w:rsidRPr="00E7740F">
              <w:rPr>
                <w:color w:val="000000"/>
                <w:sz w:val="11"/>
                <w:szCs w:val="11"/>
              </w:rPr>
              <w:t>1.2</w:t>
            </w:r>
          </w:p>
        </w:tc>
        <w:tc>
          <w:tcPr>
            <w:tcW w:w="1007" w:type="dxa"/>
            <w:tcBorders>
              <w:top w:val="single" w:sz="8" w:space="0" w:color="auto"/>
              <w:left w:val="single" w:sz="8" w:space="0" w:color="auto"/>
              <w:bottom w:val="single" w:sz="4" w:space="0" w:color="auto"/>
              <w:right w:val="single" w:sz="8" w:space="0" w:color="auto"/>
            </w:tcBorders>
            <w:shd w:val="clear" w:color="000000" w:fill="FFFFFF"/>
            <w:noWrap/>
            <w:hideMark/>
          </w:tcPr>
          <w:p w14:paraId="5835EB1F" w14:textId="77777777" w:rsidR="00A2120C" w:rsidRPr="00E7740F" w:rsidRDefault="00A2120C" w:rsidP="00A2120C">
            <w:pPr>
              <w:rPr>
                <w:color w:val="000000"/>
                <w:sz w:val="11"/>
                <w:szCs w:val="11"/>
              </w:rPr>
            </w:pPr>
            <w:r w:rsidRPr="00E7740F">
              <w:rPr>
                <w:color w:val="000000"/>
                <w:sz w:val="11"/>
                <w:szCs w:val="11"/>
              </w:rPr>
              <w:t>Расходы на электрическую энергию</w:t>
            </w:r>
          </w:p>
        </w:tc>
        <w:tc>
          <w:tcPr>
            <w:tcW w:w="612" w:type="dxa"/>
            <w:tcBorders>
              <w:top w:val="single" w:sz="8" w:space="0" w:color="auto"/>
              <w:left w:val="nil"/>
              <w:bottom w:val="single" w:sz="4" w:space="0" w:color="auto"/>
              <w:right w:val="single" w:sz="8" w:space="0" w:color="auto"/>
            </w:tcBorders>
            <w:shd w:val="clear" w:color="000000" w:fill="FFFFFF"/>
            <w:noWrap/>
            <w:hideMark/>
          </w:tcPr>
          <w:p w14:paraId="2789D9D5" w14:textId="77777777" w:rsidR="00A2120C" w:rsidRPr="00E7740F" w:rsidRDefault="00A2120C" w:rsidP="00A2120C">
            <w:pPr>
              <w:jc w:val="center"/>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single" w:sz="8" w:space="0" w:color="auto"/>
              <w:left w:val="nil"/>
              <w:bottom w:val="single" w:sz="4" w:space="0" w:color="auto"/>
              <w:right w:val="nil"/>
            </w:tcBorders>
            <w:shd w:val="clear" w:color="000000" w:fill="FFFFFF"/>
            <w:noWrap/>
            <w:hideMark/>
          </w:tcPr>
          <w:p w14:paraId="6E76847C" w14:textId="77777777" w:rsidR="00A2120C" w:rsidRPr="00E7740F" w:rsidRDefault="00A2120C" w:rsidP="00A2120C">
            <w:pPr>
              <w:jc w:val="right"/>
              <w:rPr>
                <w:b/>
                <w:bCs/>
                <w:color w:val="000000"/>
                <w:sz w:val="11"/>
                <w:szCs w:val="11"/>
              </w:rPr>
            </w:pPr>
            <w:r w:rsidRPr="00E7740F">
              <w:rPr>
                <w:b/>
                <w:bCs/>
                <w:color w:val="000000"/>
                <w:sz w:val="11"/>
                <w:szCs w:val="11"/>
              </w:rPr>
              <w:t>14143,83</w:t>
            </w:r>
          </w:p>
        </w:tc>
        <w:tc>
          <w:tcPr>
            <w:tcW w:w="594" w:type="dxa"/>
            <w:tcBorders>
              <w:top w:val="nil"/>
              <w:left w:val="single" w:sz="8" w:space="0" w:color="auto"/>
              <w:bottom w:val="single" w:sz="4" w:space="0" w:color="auto"/>
              <w:right w:val="single" w:sz="8" w:space="0" w:color="auto"/>
            </w:tcBorders>
            <w:shd w:val="clear" w:color="000000" w:fill="FFFFFF"/>
            <w:noWrap/>
            <w:vAlign w:val="bottom"/>
            <w:hideMark/>
          </w:tcPr>
          <w:p w14:paraId="53C58D85" w14:textId="77777777" w:rsidR="00A2120C" w:rsidRPr="00E7740F" w:rsidRDefault="00A2120C" w:rsidP="00A2120C">
            <w:pPr>
              <w:rPr>
                <w:b/>
                <w:bCs/>
                <w:color w:val="000000"/>
                <w:sz w:val="11"/>
                <w:szCs w:val="11"/>
              </w:rPr>
            </w:pPr>
            <w:r w:rsidRPr="00E7740F">
              <w:rPr>
                <w:b/>
                <w:bCs/>
                <w:color w:val="000000"/>
                <w:sz w:val="11"/>
                <w:szCs w:val="11"/>
              </w:rPr>
              <w:t xml:space="preserve">       13 877,89   </w:t>
            </w:r>
          </w:p>
        </w:tc>
        <w:tc>
          <w:tcPr>
            <w:tcW w:w="748" w:type="dxa"/>
            <w:tcBorders>
              <w:top w:val="single" w:sz="8" w:space="0" w:color="auto"/>
              <w:left w:val="nil"/>
              <w:bottom w:val="single" w:sz="4" w:space="0" w:color="auto"/>
              <w:right w:val="nil"/>
            </w:tcBorders>
            <w:shd w:val="clear" w:color="000000" w:fill="FFFFFF"/>
            <w:noWrap/>
            <w:vAlign w:val="bottom"/>
            <w:hideMark/>
          </w:tcPr>
          <w:p w14:paraId="5CD3068D" w14:textId="77777777" w:rsidR="00A2120C" w:rsidRPr="00E7740F" w:rsidRDefault="00A2120C" w:rsidP="00A2120C">
            <w:pPr>
              <w:rPr>
                <w:b/>
                <w:bCs/>
                <w:color w:val="000000"/>
                <w:sz w:val="11"/>
                <w:szCs w:val="11"/>
              </w:rPr>
            </w:pPr>
            <w:r w:rsidRPr="00E7740F">
              <w:rPr>
                <w:b/>
                <w:bCs/>
                <w:color w:val="000000"/>
                <w:sz w:val="11"/>
                <w:szCs w:val="11"/>
              </w:rPr>
              <w:t xml:space="preserve">       16 797,03   </w:t>
            </w:r>
          </w:p>
        </w:tc>
        <w:tc>
          <w:tcPr>
            <w:tcW w:w="709" w:type="dxa"/>
            <w:tcBorders>
              <w:top w:val="nil"/>
              <w:left w:val="single" w:sz="8" w:space="0" w:color="auto"/>
              <w:bottom w:val="single" w:sz="4" w:space="0" w:color="auto"/>
              <w:right w:val="single" w:sz="8" w:space="0" w:color="auto"/>
            </w:tcBorders>
            <w:shd w:val="clear" w:color="000000" w:fill="FFFFFF"/>
            <w:noWrap/>
            <w:vAlign w:val="bottom"/>
            <w:hideMark/>
          </w:tcPr>
          <w:p w14:paraId="26AF23E5" w14:textId="77777777" w:rsidR="00A2120C" w:rsidRPr="00E7740F" w:rsidRDefault="00A2120C" w:rsidP="00A2120C">
            <w:pPr>
              <w:jc w:val="right"/>
              <w:rPr>
                <w:b/>
                <w:bCs/>
                <w:color w:val="000000"/>
                <w:sz w:val="11"/>
                <w:szCs w:val="11"/>
              </w:rPr>
            </w:pPr>
            <w:r w:rsidRPr="00E7740F">
              <w:rPr>
                <w:b/>
                <w:bCs/>
                <w:color w:val="000000"/>
                <w:sz w:val="11"/>
                <w:szCs w:val="11"/>
              </w:rPr>
              <w:t xml:space="preserve">      16 797,49   </w:t>
            </w:r>
          </w:p>
        </w:tc>
        <w:tc>
          <w:tcPr>
            <w:tcW w:w="521" w:type="dxa"/>
            <w:tcBorders>
              <w:top w:val="nil"/>
              <w:left w:val="nil"/>
              <w:bottom w:val="single" w:sz="4" w:space="0" w:color="auto"/>
              <w:right w:val="single" w:sz="8" w:space="0" w:color="auto"/>
            </w:tcBorders>
            <w:shd w:val="clear" w:color="000000" w:fill="FFFFFF"/>
            <w:noWrap/>
            <w:vAlign w:val="bottom"/>
            <w:hideMark/>
          </w:tcPr>
          <w:p w14:paraId="2800C569" w14:textId="77777777" w:rsidR="00A2120C" w:rsidRPr="00E7740F" w:rsidRDefault="00A2120C" w:rsidP="00A2120C">
            <w:pPr>
              <w:jc w:val="right"/>
              <w:rPr>
                <w:b/>
                <w:bCs/>
                <w:color w:val="000000"/>
                <w:sz w:val="11"/>
                <w:szCs w:val="11"/>
              </w:rPr>
            </w:pPr>
            <w:r w:rsidRPr="00E7740F">
              <w:rPr>
                <w:b/>
                <w:bCs/>
                <w:color w:val="000000"/>
                <w:sz w:val="11"/>
                <w:szCs w:val="11"/>
              </w:rPr>
              <w:t xml:space="preserve">              0,46   </w:t>
            </w:r>
          </w:p>
        </w:tc>
        <w:tc>
          <w:tcPr>
            <w:tcW w:w="641" w:type="dxa"/>
            <w:tcBorders>
              <w:top w:val="nil"/>
              <w:left w:val="nil"/>
              <w:bottom w:val="single" w:sz="4" w:space="0" w:color="auto"/>
              <w:right w:val="single" w:sz="8" w:space="0" w:color="auto"/>
            </w:tcBorders>
            <w:shd w:val="clear" w:color="000000" w:fill="FFFFFF"/>
            <w:noWrap/>
            <w:vAlign w:val="bottom"/>
            <w:hideMark/>
          </w:tcPr>
          <w:p w14:paraId="40A20FFB" w14:textId="77777777" w:rsidR="00A2120C" w:rsidRPr="00E7740F" w:rsidRDefault="00A2120C" w:rsidP="00A2120C">
            <w:pPr>
              <w:jc w:val="right"/>
              <w:rPr>
                <w:b/>
                <w:bCs/>
                <w:color w:val="000000"/>
                <w:sz w:val="11"/>
                <w:szCs w:val="11"/>
              </w:rPr>
            </w:pPr>
            <w:r w:rsidRPr="00E7740F">
              <w:rPr>
                <w:b/>
                <w:bCs/>
                <w:color w:val="000000"/>
                <w:sz w:val="11"/>
                <w:szCs w:val="11"/>
              </w:rPr>
              <w:t xml:space="preserve">             21,04   </w:t>
            </w:r>
          </w:p>
        </w:tc>
        <w:tc>
          <w:tcPr>
            <w:tcW w:w="643" w:type="dxa"/>
            <w:tcBorders>
              <w:top w:val="nil"/>
              <w:left w:val="nil"/>
              <w:bottom w:val="single" w:sz="4" w:space="0" w:color="auto"/>
              <w:right w:val="nil"/>
            </w:tcBorders>
            <w:shd w:val="clear" w:color="000000" w:fill="FFFFFF"/>
            <w:noWrap/>
            <w:hideMark/>
          </w:tcPr>
          <w:p w14:paraId="244BEAEC" w14:textId="77777777" w:rsidR="00A2120C" w:rsidRPr="00E7740F" w:rsidRDefault="00A2120C" w:rsidP="00A2120C">
            <w:pPr>
              <w:jc w:val="right"/>
              <w:rPr>
                <w:b/>
                <w:bCs/>
                <w:color w:val="000000"/>
                <w:sz w:val="11"/>
                <w:szCs w:val="11"/>
              </w:rPr>
            </w:pPr>
            <w:r w:rsidRPr="00E7740F">
              <w:rPr>
                <w:b/>
                <w:bCs/>
                <w:color w:val="000000"/>
                <w:sz w:val="11"/>
                <w:szCs w:val="11"/>
              </w:rPr>
              <w:t>17502,99</w:t>
            </w:r>
          </w:p>
        </w:tc>
        <w:tc>
          <w:tcPr>
            <w:tcW w:w="643" w:type="dxa"/>
            <w:tcBorders>
              <w:top w:val="nil"/>
              <w:left w:val="single" w:sz="8" w:space="0" w:color="auto"/>
              <w:bottom w:val="single" w:sz="4" w:space="0" w:color="auto"/>
              <w:right w:val="single" w:sz="8" w:space="0" w:color="auto"/>
            </w:tcBorders>
            <w:shd w:val="clear" w:color="000000" w:fill="FFFFFF"/>
            <w:noWrap/>
            <w:hideMark/>
          </w:tcPr>
          <w:p w14:paraId="0F80384E" w14:textId="77777777" w:rsidR="00A2120C" w:rsidRPr="00E7740F" w:rsidRDefault="00A2120C" w:rsidP="00A2120C">
            <w:pPr>
              <w:jc w:val="right"/>
              <w:rPr>
                <w:b/>
                <w:bCs/>
                <w:color w:val="000000"/>
                <w:sz w:val="11"/>
                <w:szCs w:val="11"/>
              </w:rPr>
            </w:pPr>
            <w:r w:rsidRPr="00E7740F">
              <w:rPr>
                <w:b/>
                <w:bCs/>
                <w:color w:val="000000"/>
                <w:sz w:val="11"/>
                <w:szCs w:val="11"/>
              </w:rPr>
              <w:t>18203,11</w:t>
            </w:r>
          </w:p>
        </w:tc>
        <w:tc>
          <w:tcPr>
            <w:tcW w:w="643" w:type="dxa"/>
            <w:tcBorders>
              <w:top w:val="nil"/>
              <w:left w:val="nil"/>
              <w:bottom w:val="single" w:sz="4" w:space="0" w:color="auto"/>
              <w:right w:val="single" w:sz="8" w:space="0" w:color="auto"/>
            </w:tcBorders>
            <w:shd w:val="clear" w:color="000000" w:fill="FFFFFF"/>
            <w:noWrap/>
            <w:hideMark/>
          </w:tcPr>
          <w:p w14:paraId="44FCB046" w14:textId="77777777" w:rsidR="00A2120C" w:rsidRPr="00E7740F" w:rsidRDefault="00A2120C" w:rsidP="00A2120C">
            <w:pPr>
              <w:jc w:val="right"/>
              <w:rPr>
                <w:b/>
                <w:bCs/>
                <w:color w:val="000000"/>
                <w:sz w:val="11"/>
                <w:szCs w:val="11"/>
              </w:rPr>
            </w:pPr>
            <w:r w:rsidRPr="00E7740F">
              <w:rPr>
                <w:b/>
                <w:bCs/>
                <w:color w:val="000000"/>
                <w:sz w:val="11"/>
                <w:szCs w:val="11"/>
              </w:rPr>
              <w:t>18931,23</w:t>
            </w:r>
          </w:p>
        </w:tc>
        <w:tc>
          <w:tcPr>
            <w:tcW w:w="643" w:type="dxa"/>
            <w:tcBorders>
              <w:top w:val="nil"/>
              <w:left w:val="nil"/>
              <w:bottom w:val="single" w:sz="4" w:space="0" w:color="auto"/>
              <w:right w:val="single" w:sz="8" w:space="0" w:color="auto"/>
            </w:tcBorders>
            <w:shd w:val="clear" w:color="000000" w:fill="FFFFFF"/>
            <w:noWrap/>
            <w:hideMark/>
          </w:tcPr>
          <w:p w14:paraId="2D034027" w14:textId="77777777" w:rsidR="00A2120C" w:rsidRPr="00E7740F" w:rsidRDefault="00A2120C" w:rsidP="00A2120C">
            <w:pPr>
              <w:jc w:val="right"/>
              <w:rPr>
                <w:b/>
                <w:bCs/>
                <w:color w:val="000000"/>
                <w:sz w:val="11"/>
                <w:szCs w:val="11"/>
              </w:rPr>
            </w:pPr>
            <w:r w:rsidRPr="00E7740F">
              <w:rPr>
                <w:b/>
                <w:bCs/>
                <w:color w:val="000000"/>
                <w:sz w:val="11"/>
                <w:szCs w:val="11"/>
              </w:rPr>
              <w:t>19669,55</w:t>
            </w:r>
          </w:p>
        </w:tc>
        <w:tc>
          <w:tcPr>
            <w:tcW w:w="643" w:type="dxa"/>
            <w:tcBorders>
              <w:top w:val="nil"/>
              <w:left w:val="nil"/>
              <w:bottom w:val="single" w:sz="4" w:space="0" w:color="auto"/>
              <w:right w:val="single" w:sz="8" w:space="0" w:color="auto"/>
            </w:tcBorders>
            <w:shd w:val="clear" w:color="000000" w:fill="FFFFFF"/>
            <w:noWrap/>
            <w:hideMark/>
          </w:tcPr>
          <w:p w14:paraId="70C0E006" w14:textId="77777777" w:rsidR="00A2120C" w:rsidRPr="00E7740F" w:rsidRDefault="00A2120C" w:rsidP="00A2120C">
            <w:pPr>
              <w:jc w:val="right"/>
              <w:rPr>
                <w:b/>
                <w:bCs/>
                <w:color w:val="000000"/>
                <w:sz w:val="11"/>
                <w:szCs w:val="11"/>
              </w:rPr>
            </w:pPr>
            <w:r w:rsidRPr="00E7740F">
              <w:rPr>
                <w:b/>
                <w:bCs/>
                <w:color w:val="000000"/>
                <w:sz w:val="11"/>
                <w:szCs w:val="11"/>
              </w:rPr>
              <w:t>20436,66</w:t>
            </w:r>
          </w:p>
        </w:tc>
        <w:tc>
          <w:tcPr>
            <w:tcW w:w="643" w:type="dxa"/>
            <w:tcBorders>
              <w:top w:val="nil"/>
              <w:left w:val="nil"/>
              <w:bottom w:val="single" w:sz="4" w:space="0" w:color="auto"/>
              <w:right w:val="single" w:sz="8" w:space="0" w:color="auto"/>
            </w:tcBorders>
            <w:shd w:val="clear" w:color="000000" w:fill="FFFFFF"/>
            <w:noWrap/>
            <w:hideMark/>
          </w:tcPr>
          <w:p w14:paraId="325F2770" w14:textId="77777777" w:rsidR="00A2120C" w:rsidRPr="00E7740F" w:rsidRDefault="00A2120C" w:rsidP="00A2120C">
            <w:pPr>
              <w:jc w:val="right"/>
              <w:rPr>
                <w:b/>
                <w:bCs/>
                <w:color w:val="000000"/>
                <w:sz w:val="11"/>
                <w:szCs w:val="11"/>
              </w:rPr>
            </w:pPr>
            <w:r w:rsidRPr="00E7740F">
              <w:rPr>
                <w:b/>
                <w:bCs/>
                <w:color w:val="000000"/>
                <w:sz w:val="11"/>
                <w:szCs w:val="11"/>
              </w:rPr>
              <w:t>21233,69</w:t>
            </w:r>
          </w:p>
        </w:tc>
        <w:tc>
          <w:tcPr>
            <w:tcW w:w="643" w:type="dxa"/>
            <w:tcBorders>
              <w:top w:val="nil"/>
              <w:left w:val="nil"/>
              <w:bottom w:val="single" w:sz="4" w:space="0" w:color="auto"/>
              <w:right w:val="single" w:sz="8" w:space="0" w:color="auto"/>
            </w:tcBorders>
            <w:shd w:val="clear" w:color="000000" w:fill="FFFFFF"/>
            <w:noWrap/>
            <w:hideMark/>
          </w:tcPr>
          <w:p w14:paraId="0778C4D7" w14:textId="77777777" w:rsidR="00A2120C" w:rsidRPr="00E7740F" w:rsidRDefault="00A2120C" w:rsidP="00A2120C">
            <w:pPr>
              <w:jc w:val="right"/>
              <w:rPr>
                <w:b/>
                <w:bCs/>
                <w:color w:val="000000"/>
                <w:sz w:val="11"/>
                <w:szCs w:val="11"/>
              </w:rPr>
            </w:pPr>
            <w:r w:rsidRPr="00E7740F">
              <w:rPr>
                <w:b/>
                <w:bCs/>
                <w:color w:val="000000"/>
                <w:sz w:val="11"/>
                <w:szCs w:val="11"/>
              </w:rPr>
              <w:t>22061,80</w:t>
            </w:r>
          </w:p>
        </w:tc>
        <w:tc>
          <w:tcPr>
            <w:tcW w:w="643" w:type="dxa"/>
            <w:tcBorders>
              <w:top w:val="nil"/>
              <w:left w:val="nil"/>
              <w:bottom w:val="single" w:sz="4" w:space="0" w:color="auto"/>
              <w:right w:val="single" w:sz="8" w:space="0" w:color="auto"/>
            </w:tcBorders>
            <w:shd w:val="clear" w:color="000000" w:fill="FFFFFF"/>
            <w:noWrap/>
            <w:hideMark/>
          </w:tcPr>
          <w:p w14:paraId="3F2414B8" w14:textId="77777777" w:rsidR="00A2120C" w:rsidRPr="00E7740F" w:rsidRDefault="00A2120C" w:rsidP="00A2120C">
            <w:pPr>
              <w:jc w:val="right"/>
              <w:rPr>
                <w:b/>
                <w:bCs/>
                <w:color w:val="000000"/>
                <w:sz w:val="11"/>
                <w:szCs w:val="11"/>
              </w:rPr>
            </w:pPr>
            <w:r w:rsidRPr="00E7740F">
              <w:rPr>
                <w:b/>
                <w:bCs/>
                <w:color w:val="000000"/>
                <w:sz w:val="11"/>
                <w:szCs w:val="11"/>
              </w:rPr>
              <w:t>22922,21</w:t>
            </w:r>
          </w:p>
        </w:tc>
        <w:tc>
          <w:tcPr>
            <w:tcW w:w="643" w:type="dxa"/>
            <w:tcBorders>
              <w:top w:val="nil"/>
              <w:left w:val="nil"/>
              <w:bottom w:val="single" w:sz="4" w:space="0" w:color="auto"/>
              <w:right w:val="single" w:sz="8" w:space="0" w:color="auto"/>
            </w:tcBorders>
            <w:shd w:val="clear" w:color="000000" w:fill="FFFFFF"/>
            <w:noWrap/>
            <w:hideMark/>
          </w:tcPr>
          <w:p w14:paraId="663B9B8D" w14:textId="77777777" w:rsidR="00A2120C" w:rsidRPr="00E7740F" w:rsidRDefault="00A2120C" w:rsidP="00A2120C">
            <w:pPr>
              <w:jc w:val="right"/>
              <w:rPr>
                <w:b/>
                <w:bCs/>
                <w:color w:val="000000"/>
                <w:sz w:val="11"/>
                <w:szCs w:val="11"/>
              </w:rPr>
            </w:pPr>
            <w:r w:rsidRPr="00E7740F">
              <w:rPr>
                <w:b/>
                <w:bCs/>
                <w:color w:val="000000"/>
                <w:sz w:val="11"/>
                <w:szCs w:val="11"/>
              </w:rPr>
              <w:t>23816,18</w:t>
            </w:r>
          </w:p>
        </w:tc>
        <w:tc>
          <w:tcPr>
            <w:tcW w:w="643" w:type="dxa"/>
            <w:tcBorders>
              <w:top w:val="nil"/>
              <w:left w:val="nil"/>
              <w:bottom w:val="single" w:sz="4" w:space="0" w:color="auto"/>
              <w:right w:val="single" w:sz="8" w:space="0" w:color="auto"/>
            </w:tcBorders>
            <w:shd w:val="clear" w:color="000000" w:fill="FFFFFF"/>
            <w:noWrap/>
            <w:hideMark/>
          </w:tcPr>
          <w:p w14:paraId="17CB5FB8" w14:textId="77777777" w:rsidR="00A2120C" w:rsidRPr="00E7740F" w:rsidRDefault="00A2120C" w:rsidP="00A2120C">
            <w:pPr>
              <w:jc w:val="right"/>
              <w:rPr>
                <w:b/>
                <w:bCs/>
                <w:color w:val="000000"/>
                <w:sz w:val="11"/>
                <w:szCs w:val="11"/>
              </w:rPr>
            </w:pPr>
            <w:r w:rsidRPr="00E7740F">
              <w:rPr>
                <w:b/>
                <w:bCs/>
                <w:color w:val="000000"/>
                <w:sz w:val="11"/>
                <w:szCs w:val="11"/>
              </w:rPr>
              <w:t>24745,01</w:t>
            </w:r>
          </w:p>
        </w:tc>
        <w:tc>
          <w:tcPr>
            <w:tcW w:w="643" w:type="dxa"/>
            <w:tcBorders>
              <w:top w:val="nil"/>
              <w:left w:val="nil"/>
              <w:bottom w:val="single" w:sz="4" w:space="0" w:color="auto"/>
              <w:right w:val="single" w:sz="8" w:space="0" w:color="auto"/>
            </w:tcBorders>
            <w:shd w:val="clear" w:color="000000" w:fill="FFFFFF"/>
            <w:noWrap/>
            <w:hideMark/>
          </w:tcPr>
          <w:p w14:paraId="7023D41B" w14:textId="77777777" w:rsidR="00A2120C" w:rsidRPr="00E7740F" w:rsidRDefault="00A2120C" w:rsidP="00A2120C">
            <w:pPr>
              <w:jc w:val="right"/>
              <w:rPr>
                <w:b/>
                <w:bCs/>
                <w:color w:val="000000"/>
                <w:sz w:val="11"/>
                <w:szCs w:val="11"/>
              </w:rPr>
            </w:pPr>
            <w:r w:rsidRPr="00E7740F">
              <w:rPr>
                <w:b/>
                <w:bCs/>
                <w:color w:val="000000"/>
                <w:sz w:val="11"/>
                <w:szCs w:val="11"/>
              </w:rPr>
              <w:t>25710,07</w:t>
            </w:r>
          </w:p>
        </w:tc>
        <w:tc>
          <w:tcPr>
            <w:tcW w:w="643" w:type="dxa"/>
            <w:tcBorders>
              <w:top w:val="nil"/>
              <w:left w:val="nil"/>
              <w:bottom w:val="single" w:sz="4" w:space="0" w:color="auto"/>
              <w:right w:val="single" w:sz="8" w:space="0" w:color="auto"/>
            </w:tcBorders>
            <w:shd w:val="clear" w:color="000000" w:fill="FFFFFF"/>
            <w:noWrap/>
            <w:hideMark/>
          </w:tcPr>
          <w:p w14:paraId="298D0DD7" w14:textId="77777777" w:rsidR="00A2120C" w:rsidRPr="00E7740F" w:rsidRDefault="00A2120C" w:rsidP="00A2120C">
            <w:pPr>
              <w:jc w:val="right"/>
              <w:rPr>
                <w:b/>
                <w:bCs/>
                <w:color w:val="000000"/>
                <w:sz w:val="11"/>
                <w:szCs w:val="11"/>
              </w:rPr>
            </w:pPr>
            <w:r w:rsidRPr="00E7740F">
              <w:rPr>
                <w:b/>
                <w:bCs/>
                <w:color w:val="000000"/>
                <w:sz w:val="11"/>
                <w:szCs w:val="11"/>
              </w:rPr>
              <w:t>26712,76</w:t>
            </w:r>
          </w:p>
        </w:tc>
        <w:tc>
          <w:tcPr>
            <w:tcW w:w="643" w:type="dxa"/>
            <w:tcBorders>
              <w:top w:val="nil"/>
              <w:left w:val="nil"/>
              <w:bottom w:val="single" w:sz="4" w:space="0" w:color="auto"/>
              <w:right w:val="single" w:sz="8" w:space="0" w:color="auto"/>
            </w:tcBorders>
            <w:shd w:val="clear" w:color="000000" w:fill="FFFFFF"/>
            <w:noWrap/>
            <w:hideMark/>
          </w:tcPr>
          <w:p w14:paraId="2358B8AA" w14:textId="77777777" w:rsidR="00A2120C" w:rsidRPr="00E7740F" w:rsidRDefault="00A2120C" w:rsidP="00A2120C">
            <w:pPr>
              <w:jc w:val="right"/>
              <w:rPr>
                <w:b/>
                <w:bCs/>
                <w:color w:val="000000"/>
                <w:sz w:val="11"/>
                <w:szCs w:val="11"/>
              </w:rPr>
            </w:pPr>
            <w:r w:rsidRPr="00E7740F">
              <w:rPr>
                <w:b/>
                <w:bCs/>
                <w:color w:val="000000"/>
                <w:sz w:val="11"/>
                <w:szCs w:val="11"/>
              </w:rPr>
              <w:t>27754,56</w:t>
            </w:r>
          </w:p>
        </w:tc>
        <w:tc>
          <w:tcPr>
            <w:tcW w:w="643" w:type="dxa"/>
            <w:tcBorders>
              <w:top w:val="nil"/>
              <w:left w:val="nil"/>
              <w:bottom w:val="single" w:sz="4" w:space="0" w:color="auto"/>
              <w:right w:val="single" w:sz="8" w:space="0" w:color="auto"/>
            </w:tcBorders>
            <w:shd w:val="clear" w:color="000000" w:fill="FFFFFF"/>
            <w:noWrap/>
            <w:hideMark/>
          </w:tcPr>
          <w:p w14:paraId="1DB11725" w14:textId="77777777" w:rsidR="00A2120C" w:rsidRPr="00E7740F" w:rsidRDefault="00A2120C" w:rsidP="00A2120C">
            <w:pPr>
              <w:jc w:val="right"/>
              <w:rPr>
                <w:b/>
                <w:bCs/>
                <w:color w:val="000000"/>
                <w:sz w:val="11"/>
                <w:szCs w:val="11"/>
              </w:rPr>
            </w:pPr>
            <w:r w:rsidRPr="00E7740F">
              <w:rPr>
                <w:b/>
                <w:bCs/>
                <w:color w:val="000000"/>
                <w:sz w:val="11"/>
                <w:szCs w:val="11"/>
              </w:rPr>
              <w:t>28836,98</w:t>
            </w:r>
          </w:p>
        </w:tc>
      </w:tr>
      <w:tr w:rsidR="00A2120C" w:rsidRPr="00E7740F" w14:paraId="25461A1A" w14:textId="77777777" w:rsidTr="00E7740F">
        <w:trPr>
          <w:trHeight w:val="300"/>
        </w:trPr>
        <w:tc>
          <w:tcPr>
            <w:tcW w:w="404" w:type="dxa"/>
            <w:tcBorders>
              <w:top w:val="nil"/>
              <w:left w:val="single" w:sz="8" w:space="0" w:color="auto"/>
              <w:bottom w:val="single" w:sz="4" w:space="0" w:color="auto"/>
              <w:right w:val="nil"/>
            </w:tcBorders>
            <w:shd w:val="clear" w:color="000000" w:fill="FFFFFF"/>
            <w:noWrap/>
            <w:hideMark/>
          </w:tcPr>
          <w:p w14:paraId="5E2FD0DA" w14:textId="77777777" w:rsidR="00A2120C" w:rsidRPr="00E7740F" w:rsidRDefault="00A2120C" w:rsidP="00A2120C">
            <w:pPr>
              <w:jc w:val="center"/>
              <w:rPr>
                <w:color w:val="000000"/>
                <w:sz w:val="11"/>
                <w:szCs w:val="11"/>
              </w:rPr>
            </w:pPr>
            <w:r w:rsidRPr="00E7740F">
              <w:rPr>
                <w:color w:val="000000"/>
                <w:sz w:val="11"/>
                <w:szCs w:val="11"/>
              </w:rPr>
              <w:t> </w:t>
            </w:r>
          </w:p>
        </w:tc>
        <w:tc>
          <w:tcPr>
            <w:tcW w:w="1007" w:type="dxa"/>
            <w:tcBorders>
              <w:top w:val="nil"/>
              <w:left w:val="single" w:sz="8" w:space="0" w:color="auto"/>
              <w:bottom w:val="single" w:sz="4" w:space="0" w:color="auto"/>
              <w:right w:val="single" w:sz="8" w:space="0" w:color="auto"/>
            </w:tcBorders>
            <w:shd w:val="clear" w:color="000000" w:fill="FFFFFF"/>
            <w:noWrap/>
            <w:hideMark/>
          </w:tcPr>
          <w:p w14:paraId="6B6C163B" w14:textId="77777777" w:rsidR="00A2120C" w:rsidRPr="00E7740F" w:rsidRDefault="00A2120C" w:rsidP="00A2120C">
            <w:pPr>
              <w:rPr>
                <w:color w:val="000000"/>
                <w:sz w:val="11"/>
                <w:szCs w:val="11"/>
              </w:rPr>
            </w:pPr>
            <w:r w:rsidRPr="00E7740F">
              <w:rPr>
                <w:color w:val="000000"/>
                <w:sz w:val="11"/>
                <w:szCs w:val="11"/>
              </w:rPr>
              <w:t>Расход э/э</w:t>
            </w:r>
          </w:p>
        </w:tc>
        <w:tc>
          <w:tcPr>
            <w:tcW w:w="612" w:type="dxa"/>
            <w:tcBorders>
              <w:top w:val="nil"/>
              <w:left w:val="nil"/>
              <w:bottom w:val="single" w:sz="4" w:space="0" w:color="auto"/>
              <w:right w:val="single" w:sz="8" w:space="0" w:color="auto"/>
            </w:tcBorders>
            <w:shd w:val="clear" w:color="000000" w:fill="FFFFFF"/>
            <w:noWrap/>
            <w:hideMark/>
          </w:tcPr>
          <w:p w14:paraId="2C9DC9E0" w14:textId="77777777" w:rsidR="00A2120C" w:rsidRPr="00E7740F" w:rsidRDefault="00A2120C" w:rsidP="00A2120C">
            <w:pPr>
              <w:jc w:val="center"/>
              <w:rPr>
                <w:color w:val="000000"/>
                <w:sz w:val="11"/>
                <w:szCs w:val="11"/>
              </w:rPr>
            </w:pPr>
            <w:proofErr w:type="spellStart"/>
            <w:proofErr w:type="gramStart"/>
            <w:r w:rsidRPr="00E7740F">
              <w:rPr>
                <w:color w:val="000000"/>
                <w:sz w:val="11"/>
                <w:szCs w:val="11"/>
              </w:rPr>
              <w:t>тыс.кВтч</w:t>
            </w:r>
            <w:proofErr w:type="spellEnd"/>
            <w:proofErr w:type="gramEnd"/>
          </w:p>
        </w:tc>
        <w:tc>
          <w:tcPr>
            <w:tcW w:w="594" w:type="dxa"/>
            <w:tcBorders>
              <w:top w:val="nil"/>
              <w:left w:val="nil"/>
              <w:bottom w:val="single" w:sz="4" w:space="0" w:color="auto"/>
              <w:right w:val="nil"/>
            </w:tcBorders>
            <w:shd w:val="clear" w:color="000000" w:fill="FFFFFF"/>
            <w:noWrap/>
            <w:vAlign w:val="bottom"/>
            <w:hideMark/>
          </w:tcPr>
          <w:p w14:paraId="3C565457" w14:textId="77777777" w:rsidR="00A2120C" w:rsidRPr="00E7740F" w:rsidRDefault="00A2120C" w:rsidP="00A2120C">
            <w:pPr>
              <w:jc w:val="right"/>
              <w:rPr>
                <w:color w:val="000000"/>
                <w:sz w:val="11"/>
                <w:szCs w:val="11"/>
              </w:rPr>
            </w:pPr>
            <w:r w:rsidRPr="00E7740F">
              <w:rPr>
                <w:color w:val="000000"/>
                <w:sz w:val="11"/>
                <w:szCs w:val="11"/>
              </w:rPr>
              <w:t>5078,88</w:t>
            </w:r>
          </w:p>
        </w:tc>
        <w:tc>
          <w:tcPr>
            <w:tcW w:w="594" w:type="dxa"/>
            <w:tcBorders>
              <w:top w:val="nil"/>
              <w:left w:val="single" w:sz="8" w:space="0" w:color="auto"/>
              <w:bottom w:val="single" w:sz="4" w:space="0" w:color="auto"/>
              <w:right w:val="single" w:sz="8" w:space="0" w:color="auto"/>
            </w:tcBorders>
            <w:shd w:val="clear" w:color="000000" w:fill="FFFFFF"/>
            <w:noWrap/>
            <w:vAlign w:val="bottom"/>
            <w:hideMark/>
          </w:tcPr>
          <w:p w14:paraId="56EE6FC3" w14:textId="77777777" w:rsidR="00A2120C" w:rsidRPr="00E7740F" w:rsidRDefault="00A2120C" w:rsidP="00A2120C">
            <w:pPr>
              <w:rPr>
                <w:color w:val="000000"/>
                <w:sz w:val="11"/>
                <w:szCs w:val="11"/>
              </w:rPr>
            </w:pPr>
            <w:r w:rsidRPr="00E7740F">
              <w:rPr>
                <w:color w:val="000000"/>
                <w:sz w:val="11"/>
                <w:szCs w:val="11"/>
              </w:rPr>
              <w:t xml:space="preserve">         4 785,48   </w:t>
            </w:r>
          </w:p>
        </w:tc>
        <w:tc>
          <w:tcPr>
            <w:tcW w:w="748" w:type="dxa"/>
            <w:tcBorders>
              <w:top w:val="nil"/>
              <w:left w:val="nil"/>
              <w:bottom w:val="single" w:sz="4" w:space="0" w:color="auto"/>
              <w:right w:val="nil"/>
            </w:tcBorders>
            <w:shd w:val="clear" w:color="000000" w:fill="FFFFFF"/>
            <w:noWrap/>
            <w:vAlign w:val="bottom"/>
            <w:hideMark/>
          </w:tcPr>
          <w:p w14:paraId="144263BC" w14:textId="77777777" w:rsidR="00A2120C" w:rsidRPr="00E7740F" w:rsidRDefault="00A2120C" w:rsidP="00A2120C">
            <w:pPr>
              <w:rPr>
                <w:color w:val="000000"/>
                <w:sz w:val="11"/>
                <w:szCs w:val="11"/>
              </w:rPr>
            </w:pPr>
            <w:r w:rsidRPr="00E7740F">
              <w:rPr>
                <w:color w:val="000000"/>
                <w:sz w:val="11"/>
                <w:szCs w:val="11"/>
              </w:rPr>
              <w:t xml:space="preserve">         4 785,48   </w:t>
            </w:r>
          </w:p>
        </w:tc>
        <w:tc>
          <w:tcPr>
            <w:tcW w:w="709" w:type="dxa"/>
            <w:tcBorders>
              <w:top w:val="nil"/>
              <w:left w:val="single" w:sz="8" w:space="0" w:color="auto"/>
              <w:bottom w:val="single" w:sz="4" w:space="0" w:color="auto"/>
              <w:right w:val="single" w:sz="8" w:space="0" w:color="auto"/>
            </w:tcBorders>
            <w:shd w:val="clear" w:color="000000" w:fill="FFFFFF"/>
            <w:noWrap/>
            <w:vAlign w:val="bottom"/>
            <w:hideMark/>
          </w:tcPr>
          <w:p w14:paraId="51F8D93F" w14:textId="77777777" w:rsidR="00A2120C" w:rsidRPr="00E7740F" w:rsidRDefault="00A2120C" w:rsidP="00A2120C">
            <w:pPr>
              <w:jc w:val="right"/>
              <w:rPr>
                <w:color w:val="000000"/>
                <w:sz w:val="11"/>
                <w:szCs w:val="11"/>
              </w:rPr>
            </w:pPr>
            <w:r w:rsidRPr="00E7740F">
              <w:rPr>
                <w:color w:val="000000"/>
                <w:sz w:val="11"/>
                <w:szCs w:val="11"/>
              </w:rPr>
              <w:t xml:space="preserve">        4 785,61   </w:t>
            </w:r>
          </w:p>
        </w:tc>
        <w:tc>
          <w:tcPr>
            <w:tcW w:w="521" w:type="dxa"/>
            <w:tcBorders>
              <w:top w:val="nil"/>
              <w:left w:val="nil"/>
              <w:bottom w:val="single" w:sz="4" w:space="0" w:color="auto"/>
              <w:right w:val="single" w:sz="8" w:space="0" w:color="auto"/>
            </w:tcBorders>
            <w:shd w:val="clear" w:color="000000" w:fill="FFFFFF"/>
            <w:noWrap/>
            <w:vAlign w:val="bottom"/>
            <w:hideMark/>
          </w:tcPr>
          <w:p w14:paraId="52B31755" w14:textId="77777777" w:rsidR="00A2120C" w:rsidRPr="00E7740F" w:rsidRDefault="00A2120C" w:rsidP="00A2120C">
            <w:pPr>
              <w:jc w:val="right"/>
              <w:rPr>
                <w:color w:val="000000"/>
                <w:sz w:val="11"/>
                <w:szCs w:val="11"/>
              </w:rPr>
            </w:pPr>
            <w:r w:rsidRPr="00E7740F">
              <w:rPr>
                <w:color w:val="000000"/>
                <w:sz w:val="11"/>
                <w:szCs w:val="11"/>
              </w:rPr>
              <w:t xml:space="preserve">              0,13   </w:t>
            </w:r>
          </w:p>
        </w:tc>
        <w:tc>
          <w:tcPr>
            <w:tcW w:w="641" w:type="dxa"/>
            <w:tcBorders>
              <w:top w:val="nil"/>
              <w:left w:val="nil"/>
              <w:bottom w:val="single" w:sz="4" w:space="0" w:color="auto"/>
              <w:right w:val="single" w:sz="8" w:space="0" w:color="auto"/>
            </w:tcBorders>
            <w:shd w:val="clear" w:color="000000" w:fill="FFFFFF"/>
            <w:noWrap/>
            <w:vAlign w:val="bottom"/>
            <w:hideMark/>
          </w:tcPr>
          <w:p w14:paraId="3B9302BA" w14:textId="77777777" w:rsidR="00A2120C" w:rsidRPr="00E7740F" w:rsidRDefault="00A2120C" w:rsidP="00A2120C">
            <w:pPr>
              <w:jc w:val="right"/>
              <w:rPr>
                <w:color w:val="000000"/>
                <w:sz w:val="11"/>
                <w:szCs w:val="11"/>
              </w:rPr>
            </w:pPr>
            <w:r w:rsidRPr="00E7740F">
              <w:rPr>
                <w:color w:val="000000"/>
                <w:sz w:val="11"/>
                <w:szCs w:val="11"/>
              </w:rPr>
              <w:t xml:space="preserve">               0,00   </w:t>
            </w:r>
          </w:p>
        </w:tc>
        <w:tc>
          <w:tcPr>
            <w:tcW w:w="643" w:type="dxa"/>
            <w:tcBorders>
              <w:top w:val="nil"/>
              <w:left w:val="nil"/>
              <w:bottom w:val="single" w:sz="4" w:space="0" w:color="auto"/>
              <w:right w:val="nil"/>
            </w:tcBorders>
            <w:shd w:val="clear" w:color="000000" w:fill="FFFFFF"/>
            <w:noWrap/>
            <w:hideMark/>
          </w:tcPr>
          <w:p w14:paraId="11DC7429" w14:textId="77777777" w:rsidR="00A2120C" w:rsidRPr="00E7740F" w:rsidRDefault="00A2120C" w:rsidP="00A2120C">
            <w:pPr>
              <w:jc w:val="right"/>
              <w:rPr>
                <w:color w:val="000000"/>
                <w:sz w:val="11"/>
                <w:szCs w:val="11"/>
              </w:rPr>
            </w:pPr>
            <w:r w:rsidRPr="00E7740F">
              <w:rPr>
                <w:color w:val="000000"/>
                <w:sz w:val="11"/>
                <w:szCs w:val="11"/>
              </w:rPr>
              <w:t>4785,61</w:t>
            </w:r>
          </w:p>
        </w:tc>
        <w:tc>
          <w:tcPr>
            <w:tcW w:w="643" w:type="dxa"/>
            <w:tcBorders>
              <w:top w:val="nil"/>
              <w:left w:val="single" w:sz="8" w:space="0" w:color="auto"/>
              <w:bottom w:val="single" w:sz="4" w:space="0" w:color="auto"/>
              <w:right w:val="single" w:sz="8" w:space="0" w:color="auto"/>
            </w:tcBorders>
            <w:shd w:val="clear" w:color="000000" w:fill="FFFFFF"/>
            <w:noWrap/>
            <w:hideMark/>
          </w:tcPr>
          <w:p w14:paraId="51611386" w14:textId="77777777" w:rsidR="00A2120C" w:rsidRPr="00E7740F" w:rsidRDefault="00A2120C" w:rsidP="00A2120C">
            <w:pPr>
              <w:jc w:val="right"/>
              <w:rPr>
                <w:color w:val="000000"/>
                <w:sz w:val="11"/>
                <w:szCs w:val="11"/>
              </w:rPr>
            </w:pPr>
            <w:r w:rsidRPr="00E7740F">
              <w:rPr>
                <w:color w:val="000000"/>
                <w:sz w:val="11"/>
                <w:szCs w:val="11"/>
              </w:rPr>
              <w:t>4785,61</w:t>
            </w:r>
          </w:p>
        </w:tc>
        <w:tc>
          <w:tcPr>
            <w:tcW w:w="643" w:type="dxa"/>
            <w:tcBorders>
              <w:top w:val="nil"/>
              <w:left w:val="nil"/>
              <w:bottom w:val="single" w:sz="4" w:space="0" w:color="auto"/>
              <w:right w:val="single" w:sz="8" w:space="0" w:color="auto"/>
            </w:tcBorders>
            <w:shd w:val="clear" w:color="000000" w:fill="FFFFFF"/>
            <w:noWrap/>
            <w:hideMark/>
          </w:tcPr>
          <w:p w14:paraId="1436D23A" w14:textId="77777777" w:rsidR="00A2120C" w:rsidRPr="00E7740F" w:rsidRDefault="00A2120C" w:rsidP="00A2120C">
            <w:pPr>
              <w:jc w:val="right"/>
              <w:rPr>
                <w:color w:val="000000"/>
                <w:sz w:val="11"/>
                <w:szCs w:val="11"/>
              </w:rPr>
            </w:pPr>
            <w:r w:rsidRPr="00E7740F">
              <w:rPr>
                <w:color w:val="000000"/>
                <w:sz w:val="11"/>
                <w:szCs w:val="11"/>
              </w:rPr>
              <w:t>4785,61</w:t>
            </w:r>
          </w:p>
        </w:tc>
        <w:tc>
          <w:tcPr>
            <w:tcW w:w="643" w:type="dxa"/>
            <w:tcBorders>
              <w:top w:val="nil"/>
              <w:left w:val="nil"/>
              <w:bottom w:val="single" w:sz="4" w:space="0" w:color="auto"/>
              <w:right w:val="single" w:sz="8" w:space="0" w:color="auto"/>
            </w:tcBorders>
            <w:shd w:val="clear" w:color="000000" w:fill="FFFFFF"/>
            <w:noWrap/>
            <w:hideMark/>
          </w:tcPr>
          <w:p w14:paraId="162BA6AE" w14:textId="77777777" w:rsidR="00A2120C" w:rsidRPr="00E7740F" w:rsidRDefault="00A2120C" w:rsidP="00A2120C">
            <w:pPr>
              <w:jc w:val="right"/>
              <w:rPr>
                <w:color w:val="000000"/>
                <w:sz w:val="11"/>
                <w:szCs w:val="11"/>
              </w:rPr>
            </w:pPr>
            <w:r w:rsidRPr="00E7740F">
              <w:rPr>
                <w:color w:val="000000"/>
                <w:sz w:val="11"/>
                <w:szCs w:val="11"/>
              </w:rPr>
              <w:t>4785,61</w:t>
            </w:r>
          </w:p>
        </w:tc>
        <w:tc>
          <w:tcPr>
            <w:tcW w:w="643" w:type="dxa"/>
            <w:tcBorders>
              <w:top w:val="nil"/>
              <w:left w:val="nil"/>
              <w:bottom w:val="single" w:sz="4" w:space="0" w:color="auto"/>
              <w:right w:val="single" w:sz="8" w:space="0" w:color="auto"/>
            </w:tcBorders>
            <w:shd w:val="clear" w:color="000000" w:fill="FFFFFF"/>
            <w:noWrap/>
            <w:hideMark/>
          </w:tcPr>
          <w:p w14:paraId="23A6301D" w14:textId="77777777" w:rsidR="00A2120C" w:rsidRPr="00E7740F" w:rsidRDefault="00A2120C" w:rsidP="00A2120C">
            <w:pPr>
              <w:jc w:val="right"/>
              <w:rPr>
                <w:color w:val="000000"/>
                <w:sz w:val="11"/>
                <w:szCs w:val="11"/>
              </w:rPr>
            </w:pPr>
            <w:r w:rsidRPr="00E7740F">
              <w:rPr>
                <w:color w:val="000000"/>
                <w:sz w:val="11"/>
                <w:szCs w:val="11"/>
              </w:rPr>
              <w:t>4785,61</w:t>
            </w:r>
          </w:p>
        </w:tc>
        <w:tc>
          <w:tcPr>
            <w:tcW w:w="643" w:type="dxa"/>
            <w:tcBorders>
              <w:top w:val="nil"/>
              <w:left w:val="nil"/>
              <w:bottom w:val="single" w:sz="4" w:space="0" w:color="auto"/>
              <w:right w:val="single" w:sz="8" w:space="0" w:color="auto"/>
            </w:tcBorders>
            <w:shd w:val="clear" w:color="000000" w:fill="FFFFFF"/>
            <w:noWrap/>
            <w:hideMark/>
          </w:tcPr>
          <w:p w14:paraId="39908647" w14:textId="77777777" w:rsidR="00A2120C" w:rsidRPr="00E7740F" w:rsidRDefault="00A2120C" w:rsidP="00A2120C">
            <w:pPr>
              <w:jc w:val="right"/>
              <w:rPr>
                <w:color w:val="000000"/>
                <w:sz w:val="11"/>
                <w:szCs w:val="11"/>
              </w:rPr>
            </w:pPr>
            <w:r w:rsidRPr="00E7740F">
              <w:rPr>
                <w:color w:val="000000"/>
                <w:sz w:val="11"/>
                <w:szCs w:val="11"/>
              </w:rPr>
              <w:t>4785,61</w:t>
            </w:r>
          </w:p>
        </w:tc>
        <w:tc>
          <w:tcPr>
            <w:tcW w:w="643" w:type="dxa"/>
            <w:tcBorders>
              <w:top w:val="nil"/>
              <w:left w:val="nil"/>
              <w:bottom w:val="single" w:sz="4" w:space="0" w:color="auto"/>
              <w:right w:val="single" w:sz="8" w:space="0" w:color="auto"/>
            </w:tcBorders>
            <w:shd w:val="clear" w:color="000000" w:fill="FFFFFF"/>
            <w:noWrap/>
            <w:hideMark/>
          </w:tcPr>
          <w:p w14:paraId="787C1F0A" w14:textId="77777777" w:rsidR="00A2120C" w:rsidRPr="00E7740F" w:rsidRDefault="00A2120C" w:rsidP="00A2120C">
            <w:pPr>
              <w:jc w:val="right"/>
              <w:rPr>
                <w:color w:val="000000"/>
                <w:sz w:val="11"/>
                <w:szCs w:val="11"/>
              </w:rPr>
            </w:pPr>
            <w:r w:rsidRPr="00E7740F">
              <w:rPr>
                <w:color w:val="000000"/>
                <w:sz w:val="11"/>
                <w:szCs w:val="11"/>
              </w:rPr>
              <w:t>4785,61</w:t>
            </w:r>
          </w:p>
        </w:tc>
        <w:tc>
          <w:tcPr>
            <w:tcW w:w="643" w:type="dxa"/>
            <w:tcBorders>
              <w:top w:val="nil"/>
              <w:left w:val="nil"/>
              <w:bottom w:val="single" w:sz="4" w:space="0" w:color="auto"/>
              <w:right w:val="single" w:sz="8" w:space="0" w:color="auto"/>
            </w:tcBorders>
            <w:shd w:val="clear" w:color="000000" w:fill="FFFFFF"/>
            <w:noWrap/>
            <w:hideMark/>
          </w:tcPr>
          <w:p w14:paraId="4CBFCD40" w14:textId="77777777" w:rsidR="00A2120C" w:rsidRPr="00E7740F" w:rsidRDefault="00A2120C" w:rsidP="00A2120C">
            <w:pPr>
              <w:jc w:val="right"/>
              <w:rPr>
                <w:color w:val="000000"/>
                <w:sz w:val="11"/>
                <w:szCs w:val="11"/>
              </w:rPr>
            </w:pPr>
            <w:r w:rsidRPr="00E7740F">
              <w:rPr>
                <w:color w:val="000000"/>
                <w:sz w:val="11"/>
                <w:szCs w:val="11"/>
              </w:rPr>
              <w:t>4785,61</w:t>
            </w:r>
          </w:p>
        </w:tc>
        <w:tc>
          <w:tcPr>
            <w:tcW w:w="643" w:type="dxa"/>
            <w:tcBorders>
              <w:top w:val="nil"/>
              <w:left w:val="nil"/>
              <w:bottom w:val="single" w:sz="4" w:space="0" w:color="auto"/>
              <w:right w:val="single" w:sz="8" w:space="0" w:color="auto"/>
            </w:tcBorders>
            <w:shd w:val="clear" w:color="000000" w:fill="FFFFFF"/>
            <w:noWrap/>
            <w:hideMark/>
          </w:tcPr>
          <w:p w14:paraId="7531EB96" w14:textId="77777777" w:rsidR="00A2120C" w:rsidRPr="00E7740F" w:rsidRDefault="00A2120C" w:rsidP="00A2120C">
            <w:pPr>
              <w:jc w:val="right"/>
              <w:rPr>
                <w:color w:val="000000"/>
                <w:sz w:val="11"/>
                <w:szCs w:val="11"/>
              </w:rPr>
            </w:pPr>
            <w:r w:rsidRPr="00E7740F">
              <w:rPr>
                <w:color w:val="000000"/>
                <w:sz w:val="11"/>
                <w:szCs w:val="11"/>
              </w:rPr>
              <w:t>4785,61</w:t>
            </w:r>
          </w:p>
        </w:tc>
        <w:tc>
          <w:tcPr>
            <w:tcW w:w="643" w:type="dxa"/>
            <w:tcBorders>
              <w:top w:val="nil"/>
              <w:left w:val="nil"/>
              <w:bottom w:val="single" w:sz="4" w:space="0" w:color="auto"/>
              <w:right w:val="single" w:sz="8" w:space="0" w:color="auto"/>
            </w:tcBorders>
            <w:shd w:val="clear" w:color="000000" w:fill="FFFFFF"/>
            <w:noWrap/>
            <w:hideMark/>
          </w:tcPr>
          <w:p w14:paraId="1727C372" w14:textId="77777777" w:rsidR="00A2120C" w:rsidRPr="00E7740F" w:rsidRDefault="00A2120C" w:rsidP="00A2120C">
            <w:pPr>
              <w:jc w:val="right"/>
              <w:rPr>
                <w:color w:val="000000"/>
                <w:sz w:val="11"/>
                <w:szCs w:val="11"/>
              </w:rPr>
            </w:pPr>
            <w:r w:rsidRPr="00E7740F">
              <w:rPr>
                <w:color w:val="000000"/>
                <w:sz w:val="11"/>
                <w:szCs w:val="11"/>
              </w:rPr>
              <w:t>4785,61</w:t>
            </w:r>
          </w:p>
        </w:tc>
        <w:tc>
          <w:tcPr>
            <w:tcW w:w="643" w:type="dxa"/>
            <w:tcBorders>
              <w:top w:val="nil"/>
              <w:left w:val="nil"/>
              <w:bottom w:val="single" w:sz="4" w:space="0" w:color="auto"/>
              <w:right w:val="single" w:sz="8" w:space="0" w:color="auto"/>
            </w:tcBorders>
            <w:shd w:val="clear" w:color="000000" w:fill="FFFFFF"/>
            <w:noWrap/>
            <w:hideMark/>
          </w:tcPr>
          <w:p w14:paraId="6B8199E5" w14:textId="77777777" w:rsidR="00A2120C" w:rsidRPr="00E7740F" w:rsidRDefault="00A2120C" w:rsidP="00A2120C">
            <w:pPr>
              <w:jc w:val="right"/>
              <w:rPr>
                <w:color w:val="000000"/>
                <w:sz w:val="11"/>
                <w:szCs w:val="11"/>
              </w:rPr>
            </w:pPr>
            <w:r w:rsidRPr="00E7740F">
              <w:rPr>
                <w:color w:val="000000"/>
                <w:sz w:val="11"/>
                <w:szCs w:val="11"/>
              </w:rPr>
              <w:t>4785,61</w:t>
            </w:r>
          </w:p>
        </w:tc>
        <w:tc>
          <w:tcPr>
            <w:tcW w:w="643" w:type="dxa"/>
            <w:tcBorders>
              <w:top w:val="nil"/>
              <w:left w:val="nil"/>
              <w:bottom w:val="single" w:sz="4" w:space="0" w:color="auto"/>
              <w:right w:val="single" w:sz="8" w:space="0" w:color="auto"/>
            </w:tcBorders>
            <w:shd w:val="clear" w:color="000000" w:fill="FFFFFF"/>
            <w:noWrap/>
            <w:hideMark/>
          </w:tcPr>
          <w:p w14:paraId="65F9C9D8" w14:textId="77777777" w:rsidR="00A2120C" w:rsidRPr="00E7740F" w:rsidRDefault="00A2120C" w:rsidP="00A2120C">
            <w:pPr>
              <w:jc w:val="right"/>
              <w:rPr>
                <w:color w:val="000000"/>
                <w:sz w:val="11"/>
                <w:szCs w:val="11"/>
              </w:rPr>
            </w:pPr>
            <w:r w:rsidRPr="00E7740F">
              <w:rPr>
                <w:color w:val="000000"/>
                <w:sz w:val="11"/>
                <w:szCs w:val="11"/>
              </w:rPr>
              <w:t>4785,61</w:t>
            </w:r>
          </w:p>
        </w:tc>
        <w:tc>
          <w:tcPr>
            <w:tcW w:w="643" w:type="dxa"/>
            <w:tcBorders>
              <w:top w:val="nil"/>
              <w:left w:val="nil"/>
              <w:bottom w:val="single" w:sz="4" w:space="0" w:color="auto"/>
              <w:right w:val="single" w:sz="8" w:space="0" w:color="auto"/>
            </w:tcBorders>
            <w:shd w:val="clear" w:color="000000" w:fill="FFFFFF"/>
            <w:noWrap/>
            <w:hideMark/>
          </w:tcPr>
          <w:p w14:paraId="3AC153C9" w14:textId="77777777" w:rsidR="00A2120C" w:rsidRPr="00E7740F" w:rsidRDefault="00A2120C" w:rsidP="00A2120C">
            <w:pPr>
              <w:jc w:val="right"/>
              <w:rPr>
                <w:color w:val="000000"/>
                <w:sz w:val="11"/>
                <w:szCs w:val="11"/>
              </w:rPr>
            </w:pPr>
            <w:r w:rsidRPr="00E7740F">
              <w:rPr>
                <w:color w:val="000000"/>
                <w:sz w:val="11"/>
                <w:szCs w:val="11"/>
              </w:rPr>
              <w:t>4785,61</w:t>
            </w:r>
          </w:p>
        </w:tc>
        <w:tc>
          <w:tcPr>
            <w:tcW w:w="643" w:type="dxa"/>
            <w:tcBorders>
              <w:top w:val="nil"/>
              <w:left w:val="nil"/>
              <w:bottom w:val="single" w:sz="4" w:space="0" w:color="auto"/>
              <w:right w:val="single" w:sz="8" w:space="0" w:color="auto"/>
            </w:tcBorders>
            <w:shd w:val="clear" w:color="000000" w:fill="FFFFFF"/>
            <w:noWrap/>
            <w:hideMark/>
          </w:tcPr>
          <w:p w14:paraId="25B82A93" w14:textId="77777777" w:rsidR="00A2120C" w:rsidRPr="00E7740F" w:rsidRDefault="00A2120C" w:rsidP="00A2120C">
            <w:pPr>
              <w:jc w:val="right"/>
              <w:rPr>
                <w:color w:val="000000"/>
                <w:sz w:val="11"/>
                <w:szCs w:val="11"/>
              </w:rPr>
            </w:pPr>
            <w:r w:rsidRPr="00E7740F">
              <w:rPr>
                <w:color w:val="000000"/>
                <w:sz w:val="11"/>
                <w:szCs w:val="11"/>
              </w:rPr>
              <w:t>4785,61</w:t>
            </w:r>
          </w:p>
        </w:tc>
      </w:tr>
      <w:tr w:rsidR="00A2120C" w:rsidRPr="00E7740F" w14:paraId="0D94E424" w14:textId="77777777" w:rsidTr="00E7740F">
        <w:trPr>
          <w:trHeight w:val="300"/>
        </w:trPr>
        <w:tc>
          <w:tcPr>
            <w:tcW w:w="404" w:type="dxa"/>
            <w:tcBorders>
              <w:top w:val="nil"/>
              <w:left w:val="single" w:sz="8" w:space="0" w:color="auto"/>
              <w:bottom w:val="single" w:sz="8" w:space="0" w:color="auto"/>
              <w:right w:val="nil"/>
            </w:tcBorders>
            <w:shd w:val="clear" w:color="000000" w:fill="FFFFFF"/>
            <w:noWrap/>
            <w:hideMark/>
          </w:tcPr>
          <w:p w14:paraId="0D6422FA" w14:textId="77777777" w:rsidR="00A2120C" w:rsidRPr="00E7740F" w:rsidRDefault="00A2120C" w:rsidP="00A2120C">
            <w:pPr>
              <w:jc w:val="center"/>
              <w:rPr>
                <w:color w:val="000000"/>
                <w:sz w:val="11"/>
                <w:szCs w:val="11"/>
              </w:rPr>
            </w:pPr>
            <w:r w:rsidRPr="00E7740F">
              <w:rPr>
                <w:color w:val="000000"/>
                <w:sz w:val="11"/>
                <w:szCs w:val="11"/>
              </w:rPr>
              <w:t> </w:t>
            </w:r>
          </w:p>
        </w:tc>
        <w:tc>
          <w:tcPr>
            <w:tcW w:w="1007" w:type="dxa"/>
            <w:tcBorders>
              <w:top w:val="nil"/>
              <w:left w:val="single" w:sz="8" w:space="0" w:color="auto"/>
              <w:bottom w:val="single" w:sz="8" w:space="0" w:color="auto"/>
              <w:right w:val="single" w:sz="8" w:space="0" w:color="auto"/>
            </w:tcBorders>
            <w:shd w:val="clear" w:color="000000" w:fill="FFFFFF"/>
            <w:noWrap/>
            <w:hideMark/>
          </w:tcPr>
          <w:p w14:paraId="559E87E4" w14:textId="77777777" w:rsidR="00A2120C" w:rsidRPr="00E7740F" w:rsidRDefault="00A2120C" w:rsidP="00A2120C">
            <w:pPr>
              <w:rPr>
                <w:color w:val="000000"/>
                <w:sz w:val="11"/>
                <w:szCs w:val="11"/>
              </w:rPr>
            </w:pPr>
            <w:r w:rsidRPr="00E7740F">
              <w:rPr>
                <w:color w:val="000000"/>
                <w:sz w:val="11"/>
                <w:szCs w:val="11"/>
              </w:rPr>
              <w:t>Средневзвешенный тариф за 1 кВт*ч</w:t>
            </w:r>
          </w:p>
        </w:tc>
        <w:tc>
          <w:tcPr>
            <w:tcW w:w="612" w:type="dxa"/>
            <w:tcBorders>
              <w:top w:val="nil"/>
              <w:left w:val="nil"/>
              <w:bottom w:val="single" w:sz="8" w:space="0" w:color="auto"/>
              <w:right w:val="single" w:sz="8" w:space="0" w:color="auto"/>
            </w:tcBorders>
            <w:shd w:val="clear" w:color="000000" w:fill="FFFFFF"/>
            <w:noWrap/>
            <w:hideMark/>
          </w:tcPr>
          <w:p w14:paraId="3DD02313" w14:textId="77777777" w:rsidR="00A2120C" w:rsidRPr="00E7740F" w:rsidRDefault="00A2120C" w:rsidP="00A2120C">
            <w:pPr>
              <w:jc w:val="center"/>
              <w:rPr>
                <w:color w:val="000000"/>
                <w:sz w:val="11"/>
                <w:szCs w:val="11"/>
              </w:rPr>
            </w:pPr>
            <w:proofErr w:type="spellStart"/>
            <w:proofErr w:type="gramStart"/>
            <w:r w:rsidRPr="00E7740F">
              <w:rPr>
                <w:color w:val="000000"/>
                <w:sz w:val="11"/>
                <w:szCs w:val="11"/>
              </w:rPr>
              <w:t>руб.кВт</w:t>
            </w:r>
            <w:proofErr w:type="spellEnd"/>
            <w:proofErr w:type="gramEnd"/>
            <w:r w:rsidRPr="00E7740F">
              <w:rPr>
                <w:color w:val="000000"/>
                <w:sz w:val="11"/>
                <w:szCs w:val="11"/>
              </w:rPr>
              <w:t>*ч</w:t>
            </w:r>
          </w:p>
        </w:tc>
        <w:tc>
          <w:tcPr>
            <w:tcW w:w="594" w:type="dxa"/>
            <w:tcBorders>
              <w:top w:val="nil"/>
              <w:left w:val="nil"/>
              <w:bottom w:val="single" w:sz="8" w:space="0" w:color="auto"/>
              <w:right w:val="nil"/>
            </w:tcBorders>
            <w:shd w:val="clear" w:color="000000" w:fill="FFFFFF"/>
            <w:noWrap/>
            <w:hideMark/>
          </w:tcPr>
          <w:p w14:paraId="74DE634B" w14:textId="77777777" w:rsidR="00A2120C" w:rsidRPr="00E7740F" w:rsidRDefault="00A2120C" w:rsidP="00A2120C">
            <w:pPr>
              <w:jc w:val="right"/>
              <w:rPr>
                <w:color w:val="000000"/>
                <w:sz w:val="11"/>
                <w:szCs w:val="11"/>
              </w:rPr>
            </w:pPr>
            <w:r w:rsidRPr="00E7740F">
              <w:rPr>
                <w:color w:val="000000"/>
                <w:sz w:val="11"/>
                <w:szCs w:val="11"/>
              </w:rPr>
              <w:t>2,78</w:t>
            </w:r>
          </w:p>
        </w:tc>
        <w:tc>
          <w:tcPr>
            <w:tcW w:w="594" w:type="dxa"/>
            <w:tcBorders>
              <w:top w:val="nil"/>
              <w:left w:val="single" w:sz="8" w:space="0" w:color="auto"/>
              <w:bottom w:val="single" w:sz="8" w:space="0" w:color="auto"/>
              <w:right w:val="single" w:sz="8" w:space="0" w:color="auto"/>
            </w:tcBorders>
            <w:shd w:val="clear" w:color="000000" w:fill="FFFFFF"/>
            <w:noWrap/>
            <w:vAlign w:val="bottom"/>
            <w:hideMark/>
          </w:tcPr>
          <w:p w14:paraId="12943AD2" w14:textId="77777777" w:rsidR="00A2120C" w:rsidRPr="00E7740F" w:rsidRDefault="00A2120C" w:rsidP="00A2120C">
            <w:pPr>
              <w:jc w:val="right"/>
              <w:rPr>
                <w:color w:val="000000"/>
                <w:sz w:val="11"/>
                <w:szCs w:val="11"/>
              </w:rPr>
            </w:pPr>
            <w:r w:rsidRPr="00E7740F">
              <w:rPr>
                <w:color w:val="000000"/>
                <w:sz w:val="11"/>
                <w:szCs w:val="11"/>
              </w:rPr>
              <w:t>2,90</w:t>
            </w:r>
          </w:p>
        </w:tc>
        <w:tc>
          <w:tcPr>
            <w:tcW w:w="748" w:type="dxa"/>
            <w:tcBorders>
              <w:top w:val="nil"/>
              <w:left w:val="nil"/>
              <w:bottom w:val="single" w:sz="8" w:space="0" w:color="auto"/>
              <w:right w:val="nil"/>
            </w:tcBorders>
            <w:shd w:val="clear" w:color="000000" w:fill="FFFFFF"/>
            <w:noWrap/>
            <w:vAlign w:val="bottom"/>
            <w:hideMark/>
          </w:tcPr>
          <w:p w14:paraId="5BA14675" w14:textId="77777777" w:rsidR="00A2120C" w:rsidRPr="00E7740F" w:rsidRDefault="00A2120C" w:rsidP="00A2120C">
            <w:pPr>
              <w:jc w:val="right"/>
              <w:rPr>
                <w:color w:val="000000"/>
                <w:sz w:val="11"/>
                <w:szCs w:val="11"/>
              </w:rPr>
            </w:pPr>
            <w:r w:rsidRPr="00E7740F">
              <w:rPr>
                <w:color w:val="000000"/>
                <w:sz w:val="11"/>
                <w:szCs w:val="11"/>
              </w:rPr>
              <w:t xml:space="preserve">                3,51   </w:t>
            </w:r>
          </w:p>
        </w:tc>
        <w:tc>
          <w:tcPr>
            <w:tcW w:w="709" w:type="dxa"/>
            <w:tcBorders>
              <w:top w:val="nil"/>
              <w:left w:val="single" w:sz="8" w:space="0" w:color="auto"/>
              <w:bottom w:val="single" w:sz="8" w:space="0" w:color="auto"/>
              <w:right w:val="single" w:sz="8" w:space="0" w:color="auto"/>
            </w:tcBorders>
            <w:shd w:val="clear" w:color="000000" w:fill="FFFFFF"/>
            <w:noWrap/>
            <w:vAlign w:val="bottom"/>
            <w:hideMark/>
          </w:tcPr>
          <w:p w14:paraId="5518CADF" w14:textId="77777777" w:rsidR="00A2120C" w:rsidRPr="00E7740F" w:rsidRDefault="00A2120C" w:rsidP="00A2120C">
            <w:pPr>
              <w:jc w:val="right"/>
              <w:rPr>
                <w:color w:val="000000"/>
                <w:sz w:val="11"/>
                <w:szCs w:val="11"/>
              </w:rPr>
            </w:pPr>
            <w:r w:rsidRPr="00E7740F">
              <w:rPr>
                <w:color w:val="000000"/>
                <w:sz w:val="11"/>
                <w:szCs w:val="11"/>
              </w:rPr>
              <w:t>3,51</w:t>
            </w:r>
          </w:p>
        </w:tc>
        <w:tc>
          <w:tcPr>
            <w:tcW w:w="521" w:type="dxa"/>
            <w:tcBorders>
              <w:top w:val="nil"/>
              <w:left w:val="nil"/>
              <w:bottom w:val="single" w:sz="8" w:space="0" w:color="auto"/>
              <w:right w:val="single" w:sz="8" w:space="0" w:color="auto"/>
            </w:tcBorders>
            <w:shd w:val="clear" w:color="000000" w:fill="FFFFFF"/>
            <w:noWrap/>
            <w:vAlign w:val="bottom"/>
            <w:hideMark/>
          </w:tcPr>
          <w:p w14:paraId="332BBB15" w14:textId="77777777" w:rsidR="00A2120C" w:rsidRPr="00E7740F" w:rsidRDefault="00A2120C" w:rsidP="00A2120C">
            <w:pPr>
              <w:jc w:val="right"/>
              <w:rPr>
                <w:color w:val="000000"/>
                <w:sz w:val="11"/>
                <w:szCs w:val="11"/>
              </w:rPr>
            </w:pPr>
            <w:r w:rsidRPr="00E7740F">
              <w:rPr>
                <w:color w:val="000000"/>
                <w:sz w:val="11"/>
                <w:szCs w:val="11"/>
              </w:rPr>
              <w:t>0,00</w:t>
            </w:r>
          </w:p>
        </w:tc>
        <w:tc>
          <w:tcPr>
            <w:tcW w:w="641" w:type="dxa"/>
            <w:tcBorders>
              <w:top w:val="nil"/>
              <w:left w:val="nil"/>
              <w:bottom w:val="single" w:sz="8" w:space="0" w:color="auto"/>
              <w:right w:val="single" w:sz="8" w:space="0" w:color="auto"/>
            </w:tcBorders>
            <w:shd w:val="clear" w:color="000000" w:fill="FFFFFF"/>
            <w:noWrap/>
            <w:vAlign w:val="bottom"/>
            <w:hideMark/>
          </w:tcPr>
          <w:p w14:paraId="2FB4E7F3" w14:textId="77777777" w:rsidR="00A2120C" w:rsidRPr="00E7740F" w:rsidRDefault="00A2120C" w:rsidP="00A2120C">
            <w:pPr>
              <w:jc w:val="right"/>
              <w:rPr>
                <w:color w:val="000000"/>
                <w:sz w:val="11"/>
                <w:szCs w:val="11"/>
              </w:rPr>
            </w:pPr>
            <w:r w:rsidRPr="00E7740F">
              <w:rPr>
                <w:color w:val="000000"/>
                <w:sz w:val="11"/>
                <w:szCs w:val="11"/>
              </w:rPr>
              <w:t>20,97</w:t>
            </w:r>
          </w:p>
        </w:tc>
        <w:tc>
          <w:tcPr>
            <w:tcW w:w="643" w:type="dxa"/>
            <w:tcBorders>
              <w:top w:val="nil"/>
              <w:left w:val="nil"/>
              <w:bottom w:val="single" w:sz="8" w:space="0" w:color="auto"/>
              <w:right w:val="nil"/>
            </w:tcBorders>
            <w:shd w:val="clear" w:color="000000" w:fill="FFFFFF"/>
            <w:noWrap/>
            <w:hideMark/>
          </w:tcPr>
          <w:p w14:paraId="4A332E84" w14:textId="77777777" w:rsidR="00A2120C" w:rsidRPr="00E7740F" w:rsidRDefault="00A2120C" w:rsidP="00A2120C">
            <w:pPr>
              <w:jc w:val="right"/>
              <w:rPr>
                <w:color w:val="000000"/>
                <w:sz w:val="11"/>
                <w:szCs w:val="11"/>
              </w:rPr>
            </w:pPr>
            <w:r w:rsidRPr="00E7740F">
              <w:rPr>
                <w:color w:val="000000"/>
                <w:sz w:val="11"/>
                <w:szCs w:val="11"/>
              </w:rPr>
              <w:t>3,657</w:t>
            </w:r>
          </w:p>
        </w:tc>
        <w:tc>
          <w:tcPr>
            <w:tcW w:w="643" w:type="dxa"/>
            <w:tcBorders>
              <w:top w:val="nil"/>
              <w:left w:val="single" w:sz="8" w:space="0" w:color="auto"/>
              <w:bottom w:val="single" w:sz="8" w:space="0" w:color="auto"/>
              <w:right w:val="single" w:sz="8" w:space="0" w:color="auto"/>
            </w:tcBorders>
            <w:shd w:val="clear" w:color="000000" w:fill="FFFFFF"/>
            <w:noWrap/>
            <w:hideMark/>
          </w:tcPr>
          <w:p w14:paraId="288C649B" w14:textId="77777777" w:rsidR="00A2120C" w:rsidRPr="00E7740F" w:rsidRDefault="00A2120C" w:rsidP="00A2120C">
            <w:pPr>
              <w:jc w:val="right"/>
              <w:rPr>
                <w:color w:val="000000"/>
                <w:sz w:val="11"/>
                <w:szCs w:val="11"/>
              </w:rPr>
            </w:pPr>
            <w:r w:rsidRPr="00E7740F">
              <w:rPr>
                <w:color w:val="000000"/>
                <w:sz w:val="11"/>
                <w:szCs w:val="11"/>
              </w:rPr>
              <w:t>3,804</w:t>
            </w:r>
          </w:p>
        </w:tc>
        <w:tc>
          <w:tcPr>
            <w:tcW w:w="643" w:type="dxa"/>
            <w:tcBorders>
              <w:top w:val="nil"/>
              <w:left w:val="nil"/>
              <w:bottom w:val="single" w:sz="8" w:space="0" w:color="auto"/>
              <w:right w:val="single" w:sz="8" w:space="0" w:color="auto"/>
            </w:tcBorders>
            <w:shd w:val="clear" w:color="000000" w:fill="FFFFFF"/>
            <w:noWrap/>
            <w:hideMark/>
          </w:tcPr>
          <w:p w14:paraId="2CFC624E" w14:textId="77777777" w:rsidR="00A2120C" w:rsidRPr="00E7740F" w:rsidRDefault="00A2120C" w:rsidP="00A2120C">
            <w:pPr>
              <w:jc w:val="right"/>
              <w:rPr>
                <w:color w:val="000000"/>
                <w:sz w:val="11"/>
                <w:szCs w:val="11"/>
              </w:rPr>
            </w:pPr>
            <w:r w:rsidRPr="00E7740F">
              <w:rPr>
                <w:color w:val="000000"/>
                <w:sz w:val="11"/>
                <w:szCs w:val="11"/>
              </w:rPr>
              <w:t>3,956</w:t>
            </w:r>
          </w:p>
        </w:tc>
        <w:tc>
          <w:tcPr>
            <w:tcW w:w="643" w:type="dxa"/>
            <w:tcBorders>
              <w:top w:val="nil"/>
              <w:left w:val="nil"/>
              <w:bottom w:val="single" w:sz="8" w:space="0" w:color="auto"/>
              <w:right w:val="single" w:sz="8" w:space="0" w:color="auto"/>
            </w:tcBorders>
            <w:shd w:val="clear" w:color="000000" w:fill="FFFFFF"/>
            <w:noWrap/>
            <w:hideMark/>
          </w:tcPr>
          <w:p w14:paraId="69541590" w14:textId="77777777" w:rsidR="00A2120C" w:rsidRPr="00E7740F" w:rsidRDefault="00A2120C" w:rsidP="00A2120C">
            <w:pPr>
              <w:jc w:val="right"/>
              <w:rPr>
                <w:color w:val="000000"/>
                <w:sz w:val="11"/>
                <w:szCs w:val="11"/>
              </w:rPr>
            </w:pPr>
            <w:r w:rsidRPr="00E7740F">
              <w:rPr>
                <w:color w:val="000000"/>
                <w:sz w:val="11"/>
                <w:szCs w:val="11"/>
              </w:rPr>
              <w:t>4,110</w:t>
            </w:r>
          </w:p>
        </w:tc>
        <w:tc>
          <w:tcPr>
            <w:tcW w:w="643" w:type="dxa"/>
            <w:tcBorders>
              <w:top w:val="nil"/>
              <w:left w:val="nil"/>
              <w:bottom w:val="single" w:sz="8" w:space="0" w:color="auto"/>
              <w:right w:val="single" w:sz="8" w:space="0" w:color="auto"/>
            </w:tcBorders>
            <w:shd w:val="clear" w:color="000000" w:fill="FFFFFF"/>
            <w:noWrap/>
            <w:hideMark/>
          </w:tcPr>
          <w:p w14:paraId="59CC1D3D" w14:textId="77777777" w:rsidR="00A2120C" w:rsidRPr="00E7740F" w:rsidRDefault="00A2120C" w:rsidP="00A2120C">
            <w:pPr>
              <w:jc w:val="right"/>
              <w:rPr>
                <w:color w:val="000000"/>
                <w:sz w:val="11"/>
                <w:szCs w:val="11"/>
              </w:rPr>
            </w:pPr>
            <w:r w:rsidRPr="00E7740F">
              <w:rPr>
                <w:color w:val="000000"/>
                <w:sz w:val="11"/>
                <w:szCs w:val="11"/>
              </w:rPr>
              <w:t>4,270</w:t>
            </w:r>
          </w:p>
        </w:tc>
        <w:tc>
          <w:tcPr>
            <w:tcW w:w="643" w:type="dxa"/>
            <w:tcBorders>
              <w:top w:val="nil"/>
              <w:left w:val="nil"/>
              <w:bottom w:val="single" w:sz="8" w:space="0" w:color="auto"/>
              <w:right w:val="single" w:sz="8" w:space="0" w:color="auto"/>
            </w:tcBorders>
            <w:shd w:val="clear" w:color="000000" w:fill="FFFFFF"/>
            <w:noWrap/>
            <w:hideMark/>
          </w:tcPr>
          <w:p w14:paraId="068A8488" w14:textId="77777777" w:rsidR="00A2120C" w:rsidRPr="00E7740F" w:rsidRDefault="00A2120C" w:rsidP="00A2120C">
            <w:pPr>
              <w:jc w:val="right"/>
              <w:rPr>
                <w:color w:val="000000"/>
                <w:sz w:val="11"/>
                <w:szCs w:val="11"/>
              </w:rPr>
            </w:pPr>
            <w:r w:rsidRPr="00E7740F">
              <w:rPr>
                <w:color w:val="000000"/>
                <w:sz w:val="11"/>
                <w:szCs w:val="11"/>
              </w:rPr>
              <w:t>4,437</w:t>
            </w:r>
          </w:p>
        </w:tc>
        <w:tc>
          <w:tcPr>
            <w:tcW w:w="643" w:type="dxa"/>
            <w:tcBorders>
              <w:top w:val="nil"/>
              <w:left w:val="nil"/>
              <w:bottom w:val="single" w:sz="8" w:space="0" w:color="auto"/>
              <w:right w:val="single" w:sz="8" w:space="0" w:color="auto"/>
            </w:tcBorders>
            <w:shd w:val="clear" w:color="000000" w:fill="FFFFFF"/>
            <w:noWrap/>
            <w:hideMark/>
          </w:tcPr>
          <w:p w14:paraId="0B0B00F1" w14:textId="77777777" w:rsidR="00A2120C" w:rsidRPr="00E7740F" w:rsidRDefault="00A2120C" w:rsidP="00A2120C">
            <w:pPr>
              <w:jc w:val="right"/>
              <w:rPr>
                <w:color w:val="000000"/>
                <w:sz w:val="11"/>
                <w:szCs w:val="11"/>
              </w:rPr>
            </w:pPr>
            <w:r w:rsidRPr="00E7740F">
              <w:rPr>
                <w:color w:val="000000"/>
                <w:sz w:val="11"/>
                <w:szCs w:val="11"/>
              </w:rPr>
              <w:t>4,610</w:t>
            </w:r>
          </w:p>
        </w:tc>
        <w:tc>
          <w:tcPr>
            <w:tcW w:w="643" w:type="dxa"/>
            <w:tcBorders>
              <w:top w:val="nil"/>
              <w:left w:val="nil"/>
              <w:bottom w:val="single" w:sz="8" w:space="0" w:color="auto"/>
              <w:right w:val="single" w:sz="8" w:space="0" w:color="auto"/>
            </w:tcBorders>
            <w:shd w:val="clear" w:color="000000" w:fill="FFFFFF"/>
            <w:noWrap/>
            <w:hideMark/>
          </w:tcPr>
          <w:p w14:paraId="402FE57B" w14:textId="77777777" w:rsidR="00A2120C" w:rsidRPr="00E7740F" w:rsidRDefault="00A2120C" w:rsidP="00A2120C">
            <w:pPr>
              <w:jc w:val="right"/>
              <w:rPr>
                <w:color w:val="000000"/>
                <w:sz w:val="11"/>
                <w:szCs w:val="11"/>
              </w:rPr>
            </w:pPr>
            <w:r w:rsidRPr="00E7740F">
              <w:rPr>
                <w:color w:val="000000"/>
                <w:sz w:val="11"/>
                <w:szCs w:val="11"/>
              </w:rPr>
              <w:t>4,790</w:t>
            </w:r>
          </w:p>
        </w:tc>
        <w:tc>
          <w:tcPr>
            <w:tcW w:w="643" w:type="dxa"/>
            <w:tcBorders>
              <w:top w:val="nil"/>
              <w:left w:val="nil"/>
              <w:bottom w:val="single" w:sz="8" w:space="0" w:color="auto"/>
              <w:right w:val="single" w:sz="8" w:space="0" w:color="auto"/>
            </w:tcBorders>
            <w:shd w:val="clear" w:color="000000" w:fill="FFFFFF"/>
            <w:noWrap/>
            <w:hideMark/>
          </w:tcPr>
          <w:p w14:paraId="088387EA" w14:textId="77777777" w:rsidR="00A2120C" w:rsidRPr="00E7740F" w:rsidRDefault="00A2120C" w:rsidP="00A2120C">
            <w:pPr>
              <w:jc w:val="right"/>
              <w:rPr>
                <w:color w:val="000000"/>
                <w:sz w:val="11"/>
                <w:szCs w:val="11"/>
              </w:rPr>
            </w:pPr>
            <w:r w:rsidRPr="00E7740F">
              <w:rPr>
                <w:color w:val="000000"/>
                <w:sz w:val="11"/>
                <w:szCs w:val="11"/>
              </w:rPr>
              <w:t>4,977</w:t>
            </w:r>
          </w:p>
        </w:tc>
        <w:tc>
          <w:tcPr>
            <w:tcW w:w="643" w:type="dxa"/>
            <w:tcBorders>
              <w:top w:val="nil"/>
              <w:left w:val="nil"/>
              <w:bottom w:val="single" w:sz="8" w:space="0" w:color="auto"/>
              <w:right w:val="single" w:sz="8" w:space="0" w:color="auto"/>
            </w:tcBorders>
            <w:shd w:val="clear" w:color="000000" w:fill="FFFFFF"/>
            <w:noWrap/>
            <w:hideMark/>
          </w:tcPr>
          <w:p w14:paraId="3901C286" w14:textId="77777777" w:rsidR="00A2120C" w:rsidRPr="00E7740F" w:rsidRDefault="00A2120C" w:rsidP="00A2120C">
            <w:pPr>
              <w:jc w:val="right"/>
              <w:rPr>
                <w:color w:val="000000"/>
                <w:sz w:val="11"/>
                <w:szCs w:val="11"/>
              </w:rPr>
            </w:pPr>
            <w:r w:rsidRPr="00E7740F">
              <w:rPr>
                <w:color w:val="000000"/>
                <w:sz w:val="11"/>
                <w:szCs w:val="11"/>
              </w:rPr>
              <w:t>5,171</w:t>
            </w:r>
          </w:p>
        </w:tc>
        <w:tc>
          <w:tcPr>
            <w:tcW w:w="643" w:type="dxa"/>
            <w:tcBorders>
              <w:top w:val="nil"/>
              <w:left w:val="nil"/>
              <w:bottom w:val="single" w:sz="8" w:space="0" w:color="auto"/>
              <w:right w:val="single" w:sz="8" w:space="0" w:color="auto"/>
            </w:tcBorders>
            <w:shd w:val="clear" w:color="000000" w:fill="FFFFFF"/>
            <w:noWrap/>
            <w:hideMark/>
          </w:tcPr>
          <w:p w14:paraId="13905018" w14:textId="77777777" w:rsidR="00A2120C" w:rsidRPr="00E7740F" w:rsidRDefault="00A2120C" w:rsidP="00A2120C">
            <w:pPr>
              <w:jc w:val="right"/>
              <w:rPr>
                <w:color w:val="000000"/>
                <w:sz w:val="11"/>
                <w:szCs w:val="11"/>
              </w:rPr>
            </w:pPr>
            <w:r w:rsidRPr="00E7740F">
              <w:rPr>
                <w:color w:val="000000"/>
                <w:sz w:val="11"/>
                <w:szCs w:val="11"/>
              </w:rPr>
              <w:t>5,372</w:t>
            </w:r>
          </w:p>
        </w:tc>
        <w:tc>
          <w:tcPr>
            <w:tcW w:w="643" w:type="dxa"/>
            <w:tcBorders>
              <w:top w:val="nil"/>
              <w:left w:val="nil"/>
              <w:bottom w:val="single" w:sz="8" w:space="0" w:color="auto"/>
              <w:right w:val="single" w:sz="8" w:space="0" w:color="auto"/>
            </w:tcBorders>
            <w:shd w:val="clear" w:color="000000" w:fill="FFFFFF"/>
            <w:noWrap/>
            <w:hideMark/>
          </w:tcPr>
          <w:p w14:paraId="225D7227" w14:textId="77777777" w:rsidR="00A2120C" w:rsidRPr="00E7740F" w:rsidRDefault="00A2120C" w:rsidP="00A2120C">
            <w:pPr>
              <w:jc w:val="right"/>
              <w:rPr>
                <w:color w:val="000000"/>
                <w:sz w:val="11"/>
                <w:szCs w:val="11"/>
              </w:rPr>
            </w:pPr>
            <w:r w:rsidRPr="00E7740F">
              <w:rPr>
                <w:color w:val="000000"/>
                <w:sz w:val="11"/>
                <w:szCs w:val="11"/>
              </w:rPr>
              <w:t>5,582</w:t>
            </w:r>
          </w:p>
        </w:tc>
        <w:tc>
          <w:tcPr>
            <w:tcW w:w="643" w:type="dxa"/>
            <w:tcBorders>
              <w:top w:val="nil"/>
              <w:left w:val="nil"/>
              <w:bottom w:val="single" w:sz="8" w:space="0" w:color="auto"/>
              <w:right w:val="single" w:sz="8" w:space="0" w:color="auto"/>
            </w:tcBorders>
            <w:shd w:val="clear" w:color="000000" w:fill="FFFFFF"/>
            <w:noWrap/>
            <w:hideMark/>
          </w:tcPr>
          <w:p w14:paraId="75F0F5F1" w14:textId="77777777" w:rsidR="00A2120C" w:rsidRPr="00E7740F" w:rsidRDefault="00A2120C" w:rsidP="00A2120C">
            <w:pPr>
              <w:jc w:val="right"/>
              <w:rPr>
                <w:color w:val="000000"/>
                <w:sz w:val="11"/>
                <w:szCs w:val="11"/>
              </w:rPr>
            </w:pPr>
            <w:r w:rsidRPr="00E7740F">
              <w:rPr>
                <w:color w:val="000000"/>
                <w:sz w:val="11"/>
                <w:szCs w:val="11"/>
              </w:rPr>
              <w:t>5,800</w:t>
            </w:r>
          </w:p>
        </w:tc>
        <w:tc>
          <w:tcPr>
            <w:tcW w:w="643" w:type="dxa"/>
            <w:tcBorders>
              <w:top w:val="nil"/>
              <w:left w:val="nil"/>
              <w:bottom w:val="single" w:sz="8" w:space="0" w:color="auto"/>
              <w:right w:val="single" w:sz="8" w:space="0" w:color="auto"/>
            </w:tcBorders>
            <w:shd w:val="clear" w:color="000000" w:fill="FFFFFF"/>
            <w:noWrap/>
            <w:hideMark/>
          </w:tcPr>
          <w:p w14:paraId="38180C19" w14:textId="77777777" w:rsidR="00A2120C" w:rsidRPr="00E7740F" w:rsidRDefault="00A2120C" w:rsidP="00A2120C">
            <w:pPr>
              <w:jc w:val="right"/>
              <w:rPr>
                <w:color w:val="000000"/>
                <w:sz w:val="11"/>
                <w:szCs w:val="11"/>
              </w:rPr>
            </w:pPr>
            <w:r w:rsidRPr="00E7740F">
              <w:rPr>
                <w:color w:val="000000"/>
                <w:sz w:val="11"/>
                <w:szCs w:val="11"/>
              </w:rPr>
              <w:t>6,026</w:t>
            </w:r>
          </w:p>
        </w:tc>
      </w:tr>
      <w:tr w:rsidR="00A2120C" w:rsidRPr="00E7740F" w14:paraId="50A40586" w14:textId="77777777" w:rsidTr="00E7740F">
        <w:trPr>
          <w:trHeight w:val="300"/>
        </w:trPr>
        <w:tc>
          <w:tcPr>
            <w:tcW w:w="404" w:type="dxa"/>
            <w:tcBorders>
              <w:top w:val="single" w:sz="8" w:space="0" w:color="auto"/>
              <w:left w:val="single" w:sz="8" w:space="0" w:color="auto"/>
              <w:bottom w:val="single" w:sz="4" w:space="0" w:color="auto"/>
              <w:right w:val="single" w:sz="8" w:space="0" w:color="auto"/>
            </w:tcBorders>
            <w:shd w:val="clear" w:color="000000" w:fill="FFFFFF"/>
            <w:noWrap/>
            <w:hideMark/>
          </w:tcPr>
          <w:p w14:paraId="2400F061" w14:textId="77777777" w:rsidR="00A2120C" w:rsidRPr="00E7740F" w:rsidRDefault="00A2120C" w:rsidP="00A2120C">
            <w:pPr>
              <w:jc w:val="center"/>
              <w:rPr>
                <w:color w:val="000000"/>
                <w:sz w:val="11"/>
                <w:szCs w:val="11"/>
              </w:rPr>
            </w:pPr>
            <w:r w:rsidRPr="00E7740F">
              <w:rPr>
                <w:color w:val="000000"/>
                <w:sz w:val="11"/>
                <w:szCs w:val="11"/>
              </w:rPr>
              <w:t>1.3</w:t>
            </w:r>
          </w:p>
        </w:tc>
        <w:tc>
          <w:tcPr>
            <w:tcW w:w="1007" w:type="dxa"/>
            <w:tcBorders>
              <w:top w:val="nil"/>
              <w:left w:val="nil"/>
              <w:bottom w:val="single" w:sz="4" w:space="0" w:color="auto"/>
              <w:right w:val="nil"/>
            </w:tcBorders>
            <w:shd w:val="clear" w:color="000000" w:fill="FFFFFF"/>
            <w:noWrap/>
            <w:hideMark/>
          </w:tcPr>
          <w:p w14:paraId="53126EA9" w14:textId="77777777" w:rsidR="00A2120C" w:rsidRPr="00E7740F" w:rsidRDefault="00A2120C" w:rsidP="00A2120C">
            <w:pPr>
              <w:rPr>
                <w:color w:val="000000"/>
                <w:sz w:val="11"/>
                <w:szCs w:val="11"/>
              </w:rPr>
            </w:pPr>
            <w:r w:rsidRPr="00E7740F">
              <w:rPr>
                <w:color w:val="000000"/>
                <w:sz w:val="11"/>
                <w:szCs w:val="11"/>
              </w:rPr>
              <w:t>Расходы на холодную воду</w:t>
            </w:r>
          </w:p>
        </w:tc>
        <w:tc>
          <w:tcPr>
            <w:tcW w:w="612" w:type="dxa"/>
            <w:tcBorders>
              <w:top w:val="nil"/>
              <w:left w:val="single" w:sz="8" w:space="0" w:color="auto"/>
              <w:bottom w:val="single" w:sz="4" w:space="0" w:color="auto"/>
              <w:right w:val="nil"/>
            </w:tcBorders>
            <w:shd w:val="clear" w:color="000000" w:fill="FFFFFF"/>
            <w:noWrap/>
            <w:hideMark/>
          </w:tcPr>
          <w:p w14:paraId="052C36CB" w14:textId="77777777" w:rsidR="00A2120C" w:rsidRPr="00E7740F" w:rsidRDefault="00A2120C" w:rsidP="00A2120C">
            <w:pPr>
              <w:jc w:val="center"/>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nil"/>
              <w:left w:val="single" w:sz="8" w:space="0" w:color="auto"/>
              <w:bottom w:val="single" w:sz="4" w:space="0" w:color="auto"/>
              <w:right w:val="nil"/>
            </w:tcBorders>
            <w:shd w:val="clear" w:color="000000" w:fill="FFFFFF"/>
            <w:noWrap/>
            <w:hideMark/>
          </w:tcPr>
          <w:p w14:paraId="0C3EC4B8" w14:textId="77777777" w:rsidR="00A2120C" w:rsidRPr="00E7740F" w:rsidRDefault="00A2120C" w:rsidP="00A2120C">
            <w:pPr>
              <w:jc w:val="right"/>
              <w:rPr>
                <w:b/>
                <w:bCs/>
                <w:color w:val="000000"/>
                <w:sz w:val="11"/>
                <w:szCs w:val="11"/>
              </w:rPr>
            </w:pPr>
            <w:r w:rsidRPr="00E7740F">
              <w:rPr>
                <w:b/>
                <w:bCs/>
                <w:color w:val="000000"/>
                <w:sz w:val="11"/>
                <w:szCs w:val="11"/>
              </w:rPr>
              <w:t>958,22</w:t>
            </w:r>
          </w:p>
        </w:tc>
        <w:tc>
          <w:tcPr>
            <w:tcW w:w="594"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5F0D7872" w14:textId="77777777" w:rsidR="00A2120C" w:rsidRPr="00E7740F" w:rsidRDefault="00A2120C" w:rsidP="00A2120C">
            <w:pPr>
              <w:jc w:val="right"/>
              <w:rPr>
                <w:b/>
                <w:bCs/>
                <w:color w:val="000000"/>
                <w:sz w:val="11"/>
                <w:szCs w:val="11"/>
              </w:rPr>
            </w:pPr>
            <w:r w:rsidRPr="00E7740F">
              <w:rPr>
                <w:b/>
                <w:bCs/>
                <w:color w:val="000000"/>
                <w:sz w:val="11"/>
                <w:szCs w:val="11"/>
              </w:rPr>
              <w:t>993,77</w:t>
            </w:r>
          </w:p>
        </w:tc>
        <w:tc>
          <w:tcPr>
            <w:tcW w:w="748" w:type="dxa"/>
            <w:tcBorders>
              <w:top w:val="single" w:sz="8" w:space="0" w:color="auto"/>
              <w:left w:val="nil"/>
              <w:bottom w:val="single" w:sz="4" w:space="0" w:color="auto"/>
              <w:right w:val="nil"/>
            </w:tcBorders>
            <w:shd w:val="clear" w:color="000000" w:fill="FFFFFF"/>
            <w:noWrap/>
            <w:vAlign w:val="bottom"/>
            <w:hideMark/>
          </w:tcPr>
          <w:p w14:paraId="22D290B2" w14:textId="77777777" w:rsidR="00A2120C" w:rsidRPr="00E7740F" w:rsidRDefault="00A2120C" w:rsidP="00A2120C">
            <w:pPr>
              <w:jc w:val="right"/>
              <w:rPr>
                <w:b/>
                <w:bCs/>
                <w:color w:val="000000"/>
                <w:sz w:val="11"/>
                <w:szCs w:val="11"/>
              </w:rPr>
            </w:pPr>
            <w:r w:rsidRPr="00E7740F">
              <w:rPr>
                <w:b/>
                <w:bCs/>
                <w:color w:val="000000"/>
                <w:sz w:val="11"/>
                <w:szCs w:val="11"/>
              </w:rPr>
              <w:t xml:space="preserve">         1 573,85   </w:t>
            </w:r>
          </w:p>
        </w:tc>
        <w:tc>
          <w:tcPr>
            <w:tcW w:w="709" w:type="dxa"/>
            <w:tcBorders>
              <w:top w:val="nil"/>
              <w:left w:val="single" w:sz="8" w:space="0" w:color="auto"/>
              <w:bottom w:val="single" w:sz="4" w:space="0" w:color="auto"/>
              <w:right w:val="single" w:sz="8" w:space="0" w:color="auto"/>
            </w:tcBorders>
            <w:shd w:val="clear" w:color="000000" w:fill="FFFFFF"/>
            <w:noWrap/>
            <w:vAlign w:val="bottom"/>
            <w:hideMark/>
          </w:tcPr>
          <w:p w14:paraId="0305C9FE" w14:textId="77777777" w:rsidR="00A2120C" w:rsidRPr="00E7740F" w:rsidRDefault="00A2120C" w:rsidP="00A2120C">
            <w:pPr>
              <w:jc w:val="right"/>
              <w:rPr>
                <w:b/>
                <w:bCs/>
                <w:color w:val="000000"/>
                <w:sz w:val="11"/>
                <w:szCs w:val="11"/>
              </w:rPr>
            </w:pPr>
            <w:r w:rsidRPr="00E7740F">
              <w:rPr>
                <w:b/>
                <w:bCs/>
                <w:color w:val="000000"/>
                <w:sz w:val="11"/>
                <w:szCs w:val="11"/>
              </w:rPr>
              <w:t>1571,55</w:t>
            </w:r>
          </w:p>
        </w:tc>
        <w:tc>
          <w:tcPr>
            <w:tcW w:w="521" w:type="dxa"/>
            <w:tcBorders>
              <w:top w:val="nil"/>
              <w:left w:val="nil"/>
              <w:bottom w:val="single" w:sz="4" w:space="0" w:color="auto"/>
              <w:right w:val="single" w:sz="8" w:space="0" w:color="auto"/>
            </w:tcBorders>
            <w:shd w:val="clear" w:color="000000" w:fill="FFFFFF"/>
            <w:noWrap/>
            <w:vAlign w:val="bottom"/>
            <w:hideMark/>
          </w:tcPr>
          <w:p w14:paraId="1022DA23" w14:textId="77777777" w:rsidR="00A2120C" w:rsidRPr="00E7740F" w:rsidRDefault="00A2120C" w:rsidP="00A2120C">
            <w:pPr>
              <w:jc w:val="right"/>
              <w:rPr>
                <w:b/>
                <w:bCs/>
                <w:color w:val="000000"/>
                <w:sz w:val="11"/>
                <w:szCs w:val="11"/>
              </w:rPr>
            </w:pPr>
            <w:r w:rsidRPr="00E7740F">
              <w:rPr>
                <w:b/>
                <w:bCs/>
                <w:color w:val="000000"/>
                <w:sz w:val="11"/>
                <w:szCs w:val="11"/>
              </w:rPr>
              <w:t>-2,30</w:t>
            </w:r>
          </w:p>
        </w:tc>
        <w:tc>
          <w:tcPr>
            <w:tcW w:w="641" w:type="dxa"/>
            <w:tcBorders>
              <w:top w:val="nil"/>
              <w:left w:val="nil"/>
              <w:bottom w:val="single" w:sz="4" w:space="0" w:color="auto"/>
              <w:right w:val="single" w:sz="8" w:space="0" w:color="auto"/>
            </w:tcBorders>
            <w:shd w:val="clear" w:color="000000" w:fill="FFFFFF"/>
            <w:noWrap/>
            <w:vAlign w:val="bottom"/>
            <w:hideMark/>
          </w:tcPr>
          <w:p w14:paraId="2417216C" w14:textId="77777777" w:rsidR="00A2120C" w:rsidRPr="00E7740F" w:rsidRDefault="00A2120C" w:rsidP="00A2120C">
            <w:pPr>
              <w:jc w:val="right"/>
              <w:rPr>
                <w:b/>
                <w:bCs/>
                <w:color w:val="000000"/>
                <w:sz w:val="11"/>
                <w:szCs w:val="11"/>
              </w:rPr>
            </w:pPr>
            <w:r w:rsidRPr="00E7740F">
              <w:rPr>
                <w:b/>
                <w:bCs/>
                <w:color w:val="000000"/>
                <w:sz w:val="11"/>
                <w:szCs w:val="11"/>
              </w:rPr>
              <w:t>58,14</w:t>
            </w:r>
          </w:p>
        </w:tc>
        <w:tc>
          <w:tcPr>
            <w:tcW w:w="643" w:type="dxa"/>
            <w:tcBorders>
              <w:top w:val="single" w:sz="8" w:space="0" w:color="auto"/>
              <w:left w:val="nil"/>
              <w:bottom w:val="single" w:sz="4" w:space="0" w:color="auto"/>
              <w:right w:val="nil"/>
            </w:tcBorders>
            <w:shd w:val="clear" w:color="000000" w:fill="FFFFFF"/>
            <w:noWrap/>
            <w:hideMark/>
          </w:tcPr>
          <w:p w14:paraId="2669F943" w14:textId="77777777" w:rsidR="00A2120C" w:rsidRPr="00E7740F" w:rsidRDefault="00A2120C" w:rsidP="00A2120C">
            <w:pPr>
              <w:jc w:val="right"/>
              <w:rPr>
                <w:b/>
                <w:bCs/>
                <w:color w:val="000000"/>
                <w:sz w:val="11"/>
                <w:szCs w:val="11"/>
              </w:rPr>
            </w:pPr>
            <w:r w:rsidRPr="00E7740F">
              <w:rPr>
                <w:b/>
                <w:bCs/>
                <w:color w:val="000000"/>
                <w:sz w:val="11"/>
                <w:szCs w:val="11"/>
              </w:rPr>
              <w:t>1634,417</w:t>
            </w:r>
          </w:p>
        </w:tc>
        <w:tc>
          <w:tcPr>
            <w:tcW w:w="643" w:type="dxa"/>
            <w:tcBorders>
              <w:top w:val="nil"/>
              <w:left w:val="single" w:sz="8" w:space="0" w:color="auto"/>
              <w:bottom w:val="single" w:sz="4" w:space="0" w:color="auto"/>
              <w:right w:val="nil"/>
            </w:tcBorders>
            <w:shd w:val="clear" w:color="000000" w:fill="FFFFFF"/>
            <w:noWrap/>
            <w:hideMark/>
          </w:tcPr>
          <w:p w14:paraId="4A8C4EB0" w14:textId="77777777" w:rsidR="00A2120C" w:rsidRPr="00E7740F" w:rsidRDefault="00A2120C" w:rsidP="00A2120C">
            <w:pPr>
              <w:jc w:val="right"/>
              <w:rPr>
                <w:b/>
                <w:bCs/>
                <w:color w:val="000000"/>
                <w:sz w:val="11"/>
                <w:szCs w:val="11"/>
              </w:rPr>
            </w:pPr>
            <w:r w:rsidRPr="00E7740F">
              <w:rPr>
                <w:b/>
                <w:bCs/>
                <w:color w:val="000000"/>
                <w:sz w:val="11"/>
                <w:szCs w:val="11"/>
              </w:rPr>
              <w:t>1699,794</w:t>
            </w:r>
          </w:p>
        </w:tc>
        <w:tc>
          <w:tcPr>
            <w:tcW w:w="643" w:type="dxa"/>
            <w:tcBorders>
              <w:top w:val="nil"/>
              <w:left w:val="single" w:sz="8" w:space="0" w:color="auto"/>
              <w:bottom w:val="single" w:sz="4" w:space="0" w:color="auto"/>
              <w:right w:val="single" w:sz="8" w:space="0" w:color="auto"/>
            </w:tcBorders>
            <w:shd w:val="clear" w:color="000000" w:fill="FFFFFF"/>
            <w:noWrap/>
            <w:hideMark/>
          </w:tcPr>
          <w:p w14:paraId="03B39D7E" w14:textId="77777777" w:rsidR="00A2120C" w:rsidRPr="00E7740F" w:rsidRDefault="00A2120C" w:rsidP="00A2120C">
            <w:pPr>
              <w:jc w:val="right"/>
              <w:rPr>
                <w:b/>
                <w:bCs/>
                <w:color w:val="000000"/>
                <w:sz w:val="11"/>
                <w:szCs w:val="11"/>
              </w:rPr>
            </w:pPr>
            <w:r w:rsidRPr="00E7740F">
              <w:rPr>
                <w:b/>
                <w:bCs/>
                <w:color w:val="000000"/>
                <w:sz w:val="11"/>
                <w:szCs w:val="11"/>
              </w:rPr>
              <w:t>1767,786</w:t>
            </w:r>
          </w:p>
        </w:tc>
        <w:tc>
          <w:tcPr>
            <w:tcW w:w="643" w:type="dxa"/>
            <w:tcBorders>
              <w:top w:val="nil"/>
              <w:left w:val="nil"/>
              <w:bottom w:val="single" w:sz="4" w:space="0" w:color="auto"/>
              <w:right w:val="single" w:sz="8" w:space="0" w:color="auto"/>
            </w:tcBorders>
            <w:shd w:val="clear" w:color="000000" w:fill="FFFFFF"/>
            <w:noWrap/>
            <w:hideMark/>
          </w:tcPr>
          <w:p w14:paraId="1CAD9F4D" w14:textId="77777777" w:rsidR="00A2120C" w:rsidRPr="00E7740F" w:rsidRDefault="00A2120C" w:rsidP="00A2120C">
            <w:pPr>
              <w:jc w:val="right"/>
              <w:rPr>
                <w:b/>
                <w:bCs/>
                <w:color w:val="000000"/>
                <w:sz w:val="11"/>
                <w:szCs w:val="11"/>
              </w:rPr>
            </w:pPr>
            <w:r w:rsidRPr="00E7740F">
              <w:rPr>
                <w:b/>
                <w:bCs/>
                <w:color w:val="000000"/>
                <w:sz w:val="11"/>
                <w:szCs w:val="11"/>
              </w:rPr>
              <w:t>1838,497</w:t>
            </w:r>
          </w:p>
        </w:tc>
        <w:tc>
          <w:tcPr>
            <w:tcW w:w="643" w:type="dxa"/>
            <w:tcBorders>
              <w:top w:val="nil"/>
              <w:left w:val="nil"/>
              <w:bottom w:val="single" w:sz="4" w:space="0" w:color="auto"/>
              <w:right w:val="single" w:sz="8" w:space="0" w:color="auto"/>
            </w:tcBorders>
            <w:shd w:val="clear" w:color="000000" w:fill="FFFFFF"/>
            <w:noWrap/>
            <w:hideMark/>
          </w:tcPr>
          <w:p w14:paraId="4BC50D1C" w14:textId="77777777" w:rsidR="00A2120C" w:rsidRPr="00E7740F" w:rsidRDefault="00A2120C" w:rsidP="00A2120C">
            <w:pPr>
              <w:jc w:val="right"/>
              <w:rPr>
                <w:b/>
                <w:bCs/>
                <w:color w:val="000000"/>
                <w:sz w:val="11"/>
                <w:szCs w:val="11"/>
              </w:rPr>
            </w:pPr>
            <w:r w:rsidRPr="00E7740F">
              <w:rPr>
                <w:b/>
                <w:bCs/>
                <w:color w:val="000000"/>
                <w:sz w:val="11"/>
                <w:szCs w:val="11"/>
              </w:rPr>
              <w:t>1912,037</w:t>
            </w:r>
          </w:p>
        </w:tc>
        <w:tc>
          <w:tcPr>
            <w:tcW w:w="643" w:type="dxa"/>
            <w:tcBorders>
              <w:top w:val="nil"/>
              <w:left w:val="nil"/>
              <w:bottom w:val="single" w:sz="4" w:space="0" w:color="auto"/>
              <w:right w:val="single" w:sz="8" w:space="0" w:color="auto"/>
            </w:tcBorders>
            <w:shd w:val="clear" w:color="000000" w:fill="FFFFFF"/>
            <w:noWrap/>
            <w:hideMark/>
          </w:tcPr>
          <w:p w14:paraId="6194D797" w14:textId="77777777" w:rsidR="00A2120C" w:rsidRPr="00E7740F" w:rsidRDefault="00A2120C" w:rsidP="00A2120C">
            <w:pPr>
              <w:jc w:val="right"/>
              <w:rPr>
                <w:b/>
                <w:bCs/>
                <w:color w:val="000000"/>
                <w:sz w:val="11"/>
                <w:szCs w:val="11"/>
              </w:rPr>
            </w:pPr>
            <w:r w:rsidRPr="00E7740F">
              <w:rPr>
                <w:b/>
                <w:bCs/>
                <w:color w:val="000000"/>
                <w:sz w:val="11"/>
                <w:szCs w:val="11"/>
              </w:rPr>
              <w:t>1988,518</w:t>
            </w:r>
          </w:p>
        </w:tc>
        <w:tc>
          <w:tcPr>
            <w:tcW w:w="643" w:type="dxa"/>
            <w:tcBorders>
              <w:top w:val="nil"/>
              <w:left w:val="nil"/>
              <w:bottom w:val="single" w:sz="4" w:space="0" w:color="auto"/>
              <w:right w:val="single" w:sz="8" w:space="0" w:color="auto"/>
            </w:tcBorders>
            <w:shd w:val="clear" w:color="000000" w:fill="FFFFFF"/>
            <w:noWrap/>
            <w:hideMark/>
          </w:tcPr>
          <w:p w14:paraId="261FB5B1" w14:textId="77777777" w:rsidR="00A2120C" w:rsidRPr="00E7740F" w:rsidRDefault="00A2120C" w:rsidP="00A2120C">
            <w:pPr>
              <w:jc w:val="right"/>
              <w:rPr>
                <w:b/>
                <w:bCs/>
                <w:color w:val="000000"/>
                <w:sz w:val="11"/>
                <w:szCs w:val="11"/>
              </w:rPr>
            </w:pPr>
            <w:r w:rsidRPr="00E7740F">
              <w:rPr>
                <w:b/>
                <w:bCs/>
                <w:color w:val="000000"/>
                <w:sz w:val="11"/>
                <w:szCs w:val="11"/>
              </w:rPr>
              <w:t>2068,059</w:t>
            </w:r>
          </w:p>
        </w:tc>
        <w:tc>
          <w:tcPr>
            <w:tcW w:w="643" w:type="dxa"/>
            <w:tcBorders>
              <w:top w:val="nil"/>
              <w:left w:val="nil"/>
              <w:bottom w:val="single" w:sz="4" w:space="0" w:color="auto"/>
              <w:right w:val="single" w:sz="8" w:space="0" w:color="auto"/>
            </w:tcBorders>
            <w:shd w:val="clear" w:color="000000" w:fill="FFFFFF"/>
            <w:noWrap/>
            <w:hideMark/>
          </w:tcPr>
          <w:p w14:paraId="298A081E" w14:textId="77777777" w:rsidR="00A2120C" w:rsidRPr="00E7740F" w:rsidRDefault="00A2120C" w:rsidP="00A2120C">
            <w:pPr>
              <w:jc w:val="right"/>
              <w:rPr>
                <w:b/>
                <w:bCs/>
                <w:color w:val="000000"/>
                <w:sz w:val="11"/>
                <w:szCs w:val="11"/>
              </w:rPr>
            </w:pPr>
            <w:r w:rsidRPr="00E7740F">
              <w:rPr>
                <w:b/>
                <w:bCs/>
                <w:color w:val="000000"/>
                <w:sz w:val="11"/>
                <w:szCs w:val="11"/>
              </w:rPr>
              <w:t>2150,781</w:t>
            </w:r>
          </w:p>
        </w:tc>
        <w:tc>
          <w:tcPr>
            <w:tcW w:w="643" w:type="dxa"/>
            <w:tcBorders>
              <w:top w:val="nil"/>
              <w:left w:val="nil"/>
              <w:bottom w:val="single" w:sz="4" w:space="0" w:color="auto"/>
              <w:right w:val="single" w:sz="8" w:space="0" w:color="auto"/>
            </w:tcBorders>
            <w:shd w:val="clear" w:color="000000" w:fill="FFFFFF"/>
            <w:noWrap/>
            <w:hideMark/>
          </w:tcPr>
          <w:p w14:paraId="2F661EF2" w14:textId="77777777" w:rsidR="00A2120C" w:rsidRPr="00E7740F" w:rsidRDefault="00A2120C" w:rsidP="00A2120C">
            <w:pPr>
              <w:jc w:val="right"/>
              <w:rPr>
                <w:b/>
                <w:bCs/>
                <w:color w:val="000000"/>
                <w:sz w:val="11"/>
                <w:szCs w:val="11"/>
              </w:rPr>
            </w:pPr>
            <w:r w:rsidRPr="00E7740F">
              <w:rPr>
                <w:b/>
                <w:bCs/>
                <w:color w:val="000000"/>
                <w:sz w:val="11"/>
                <w:szCs w:val="11"/>
              </w:rPr>
              <w:t>2236,813</w:t>
            </w:r>
          </w:p>
        </w:tc>
        <w:tc>
          <w:tcPr>
            <w:tcW w:w="643" w:type="dxa"/>
            <w:tcBorders>
              <w:top w:val="nil"/>
              <w:left w:val="nil"/>
              <w:bottom w:val="single" w:sz="4" w:space="0" w:color="auto"/>
              <w:right w:val="single" w:sz="8" w:space="0" w:color="auto"/>
            </w:tcBorders>
            <w:shd w:val="clear" w:color="000000" w:fill="FFFFFF"/>
            <w:noWrap/>
            <w:hideMark/>
          </w:tcPr>
          <w:p w14:paraId="7BBDFEA8" w14:textId="77777777" w:rsidR="00A2120C" w:rsidRPr="00E7740F" w:rsidRDefault="00A2120C" w:rsidP="00A2120C">
            <w:pPr>
              <w:jc w:val="right"/>
              <w:rPr>
                <w:b/>
                <w:bCs/>
                <w:color w:val="000000"/>
                <w:sz w:val="11"/>
                <w:szCs w:val="11"/>
              </w:rPr>
            </w:pPr>
            <w:r w:rsidRPr="00E7740F">
              <w:rPr>
                <w:b/>
                <w:bCs/>
                <w:color w:val="000000"/>
                <w:sz w:val="11"/>
                <w:szCs w:val="11"/>
              </w:rPr>
              <w:t>2326,285</w:t>
            </w:r>
          </w:p>
        </w:tc>
        <w:tc>
          <w:tcPr>
            <w:tcW w:w="643" w:type="dxa"/>
            <w:tcBorders>
              <w:top w:val="nil"/>
              <w:left w:val="nil"/>
              <w:bottom w:val="single" w:sz="4" w:space="0" w:color="auto"/>
              <w:right w:val="single" w:sz="8" w:space="0" w:color="auto"/>
            </w:tcBorders>
            <w:shd w:val="clear" w:color="000000" w:fill="FFFFFF"/>
            <w:noWrap/>
            <w:hideMark/>
          </w:tcPr>
          <w:p w14:paraId="42DF5D94" w14:textId="77777777" w:rsidR="00A2120C" w:rsidRPr="00E7740F" w:rsidRDefault="00A2120C" w:rsidP="00A2120C">
            <w:pPr>
              <w:jc w:val="right"/>
              <w:rPr>
                <w:b/>
                <w:bCs/>
                <w:color w:val="000000"/>
                <w:sz w:val="11"/>
                <w:szCs w:val="11"/>
              </w:rPr>
            </w:pPr>
            <w:r w:rsidRPr="00E7740F">
              <w:rPr>
                <w:b/>
                <w:bCs/>
                <w:color w:val="000000"/>
                <w:sz w:val="11"/>
                <w:szCs w:val="11"/>
              </w:rPr>
              <w:t>2419,337</w:t>
            </w:r>
          </w:p>
        </w:tc>
        <w:tc>
          <w:tcPr>
            <w:tcW w:w="643" w:type="dxa"/>
            <w:tcBorders>
              <w:top w:val="nil"/>
              <w:left w:val="nil"/>
              <w:bottom w:val="single" w:sz="4" w:space="0" w:color="auto"/>
              <w:right w:val="single" w:sz="8" w:space="0" w:color="auto"/>
            </w:tcBorders>
            <w:shd w:val="clear" w:color="000000" w:fill="FFFFFF"/>
            <w:noWrap/>
            <w:hideMark/>
          </w:tcPr>
          <w:p w14:paraId="0E15DBFF" w14:textId="77777777" w:rsidR="00A2120C" w:rsidRPr="00E7740F" w:rsidRDefault="00A2120C" w:rsidP="00A2120C">
            <w:pPr>
              <w:jc w:val="right"/>
              <w:rPr>
                <w:b/>
                <w:bCs/>
                <w:color w:val="000000"/>
                <w:sz w:val="11"/>
                <w:szCs w:val="11"/>
              </w:rPr>
            </w:pPr>
            <w:r w:rsidRPr="00E7740F">
              <w:rPr>
                <w:b/>
                <w:bCs/>
                <w:color w:val="000000"/>
                <w:sz w:val="11"/>
                <w:szCs w:val="11"/>
              </w:rPr>
              <w:t>2516,110</w:t>
            </w:r>
          </w:p>
        </w:tc>
        <w:tc>
          <w:tcPr>
            <w:tcW w:w="643" w:type="dxa"/>
            <w:tcBorders>
              <w:top w:val="nil"/>
              <w:left w:val="nil"/>
              <w:bottom w:val="single" w:sz="4" w:space="0" w:color="auto"/>
              <w:right w:val="single" w:sz="8" w:space="0" w:color="auto"/>
            </w:tcBorders>
            <w:shd w:val="clear" w:color="000000" w:fill="FFFFFF"/>
            <w:noWrap/>
            <w:hideMark/>
          </w:tcPr>
          <w:p w14:paraId="77A58852" w14:textId="77777777" w:rsidR="00A2120C" w:rsidRPr="00E7740F" w:rsidRDefault="00A2120C" w:rsidP="00A2120C">
            <w:pPr>
              <w:jc w:val="right"/>
              <w:rPr>
                <w:b/>
                <w:bCs/>
                <w:color w:val="000000"/>
                <w:sz w:val="11"/>
                <w:szCs w:val="11"/>
              </w:rPr>
            </w:pPr>
            <w:r w:rsidRPr="00E7740F">
              <w:rPr>
                <w:b/>
                <w:bCs/>
                <w:color w:val="000000"/>
                <w:sz w:val="11"/>
                <w:szCs w:val="11"/>
              </w:rPr>
              <w:t>2616,754</w:t>
            </w:r>
          </w:p>
        </w:tc>
        <w:tc>
          <w:tcPr>
            <w:tcW w:w="643" w:type="dxa"/>
            <w:tcBorders>
              <w:top w:val="nil"/>
              <w:left w:val="nil"/>
              <w:bottom w:val="single" w:sz="4" w:space="0" w:color="auto"/>
              <w:right w:val="single" w:sz="8" w:space="0" w:color="auto"/>
            </w:tcBorders>
            <w:shd w:val="clear" w:color="000000" w:fill="FFFFFF"/>
            <w:noWrap/>
            <w:hideMark/>
          </w:tcPr>
          <w:p w14:paraId="246BA4F5" w14:textId="77777777" w:rsidR="00A2120C" w:rsidRPr="00E7740F" w:rsidRDefault="00A2120C" w:rsidP="00A2120C">
            <w:pPr>
              <w:jc w:val="right"/>
              <w:rPr>
                <w:b/>
                <w:bCs/>
                <w:color w:val="000000"/>
                <w:sz w:val="11"/>
                <w:szCs w:val="11"/>
              </w:rPr>
            </w:pPr>
            <w:r w:rsidRPr="00E7740F">
              <w:rPr>
                <w:b/>
                <w:bCs/>
                <w:color w:val="000000"/>
                <w:sz w:val="11"/>
                <w:szCs w:val="11"/>
              </w:rPr>
              <w:t>2721,425</w:t>
            </w:r>
          </w:p>
        </w:tc>
      </w:tr>
      <w:tr w:rsidR="00A2120C" w:rsidRPr="00E7740F" w14:paraId="3126087A" w14:textId="77777777" w:rsidTr="00E7740F">
        <w:trPr>
          <w:trHeight w:val="300"/>
        </w:trPr>
        <w:tc>
          <w:tcPr>
            <w:tcW w:w="404" w:type="dxa"/>
            <w:tcBorders>
              <w:top w:val="nil"/>
              <w:left w:val="single" w:sz="8" w:space="0" w:color="auto"/>
              <w:bottom w:val="single" w:sz="4" w:space="0" w:color="auto"/>
              <w:right w:val="single" w:sz="8" w:space="0" w:color="auto"/>
            </w:tcBorders>
            <w:shd w:val="clear" w:color="000000" w:fill="FFFFFF"/>
            <w:noWrap/>
            <w:hideMark/>
          </w:tcPr>
          <w:p w14:paraId="3F74BA33" w14:textId="77777777" w:rsidR="00A2120C" w:rsidRPr="00E7740F" w:rsidRDefault="00A2120C" w:rsidP="00A2120C">
            <w:pPr>
              <w:jc w:val="center"/>
              <w:rPr>
                <w:color w:val="000000"/>
                <w:sz w:val="11"/>
                <w:szCs w:val="11"/>
              </w:rPr>
            </w:pPr>
            <w:r w:rsidRPr="00E7740F">
              <w:rPr>
                <w:color w:val="000000"/>
                <w:sz w:val="11"/>
                <w:szCs w:val="11"/>
              </w:rPr>
              <w:t> </w:t>
            </w:r>
          </w:p>
        </w:tc>
        <w:tc>
          <w:tcPr>
            <w:tcW w:w="1007" w:type="dxa"/>
            <w:tcBorders>
              <w:top w:val="nil"/>
              <w:left w:val="nil"/>
              <w:bottom w:val="single" w:sz="4" w:space="0" w:color="auto"/>
              <w:right w:val="nil"/>
            </w:tcBorders>
            <w:shd w:val="clear" w:color="000000" w:fill="FFFFFF"/>
            <w:noWrap/>
            <w:hideMark/>
          </w:tcPr>
          <w:p w14:paraId="7C180C2B" w14:textId="77777777" w:rsidR="00A2120C" w:rsidRPr="00E7740F" w:rsidRDefault="00A2120C" w:rsidP="00A2120C">
            <w:pPr>
              <w:rPr>
                <w:color w:val="000000"/>
                <w:sz w:val="11"/>
                <w:szCs w:val="11"/>
              </w:rPr>
            </w:pPr>
            <w:r w:rsidRPr="00E7740F">
              <w:rPr>
                <w:color w:val="000000"/>
                <w:sz w:val="11"/>
                <w:szCs w:val="11"/>
              </w:rPr>
              <w:t>объем холодной воды (собственный подъем)</w:t>
            </w:r>
          </w:p>
        </w:tc>
        <w:tc>
          <w:tcPr>
            <w:tcW w:w="612" w:type="dxa"/>
            <w:tcBorders>
              <w:top w:val="nil"/>
              <w:left w:val="single" w:sz="8" w:space="0" w:color="auto"/>
              <w:bottom w:val="single" w:sz="4" w:space="0" w:color="auto"/>
              <w:right w:val="nil"/>
            </w:tcBorders>
            <w:shd w:val="clear" w:color="000000" w:fill="FFFFFF"/>
            <w:noWrap/>
            <w:hideMark/>
          </w:tcPr>
          <w:p w14:paraId="4197BF10" w14:textId="77777777" w:rsidR="00A2120C" w:rsidRPr="00E7740F" w:rsidRDefault="00A2120C" w:rsidP="00A2120C">
            <w:pPr>
              <w:jc w:val="center"/>
              <w:rPr>
                <w:color w:val="000000"/>
                <w:sz w:val="11"/>
                <w:szCs w:val="11"/>
              </w:rPr>
            </w:pPr>
            <w:proofErr w:type="gramStart"/>
            <w:r w:rsidRPr="00E7740F">
              <w:rPr>
                <w:color w:val="000000"/>
                <w:sz w:val="11"/>
                <w:szCs w:val="11"/>
              </w:rPr>
              <w:t>тыс.м</w:t>
            </w:r>
            <w:proofErr w:type="gramEnd"/>
            <w:r w:rsidRPr="00E7740F">
              <w:rPr>
                <w:color w:val="000000"/>
                <w:sz w:val="11"/>
                <w:szCs w:val="11"/>
              </w:rPr>
              <w:t>3</w:t>
            </w:r>
          </w:p>
        </w:tc>
        <w:tc>
          <w:tcPr>
            <w:tcW w:w="594" w:type="dxa"/>
            <w:tcBorders>
              <w:top w:val="nil"/>
              <w:left w:val="single" w:sz="8" w:space="0" w:color="auto"/>
              <w:bottom w:val="single" w:sz="4" w:space="0" w:color="auto"/>
              <w:right w:val="nil"/>
            </w:tcBorders>
            <w:shd w:val="clear" w:color="000000" w:fill="FFFFFF"/>
            <w:noWrap/>
            <w:hideMark/>
          </w:tcPr>
          <w:p w14:paraId="7589A2F3" w14:textId="77777777" w:rsidR="00A2120C" w:rsidRPr="00E7740F" w:rsidRDefault="00A2120C" w:rsidP="00A2120C">
            <w:pPr>
              <w:jc w:val="right"/>
              <w:rPr>
                <w:color w:val="000000"/>
                <w:sz w:val="11"/>
                <w:szCs w:val="11"/>
              </w:rPr>
            </w:pPr>
            <w:r w:rsidRPr="00E7740F">
              <w:rPr>
                <w:color w:val="000000"/>
                <w:sz w:val="11"/>
                <w:szCs w:val="11"/>
              </w:rPr>
              <w:t>30,01</w:t>
            </w:r>
          </w:p>
        </w:tc>
        <w:tc>
          <w:tcPr>
            <w:tcW w:w="594" w:type="dxa"/>
            <w:tcBorders>
              <w:top w:val="nil"/>
              <w:left w:val="single" w:sz="8" w:space="0" w:color="auto"/>
              <w:bottom w:val="single" w:sz="4" w:space="0" w:color="auto"/>
              <w:right w:val="single" w:sz="8" w:space="0" w:color="auto"/>
            </w:tcBorders>
            <w:shd w:val="clear" w:color="000000" w:fill="FFFFFF"/>
            <w:noWrap/>
            <w:vAlign w:val="bottom"/>
            <w:hideMark/>
          </w:tcPr>
          <w:p w14:paraId="3C3D31D3" w14:textId="77777777" w:rsidR="00A2120C" w:rsidRPr="00E7740F" w:rsidRDefault="00A2120C" w:rsidP="00A2120C">
            <w:pPr>
              <w:jc w:val="right"/>
              <w:rPr>
                <w:color w:val="000000"/>
                <w:sz w:val="11"/>
                <w:szCs w:val="11"/>
              </w:rPr>
            </w:pPr>
            <w:r w:rsidRPr="00E7740F">
              <w:rPr>
                <w:color w:val="000000"/>
                <w:sz w:val="11"/>
                <w:szCs w:val="11"/>
              </w:rPr>
              <w:t>30,01</w:t>
            </w:r>
          </w:p>
        </w:tc>
        <w:tc>
          <w:tcPr>
            <w:tcW w:w="748" w:type="dxa"/>
            <w:tcBorders>
              <w:top w:val="nil"/>
              <w:left w:val="nil"/>
              <w:bottom w:val="single" w:sz="4" w:space="0" w:color="auto"/>
              <w:right w:val="nil"/>
            </w:tcBorders>
            <w:shd w:val="clear" w:color="000000" w:fill="FFFFFF"/>
            <w:noWrap/>
            <w:vAlign w:val="bottom"/>
            <w:hideMark/>
          </w:tcPr>
          <w:p w14:paraId="12AD34B6" w14:textId="77777777" w:rsidR="00A2120C" w:rsidRPr="00E7740F" w:rsidRDefault="00A2120C" w:rsidP="00A2120C">
            <w:pPr>
              <w:jc w:val="right"/>
              <w:rPr>
                <w:color w:val="000000"/>
                <w:sz w:val="11"/>
                <w:szCs w:val="11"/>
              </w:rPr>
            </w:pPr>
            <w:r w:rsidRPr="00E7740F">
              <w:rPr>
                <w:color w:val="000000"/>
                <w:sz w:val="11"/>
                <w:szCs w:val="11"/>
              </w:rPr>
              <w:t xml:space="preserve">              30,01   </w:t>
            </w:r>
          </w:p>
        </w:tc>
        <w:tc>
          <w:tcPr>
            <w:tcW w:w="709" w:type="dxa"/>
            <w:tcBorders>
              <w:top w:val="nil"/>
              <w:left w:val="single" w:sz="8" w:space="0" w:color="auto"/>
              <w:bottom w:val="single" w:sz="4" w:space="0" w:color="auto"/>
              <w:right w:val="single" w:sz="8" w:space="0" w:color="auto"/>
            </w:tcBorders>
            <w:shd w:val="clear" w:color="000000" w:fill="FFFFFF"/>
            <w:noWrap/>
            <w:vAlign w:val="bottom"/>
            <w:hideMark/>
          </w:tcPr>
          <w:p w14:paraId="19CBE16B" w14:textId="77777777" w:rsidR="00A2120C" w:rsidRPr="00E7740F" w:rsidRDefault="00A2120C" w:rsidP="00A2120C">
            <w:pPr>
              <w:jc w:val="right"/>
              <w:rPr>
                <w:color w:val="000000"/>
                <w:sz w:val="11"/>
                <w:szCs w:val="11"/>
              </w:rPr>
            </w:pPr>
            <w:r w:rsidRPr="00E7740F">
              <w:rPr>
                <w:color w:val="000000"/>
                <w:sz w:val="11"/>
                <w:szCs w:val="11"/>
              </w:rPr>
              <w:t>30,01</w:t>
            </w:r>
          </w:p>
        </w:tc>
        <w:tc>
          <w:tcPr>
            <w:tcW w:w="521" w:type="dxa"/>
            <w:tcBorders>
              <w:top w:val="nil"/>
              <w:left w:val="nil"/>
              <w:bottom w:val="single" w:sz="4" w:space="0" w:color="auto"/>
              <w:right w:val="single" w:sz="8" w:space="0" w:color="auto"/>
            </w:tcBorders>
            <w:shd w:val="clear" w:color="000000" w:fill="FFFFFF"/>
            <w:noWrap/>
            <w:vAlign w:val="bottom"/>
            <w:hideMark/>
          </w:tcPr>
          <w:p w14:paraId="3D937B4C" w14:textId="77777777" w:rsidR="00A2120C" w:rsidRPr="00E7740F" w:rsidRDefault="00A2120C" w:rsidP="00A2120C">
            <w:pPr>
              <w:jc w:val="right"/>
              <w:rPr>
                <w:color w:val="000000"/>
                <w:sz w:val="11"/>
                <w:szCs w:val="11"/>
              </w:rPr>
            </w:pPr>
            <w:r w:rsidRPr="00E7740F">
              <w:rPr>
                <w:color w:val="000000"/>
                <w:sz w:val="11"/>
                <w:szCs w:val="11"/>
              </w:rPr>
              <w:t>0,00</w:t>
            </w:r>
          </w:p>
        </w:tc>
        <w:tc>
          <w:tcPr>
            <w:tcW w:w="641" w:type="dxa"/>
            <w:tcBorders>
              <w:top w:val="nil"/>
              <w:left w:val="nil"/>
              <w:bottom w:val="single" w:sz="4" w:space="0" w:color="auto"/>
              <w:right w:val="single" w:sz="8" w:space="0" w:color="auto"/>
            </w:tcBorders>
            <w:shd w:val="clear" w:color="000000" w:fill="FFFFFF"/>
            <w:noWrap/>
            <w:vAlign w:val="bottom"/>
            <w:hideMark/>
          </w:tcPr>
          <w:p w14:paraId="5DEDD9A4"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nil"/>
            </w:tcBorders>
            <w:shd w:val="clear" w:color="000000" w:fill="FFFFFF"/>
            <w:noWrap/>
            <w:hideMark/>
          </w:tcPr>
          <w:p w14:paraId="08C349EA" w14:textId="77777777" w:rsidR="00A2120C" w:rsidRPr="00E7740F" w:rsidRDefault="00A2120C" w:rsidP="00A2120C">
            <w:pPr>
              <w:jc w:val="right"/>
              <w:rPr>
                <w:color w:val="000000"/>
                <w:sz w:val="11"/>
                <w:szCs w:val="11"/>
              </w:rPr>
            </w:pPr>
            <w:r w:rsidRPr="00E7740F">
              <w:rPr>
                <w:color w:val="000000"/>
                <w:sz w:val="11"/>
                <w:szCs w:val="11"/>
              </w:rPr>
              <w:t>30,01</w:t>
            </w:r>
          </w:p>
        </w:tc>
        <w:tc>
          <w:tcPr>
            <w:tcW w:w="643" w:type="dxa"/>
            <w:tcBorders>
              <w:top w:val="nil"/>
              <w:left w:val="single" w:sz="8" w:space="0" w:color="auto"/>
              <w:bottom w:val="single" w:sz="4" w:space="0" w:color="auto"/>
              <w:right w:val="nil"/>
            </w:tcBorders>
            <w:shd w:val="clear" w:color="000000" w:fill="FFFFFF"/>
            <w:noWrap/>
            <w:hideMark/>
          </w:tcPr>
          <w:p w14:paraId="46F7479C" w14:textId="77777777" w:rsidR="00A2120C" w:rsidRPr="00E7740F" w:rsidRDefault="00A2120C" w:rsidP="00A2120C">
            <w:pPr>
              <w:jc w:val="right"/>
              <w:rPr>
                <w:color w:val="000000"/>
                <w:sz w:val="11"/>
                <w:szCs w:val="11"/>
              </w:rPr>
            </w:pPr>
            <w:r w:rsidRPr="00E7740F">
              <w:rPr>
                <w:color w:val="000000"/>
                <w:sz w:val="11"/>
                <w:szCs w:val="11"/>
              </w:rPr>
              <w:t>30,01</w:t>
            </w:r>
          </w:p>
        </w:tc>
        <w:tc>
          <w:tcPr>
            <w:tcW w:w="643" w:type="dxa"/>
            <w:tcBorders>
              <w:top w:val="nil"/>
              <w:left w:val="single" w:sz="8" w:space="0" w:color="auto"/>
              <w:bottom w:val="single" w:sz="4" w:space="0" w:color="auto"/>
              <w:right w:val="single" w:sz="8" w:space="0" w:color="auto"/>
            </w:tcBorders>
            <w:shd w:val="clear" w:color="000000" w:fill="FFFFFF"/>
            <w:noWrap/>
            <w:hideMark/>
          </w:tcPr>
          <w:p w14:paraId="17830EF4" w14:textId="77777777" w:rsidR="00A2120C" w:rsidRPr="00E7740F" w:rsidRDefault="00A2120C" w:rsidP="00A2120C">
            <w:pPr>
              <w:jc w:val="right"/>
              <w:rPr>
                <w:color w:val="000000"/>
                <w:sz w:val="11"/>
                <w:szCs w:val="11"/>
              </w:rPr>
            </w:pPr>
            <w:r w:rsidRPr="00E7740F">
              <w:rPr>
                <w:color w:val="000000"/>
                <w:sz w:val="11"/>
                <w:szCs w:val="11"/>
              </w:rPr>
              <w:t>30,01</w:t>
            </w:r>
          </w:p>
        </w:tc>
        <w:tc>
          <w:tcPr>
            <w:tcW w:w="643" w:type="dxa"/>
            <w:tcBorders>
              <w:top w:val="nil"/>
              <w:left w:val="nil"/>
              <w:bottom w:val="single" w:sz="4" w:space="0" w:color="auto"/>
              <w:right w:val="single" w:sz="8" w:space="0" w:color="auto"/>
            </w:tcBorders>
            <w:shd w:val="clear" w:color="000000" w:fill="FFFFFF"/>
            <w:noWrap/>
            <w:hideMark/>
          </w:tcPr>
          <w:p w14:paraId="19E173F8" w14:textId="77777777" w:rsidR="00A2120C" w:rsidRPr="00E7740F" w:rsidRDefault="00A2120C" w:rsidP="00A2120C">
            <w:pPr>
              <w:jc w:val="right"/>
              <w:rPr>
                <w:color w:val="000000"/>
                <w:sz w:val="11"/>
                <w:szCs w:val="11"/>
              </w:rPr>
            </w:pPr>
            <w:r w:rsidRPr="00E7740F">
              <w:rPr>
                <w:color w:val="000000"/>
                <w:sz w:val="11"/>
                <w:szCs w:val="11"/>
              </w:rPr>
              <w:t>30,01</w:t>
            </w:r>
          </w:p>
        </w:tc>
        <w:tc>
          <w:tcPr>
            <w:tcW w:w="643" w:type="dxa"/>
            <w:tcBorders>
              <w:top w:val="nil"/>
              <w:left w:val="nil"/>
              <w:bottom w:val="single" w:sz="4" w:space="0" w:color="auto"/>
              <w:right w:val="single" w:sz="8" w:space="0" w:color="auto"/>
            </w:tcBorders>
            <w:shd w:val="clear" w:color="000000" w:fill="FFFFFF"/>
            <w:noWrap/>
            <w:hideMark/>
          </w:tcPr>
          <w:p w14:paraId="792AB5F3" w14:textId="77777777" w:rsidR="00A2120C" w:rsidRPr="00E7740F" w:rsidRDefault="00A2120C" w:rsidP="00A2120C">
            <w:pPr>
              <w:jc w:val="right"/>
              <w:rPr>
                <w:color w:val="000000"/>
                <w:sz w:val="11"/>
                <w:szCs w:val="11"/>
              </w:rPr>
            </w:pPr>
            <w:r w:rsidRPr="00E7740F">
              <w:rPr>
                <w:color w:val="000000"/>
                <w:sz w:val="11"/>
                <w:szCs w:val="11"/>
              </w:rPr>
              <w:t>30,01</w:t>
            </w:r>
          </w:p>
        </w:tc>
        <w:tc>
          <w:tcPr>
            <w:tcW w:w="643" w:type="dxa"/>
            <w:tcBorders>
              <w:top w:val="nil"/>
              <w:left w:val="nil"/>
              <w:bottom w:val="single" w:sz="4" w:space="0" w:color="auto"/>
              <w:right w:val="single" w:sz="8" w:space="0" w:color="auto"/>
            </w:tcBorders>
            <w:shd w:val="clear" w:color="000000" w:fill="FFFFFF"/>
            <w:noWrap/>
            <w:hideMark/>
          </w:tcPr>
          <w:p w14:paraId="769328B4" w14:textId="77777777" w:rsidR="00A2120C" w:rsidRPr="00E7740F" w:rsidRDefault="00A2120C" w:rsidP="00A2120C">
            <w:pPr>
              <w:jc w:val="right"/>
              <w:rPr>
                <w:color w:val="000000"/>
                <w:sz w:val="11"/>
                <w:szCs w:val="11"/>
              </w:rPr>
            </w:pPr>
            <w:r w:rsidRPr="00E7740F">
              <w:rPr>
                <w:color w:val="000000"/>
                <w:sz w:val="11"/>
                <w:szCs w:val="11"/>
              </w:rPr>
              <w:t>30,01</w:t>
            </w:r>
          </w:p>
        </w:tc>
        <w:tc>
          <w:tcPr>
            <w:tcW w:w="643" w:type="dxa"/>
            <w:tcBorders>
              <w:top w:val="nil"/>
              <w:left w:val="nil"/>
              <w:bottom w:val="single" w:sz="4" w:space="0" w:color="auto"/>
              <w:right w:val="single" w:sz="8" w:space="0" w:color="auto"/>
            </w:tcBorders>
            <w:shd w:val="clear" w:color="000000" w:fill="FFFFFF"/>
            <w:noWrap/>
            <w:hideMark/>
          </w:tcPr>
          <w:p w14:paraId="068D844B" w14:textId="77777777" w:rsidR="00A2120C" w:rsidRPr="00E7740F" w:rsidRDefault="00A2120C" w:rsidP="00A2120C">
            <w:pPr>
              <w:jc w:val="right"/>
              <w:rPr>
                <w:color w:val="000000"/>
                <w:sz w:val="11"/>
                <w:szCs w:val="11"/>
              </w:rPr>
            </w:pPr>
            <w:r w:rsidRPr="00E7740F">
              <w:rPr>
                <w:color w:val="000000"/>
                <w:sz w:val="11"/>
                <w:szCs w:val="11"/>
              </w:rPr>
              <w:t>30,01</w:t>
            </w:r>
          </w:p>
        </w:tc>
        <w:tc>
          <w:tcPr>
            <w:tcW w:w="643" w:type="dxa"/>
            <w:tcBorders>
              <w:top w:val="nil"/>
              <w:left w:val="nil"/>
              <w:bottom w:val="single" w:sz="4" w:space="0" w:color="auto"/>
              <w:right w:val="single" w:sz="8" w:space="0" w:color="auto"/>
            </w:tcBorders>
            <w:shd w:val="clear" w:color="000000" w:fill="FFFFFF"/>
            <w:noWrap/>
            <w:hideMark/>
          </w:tcPr>
          <w:p w14:paraId="7E18F14E" w14:textId="77777777" w:rsidR="00A2120C" w:rsidRPr="00E7740F" w:rsidRDefault="00A2120C" w:rsidP="00A2120C">
            <w:pPr>
              <w:jc w:val="right"/>
              <w:rPr>
                <w:color w:val="000000"/>
                <w:sz w:val="11"/>
                <w:szCs w:val="11"/>
              </w:rPr>
            </w:pPr>
            <w:r w:rsidRPr="00E7740F">
              <w:rPr>
                <w:color w:val="000000"/>
                <w:sz w:val="11"/>
                <w:szCs w:val="11"/>
              </w:rPr>
              <w:t>30,01</w:t>
            </w:r>
          </w:p>
        </w:tc>
        <w:tc>
          <w:tcPr>
            <w:tcW w:w="643" w:type="dxa"/>
            <w:tcBorders>
              <w:top w:val="nil"/>
              <w:left w:val="nil"/>
              <w:bottom w:val="single" w:sz="4" w:space="0" w:color="auto"/>
              <w:right w:val="single" w:sz="8" w:space="0" w:color="auto"/>
            </w:tcBorders>
            <w:shd w:val="clear" w:color="000000" w:fill="FFFFFF"/>
            <w:noWrap/>
            <w:hideMark/>
          </w:tcPr>
          <w:p w14:paraId="1DEE4928" w14:textId="77777777" w:rsidR="00A2120C" w:rsidRPr="00E7740F" w:rsidRDefault="00A2120C" w:rsidP="00A2120C">
            <w:pPr>
              <w:jc w:val="right"/>
              <w:rPr>
                <w:color w:val="000000"/>
                <w:sz w:val="11"/>
                <w:szCs w:val="11"/>
              </w:rPr>
            </w:pPr>
            <w:r w:rsidRPr="00E7740F">
              <w:rPr>
                <w:color w:val="000000"/>
                <w:sz w:val="11"/>
                <w:szCs w:val="11"/>
              </w:rPr>
              <w:t>30,01</w:t>
            </w:r>
          </w:p>
        </w:tc>
        <w:tc>
          <w:tcPr>
            <w:tcW w:w="643" w:type="dxa"/>
            <w:tcBorders>
              <w:top w:val="nil"/>
              <w:left w:val="nil"/>
              <w:bottom w:val="single" w:sz="4" w:space="0" w:color="auto"/>
              <w:right w:val="single" w:sz="8" w:space="0" w:color="auto"/>
            </w:tcBorders>
            <w:shd w:val="clear" w:color="000000" w:fill="FFFFFF"/>
            <w:noWrap/>
            <w:hideMark/>
          </w:tcPr>
          <w:p w14:paraId="597934E8" w14:textId="77777777" w:rsidR="00A2120C" w:rsidRPr="00E7740F" w:rsidRDefault="00A2120C" w:rsidP="00A2120C">
            <w:pPr>
              <w:jc w:val="right"/>
              <w:rPr>
                <w:color w:val="000000"/>
                <w:sz w:val="11"/>
                <w:szCs w:val="11"/>
              </w:rPr>
            </w:pPr>
            <w:r w:rsidRPr="00E7740F">
              <w:rPr>
                <w:color w:val="000000"/>
                <w:sz w:val="11"/>
                <w:szCs w:val="11"/>
              </w:rPr>
              <w:t>30,01</w:t>
            </w:r>
          </w:p>
        </w:tc>
        <w:tc>
          <w:tcPr>
            <w:tcW w:w="643" w:type="dxa"/>
            <w:tcBorders>
              <w:top w:val="nil"/>
              <w:left w:val="nil"/>
              <w:bottom w:val="single" w:sz="4" w:space="0" w:color="auto"/>
              <w:right w:val="single" w:sz="8" w:space="0" w:color="auto"/>
            </w:tcBorders>
            <w:shd w:val="clear" w:color="000000" w:fill="FFFFFF"/>
            <w:noWrap/>
            <w:hideMark/>
          </w:tcPr>
          <w:p w14:paraId="19EF9D06" w14:textId="77777777" w:rsidR="00A2120C" w:rsidRPr="00E7740F" w:rsidRDefault="00A2120C" w:rsidP="00A2120C">
            <w:pPr>
              <w:jc w:val="right"/>
              <w:rPr>
                <w:color w:val="000000"/>
                <w:sz w:val="11"/>
                <w:szCs w:val="11"/>
              </w:rPr>
            </w:pPr>
            <w:r w:rsidRPr="00E7740F">
              <w:rPr>
                <w:color w:val="000000"/>
                <w:sz w:val="11"/>
                <w:szCs w:val="11"/>
              </w:rPr>
              <w:t>30,01</w:t>
            </w:r>
          </w:p>
        </w:tc>
        <w:tc>
          <w:tcPr>
            <w:tcW w:w="643" w:type="dxa"/>
            <w:tcBorders>
              <w:top w:val="nil"/>
              <w:left w:val="nil"/>
              <w:bottom w:val="single" w:sz="4" w:space="0" w:color="auto"/>
              <w:right w:val="single" w:sz="8" w:space="0" w:color="auto"/>
            </w:tcBorders>
            <w:shd w:val="clear" w:color="000000" w:fill="FFFFFF"/>
            <w:noWrap/>
            <w:hideMark/>
          </w:tcPr>
          <w:p w14:paraId="1867A282" w14:textId="77777777" w:rsidR="00A2120C" w:rsidRPr="00E7740F" w:rsidRDefault="00A2120C" w:rsidP="00A2120C">
            <w:pPr>
              <w:jc w:val="right"/>
              <w:rPr>
                <w:color w:val="000000"/>
                <w:sz w:val="11"/>
                <w:szCs w:val="11"/>
              </w:rPr>
            </w:pPr>
            <w:r w:rsidRPr="00E7740F">
              <w:rPr>
                <w:color w:val="000000"/>
                <w:sz w:val="11"/>
                <w:szCs w:val="11"/>
              </w:rPr>
              <w:t>30,01</w:t>
            </w:r>
          </w:p>
        </w:tc>
        <w:tc>
          <w:tcPr>
            <w:tcW w:w="643" w:type="dxa"/>
            <w:tcBorders>
              <w:top w:val="nil"/>
              <w:left w:val="nil"/>
              <w:bottom w:val="single" w:sz="4" w:space="0" w:color="auto"/>
              <w:right w:val="single" w:sz="8" w:space="0" w:color="auto"/>
            </w:tcBorders>
            <w:shd w:val="clear" w:color="000000" w:fill="FFFFFF"/>
            <w:noWrap/>
            <w:hideMark/>
          </w:tcPr>
          <w:p w14:paraId="5AD218F6" w14:textId="77777777" w:rsidR="00A2120C" w:rsidRPr="00E7740F" w:rsidRDefault="00A2120C" w:rsidP="00A2120C">
            <w:pPr>
              <w:jc w:val="right"/>
              <w:rPr>
                <w:color w:val="000000"/>
                <w:sz w:val="11"/>
                <w:szCs w:val="11"/>
              </w:rPr>
            </w:pPr>
            <w:r w:rsidRPr="00E7740F">
              <w:rPr>
                <w:color w:val="000000"/>
                <w:sz w:val="11"/>
                <w:szCs w:val="11"/>
              </w:rPr>
              <w:t>30,01</w:t>
            </w:r>
          </w:p>
        </w:tc>
        <w:tc>
          <w:tcPr>
            <w:tcW w:w="643" w:type="dxa"/>
            <w:tcBorders>
              <w:top w:val="nil"/>
              <w:left w:val="nil"/>
              <w:bottom w:val="single" w:sz="4" w:space="0" w:color="auto"/>
              <w:right w:val="single" w:sz="8" w:space="0" w:color="auto"/>
            </w:tcBorders>
            <w:shd w:val="clear" w:color="000000" w:fill="FFFFFF"/>
            <w:noWrap/>
            <w:hideMark/>
          </w:tcPr>
          <w:p w14:paraId="49147700" w14:textId="77777777" w:rsidR="00A2120C" w:rsidRPr="00E7740F" w:rsidRDefault="00A2120C" w:rsidP="00A2120C">
            <w:pPr>
              <w:jc w:val="right"/>
              <w:rPr>
                <w:color w:val="000000"/>
                <w:sz w:val="11"/>
                <w:szCs w:val="11"/>
              </w:rPr>
            </w:pPr>
            <w:r w:rsidRPr="00E7740F">
              <w:rPr>
                <w:color w:val="000000"/>
                <w:sz w:val="11"/>
                <w:szCs w:val="11"/>
              </w:rPr>
              <w:t>30,01</w:t>
            </w:r>
          </w:p>
        </w:tc>
      </w:tr>
      <w:tr w:rsidR="00A2120C" w:rsidRPr="00E7740F" w14:paraId="29588306" w14:textId="77777777" w:rsidTr="00E7740F">
        <w:trPr>
          <w:trHeight w:val="405"/>
        </w:trPr>
        <w:tc>
          <w:tcPr>
            <w:tcW w:w="404" w:type="dxa"/>
            <w:tcBorders>
              <w:top w:val="nil"/>
              <w:left w:val="single" w:sz="8" w:space="0" w:color="auto"/>
              <w:bottom w:val="single" w:sz="4" w:space="0" w:color="auto"/>
              <w:right w:val="single" w:sz="8" w:space="0" w:color="auto"/>
            </w:tcBorders>
            <w:shd w:val="clear" w:color="000000" w:fill="FFFFFF"/>
            <w:noWrap/>
            <w:hideMark/>
          </w:tcPr>
          <w:p w14:paraId="1B20031E" w14:textId="77777777" w:rsidR="00A2120C" w:rsidRPr="00E7740F" w:rsidRDefault="00A2120C" w:rsidP="00A2120C">
            <w:pPr>
              <w:jc w:val="center"/>
              <w:rPr>
                <w:color w:val="000000"/>
                <w:sz w:val="11"/>
                <w:szCs w:val="11"/>
              </w:rPr>
            </w:pPr>
            <w:r w:rsidRPr="00E7740F">
              <w:rPr>
                <w:color w:val="000000"/>
                <w:sz w:val="11"/>
                <w:szCs w:val="11"/>
              </w:rPr>
              <w:t> </w:t>
            </w:r>
          </w:p>
        </w:tc>
        <w:tc>
          <w:tcPr>
            <w:tcW w:w="1007" w:type="dxa"/>
            <w:tcBorders>
              <w:top w:val="nil"/>
              <w:left w:val="nil"/>
              <w:bottom w:val="single" w:sz="4" w:space="0" w:color="auto"/>
              <w:right w:val="nil"/>
            </w:tcBorders>
            <w:shd w:val="clear" w:color="000000" w:fill="FFFFFF"/>
            <w:noWrap/>
            <w:hideMark/>
          </w:tcPr>
          <w:p w14:paraId="362464B9" w14:textId="77777777" w:rsidR="00A2120C" w:rsidRPr="00E7740F" w:rsidRDefault="00A2120C" w:rsidP="00A2120C">
            <w:pPr>
              <w:rPr>
                <w:color w:val="000000"/>
                <w:sz w:val="11"/>
                <w:szCs w:val="11"/>
              </w:rPr>
            </w:pPr>
            <w:r w:rsidRPr="00E7740F">
              <w:rPr>
                <w:color w:val="000000"/>
                <w:sz w:val="11"/>
                <w:szCs w:val="11"/>
              </w:rPr>
              <w:t>объем холодной воды (покупная)</w:t>
            </w:r>
          </w:p>
        </w:tc>
        <w:tc>
          <w:tcPr>
            <w:tcW w:w="612" w:type="dxa"/>
            <w:tcBorders>
              <w:top w:val="nil"/>
              <w:left w:val="single" w:sz="8" w:space="0" w:color="auto"/>
              <w:bottom w:val="single" w:sz="4" w:space="0" w:color="auto"/>
              <w:right w:val="nil"/>
            </w:tcBorders>
            <w:shd w:val="clear" w:color="000000" w:fill="FFFFFF"/>
            <w:noWrap/>
            <w:hideMark/>
          </w:tcPr>
          <w:p w14:paraId="2D38EA58" w14:textId="77777777" w:rsidR="00A2120C" w:rsidRPr="00E7740F" w:rsidRDefault="00A2120C" w:rsidP="00A2120C">
            <w:pPr>
              <w:jc w:val="center"/>
              <w:rPr>
                <w:color w:val="000000"/>
                <w:sz w:val="11"/>
                <w:szCs w:val="11"/>
              </w:rPr>
            </w:pPr>
            <w:proofErr w:type="gramStart"/>
            <w:r w:rsidRPr="00E7740F">
              <w:rPr>
                <w:color w:val="000000"/>
                <w:sz w:val="11"/>
                <w:szCs w:val="11"/>
              </w:rPr>
              <w:t>тыс.м</w:t>
            </w:r>
            <w:proofErr w:type="gramEnd"/>
            <w:r w:rsidRPr="00E7740F">
              <w:rPr>
                <w:color w:val="000000"/>
                <w:sz w:val="11"/>
                <w:szCs w:val="11"/>
              </w:rPr>
              <w:t>3</w:t>
            </w:r>
          </w:p>
        </w:tc>
        <w:tc>
          <w:tcPr>
            <w:tcW w:w="594" w:type="dxa"/>
            <w:tcBorders>
              <w:top w:val="nil"/>
              <w:left w:val="single" w:sz="8" w:space="0" w:color="auto"/>
              <w:bottom w:val="single" w:sz="4" w:space="0" w:color="auto"/>
              <w:right w:val="nil"/>
            </w:tcBorders>
            <w:shd w:val="clear" w:color="000000" w:fill="FFFFFF"/>
            <w:noWrap/>
            <w:hideMark/>
          </w:tcPr>
          <w:p w14:paraId="7B830356" w14:textId="77777777" w:rsidR="00A2120C" w:rsidRPr="00E7740F" w:rsidRDefault="00A2120C" w:rsidP="00A2120C">
            <w:pPr>
              <w:jc w:val="right"/>
              <w:rPr>
                <w:color w:val="000000"/>
                <w:sz w:val="11"/>
                <w:szCs w:val="11"/>
              </w:rPr>
            </w:pPr>
            <w:r w:rsidRPr="00E7740F">
              <w:rPr>
                <w:color w:val="000000"/>
                <w:sz w:val="11"/>
                <w:szCs w:val="11"/>
              </w:rPr>
              <w:t>0,17</w:t>
            </w:r>
          </w:p>
        </w:tc>
        <w:tc>
          <w:tcPr>
            <w:tcW w:w="594" w:type="dxa"/>
            <w:tcBorders>
              <w:top w:val="nil"/>
              <w:left w:val="single" w:sz="8" w:space="0" w:color="auto"/>
              <w:bottom w:val="single" w:sz="4" w:space="0" w:color="auto"/>
              <w:right w:val="single" w:sz="8" w:space="0" w:color="auto"/>
            </w:tcBorders>
            <w:shd w:val="clear" w:color="000000" w:fill="FFFFFF"/>
            <w:noWrap/>
            <w:vAlign w:val="bottom"/>
            <w:hideMark/>
          </w:tcPr>
          <w:p w14:paraId="6C24047C" w14:textId="77777777" w:rsidR="00A2120C" w:rsidRPr="00E7740F" w:rsidRDefault="00A2120C" w:rsidP="00A2120C">
            <w:pPr>
              <w:rPr>
                <w:color w:val="000000"/>
                <w:sz w:val="11"/>
                <w:szCs w:val="11"/>
              </w:rPr>
            </w:pPr>
            <w:r w:rsidRPr="00E7740F">
              <w:rPr>
                <w:color w:val="000000"/>
                <w:sz w:val="11"/>
                <w:szCs w:val="11"/>
              </w:rPr>
              <w:t> </w:t>
            </w:r>
          </w:p>
        </w:tc>
        <w:tc>
          <w:tcPr>
            <w:tcW w:w="748" w:type="dxa"/>
            <w:tcBorders>
              <w:top w:val="nil"/>
              <w:left w:val="nil"/>
              <w:bottom w:val="single" w:sz="4" w:space="0" w:color="auto"/>
              <w:right w:val="nil"/>
            </w:tcBorders>
            <w:shd w:val="clear" w:color="000000" w:fill="FFFFFF"/>
            <w:noWrap/>
            <w:vAlign w:val="bottom"/>
            <w:hideMark/>
          </w:tcPr>
          <w:p w14:paraId="3CCCE7D5" w14:textId="77777777" w:rsidR="00A2120C" w:rsidRPr="00E7740F" w:rsidRDefault="00A2120C" w:rsidP="00A2120C">
            <w:pPr>
              <w:jc w:val="right"/>
              <w:rPr>
                <w:color w:val="000000"/>
                <w:sz w:val="11"/>
                <w:szCs w:val="11"/>
              </w:rPr>
            </w:pPr>
            <w:r w:rsidRPr="00E7740F">
              <w:rPr>
                <w:color w:val="000000"/>
                <w:sz w:val="11"/>
                <w:szCs w:val="11"/>
              </w:rPr>
              <w:t xml:space="preserve">                0,12   </w:t>
            </w:r>
          </w:p>
        </w:tc>
        <w:tc>
          <w:tcPr>
            <w:tcW w:w="709" w:type="dxa"/>
            <w:tcBorders>
              <w:top w:val="nil"/>
              <w:left w:val="single" w:sz="8" w:space="0" w:color="auto"/>
              <w:bottom w:val="single" w:sz="4" w:space="0" w:color="auto"/>
              <w:right w:val="single" w:sz="8" w:space="0" w:color="auto"/>
            </w:tcBorders>
            <w:shd w:val="clear" w:color="000000" w:fill="FFFFFF"/>
            <w:noWrap/>
            <w:vAlign w:val="bottom"/>
            <w:hideMark/>
          </w:tcPr>
          <w:p w14:paraId="1BE6A7AE" w14:textId="77777777" w:rsidR="00A2120C" w:rsidRPr="00E7740F" w:rsidRDefault="00A2120C" w:rsidP="00A2120C">
            <w:pPr>
              <w:jc w:val="right"/>
              <w:rPr>
                <w:color w:val="000000"/>
                <w:sz w:val="11"/>
                <w:szCs w:val="11"/>
              </w:rPr>
            </w:pPr>
            <w:r w:rsidRPr="00E7740F">
              <w:rPr>
                <w:color w:val="000000"/>
                <w:sz w:val="11"/>
                <w:szCs w:val="11"/>
              </w:rPr>
              <w:t>0,1231</w:t>
            </w:r>
          </w:p>
        </w:tc>
        <w:tc>
          <w:tcPr>
            <w:tcW w:w="521" w:type="dxa"/>
            <w:tcBorders>
              <w:top w:val="nil"/>
              <w:left w:val="nil"/>
              <w:bottom w:val="single" w:sz="4" w:space="0" w:color="auto"/>
              <w:right w:val="single" w:sz="8" w:space="0" w:color="auto"/>
            </w:tcBorders>
            <w:shd w:val="clear" w:color="000000" w:fill="FFFFFF"/>
            <w:noWrap/>
            <w:vAlign w:val="bottom"/>
            <w:hideMark/>
          </w:tcPr>
          <w:p w14:paraId="7ABB74C1" w14:textId="77777777" w:rsidR="00A2120C" w:rsidRPr="00E7740F" w:rsidRDefault="00A2120C" w:rsidP="00A2120C">
            <w:pPr>
              <w:jc w:val="right"/>
              <w:rPr>
                <w:color w:val="000000"/>
                <w:sz w:val="11"/>
                <w:szCs w:val="11"/>
              </w:rPr>
            </w:pPr>
            <w:r w:rsidRPr="00E7740F">
              <w:rPr>
                <w:color w:val="000000"/>
                <w:sz w:val="11"/>
                <w:szCs w:val="11"/>
              </w:rPr>
              <w:t>0</w:t>
            </w:r>
          </w:p>
        </w:tc>
        <w:tc>
          <w:tcPr>
            <w:tcW w:w="641" w:type="dxa"/>
            <w:tcBorders>
              <w:top w:val="nil"/>
              <w:left w:val="nil"/>
              <w:bottom w:val="single" w:sz="4" w:space="0" w:color="auto"/>
              <w:right w:val="single" w:sz="8" w:space="0" w:color="auto"/>
            </w:tcBorders>
            <w:shd w:val="clear" w:color="000000" w:fill="FFFFFF"/>
            <w:noWrap/>
            <w:vAlign w:val="bottom"/>
            <w:hideMark/>
          </w:tcPr>
          <w:p w14:paraId="047B1950"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4" w:space="0" w:color="auto"/>
              <w:right w:val="nil"/>
            </w:tcBorders>
            <w:shd w:val="clear" w:color="000000" w:fill="FFFFFF"/>
            <w:noWrap/>
            <w:hideMark/>
          </w:tcPr>
          <w:p w14:paraId="0186B5A8" w14:textId="77777777" w:rsidR="00A2120C" w:rsidRPr="00E7740F" w:rsidRDefault="00A2120C" w:rsidP="00A2120C">
            <w:pPr>
              <w:jc w:val="right"/>
              <w:rPr>
                <w:color w:val="000000"/>
                <w:sz w:val="11"/>
                <w:szCs w:val="11"/>
              </w:rPr>
            </w:pPr>
            <w:r w:rsidRPr="00E7740F">
              <w:rPr>
                <w:color w:val="000000"/>
                <w:sz w:val="11"/>
                <w:szCs w:val="11"/>
              </w:rPr>
              <w:t>0,12</w:t>
            </w:r>
          </w:p>
        </w:tc>
        <w:tc>
          <w:tcPr>
            <w:tcW w:w="643" w:type="dxa"/>
            <w:tcBorders>
              <w:top w:val="nil"/>
              <w:left w:val="single" w:sz="8" w:space="0" w:color="auto"/>
              <w:bottom w:val="single" w:sz="4" w:space="0" w:color="auto"/>
              <w:right w:val="nil"/>
            </w:tcBorders>
            <w:shd w:val="clear" w:color="000000" w:fill="FFFFFF"/>
            <w:noWrap/>
            <w:hideMark/>
          </w:tcPr>
          <w:p w14:paraId="27F3AC39" w14:textId="77777777" w:rsidR="00A2120C" w:rsidRPr="00E7740F" w:rsidRDefault="00A2120C" w:rsidP="00A2120C">
            <w:pPr>
              <w:jc w:val="right"/>
              <w:rPr>
                <w:color w:val="000000"/>
                <w:sz w:val="11"/>
                <w:szCs w:val="11"/>
              </w:rPr>
            </w:pPr>
            <w:r w:rsidRPr="00E7740F">
              <w:rPr>
                <w:color w:val="000000"/>
                <w:sz w:val="11"/>
                <w:szCs w:val="11"/>
              </w:rPr>
              <w:t>0,12</w:t>
            </w:r>
          </w:p>
        </w:tc>
        <w:tc>
          <w:tcPr>
            <w:tcW w:w="643" w:type="dxa"/>
            <w:tcBorders>
              <w:top w:val="nil"/>
              <w:left w:val="single" w:sz="8" w:space="0" w:color="auto"/>
              <w:bottom w:val="single" w:sz="4" w:space="0" w:color="auto"/>
              <w:right w:val="single" w:sz="8" w:space="0" w:color="auto"/>
            </w:tcBorders>
            <w:shd w:val="clear" w:color="000000" w:fill="FFFFFF"/>
            <w:noWrap/>
            <w:hideMark/>
          </w:tcPr>
          <w:p w14:paraId="4A22D768" w14:textId="77777777" w:rsidR="00A2120C" w:rsidRPr="00E7740F" w:rsidRDefault="00A2120C" w:rsidP="00A2120C">
            <w:pPr>
              <w:jc w:val="right"/>
              <w:rPr>
                <w:color w:val="000000"/>
                <w:sz w:val="11"/>
                <w:szCs w:val="11"/>
              </w:rPr>
            </w:pPr>
            <w:r w:rsidRPr="00E7740F">
              <w:rPr>
                <w:color w:val="000000"/>
                <w:sz w:val="11"/>
                <w:szCs w:val="11"/>
              </w:rPr>
              <w:t>0,12</w:t>
            </w:r>
          </w:p>
        </w:tc>
        <w:tc>
          <w:tcPr>
            <w:tcW w:w="643" w:type="dxa"/>
            <w:tcBorders>
              <w:top w:val="nil"/>
              <w:left w:val="nil"/>
              <w:bottom w:val="single" w:sz="4" w:space="0" w:color="auto"/>
              <w:right w:val="single" w:sz="8" w:space="0" w:color="auto"/>
            </w:tcBorders>
            <w:shd w:val="clear" w:color="000000" w:fill="FFFFFF"/>
            <w:noWrap/>
            <w:hideMark/>
          </w:tcPr>
          <w:p w14:paraId="35AE87D0" w14:textId="77777777" w:rsidR="00A2120C" w:rsidRPr="00E7740F" w:rsidRDefault="00A2120C" w:rsidP="00A2120C">
            <w:pPr>
              <w:jc w:val="right"/>
              <w:rPr>
                <w:color w:val="000000"/>
                <w:sz w:val="11"/>
                <w:szCs w:val="11"/>
              </w:rPr>
            </w:pPr>
            <w:r w:rsidRPr="00E7740F">
              <w:rPr>
                <w:color w:val="000000"/>
                <w:sz w:val="11"/>
                <w:szCs w:val="11"/>
              </w:rPr>
              <w:t>0,12</w:t>
            </w:r>
          </w:p>
        </w:tc>
        <w:tc>
          <w:tcPr>
            <w:tcW w:w="643" w:type="dxa"/>
            <w:tcBorders>
              <w:top w:val="nil"/>
              <w:left w:val="nil"/>
              <w:bottom w:val="single" w:sz="4" w:space="0" w:color="auto"/>
              <w:right w:val="single" w:sz="8" w:space="0" w:color="auto"/>
            </w:tcBorders>
            <w:shd w:val="clear" w:color="000000" w:fill="FFFFFF"/>
            <w:noWrap/>
            <w:hideMark/>
          </w:tcPr>
          <w:p w14:paraId="039CFC40" w14:textId="77777777" w:rsidR="00A2120C" w:rsidRPr="00E7740F" w:rsidRDefault="00A2120C" w:rsidP="00A2120C">
            <w:pPr>
              <w:jc w:val="right"/>
              <w:rPr>
                <w:color w:val="000000"/>
                <w:sz w:val="11"/>
                <w:szCs w:val="11"/>
              </w:rPr>
            </w:pPr>
            <w:r w:rsidRPr="00E7740F">
              <w:rPr>
                <w:color w:val="000000"/>
                <w:sz w:val="11"/>
                <w:szCs w:val="11"/>
              </w:rPr>
              <w:t>0,12</w:t>
            </w:r>
          </w:p>
        </w:tc>
        <w:tc>
          <w:tcPr>
            <w:tcW w:w="643" w:type="dxa"/>
            <w:tcBorders>
              <w:top w:val="nil"/>
              <w:left w:val="nil"/>
              <w:bottom w:val="single" w:sz="4" w:space="0" w:color="auto"/>
              <w:right w:val="single" w:sz="8" w:space="0" w:color="auto"/>
            </w:tcBorders>
            <w:shd w:val="clear" w:color="000000" w:fill="FFFFFF"/>
            <w:noWrap/>
            <w:hideMark/>
          </w:tcPr>
          <w:p w14:paraId="3885D3E1" w14:textId="77777777" w:rsidR="00A2120C" w:rsidRPr="00E7740F" w:rsidRDefault="00A2120C" w:rsidP="00A2120C">
            <w:pPr>
              <w:jc w:val="right"/>
              <w:rPr>
                <w:color w:val="000000"/>
                <w:sz w:val="11"/>
                <w:szCs w:val="11"/>
              </w:rPr>
            </w:pPr>
            <w:r w:rsidRPr="00E7740F">
              <w:rPr>
                <w:color w:val="000000"/>
                <w:sz w:val="11"/>
                <w:szCs w:val="11"/>
              </w:rPr>
              <w:t>0,12</w:t>
            </w:r>
          </w:p>
        </w:tc>
        <w:tc>
          <w:tcPr>
            <w:tcW w:w="643" w:type="dxa"/>
            <w:tcBorders>
              <w:top w:val="nil"/>
              <w:left w:val="nil"/>
              <w:bottom w:val="single" w:sz="4" w:space="0" w:color="auto"/>
              <w:right w:val="single" w:sz="8" w:space="0" w:color="auto"/>
            </w:tcBorders>
            <w:shd w:val="clear" w:color="000000" w:fill="FFFFFF"/>
            <w:noWrap/>
            <w:hideMark/>
          </w:tcPr>
          <w:p w14:paraId="011E3429" w14:textId="77777777" w:rsidR="00A2120C" w:rsidRPr="00E7740F" w:rsidRDefault="00A2120C" w:rsidP="00A2120C">
            <w:pPr>
              <w:jc w:val="right"/>
              <w:rPr>
                <w:color w:val="000000"/>
                <w:sz w:val="11"/>
                <w:szCs w:val="11"/>
              </w:rPr>
            </w:pPr>
            <w:r w:rsidRPr="00E7740F">
              <w:rPr>
                <w:color w:val="000000"/>
                <w:sz w:val="11"/>
                <w:szCs w:val="11"/>
              </w:rPr>
              <w:t>0,12</w:t>
            </w:r>
          </w:p>
        </w:tc>
        <w:tc>
          <w:tcPr>
            <w:tcW w:w="643" w:type="dxa"/>
            <w:tcBorders>
              <w:top w:val="nil"/>
              <w:left w:val="nil"/>
              <w:bottom w:val="single" w:sz="4" w:space="0" w:color="auto"/>
              <w:right w:val="single" w:sz="8" w:space="0" w:color="auto"/>
            </w:tcBorders>
            <w:shd w:val="clear" w:color="000000" w:fill="FFFFFF"/>
            <w:noWrap/>
            <w:hideMark/>
          </w:tcPr>
          <w:p w14:paraId="7EC3BF10" w14:textId="77777777" w:rsidR="00A2120C" w:rsidRPr="00E7740F" w:rsidRDefault="00A2120C" w:rsidP="00A2120C">
            <w:pPr>
              <w:jc w:val="right"/>
              <w:rPr>
                <w:color w:val="000000"/>
                <w:sz w:val="11"/>
                <w:szCs w:val="11"/>
              </w:rPr>
            </w:pPr>
            <w:r w:rsidRPr="00E7740F">
              <w:rPr>
                <w:color w:val="000000"/>
                <w:sz w:val="11"/>
                <w:szCs w:val="11"/>
              </w:rPr>
              <w:t>0,12</w:t>
            </w:r>
          </w:p>
        </w:tc>
        <w:tc>
          <w:tcPr>
            <w:tcW w:w="643" w:type="dxa"/>
            <w:tcBorders>
              <w:top w:val="nil"/>
              <w:left w:val="nil"/>
              <w:bottom w:val="single" w:sz="4" w:space="0" w:color="auto"/>
              <w:right w:val="single" w:sz="8" w:space="0" w:color="auto"/>
            </w:tcBorders>
            <w:shd w:val="clear" w:color="000000" w:fill="FFFFFF"/>
            <w:noWrap/>
            <w:hideMark/>
          </w:tcPr>
          <w:p w14:paraId="3685D588" w14:textId="77777777" w:rsidR="00A2120C" w:rsidRPr="00E7740F" w:rsidRDefault="00A2120C" w:rsidP="00A2120C">
            <w:pPr>
              <w:jc w:val="right"/>
              <w:rPr>
                <w:color w:val="000000"/>
                <w:sz w:val="11"/>
                <w:szCs w:val="11"/>
              </w:rPr>
            </w:pPr>
            <w:r w:rsidRPr="00E7740F">
              <w:rPr>
                <w:color w:val="000000"/>
                <w:sz w:val="11"/>
                <w:szCs w:val="11"/>
              </w:rPr>
              <w:t>0,12</w:t>
            </w:r>
          </w:p>
        </w:tc>
        <w:tc>
          <w:tcPr>
            <w:tcW w:w="643" w:type="dxa"/>
            <w:tcBorders>
              <w:top w:val="nil"/>
              <w:left w:val="nil"/>
              <w:bottom w:val="single" w:sz="4" w:space="0" w:color="auto"/>
              <w:right w:val="single" w:sz="8" w:space="0" w:color="auto"/>
            </w:tcBorders>
            <w:shd w:val="clear" w:color="000000" w:fill="FFFFFF"/>
            <w:noWrap/>
            <w:hideMark/>
          </w:tcPr>
          <w:p w14:paraId="475D8611" w14:textId="77777777" w:rsidR="00A2120C" w:rsidRPr="00E7740F" w:rsidRDefault="00A2120C" w:rsidP="00A2120C">
            <w:pPr>
              <w:jc w:val="right"/>
              <w:rPr>
                <w:color w:val="000000"/>
                <w:sz w:val="11"/>
                <w:szCs w:val="11"/>
              </w:rPr>
            </w:pPr>
            <w:r w:rsidRPr="00E7740F">
              <w:rPr>
                <w:color w:val="000000"/>
                <w:sz w:val="11"/>
                <w:szCs w:val="11"/>
              </w:rPr>
              <w:t>0,12</w:t>
            </w:r>
          </w:p>
        </w:tc>
        <w:tc>
          <w:tcPr>
            <w:tcW w:w="643" w:type="dxa"/>
            <w:tcBorders>
              <w:top w:val="nil"/>
              <w:left w:val="nil"/>
              <w:bottom w:val="single" w:sz="4" w:space="0" w:color="auto"/>
              <w:right w:val="single" w:sz="8" w:space="0" w:color="auto"/>
            </w:tcBorders>
            <w:shd w:val="clear" w:color="000000" w:fill="FFFFFF"/>
            <w:noWrap/>
            <w:hideMark/>
          </w:tcPr>
          <w:p w14:paraId="69ED14D6" w14:textId="77777777" w:rsidR="00A2120C" w:rsidRPr="00E7740F" w:rsidRDefault="00A2120C" w:rsidP="00A2120C">
            <w:pPr>
              <w:jc w:val="right"/>
              <w:rPr>
                <w:color w:val="000000"/>
                <w:sz w:val="11"/>
                <w:szCs w:val="11"/>
              </w:rPr>
            </w:pPr>
            <w:r w:rsidRPr="00E7740F">
              <w:rPr>
                <w:color w:val="000000"/>
                <w:sz w:val="11"/>
                <w:szCs w:val="11"/>
              </w:rPr>
              <w:t>0,12</w:t>
            </w:r>
          </w:p>
        </w:tc>
        <w:tc>
          <w:tcPr>
            <w:tcW w:w="643" w:type="dxa"/>
            <w:tcBorders>
              <w:top w:val="nil"/>
              <w:left w:val="nil"/>
              <w:bottom w:val="single" w:sz="4" w:space="0" w:color="auto"/>
              <w:right w:val="single" w:sz="8" w:space="0" w:color="auto"/>
            </w:tcBorders>
            <w:shd w:val="clear" w:color="000000" w:fill="FFFFFF"/>
            <w:noWrap/>
            <w:hideMark/>
          </w:tcPr>
          <w:p w14:paraId="47454DB4" w14:textId="77777777" w:rsidR="00A2120C" w:rsidRPr="00E7740F" w:rsidRDefault="00A2120C" w:rsidP="00A2120C">
            <w:pPr>
              <w:jc w:val="right"/>
              <w:rPr>
                <w:color w:val="000000"/>
                <w:sz w:val="11"/>
                <w:szCs w:val="11"/>
              </w:rPr>
            </w:pPr>
            <w:r w:rsidRPr="00E7740F">
              <w:rPr>
                <w:color w:val="000000"/>
                <w:sz w:val="11"/>
                <w:szCs w:val="11"/>
              </w:rPr>
              <w:t>0,12</w:t>
            </w:r>
          </w:p>
        </w:tc>
        <w:tc>
          <w:tcPr>
            <w:tcW w:w="643" w:type="dxa"/>
            <w:tcBorders>
              <w:top w:val="nil"/>
              <w:left w:val="nil"/>
              <w:bottom w:val="single" w:sz="4" w:space="0" w:color="auto"/>
              <w:right w:val="single" w:sz="8" w:space="0" w:color="auto"/>
            </w:tcBorders>
            <w:shd w:val="clear" w:color="000000" w:fill="FFFFFF"/>
            <w:noWrap/>
            <w:hideMark/>
          </w:tcPr>
          <w:p w14:paraId="48C2C4D0" w14:textId="77777777" w:rsidR="00A2120C" w:rsidRPr="00E7740F" w:rsidRDefault="00A2120C" w:rsidP="00A2120C">
            <w:pPr>
              <w:jc w:val="right"/>
              <w:rPr>
                <w:color w:val="000000"/>
                <w:sz w:val="11"/>
                <w:szCs w:val="11"/>
              </w:rPr>
            </w:pPr>
            <w:r w:rsidRPr="00E7740F">
              <w:rPr>
                <w:color w:val="000000"/>
                <w:sz w:val="11"/>
                <w:szCs w:val="11"/>
              </w:rPr>
              <w:t>0,12</w:t>
            </w:r>
          </w:p>
        </w:tc>
        <w:tc>
          <w:tcPr>
            <w:tcW w:w="643" w:type="dxa"/>
            <w:tcBorders>
              <w:top w:val="nil"/>
              <w:left w:val="nil"/>
              <w:bottom w:val="single" w:sz="4" w:space="0" w:color="auto"/>
              <w:right w:val="single" w:sz="8" w:space="0" w:color="auto"/>
            </w:tcBorders>
            <w:shd w:val="clear" w:color="000000" w:fill="FFFFFF"/>
            <w:noWrap/>
            <w:hideMark/>
          </w:tcPr>
          <w:p w14:paraId="730531E8" w14:textId="77777777" w:rsidR="00A2120C" w:rsidRPr="00E7740F" w:rsidRDefault="00A2120C" w:rsidP="00A2120C">
            <w:pPr>
              <w:jc w:val="right"/>
              <w:rPr>
                <w:color w:val="000000"/>
                <w:sz w:val="11"/>
                <w:szCs w:val="11"/>
              </w:rPr>
            </w:pPr>
            <w:r w:rsidRPr="00E7740F">
              <w:rPr>
                <w:color w:val="000000"/>
                <w:sz w:val="11"/>
                <w:szCs w:val="11"/>
              </w:rPr>
              <w:t>0,12</w:t>
            </w:r>
          </w:p>
        </w:tc>
      </w:tr>
      <w:tr w:rsidR="00A2120C" w:rsidRPr="00E7740F" w14:paraId="2F343922" w14:textId="77777777" w:rsidTr="00E7740F">
        <w:trPr>
          <w:trHeight w:val="405"/>
        </w:trPr>
        <w:tc>
          <w:tcPr>
            <w:tcW w:w="404" w:type="dxa"/>
            <w:tcBorders>
              <w:top w:val="nil"/>
              <w:left w:val="single" w:sz="8" w:space="0" w:color="auto"/>
              <w:bottom w:val="single" w:sz="4" w:space="0" w:color="auto"/>
              <w:right w:val="single" w:sz="8" w:space="0" w:color="auto"/>
            </w:tcBorders>
            <w:shd w:val="clear" w:color="000000" w:fill="FFFFFF"/>
            <w:noWrap/>
            <w:hideMark/>
          </w:tcPr>
          <w:p w14:paraId="43A74CD4" w14:textId="77777777" w:rsidR="00A2120C" w:rsidRPr="00E7740F" w:rsidRDefault="00A2120C" w:rsidP="00A2120C">
            <w:pPr>
              <w:jc w:val="center"/>
              <w:rPr>
                <w:color w:val="000000"/>
                <w:sz w:val="11"/>
                <w:szCs w:val="11"/>
              </w:rPr>
            </w:pPr>
            <w:r w:rsidRPr="00E7740F">
              <w:rPr>
                <w:color w:val="000000"/>
                <w:sz w:val="11"/>
                <w:szCs w:val="11"/>
              </w:rPr>
              <w:t> </w:t>
            </w:r>
          </w:p>
        </w:tc>
        <w:tc>
          <w:tcPr>
            <w:tcW w:w="1007" w:type="dxa"/>
            <w:tcBorders>
              <w:top w:val="nil"/>
              <w:left w:val="nil"/>
              <w:bottom w:val="single" w:sz="4" w:space="0" w:color="auto"/>
              <w:right w:val="nil"/>
            </w:tcBorders>
            <w:shd w:val="clear" w:color="000000" w:fill="FFFFFF"/>
            <w:noWrap/>
            <w:hideMark/>
          </w:tcPr>
          <w:p w14:paraId="043B3E15" w14:textId="77777777" w:rsidR="00A2120C" w:rsidRPr="00E7740F" w:rsidRDefault="00A2120C" w:rsidP="00A2120C">
            <w:pPr>
              <w:rPr>
                <w:color w:val="000000"/>
                <w:sz w:val="11"/>
                <w:szCs w:val="11"/>
              </w:rPr>
            </w:pPr>
            <w:r w:rsidRPr="00E7740F">
              <w:rPr>
                <w:color w:val="000000"/>
                <w:sz w:val="11"/>
                <w:szCs w:val="11"/>
              </w:rPr>
              <w:t>цена холодной воды (собственный подъем)</w:t>
            </w:r>
          </w:p>
        </w:tc>
        <w:tc>
          <w:tcPr>
            <w:tcW w:w="612" w:type="dxa"/>
            <w:tcBorders>
              <w:top w:val="nil"/>
              <w:left w:val="single" w:sz="8" w:space="0" w:color="auto"/>
              <w:bottom w:val="single" w:sz="4" w:space="0" w:color="auto"/>
              <w:right w:val="nil"/>
            </w:tcBorders>
            <w:shd w:val="clear" w:color="000000" w:fill="FFFFFF"/>
            <w:noWrap/>
            <w:hideMark/>
          </w:tcPr>
          <w:p w14:paraId="6FC94FAB" w14:textId="77777777" w:rsidR="00A2120C" w:rsidRPr="00E7740F" w:rsidRDefault="00A2120C" w:rsidP="00A2120C">
            <w:pPr>
              <w:jc w:val="center"/>
              <w:rPr>
                <w:color w:val="000000"/>
                <w:sz w:val="11"/>
                <w:szCs w:val="11"/>
              </w:rPr>
            </w:pPr>
            <w:r w:rsidRPr="00E7740F">
              <w:rPr>
                <w:color w:val="000000"/>
                <w:sz w:val="11"/>
                <w:szCs w:val="11"/>
              </w:rPr>
              <w:t>руб./м3</w:t>
            </w:r>
          </w:p>
        </w:tc>
        <w:tc>
          <w:tcPr>
            <w:tcW w:w="594" w:type="dxa"/>
            <w:tcBorders>
              <w:top w:val="nil"/>
              <w:left w:val="single" w:sz="8" w:space="0" w:color="auto"/>
              <w:bottom w:val="single" w:sz="4" w:space="0" w:color="auto"/>
              <w:right w:val="nil"/>
            </w:tcBorders>
            <w:shd w:val="clear" w:color="000000" w:fill="FFFFFF"/>
            <w:noWrap/>
            <w:hideMark/>
          </w:tcPr>
          <w:p w14:paraId="19023B20" w14:textId="77777777" w:rsidR="00A2120C" w:rsidRPr="00E7740F" w:rsidRDefault="00A2120C" w:rsidP="00A2120C">
            <w:pPr>
              <w:jc w:val="right"/>
              <w:rPr>
                <w:color w:val="000000"/>
                <w:sz w:val="11"/>
                <w:szCs w:val="11"/>
              </w:rPr>
            </w:pPr>
            <w:r w:rsidRPr="00E7740F">
              <w:rPr>
                <w:color w:val="000000"/>
                <w:sz w:val="11"/>
                <w:szCs w:val="11"/>
              </w:rPr>
              <w:t>31,84</w:t>
            </w:r>
          </w:p>
        </w:tc>
        <w:tc>
          <w:tcPr>
            <w:tcW w:w="594" w:type="dxa"/>
            <w:tcBorders>
              <w:top w:val="nil"/>
              <w:left w:val="single" w:sz="8" w:space="0" w:color="auto"/>
              <w:bottom w:val="single" w:sz="4" w:space="0" w:color="auto"/>
              <w:right w:val="single" w:sz="8" w:space="0" w:color="auto"/>
            </w:tcBorders>
            <w:shd w:val="clear" w:color="000000" w:fill="FFFFFF"/>
            <w:noWrap/>
            <w:hideMark/>
          </w:tcPr>
          <w:p w14:paraId="05A2F29A" w14:textId="77777777" w:rsidR="00A2120C" w:rsidRPr="00E7740F" w:rsidRDefault="00A2120C" w:rsidP="00A2120C">
            <w:pPr>
              <w:jc w:val="right"/>
              <w:rPr>
                <w:color w:val="000000"/>
                <w:sz w:val="11"/>
                <w:szCs w:val="11"/>
              </w:rPr>
            </w:pPr>
            <w:r w:rsidRPr="00E7740F">
              <w:rPr>
                <w:color w:val="000000"/>
                <w:sz w:val="11"/>
                <w:szCs w:val="11"/>
              </w:rPr>
              <w:t>33,11</w:t>
            </w:r>
          </w:p>
        </w:tc>
        <w:tc>
          <w:tcPr>
            <w:tcW w:w="748" w:type="dxa"/>
            <w:tcBorders>
              <w:top w:val="nil"/>
              <w:left w:val="nil"/>
              <w:bottom w:val="single" w:sz="4" w:space="0" w:color="auto"/>
              <w:right w:val="nil"/>
            </w:tcBorders>
            <w:shd w:val="clear" w:color="000000" w:fill="FFFFFF"/>
            <w:noWrap/>
            <w:hideMark/>
          </w:tcPr>
          <w:p w14:paraId="5741A55B" w14:textId="77777777" w:rsidR="00A2120C" w:rsidRPr="00E7740F" w:rsidRDefault="00A2120C" w:rsidP="00A2120C">
            <w:pPr>
              <w:jc w:val="right"/>
              <w:rPr>
                <w:color w:val="000000"/>
                <w:sz w:val="11"/>
                <w:szCs w:val="11"/>
              </w:rPr>
            </w:pPr>
            <w:r w:rsidRPr="00E7740F">
              <w:rPr>
                <w:color w:val="000000"/>
                <w:sz w:val="11"/>
                <w:szCs w:val="11"/>
              </w:rPr>
              <w:t xml:space="preserve">              52,37   </w:t>
            </w:r>
          </w:p>
        </w:tc>
        <w:tc>
          <w:tcPr>
            <w:tcW w:w="709" w:type="dxa"/>
            <w:tcBorders>
              <w:top w:val="nil"/>
              <w:left w:val="single" w:sz="8" w:space="0" w:color="auto"/>
              <w:bottom w:val="single" w:sz="4" w:space="0" w:color="auto"/>
              <w:right w:val="single" w:sz="8" w:space="0" w:color="auto"/>
            </w:tcBorders>
            <w:shd w:val="clear" w:color="000000" w:fill="FFFFFF"/>
            <w:noWrap/>
            <w:hideMark/>
          </w:tcPr>
          <w:p w14:paraId="0C7182BB" w14:textId="77777777" w:rsidR="00A2120C" w:rsidRPr="00E7740F" w:rsidRDefault="00A2120C" w:rsidP="00A2120C">
            <w:pPr>
              <w:jc w:val="right"/>
              <w:rPr>
                <w:color w:val="000000"/>
                <w:sz w:val="11"/>
                <w:szCs w:val="11"/>
              </w:rPr>
            </w:pPr>
            <w:r w:rsidRPr="00E7740F">
              <w:rPr>
                <w:color w:val="000000"/>
                <w:sz w:val="11"/>
                <w:szCs w:val="11"/>
              </w:rPr>
              <w:t>52,37</w:t>
            </w:r>
          </w:p>
        </w:tc>
        <w:tc>
          <w:tcPr>
            <w:tcW w:w="521" w:type="dxa"/>
            <w:tcBorders>
              <w:top w:val="nil"/>
              <w:left w:val="nil"/>
              <w:bottom w:val="single" w:sz="4" w:space="0" w:color="auto"/>
              <w:right w:val="single" w:sz="8" w:space="0" w:color="auto"/>
            </w:tcBorders>
            <w:shd w:val="clear" w:color="000000" w:fill="FFFFFF"/>
            <w:noWrap/>
            <w:hideMark/>
          </w:tcPr>
          <w:p w14:paraId="79B0FE45" w14:textId="77777777" w:rsidR="00A2120C" w:rsidRPr="00E7740F" w:rsidRDefault="00A2120C" w:rsidP="00A2120C">
            <w:pPr>
              <w:jc w:val="right"/>
              <w:rPr>
                <w:color w:val="000000"/>
                <w:sz w:val="11"/>
                <w:szCs w:val="11"/>
              </w:rPr>
            </w:pPr>
            <w:r w:rsidRPr="00E7740F">
              <w:rPr>
                <w:color w:val="000000"/>
                <w:sz w:val="11"/>
                <w:szCs w:val="11"/>
              </w:rPr>
              <w:t>0,00</w:t>
            </w:r>
          </w:p>
        </w:tc>
        <w:tc>
          <w:tcPr>
            <w:tcW w:w="641" w:type="dxa"/>
            <w:tcBorders>
              <w:top w:val="nil"/>
              <w:left w:val="nil"/>
              <w:bottom w:val="single" w:sz="4" w:space="0" w:color="auto"/>
              <w:right w:val="single" w:sz="8" w:space="0" w:color="auto"/>
            </w:tcBorders>
            <w:shd w:val="clear" w:color="000000" w:fill="FFFFFF"/>
            <w:noWrap/>
            <w:hideMark/>
          </w:tcPr>
          <w:p w14:paraId="1617A211" w14:textId="77777777" w:rsidR="00A2120C" w:rsidRPr="00E7740F" w:rsidRDefault="00A2120C" w:rsidP="00A2120C">
            <w:pPr>
              <w:jc w:val="right"/>
              <w:rPr>
                <w:color w:val="000000"/>
                <w:sz w:val="11"/>
                <w:szCs w:val="11"/>
              </w:rPr>
            </w:pPr>
            <w:r w:rsidRPr="00E7740F">
              <w:rPr>
                <w:color w:val="000000"/>
                <w:sz w:val="11"/>
                <w:szCs w:val="11"/>
              </w:rPr>
              <w:t>58,15</w:t>
            </w:r>
          </w:p>
        </w:tc>
        <w:tc>
          <w:tcPr>
            <w:tcW w:w="643" w:type="dxa"/>
            <w:tcBorders>
              <w:top w:val="nil"/>
              <w:left w:val="nil"/>
              <w:bottom w:val="single" w:sz="4" w:space="0" w:color="auto"/>
              <w:right w:val="nil"/>
            </w:tcBorders>
            <w:shd w:val="clear" w:color="000000" w:fill="FFFFFF"/>
            <w:noWrap/>
            <w:hideMark/>
          </w:tcPr>
          <w:p w14:paraId="23B1298A" w14:textId="77777777" w:rsidR="00A2120C" w:rsidRPr="00E7740F" w:rsidRDefault="00A2120C" w:rsidP="00A2120C">
            <w:pPr>
              <w:jc w:val="right"/>
              <w:rPr>
                <w:color w:val="000000"/>
                <w:sz w:val="11"/>
                <w:szCs w:val="11"/>
              </w:rPr>
            </w:pPr>
            <w:r w:rsidRPr="00E7740F">
              <w:rPr>
                <w:color w:val="000000"/>
                <w:sz w:val="11"/>
                <w:szCs w:val="11"/>
              </w:rPr>
              <w:t>54,461</w:t>
            </w:r>
          </w:p>
        </w:tc>
        <w:tc>
          <w:tcPr>
            <w:tcW w:w="643" w:type="dxa"/>
            <w:tcBorders>
              <w:top w:val="nil"/>
              <w:left w:val="single" w:sz="8" w:space="0" w:color="auto"/>
              <w:bottom w:val="single" w:sz="4" w:space="0" w:color="auto"/>
              <w:right w:val="single" w:sz="8" w:space="0" w:color="auto"/>
            </w:tcBorders>
            <w:shd w:val="clear" w:color="000000" w:fill="FFFFFF"/>
            <w:noWrap/>
            <w:hideMark/>
          </w:tcPr>
          <w:p w14:paraId="5E9351EC" w14:textId="77777777" w:rsidR="00A2120C" w:rsidRPr="00E7740F" w:rsidRDefault="00A2120C" w:rsidP="00A2120C">
            <w:pPr>
              <w:jc w:val="right"/>
              <w:rPr>
                <w:color w:val="000000"/>
                <w:sz w:val="11"/>
                <w:szCs w:val="11"/>
              </w:rPr>
            </w:pPr>
            <w:r w:rsidRPr="00E7740F">
              <w:rPr>
                <w:color w:val="000000"/>
                <w:sz w:val="11"/>
                <w:szCs w:val="11"/>
              </w:rPr>
              <w:t>56,639</w:t>
            </w:r>
          </w:p>
        </w:tc>
        <w:tc>
          <w:tcPr>
            <w:tcW w:w="643" w:type="dxa"/>
            <w:tcBorders>
              <w:top w:val="nil"/>
              <w:left w:val="nil"/>
              <w:bottom w:val="single" w:sz="4" w:space="0" w:color="auto"/>
              <w:right w:val="single" w:sz="8" w:space="0" w:color="auto"/>
            </w:tcBorders>
            <w:shd w:val="clear" w:color="000000" w:fill="FFFFFF"/>
            <w:noWrap/>
            <w:hideMark/>
          </w:tcPr>
          <w:p w14:paraId="54BAACD1" w14:textId="77777777" w:rsidR="00A2120C" w:rsidRPr="00E7740F" w:rsidRDefault="00A2120C" w:rsidP="00A2120C">
            <w:pPr>
              <w:jc w:val="right"/>
              <w:rPr>
                <w:color w:val="000000"/>
                <w:sz w:val="11"/>
                <w:szCs w:val="11"/>
              </w:rPr>
            </w:pPr>
            <w:r w:rsidRPr="00E7740F">
              <w:rPr>
                <w:color w:val="000000"/>
                <w:sz w:val="11"/>
                <w:szCs w:val="11"/>
              </w:rPr>
              <w:t>58,905</w:t>
            </w:r>
          </w:p>
        </w:tc>
        <w:tc>
          <w:tcPr>
            <w:tcW w:w="643" w:type="dxa"/>
            <w:tcBorders>
              <w:top w:val="nil"/>
              <w:left w:val="nil"/>
              <w:bottom w:val="single" w:sz="4" w:space="0" w:color="auto"/>
              <w:right w:val="single" w:sz="8" w:space="0" w:color="auto"/>
            </w:tcBorders>
            <w:shd w:val="clear" w:color="000000" w:fill="FFFFFF"/>
            <w:noWrap/>
            <w:hideMark/>
          </w:tcPr>
          <w:p w14:paraId="18849EDA" w14:textId="77777777" w:rsidR="00A2120C" w:rsidRPr="00E7740F" w:rsidRDefault="00A2120C" w:rsidP="00A2120C">
            <w:pPr>
              <w:jc w:val="right"/>
              <w:rPr>
                <w:color w:val="000000"/>
                <w:sz w:val="11"/>
                <w:szCs w:val="11"/>
              </w:rPr>
            </w:pPr>
            <w:r w:rsidRPr="00E7740F">
              <w:rPr>
                <w:color w:val="000000"/>
                <w:sz w:val="11"/>
                <w:szCs w:val="11"/>
              </w:rPr>
              <w:t>61,261</w:t>
            </w:r>
          </w:p>
        </w:tc>
        <w:tc>
          <w:tcPr>
            <w:tcW w:w="643" w:type="dxa"/>
            <w:tcBorders>
              <w:top w:val="nil"/>
              <w:left w:val="nil"/>
              <w:bottom w:val="single" w:sz="4" w:space="0" w:color="auto"/>
              <w:right w:val="single" w:sz="8" w:space="0" w:color="auto"/>
            </w:tcBorders>
            <w:shd w:val="clear" w:color="000000" w:fill="FFFFFF"/>
            <w:noWrap/>
            <w:hideMark/>
          </w:tcPr>
          <w:p w14:paraId="32CECB44" w14:textId="77777777" w:rsidR="00A2120C" w:rsidRPr="00E7740F" w:rsidRDefault="00A2120C" w:rsidP="00A2120C">
            <w:pPr>
              <w:jc w:val="right"/>
              <w:rPr>
                <w:color w:val="000000"/>
                <w:sz w:val="11"/>
                <w:szCs w:val="11"/>
              </w:rPr>
            </w:pPr>
            <w:r w:rsidRPr="00E7740F">
              <w:rPr>
                <w:color w:val="000000"/>
                <w:sz w:val="11"/>
                <w:szCs w:val="11"/>
              </w:rPr>
              <w:t>63,711</w:t>
            </w:r>
          </w:p>
        </w:tc>
        <w:tc>
          <w:tcPr>
            <w:tcW w:w="643" w:type="dxa"/>
            <w:tcBorders>
              <w:top w:val="nil"/>
              <w:left w:val="nil"/>
              <w:bottom w:val="single" w:sz="4" w:space="0" w:color="auto"/>
              <w:right w:val="single" w:sz="8" w:space="0" w:color="auto"/>
            </w:tcBorders>
            <w:shd w:val="clear" w:color="000000" w:fill="FFFFFF"/>
            <w:noWrap/>
            <w:hideMark/>
          </w:tcPr>
          <w:p w14:paraId="4258C0C7" w14:textId="77777777" w:rsidR="00A2120C" w:rsidRPr="00E7740F" w:rsidRDefault="00A2120C" w:rsidP="00A2120C">
            <w:pPr>
              <w:jc w:val="right"/>
              <w:rPr>
                <w:color w:val="000000"/>
                <w:sz w:val="11"/>
                <w:szCs w:val="11"/>
              </w:rPr>
            </w:pPr>
            <w:r w:rsidRPr="00E7740F">
              <w:rPr>
                <w:color w:val="000000"/>
                <w:sz w:val="11"/>
                <w:szCs w:val="11"/>
              </w:rPr>
              <w:t>66,260</w:t>
            </w:r>
          </w:p>
        </w:tc>
        <w:tc>
          <w:tcPr>
            <w:tcW w:w="643" w:type="dxa"/>
            <w:tcBorders>
              <w:top w:val="nil"/>
              <w:left w:val="nil"/>
              <w:bottom w:val="single" w:sz="4" w:space="0" w:color="auto"/>
              <w:right w:val="single" w:sz="8" w:space="0" w:color="auto"/>
            </w:tcBorders>
            <w:shd w:val="clear" w:color="000000" w:fill="FFFFFF"/>
            <w:noWrap/>
            <w:hideMark/>
          </w:tcPr>
          <w:p w14:paraId="61E85A4C" w14:textId="77777777" w:rsidR="00A2120C" w:rsidRPr="00E7740F" w:rsidRDefault="00A2120C" w:rsidP="00A2120C">
            <w:pPr>
              <w:jc w:val="right"/>
              <w:rPr>
                <w:color w:val="000000"/>
                <w:sz w:val="11"/>
                <w:szCs w:val="11"/>
              </w:rPr>
            </w:pPr>
            <w:r w:rsidRPr="00E7740F">
              <w:rPr>
                <w:color w:val="000000"/>
                <w:sz w:val="11"/>
                <w:szCs w:val="11"/>
              </w:rPr>
              <w:t>68,910</w:t>
            </w:r>
          </w:p>
        </w:tc>
        <w:tc>
          <w:tcPr>
            <w:tcW w:w="643" w:type="dxa"/>
            <w:tcBorders>
              <w:top w:val="nil"/>
              <w:left w:val="nil"/>
              <w:bottom w:val="single" w:sz="4" w:space="0" w:color="auto"/>
              <w:right w:val="single" w:sz="8" w:space="0" w:color="auto"/>
            </w:tcBorders>
            <w:shd w:val="clear" w:color="000000" w:fill="FFFFFF"/>
            <w:noWrap/>
            <w:hideMark/>
          </w:tcPr>
          <w:p w14:paraId="29DD04CE" w14:textId="77777777" w:rsidR="00A2120C" w:rsidRPr="00E7740F" w:rsidRDefault="00A2120C" w:rsidP="00A2120C">
            <w:pPr>
              <w:jc w:val="right"/>
              <w:rPr>
                <w:color w:val="000000"/>
                <w:sz w:val="11"/>
                <w:szCs w:val="11"/>
              </w:rPr>
            </w:pPr>
            <w:r w:rsidRPr="00E7740F">
              <w:rPr>
                <w:color w:val="000000"/>
                <w:sz w:val="11"/>
                <w:szCs w:val="11"/>
              </w:rPr>
              <w:t>71,666</w:t>
            </w:r>
          </w:p>
        </w:tc>
        <w:tc>
          <w:tcPr>
            <w:tcW w:w="643" w:type="dxa"/>
            <w:tcBorders>
              <w:top w:val="nil"/>
              <w:left w:val="nil"/>
              <w:bottom w:val="single" w:sz="4" w:space="0" w:color="auto"/>
              <w:right w:val="single" w:sz="8" w:space="0" w:color="auto"/>
            </w:tcBorders>
            <w:shd w:val="clear" w:color="000000" w:fill="FFFFFF"/>
            <w:noWrap/>
            <w:hideMark/>
          </w:tcPr>
          <w:p w14:paraId="1F0E1B98" w14:textId="77777777" w:rsidR="00A2120C" w:rsidRPr="00E7740F" w:rsidRDefault="00A2120C" w:rsidP="00A2120C">
            <w:pPr>
              <w:jc w:val="right"/>
              <w:rPr>
                <w:color w:val="000000"/>
                <w:sz w:val="11"/>
                <w:szCs w:val="11"/>
              </w:rPr>
            </w:pPr>
            <w:r w:rsidRPr="00E7740F">
              <w:rPr>
                <w:color w:val="000000"/>
                <w:sz w:val="11"/>
                <w:szCs w:val="11"/>
              </w:rPr>
              <w:t>74,533</w:t>
            </w:r>
          </w:p>
        </w:tc>
        <w:tc>
          <w:tcPr>
            <w:tcW w:w="643" w:type="dxa"/>
            <w:tcBorders>
              <w:top w:val="nil"/>
              <w:left w:val="nil"/>
              <w:bottom w:val="single" w:sz="4" w:space="0" w:color="auto"/>
              <w:right w:val="single" w:sz="8" w:space="0" w:color="auto"/>
            </w:tcBorders>
            <w:shd w:val="clear" w:color="000000" w:fill="FFFFFF"/>
            <w:noWrap/>
            <w:hideMark/>
          </w:tcPr>
          <w:p w14:paraId="7B455801" w14:textId="77777777" w:rsidR="00A2120C" w:rsidRPr="00E7740F" w:rsidRDefault="00A2120C" w:rsidP="00A2120C">
            <w:pPr>
              <w:jc w:val="right"/>
              <w:rPr>
                <w:color w:val="000000"/>
                <w:sz w:val="11"/>
                <w:szCs w:val="11"/>
              </w:rPr>
            </w:pPr>
            <w:r w:rsidRPr="00E7740F">
              <w:rPr>
                <w:color w:val="000000"/>
                <w:sz w:val="11"/>
                <w:szCs w:val="11"/>
              </w:rPr>
              <w:t>77,514</w:t>
            </w:r>
          </w:p>
        </w:tc>
        <w:tc>
          <w:tcPr>
            <w:tcW w:w="643" w:type="dxa"/>
            <w:tcBorders>
              <w:top w:val="nil"/>
              <w:left w:val="nil"/>
              <w:bottom w:val="single" w:sz="4" w:space="0" w:color="auto"/>
              <w:right w:val="single" w:sz="8" w:space="0" w:color="auto"/>
            </w:tcBorders>
            <w:shd w:val="clear" w:color="000000" w:fill="FFFFFF"/>
            <w:noWrap/>
            <w:hideMark/>
          </w:tcPr>
          <w:p w14:paraId="2E4E0AA3" w14:textId="77777777" w:rsidR="00A2120C" w:rsidRPr="00E7740F" w:rsidRDefault="00A2120C" w:rsidP="00A2120C">
            <w:pPr>
              <w:jc w:val="right"/>
              <w:rPr>
                <w:color w:val="000000"/>
                <w:sz w:val="11"/>
                <w:szCs w:val="11"/>
              </w:rPr>
            </w:pPr>
            <w:r w:rsidRPr="00E7740F">
              <w:rPr>
                <w:color w:val="000000"/>
                <w:sz w:val="11"/>
                <w:szCs w:val="11"/>
              </w:rPr>
              <w:t>80,615</w:t>
            </w:r>
          </w:p>
        </w:tc>
        <w:tc>
          <w:tcPr>
            <w:tcW w:w="643" w:type="dxa"/>
            <w:tcBorders>
              <w:top w:val="nil"/>
              <w:left w:val="nil"/>
              <w:bottom w:val="single" w:sz="4" w:space="0" w:color="auto"/>
              <w:right w:val="single" w:sz="8" w:space="0" w:color="auto"/>
            </w:tcBorders>
            <w:shd w:val="clear" w:color="000000" w:fill="FFFFFF"/>
            <w:noWrap/>
            <w:hideMark/>
          </w:tcPr>
          <w:p w14:paraId="02FAD4D4" w14:textId="77777777" w:rsidR="00A2120C" w:rsidRPr="00E7740F" w:rsidRDefault="00A2120C" w:rsidP="00A2120C">
            <w:pPr>
              <w:jc w:val="right"/>
              <w:rPr>
                <w:color w:val="000000"/>
                <w:sz w:val="11"/>
                <w:szCs w:val="11"/>
              </w:rPr>
            </w:pPr>
            <w:r w:rsidRPr="00E7740F">
              <w:rPr>
                <w:color w:val="000000"/>
                <w:sz w:val="11"/>
                <w:szCs w:val="11"/>
              </w:rPr>
              <w:t>83,840</w:t>
            </w:r>
          </w:p>
        </w:tc>
        <w:tc>
          <w:tcPr>
            <w:tcW w:w="643" w:type="dxa"/>
            <w:tcBorders>
              <w:top w:val="nil"/>
              <w:left w:val="nil"/>
              <w:bottom w:val="single" w:sz="4" w:space="0" w:color="auto"/>
              <w:right w:val="single" w:sz="8" w:space="0" w:color="auto"/>
            </w:tcBorders>
            <w:shd w:val="clear" w:color="000000" w:fill="FFFFFF"/>
            <w:noWrap/>
            <w:hideMark/>
          </w:tcPr>
          <w:p w14:paraId="6BC372AC" w14:textId="77777777" w:rsidR="00A2120C" w:rsidRPr="00E7740F" w:rsidRDefault="00A2120C" w:rsidP="00A2120C">
            <w:pPr>
              <w:jc w:val="right"/>
              <w:rPr>
                <w:color w:val="000000"/>
                <w:sz w:val="11"/>
                <w:szCs w:val="11"/>
              </w:rPr>
            </w:pPr>
            <w:r w:rsidRPr="00E7740F">
              <w:rPr>
                <w:color w:val="000000"/>
                <w:sz w:val="11"/>
                <w:szCs w:val="11"/>
              </w:rPr>
              <w:t>87,193</w:t>
            </w:r>
          </w:p>
        </w:tc>
        <w:tc>
          <w:tcPr>
            <w:tcW w:w="643" w:type="dxa"/>
            <w:tcBorders>
              <w:top w:val="nil"/>
              <w:left w:val="nil"/>
              <w:bottom w:val="single" w:sz="4" w:space="0" w:color="auto"/>
              <w:right w:val="single" w:sz="8" w:space="0" w:color="auto"/>
            </w:tcBorders>
            <w:shd w:val="clear" w:color="000000" w:fill="FFFFFF"/>
            <w:noWrap/>
            <w:hideMark/>
          </w:tcPr>
          <w:p w14:paraId="44133064" w14:textId="77777777" w:rsidR="00A2120C" w:rsidRPr="00E7740F" w:rsidRDefault="00A2120C" w:rsidP="00A2120C">
            <w:pPr>
              <w:jc w:val="right"/>
              <w:rPr>
                <w:color w:val="000000"/>
                <w:sz w:val="11"/>
                <w:szCs w:val="11"/>
              </w:rPr>
            </w:pPr>
            <w:r w:rsidRPr="00E7740F">
              <w:rPr>
                <w:color w:val="000000"/>
                <w:sz w:val="11"/>
                <w:szCs w:val="11"/>
              </w:rPr>
              <w:t>90,681</w:t>
            </w:r>
          </w:p>
        </w:tc>
      </w:tr>
      <w:tr w:rsidR="00A2120C" w:rsidRPr="00E7740F" w14:paraId="0ED90B70" w14:textId="77777777" w:rsidTr="00E7740F">
        <w:trPr>
          <w:trHeight w:val="450"/>
        </w:trPr>
        <w:tc>
          <w:tcPr>
            <w:tcW w:w="404" w:type="dxa"/>
            <w:tcBorders>
              <w:top w:val="nil"/>
              <w:left w:val="single" w:sz="8" w:space="0" w:color="auto"/>
              <w:bottom w:val="single" w:sz="4" w:space="0" w:color="auto"/>
              <w:right w:val="single" w:sz="8" w:space="0" w:color="auto"/>
            </w:tcBorders>
            <w:shd w:val="clear" w:color="000000" w:fill="FFFFFF"/>
            <w:noWrap/>
            <w:hideMark/>
          </w:tcPr>
          <w:p w14:paraId="018087CD" w14:textId="77777777" w:rsidR="00A2120C" w:rsidRPr="00E7740F" w:rsidRDefault="00A2120C" w:rsidP="00A2120C">
            <w:pPr>
              <w:jc w:val="center"/>
              <w:rPr>
                <w:color w:val="000000"/>
                <w:sz w:val="11"/>
                <w:szCs w:val="11"/>
              </w:rPr>
            </w:pPr>
            <w:r w:rsidRPr="00E7740F">
              <w:rPr>
                <w:color w:val="000000"/>
                <w:sz w:val="11"/>
                <w:szCs w:val="11"/>
              </w:rPr>
              <w:t> </w:t>
            </w:r>
          </w:p>
        </w:tc>
        <w:tc>
          <w:tcPr>
            <w:tcW w:w="1007" w:type="dxa"/>
            <w:tcBorders>
              <w:top w:val="nil"/>
              <w:left w:val="nil"/>
              <w:bottom w:val="single" w:sz="4" w:space="0" w:color="auto"/>
              <w:right w:val="nil"/>
            </w:tcBorders>
            <w:shd w:val="clear" w:color="000000" w:fill="FFFFFF"/>
            <w:noWrap/>
            <w:hideMark/>
          </w:tcPr>
          <w:p w14:paraId="3AE66AA9" w14:textId="77777777" w:rsidR="00A2120C" w:rsidRPr="00E7740F" w:rsidRDefault="00A2120C" w:rsidP="00A2120C">
            <w:pPr>
              <w:rPr>
                <w:color w:val="000000"/>
                <w:sz w:val="11"/>
                <w:szCs w:val="11"/>
              </w:rPr>
            </w:pPr>
            <w:r w:rsidRPr="00E7740F">
              <w:rPr>
                <w:color w:val="000000"/>
                <w:sz w:val="11"/>
                <w:szCs w:val="11"/>
              </w:rPr>
              <w:t>цена холодной воды (покупная)</w:t>
            </w:r>
          </w:p>
        </w:tc>
        <w:tc>
          <w:tcPr>
            <w:tcW w:w="612" w:type="dxa"/>
            <w:tcBorders>
              <w:top w:val="nil"/>
              <w:left w:val="single" w:sz="8" w:space="0" w:color="auto"/>
              <w:bottom w:val="single" w:sz="4" w:space="0" w:color="auto"/>
              <w:right w:val="nil"/>
            </w:tcBorders>
            <w:shd w:val="clear" w:color="000000" w:fill="FFFFFF"/>
            <w:noWrap/>
            <w:hideMark/>
          </w:tcPr>
          <w:p w14:paraId="3496AF29" w14:textId="77777777" w:rsidR="00A2120C" w:rsidRPr="00E7740F" w:rsidRDefault="00A2120C" w:rsidP="00A2120C">
            <w:pPr>
              <w:jc w:val="center"/>
              <w:rPr>
                <w:color w:val="000000"/>
                <w:sz w:val="11"/>
                <w:szCs w:val="11"/>
              </w:rPr>
            </w:pPr>
            <w:r w:rsidRPr="00E7740F">
              <w:rPr>
                <w:color w:val="000000"/>
                <w:sz w:val="11"/>
                <w:szCs w:val="11"/>
              </w:rPr>
              <w:t>руб./м3</w:t>
            </w:r>
          </w:p>
        </w:tc>
        <w:tc>
          <w:tcPr>
            <w:tcW w:w="594" w:type="dxa"/>
            <w:tcBorders>
              <w:top w:val="nil"/>
              <w:left w:val="single" w:sz="8" w:space="0" w:color="auto"/>
              <w:bottom w:val="single" w:sz="4" w:space="0" w:color="auto"/>
              <w:right w:val="nil"/>
            </w:tcBorders>
            <w:shd w:val="clear" w:color="000000" w:fill="FFFFFF"/>
            <w:noWrap/>
            <w:hideMark/>
          </w:tcPr>
          <w:p w14:paraId="13CA8E11" w14:textId="77777777" w:rsidR="00A2120C" w:rsidRPr="00E7740F" w:rsidRDefault="00A2120C" w:rsidP="00A2120C">
            <w:pPr>
              <w:jc w:val="right"/>
              <w:rPr>
                <w:color w:val="000000"/>
                <w:sz w:val="11"/>
                <w:szCs w:val="11"/>
              </w:rPr>
            </w:pPr>
            <w:r w:rsidRPr="00E7740F">
              <w:rPr>
                <w:color w:val="000000"/>
                <w:sz w:val="11"/>
                <w:szCs w:val="11"/>
              </w:rPr>
              <w:t> </w:t>
            </w:r>
          </w:p>
        </w:tc>
        <w:tc>
          <w:tcPr>
            <w:tcW w:w="594" w:type="dxa"/>
            <w:tcBorders>
              <w:top w:val="nil"/>
              <w:left w:val="single" w:sz="8" w:space="0" w:color="auto"/>
              <w:bottom w:val="single" w:sz="4" w:space="0" w:color="auto"/>
              <w:right w:val="single" w:sz="8" w:space="0" w:color="auto"/>
            </w:tcBorders>
            <w:shd w:val="clear" w:color="000000" w:fill="FFFFFF"/>
            <w:noWrap/>
            <w:hideMark/>
          </w:tcPr>
          <w:p w14:paraId="5CB8D14E" w14:textId="77777777" w:rsidR="00A2120C" w:rsidRPr="00E7740F" w:rsidRDefault="00A2120C" w:rsidP="00A2120C">
            <w:pPr>
              <w:jc w:val="right"/>
              <w:rPr>
                <w:color w:val="000000"/>
                <w:sz w:val="11"/>
                <w:szCs w:val="11"/>
              </w:rPr>
            </w:pPr>
            <w:r w:rsidRPr="00E7740F">
              <w:rPr>
                <w:color w:val="000000"/>
                <w:sz w:val="11"/>
                <w:szCs w:val="11"/>
              </w:rPr>
              <w:t> </w:t>
            </w:r>
          </w:p>
        </w:tc>
        <w:tc>
          <w:tcPr>
            <w:tcW w:w="748" w:type="dxa"/>
            <w:tcBorders>
              <w:top w:val="nil"/>
              <w:left w:val="nil"/>
              <w:bottom w:val="single" w:sz="4" w:space="0" w:color="auto"/>
              <w:right w:val="nil"/>
            </w:tcBorders>
            <w:shd w:val="clear" w:color="000000" w:fill="FFFFFF"/>
            <w:noWrap/>
            <w:hideMark/>
          </w:tcPr>
          <w:p w14:paraId="394280D7" w14:textId="77777777" w:rsidR="00A2120C" w:rsidRPr="00E7740F" w:rsidRDefault="00A2120C" w:rsidP="00A2120C">
            <w:pPr>
              <w:jc w:val="right"/>
              <w:rPr>
                <w:color w:val="000000"/>
                <w:sz w:val="11"/>
                <w:szCs w:val="11"/>
              </w:rPr>
            </w:pPr>
            <w:r w:rsidRPr="00E7740F">
              <w:rPr>
                <w:color w:val="000000"/>
                <w:sz w:val="11"/>
                <w:szCs w:val="11"/>
              </w:rPr>
              <w:t xml:space="preserve">              18,09   </w:t>
            </w:r>
          </w:p>
        </w:tc>
        <w:tc>
          <w:tcPr>
            <w:tcW w:w="709" w:type="dxa"/>
            <w:tcBorders>
              <w:top w:val="nil"/>
              <w:left w:val="single" w:sz="8" w:space="0" w:color="auto"/>
              <w:bottom w:val="single" w:sz="4" w:space="0" w:color="auto"/>
              <w:right w:val="single" w:sz="8" w:space="0" w:color="auto"/>
            </w:tcBorders>
            <w:shd w:val="clear" w:color="000000" w:fill="FFFFFF"/>
            <w:noWrap/>
            <w:hideMark/>
          </w:tcPr>
          <w:p w14:paraId="47559A56" w14:textId="77777777" w:rsidR="00A2120C" w:rsidRPr="00E7740F" w:rsidRDefault="00A2120C" w:rsidP="00A2120C">
            <w:pPr>
              <w:jc w:val="right"/>
              <w:rPr>
                <w:color w:val="000000"/>
                <w:sz w:val="11"/>
                <w:szCs w:val="11"/>
              </w:rPr>
            </w:pPr>
            <w:r w:rsidRPr="00E7740F">
              <w:rPr>
                <w:color w:val="000000"/>
                <w:sz w:val="11"/>
                <w:szCs w:val="11"/>
              </w:rPr>
              <w:t>0,00</w:t>
            </w:r>
          </w:p>
        </w:tc>
        <w:tc>
          <w:tcPr>
            <w:tcW w:w="521" w:type="dxa"/>
            <w:tcBorders>
              <w:top w:val="nil"/>
              <w:left w:val="nil"/>
              <w:bottom w:val="single" w:sz="4" w:space="0" w:color="auto"/>
              <w:right w:val="single" w:sz="8" w:space="0" w:color="auto"/>
            </w:tcBorders>
            <w:shd w:val="clear" w:color="000000" w:fill="FFFFFF"/>
            <w:noWrap/>
            <w:hideMark/>
          </w:tcPr>
          <w:p w14:paraId="3A0EB41A" w14:textId="77777777" w:rsidR="00A2120C" w:rsidRPr="00E7740F" w:rsidRDefault="00A2120C" w:rsidP="00A2120C">
            <w:pPr>
              <w:jc w:val="right"/>
              <w:rPr>
                <w:color w:val="000000"/>
                <w:sz w:val="11"/>
                <w:szCs w:val="11"/>
              </w:rPr>
            </w:pPr>
            <w:r w:rsidRPr="00E7740F">
              <w:rPr>
                <w:color w:val="000000"/>
                <w:sz w:val="11"/>
                <w:szCs w:val="11"/>
              </w:rPr>
              <w:t>-18,09</w:t>
            </w:r>
          </w:p>
        </w:tc>
        <w:tc>
          <w:tcPr>
            <w:tcW w:w="641" w:type="dxa"/>
            <w:tcBorders>
              <w:top w:val="nil"/>
              <w:left w:val="nil"/>
              <w:bottom w:val="single" w:sz="4" w:space="0" w:color="auto"/>
              <w:right w:val="single" w:sz="8" w:space="0" w:color="auto"/>
            </w:tcBorders>
            <w:shd w:val="clear" w:color="000000" w:fill="FFFFFF"/>
            <w:noWrap/>
            <w:hideMark/>
          </w:tcPr>
          <w:p w14:paraId="612021A2"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nil"/>
              <w:right w:val="nil"/>
            </w:tcBorders>
            <w:shd w:val="clear" w:color="000000" w:fill="FFFFFF"/>
            <w:noWrap/>
            <w:hideMark/>
          </w:tcPr>
          <w:p w14:paraId="28B73C0A" w14:textId="77777777" w:rsidR="00A2120C" w:rsidRPr="00E7740F" w:rsidRDefault="00A2120C" w:rsidP="00A2120C">
            <w:pPr>
              <w:jc w:val="right"/>
              <w:rPr>
                <w:color w:val="000000"/>
                <w:sz w:val="11"/>
                <w:szCs w:val="11"/>
              </w:rPr>
            </w:pPr>
            <w:r w:rsidRPr="00E7740F">
              <w:rPr>
                <w:color w:val="000000"/>
                <w:sz w:val="11"/>
                <w:szCs w:val="11"/>
              </w:rPr>
              <w:t>0,000</w:t>
            </w:r>
          </w:p>
        </w:tc>
        <w:tc>
          <w:tcPr>
            <w:tcW w:w="643" w:type="dxa"/>
            <w:tcBorders>
              <w:top w:val="nil"/>
              <w:left w:val="single" w:sz="8" w:space="0" w:color="auto"/>
              <w:bottom w:val="nil"/>
              <w:right w:val="single" w:sz="8" w:space="0" w:color="auto"/>
            </w:tcBorders>
            <w:shd w:val="clear" w:color="000000" w:fill="FFFFFF"/>
            <w:noWrap/>
            <w:hideMark/>
          </w:tcPr>
          <w:p w14:paraId="18870C99" w14:textId="77777777" w:rsidR="00A2120C" w:rsidRPr="00E7740F" w:rsidRDefault="00A2120C" w:rsidP="00A2120C">
            <w:pPr>
              <w:jc w:val="right"/>
              <w:rPr>
                <w:color w:val="000000"/>
                <w:sz w:val="11"/>
                <w:szCs w:val="11"/>
              </w:rPr>
            </w:pPr>
            <w:r w:rsidRPr="00E7740F">
              <w:rPr>
                <w:color w:val="000000"/>
                <w:sz w:val="11"/>
                <w:szCs w:val="11"/>
              </w:rPr>
              <w:t>0,000</w:t>
            </w:r>
          </w:p>
        </w:tc>
        <w:tc>
          <w:tcPr>
            <w:tcW w:w="643" w:type="dxa"/>
            <w:tcBorders>
              <w:top w:val="nil"/>
              <w:left w:val="nil"/>
              <w:bottom w:val="nil"/>
              <w:right w:val="single" w:sz="8" w:space="0" w:color="auto"/>
            </w:tcBorders>
            <w:shd w:val="clear" w:color="000000" w:fill="FFFFFF"/>
            <w:noWrap/>
            <w:hideMark/>
          </w:tcPr>
          <w:p w14:paraId="0FFB0F91" w14:textId="77777777" w:rsidR="00A2120C" w:rsidRPr="00E7740F" w:rsidRDefault="00A2120C" w:rsidP="00A2120C">
            <w:pPr>
              <w:jc w:val="right"/>
              <w:rPr>
                <w:color w:val="000000"/>
                <w:sz w:val="11"/>
                <w:szCs w:val="11"/>
              </w:rPr>
            </w:pPr>
            <w:r w:rsidRPr="00E7740F">
              <w:rPr>
                <w:color w:val="000000"/>
                <w:sz w:val="11"/>
                <w:szCs w:val="11"/>
              </w:rPr>
              <w:t>0,000</w:t>
            </w:r>
          </w:p>
        </w:tc>
        <w:tc>
          <w:tcPr>
            <w:tcW w:w="643" w:type="dxa"/>
            <w:tcBorders>
              <w:top w:val="nil"/>
              <w:left w:val="nil"/>
              <w:bottom w:val="nil"/>
              <w:right w:val="single" w:sz="8" w:space="0" w:color="auto"/>
            </w:tcBorders>
            <w:shd w:val="clear" w:color="000000" w:fill="FFFFFF"/>
            <w:noWrap/>
            <w:hideMark/>
          </w:tcPr>
          <w:p w14:paraId="2D90FA2E" w14:textId="77777777" w:rsidR="00A2120C" w:rsidRPr="00E7740F" w:rsidRDefault="00A2120C" w:rsidP="00A2120C">
            <w:pPr>
              <w:jc w:val="right"/>
              <w:rPr>
                <w:color w:val="000000"/>
                <w:sz w:val="11"/>
                <w:szCs w:val="11"/>
              </w:rPr>
            </w:pPr>
            <w:r w:rsidRPr="00E7740F">
              <w:rPr>
                <w:color w:val="000000"/>
                <w:sz w:val="11"/>
                <w:szCs w:val="11"/>
              </w:rPr>
              <w:t>0,000</w:t>
            </w:r>
          </w:p>
        </w:tc>
        <w:tc>
          <w:tcPr>
            <w:tcW w:w="643" w:type="dxa"/>
            <w:tcBorders>
              <w:top w:val="nil"/>
              <w:left w:val="nil"/>
              <w:bottom w:val="nil"/>
              <w:right w:val="single" w:sz="8" w:space="0" w:color="auto"/>
            </w:tcBorders>
            <w:shd w:val="clear" w:color="000000" w:fill="FFFFFF"/>
            <w:noWrap/>
            <w:hideMark/>
          </w:tcPr>
          <w:p w14:paraId="2DDA7BA5" w14:textId="77777777" w:rsidR="00A2120C" w:rsidRPr="00E7740F" w:rsidRDefault="00A2120C" w:rsidP="00A2120C">
            <w:pPr>
              <w:jc w:val="right"/>
              <w:rPr>
                <w:color w:val="000000"/>
                <w:sz w:val="11"/>
                <w:szCs w:val="11"/>
              </w:rPr>
            </w:pPr>
            <w:r w:rsidRPr="00E7740F">
              <w:rPr>
                <w:color w:val="000000"/>
                <w:sz w:val="11"/>
                <w:szCs w:val="11"/>
              </w:rPr>
              <w:t>0,000</w:t>
            </w:r>
          </w:p>
        </w:tc>
        <w:tc>
          <w:tcPr>
            <w:tcW w:w="643" w:type="dxa"/>
            <w:tcBorders>
              <w:top w:val="nil"/>
              <w:left w:val="nil"/>
              <w:bottom w:val="nil"/>
              <w:right w:val="single" w:sz="8" w:space="0" w:color="auto"/>
            </w:tcBorders>
            <w:shd w:val="clear" w:color="000000" w:fill="FFFFFF"/>
            <w:noWrap/>
            <w:hideMark/>
          </w:tcPr>
          <w:p w14:paraId="31C646FA" w14:textId="77777777" w:rsidR="00A2120C" w:rsidRPr="00E7740F" w:rsidRDefault="00A2120C" w:rsidP="00A2120C">
            <w:pPr>
              <w:jc w:val="right"/>
              <w:rPr>
                <w:color w:val="000000"/>
                <w:sz w:val="11"/>
                <w:szCs w:val="11"/>
              </w:rPr>
            </w:pPr>
            <w:r w:rsidRPr="00E7740F">
              <w:rPr>
                <w:color w:val="000000"/>
                <w:sz w:val="11"/>
                <w:szCs w:val="11"/>
              </w:rPr>
              <w:t>0,000</w:t>
            </w:r>
          </w:p>
        </w:tc>
        <w:tc>
          <w:tcPr>
            <w:tcW w:w="643" w:type="dxa"/>
            <w:tcBorders>
              <w:top w:val="nil"/>
              <w:left w:val="nil"/>
              <w:bottom w:val="nil"/>
              <w:right w:val="single" w:sz="8" w:space="0" w:color="auto"/>
            </w:tcBorders>
            <w:shd w:val="clear" w:color="000000" w:fill="FFFFFF"/>
            <w:noWrap/>
            <w:hideMark/>
          </w:tcPr>
          <w:p w14:paraId="1E9DBD17" w14:textId="77777777" w:rsidR="00A2120C" w:rsidRPr="00E7740F" w:rsidRDefault="00A2120C" w:rsidP="00A2120C">
            <w:pPr>
              <w:jc w:val="right"/>
              <w:rPr>
                <w:color w:val="000000"/>
                <w:sz w:val="11"/>
                <w:szCs w:val="11"/>
              </w:rPr>
            </w:pPr>
            <w:r w:rsidRPr="00E7740F">
              <w:rPr>
                <w:color w:val="000000"/>
                <w:sz w:val="11"/>
                <w:szCs w:val="11"/>
              </w:rPr>
              <w:t>0,000</w:t>
            </w:r>
          </w:p>
        </w:tc>
        <w:tc>
          <w:tcPr>
            <w:tcW w:w="643" w:type="dxa"/>
            <w:tcBorders>
              <w:top w:val="nil"/>
              <w:left w:val="nil"/>
              <w:bottom w:val="nil"/>
              <w:right w:val="single" w:sz="8" w:space="0" w:color="auto"/>
            </w:tcBorders>
            <w:shd w:val="clear" w:color="000000" w:fill="FFFFFF"/>
            <w:noWrap/>
            <w:hideMark/>
          </w:tcPr>
          <w:p w14:paraId="246BCDC9" w14:textId="77777777" w:rsidR="00A2120C" w:rsidRPr="00E7740F" w:rsidRDefault="00A2120C" w:rsidP="00A2120C">
            <w:pPr>
              <w:jc w:val="right"/>
              <w:rPr>
                <w:color w:val="000000"/>
                <w:sz w:val="11"/>
                <w:szCs w:val="11"/>
              </w:rPr>
            </w:pPr>
            <w:r w:rsidRPr="00E7740F">
              <w:rPr>
                <w:color w:val="000000"/>
                <w:sz w:val="11"/>
                <w:szCs w:val="11"/>
              </w:rPr>
              <w:t>0,000</w:t>
            </w:r>
          </w:p>
        </w:tc>
        <w:tc>
          <w:tcPr>
            <w:tcW w:w="643" w:type="dxa"/>
            <w:tcBorders>
              <w:top w:val="nil"/>
              <w:left w:val="nil"/>
              <w:bottom w:val="nil"/>
              <w:right w:val="single" w:sz="8" w:space="0" w:color="auto"/>
            </w:tcBorders>
            <w:shd w:val="clear" w:color="000000" w:fill="FFFFFF"/>
            <w:noWrap/>
            <w:hideMark/>
          </w:tcPr>
          <w:p w14:paraId="56C254DC" w14:textId="77777777" w:rsidR="00A2120C" w:rsidRPr="00E7740F" w:rsidRDefault="00A2120C" w:rsidP="00A2120C">
            <w:pPr>
              <w:jc w:val="right"/>
              <w:rPr>
                <w:color w:val="000000"/>
                <w:sz w:val="11"/>
                <w:szCs w:val="11"/>
              </w:rPr>
            </w:pPr>
            <w:r w:rsidRPr="00E7740F">
              <w:rPr>
                <w:color w:val="000000"/>
                <w:sz w:val="11"/>
                <w:szCs w:val="11"/>
              </w:rPr>
              <w:t>0,000</w:t>
            </w:r>
          </w:p>
        </w:tc>
        <w:tc>
          <w:tcPr>
            <w:tcW w:w="643" w:type="dxa"/>
            <w:tcBorders>
              <w:top w:val="nil"/>
              <w:left w:val="nil"/>
              <w:bottom w:val="nil"/>
              <w:right w:val="single" w:sz="8" w:space="0" w:color="auto"/>
            </w:tcBorders>
            <w:shd w:val="clear" w:color="000000" w:fill="FFFFFF"/>
            <w:noWrap/>
            <w:hideMark/>
          </w:tcPr>
          <w:p w14:paraId="783E68A4" w14:textId="77777777" w:rsidR="00A2120C" w:rsidRPr="00E7740F" w:rsidRDefault="00A2120C" w:rsidP="00A2120C">
            <w:pPr>
              <w:jc w:val="right"/>
              <w:rPr>
                <w:color w:val="000000"/>
                <w:sz w:val="11"/>
                <w:szCs w:val="11"/>
              </w:rPr>
            </w:pPr>
            <w:r w:rsidRPr="00E7740F">
              <w:rPr>
                <w:color w:val="000000"/>
                <w:sz w:val="11"/>
                <w:szCs w:val="11"/>
              </w:rPr>
              <w:t>0,000</w:t>
            </w:r>
          </w:p>
        </w:tc>
        <w:tc>
          <w:tcPr>
            <w:tcW w:w="643" w:type="dxa"/>
            <w:tcBorders>
              <w:top w:val="nil"/>
              <w:left w:val="nil"/>
              <w:bottom w:val="nil"/>
              <w:right w:val="single" w:sz="8" w:space="0" w:color="auto"/>
            </w:tcBorders>
            <w:shd w:val="clear" w:color="000000" w:fill="FFFFFF"/>
            <w:noWrap/>
            <w:hideMark/>
          </w:tcPr>
          <w:p w14:paraId="0D414AED" w14:textId="77777777" w:rsidR="00A2120C" w:rsidRPr="00E7740F" w:rsidRDefault="00A2120C" w:rsidP="00A2120C">
            <w:pPr>
              <w:jc w:val="right"/>
              <w:rPr>
                <w:color w:val="000000"/>
                <w:sz w:val="11"/>
                <w:szCs w:val="11"/>
              </w:rPr>
            </w:pPr>
            <w:r w:rsidRPr="00E7740F">
              <w:rPr>
                <w:color w:val="000000"/>
                <w:sz w:val="11"/>
                <w:szCs w:val="11"/>
              </w:rPr>
              <w:t>0,000</w:t>
            </w:r>
          </w:p>
        </w:tc>
        <w:tc>
          <w:tcPr>
            <w:tcW w:w="643" w:type="dxa"/>
            <w:tcBorders>
              <w:top w:val="nil"/>
              <w:left w:val="nil"/>
              <w:bottom w:val="nil"/>
              <w:right w:val="single" w:sz="8" w:space="0" w:color="auto"/>
            </w:tcBorders>
            <w:shd w:val="clear" w:color="000000" w:fill="FFFFFF"/>
            <w:noWrap/>
            <w:hideMark/>
          </w:tcPr>
          <w:p w14:paraId="1CE41694" w14:textId="77777777" w:rsidR="00A2120C" w:rsidRPr="00E7740F" w:rsidRDefault="00A2120C" w:rsidP="00A2120C">
            <w:pPr>
              <w:jc w:val="right"/>
              <w:rPr>
                <w:color w:val="000000"/>
                <w:sz w:val="11"/>
                <w:szCs w:val="11"/>
              </w:rPr>
            </w:pPr>
            <w:r w:rsidRPr="00E7740F">
              <w:rPr>
                <w:color w:val="000000"/>
                <w:sz w:val="11"/>
                <w:szCs w:val="11"/>
              </w:rPr>
              <w:t>0,000</w:t>
            </w:r>
          </w:p>
        </w:tc>
        <w:tc>
          <w:tcPr>
            <w:tcW w:w="643" w:type="dxa"/>
            <w:tcBorders>
              <w:top w:val="nil"/>
              <w:left w:val="nil"/>
              <w:bottom w:val="nil"/>
              <w:right w:val="single" w:sz="8" w:space="0" w:color="auto"/>
            </w:tcBorders>
            <w:shd w:val="clear" w:color="000000" w:fill="FFFFFF"/>
            <w:noWrap/>
            <w:hideMark/>
          </w:tcPr>
          <w:p w14:paraId="7542F33F" w14:textId="77777777" w:rsidR="00A2120C" w:rsidRPr="00E7740F" w:rsidRDefault="00A2120C" w:rsidP="00A2120C">
            <w:pPr>
              <w:jc w:val="right"/>
              <w:rPr>
                <w:color w:val="000000"/>
                <w:sz w:val="11"/>
                <w:szCs w:val="11"/>
              </w:rPr>
            </w:pPr>
            <w:r w:rsidRPr="00E7740F">
              <w:rPr>
                <w:color w:val="000000"/>
                <w:sz w:val="11"/>
                <w:szCs w:val="11"/>
              </w:rPr>
              <w:t>0,000</w:t>
            </w:r>
          </w:p>
        </w:tc>
        <w:tc>
          <w:tcPr>
            <w:tcW w:w="643" w:type="dxa"/>
            <w:tcBorders>
              <w:top w:val="nil"/>
              <w:left w:val="nil"/>
              <w:bottom w:val="nil"/>
              <w:right w:val="single" w:sz="8" w:space="0" w:color="auto"/>
            </w:tcBorders>
            <w:shd w:val="clear" w:color="000000" w:fill="FFFFFF"/>
            <w:noWrap/>
            <w:hideMark/>
          </w:tcPr>
          <w:p w14:paraId="247A9CAB" w14:textId="77777777" w:rsidR="00A2120C" w:rsidRPr="00E7740F" w:rsidRDefault="00A2120C" w:rsidP="00A2120C">
            <w:pPr>
              <w:jc w:val="right"/>
              <w:rPr>
                <w:color w:val="000000"/>
                <w:sz w:val="11"/>
                <w:szCs w:val="11"/>
              </w:rPr>
            </w:pPr>
            <w:r w:rsidRPr="00E7740F">
              <w:rPr>
                <w:color w:val="000000"/>
                <w:sz w:val="11"/>
                <w:szCs w:val="11"/>
              </w:rPr>
              <w:t>0,000</w:t>
            </w:r>
          </w:p>
        </w:tc>
      </w:tr>
      <w:tr w:rsidR="00A2120C" w:rsidRPr="00E7740F" w14:paraId="354BC551" w14:textId="77777777" w:rsidTr="00E7740F">
        <w:trPr>
          <w:trHeight w:val="300"/>
        </w:trPr>
        <w:tc>
          <w:tcPr>
            <w:tcW w:w="404" w:type="dxa"/>
            <w:tcBorders>
              <w:top w:val="single" w:sz="8" w:space="0" w:color="auto"/>
              <w:left w:val="single" w:sz="8" w:space="0" w:color="auto"/>
              <w:bottom w:val="single" w:sz="4" w:space="0" w:color="auto"/>
              <w:right w:val="nil"/>
            </w:tcBorders>
            <w:shd w:val="clear" w:color="000000" w:fill="FFFFFF"/>
            <w:noWrap/>
            <w:hideMark/>
          </w:tcPr>
          <w:p w14:paraId="37988DD2" w14:textId="77777777" w:rsidR="00A2120C" w:rsidRPr="00E7740F" w:rsidRDefault="00A2120C" w:rsidP="00A2120C">
            <w:pPr>
              <w:jc w:val="center"/>
              <w:rPr>
                <w:color w:val="000000"/>
                <w:sz w:val="11"/>
                <w:szCs w:val="11"/>
              </w:rPr>
            </w:pPr>
            <w:r w:rsidRPr="00E7740F">
              <w:rPr>
                <w:color w:val="000000"/>
                <w:sz w:val="11"/>
                <w:szCs w:val="11"/>
              </w:rPr>
              <w:t>1.4</w:t>
            </w:r>
          </w:p>
        </w:tc>
        <w:tc>
          <w:tcPr>
            <w:tcW w:w="1007" w:type="dxa"/>
            <w:tcBorders>
              <w:top w:val="single" w:sz="8" w:space="0" w:color="auto"/>
              <w:left w:val="single" w:sz="8" w:space="0" w:color="auto"/>
              <w:bottom w:val="single" w:sz="4" w:space="0" w:color="auto"/>
              <w:right w:val="nil"/>
            </w:tcBorders>
            <w:shd w:val="clear" w:color="000000" w:fill="FFFFFF"/>
            <w:noWrap/>
            <w:hideMark/>
          </w:tcPr>
          <w:p w14:paraId="72858BBA" w14:textId="77777777" w:rsidR="00A2120C" w:rsidRPr="00E7740F" w:rsidRDefault="00A2120C" w:rsidP="00A2120C">
            <w:pPr>
              <w:rPr>
                <w:color w:val="000000"/>
                <w:sz w:val="11"/>
                <w:szCs w:val="11"/>
              </w:rPr>
            </w:pPr>
            <w:r w:rsidRPr="00E7740F">
              <w:rPr>
                <w:color w:val="000000"/>
                <w:sz w:val="11"/>
                <w:szCs w:val="11"/>
              </w:rPr>
              <w:t>Расходы на теплоноситель</w:t>
            </w:r>
          </w:p>
        </w:tc>
        <w:tc>
          <w:tcPr>
            <w:tcW w:w="612" w:type="dxa"/>
            <w:tcBorders>
              <w:top w:val="single" w:sz="8" w:space="0" w:color="auto"/>
              <w:left w:val="single" w:sz="8" w:space="0" w:color="auto"/>
              <w:bottom w:val="single" w:sz="4" w:space="0" w:color="auto"/>
              <w:right w:val="nil"/>
            </w:tcBorders>
            <w:shd w:val="clear" w:color="000000" w:fill="FFFFFF"/>
            <w:noWrap/>
            <w:hideMark/>
          </w:tcPr>
          <w:p w14:paraId="084E41A1" w14:textId="77777777" w:rsidR="00A2120C" w:rsidRPr="00E7740F" w:rsidRDefault="00A2120C" w:rsidP="00A2120C">
            <w:pPr>
              <w:jc w:val="center"/>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single" w:sz="8" w:space="0" w:color="auto"/>
              <w:left w:val="single" w:sz="8" w:space="0" w:color="auto"/>
              <w:bottom w:val="single" w:sz="4" w:space="0" w:color="auto"/>
              <w:right w:val="nil"/>
            </w:tcBorders>
            <w:shd w:val="clear" w:color="000000" w:fill="FFFFFF"/>
            <w:noWrap/>
            <w:hideMark/>
          </w:tcPr>
          <w:p w14:paraId="3D38760F" w14:textId="77777777" w:rsidR="00A2120C" w:rsidRPr="00E7740F" w:rsidRDefault="00A2120C" w:rsidP="00A2120C">
            <w:pPr>
              <w:jc w:val="right"/>
              <w:rPr>
                <w:b/>
                <w:bCs/>
                <w:color w:val="000000"/>
                <w:sz w:val="11"/>
                <w:szCs w:val="11"/>
              </w:rPr>
            </w:pPr>
            <w:r w:rsidRPr="00E7740F">
              <w:rPr>
                <w:b/>
                <w:bCs/>
                <w:color w:val="000000"/>
                <w:sz w:val="11"/>
                <w:szCs w:val="11"/>
              </w:rPr>
              <w:t>1190,73</w:t>
            </w:r>
          </w:p>
        </w:tc>
        <w:tc>
          <w:tcPr>
            <w:tcW w:w="594"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3A15FC9C" w14:textId="77777777" w:rsidR="00A2120C" w:rsidRPr="00E7740F" w:rsidRDefault="00A2120C" w:rsidP="00A2120C">
            <w:pPr>
              <w:jc w:val="right"/>
              <w:rPr>
                <w:b/>
                <w:bCs/>
                <w:color w:val="000000"/>
                <w:sz w:val="11"/>
                <w:szCs w:val="11"/>
              </w:rPr>
            </w:pPr>
            <w:r w:rsidRPr="00E7740F">
              <w:rPr>
                <w:b/>
                <w:bCs/>
                <w:color w:val="000000"/>
                <w:sz w:val="11"/>
                <w:szCs w:val="11"/>
              </w:rPr>
              <w:t>1238,26</w:t>
            </w:r>
          </w:p>
        </w:tc>
        <w:tc>
          <w:tcPr>
            <w:tcW w:w="748" w:type="dxa"/>
            <w:tcBorders>
              <w:top w:val="single" w:sz="8" w:space="0" w:color="auto"/>
              <w:left w:val="nil"/>
              <w:bottom w:val="single" w:sz="4" w:space="0" w:color="auto"/>
              <w:right w:val="nil"/>
            </w:tcBorders>
            <w:shd w:val="clear" w:color="000000" w:fill="FFFFFF"/>
            <w:noWrap/>
            <w:vAlign w:val="bottom"/>
            <w:hideMark/>
          </w:tcPr>
          <w:p w14:paraId="7888BA5F" w14:textId="77777777" w:rsidR="00A2120C" w:rsidRPr="00E7740F" w:rsidRDefault="00A2120C" w:rsidP="00A2120C">
            <w:pPr>
              <w:jc w:val="right"/>
              <w:rPr>
                <w:b/>
                <w:bCs/>
                <w:color w:val="000000"/>
                <w:sz w:val="11"/>
                <w:szCs w:val="11"/>
              </w:rPr>
            </w:pPr>
            <w:r w:rsidRPr="00E7740F">
              <w:rPr>
                <w:b/>
                <w:bCs/>
                <w:color w:val="000000"/>
                <w:sz w:val="11"/>
                <w:szCs w:val="11"/>
              </w:rPr>
              <w:t xml:space="preserve">         1 758,62   </w:t>
            </w:r>
          </w:p>
        </w:tc>
        <w:tc>
          <w:tcPr>
            <w:tcW w:w="709"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3062B637" w14:textId="77777777" w:rsidR="00A2120C" w:rsidRPr="00E7740F" w:rsidRDefault="00A2120C" w:rsidP="00A2120C">
            <w:pPr>
              <w:jc w:val="right"/>
              <w:rPr>
                <w:b/>
                <w:bCs/>
                <w:color w:val="000000"/>
                <w:sz w:val="11"/>
                <w:szCs w:val="11"/>
              </w:rPr>
            </w:pPr>
            <w:r w:rsidRPr="00E7740F">
              <w:rPr>
                <w:b/>
                <w:bCs/>
                <w:color w:val="000000"/>
                <w:sz w:val="11"/>
                <w:szCs w:val="11"/>
              </w:rPr>
              <w:t>1758,62</w:t>
            </w:r>
          </w:p>
        </w:tc>
        <w:tc>
          <w:tcPr>
            <w:tcW w:w="521" w:type="dxa"/>
            <w:tcBorders>
              <w:top w:val="single" w:sz="8" w:space="0" w:color="auto"/>
              <w:left w:val="nil"/>
              <w:bottom w:val="single" w:sz="4" w:space="0" w:color="auto"/>
              <w:right w:val="single" w:sz="8" w:space="0" w:color="auto"/>
            </w:tcBorders>
            <w:shd w:val="clear" w:color="000000" w:fill="FFFFFF"/>
            <w:noWrap/>
            <w:vAlign w:val="bottom"/>
            <w:hideMark/>
          </w:tcPr>
          <w:p w14:paraId="55F51E71"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1" w:type="dxa"/>
            <w:tcBorders>
              <w:top w:val="single" w:sz="8" w:space="0" w:color="auto"/>
              <w:left w:val="nil"/>
              <w:bottom w:val="single" w:sz="4" w:space="0" w:color="auto"/>
              <w:right w:val="single" w:sz="8" w:space="0" w:color="auto"/>
            </w:tcBorders>
            <w:shd w:val="clear" w:color="000000" w:fill="FFFFFF"/>
            <w:noWrap/>
            <w:vAlign w:val="bottom"/>
            <w:hideMark/>
          </w:tcPr>
          <w:p w14:paraId="379DB350" w14:textId="77777777" w:rsidR="00A2120C" w:rsidRPr="00E7740F" w:rsidRDefault="00A2120C" w:rsidP="00A2120C">
            <w:pPr>
              <w:jc w:val="right"/>
              <w:rPr>
                <w:b/>
                <w:bCs/>
                <w:color w:val="000000"/>
                <w:sz w:val="11"/>
                <w:szCs w:val="11"/>
              </w:rPr>
            </w:pPr>
            <w:r w:rsidRPr="00E7740F">
              <w:rPr>
                <w:b/>
                <w:bCs/>
                <w:color w:val="000000"/>
                <w:sz w:val="11"/>
                <w:szCs w:val="11"/>
              </w:rPr>
              <w:t>42,02</w:t>
            </w:r>
          </w:p>
        </w:tc>
        <w:tc>
          <w:tcPr>
            <w:tcW w:w="643" w:type="dxa"/>
            <w:tcBorders>
              <w:top w:val="nil"/>
              <w:left w:val="nil"/>
              <w:bottom w:val="single" w:sz="4" w:space="0" w:color="auto"/>
              <w:right w:val="single" w:sz="8" w:space="0" w:color="auto"/>
            </w:tcBorders>
            <w:shd w:val="clear" w:color="000000" w:fill="FFFFFF"/>
            <w:vAlign w:val="bottom"/>
            <w:hideMark/>
          </w:tcPr>
          <w:p w14:paraId="37F4CADF" w14:textId="77777777" w:rsidR="00A2120C" w:rsidRPr="00E7740F" w:rsidRDefault="00A2120C" w:rsidP="00A2120C">
            <w:pPr>
              <w:jc w:val="right"/>
              <w:rPr>
                <w:b/>
                <w:bCs/>
                <w:color w:val="000000"/>
                <w:sz w:val="11"/>
                <w:szCs w:val="11"/>
              </w:rPr>
            </w:pPr>
            <w:r w:rsidRPr="00E7740F">
              <w:rPr>
                <w:b/>
                <w:bCs/>
                <w:color w:val="000000"/>
                <w:sz w:val="11"/>
                <w:szCs w:val="11"/>
              </w:rPr>
              <w:t>1828,96</w:t>
            </w:r>
          </w:p>
        </w:tc>
        <w:tc>
          <w:tcPr>
            <w:tcW w:w="643" w:type="dxa"/>
            <w:tcBorders>
              <w:top w:val="nil"/>
              <w:left w:val="nil"/>
              <w:bottom w:val="single" w:sz="4" w:space="0" w:color="auto"/>
              <w:right w:val="single" w:sz="8" w:space="0" w:color="auto"/>
            </w:tcBorders>
            <w:shd w:val="clear" w:color="000000" w:fill="FFFFFF"/>
            <w:vAlign w:val="bottom"/>
            <w:hideMark/>
          </w:tcPr>
          <w:p w14:paraId="45179970" w14:textId="77777777" w:rsidR="00A2120C" w:rsidRPr="00E7740F" w:rsidRDefault="00A2120C" w:rsidP="00A2120C">
            <w:pPr>
              <w:jc w:val="right"/>
              <w:rPr>
                <w:b/>
                <w:bCs/>
                <w:color w:val="000000"/>
                <w:sz w:val="11"/>
                <w:szCs w:val="11"/>
              </w:rPr>
            </w:pPr>
            <w:r w:rsidRPr="00E7740F">
              <w:rPr>
                <w:b/>
                <w:bCs/>
                <w:color w:val="000000"/>
                <w:sz w:val="11"/>
                <w:szCs w:val="11"/>
              </w:rPr>
              <w:t>1902,12</w:t>
            </w:r>
          </w:p>
        </w:tc>
        <w:tc>
          <w:tcPr>
            <w:tcW w:w="643" w:type="dxa"/>
            <w:tcBorders>
              <w:top w:val="nil"/>
              <w:left w:val="nil"/>
              <w:bottom w:val="single" w:sz="4" w:space="0" w:color="auto"/>
              <w:right w:val="single" w:sz="8" w:space="0" w:color="auto"/>
            </w:tcBorders>
            <w:shd w:val="clear" w:color="000000" w:fill="FFFFFF"/>
            <w:vAlign w:val="bottom"/>
            <w:hideMark/>
          </w:tcPr>
          <w:p w14:paraId="35664204" w14:textId="77777777" w:rsidR="00A2120C" w:rsidRPr="00E7740F" w:rsidRDefault="00A2120C" w:rsidP="00A2120C">
            <w:pPr>
              <w:jc w:val="right"/>
              <w:rPr>
                <w:b/>
                <w:bCs/>
                <w:color w:val="000000"/>
                <w:sz w:val="11"/>
                <w:szCs w:val="11"/>
              </w:rPr>
            </w:pPr>
            <w:r w:rsidRPr="00E7740F">
              <w:rPr>
                <w:b/>
                <w:bCs/>
                <w:color w:val="000000"/>
                <w:sz w:val="11"/>
                <w:szCs w:val="11"/>
              </w:rPr>
              <w:t>1978,21</w:t>
            </w:r>
          </w:p>
        </w:tc>
        <w:tc>
          <w:tcPr>
            <w:tcW w:w="643" w:type="dxa"/>
            <w:tcBorders>
              <w:top w:val="nil"/>
              <w:left w:val="nil"/>
              <w:bottom w:val="single" w:sz="4" w:space="0" w:color="auto"/>
              <w:right w:val="single" w:sz="8" w:space="0" w:color="auto"/>
            </w:tcBorders>
            <w:shd w:val="clear" w:color="000000" w:fill="FFFFFF"/>
            <w:vAlign w:val="bottom"/>
            <w:hideMark/>
          </w:tcPr>
          <w:p w14:paraId="2EFF759C" w14:textId="77777777" w:rsidR="00A2120C" w:rsidRPr="00E7740F" w:rsidRDefault="00A2120C" w:rsidP="00A2120C">
            <w:pPr>
              <w:jc w:val="right"/>
              <w:rPr>
                <w:b/>
                <w:bCs/>
                <w:color w:val="000000"/>
                <w:sz w:val="11"/>
                <w:szCs w:val="11"/>
              </w:rPr>
            </w:pPr>
            <w:r w:rsidRPr="00E7740F">
              <w:rPr>
                <w:b/>
                <w:bCs/>
                <w:color w:val="000000"/>
                <w:sz w:val="11"/>
                <w:szCs w:val="11"/>
              </w:rPr>
              <w:t>2057,33</w:t>
            </w:r>
          </w:p>
        </w:tc>
        <w:tc>
          <w:tcPr>
            <w:tcW w:w="643" w:type="dxa"/>
            <w:tcBorders>
              <w:top w:val="nil"/>
              <w:left w:val="nil"/>
              <w:bottom w:val="single" w:sz="4" w:space="0" w:color="auto"/>
              <w:right w:val="single" w:sz="8" w:space="0" w:color="auto"/>
            </w:tcBorders>
            <w:shd w:val="clear" w:color="000000" w:fill="FFFFFF"/>
            <w:vAlign w:val="bottom"/>
            <w:hideMark/>
          </w:tcPr>
          <w:p w14:paraId="194FB991" w14:textId="77777777" w:rsidR="00A2120C" w:rsidRPr="00E7740F" w:rsidRDefault="00A2120C" w:rsidP="00A2120C">
            <w:pPr>
              <w:jc w:val="right"/>
              <w:rPr>
                <w:b/>
                <w:bCs/>
                <w:color w:val="000000"/>
                <w:sz w:val="11"/>
                <w:szCs w:val="11"/>
              </w:rPr>
            </w:pPr>
            <w:r w:rsidRPr="00E7740F">
              <w:rPr>
                <w:b/>
                <w:bCs/>
                <w:color w:val="000000"/>
                <w:sz w:val="11"/>
                <w:szCs w:val="11"/>
              </w:rPr>
              <w:t>2139,63</w:t>
            </w:r>
          </w:p>
        </w:tc>
        <w:tc>
          <w:tcPr>
            <w:tcW w:w="643" w:type="dxa"/>
            <w:tcBorders>
              <w:top w:val="nil"/>
              <w:left w:val="nil"/>
              <w:bottom w:val="single" w:sz="4" w:space="0" w:color="auto"/>
              <w:right w:val="single" w:sz="8" w:space="0" w:color="auto"/>
            </w:tcBorders>
            <w:shd w:val="clear" w:color="000000" w:fill="FFFFFF"/>
            <w:vAlign w:val="bottom"/>
            <w:hideMark/>
          </w:tcPr>
          <w:p w14:paraId="228EA5A0" w14:textId="77777777" w:rsidR="00A2120C" w:rsidRPr="00E7740F" w:rsidRDefault="00A2120C" w:rsidP="00A2120C">
            <w:pPr>
              <w:jc w:val="right"/>
              <w:rPr>
                <w:b/>
                <w:bCs/>
                <w:color w:val="000000"/>
                <w:sz w:val="11"/>
                <w:szCs w:val="11"/>
              </w:rPr>
            </w:pPr>
            <w:r w:rsidRPr="00E7740F">
              <w:rPr>
                <w:b/>
                <w:bCs/>
                <w:color w:val="000000"/>
                <w:sz w:val="11"/>
                <w:szCs w:val="11"/>
              </w:rPr>
              <w:t>2225,21</w:t>
            </w:r>
          </w:p>
        </w:tc>
        <w:tc>
          <w:tcPr>
            <w:tcW w:w="643" w:type="dxa"/>
            <w:tcBorders>
              <w:top w:val="nil"/>
              <w:left w:val="nil"/>
              <w:bottom w:val="single" w:sz="4" w:space="0" w:color="auto"/>
              <w:right w:val="single" w:sz="8" w:space="0" w:color="auto"/>
            </w:tcBorders>
            <w:shd w:val="clear" w:color="000000" w:fill="FFFFFF"/>
            <w:vAlign w:val="bottom"/>
            <w:hideMark/>
          </w:tcPr>
          <w:p w14:paraId="5574BC92" w14:textId="77777777" w:rsidR="00A2120C" w:rsidRPr="00E7740F" w:rsidRDefault="00A2120C" w:rsidP="00A2120C">
            <w:pPr>
              <w:jc w:val="right"/>
              <w:rPr>
                <w:b/>
                <w:bCs/>
                <w:color w:val="000000"/>
                <w:sz w:val="11"/>
                <w:szCs w:val="11"/>
              </w:rPr>
            </w:pPr>
            <w:r w:rsidRPr="00E7740F">
              <w:rPr>
                <w:b/>
                <w:bCs/>
                <w:color w:val="000000"/>
                <w:sz w:val="11"/>
                <w:szCs w:val="11"/>
              </w:rPr>
              <w:t>2314,22</w:t>
            </w:r>
          </w:p>
        </w:tc>
        <w:tc>
          <w:tcPr>
            <w:tcW w:w="643" w:type="dxa"/>
            <w:tcBorders>
              <w:top w:val="nil"/>
              <w:left w:val="nil"/>
              <w:bottom w:val="single" w:sz="4" w:space="0" w:color="auto"/>
              <w:right w:val="single" w:sz="8" w:space="0" w:color="auto"/>
            </w:tcBorders>
            <w:shd w:val="clear" w:color="000000" w:fill="FFFFFF"/>
            <w:vAlign w:val="bottom"/>
            <w:hideMark/>
          </w:tcPr>
          <w:p w14:paraId="7A7317E2" w14:textId="77777777" w:rsidR="00A2120C" w:rsidRPr="00E7740F" w:rsidRDefault="00A2120C" w:rsidP="00A2120C">
            <w:pPr>
              <w:jc w:val="right"/>
              <w:rPr>
                <w:b/>
                <w:bCs/>
                <w:color w:val="000000"/>
                <w:sz w:val="11"/>
                <w:szCs w:val="11"/>
              </w:rPr>
            </w:pPr>
            <w:r w:rsidRPr="00E7740F">
              <w:rPr>
                <w:b/>
                <w:bCs/>
                <w:color w:val="000000"/>
                <w:sz w:val="11"/>
                <w:szCs w:val="11"/>
              </w:rPr>
              <w:t>2406,79</w:t>
            </w:r>
          </w:p>
        </w:tc>
        <w:tc>
          <w:tcPr>
            <w:tcW w:w="643" w:type="dxa"/>
            <w:tcBorders>
              <w:top w:val="nil"/>
              <w:left w:val="nil"/>
              <w:bottom w:val="single" w:sz="4" w:space="0" w:color="auto"/>
              <w:right w:val="single" w:sz="8" w:space="0" w:color="auto"/>
            </w:tcBorders>
            <w:shd w:val="clear" w:color="000000" w:fill="FFFFFF"/>
            <w:vAlign w:val="bottom"/>
            <w:hideMark/>
          </w:tcPr>
          <w:p w14:paraId="2C683A0E" w14:textId="77777777" w:rsidR="00A2120C" w:rsidRPr="00E7740F" w:rsidRDefault="00A2120C" w:rsidP="00A2120C">
            <w:pPr>
              <w:jc w:val="right"/>
              <w:rPr>
                <w:b/>
                <w:bCs/>
                <w:color w:val="000000"/>
                <w:sz w:val="11"/>
                <w:szCs w:val="11"/>
              </w:rPr>
            </w:pPr>
            <w:r w:rsidRPr="00E7740F">
              <w:rPr>
                <w:b/>
                <w:bCs/>
                <w:color w:val="000000"/>
                <w:sz w:val="11"/>
                <w:szCs w:val="11"/>
              </w:rPr>
              <w:t>2503,06</w:t>
            </w:r>
          </w:p>
        </w:tc>
        <w:tc>
          <w:tcPr>
            <w:tcW w:w="643" w:type="dxa"/>
            <w:tcBorders>
              <w:top w:val="nil"/>
              <w:left w:val="nil"/>
              <w:bottom w:val="single" w:sz="4" w:space="0" w:color="auto"/>
              <w:right w:val="single" w:sz="8" w:space="0" w:color="auto"/>
            </w:tcBorders>
            <w:shd w:val="clear" w:color="000000" w:fill="FFFFFF"/>
            <w:vAlign w:val="bottom"/>
            <w:hideMark/>
          </w:tcPr>
          <w:p w14:paraId="3587F5CA" w14:textId="77777777" w:rsidR="00A2120C" w:rsidRPr="00E7740F" w:rsidRDefault="00A2120C" w:rsidP="00A2120C">
            <w:pPr>
              <w:jc w:val="right"/>
              <w:rPr>
                <w:b/>
                <w:bCs/>
                <w:color w:val="000000"/>
                <w:sz w:val="11"/>
                <w:szCs w:val="11"/>
              </w:rPr>
            </w:pPr>
            <w:r w:rsidRPr="00E7740F">
              <w:rPr>
                <w:b/>
                <w:bCs/>
                <w:color w:val="000000"/>
                <w:sz w:val="11"/>
                <w:szCs w:val="11"/>
              </w:rPr>
              <w:t>2603,18</w:t>
            </w:r>
          </w:p>
        </w:tc>
        <w:tc>
          <w:tcPr>
            <w:tcW w:w="643" w:type="dxa"/>
            <w:tcBorders>
              <w:top w:val="nil"/>
              <w:left w:val="nil"/>
              <w:bottom w:val="single" w:sz="4" w:space="0" w:color="auto"/>
              <w:right w:val="single" w:sz="8" w:space="0" w:color="auto"/>
            </w:tcBorders>
            <w:shd w:val="clear" w:color="000000" w:fill="FFFFFF"/>
            <w:vAlign w:val="bottom"/>
            <w:hideMark/>
          </w:tcPr>
          <w:p w14:paraId="3BED23E5" w14:textId="77777777" w:rsidR="00A2120C" w:rsidRPr="00E7740F" w:rsidRDefault="00A2120C" w:rsidP="00A2120C">
            <w:pPr>
              <w:jc w:val="right"/>
              <w:rPr>
                <w:b/>
                <w:bCs/>
                <w:color w:val="000000"/>
                <w:sz w:val="11"/>
                <w:szCs w:val="11"/>
              </w:rPr>
            </w:pPr>
            <w:r w:rsidRPr="00E7740F">
              <w:rPr>
                <w:b/>
                <w:bCs/>
                <w:color w:val="000000"/>
                <w:sz w:val="11"/>
                <w:szCs w:val="11"/>
              </w:rPr>
              <w:t>2707,31</w:t>
            </w:r>
          </w:p>
        </w:tc>
        <w:tc>
          <w:tcPr>
            <w:tcW w:w="643" w:type="dxa"/>
            <w:tcBorders>
              <w:top w:val="nil"/>
              <w:left w:val="nil"/>
              <w:bottom w:val="single" w:sz="4" w:space="0" w:color="auto"/>
              <w:right w:val="single" w:sz="8" w:space="0" w:color="auto"/>
            </w:tcBorders>
            <w:shd w:val="clear" w:color="000000" w:fill="FFFFFF"/>
            <w:vAlign w:val="bottom"/>
            <w:hideMark/>
          </w:tcPr>
          <w:p w14:paraId="1386D60C" w14:textId="77777777" w:rsidR="00A2120C" w:rsidRPr="00E7740F" w:rsidRDefault="00A2120C" w:rsidP="00A2120C">
            <w:pPr>
              <w:jc w:val="right"/>
              <w:rPr>
                <w:b/>
                <w:bCs/>
                <w:color w:val="000000"/>
                <w:sz w:val="11"/>
                <w:szCs w:val="11"/>
              </w:rPr>
            </w:pPr>
            <w:r w:rsidRPr="00E7740F">
              <w:rPr>
                <w:b/>
                <w:bCs/>
                <w:color w:val="000000"/>
                <w:sz w:val="11"/>
                <w:szCs w:val="11"/>
              </w:rPr>
              <w:t>2815,60</w:t>
            </w:r>
          </w:p>
        </w:tc>
        <w:tc>
          <w:tcPr>
            <w:tcW w:w="643" w:type="dxa"/>
            <w:tcBorders>
              <w:top w:val="nil"/>
              <w:left w:val="nil"/>
              <w:bottom w:val="single" w:sz="4" w:space="0" w:color="auto"/>
              <w:right w:val="single" w:sz="8" w:space="0" w:color="auto"/>
            </w:tcBorders>
            <w:shd w:val="clear" w:color="000000" w:fill="FFFFFF"/>
            <w:vAlign w:val="bottom"/>
            <w:hideMark/>
          </w:tcPr>
          <w:p w14:paraId="36CE3345" w14:textId="77777777" w:rsidR="00A2120C" w:rsidRPr="00E7740F" w:rsidRDefault="00A2120C" w:rsidP="00A2120C">
            <w:pPr>
              <w:jc w:val="right"/>
              <w:rPr>
                <w:b/>
                <w:bCs/>
                <w:color w:val="000000"/>
                <w:sz w:val="11"/>
                <w:szCs w:val="11"/>
              </w:rPr>
            </w:pPr>
            <w:r w:rsidRPr="00E7740F">
              <w:rPr>
                <w:b/>
                <w:bCs/>
                <w:color w:val="000000"/>
                <w:sz w:val="11"/>
                <w:szCs w:val="11"/>
              </w:rPr>
              <w:t>2928,23</w:t>
            </w:r>
          </w:p>
        </w:tc>
        <w:tc>
          <w:tcPr>
            <w:tcW w:w="643" w:type="dxa"/>
            <w:tcBorders>
              <w:top w:val="nil"/>
              <w:left w:val="nil"/>
              <w:bottom w:val="single" w:sz="4" w:space="0" w:color="auto"/>
              <w:right w:val="single" w:sz="8" w:space="0" w:color="auto"/>
            </w:tcBorders>
            <w:shd w:val="clear" w:color="000000" w:fill="FFFFFF"/>
            <w:vAlign w:val="bottom"/>
            <w:hideMark/>
          </w:tcPr>
          <w:p w14:paraId="1F91BEA7" w14:textId="77777777" w:rsidR="00A2120C" w:rsidRPr="00E7740F" w:rsidRDefault="00A2120C" w:rsidP="00A2120C">
            <w:pPr>
              <w:jc w:val="right"/>
              <w:rPr>
                <w:b/>
                <w:bCs/>
                <w:color w:val="000000"/>
                <w:sz w:val="11"/>
                <w:szCs w:val="11"/>
              </w:rPr>
            </w:pPr>
            <w:r w:rsidRPr="00E7740F">
              <w:rPr>
                <w:b/>
                <w:bCs/>
                <w:color w:val="000000"/>
                <w:sz w:val="11"/>
                <w:szCs w:val="11"/>
              </w:rPr>
              <w:t>3045,36</w:t>
            </w:r>
          </w:p>
        </w:tc>
      </w:tr>
      <w:tr w:rsidR="00A2120C" w:rsidRPr="00E7740F" w14:paraId="40D90147" w14:textId="77777777" w:rsidTr="00E7740F">
        <w:trPr>
          <w:trHeight w:val="300"/>
        </w:trPr>
        <w:tc>
          <w:tcPr>
            <w:tcW w:w="404" w:type="dxa"/>
            <w:tcBorders>
              <w:top w:val="nil"/>
              <w:left w:val="single" w:sz="8" w:space="0" w:color="auto"/>
              <w:bottom w:val="single" w:sz="4" w:space="0" w:color="auto"/>
              <w:right w:val="nil"/>
            </w:tcBorders>
            <w:shd w:val="clear" w:color="000000" w:fill="FFFFFF"/>
            <w:noWrap/>
            <w:hideMark/>
          </w:tcPr>
          <w:p w14:paraId="36DD7431" w14:textId="77777777" w:rsidR="00A2120C" w:rsidRPr="00E7740F" w:rsidRDefault="00A2120C" w:rsidP="00A2120C">
            <w:pPr>
              <w:jc w:val="center"/>
              <w:rPr>
                <w:color w:val="000000"/>
                <w:sz w:val="11"/>
                <w:szCs w:val="11"/>
              </w:rPr>
            </w:pPr>
            <w:r w:rsidRPr="00E7740F">
              <w:rPr>
                <w:color w:val="000000"/>
                <w:sz w:val="11"/>
                <w:szCs w:val="11"/>
              </w:rPr>
              <w:t> </w:t>
            </w:r>
          </w:p>
        </w:tc>
        <w:tc>
          <w:tcPr>
            <w:tcW w:w="1007" w:type="dxa"/>
            <w:tcBorders>
              <w:top w:val="nil"/>
              <w:left w:val="single" w:sz="8" w:space="0" w:color="auto"/>
              <w:bottom w:val="single" w:sz="4" w:space="0" w:color="auto"/>
              <w:right w:val="nil"/>
            </w:tcBorders>
            <w:shd w:val="clear" w:color="000000" w:fill="FFFFFF"/>
            <w:hideMark/>
          </w:tcPr>
          <w:p w14:paraId="68BF4561" w14:textId="77777777" w:rsidR="00A2120C" w:rsidRPr="00E7740F" w:rsidRDefault="00A2120C" w:rsidP="00A2120C">
            <w:pPr>
              <w:rPr>
                <w:color w:val="000000"/>
                <w:sz w:val="11"/>
                <w:szCs w:val="11"/>
              </w:rPr>
            </w:pPr>
            <w:r w:rsidRPr="00E7740F">
              <w:rPr>
                <w:color w:val="000000"/>
                <w:sz w:val="11"/>
                <w:szCs w:val="11"/>
              </w:rPr>
              <w:t>объем теплоносителя для теплоснабжения (</w:t>
            </w:r>
            <w:proofErr w:type="spellStart"/>
            <w:r w:rsidRPr="00E7740F">
              <w:rPr>
                <w:color w:val="000000"/>
                <w:sz w:val="11"/>
                <w:szCs w:val="11"/>
              </w:rPr>
              <w:t>справочно</w:t>
            </w:r>
            <w:proofErr w:type="spellEnd"/>
            <w:r w:rsidRPr="00E7740F">
              <w:rPr>
                <w:color w:val="000000"/>
                <w:sz w:val="11"/>
                <w:szCs w:val="11"/>
              </w:rPr>
              <w:t>)</w:t>
            </w:r>
          </w:p>
        </w:tc>
        <w:tc>
          <w:tcPr>
            <w:tcW w:w="612" w:type="dxa"/>
            <w:tcBorders>
              <w:top w:val="nil"/>
              <w:left w:val="single" w:sz="8" w:space="0" w:color="auto"/>
              <w:bottom w:val="single" w:sz="4" w:space="0" w:color="auto"/>
              <w:right w:val="nil"/>
            </w:tcBorders>
            <w:shd w:val="clear" w:color="000000" w:fill="FFFFFF"/>
            <w:noWrap/>
            <w:hideMark/>
          </w:tcPr>
          <w:p w14:paraId="0CD58251" w14:textId="77777777" w:rsidR="00A2120C" w:rsidRPr="00E7740F" w:rsidRDefault="00A2120C" w:rsidP="00A2120C">
            <w:pPr>
              <w:jc w:val="center"/>
              <w:rPr>
                <w:color w:val="000000"/>
                <w:sz w:val="11"/>
                <w:szCs w:val="11"/>
              </w:rPr>
            </w:pPr>
            <w:proofErr w:type="gramStart"/>
            <w:r w:rsidRPr="00E7740F">
              <w:rPr>
                <w:color w:val="000000"/>
                <w:sz w:val="11"/>
                <w:szCs w:val="11"/>
              </w:rPr>
              <w:t>тыс.м</w:t>
            </w:r>
            <w:proofErr w:type="gramEnd"/>
            <w:r w:rsidRPr="00E7740F">
              <w:rPr>
                <w:color w:val="000000"/>
                <w:sz w:val="11"/>
                <w:szCs w:val="11"/>
              </w:rPr>
              <w:t>3</w:t>
            </w:r>
          </w:p>
        </w:tc>
        <w:tc>
          <w:tcPr>
            <w:tcW w:w="594" w:type="dxa"/>
            <w:tcBorders>
              <w:top w:val="nil"/>
              <w:left w:val="single" w:sz="8" w:space="0" w:color="auto"/>
              <w:bottom w:val="single" w:sz="4" w:space="0" w:color="auto"/>
              <w:right w:val="nil"/>
            </w:tcBorders>
            <w:shd w:val="clear" w:color="000000" w:fill="FFFFFF"/>
            <w:noWrap/>
            <w:vAlign w:val="bottom"/>
            <w:hideMark/>
          </w:tcPr>
          <w:p w14:paraId="75F51C5D" w14:textId="77777777" w:rsidR="00A2120C" w:rsidRPr="00E7740F" w:rsidRDefault="00A2120C" w:rsidP="00A2120C">
            <w:pPr>
              <w:jc w:val="right"/>
              <w:rPr>
                <w:color w:val="000000"/>
                <w:sz w:val="11"/>
                <w:szCs w:val="11"/>
              </w:rPr>
            </w:pPr>
            <w:r w:rsidRPr="00E7740F">
              <w:rPr>
                <w:color w:val="000000"/>
                <w:sz w:val="11"/>
                <w:szCs w:val="11"/>
              </w:rPr>
              <w:t>26,65</w:t>
            </w:r>
          </w:p>
        </w:tc>
        <w:tc>
          <w:tcPr>
            <w:tcW w:w="594" w:type="dxa"/>
            <w:tcBorders>
              <w:top w:val="nil"/>
              <w:left w:val="single" w:sz="8" w:space="0" w:color="auto"/>
              <w:bottom w:val="single" w:sz="4" w:space="0" w:color="auto"/>
              <w:right w:val="single" w:sz="8" w:space="0" w:color="auto"/>
            </w:tcBorders>
            <w:shd w:val="clear" w:color="000000" w:fill="FFFFFF"/>
            <w:noWrap/>
            <w:vAlign w:val="bottom"/>
            <w:hideMark/>
          </w:tcPr>
          <w:p w14:paraId="574E0BCD" w14:textId="77777777" w:rsidR="00A2120C" w:rsidRPr="00E7740F" w:rsidRDefault="00A2120C" w:rsidP="00A2120C">
            <w:pPr>
              <w:jc w:val="right"/>
              <w:rPr>
                <w:color w:val="000000"/>
                <w:sz w:val="11"/>
                <w:szCs w:val="11"/>
              </w:rPr>
            </w:pPr>
            <w:r w:rsidRPr="00E7740F">
              <w:rPr>
                <w:color w:val="000000"/>
                <w:sz w:val="11"/>
                <w:szCs w:val="11"/>
              </w:rPr>
              <w:t>26,65</w:t>
            </w:r>
          </w:p>
        </w:tc>
        <w:tc>
          <w:tcPr>
            <w:tcW w:w="748" w:type="dxa"/>
            <w:tcBorders>
              <w:top w:val="nil"/>
              <w:left w:val="nil"/>
              <w:bottom w:val="single" w:sz="4" w:space="0" w:color="auto"/>
              <w:right w:val="nil"/>
            </w:tcBorders>
            <w:shd w:val="clear" w:color="000000" w:fill="FFFFFF"/>
            <w:noWrap/>
            <w:vAlign w:val="bottom"/>
            <w:hideMark/>
          </w:tcPr>
          <w:p w14:paraId="6827A697" w14:textId="77777777" w:rsidR="00A2120C" w:rsidRPr="00E7740F" w:rsidRDefault="00A2120C" w:rsidP="00A2120C">
            <w:pPr>
              <w:jc w:val="right"/>
              <w:rPr>
                <w:color w:val="000000"/>
                <w:sz w:val="11"/>
                <w:szCs w:val="11"/>
              </w:rPr>
            </w:pPr>
            <w:r w:rsidRPr="00E7740F">
              <w:rPr>
                <w:color w:val="000000"/>
                <w:sz w:val="11"/>
                <w:szCs w:val="11"/>
              </w:rPr>
              <w:t xml:space="preserve">              26,59   </w:t>
            </w:r>
          </w:p>
        </w:tc>
        <w:tc>
          <w:tcPr>
            <w:tcW w:w="709" w:type="dxa"/>
            <w:tcBorders>
              <w:top w:val="nil"/>
              <w:left w:val="single" w:sz="8" w:space="0" w:color="auto"/>
              <w:bottom w:val="single" w:sz="4" w:space="0" w:color="auto"/>
              <w:right w:val="single" w:sz="8" w:space="0" w:color="auto"/>
            </w:tcBorders>
            <w:shd w:val="clear" w:color="000000" w:fill="FFFFFF"/>
            <w:noWrap/>
            <w:vAlign w:val="bottom"/>
            <w:hideMark/>
          </w:tcPr>
          <w:p w14:paraId="542ED701" w14:textId="77777777" w:rsidR="00A2120C" w:rsidRPr="00E7740F" w:rsidRDefault="00A2120C" w:rsidP="00A2120C">
            <w:pPr>
              <w:jc w:val="right"/>
              <w:rPr>
                <w:color w:val="000000"/>
                <w:sz w:val="11"/>
                <w:szCs w:val="11"/>
              </w:rPr>
            </w:pPr>
            <w:r w:rsidRPr="00E7740F">
              <w:rPr>
                <w:color w:val="000000"/>
                <w:sz w:val="11"/>
                <w:szCs w:val="11"/>
              </w:rPr>
              <w:t>26,59</w:t>
            </w:r>
          </w:p>
        </w:tc>
        <w:tc>
          <w:tcPr>
            <w:tcW w:w="521" w:type="dxa"/>
            <w:tcBorders>
              <w:top w:val="nil"/>
              <w:left w:val="nil"/>
              <w:bottom w:val="single" w:sz="4" w:space="0" w:color="auto"/>
              <w:right w:val="single" w:sz="8" w:space="0" w:color="auto"/>
            </w:tcBorders>
            <w:shd w:val="clear" w:color="000000" w:fill="FFFFFF"/>
            <w:noWrap/>
            <w:vAlign w:val="bottom"/>
            <w:hideMark/>
          </w:tcPr>
          <w:p w14:paraId="23FB2DA3" w14:textId="77777777" w:rsidR="00A2120C" w:rsidRPr="00E7740F" w:rsidRDefault="00A2120C" w:rsidP="00A2120C">
            <w:pPr>
              <w:jc w:val="right"/>
              <w:rPr>
                <w:color w:val="000000"/>
                <w:sz w:val="11"/>
                <w:szCs w:val="11"/>
              </w:rPr>
            </w:pPr>
            <w:r w:rsidRPr="00E7740F">
              <w:rPr>
                <w:color w:val="000000"/>
                <w:sz w:val="11"/>
                <w:szCs w:val="11"/>
              </w:rPr>
              <w:t>0,00</w:t>
            </w:r>
          </w:p>
        </w:tc>
        <w:tc>
          <w:tcPr>
            <w:tcW w:w="641" w:type="dxa"/>
            <w:tcBorders>
              <w:top w:val="nil"/>
              <w:left w:val="nil"/>
              <w:bottom w:val="single" w:sz="4" w:space="0" w:color="auto"/>
              <w:right w:val="single" w:sz="8" w:space="0" w:color="auto"/>
            </w:tcBorders>
            <w:shd w:val="clear" w:color="000000" w:fill="FFFFFF"/>
            <w:noWrap/>
            <w:vAlign w:val="bottom"/>
            <w:hideMark/>
          </w:tcPr>
          <w:p w14:paraId="76128BBF" w14:textId="77777777" w:rsidR="00A2120C" w:rsidRPr="00E7740F" w:rsidRDefault="00A2120C" w:rsidP="00A2120C">
            <w:pPr>
              <w:jc w:val="right"/>
              <w:rPr>
                <w:color w:val="000000"/>
                <w:sz w:val="11"/>
                <w:szCs w:val="11"/>
              </w:rPr>
            </w:pPr>
            <w:r w:rsidRPr="00E7740F">
              <w:rPr>
                <w:color w:val="000000"/>
                <w:sz w:val="11"/>
                <w:szCs w:val="11"/>
              </w:rPr>
              <w:t>-0,21</w:t>
            </w:r>
          </w:p>
        </w:tc>
        <w:tc>
          <w:tcPr>
            <w:tcW w:w="643" w:type="dxa"/>
            <w:tcBorders>
              <w:top w:val="nil"/>
              <w:left w:val="nil"/>
              <w:bottom w:val="single" w:sz="4" w:space="0" w:color="auto"/>
              <w:right w:val="single" w:sz="8" w:space="0" w:color="auto"/>
            </w:tcBorders>
            <w:shd w:val="clear" w:color="000000" w:fill="FFFFFF"/>
            <w:noWrap/>
            <w:hideMark/>
          </w:tcPr>
          <w:p w14:paraId="40880DCE" w14:textId="77777777" w:rsidR="00A2120C" w:rsidRPr="00E7740F" w:rsidRDefault="00A2120C" w:rsidP="00A2120C">
            <w:pPr>
              <w:jc w:val="right"/>
              <w:rPr>
                <w:color w:val="000000"/>
                <w:sz w:val="11"/>
                <w:szCs w:val="11"/>
              </w:rPr>
            </w:pPr>
            <w:r w:rsidRPr="00E7740F">
              <w:rPr>
                <w:color w:val="000000"/>
                <w:sz w:val="11"/>
                <w:szCs w:val="11"/>
              </w:rPr>
              <w:t>26,5920</w:t>
            </w:r>
          </w:p>
        </w:tc>
        <w:tc>
          <w:tcPr>
            <w:tcW w:w="643" w:type="dxa"/>
            <w:tcBorders>
              <w:top w:val="nil"/>
              <w:left w:val="nil"/>
              <w:bottom w:val="single" w:sz="4" w:space="0" w:color="auto"/>
              <w:right w:val="single" w:sz="8" w:space="0" w:color="auto"/>
            </w:tcBorders>
            <w:shd w:val="clear" w:color="000000" w:fill="FFFFFF"/>
            <w:noWrap/>
            <w:hideMark/>
          </w:tcPr>
          <w:p w14:paraId="3E867592" w14:textId="77777777" w:rsidR="00A2120C" w:rsidRPr="00E7740F" w:rsidRDefault="00A2120C" w:rsidP="00A2120C">
            <w:pPr>
              <w:jc w:val="right"/>
              <w:rPr>
                <w:color w:val="000000"/>
                <w:sz w:val="11"/>
                <w:szCs w:val="11"/>
              </w:rPr>
            </w:pPr>
            <w:r w:rsidRPr="00E7740F">
              <w:rPr>
                <w:color w:val="000000"/>
                <w:sz w:val="11"/>
                <w:szCs w:val="11"/>
              </w:rPr>
              <w:t>26,5920</w:t>
            </w:r>
          </w:p>
        </w:tc>
        <w:tc>
          <w:tcPr>
            <w:tcW w:w="643" w:type="dxa"/>
            <w:tcBorders>
              <w:top w:val="nil"/>
              <w:left w:val="nil"/>
              <w:bottom w:val="single" w:sz="4" w:space="0" w:color="auto"/>
              <w:right w:val="single" w:sz="8" w:space="0" w:color="auto"/>
            </w:tcBorders>
            <w:shd w:val="clear" w:color="000000" w:fill="FFFFFF"/>
            <w:noWrap/>
            <w:hideMark/>
          </w:tcPr>
          <w:p w14:paraId="475944CB" w14:textId="77777777" w:rsidR="00A2120C" w:rsidRPr="00E7740F" w:rsidRDefault="00A2120C" w:rsidP="00A2120C">
            <w:pPr>
              <w:jc w:val="right"/>
              <w:rPr>
                <w:color w:val="000000"/>
                <w:sz w:val="11"/>
                <w:szCs w:val="11"/>
              </w:rPr>
            </w:pPr>
            <w:r w:rsidRPr="00E7740F">
              <w:rPr>
                <w:color w:val="000000"/>
                <w:sz w:val="11"/>
                <w:szCs w:val="11"/>
              </w:rPr>
              <w:t>26,5920</w:t>
            </w:r>
          </w:p>
        </w:tc>
        <w:tc>
          <w:tcPr>
            <w:tcW w:w="643" w:type="dxa"/>
            <w:tcBorders>
              <w:top w:val="nil"/>
              <w:left w:val="nil"/>
              <w:bottom w:val="single" w:sz="4" w:space="0" w:color="auto"/>
              <w:right w:val="single" w:sz="8" w:space="0" w:color="auto"/>
            </w:tcBorders>
            <w:shd w:val="clear" w:color="000000" w:fill="FFFFFF"/>
            <w:noWrap/>
            <w:hideMark/>
          </w:tcPr>
          <w:p w14:paraId="46B10905" w14:textId="77777777" w:rsidR="00A2120C" w:rsidRPr="00E7740F" w:rsidRDefault="00A2120C" w:rsidP="00A2120C">
            <w:pPr>
              <w:jc w:val="right"/>
              <w:rPr>
                <w:color w:val="000000"/>
                <w:sz w:val="11"/>
                <w:szCs w:val="11"/>
              </w:rPr>
            </w:pPr>
            <w:r w:rsidRPr="00E7740F">
              <w:rPr>
                <w:color w:val="000000"/>
                <w:sz w:val="11"/>
                <w:szCs w:val="11"/>
              </w:rPr>
              <w:t>26,5920</w:t>
            </w:r>
          </w:p>
        </w:tc>
        <w:tc>
          <w:tcPr>
            <w:tcW w:w="643" w:type="dxa"/>
            <w:tcBorders>
              <w:top w:val="nil"/>
              <w:left w:val="nil"/>
              <w:bottom w:val="single" w:sz="4" w:space="0" w:color="auto"/>
              <w:right w:val="single" w:sz="8" w:space="0" w:color="auto"/>
            </w:tcBorders>
            <w:shd w:val="clear" w:color="000000" w:fill="FFFFFF"/>
            <w:noWrap/>
            <w:hideMark/>
          </w:tcPr>
          <w:p w14:paraId="10B3E687" w14:textId="77777777" w:rsidR="00A2120C" w:rsidRPr="00E7740F" w:rsidRDefault="00A2120C" w:rsidP="00A2120C">
            <w:pPr>
              <w:jc w:val="right"/>
              <w:rPr>
                <w:color w:val="000000"/>
                <w:sz w:val="11"/>
                <w:szCs w:val="11"/>
              </w:rPr>
            </w:pPr>
            <w:r w:rsidRPr="00E7740F">
              <w:rPr>
                <w:color w:val="000000"/>
                <w:sz w:val="11"/>
                <w:szCs w:val="11"/>
              </w:rPr>
              <w:t>26,5920</w:t>
            </w:r>
          </w:p>
        </w:tc>
        <w:tc>
          <w:tcPr>
            <w:tcW w:w="643" w:type="dxa"/>
            <w:tcBorders>
              <w:top w:val="nil"/>
              <w:left w:val="nil"/>
              <w:bottom w:val="single" w:sz="4" w:space="0" w:color="auto"/>
              <w:right w:val="single" w:sz="8" w:space="0" w:color="auto"/>
            </w:tcBorders>
            <w:shd w:val="clear" w:color="000000" w:fill="FFFFFF"/>
            <w:noWrap/>
            <w:hideMark/>
          </w:tcPr>
          <w:p w14:paraId="609F771F" w14:textId="77777777" w:rsidR="00A2120C" w:rsidRPr="00E7740F" w:rsidRDefault="00A2120C" w:rsidP="00A2120C">
            <w:pPr>
              <w:jc w:val="right"/>
              <w:rPr>
                <w:color w:val="000000"/>
                <w:sz w:val="11"/>
                <w:szCs w:val="11"/>
              </w:rPr>
            </w:pPr>
            <w:r w:rsidRPr="00E7740F">
              <w:rPr>
                <w:color w:val="000000"/>
                <w:sz w:val="11"/>
                <w:szCs w:val="11"/>
              </w:rPr>
              <w:t>26,5920</w:t>
            </w:r>
          </w:p>
        </w:tc>
        <w:tc>
          <w:tcPr>
            <w:tcW w:w="643" w:type="dxa"/>
            <w:tcBorders>
              <w:top w:val="nil"/>
              <w:left w:val="nil"/>
              <w:bottom w:val="single" w:sz="4" w:space="0" w:color="auto"/>
              <w:right w:val="single" w:sz="8" w:space="0" w:color="auto"/>
            </w:tcBorders>
            <w:shd w:val="clear" w:color="000000" w:fill="FFFFFF"/>
            <w:noWrap/>
            <w:hideMark/>
          </w:tcPr>
          <w:p w14:paraId="60A9D54C" w14:textId="77777777" w:rsidR="00A2120C" w:rsidRPr="00E7740F" w:rsidRDefault="00A2120C" w:rsidP="00A2120C">
            <w:pPr>
              <w:jc w:val="right"/>
              <w:rPr>
                <w:color w:val="000000"/>
                <w:sz w:val="11"/>
                <w:szCs w:val="11"/>
              </w:rPr>
            </w:pPr>
            <w:r w:rsidRPr="00E7740F">
              <w:rPr>
                <w:color w:val="000000"/>
                <w:sz w:val="11"/>
                <w:szCs w:val="11"/>
              </w:rPr>
              <w:t>26,5920</w:t>
            </w:r>
          </w:p>
        </w:tc>
        <w:tc>
          <w:tcPr>
            <w:tcW w:w="643" w:type="dxa"/>
            <w:tcBorders>
              <w:top w:val="nil"/>
              <w:left w:val="nil"/>
              <w:bottom w:val="single" w:sz="4" w:space="0" w:color="auto"/>
              <w:right w:val="single" w:sz="8" w:space="0" w:color="auto"/>
            </w:tcBorders>
            <w:shd w:val="clear" w:color="000000" w:fill="FFFFFF"/>
            <w:noWrap/>
            <w:hideMark/>
          </w:tcPr>
          <w:p w14:paraId="6E68BA2B" w14:textId="77777777" w:rsidR="00A2120C" w:rsidRPr="00E7740F" w:rsidRDefault="00A2120C" w:rsidP="00A2120C">
            <w:pPr>
              <w:jc w:val="right"/>
              <w:rPr>
                <w:color w:val="000000"/>
                <w:sz w:val="11"/>
                <w:szCs w:val="11"/>
              </w:rPr>
            </w:pPr>
            <w:r w:rsidRPr="00E7740F">
              <w:rPr>
                <w:color w:val="000000"/>
                <w:sz w:val="11"/>
                <w:szCs w:val="11"/>
              </w:rPr>
              <w:t>26,5920</w:t>
            </w:r>
          </w:p>
        </w:tc>
        <w:tc>
          <w:tcPr>
            <w:tcW w:w="643" w:type="dxa"/>
            <w:tcBorders>
              <w:top w:val="nil"/>
              <w:left w:val="nil"/>
              <w:bottom w:val="single" w:sz="4" w:space="0" w:color="auto"/>
              <w:right w:val="single" w:sz="8" w:space="0" w:color="auto"/>
            </w:tcBorders>
            <w:shd w:val="clear" w:color="000000" w:fill="FFFFFF"/>
            <w:noWrap/>
            <w:hideMark/>
          </w:tcPr>
          <w:p w14:paraId="42BB0399" w14:textId="77777777" w:rsidR="00A2120C" w:rsidRPr="00E7740F" w:rsidRDefault="00A2120C" w:rsidP="00A2120C">
            <w:pPr>
              <w:jc w:val="right"/>
              <w:rPr>
                <w:color w:val="000000"/>
                <w:sz w:val="11"/>
                <w:szCs w:val="11"/>
              </w:rPr>
            </w:pPr>
            <w:r w:rsidRPr="00E7740F">
              <w:rPr>
                <w:color w:val="000000"/>
                <w:sz w:val="11"/>
                <w:szCs w:val="11"/>
              </w:rPr>
              <w:t>26,5920</w:t>
            </w:r>
          </w:p>
        </w:tc>
        <w:tc>
          <w:tcPr>
            <w:tcW w:w="643" w:type="dxa"/>
            <w:tcBorders>
              <w:top w:val="nil"/>
              <w:left w:val="nil"/>
              <w:bottom w:val="single" w:sz="4" w:space="0" w:color="auto"/>
              <w:right w:val="single" w:sz="8" w:space="0" w:color="auto"/>
            </w:tcBorders>
            <w:shd w:val="clear" w:color="000000" w:fill="FFFFFF"/>
            <w:noWrap/>
            <w:hideMark/>
          </w:tcPr>
          <w:p w14:paraId="1B85E7B7" w14:textId="77777777" w:rsidR="00A2120C" w:rsidRPr="00E7740F" w:rsidRDefault="00A2120C" w:rsidP="00A2120C">
            <w:pPr>
              <w:jc w:val="right"/>
              <w:rPr>
                <w:color w:val="000000"/>
                <w:sz w:val="11"/>
                <w:szCs w:val="11"/>
              </w:rPr>
            </w:pPr>
            <w:r w:rsidRPr="00E7740F">
              <w:rPr>
                <w:color w:val="000000"/>
                <w:sz w:val="11"/>
                <w:szCs w:val="11"/>
              </w:rPr>
              <w:t>26,5920</w:t>
            </w:r>
          </w:p>
        </w:tc>
        <w:tc>
          <w:tcPr>
            <w:tcW w:w="643" w:type="dxa"/>
            <w:tcBorders>
              <w:top w:val="nil"/>
              <w:left w:val="nil"/>
              <w:bottom w:val="single" w:sz="4" w:space="0" w:color="auto"/>
              <w:right w:val="single" w:sz="8" w:space="0" w:color="auto"/>
            </w:tcBorders>
            <w:shd w:val="clear" w:color="000000" w:fill="FFFFFF"/>
            <w:noWrap/>
            <w:hideMark/>
          </w:tcPr>
          <w:p w14:paraId="7B1716DE" w14:textId="77777777" w:rsidR="00A2120C" w:rsidRPr="00E7740F" w:rsidRDefault="00A2120C" w:rsidP="00A2120C">
            <w:pPr>
              <w:jc w:val="right"/>
              <w:rPr>
                <w:color w:val="000000"/>
                <w:sz w:val="11"/>
                <w:szCs w:val="11"/>
              </w:rPr>
            </w:pPr>
            <w:r w:rsidRPr="00E7740F">
              <w:rPr>
                <w:color w:val="000000"/>
                <w:sz w:val="11"/>
                <w:szCs w:val="11"/>
              </w:rPr>
              <w:t>26,5920</w:t>
            </w:r>
          </w:p>
        </w:tc>
        <w:tc>
          <w:tcPr>
            <w:tcW w:w="643" w:type="dxa"/>
            <w:tcBorders>
              <w:top w:val="nil"/>
              <w:left w:val="nil"/>
              <w:bottom w:val="single" w:sz="4" w:space="0" w:color="auto"/>
              <w:right w:val="single" w:sz="8" w:space="0" w:color="auto"/>
            </w:tcBorders>
            <w:shd w:val="clear" w:color="000000" w:fill="FFFFFF"/>
            <w:noWrap/>
            <w:hideMark/>
          </w:tcPr>
          <w:p w14:paraId="3FD5361D" w14:textId="77777777" w:rsidR="00A2120C" w:rsidRPr="00E7740F" w:rsidRDefault="00A2120C" w:rsidP="00A2120C">
            <w:pPr>
              <w:jc w:val="right"/>
              <w:rPr>
                <w:color w:val="000000"/>
                <w:sz w:val="11"/>
                <w:szCs w:val="11"/>
              </w:rPr>
            </w:pPr>
            <w:r w:rsidRPr="00E7740F">
              <w:rPr>
                <w:color w:val="000000"/>
                <w:sz w:val="11"/>
                <w:szCs w:val="11"/>
              </w:rPr>
              <w:t>26,5920</w:t>
            </w:r>
          </w:p>
        </w:tc>
        <w:tc>
          <w:tcPr>
            <w:tcW w:w="643" w:type="dxa"/>
            <w:tcBorders>
              <w:top w:val="nil"/>
              <w:left w:val="nil"/>
              <w:bottom w:val="single" w:sz="4" w:space="0" w:color="auto"/>
              <w:right w:val="single" w:sz="8" w:space="0" w:color="auto"/>
            </w:tcBorders>
            <w:shd w:val="clear" w:color="000000" w:fill="FFFFFF"/>
            <w:noWrap/>
            <w:hideMark/>
          </w:tcPr>
          <w:p w14:paraId="7189CCED" w14:textId="77777777" w:rsidR="00A2120C" w:rsidRPr="00E7740F" w:rsidRDefault="00A2120C" w:rsidP="00A2120C">
            <w:pPr>
              <w:jc w:val="right"/>
              <w:rPr>
                <w:color w:val="000000"/>
                <w:sz w:val="11"/>
                <w:szCs w:val="11"/>
              </w:rPr>
            </w:pPr>
            <w:r w:rsidRPr="00E7740F">
              <w:rPr>
                <w:color w:val="000000"/>
                <w:sz w:val="11"/>
                <w:szCs w:val="11"/>
              </w:rPr>
              <w:t>26,5920</w:t>
            </w:r>
          </w:p>
        </w:tc>
        <w:tc>
          <w:tcPr>
            <w:tcW w:w="643" w:type="dxa"/>
            <w:tcBorders>
              <w:top w:val="nil"/>
              <w:left w:val="nil"/>
              <w:bottom w:val="single" w:sz="4" w:space="0" w:color="auto"/>
              <w:right w:val="single" w:sz="8" w:space="0" w:color="auto"/>
            </w:tcBorders>
            <w:shd w:val="clear" w:color="000000" w:fill="FFFFFF"/>
            <w:noWrap/>
            <w:hideMark/>
          </w:tcPr>
          <w:p w14:paraId="4E878A7F" w14:textId="77777777" w:rsidR="00A2120C" w:rsidRPr="00E7740F" w:rsidRDefault="00A2120C" w:rsidP="00A2120C">
            <w:pPr>
              <w:jc w:val="right"/>
              <w:rPr>
                <w:color w:val="000000"/>
                <w:sz w:val="11"/>
                <w:szCs w:val="11"/>
              </w:rPr>
            </w:pPr>
            <w:r w:rsidRPr="00E7740F">
              <w:rPr>
                <w:color w:val="000000"/>
                <w:sz w:val="11"/>
                <w:szCs w:val="11"/>
              </w:rPr>
              <w:t>26,5920</w:t>
            </w:r>
          </w:p>
        </w:tc>
      </w:tr>
      <w:tr w:rsidR="00A2120C" w:rsidRPr="00E7740F" w14:paraId="179D2121" w14:textId="77777777" w:rsidTr="00E7740F">
        <w:trPr>
          <w:trHeight w:val="300"/>
        </w:trPr>
        <w:tc>
          <w:tcPr>
            <w:tcW w:w="404" w:type="dxa"/>
            <w:tcBorders>
              <w:top w:val="nil"/>
              <w:left w:val="single" w:sz="8" w:space="0" w:color="auto"/>
              <w:bottom w:val="single" w:sz="4" w:space="0" w:color="auto"/>
              <w:right w:val="nil"/>
            </w:tcBorders>
            <w:shd w:val="clear" w:color="000000" w:fill="FFFFFF"/>
            <w:noWrap/>
            <w:hideMark/>
          </w:tcPr>
          <w:p w14:paraId="6012E425" w14:textId="77777777" w:rsidR="00A2120C" w:rsidRPr="00E7740F" w:rsidRDefault="00A2120C" w:rsidP="00A2120C">
            <w:pPr>
              <w:jc w:val="center"/>
              <w:rPr>
                <w:color w:val="000000"/>
                <w:sz w:val="11"/>
                <w:szCs w:val="11"/>
              </w:rPr>
            </w:pPr>
            <w:r w:rsidRPr="00E7740F">
              <w:rPr>
                <w:color w:val="000000"/>
                <w:sz w:val="11"/>
                <w:szCs w:val="11"/>
              </w:rPr>
              <w:t> </w:t>
            </w:r>
          </w:p>
        </w:tc>
        <w:tc>
          <w:tcPr>
            <w:tcW w:w="1007" w:type="dxa"/>
            <w:tcBorders>
              <w:top w:val="nil"/>
              <w:left w:val="single" w:sz="8" w:space="0" w:color="auto"/>
              <w:bottom w:val="single" w:sz="4" w:space="0" w:color="auto"/>
              <w:right w:val="nil"/>
            </w:tcBorders>
            <w:shd w:val="clear" w:color="000000" w:fill="FFFFFF"/>
            <w:hideMark/>
          </w:tcPr>
          <w:p w14:paraId="4FC75A19" w14:textId="77777777" w:rsidR="00A2120C" w:rsidRPr="00E7740F" w:rsidRDefault="00A2120C" w:rsidP="00A2120C">
            <w:pPr>
              <w:rPr>
                <w:color w:val="000000"/>
                <w:sz w:val="11"/>
                <w:szCs w:val="11"/>
              </w:rPr>
            </w:pPr>
            <w:r w:rsidRPr="00E7740F">
              <w:rPr>
                <w:color w:val="000000"/>
                <w:sz w:val="11"/>
                <w:szCs w:val="11"/>
              </w:rPr>
              <w:t>цена теплоносителя для теплоснабжения (</w:t>
            </w:r>
            <w:proofErr w:type="spellStart"/>
            <w:r w:rsidRPr="00E7740F">
              <w:rPr>
                <w:color w:val="000000"/>
                <w:sz w:val="11"/>
                <w:szCs w:val="11"/>
              </w:rPr>
              <w:t>справочно</w:t>
            </w:r>
            <w:proofErr w:type="spellEnd"/>
            <w:r w:rsidRPr="00E7740F">
              <w:rPr>
                <w:color w:val="000000"/>
                <w:sz w:val="11"/>
                <w:szCs w:val="11"/>
              </w:rPr>
              <w:t>)</w:t>
            </w:r>
          </w:p>
        </w:tc>
        <w:tc>
          <w:tcPr>
            <w:tcW w:w="612" w:type="dxa"/>
            <w:tcBorders>
              <w:top w:val="nil"/>
              <w:left w:val="single" w:sz="8" w:space="0" w:color="auto"/>
              <w:bottom w:val="single" w:sz="4" w:space="0" w:color="auto"/>
              <w:right w:val="nil"/>
            </w:tcBorders>
            <w:shd w:val="clear" w:color="000000" w:fill="FFFFFF"/>
            <w:noWrap/>
            <w:hideMark/>
          </w:tcPr>
          <w:p w14:paraId="2DD8582F" w14:textId="77777777" w:rsidR="00A2120C" w:rsidRPr="00E7740F" w:rsidRDefault="00A2120C" w:rsidP="00A2120C">
            <w:pPr>
              <w:jc w:val="center"/>
              <w:rPr>
                <w:color w:val="000000"/>
                <w:sz w:val="11"/>
                <w:szCs w:val="11"/>
              </w:rPr>
            </w:pPr>
            <w:r w:rsidRPr="00E7740F">
              <w:rPr>
                <w:color w:val="000000"/>
                <w:sz w:val="11"/>
                <w:szCs w:val="11"/>
              </w:rPr>
              <w:t>руб./м3</w:t>
            </w:r>
          </w:p>
        </w:tc>
        <w:tc>
          <w:tcPr>
            <w:tcW w:w="594" w:type="dxa"/>
            <w:tcBorders>
              <w:top w:val="nil"/>
              <w:left w:val="single" w:sz="8" w:space="0" w:color="auto"/>
              <w:bottom w:val="single" w:sz="4" w:space="0" w:color="auto"/>
              <w:right w:val="nil"/>
            </w:tcBorders>
            <w:shd w:val="clear" w:color="000000" w:fill="FFFFFF"/>
            <w:noWrap/>
            <w:hideMark/>
          </w:tcPr>
          <w:p w14:paraId="5FBBDA84" w14:textId="77777777" w:rsidR="00A2120C" w:rsidRPr="00E7740F" w:rsidRDefault="00A2120C" w:rsidP="00A2120C">
            <w:pPr>
              <w:jc w:val="right"/>
              <w:rPr>
                <w:color w:val="000000"/>
                <w:sz w:val="11"/>
                <w:szCs w:val="11"/>
              </w:rPr>
            </w:pPr>
            <w:r w:rsidRPr="00E7740F">
              <w:rPr>
                <w:color w:val="000000"/>
                <w:sz w:val="11"/>
                <w:szCs w:val="11"/>
              </w:rPr>
              <w:t>44,68</w:t>
            </w:r>
          </w:p>
        </w:tc>
        <w:tc>
          <w:tcPr>
            <w:tcW w:w="594" w:type="dxa"/>
            <w:tcBorders>
              <w:top w:val="nil"/>
              <w:left w:val="single" w:sz="8" w:space="0" w:color="auto"/>
              <w:bottom w:val="single" w:sz="4" w:space="0" w:color="auto"/>
              <w:right w:val="single" w:sz="8" w:space="0" w:color="auto"/>
            </w:tcBorders>
            <w:shd w:val="clear" w:color="000000" w:fill="FFFFFF"/>
            <w:noWrap/>
            <w:vAlign w:val="bottom"/>
            <w:hideMark/>
          </w:tcPr>
          <w:p w14:paraId="44BAD2D1" w14:textId="77777777" w:rsidR="00A2120C" w:rsidRPr="00E7740F" w:rsidRDefault="00A2120C" w:rsidP="00A2120C">
            <w:pPr>
              <w:jc w:val="right"/>
              <w:rPr>
                <w:color w:val="000000"/>
                <w:sz w:val="11"/>
                <w:szCs w:val="11"/>
              </w:rPr>
            </w:pPr>
            <w:r w:rsidRPr="00E7740F">
              <w:rPr>
                <w:color w:val="000000"/>
                <w:sz w:val="11"/>
                <w:szCs w:val="11"/>
              </w:rPr>
              <w:t>46,47</w:t>
            </w:r>
          </w:p>
        </w:tc>
        <w:tc>
          <w:tcPr>
            <w:tcW w:w="748" w:type="dxa"/>
            <w:tcBorders>
              <w:top w:val="nil"/>
              <w:left w:val="nil"/>
              <w:bottom w:val="single" w:sz="4" w:space="0" w:color="auto"/>
              <w:right w:val="nil"/>
            </w:tcBorders>
            <w:shd w:val="clear" w:color="000000" w:fill="FFFFFF"/>
            <w:noWrap/>
            <w:vAlign w:val="bottom"/>
            <w:hideMark/>
          </w:tcPr>
          <w:p w14:paraId="4E368619" w14:textId="77777777" w:rsidR="00A2120C" w:rsidRPr="00E7740F" w:rsidRDefault="00A2120C" w:rsidP="00A2120C">
            <w:pPr>
              <w:jc w:val="right"/>
              <w:rPr>
                <w:color w:val="000000"/>
                <w:sz w:val="11"/>
                <w:szCs w:val="11"/>
              </w:rPr>
            </w:pPr>
            <w:r w:rsidRPr="00E7740F">
              <w:rPr>
                <w:color w:val="000000"/>
                <w:sz w:val="11"/>
                <w:szCs w:val="11"/>
              </w:rPr>
              <w:t xml:space="preserve">              66,13   </w:t>
            </w:r>
          </w:p>
        </w:tc>
        <w:tc>
          <w:tcPr>
            <w:tcW w:w="709" w:type="dxa"/>
            <w:tcBorders>
              <w:top w:val="nil"/>
              <w:left w:val="single" w:sz="8" w:space="0" w:color="auto"/>
              <w:bottom w:val="single" w:sz="4" w:space="0" w:color="auto"/>
              <w:right w:val="single" w:sz="8" w:space="0" w:color="auto"/>
            </w:tcBorders>
            <w:shd w:val="clear" w:color="000000" w:fill="FFFFFF"/>
            <w:noWrap/>
            <w:vAlign w:val="bottom"/>
            <w:hideMark/>
          </w:tcPr>
          <w:p w14:paraId="1CC355AF" w14:textId="77777777" w:rsidR="00A2120C" w:rsidRPr="00E7740F" w:rsidRDefault="00A2120C" w:rsidP="00A2120C">
            <w:pPr>
              <w:jc w:val="right"/>
              <w:rPr>
                <w:color w:val="000000"/>
                <w:sz w:val="11"/>
                <w:szCs w:val="11"/>
              </w:rPr>
            </w:pPr>
            <w:r w:rsidRPr="00E7740F">
              <w:rPr>
                <w:color w:val="000000"/>
                <w:sz w:val="11"/>
                <w:szCs w:val="11"/>
              </w:rPr>
              <w:t>66,13</w:t>
            </w:r>
          </w:p>
        </w:tc>
        <w:tc>
          <w:tcPr>
            <w:tcW w:w="521" w:type="dxa"/>
            <w:tcBorders>
              <w:top w:val="nil"/>
              <w:left w:val="nil"/>
              <w:bottom w:val="single" w:sz="4" w:space="0" w:color="auto"/>
              <w:right w:val="single" w:sz="8" w:space="0" w:color="auto"/>
            </w:tcBorders>
            <w:shd w:val="clear" w:color="000000" w:fill="FFFFFF"/>
            <w:noWrap/>
            <w:vAlign w:val="bottom"/>
            <w:hideMark/>
          </w:tcPr>
          <w:p w14:paraId="0CBAE3EF" w14:textId="77777777" w:rsidR="00A2120C" w:rsidRPr="00E7740F" w:rsidRDefault="00A2120C" w:rsidP="00A2120C">
            <w:pPr>
              <w:jc w:val="right"/>
              <w:rPr>
                <w:color w:val="000000"/>
                <w:sz w:val="11"/>
                <w:szCs w:val="11"/>
              </w:rPr>
            </w:pPr>
            <w:r w:rsidRPr="00E7740F">
              <w:rPr>
                <w:color w:val="000000"/>
                <w:sz w:val="11"/>
                <w:szCs w:val="11"/>
              </w:rPr>
              <w:t>0,00</w:t>
            </w:r>
          </w:p>
        </w:tc>
        <w:tc>
          <w:tcPr>
            <w:tcW w:w="641" w:type="dxa"/>
            <w:tcBorders>
              <w:top w:val="nil"/>
              <w:left w:val="nil"/>
              <w:bottom w:val="single" w:sz="4" w:space="0" w:color="auto"/>
              <w:right w:val="single" w:sz="8" w:space="0" w:color="auto"/>
            </w:tcBorders>
            <w:shd w:val="clear" w:color="000000" w:fill="FFFFFF"/>
            <w:noWrap/>
            <w:vAlign w:val="bottom"/>
            <w:hideMark/>
          </w:tcPr>
          <w:p w14:paraId="78C6F4A1" w14:textId="77777777" w:rsidR="00A2120C" w:rsidRPr="00E7740F" w:rsidRDefault="00A2120C" w:rsidP="00A2120C">
            <w:pPr>
              <w:jc w:val="right"/>
              <w:rPr>
                <w:color w:val="000000"/>
                <w:sz w:val="11"/>
                <w:szCs w:val="11"/>
              </w:rPr>
            </w:pPr>
            <w:r w:rsidRPr="00E7740F">
              <w:rPr>
                <w:color w:val="000000"/>
                <w:sz w:val="11"/>
                <w:szCs w:val="11"/>
              </w:rPr>
              <w:t>42,32</w:t>
            </w:r>
          </w:p>
        </w:tc>
        <w:tc>
          <w:tcPr>
            <w:tcW w:w="643" w:type="dxa"/>
            <w:tcBorders>
              <w:top w:val="nil"/>
              <w:left w:val="nil"/>
              <w:bottom w:val="single" w:sz="4" w:space="0" w:color="auto"/>
              <w:right w:val="single" w:sz="8" w:space="0" w:color="auto"/>
            </w:tcBorders>
            <w:shd w:val="clear" w:color="000000" w:fill="FFFFFF"/>
            <w:noWrap/>
            <w:hideMark/>
          </w:tcPr>
          <w:p w14:paraId="03A3B629" w14:textId="77777777" w:rsidR="00A2120C" w:rsidRPr="00E7740F" w:rsidRDefault="00A2120C" w:rsidP="00A2120C">
            <w:pPr>
              <w:jc w:val="right"/>
              <w:rPr>
                <w:color w:val="000000"/>
                <w:sz w:val="11"/>
                <w:szCs w:val="11"/>
              </w:rPr>
            </w:pPr>
            <w:r w:rsidRPr="00E7740F">
              <w:rPr>
                <w:color w:val="000000"/>
                <w:sz w:val="11"/>
                <w:szCs w:val="11"/>
              </w:rPr>
              <w:t>68,78</w:t>
            </w:r>
          </w:p>
        </w:tc>
        <w:tc>
          <w:tcPr>
            <w:tcW w:w="643" w:type="dxa"/>
            <w:tcBorders>
              <w:top w:val="nil"/>
              <w:left w:val="nil"/>
              <w:bottom w:val="single" w:sz="4" w:space="0" w:color="auto"/>
              <w:right w:val="single" w:sz="8" w:space="0" w:color="auto"/>
            </w:tcBorders>
            <w:shd w:val="clear" w:color="000000" w:fill="FFFFFF"/>
            <w:noWrap/>
            <w:hideMark/>
          </w:tcPr>
          <w:p w14:paraId="3A8FE523" w14:textId="77777777" w:rsidR="00A2120C" w:rsidRPr="00E7740F" w:rsidRDefault="00A2120C" w:rsidP="00A2120C">
            <w:pPr>
              <w:jc w:val="right"/>
              <w:rPr>
                <w:color w:val="000000"/>
                <w:sz w:val="11"/>
                <w:szCs w:val="11"/>
              </w:rPr>
            </w:pPr>
            <w:r w:rsidRPr="00E7740F">
              <w:rPr>
                <w:color w:val="000000"/>
                <w:sz w:val="11"/>
                <w:szCs w:val="11"/>
              </w:rPr>
              <w:t>71,53</w:t>
            </w:r>
          </w:p>
        </w:tc>
        <w:tc>
          <w:tcPr>
            <w:tcW w:w="643" w:type="dxa"/>
            <w:tcBorders>
              <w:top w:val="nil"/>
              <w:left w:val="nil"/>
              <w:bottom w:val="single" w:sz="4" w:space="0" w:color="auto"/>
              <w:right w:val="single" w:sz="8" w:space="0" w:color="auto"/>
            </w:tcBorders>
            <w:shd w:val="clear" w:color="000000" w:fill="FFFFFF"/>
            <w:noWrap/>
            <w:hideMark/>
          </w:tcPr>
          <w:p w14:paraId="3D5649EE" w14:textId="77777777" w:rsidR="00A2120C" w:rsidRPr="00E7740F" w:rsidRDefault="00A2120C" w:rsidP="00A2120C">
            <w:pPr>
              <w:jc w:val="right"/>
              <w:rPr>
                <w:color w:val="000000"/>
                <w:sz w:val="11"/>
                <w:szCs w:val="11"/>
              </w:rPr>
            </w:pPr>
            <w:r w:rsidRPr="00E7740F">
              <w:rPr>
                <w:color w:val="000000"/>
                <w:sz w:val="11"/>
                <w:szCs w:val="11"/>
              </w:rPr>
              <w:t>74,39</w:t>
            </w:r>
          </w:p>
        </w:tc>
        <w:tc>
          <w:tcPr>
            <w:tcW w:w="643" w:type="dxa"/>
            <w:tcBorders>
              <w:top w:val="nil"/>
              <w:left w:val="nil"/>
              <w:bottom w:val="single" w:sz="4" w:space="0" w:color="auto"/>
              <w:right w:val="single" w:sz="8" w:space="0" w:color="auto"/>
            </w:tcBorders>
            <w:shd w:val="clear" w:color="000000" w:fill="FFFFFF"/>
            <w:noWrap/>
            <w:hideMark/>
          </w:tcPr>
          <w:p w14:paraId="325EFD9D" w14:textId="77777777" w:rsidR="00A2120C" w:rsidRPr="00E7740F" w:rsidRDefault="00A2120C" w:rsidP="00A2120C">
            <w:pPr>
              <w:jc w:val="right"/>
              <w:rPr>
                <w:color w:val="000000"/>
                <w:sz w:val="11"/>
                <w:szCs w:val="11"/>
              </w:rPr>
            </w:pPr>
            <w:r w:rsidRPr="00E7740F">
              <w:rPr>
                <w:color w:val="000000"/>
                <w:sz w:val="11"/>
                <w:szCs w:val="11"/>
              </w:rPr>
              <w:t>77,37</w:t>
            </w:r>
          </w:p>
        </w:tc>
        <w:tc>
          <w:tcPr>
            <w:tcW w:w="643" w:type="dxa"/>
            <w:tcBorders>
              <w:top w:val="nil"/>
              <w:left w:val="nil"/>
              <w:bottom w:val="single" w:sz="4" w:space="0" w:color="auto"/>
              <w:right w:val="single" w:sz="8" w:space="0" w:color="auto"/>
            </w:tcBorders>
            <w:shd w:val="clear" w:color="000000" w:fill="FFFFFF"/>
            <w:noWrap/>
            <w:hideMark/>
          </w:tcPr>
          <w:p w14:paraId="013434D3" w14:textId="77777777" w:rsidR="00A2120C" w:rsidRPr="00E7740F" w:rsidRDefault="00A2120C" w:rsidP="00A2120C">
            <w:pPr>
              <w:jc w:val="right"/>
              <w:rPr>
                <w:color w:val="000000"/>
                <w:sz w:val="11"/>
                <w:szCs w:val="11"/>
              </w:rPr>
            </w:pPr>
            <w:r w:rsidRPr="00E7740F">
              <w:rPr>
                <w:color w:val="000000"/>
                <w:sz w:val="11"/>
                <w:szCs w:val="11"/>
              </w:rPr>
              <w:t>80,46</w:t>
            </w:r>
          </w:p>
        </w:tc>
        <w:tc>
          <w:tcPr>
            <w:tcW w:w="643" w:type="dxa"/>
            <w:tcBorders>
              <w:top w:val="nil"/>
              <w:left w:val="nil"/>
              <w:bottom w:val="single" w:sz="4" w:space="0" w:color="auto"/>
              <w:right w:val="single" w:sz="8" w:space="0" w:color="auto"/>
            </w:tcBorders>
            <w:shd w:val="clear" w:color="000000" w:fill="FFFFFF"/>
            <w:noWrap/>
            <w:hideMark/>
          </w:tcPr>
          <w:p w14:paraId="4ADB2C63" w14:textId="77777777" w:rsidR="00A2120C" w:rsidRPr="00E7740F" w:rsidRDefault="00A2120C" w:rsidP="00A2120C">
            <w:pPr>
              <w:jc w:val="right"/>
              <w:rPr>
                <w:color w:val="000000"/>
                <w:sz w:val="11"/>
                <w:szCs w:val="11"/>
              </w:rPr>
            </w:pPr>
            <w:r w:rsidRPr="00E7740F">
              <w:rPr>
                <w:color w:val="000000"/>
                <w:sz w:val="11"/>
                <w:szCs w:val="11"/>
              </w:rPr>
              <w:t>83,68</w:t>
            </w:r>
          </w:p>
        </w:tc>
        <w:tc>
          <w:tcPr>
            <w:tcW w:w="643" w:type="dxa"/>
            <w:tcBorders>
              <w:top w:val="nil"/>
              <w:left w:val="nil"/>
              <w:bottom w:val="single" w:sz="4" w:space="0" w:color="auto"/>
              <w:right w:val="single" w:sz="8" w:space="0" w:color="auto"/>
            </w:tcBorders>
            <w:shd w:val="clear" w:color="000000" w:fill="FFFFFF"/>
            <w:noWrap/>
            <w:hideMark/>
          </w:tcPr>
          <w:p w14:paraId="5542B279" w14:textId="77777777" w:rsidR="00A2120C" w:rsidRPr="00E7740F" w:rsidRDefault="00A2120C" w:rsidP="00A2120C">
            <w:pPr>
              <w:jc w:val="right"/>
              <w:rPr>
                <w:color w:val="000000"/>
                <w:sz w:val="11"/>
                <w:szCs w:val="11"/>
              </w:rPr>
            </w:pPr>
            <w:r w:rsidRPr="00E7740F">
              <w:rPr>
                <w:color w:val="000000"/>
                <w:sz w:val="11"/>
                <w:szCs w:val="11"/>
              </w:rPr>
              <w:t>87,03</w:t>
            </w:r>
          </w:p>
        </w:tc>
        <w:tc>
          <w:tcPr>
            <w:tcW w:w="643" w:type="dxa"/>
            <w:tcBorders>
              <w:top w:val="nil"/>
              <w:left w:val="nil"/>
              <w:bottom w:val="single" w:sz="4" w:space="0" w:color="auto"/>
              <w:right w:val="single" w:sz="8" w:space="0" w:color="auto"/>
            </w:tcBorders>
            <w:shd w:val="clear" w:color="000000" w:fill="FFFFFF"/>
            <w:noWrap/>
            <w:hideMark/>
          </w:tcPr>
          <w:p w14:paraId="7AC5AF75" w14:textId="77777777" w:rsidR="00A2120C" w:rsidRPr="00E7740F" w:rsidRDefault="00A2120C" w:rsidP="00A2120C">
            <w:pPr>
              <w:jc w:val="right"/>
              <w:rPr>
                <w:color w:val="000000"/>
                <w:sz w:val="11"/>
                <w:szCs w:val="11"/>
              </w:rPr>
            </w:pPr>
            <w:r w:rsidRPr="00E7740F">
              <w:rPr>
                <w:color w:val="000000"/>
                <w:sz w:val="11"/>
                <w:szCs w:val="11"/>
              </w:rPr>
              <w:t>90,51</w:t>
            </w:r>
          </w:p>
        </w:tc>
        <w:tc>
          <w:tcPr>
            <w:tcW w:w="643" w:type="dxa"/>
            <w:tcBorders>
              <w:top w:val="nil"/>
              <w:left w:val="nil"/>
              <w:bottom w:val="single" w:sz="4" w:space="0" w:color="auto"/>
              <w:right w:val="single" w:sz="8" w:space="0" w:color="auto"/>
            </w:tcBorders>
            <w:shd w:val="clear" w:color="000000" w:fill="FFFFFF"/>
            <w:noWrap/>
            <w:hideMark/>
          </w:tcPr>
          <w:p w14:paraId="0CE9241A" w14:textId="77777777" w:rsidR="00A2120C" w:rsidRPr="00E7740F" w:rsidRDefault="00A2120C" w:rsidP="00A2120C">
            <w:pPr>
              <w:jc w:val="right"/>
              <w:rPr>
                <w:color w:val="000000"/>
                <w:sz w:val="11"/>
                <w:szCs w:val="11"/>
              </w:rPr>
            </w:pPr>
            <w:r w:rsidRPr="00E7740F">
              <w:rPr>
                <w:color w:val="000000"/>
                <w:sz w:val="11"/>
                <w:szCs w:val="11"/>
              </w:rPr>
              <w:t>94,13</w:t>
            </w:r>
          </w:p>
        </w:tc>
        <w:tc>
          <w:tcPr>
            <w:tcW w:w="643" w:type="dxa"/>
            <w:tcBorders>
              <w:top w:val="nil"/>
              <w:left w:val="nil"/>
              <w:bottom w:val="single" w:sz="4" w:space="0" w:color="auto"/>
              <w:right w:val="single" w:sz="8" w:space="0" w:color="auto"/>
            </w:tcBorders>
            <w:shd w:val="clear" w:color="000000" w:fill="FFFFFF"/>
            <w:noWrap/>
            <w:hideMark/>
          </w:tcPr>
          <w:p w14:paraId="671AB204" w14:textId="77777777" w:rsidR="00A2120C" w:rsidRPr="00E7740F" w:rsidRDefault="00A2120C" w:rsidP="00A2120C">
            <w:pPr>
              <w:jc w:val="right"/>
              <w:rPr>
                <w:color w:val="000000"/>
                <w:sz w:val="11"/>
                <w:szCs w:val="11"/>
              </w:rPr>
            </w:pPr>
            <w:r w:rsidRPr="00E7740F">
              <w:rPr>
                <w:color w:val="000000"/>
                <w:sz w:val="11"/>
                <w:szCs w:val="11"/>
              </w:rPr>
              <w:t>97,89</w:t>
            </w:r>
          </w:p>
        </w:tc>
        <w:tc>
          <w:tcPr>
            <w:tcW w:w="643" w:type="dxa"/>
            <w:tcBorders>
              <w:top w:val="nil"/>
              <w:left w:val="nil"/>
              <w:bottom w:val="single" w:sz="4" w:space="0" w:color="auto"/>
              <w:right w:val="single" w:sz="8" w:space="0" w:color="auto"/>
            </w:tcBorders>
            <w:shd w:val="clear" w:color="000000" w:fill="FFFFFF"/>
            <w:noWrap/>
            <w:hideMark/>
          </w:tcPr>
          <w:p w14:paraId="062C229E" w14:textId="77777777" w:rsidR="00A2120C" w:rsidRPr="00E7740F" w:rsidRDefault="00A2120C" w:rsidP="00A2120C">
            <w:pPr>
              <w:jc w:val="right"/>
              <w:rPr>
                <w:color w:val="000000"/>
                <w:sz w:val="11"/>
                <w:szCs w:val="11"/>
              </w:rPr>
            </w:pPr>
            <w:r w:rsidRPr="00E7740F">
              <w:rPr>
                <w:color w:val="000000"/>
                <w:sz w:val="11"/>
                <w:szCs w:val="11"/>
              </w:rPr>
              <w:t>101,81</w:t>
            </w:r>
          </w:p>
        </w:tc>
        <w:tc>
          <w:tcPr>
            <w:tcW w:w="643" w:type="dxa"/>
            <w:tcBorders>
              <w:top w:val="nil"/>
              <w:left w:val="nil"/>
              <w:bottom w:val="single" w:sz="4" w:space="0" w:color="auto"/>
              <w:right w:val="single" w:sz="8" w:space="0" w:color="auto"/>
            </w:tcBorders>
            <w:shd w:val="clear" w:color="000000" w:fill="FFFFFF"/>
            <w:noWrap/>
            <w:hideMark/>
          </w:tcPr>
          <w:p w14:paraId="6638AEBC" w14:textId="77777777" w:rsidR="00A2120C" w:rsidRPr="00E7740F" w:rsidRDefault="00A2120C" w:rsidP="00A2120C">
            <w:pPr>
              <w:jc w:val="right"/>
              <w:rPr>
                <w:color w:val="000000"/>
                <w:sz w:val="11"/>
                <w:szCs w:val="11"/>
              </w:rPr>
            </w:pPr>
            <w:r w:rsidRPr="00E7740F">
              <w:rPr>
                <w:color w:val="000000"/>
                <w:sz w:val="11"/>
                <w:szCs w:val="11"/>
              </w:rPr>
              <w:t>105,88</w:t>
            </w:r>
          </w:p>
        </w:tc>
        <w:tc>
          <w:tcPr>
            <w:tcW w:w="643" w:type="dxa"/>
            <w:tcBorders>
              <w:top w:val="nil"/>
              <w:left w:val="nil"/>
              <w:bottom w:val="single" w:sz="4" w:space="0" w:color="auto"/>
              <w:right w:val="single" w:sz="8" w:space="0" w:color="auto"/>
            </w:tcBorders>
            <w:shd w:val="clear" w:color="000000" w:fill="FFFFFF"/>
            <w:noWrap/>
            <w:hideMark/>
          </w:tcPr>
          <w:p w14:paraId="27944A00" w14:textId="77777777" w:rsidR="00A2120C" w:rsidRPr="00E7740F" w:rsidRDefault="00A2120C" w:rsidP="00A2120C">
            <w:pPr>
              <w:jc w:val="right"/>
              <w:rPr>
                <w:color w:val="000000"/>
                <w:sz w:val="11"/>
                <w:szCs w:val="11"/>
              </w:rPr>
            </w:pPr>
            <w:r w:rsidRPr="00E7740F">
              <w:rPr>
                <w:color w:val="000000"/>
                <w:sz w:val="11"/>
                <w:szCs w:val="11"/>
              </w:rPr>
              <w:t>110,12</w:t>
            </w:r>
          </w:p>
        </w:tc>
        <w:tc>
          <w:tcPr>
            <w:tcW w:w="643" w:type="dxa"/>
            <w:tcBorders>
              <w:top w:val="nil"/>
              <w:left w:val="nil"/>
              <w:bottom w:val="single" w:sz="4" w:space="0" w:color="auto"/>
              <w:right w:val="single" w:sz="8" w:space="0" w:color="auto"/>
            </w:tcBorders>
            <w:shd w:val="clear" w:color="000000" w:fill="FFFFFF"/>
            <w:noWrap/>
            <w:hideMark/>
          </w:tcPr>
          <w:p w14:paraId="7EE7A475" w14:textId="77777777" w:rsidR="00A2120C" w:rsidRPr="00E7740F" w:rsidRDefault="00A2120C" w:rsidP="00A2120C">
            <w:pPr>
              <w:jc w:val="right"/>
              <w:rPr>
                <w:color w:val="000000"/>
                <w:sz w:val="11"/>
                <w:szCs w:val="11"/>
              </w:rPr>
            </w:pPr>
            <w:r w:rsidRPr="00E7740F">
              <w:rPr>
                <w:color w:val="000000"/>
                <w:sz w:val="11"/>
                <w:szCs w:val="11"/>
              </w:rPr>
              <w:t>114,52</w:t>
            </w:r>
          </w:p>
        </w:tc>
      </w:tr>
      <w:tr w:rsidR="00A2120C" w:rsidRPr="00E7740F" w14:paraId="4A7D0456" w14:textId="77777777" w:rsidTr="00E7740F">
        <w:trPr>
          <w:trHeight w:val="375"/>
        </w:trPr>
        <w:tc>
          <w:tcPr>
            <w:tcW w:w="404" w:type="dxa"/>
            <w:tcBorders>
              <w:top w:val="single" w:sz="8" w:space="0" w:color="auto"/>
              <w:left w:val="single" w:sz="8" w:space="0" w:color="auto"/>
              <w:bottom w:val="single" w:sz="4" w:space="0" w:color="auto"/>
              <w:right w:val="nil"/>
            </w:tcBorders>
            <w:shd w:val="clear" w:color="000000" w:fill="FFFFFF"/>
            <w:noWrap/>
            <w:hideMark/>
          </w:tcPr>
          <w:p w14:paraId="020CB5F3" w14:textId="77777777" w:rsidR="00A2120C" w:rsidRPr="00E7740F" w:rsidRDefault="00A2120C" w:rsidP="00A2120C">
            <w:pPr>
              <w:jc w:val="center"/>
              <w:rPr>
                <w:color w:val="000000"/>
                <w:sz w:val="11"/>
                <w:szCs w:val="11"/>
              </w:rPr>
            </w:pPr>
            <w:r w:rsidRPr="00E7740F">
              <w:rPr>
                <w:color w:val="000000"/>
                <w:sz w:val="11"/>
                <w:szCs w:val="11"/>
              </w:rPr>
              <w:t>1,5</w:t>
            </w:r>
          </w:p>
        </w:tc>
        <w:tc>
          <w:tcPr>
            <w:tcW w:w="1007" w:type="dxa"/>
            <w:tcBorders>
              <w:top w:val="single" w:sz="8" w:space="0" w:color="auto"/>
              <w:left w:val="single" w:sz="8" w:space="0" w:color="auto"/>
              <w:bottom w:val="single" w:sz="4" w:space="0" w:color="auto"/>
              <w:right w:val="single" w:sz="8" w:space="0" w:color="auto"/>
            </w:tcBorders>
            <w:shd w:val="clear" w:color="000000" w:fill="FFFFFF"/>
            <w:hideMark/>
          </w:tcPr>
          <w:p w14:paraId="3CACDF47" w14:textId="77777777" w:rsidR="00A2120C" w:rsidRPr="00E7740F" w:rsidRDefault="00A2120C" w:rsidP="00A2120C">
            <w:pPr>
              <w:rPr>
                <w:color w:val="000000"/>
                <w:sz w:val="11"/>
                <w:szCs w:val="11"/>
              </w:rPr>
            </w:pPr>
            <w:r w:rsidRPr="00E7740F">
              <w:rPr>
                <w:color w:val="000000"/>
                <w:sz w:val="11"/>
                <w:szCs w:val="11"/>
              </w:rPr>
              <w:t xml:space="preserve">Расходы на </w:t>
            </w:r>
            <w:proofErr w:type="spellStart"/>
            <w:r w:rsidRPr="00E7740F">
              <w:rPr>
                <w:color w:val="000000"/>
                <w:sz w:val="11"/>
                <w:szCs w:val="11"/>
              </w:rPr>
              <w:t>водотведение</w:t>
            </w:r>
            <w:proofErr w:type="spellEnd"/>
          </w:p>
        </w:tc>
        <w:tc>
          <w:tcPr>
            <w:tcW w:w="612" w:type="dxa"/>
            <w:tcBorders>
              <w:top w:val="nil"/>
              <w:left w:val="nil"/>
              <w:bottom w:val="single" w:sz="4" w:space="0" w:color="auto"/>
              <w:right w:val="nil"/>
            </w:tcBorders>
            <w:shd w:val="clear" w:color="000000" w:fill="FFFFFF"/>
            <w:noWrap/>
            <w:hideMark/>
          </w:tcPr>
          <w:p w14:paraId="4EFE82E2" w14:textId="77777777" w:rsidR="00A2120C" w:rsidRPr="00E7740F" w:rsidRDefault="00A2120C" w:rsidP="00A2120C">
            <w:pPr>
              <w:jc w:val="center"/>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single" w:sz="8" w:space="0" w:color="auto"/>
              <w:left w:val="single" w:sz="8" w:space="0" w:color="auto"/>
              <w:bottom w:val="single" w:sz="4" w:space="0" w:color="auto"/>
              <w:right w:val="nil"/>
            </w:tcBorders>
            <w:shd w:val="clear" w:color="000000" w:fill="FFFFFF"/>
            <w:noWrap/>
            <w:hideMark/>
          </w:tcPr>
          <w:p w14:paraId="14EFEBA6" w14:textId="77777777" w:rsidR="00A2120C" w:rsidRPr="00E7740F" w:rsidRDefault="00A2120C" w:rsidP="00A2120C">
            <w:pPr>
              <w:jc w:val="right"/>
              <w:rPr>
                <w:color w:val="000000"/>
                <w:sz w:val="11"/>
                <w:szCs w:val="11"/>
              </w:rPr>
            </w:pPr>
            <w:r w:rsidRPr="00E7740F">
              <w:rPr>
                <w:color w:val="000000"/>
                <w:sz w:val="11"/>
                <w:szCs w:val="11"/>
              </w:rPr>
              <w:t> </w:t>
            </w:r>
          </w:p>
        </w:tc>
        <w:tc>
          <w:tcPr>
            <w:tcW w:w="594"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53300716" w14:textId="77777777" w:rsidR="00A2120C" w:rsidRPr="00E7740F" w:rsidRDefault="00A2120C" w:rsidP="00A2120C">
            <w:pPr>
              <w:jc w:val="right"/>
              <w:rPr>
                <w:color w:val="000000"/>
                <w:sz w:val="11"/>
                <w:szCs w:val="11"/>
              </w:rPr>
            </w:pPr>
            <w:r w:rsidRPr="00E7740F">
              <w:rPr>
                <w:color w:val="000000"/>
                <w:sz w:val="11"/>
                <w:szCs w:val="11"/>
              </w:rPr>
              <w:t> </w:t>
            </w:r>
          </w:p>
        </w:tc>
        <w:tc>
          <w:tcPr>
            <w:tcW w:w="748" w:type="dxa"/>
            <w:tcBorders>
              <w:top w:val="single" w:sz="8" w:space="0" w:color="auto"/>
              <w:left w:val="nil"/>
              <w:bottom w:val="single" w:sz="4" w:space="0" w:color="auto"/>
              <w:right w:val="nil"/>
            </w:tcBorders>
            <w:shd w:val="clear" w:color="000000" w:fill="FFFFFF"/>
            <w:noWrap/>
            <w:vAlign w:val="bottom"/>
            <w:hideMark/>
          </w:tcPr>
          <w:p w14:paraId="748CB147" w14:textId="77777777" w:rsidR="00A2120C" w:rsidRPr="00E7740F" w:rsidRDefault="00A2120C" w:rsidP="00A2120C">
            <w:pPr>
              <w:jc w:val="right"/>
              <w:rPr>
                <w:color w:val="000000"/>
                <w:sz w:val="11"/>
                <w:szCs w:val="11"/>
              </w:rPr>
            </w:pPr>
            <w:r w:rsidRPr="00E7740F">
              <w:rPr>
                <w:color w:val="000000"/>
                <w:sz w:val="11"/>
                <w:szCs w:val="11"/>
              </w:rPr>
              <w:t> </w:t>
            </w:r>
          </w:p>
        </w:tc>
        <w:tc>
          <w:tcPr>
            <w:tcW w:w="709" w:type="dxa"/>
            <w:tcBorders>
              <w:top w:val="single" w:sz="8" w:space="0" w:color="auto"/>
              <w:left w:val="single" w:sz="8" w:space="0" w:color="auto"/>
              <w:bottom w:val="single" w:sz="4" w:space="0" w:color="auto"/>
              <w:right w:val="nil"/>
            </w:tcBorders>
            <w:shd w:val="clear" w:color="000000" w:fill="FFFFFF"/>
            <w:noWrap/>
            <w:vAlign w:val="center"/>
            <w:hideMark/>
          </w:tcPr>
          <w:p w14:paraId="5479EC46" w14:textId="77777777" w:rsidR="00A2120C" w:rsidRPr="00E7740F" w:rsidRDefault="00A2120C" w:rsidP="00A2120C">
            <w:pPr>
              <w:jc w:val="right"/>
              <w:rPr>
                <w:b/>
                <w:bCs/>
                <w:color w:val="000000"/>
                <w:sz w:val="11"/>
                <w:szCs w:val="11"/>
              </w:rPr>
            </w:pPr>
            <w:r w:rsidRPr="00E7740F">
              <w:rPr>
                <w:b/>
                <w:bCs/>
                <w:color w:val="000000"/>
                <w:sz w:val="11"/>
                <w:szCs w:val="11"/>
              </w:rPr>
              <w:t> </w:t>
            </w:r>
          </w:p>
        </w:tc>
        <w:tc>
          <w:tcPr>
            <w:tcW w:w="521" w:type="dxa"/>
            <w:tcBorders>
              <w:top w:val="single" w:sz="8" w:space="0" w:color="auto"/>
              <w:left w:val="single" w:sz="8" w:space="0" w:color="auto"/>
              <w:bottom w:val="single" w:sz="4" w:space="0" w:color="auto"/>
              <w:right w:val="nil"/>
            </w:tcBorders>
            <w:shd w:val="clear" w:color="000000" w:fill="FFFFFF"/>
            <w:noWrap/>
            <w:vAlign w:val="center"/>
            <w:hideMark/>
          </w:tcPr>
          <w:p w14:paraId="646A2074" w14:textId="77777777" w:rsidR="00A2120C" w:rsidRPr="00E7740F" w:rsidRDefault="00A2120C" w:rsidP="00A2120C">
            <w:pPr>
              <w:jc w:val="right"/>
              <w:rPr>
                <w:b/>
                <w:bCs/>
                <w:color w:val="000000"/>
                <w:sz w:val="11"/>
                <w:szCs w:val="11"/>
              </w:rPr>
            </w:pPr>
            <w:r w:rsidRPr="00E7740F">
              <w:rPr>
                <w:b/>
                <w:bCs/>
                <w:color w:val="000000"/>
                <w:sz w:val="11"/>
                <w:szCs w:val="11"/>
              </w:rPr>
              <w:t> </w:t>
            </w:r>
          </w:p>
        </w:tc>
        <w:tc>
          <w:tcPr>
            <w:tcW w:w="641" w:type="dxa"/>
            <w:tcBorders>
              <w:top w:val="single" w:sz="8" w:space="0" w:color="auto"/>
              <w:left w:val="single" w:sz="8" w:space="0" w:color="auto"/>
              <w:bottom w:val="single" w:sz="4" w:space="0" w:color="auto"/>
              <w:right w:val="nil"/>
            </w:tcBorders>
            <w:shd w:val="clear" w:color="000000" w:fill="FFFFFF"/>
            <w:noWrap/>
            <w:vAlign w:val="center"/>
            <w:hideMark/>
          </w:tcPr>
          <w:p w14:paraId="566BF8FA" w14:textId="77777777" w:rsidR="00A2120C" w:rsidRPr="00E7740F" w:rsidRDefault="00A2120C" w:rsidP="00A2120C">
            <w:pPr>
              <w:jc w:val="right"/>
              <w:rPr>
                <w:b/>
                <w:bCs/>
                <w:color w:val="000000"/>
                <w:sz w:val="11"/>
                <w:szCs w:val="11"/>
              </w:rPr>
            </w:pPr>
            <w:r w:rsidRPr="00E7740F">
              <w:rPr>
                <w:b/>
                <w:bCs/>
                <w:color w:val="000000"/>
                <w:sz w:val="11"/>
                <w:szCs w:val="11"/>
              </w:rPr>
              <w:t> </w:t>
            </w:r>
          </w:p>
        </w:tc>
        <w:tc>
          <w:tcPr>
            <w:tcW w:w="643" w:type="dxa"/>
            <w:tcBorders>
              <w:top w:val="nil"/>
              <w:left w:val="single" w:sz="8" w:space="0" w:color="auto"/>
              <w:bottom w:val="single" w:sz="4" w:space="0" w:color="auto"/>
              <w:right w:val="nil"/>
            </w:tcBorders>
            <w:shd w:val="clear" w:color="000000" w:fill="FFFFFF"/>
            <w:noWrap/>
            <w:hideMark/>
          </w:tcPr>
          <w:p w14:paraId="073B6BCF"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single" w:sz="8" w:space="0" w:color="auto"/>
              <w:bottom w:val="single" w:sz="4" w:space="0" w:color="auto"/>
              <w:right w:val="nil"/>
            </w:tcBorders>
            <w:shd w:val="clear" w:color="000000" w:fill="FFFFFF"/>
            <w:noWrap/>
            <w:hideMark/>
          </w:tcPr>
          <w:p w14:paraId="0DA3A7A3"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single" w:sz="8" w:space="0" w:color="auto"/>
              <w:bottom w:val="single" w:sz="4" w:space="0" w:color="auto"/>
              <w:right w:val="single" w:sz="8" w:space="0" w:color="auto"/>
            </w:tcBorders>
            <w:shd w:val="clear" w:color="000000" w:fill="FFFFFF"/>
            <w:noWrap/>
            <w:hideMark/>
          </w:tcPr>
          <w:p w14:paraId="5A62DDF9"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hideMark/>
          </w:tcPr>
          <w:p w14:paraId="1DEA776B"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hideMark/>
          </w:tcPr>
          <w:p w14:paraId="46F4152B"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hideMark/>
          </w:tcPr>
          <w:p w14:paraId="1CDCEF89"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hideMark/>
          </w:tcPr>
          <w:p w14:paraId="62DE173C"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hideMark/>
          </w:tcPr>
          <w:p w14:paraId="7D2E4909"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hideMark/>
          </w:tcPr>
          <w:p w14:paraId="73B4E237"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hideMark/>
          </w:tcPr>
          <w:p w14:paraId="7D57533C"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hideMark/>
          </w:tcPr>
          <w:p w14:paraId="1A211D5C"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hideMark/>
          </w:tcPr>
          <w:p w14:paraId="03700FF1"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hideMark/>
          </w:tcPr>
          <w:p w14:paraId="7D2048E5"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hideMark/>
          </w:tcPr>
          <w:p w14:paraId="5A9969CF" w14:textId="77777777" w:rsidR="00A2120C" w:rsidRPr="00E7740F" w:rsidRDefault="00A2120C" w:rsidP="00A2120C">
            <w:pPr>
              <w:jc w:val="right"/>
              <w:rPr>
                <w:color w:val="000000"/>
                <w:sz w:val="11"/>
                <w:szCs w:val="11"/>
              </w:rPr>
            </w:pPr>
            <w:r w:rsidRPr="00E7740F">
              <w:rPr>
                <w:color w:val="000000"/>
                <w:sz w:val="11"/>
                <w:szCs w:val="11"/>
              </w:rPr>
              <w:t> </w:t>
            </w:r>
          </w:p>
        </w:tc>
      </w:tr>
      <w:tr w:rsidR="00A2120C" w:rsidRPr="00E7740F" w14:paraId="2E0708B9" w14:textId="77777777" w:rsidTr="00E7740F">
        <w:trPr>
          <w:trHeight w:val="300"/>
        </w:trPr>
        <w:tc>
          <w:tcPr>
            <w:tcW w:w="404" w:type="dxa"/>
            <w:tcBorders>
              <w:top w:val="nil"/>
              <w:left w:val="single" w:sz="8" w:space="0" w:color="auto"/>
              <w:bottom w:val="single" w:sz="4" w:space="0" w:color="auto"/>
              <w:right w:val="nil"/>
            </w:tcBorders>
            <w:shd w:val="clear" w:color="000000" w:fill="FFFFFF"/>
            <w:noWrap/>
            <w:hideMark/>
          </w:tcPr>
          <w:p w14:paraId="391C44CA" w14:textId="77777777" w:rsidR="00A2120C" w:rsidRPr="00E7740F" w:rsidRDefault="00A2120C" w:rsidP="00A2120C">
            <w:pPr>
              <w:jc w:val="center"/>
              <w:rPr>
                <w:color w:val="000000"/>
                <w:sz w:val="11"/>
                <w:szCs w:val="11"/>
              </w:rPr>
            </w:pPr>
            <w:r w:rsidRPr="00E7740F">
              <w:rPr>
                <w:color w:val="000000"/>
                <w:sz w:val="11"/>
                <w:szCs w:val="11"/>
              </w:rPr>
              <w:t> </w:t>
            </w:r>
          </w:p>
        </w:tc>
        <w:tc>
          <w:tcPr>
            <w:tcW w:w="1007" w:type="dxa"/>
            <w:tcBorders>
              <w:top w:val="nil"/>
              <w:left w:val="single" w:sz="8" w:space="0" w:color="auto"/>
              <w:bottom w:val="single" w:sz="4" w:space="0" w:color="auto"/>
              <w:right w:val="single" w:sz="8" w:space="0" w:color="auto"/>
            </w:tcBorders>
            <w:shd w:val="clear" w:color="000000" w:fill="FFFFFF"/>
            <w:noWrap/>
            <w:hideMark/>
          </w:tcPr>
          <w:p w14:paraId="0C87C24B" w14:textId="77777777" w:rsidR="00A2120C" w:rsidRPr="00E7740F" w:rsidRDefault="00A2120C" w:rsidP="00A2120C">
            <w:pPr>
              <w:rPr>
                <w:color w:val="000000"/>
                <w:sz w:val="11"/>
                <w:szCs w:val="11"/>
              </w:rPr>
            </w:pPr>
            <w:r w:rsidRPr="00E7740F">
              <w:rPr>
                <w:color w:val="000000"/>
                <w:sz w:val="11"/>
                <w:szCs w:val="11"/>
              </w:rPr>
              <w:t>цена на стоки</w:t>
            </w:r>
          </w:p>
        </w:tc>
        <w:tc>
          <w:tcPr>
            <w:tcW w:w="612" w:type="dxa"/>
            <w:tcBorders>
              <w:top w:val="nil"/>
              <w:left w:val="nil"/>
              <w:bottom w:val="single" w:sz="4" w:space="0" w:color="auto"/>
              <w:right w:val="nil"/>
            </w:tcBorders>
            <w:shd w:val="clear" w:color="000000" w:fill="FFFFFF"/>
            <w:noWrap/>
            <w:hideMark/>
          </w:tcPr>
          <w:p w14:paraId="4F35609B" w14:textId="77777777" w:rsidR="00A2120C" w:rsidRPr="00E7740F" w:rsidRDefault="00A2120C" w:rsidP="00A2120C">
            <w:pPr>
              <w:jc w:val="center"/>
              <w:rPr>
                <w:color w:val="000000"/>
                <w:sz w:val="11"/>
                <w:szCs w:val="11"/>
              </w:rPr>
            </w:pPr>
            <w:r w:rsidRPr="00E7740F">
              <w:rPr>
                <w:color w:val="000000"/>
                <w:sz w:val="11"/>
                <w:szCs w:val="11"/>
              </w:rPr>
              <w:t>руб./м3</w:t>
            </w:r>
          </w:p>
        </w:tc>
        <w:tc>
          <w:tcPr>
            <w:tcW w:w="594" w:type="dxa"/>
            <w:tcBorders>
              <w:top w:val="nil"/>
              <w:left w:val="single" w:sz="8" w:space="0" w:color="auto"/>
              <w:bottom w:val="single" w:sz="4" w:space="0" w:color="auto"/>
              <w:right w:val="nil"/>
            </w:tcBorders>
            <w:shd w:val="clear" w:color="000000" w:fill="FFFFFF"/>
            <w:noWrap/>
            <w:hideMark/>
          </w:tcPr>
          <w:p w14:paraId="4DC7FE56" w14:textId="77777777" w:rsidR="00A2120C" w:rsidRPr="00E7740F" w:rsidRDefault="00A2120C" w:rsidP="00A2120C">
            <w:pPr>
              <w:jc w:val="right"/>
              <w:rPr>
                <w:color w:val="000000"/>
                <w:sz w:val="11"/>
                <w:szCs w:val="11"/>
              </w:rPr>
            </w:pPr>
            <w:r w:rsidRPr="00E7740F">
              <w:rPr>
                <w:color w:val="000000"/>
                <w:sz w:val="11"/>
                <w:szCs w:val="11"/>
              </w:rPr>
              <w:t> </w:t>
            </w:r>
          </w:p>
        </w:tc>
        <w:tc>
          <w:tcPr>
            <w:tcW w:w="594" w:type="dxa"/>
            <w:tcBorders>
              <w:top w:val="nil"/>
              <w:left w:val="single" w:sz="8" w:space="0" w:color="auto"/>
              <w:bottom w:val="single" w:sz="4" w:space="0" w:color="auto"/>
              <w:right w:val="single" w:sz="8" w:space="0" w:color="auto"/>
            </w:tcBorders>
            <w:shd w:val="clear" w:color="000000" w:fill="FFFFFF"/>
            <w:noWrap/>
            <w:vAlign w:val="bottom"/>
            <w:hideMark/>
          </w:tcPr>
          <w:p w14:paraId="0C7515E4" w14:textId="77777777" w:rsidR="00A2120C" w:rsidRPr="00E7740F" w:rsidRDefault="00A2120C" w:rsidP="00A2120C">
            <w:pPr>
              <w:jc w:val="right"/>
              <w:rPr>
                <w:color w:val="000000"/>
                <w:sz w:val="11"/>
                <w:szCs w:val="11"/>
              </w:rPr>
            </w:pPr>
            <w:r w:rsidRPr="00E7740F">
              <w:rPr>
                <w:color w:val="000000"/>
                <w:sz w:val="11"/>
                <w:szCs w:val="11"/>
              </w:rPr>
              <w:t> </w:t>
            </w:r>
          </w:p>
        </w:tc>
        <w:tc>
          <w:tcPr>
            <w:tcW w:w="748" w:type="dxa"/>
            <w:tcBorders>
              <w:top w:val="nil"/>
              <w:left w:val="nil"/>
              <w:bottom w:val="single" w:sz="4" w:space="0" w:color="auto"/>
              <w:right w:val="nil"/>
            </w:tcBorders>
            <w:shd w:val="clear" w:color="000000" w:fill="FFFFFF"/>
            <w:noWrap/>
            <w:vAlign w:val="bottom"/>
            <w:hideMark/>
          </w:tcPr>
          <w:p w14:paraId="02D58DD8" w14:textId="77777777" w:rsidR="00A2120C" w:rsidRPr="00E7740F" w:rsidRDefault="00A2120C" w:rsidP="00A2120C">
            <w:pPr>
              <w:jc w:val="right"/>
              <w:rPr>
                <w:color w:val="000000"/>
                <w:sz w:val="11"/>
                <w:szCs w:val="11"/>
              </w:rPr>
            </w:pPr>
            <w:r w:rsidRPr="00E7740F">
              <w:rPr>
                <w:color w:val="000000"/>
                <w:sz w:val="11"/>
                <w:szCs w:val="11"/>
              </w:rPr>
              <w:t> </w:t>
            </w:r>
          </w:p>
        </w:tc>
        <w:tc>
          <w:tcPr>
            <w:tcW w:w="709" w:type="dxa"/>
            <w:tcBorders>
              <w:top w:val="nil"/>
              <w:left w:val="single" w:sz="8" w:space="0" w:color="auto"/>
              <w:bottom w:val="single" w:sz="4" w:space="0" w:color="auto"/>
              <w:right w:val="nil"/>
            </w:tcBorders>
            <w:shd w:val="clear" w:color="000000" w:fill="FFFFFF"/>
            <w:noWrap/>
            <w:vAlign w:val="bottom"/>
            <w:hideMark/>
          </w:tcPr>
          <w:p w14:paraId="55AF4BEB" w14:textId="77777777" w:rsidR="00A2120C" w:rsidRPr="00E7740F" w:rsidRDefault="00A2120C" w:rsidP="00A2120C">
            <w:pPr>
              <w:jc w:val="right"/>
              <w:rPr>
                <w:color w:val="000000"/>
                <w:sz w:val="11"/>
                <w:szCs w:val="11"/>
              </w:rPr>
            </w:pPr>
            <w:r w:rsidRPr="00E7740F">
              <w:rPr>
                <w:color w:val="000000"/>
                <w:sz w:val="11"/>
                <w:szCs w:val="11"/>
              </w:rPr>
              <w:t> </w:t>
            </w:r>
          </w:p>
        </w:tc>
        <w:tc>
          <w:tcPr>
            <w:tcW w:w="521" w:type="dxa"/>
            <w:tcBorders>
              <w:top w:val="nil"/>
              <w:left w:val="single" w:sz="8" w:space="0" w:color="auto"/>
              <w:bottom w:val="single" w:sz="4" w:space="0" w:color="auto"/>
              <w:right w:val="nil"/>
            </w:tcBorders>
            <w:shd w:val="clear" w:color="000000" w:fill="FFFFFF"/>
            <w:noWrap/>
            <w:vAlign w:val="bottom"/>
            <w:hideMark/>
          </w:tcPr>
          <w:p w14:paraId="410055E8" w14:textId="77777777" w:rsidR="00A2120C" w:rsidRPr="00E7740F" w:rsidRDefault="00A2120C" w:rsidP="00A2120C">
            <w:pPr>
              <w:jc w:val="right"/>
              <w:rPr>
                <w:color w:val="000000"/>
                <w:sz w:val="11"/>
                <w:szCs w:val="11"/>
              </w:rPr>
            </w:pPr>
            <w:r w:rsidRPr="00E7740F">
              <w:rPr>
                <w:color w:val="000000"/>
                <w:sz w:val="11"/>
                <w:szCs w:val="11"/>
              </w:rPr>
              <w:t> </w:t>
            </w:r>
          </w:p>
        </w:tc>
        <w:tc>
          <w:tcPr>
            <w:tcW w:w="641" w:type="dxa"/>
            <w:tcBorders>
              <w:top w:val="nil"/>
              <w:left w:val="single" w:sz="8" w:space="0" w:color="auto"/>
              <w:bottom w:val="single" w:sz="4" w:space="0" w:color="auto"/>
              <w:right w:val="nil"/>
            </w:tcBorders>
            <w:shd w:val="clear" w:color="000000" w:fill="FFFFFF"/>
            <w:noWrap/>
            <w:vAlign w:val="bottom"/>
            <w:hideMark/>
          </w:tcPr>
          <w:p w14:paraId="44EC8677"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single" w:sz="8" w:space="0" w:color="auto"/>
              <w:bottom w:val="single" w:sz="4" w:space="0" w:color="auto"/>
              <w:right w:val="single" w:sz="8" w:space="0" w:color="auto"/>
            </w:tcBorders>
            <w:shd w:val="clear" w:color="000000" w:fill="FFFFFF"/>
            <w:noWrap/>
            <w:hideMark/>
          </w:tcPr>
          <w:p w14:paraId="40EF4D43"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4" w:space="0" w:color="auto"/>
              <w:right w:val="nil"/>
            </w:tcBorders>
            <w:shd w:val="clear" w:color="000000" w:fill="FFFFFF"/>
            <w:noWrap/>
            <w:hideMark/>
          </w:tcPr>
          <w:p w14:paraId="3773C880"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single" w:sz="8" w:space="0" w:color="auto"/>
              <w:bottom w:val="single" w:sz="4" w:space="0" w:color="auto"/>
              <w:right w:val="single" w:sz="8" w:space="0" w:color="auto"/>
            </w:tcBorders>
            <w:shd w:val="clear" w:color="000000" w:fill="FFFFFF"/>
            <w:noWrap/>
            <w:hideMark/>
          </w:tcPr>
          <w:p w14:paraId="6FDFA313"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hideMark/>
          </w:tcPr>
          <w:p w14:paraId="7180022A"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hideMark/>
          </w:tcPr>
          <w:p w14:paraId="56E0059C"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hideMark/>
          </w:tcPr>
          <w:p w14:paraId="6B44115A"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hideMark/>
          </w:tcPr>
          <w:p w14:paraId="2D5AA82D"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hideMark/>
          </w:tcPr>
          <w:p w14:paraId="09F29134"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hideMark/>
          </w:tcPr>
          <w:p w14:paraId="39B93CFA"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hideMark/>
          </w:tcPr>
          <w:p w14:paraId="1265086F"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hideMark/>
          </w:tcPr>
          <w:p w14:paraId="490133FC"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hideMark/>
          </w:tcPr>
          <w:p w14:paraId="4E342416"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hideMark/>
          </w:tcPr>
          <w:p w14:paraId="41593C27"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hideMark/>
          </w:tcPr>
          <w:p w14:paraId="17658E0B" w14:textId="77777777" w:rsidR="00A2120C" w:rsidRPr="00E7740F" w:rsidRDefault="00A2120C" w:rsidP="00A2120C">
            <w:pPr>
              <w:jc w:val="right"/>
              <w:rPr>
                <w:color w:val="000000"/>
                <w:sz w:val="11"/>
                <w:szCs w:val="11"/>
              </w:rPr>
            </w:pPr>
            <w:r w:rsidRPr="00E7740F">
              <w:rPr>
                <w:color w:val="000000"/>
                <w:sz w:val="11"/>
                <w:szCs w:val="11"/>
              </w:rPr>
              <w:t> </w:t>
            </w:r>
          </w:p>
        </w:tc>
      </w:tr>
      <w:tr w:rsidR="00A2120C" w:rsidRPr="00E7740F" w14:paraId="0003AA82" w14:textId="77777777" w:rsidTr="00E7740F">
        <w:trPr>
          <w:trHeight w:val="300"/>
        </w:trPr>
        <w:tc>
          <w:tcPr>
            <w:tcW w:w="404" w:type="dxa"/>
            <w:tcBorders>
              <w:top w:val="nil"/>
              <w:left w:val="single" w:sz="8" w:space="0" w:color="auto"/>
              <w:bottom w:val="single" w:sz="4" w:space="0" w:color="auto"/>
              <w:right w:val="nil"/>
            </w:tcBorders>
            <w:shd w:val="clear" w:color="000000" w:fill="FFFFFF"/>
            <w:noWrap/>
            <w:hideMark/>
          </w:tcPr>
          <w:p w14:paraId="5EE67B0B" w14:textId="77777777" w:rsidR="00A2120C" w:rsidRPr="00E7740F" w:rsidRDefault="00A2120C" w:rsidP="00A2120C">
            <w:pPr>
              <w:jc w:val="center"/>
              <w:rPr>
                <w:color w:val="000000"/>
                <w:sz w:val="11"/>
                <w:szCs w:val="11"/>
              </w:rPr>
            </w:pPr>
            <w:r w:rsidRPr="00E7740F">
              <w:rPr>
                <w:color w:val="000000"/>
                <w:sz w:val="11"/>
                <w:szCs w:val="11"/>
              </w:rPr>
              <w:t> </w:t>
            </w:r>
          </w:p>
        </w:tc>
        <w:tc>
          <w:tcPr>
            <w:tcW w:w="1007" w:type="dxa"/>
            <w:tcBorders>
              <w:top w:val="nil"/>
              <w:left w:val="single" w:sz="8" w:space="0" w:color="auto"/>
              <w:bottom w:val="single" w:sz="4" w:space="0" w:color="auto"/>
              <w:right w:val="single" w:sz="8" w:space="0" w:color="auto"/>
            </w:tcBorders>
            <w:shd w:val="clear" w:color="000000" w:fill="FFFFFF"/>
            <w:noWrap/>
            <w:hideMark/>
          </w:tcPr>
          <w:p w14:paraId="4B0B4D08" w14:textId="77777777" w:rsidR="00A2120C" w:rsidRPr="00E7740F" w:rsidRDefault="00A2120C" w:rsidP="00A2120C">
            <w:pPr>
              <w:rPr>
                <w:color w:val="000000"/>
                <w:sz w:val="11"/>
                <w:szCs w:val="11"/>
              </w:rPr>
            </w:pPr>
            <w:r w:rsidRPr="00E7740F">
              <w:rPr>
                <w:color w:val="000000"/>
                <w:sz w:val="11"/>
                <w:szCs w:val="11"/>
              </w:rPr>
              <w:t>объем стоков</w:t>
            </w:r>
          </w:p>
        </w:tc>
        <w:tc>
          <w:tcPr>
            <w:tcW w:w="612" w:type="dxa"/>
            <w:tcBorders>
              <w:top w:val="nil"/>
              <w:left w:val="nil"/>
              <w:bottom w:val="single" w:sz="4" w:space="0" w:color="auto"/>
              <w:right w:val="nil"/>
            </w:tcBorders>
            <w:shd w:val="clear" w:color="000000" w:fill="FFFFFF"/>
            <w:noWrap/>
            <w:hideMark/>
          </w:tcPr>
          <w:p w14:paraId="0B97054D" w14:textId="77777777" w:rsidR="00A2120C" w:rsidRPr="00E7740F" w:rsidRDefault="00A2120C" w:rsidP="00A2120C">
            <w:pPr>
              <w:jc w:val="center"/>
              <w:rPr>
                <w:color w:val="000000"/>
                <w:sz w:val="11"/>
                <w:szCs w:val="11"/>
              </w:rPr>
            </w:pPr>
            <w:proofErr w:type="gramStart"/>
            <w:r w:rsidRPr="00E7740F">
              <w:rPr>
                <w:color w:val="000000"/>
                <w:sz w:val="11"/>
                <w:szCs w:val="11"/>
              </w:rPr>
              <w:t>тыс.м</w:t>
            </w:r>
            <w:proofErr w:type="gramEnd"/>
            <w:r w:rsidRPr="00E7740F">
              <w:rPr>
                <w:color w:val="000000"/>
                <w:sz w:val="11"/>
                <w:szCs w:val="11"/>
              </w:rPr>
              <w:t>3</w:t>
            </w:r>
          </w:p>
        </w:tc>
        <w:tc>
          <w:tcPr>
            <w:tcW w:w="594" w:type="dxa"/>
            <w:tcBorders>
              <w:top w:val="nil"/>
              <w:left w:val="single" w:sz="8" w:space="0" w:color="auto"/>
              <w:bottom w:val="single" w:sz="4" w:space="0" w:color="auto"/>
              <w:right w:val="nil"/>
            </w:tcBorders>
            <w:shd w:val="clear" w:color="000000" w:fill="FFFFFF"/>
            <w:noWrap/>
            <w:hideMark/>
          </w:tcPr>
          <w:p w14:paraId="3BB302D6" w14:textId="77777777" w:rsidR="00A2120C" w:rsidRPr="00E7740F" w:rsidRDefault="00A2120C" w:rsidP="00A2120C">
            <w:pPr>
              <w:jc w:val="right"/>
              <w:rPr>
                <w:color w:val="000000"/>
                <w:sz w:val="11"/>
                <w:szCs w:val="11"/>
              </w:rPr>
            </w:pPr>
            <w:r w:rsidRPr="00E7740F">
              <w:rPr>
                <w:color w:val="000000"/>
                <w:sz w:val="11"/>
                <w:szCs w:val="11"/>
              </w:rPr>
              <w:t> </w:t>
            </w:r>
          </w:p>
        </w:tc>
        <w:tc>
          <w:tcPr>
            <w:tcW w:w="594" w:type="dxa"/>
            <w:tcBorders>
              <w:top w:val="nil"/>
              <w:left w:val="single" w:sz="8" w:space="0" w:color="auto"/>
              <w:bottom w:val="single" w:sz="4" w:space="0" w:color="auto"/>
              <w:right w:val="single" w:sz="8" w:space="0" w:color="auto"/>
            </w:tcBorders>
            <w:shd w:val="clear" w:color="000000" w:fill="FFFFFF"/>
            <w:noWrap/>
            <w:vAlign w:val="bottom"/>
            <w:hideMark/>
          </w:tcPr>
          <w:p w14:paraId="5D80977E" w14:textId="77777777" w:rsidR="00A2120C" w:rsidRPr="00E7740F" w:rsidRDefault="00A2120C" w:rsidP="00A2120C">
            <w:pPr>
              <w:jc w:val="right"/>
              <w:rPr>
                <w:color w:val="000000"/>
                <w:sz w:val="11"/>
                <w:szCs w:val="11"/>
              </w:rPr>
            </w:pPr>
            <w:r w:rsidRPr="00E7740F">
              <w:rPr>
                <w:color w:val="000000"/>
                <w:sz w:val="11"/>
                <w:szCs w:val="11"/>
              </w:rPr>
              <w:t> </w:t>
            </w:r>
          </w:p>
        </w:tc>
        <w:tc>
          <w:tcPr>
            <w:tcW w:w="748" w:type="dxa"/>
            <w:tcBorders>
              <w:top w:val="nil"/>
              <w:left w:val="nil"/>
              <w:bottom w:val="single" w:sz="4" w:space="0" w:color="auto"/>
              <w:right w:val="nil"/>
            </w:tcBorders>
            <w:shd w:val="clear" w:color="000000" w:fill="FFFFFF"/>
            <w:noWrap/>
            <w:vAlign w:val="bottom"/>
            <w:hideMark/>
          </w:tcPr>
          <w:p w14:paraId="2940AF1E" w14:textId="77777777" w:rsidR="00A2120C" w:rsidRPr="00E7740F" w:rsidRDefault="00A2120C" w:rsidP="00A2120C">
            <w:pPr>
              <w:jc w:val="right"/>
              <w:rPr>
                <w:color w:val="000000"/>
                <w:sz w:val="11"/>
                <w:szCs w:val="11"/>
              </w:rPr>
            </w:pPr>
            <w:r w:rsidRPr="00E7740F">
              <w:rPr>
                <w:color w:val="000000"/>
                <w:sz w:val="11"/>
                <w:szCs w:val="11"/>
              </w:rPr>
              <w:t> </w:t>
            </w:r>
          </w:p>
        </w:tc>
        <w:tc>
          <w:tcPr>
            <w:tcW w:w="709" w:type="dxa"/>
            <w:tcBorders>
              <w:top w:val="nil"/>
              <w:left w:val="single" w:sz="8" w:space="0" w:color="auto"/>
              <w:bottom w:val="single" w:sz="4" w:space="0" w:color="auto"/>
              <w:right w:val="nil"/>
            </w:tcBorders>
            <w:shd w:val="clear" w:color="000000" w:fill="FFFFFF"/>
            <w:noWrap/>
            <w:vAlign w:val="bottom"/>
            <w:hideMark/>
          </w:tcPr>
          <w:p w14:paraId="318ACC6B" w14:textId="77777777" w:rsidR="00A2120C" w:rsidRPr="00E7740F" w:rsidRDefault="00A2120C" w:rsidP="00A2120C">
            <w:pPr>
              <w:jc w:val="right"/>
              <w:rPr>
                <w:color w:val="000000"/>
                <w:sz w:val="11"/>
                <w:szCs w:val="11"/>
              </w:rPr>
            </w:pPr>
            <w:r w:rsidRPr="00E7740F">
              <w:rPr>
                <w:color w:val="000000"/>
                <w:sz w:val="11"/>
                <w:szCs w:val="11"/>
              </w:rPr>
              <w:t> </w:t>
            </w:r>
          </w:p>
        </w:tc>
        <w:tc>
          <w:tcPr>
            <w:tcW w:w="521" w:type="dxa"/>
            <w:tcBorders>
              <w:top w:val="nil"/>
              <w:left w:val="single" w:sz="8" w:space="0" w:color="auto"/>
              <w:bottom w:val="single" w:sz="4" w:space="0" w:color="auto"/>
              <w:right w:val="nil"/>
            </w:tcBorders>
            <w:shd w:val="clear" w:color="000000" w:fill="FFFFFF"/>
            <w:noWrap/>
            <w:vAlign w:val="bottom"/>
            <w:hideMark/>
          </w:tcPr>
          <w:p w14:paraId="34D0F964" w14:textId="77777777" w:rsidR="00A2120C" w:rsidRPr="00E7740F" w:rsidRDefault="00A2120C" w:rsidP="00A2120C">
            <w:pPr>
              <w:jc w:val="right"/>
              <w:rPr>
                <w:color w:val="000000"/>
                <w:sz w:val="11"/>
                <w:szCs w:val="11"/>
              </w:rPr>
            </w:pPr>
            <w:r w:rsidRPr="00E7740F">
              <w:rPr>
                <w:color w:val="000000"/>
                <w:sz w:val="11"/>
                <w:szCs w:val="11"/>
              </w:rPr>
              <w:t> </w:t>
            </w:r>
          </w:p>
        </w:tc>
        <w:tc>
          <w:tcPr>
            <w:tcW w:w="641" w:type="dxa"/>
            <w:tcBorders>
              <w:top w:val="nil"/>
              <w:left w:val="single" w:sz="8" w:space="0" w:color="auto"/>
              <w:bottom w:val="single" w:sz="4" w:space="0" w:color="auto"/>
              <w:right w:val="nil"/>
            </w:tcBorders>
            <w:shd w:val="clear" w:color="000000" w:fill="FFFFFF"/>
            <w:noWrap/>
            <w:vAlign w:val="bottom"/>
            <w:hideMark/>
          </w:tcPr>
          <w:p w14:paraId="4FFC46F8"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single" w:sz="8" w:space="0" w:color="auto"/>
              <w:bottom w:val="single" w:sz="4" w:space="0" w:color="auto"/>
              <w:right w:val="nil"/>
            </w:tcBorders>
            <w:shd w:val="clear" w:color="000000" w:fill="FFFFFF"/>
            <w:noWrap/>
            <w:hideMark/>
          </w:tcPr>
          <w:p w14:paraId="1C3B898A"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single" w:sz="8" w:space="0" w:color="auto"/>
              <w:bottom w:val="single" w:sz="4" w:space="0" w:color="auto"/>
              <w:right w:val="nil"/>
            </w:tcBorders>
            <w:shd w:val="clear" w:color="000000" w:fill="FFFFFF"/>
            <w:noWrap/>
            <w:hideMark/>
          </w:tcPr>
          <w:p w14:paraId="331826C2"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single" w:sz="8" w:space="0" w:color="auto"/>
              <w:bottom w:val="single" w:sz="4" w:space="0" w:color="auto"/>
              <w:right w:val="single" w:sz="8" w:space="0" w:color="auto"/>
            </w:tcBorders>
            <w:shd w:val="clear" w:color="000000" w:fill="FFFFFF"/>
            <w:noWrap/>
            <w:hideMark/>
          </w:tcPr>
          <w:p w14:paraId="4093C016"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hideMark/>
          </w:tcPr>
          <w:p w14:paraId="7F3CDD23"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hideMark/>
          </w:tcPr>
          <w:p w14:paraId="5CFC7D0D"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hideMark/>
          </w:tcPr>
          <w:p w14:paraId="5D5646F2"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hideMark/>
          </w:tcPr>
          <w:p w14:paraId="51EC88FB"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hideMark/>
          </w:tcPr>
          <w:p w14:paraId="7A4FE191"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hideMark/>
          </w:tcPr>
          <w:p w14:paraId="658D7674"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hideMark/>
          </w:tcPr>
          <w:p w14:paraId="7F0626DD"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hideMark/>
          </w:tcPr>
          <w:p w14:paraId="2A0DED9D"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hideMark/>
          </w:tcPr>
          <w:p w14:paraId="7361674A"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hideMark/>
          </w:tcPr>
          <w:p w14:paraId="7AC4781E"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hideMark/>
          </w:tcPr>
          <w:p w14:paraId="5E410903" w14:textId="77777777" w:rsidR="00A2120C" w:rsidRPr="00E7740F" w:rsidRDefault="00A2120C" w:rsidP="00A2120C">
            <w:pPr>
              <w:jc w:val="right"/>
              <w:rPr>
                <w:color w:val="000000"/>
                <w:sz w:val="11"/>
                <w:szCs w:val="11"/>
              </w:rPr>
            </w:pPr>
            <w:r w:rsidRPr="00E7740F">
              <w:rPr>
                <w:color w:val="000000"/>
                <w:sz w:val="11"/>
                <w:szCs w:val="11"/>
              </w:rPr>
              <w:t> </w:t>
            </w:r>
          </w:p>
        </w:tc>
      </w:tr>
      <w:tr w:rsidR="00A2120C" w:rsidRPr="00E7740F" w14:paraId="3C5164FD" w14:textId="77777777" w:rsidTr="00E7740F">
        <w:trPr>
          <w:trHeight w:val="375"/>
        </w:trPr>
        <w:tc>
          <w:tcPr>
            <w:tcW w:w="404" w:type="dxa"/>
            <w:tcBorders>
              <w:top w:val="nil"/>
              <w:left w:val="single" w:sz="8" w:space="0" w:color="auto"/>
              <w:bottom w:val="single" w:sz="8" w:space="0" w:color="auto"/>
              <w:right w:val="single" w:sz="8" w:space="0" w:color="auto"/>
            </w:tcBorders>
            <w:shd w:val="clear" w:color="000000" w:fill="FFFFFF"/>
            <w:noWrap/>
            <w:hideMark/>
          </w:tcPr>
          <w:p w14:paraId="27B0FEB7" w14:textId="77777777" w:rsidR="00A2120C" w:rsidRPr="00E7740F" w:rsidRDefault="00A2120C" w:rsidP="00A2120C">
            <w:pPr>
              <w:jc w:val="center"/>
              <w:rPr>
                <w:color w:val="000000"/>
                <w:sz w:val="11"/>
                <w:szCs w:val="11"/>
              </w:rPr>
            </w:pPr>
            <w:r w:rsidRPr="00E7740F">
              <w:rPr>
                <w:color w:val="000000"/>
                <w:sz w:val="11"/>
                <w:szCs w:val="11"/>
              </w:rPr>
              <w:t>1,6</w:t>
            </w:r>
          </w:p>
        </w:tc>
        <w:tc>
          <w:tcPr>
            <w:tcW w:w="1007" w:type="dxa"/>
            <w:tcBorders>
              <w:top w:val="nil"/>
              <w:left w:val="nil"/>
              <w:bottom w:val="single" w:sz="8" w:space="0" w:color="auto"/>
              <w:right w:val="single" w:sz="8" w:space="0" w:color="auto"/>
            </w:tcBorders>
            <w:shd w:val="clear" w:color="000000" w:fill="FFFFFF"/>
            <w:noWrap/>
            <w:hideMark/>
          </w:tcPr>
          <w:p w14:paraId="4C2882E1" w14:textId="77777777" w:rsidR="00A2120C" w:rsidRPr="00E7740F" w:rsidRDefault="00A2120C" w:rsidP="00A2120C">
            <w:pPr>
              <w:rPr>
                <w:color w:val="000000"/>
                <w:sz w:val="11"/>
                <w:szCs w:val="11"/>
              </w:rPr>
            </w:pPr>
            <w:proofErr w:type="gramStart"/>
            <w:r w:rsidRPr="00E7740F">
              <w:rPr>
                <w:color w:val="000000"/>
                <w:sz w:val="11"/>
                <w:szCs w:val="11"/>
              </w:rPr>
              <w:t>Расходы</w:t>
            </w:r>
            <w:proofErr w:type="gramEnd"/>
            <w:r w:rsidRPr="00E7740F">
              <w:rPr>
                <w:color w:val="000000"/>
                <w:sz w:val="11"/>
                <w:szCs w:val="11"/>
              </w:rPr>
              <w:t xml:space="preserve"> связанные с </w:t>
            </w:r>
            <w:r w:rsidRPr="00E7740F">
              <w:rPr>
                <w:color w:val="000000"/>
                <w:sz w:val="11"/>
                <w:szCs w:val="11"/>
              </w:rPr>
              <w:lastRenderedPageBreak/>
              <w:t>созданием запаса топлива</w:t>
            </w:r>
          </w:p>
        </w:tc>
        <w:tc>
          <w:tcPr>
            <w:tcW w:w="612" w:type="dxa"/>
            <w:tcBorders>
              <w:top w:val="nil"/>
              <w:left w:val="nil"/>
              <w:bottom w:val="single" w:sz="8" w:space="0" w:color="auto"/>
              <w:right w:val="single" w:sz="8" w:space="0" w:color="auto"/>
            </w:tcBorders>
            <w:shd w:val="clear" w:color="000000" w:fill="FFFFFF"/>
            <w:noWrap/>
            <w:hideMark/>
          </w:tcPr>
          <w:p w14:paraId="4931D594" w14:textId="77777777" w:rsidR="00A2120C" w:rsidRPr="00E7740F" w:rsidRDefault="00A2120C" w:rsidP="00A2120C">
            <w:pPr>
              <w:jc w:val="center"/>
              <w:rPr>
                <w:color w:val="000000"/>
                <w:sz w:val="11"/>
                <w:szCs w:val="11"/>
              </w:rPr>
            </w:pPr>
            <w:proofErr w:type="spellStart"/>
            <w:r w:rsidRPr="00E7740F">
              <w:rPr>
                <w:color w:val="000000"/>
                <w:sz w:val="11"/>
                <w:szCs w:val="11"/>
              </w:rPr>
              <w:lastRenderedPageBreak/>
              <w:t>тыс.руб</w:t>
            </w:r>
            <w:proofErr w:type="spellEnd"/>
            <w:r w:rsidRPr="00E7740F">
              <w:rPr>
                <w:color w:val="000000"/>
                <w:sz w:val="11"/>
                <w:szCs w:val="11"/>
              </w:rPr>
              <w:t>.</w:t>
            </w:r>
          </w:p>
        </w:tc>
        <w:tc>
          <w:tcPr>
            <w:tcW w:w="594" w:type="dxa"/>
            <w:tcBorders>
              <w:top w:val="nil"/>
              <w:left w:val="nil"/>
              <w:bottom w:val="single" w:sz="8" w:space="0" w:color="auto"/>
              <w:right w:val="single" w:sz="8" w:space="0" w:color="auto"/>
            </w:tcBorders>
            <w:shd w:val="clear" w:color="000000" w:fill="FFFFFF"/>
            <w:noWrap/>
            <w:vAlign w:val="bottom"/>
            <w:hideMark/>
          </w:tcPr>
          <w:p w14:paraId="17DB7D36" w14:textId="77777777" w:rsidR="00A2120C" w:rsidRPr="00E7740F" w:rsidRDefault="00A2120C" w:rsidP="00A2120C">
            <w:pPr>
              <w:jc w:val="right"/>
              <w:rPr>
                <w:color w:val="000000"/>
                <w:sz w:val="11"/>
                <w:szCs w:val="11"/>
              </w:rPr>
            </w:pPr>
            <w:r w:rsidRPr="00E7740F">
              <w:rPr>
                <w:color w:val="000000"/>
                <w:sz w:val="11"/>
                <w:szCs w:val="11"/>
              </w:rPr>
              <w:t> </w:t>
            </w:r>
          </w:p>
        </w:tc>
        <w:tc>
          <w:tcPr>
            <w:tcW w:w="594" w:type="dxa"/>
            <w:tcBorders>
              <w:top w:val="nil"/>
              <w:left w:val="single" w:sz="8" w:space="0" w:color="auto"/>
              <w:bottom w:val="single" w:sz="8" w:space="0" w:color="auto"/>
              <w:right w:val="single" w:sz="8" w:space="0" w:color="auto"/>
            </w:tcBorders>
            <w:shd w:val="clear" w:color="000000" w:fill="FFFFFF"/>
            <w:noWrap/>
            <w:vAlign w:val="bottom"/>
            <w:hideMark/>
          </w:tcPr>
          <w:p w14:paraId="5A5F506A" w14:textId="77777777" w:rsidR="00A2120C" w:rsidRPr="00E7740F" w:rsidRDefault="00A2120C" w:rsidP="00A2120C">
            <w:pPr>
              <w:jc w:val="right"/>
              <w:rPr>
                <w:color w:val="000000"/>
                <w:sz w:val="11"/>
                <w:szCs w:val="11"/>
              </w:rPr>
            </w:pPr>
            <w:r w:rsidRPr="00E7740F">
              <w:rPr>
                <w:color w:val="000000"/>
                <w:sz w:val="11"/>
                <w:szCs w:val="11"/>
              </w:rPr>
              <w:t> </w:t>
            </w:r>
          </w:p>
        </w:tc>
        <w:tc>
          <w:tcPr>
            <w:tcW w:w="748" w:type="dxa"/>
            <w:tcBorders>
              <w:top w:val="nil"/>
              <w:left w:val="nil"/>
              <w:bottom w:val="single" w:sz="8" w:space="0" w:color="auto"/>
              <w:right w:val="single" w:sz="8" w:space="0" w:color="auto"/>
            </w:tcBorders>
            <w:shd w:val="clear" w:color="000000" w:fill="FFFFFF"/>
            <w:noWrap/>
            <w:vAlign w:val="bottom"/>
            <w:hideMark/>
          </w:tcPr>
          <w:p w14:paraId="159CDD82" w14:textId="77777777" w:rsidR="00A2120C" w:rsidRPr="00E7740F" w:rsidRDefault="00A2120C" w:rsidP="00A2120C">
            <w:pPr>
              <w:jc w:val="right"/>
              <w:rPr>
                <w:color w:val="000000"/>
                <w:sz w:val="11"/>
                <w:szCs w:val="11"/>
              </w:rPr>
            </w:pPr>
            <w:r w:rsidRPr="00E7740F">
              <w:rPr>
                <w:color w:val="000000"/>
                <w:sz w:val="11"/>
                <w:szCs w:val="11"/>
              </w:rPr>
              <w:t xml:space="preserve">         1 223,27   </w:t>
            </w:r>
          </w:p>
        </w:tc>
        <w:tc>
          <w:tcPr>
            <w:tcW w:w="709" w:type="dxa"/>
            <w:tcBorders>
              <w:top w:val="single" w:sz="8" w:space="0" w:color="auto"/>
              <w:left w:val="nil"/>
              <w:bottom w:val="single" w:sz="8" w:space="0" w:color="auto"/>
              <w:right w:val="single" w:sz="8" w:space="0" w:color="auto"/>
            </w:tcBorders>
            <w:shd w:val="clear" w:color="000000" w:fill="FFFFFF"/>
            <w:noWrap/>
            <w:hideMark/>
          </w:tcPr>
          <w:p w14:paraId="3DEA8664" w14:textId="77777777" w:rsidR="00A2120C" w:rsidRPr="00E7740F" w:rsidRDefault="00A2120C" w:rsidP="00A2120C">
            <w:pPr>
              <w:jc w:val="right"/>
              <w:rPr>
                <w:b/>
                <w:bCs/>
                <w:color w:val="000000"/>
                <w:sz w:val="11"/>
                <w:szCs w:val="11"/>
              </w:rPr>
            </w:pPr>
            <w:r w:rsidRPr="00E7740F">
              <w:rPr>
                <w:b/>
                <w:bCs/>
                <w:color w:val="000000"/>
                <w:sz w:val="11"/>
                <w:szCs w:val="11"/>
              </w:rPr>
              <w:t>1225,04</w:t>
            </w:r>
          </w:p>
        </w:tc>
        <w:tc>
          <w:tcPr>
            <w:tcW w:w="521" w:type="dxa"/>
            <w:tcBorders>
              <w:top w:val="single" w:sz="8" w:space="0" w:color="auto"/>
              <w:left w:val="nil"/>
              <w:bottom w:val="single" w:sz="8" w:space="0" w:color="auto"/>
              <w:right w:val="single" w:sz="8" w:space="0" w:color="auto"/>
            </w:tcBorders>
            <w:shd w:val="clear" w:color="000000" w:fill="FFFFFF"/>
            <w:noWrap/>
            <w:hideMark/>
          </w:tcPr>
          <w:p w14:paraId="69326CB6" w14:textId="77777777" w:rsidR="00A2120C" w:rsidRPr="00E7740F" w:rsidRDefault="00A2120C" w:rsidP="00A2120C">
            <w:pPr>
              <w:jc w:val="right"/>
              <w:rPr>
                <w:b/>
                <w:bCs/>
                <w:color w:val="000000"/>
                <w:sz w:val="11"/>
                <w:szCs w:val="11"/>
              </w:rPr>
            </w:pPr>
            <w:r w:rsidRPr="00E7740F">
              <w:rPr>
                <w:b/>
                <w:bCs/>
                <w:color w:val="000000"/>
                <w:sz w:val="11"/>
                <w:szCs w:val="11"/>
              </w:rPr>
              <w:t>1,77</w:t>
            </w:r>
          </w:p>
        </w:tc>
        <w:tc>
          <w:tcPr>
            <w:tcW w:w="641" w:type="dxa"/>
            <w:tcBorders>
              <w:top w:val="single" w:sz="8" w:space="0" w:color="auto"/>
              <w:left w:val="nil"/>
              <w:bottom w:val="single" w:sz="8" w:space="0" w:color="auto"/>
              <w:right w:val="single" w:sz="8" w:space="0" w:color="auto"/>
            </w:tcBorders>
            <w:shd w:val="clear" w:color="000000" w:fill="FFFFFF"/>
            <w:noWrap/>
            <w:hideMark/>
          </w:tcPr>
          <w:p w14:paraId="4E817FC5" w14:textId="77777777" w:rsidR="00A2120C" w:rsidRPr="00E7740F" w:rsidRDefault="00A2120C" w:rsidP="00A2120C">
            <w:pPr>
              <w:jc w:val="right"/>
              <w:rPr>
                <w:b/>
                <w:bCs/>
                <w:color w:val="000000"/>
                <w:sz w:val="11"/>
                <w:szCs w:val="11"/>
              </w:rPr>
            </w:pPr>
            <w:r w:rsidRPr="00E7740F">
              <w:rPr>
                <w:b/>
                <w:bCs/>
                <w:color w:val="000000"/>
                <w:sz w:val="11"/>
                <w:szCs w:val="11"/>
              </w:rPr>
              <w:t> </w:t>
            </w:r>
          </w:p>
        </w:tc>
        <w:tc>
          <w:tcPr>
            <w:tcW w:w="643" w:type="dxa"/>
            <w:tcBorders>
              <w:top w:val="nil"/>
              <w:left w:val="nil"/>
              <w:bottom w:val="single" w:sz="8" w:space="0" w:color="auto"/>
              <w:right w:val="single" w:sz="8" w:space="0" w:color="auto"/>
            </w:tcBorders>
            <w:shd w:val="clear" w:color="000000" w:fill="FFFFFF"/>
            <w:noWrap/>
            <w:hideMark/>
          </w:tcPr>
          <w:p w14:paraId="590F99DB"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hideMark/>
          </w:tcPr>
          <w:p w14:paraId="468E58F9"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hideMark/>
          </w:tcPr>
          <w:p w14:paraId="5DF8304E"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hideMark/>
          </w:tcPr>
          <w:p w14:paraId="1562171A"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hideMark/>
          </w:tcPr>
          <w:p w14:paraId="6F1CF019"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hideMark/>
          </w:tcPr>
          <w:p w14:paraId="4433DD00"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hideMark/>
          </w:tcPr>
          <w:p w14:paraId="14B234D3"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hideMark/>
          </w:tcPr>
          <w:p w14:paraId="13A144BE"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hideMark/>
          </w:tcPr>
          <w:p w14:paraId="2CD6E871"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hideMark/>
          </w:tcPr>
          <w:p w14:paraId="4BA01277"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hideMark/>
          </w:tcPr>
          <w:p w14:paraId="56F129C8"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hideMark/>
          </w:tcPr>
          <w:p w14:paraId="7CDCD397"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hideMark/>
          </w:tcPr>
          <w:p w14:paraId="3EAE4450"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hideMark/>
          </w:tcPr>
          <w:p w14:paraId="3E7F7FAA" w14:textId="77777777" w:rsidR="00A2120C" w:rsidRPr="00E7740F" w:rsidRDefault="00A2120C" w:rsidP="00A2120C">
            <w:pPr>
              <w:jc w:val="right"/>
              <w:rPr>
                <w:color w:val="000000"/>
                <w:sz w:val="11"/>
                <w:szCs w:val="11"/>
              </w:rPr>
            </w:pPr>
            <w:r w:rsidRPr="00E7740F">
              <w:rPr>
                <w:color w:val="000000"/>
                <w:sz w:val="11"/>
                <w:szCs w:val="11"/>
              </w:rPr>
              <w:t> </w:t>
            </w:r>
          </w:p>
        </w:tc>
      </w:tr>
      <w:tr w:rsidR="00A2120C" w:rsidRPr="00E7740F" w14:paraId="14DD6BB3" w14:textId="77777777" w:rsidTr="00E7740F">
        <w:trPr>
          <w:trHeight w:val="294"/>
        </w:trPr>
        <w:tc>
          <w:tcPr>
            <w:tcW w:w="14832" w:type="dxa"/>
            <w:gridSpan w:val="23"/>
            <w:tcBorders>
              <w:top w:val="single" w:sz="8" w:space="0" w:color="auto"/>
              <w:left w:val="single" w:sz="8" w:space="0" w:color="auto"/>
              <w:bottom w:val="single" w:sz="8" w:space="0" w:color="auto"/>
              <w:right w:val="nil"/>
            </w:tcBorders>
            <w:shd w:val="clear" w:color="000000" w:fill="FFFFFF"/>
            <w:vAlign w:val="bottom"/>
            <w:hideMark/>
          </w:tcPr>
          <w:p w14:paraId="199C1BA6" w14:textId="77777777" w:rsidR="00A2120C" w:rsidRPr="00E7740F" w:rsidRDefault="00A2120C" w:rsidP="00A2120C">
            <w:pPr>
              <w:jc w:val="center"/>
              <w:rPr>
                <w:b/>
                <w:bCs/>
                <w:color w:val="000000"/>
                <w:sz w:val="11"/>
                <w:szCs w:val="11"/>
              </w:rPr>
            </w:pPr>
            <w:r w:rsidRPr="00E7740F">
              <w:rPr>
                <w:b/>
                <w:bCs/>
                <w:color w:val="000000"/>
                <w:sz w:val="11"/>
                <w:szCs w:val="11"/>
              </w:rPr>
              <w:t xml:space="preserve">  Определение операционных (подконтрольных) расходов на первый год долгосрочного периода регулирования</w:t>
            </w:r>
            <w:r w:rsidRPr="00E7740F">
              <w:rPr>
                <w:b/>
                <w:bCs/>
                <w:color w:val="000000"/>
                <w:sz w:val="11"/>
                <w:szCs w:val="11"/>
              </w:rPr>
              <w:br/>
              <w:t xml:space="preserve">(базовый уровень операционных расходов на 2019 год согласно приложению 5.1 Методических указаний) </w:t>
            </w:r>
          </w:p>
        </w:tc>
      </w:tr>
      <w:tr w:rsidR="00A2120C" w:rsidRPr="00E7740F" w14:paraId="1879A68C" w14:textId="77777777" w:rsidTr="00E7740F">
        <w:trPr>
          <w:trHeight w:val="300"/>
        </w:trPr>
        <w:tc>
          <w:tcPr>
            <w:tcW w:w="404" w:type="dxa"/>
            <w:tcBorders>
              <w:top w:val="nil"/>
              <w:left w:val="single" w:sz="8" w:space="0" w:color="auto"/>
              <w:bottom w:val="single" w:sz="4" w:space="0" w:color="auto"/>
              <w:right w:val="nil"/>
            </w:tcBorders>
            <w:shd w:val="clear" w:color="000000" w:fill="FFFFFF"/>
            <w:noWrap/>
            <w:hideMark/>
          </w:tcPr>
          <w:p w14:paraId="0D7974F1" w14:textId="77777777" w:rsidR="00A2120C" w:rsidRPr="00E7740F" w:rsidRDefault="00A2120C" w:rsidP="00A2120C">
            <w:pPr>
              <w:jc w:val="center"/>
              <w:rPr>
                <w:color w:val="000000"/>
                <w:sz w:val="11"/>
                <w:szCs w:val="11"/>
              </w:rPr>
            </w:pPr>
            <w:r w:rsidRPr="00E7740F">
              <w:rPr>
                <w:color w:val="000000"/>
                <w:sz w:val="11"/>
                <w:szCs w:val="11"/>
              </w:rPr>
              <w:t>2.1</w:t>
            </w:r>
          </w:p>
        </w:tc>
        <w:tc>
          <w:tcPr>
            <w:tcW w:w="1007" w:type="dxa"/>
            <w:tcBorders>
              <w:top w:val="nil"/>
              <w:left w:val="single" w:sz="8" w:space="0" w:color="auto"/>
              <w:bottom w:val="single" w:sz="4" w:space="0" w:color="auto"/>
              <w:right w:val="single" w:sz="8" w:space="0" w:color="auto"/>
            </w:tcBorders>
            <w:shd w:val="clear" w:color="000000" w:fill="FFFFFF"/>
            <w:noWrap/>
            <w:hideMark/>
          </w:tcPr>
          <w:p w14:paraId="0787FCE6" w14:textId="77777777" w:rsidR="00A2120C" w:rsidRPr="00E7740F" w:rsidRDefault="00A2120C" w:rsidP="00A2120C">
            <w:pPr>
              <w:rPr>
                <w:b/>
                <w:bCs/>
                <w:color w:val="000000"/>
                <w:sz w:val="11"/>
                <w:szCs w:val="11"/>
              </w:rPr>
            </w:pPr>
            <w:r w:rsidRPr="00E7740F">
              <w:rPr>
                <w:b/>
                <w:bCs/>
                <w:color w:val="000000"/>
                <w:sz w:val="11"/>
                <w:szCs w:val="11"/>
              </w:rPr>
              <w:t>Расходы на сырье и материалы</w:t>
            </w:r>
          </w:p>
        </w:tc>
        <w:tc>
          <w:tcPr>
            <w:tcW w:w="612" w:type="dxa"/>
            <w:tcBorders>
              <w:top w:val="nil"/>
              <w:left w:val="nil"/>
              <w:bottom w:val="single" w:sz="4" w:space="0" w:color="auto"/>
              <w:right w:val="single" w:sz="8" w:space="0" w:color="auto"/>
            </w:tcBorders>
            <w:shd w:val="clear" w:color="000000" w:fill="FFFFFF"/>
            <w:noWrap/>
            <w:hideMark/>
          </w:tcPr>
          <w:p w14:paraId="06FDB1A4" w14:textId="77777777" w:rsidR="00A2120C" w:rsidRPr="00E7740F" w:rsidRDefault="00A2120C" w:rsidP="00A2120C">
            <w:pPr>
              <w:jc w:val="center"/>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nil"/>
              <w:left w:val="nil"/>
              <w:bottom w:val="single" w:sz="4" w:space="0" w:color="auto"/>
              <w:right w:val="nil"/>
            </w:tcBorders>
            <w:shd w:val="clear" w:color="000000" w:fill="FFFFFF"/>
            <w:noWrap/>
            <w:vAlign w:val="bottom"/>
            <w:hideMark/>
          </w:tcPr>
          <w:p w14:paraId="4D9488E4" w14:textId="77777777" w:rsidR="00A2120C" w:rsidRPr="00E7740F" w:rsidRDefault="00A2120C" w:rsidP="00A2120C">
            <w:pPr>
              <w:jc w:val="right"/>
              <w:rPr>
                <w:b/>
                <w:bCs/>
                <w:color w:val="000000"/>
                <w:sz w:val="11"/>
                <w:szCs w:val="11"/>
              </w:rPr>
            </w:pPr>
            <w:r w:rsidRPr="00E7740F">
              <w:rPr>
                <w:b/>
                <w:bCs/>
                <w:color w:val="000000"/>
                <w:sz w:val="11"/>
                <w:szCs w:val="11"/>
              </w:rPr>
              <w:t>1017,49</w:t>
            </w:r>
          </w:p>
        </w:tc>
        <w:tc>
          <w:tcPr>
            <w:tcW w:w="594" w:type="dxa"/>
            <w:tcBorders>
              <w:top w:val="nil"/>
              <w:left w:val="nil"/>
              <w:bottom w:val="single" w:sz="4" w:space="0" w:color="auto"/>
              <w:right w:val="nil"/>
            </w:tcBorders>
            <w:shd w:val="clear" w:color="000000" w:fill="FFFFFF"/>
            <w:noWrap/>
            <w:vAlign w:val="bottom"/>
            <w:hideMark/>
          </w:tcPr>
          <w:p w14:paraId="56546207" w14:textId="77777777" w:rsidR="00A2120C" w:rsidRPr="00E7740F" w:rsidRDefault="00A2120C" w:rsidP="00A2120C">
            <w:pPr>
              <w:jc w:val="right"/>
              <w:rPr>
                <w:b/>
                <w:bCs/>
                <w:color w:val="000000"/>
                <w:sz w:val="11"/>
                <w:szCs w:val="11"/>
              </w:rPr>
            </w:pPr>
            <w:r w:rsidRPr="00E7740F">
              <w:rPr>
                <w:b/>
                <w:bCs/>
                <w:color w:val="000000"/>
                <w:sz w:val="11"/>
                <w:szCs w:val="11"/>
              </w:rPr>
              <w:t>1047,61</w:t>
            </w:r>
          </w:p>
        </w:tc>
        <w:tc>
          <w:tcPr>
            <w:tcW w:w="748" w:type="dxa"/>
            <w:tcBorders>
              <w:top w:val="nil"/>
              <w:left w:val="single" w:sz="8" w:space="0" w:color="auto"/>
              <w:bottom w:val="single" w:sz="4" w:space="0" w:color="auto"/>
              <w:right w:val="single" w:sz="8" w:space="0" w:color="auto"/>
            </w:tcBorders>
            <w:shd w:val="clear" w:color="000000" w:fill="FFFFFF"/>
            <w:noWrap/>
            <w:vAlign w:val="bottom"/>
            <w:hideMark/>
          </w:tcPr>
          <w:p w14:paraId="7E418027" w14:textId="77777777" w:rsidR="00A2120C" w:rsidRPr="00E7740F" w:rsidRDefault="00A2120C" w:rsidP="00A2120C">
            <w:pPr>
              <w:jc w:val="right"/>
              <w:rPr>
                <w:b/>
                <w:bCs/>
                <w:color w:val="000000"/>
                <w:sz w:val="11"/>
                <w:szCs w:val="11"/>
              </w:rPr>
            </w:pPr>
            <w:r w:rsidRPr="00E7740F">
              <w:rPr>
                <w:b/>
                <w:bCs/>
                <w:color w:val="000000"/>
                <w:sz w:val="11"/>
                <w:szCs w:val="11"/>
              </w:rPr>
              <w:t>1286,85</w:t>
            </w:r>
          </w:p>
        </w:tc>
        <w:tc>
          <w:tcPr>
            <w:tcW w:w="709" w:type="dxa"/>
            <w:tcBorders>
              <w:top w:val="nil"/>
              <w:left w:val="nil"/>
              <w:bottom w:val="single" w:sz="4" w:space="0" w:color="auto"/>
              <w:right w:val="single" w:sz="8" w:space="0" w:color="auto"/>
            </w:tcBorders>
            <w:shd w:val="clear" w:color="000000" w:fill="FFFFFF"/>
            <w:noWrap/>
            <w:vAlign w:val="bottom"/>
            <w:hideMark/>
          </w:tcPr>
          <w:p w14:paraId="31DE61AA" w14:textId="77777777" w:rsidR="00A2120C" w:rsidRPr="00E7740F" w:rsidRDefault="00A2120C" w:rsidP="00A2120C">
            <w:pPr>
              <w:jc w:val="right"/>
              <w:rPr>
                <w:b/>
                <w:bCs/>
                <w:color w:val="000000"/>
                <w:sz w:val="11"/>
                <w:szCs w:val="11"/>
              </w:rPr>
            </w:pPr>
            <w:r w:rsidRPr="00E7740F">
              <w:rPr>
                <w:b/>
                <w:bCs/>
                <w:color w:val="000000"/>
                <w:sz w:val="11"/>
                <w:szCs w:val="11"/>
              </w:rPr>
              <w:t>1286,85</w:t>
            </w:r>
          </w:p>
        </w:tc>
        <w:tc>
          <w:tcPr>
            <w:tcW w:w="521" w:type="dxa"/>
            <w:tcBorders>
              <w:top w:val="nil"/>
              <w:left w:val="nil"/>
              <w:bottom w:val="single" w:sz="4" w:space="0" w:color="auto"/>
              <w:right w:val="single" w:sz="8" w:space="0" w:color="auto"/>
            </w:tcBorders>
            <w:shd w:val="clear" w:color="000000" w:fill="FFFFFF"/>
            <w:noWrap/>
            <w:vAlign w:val="bottom"/>
            <w:hideMark/>
          </w:tcPr>
          <w:p w14:paraId="3B557639"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1" w:type="dxa"/>
            <w:tcBorders>
              <w:top w:val="nil"/>
              <w:left w:val="nil"/>
              <w:bottom w:val="single" w:sz="4" w:space="0" w:color="auto"/>
              <w:right w:val="nil"/>
            </w:tcBorders>
            <w:shd w:val="clear" w:color="000000" w:fill="FFFFFF"/>
            <w:noWrap/>
            <w:vAlign w:val="bottom"/>
            <w:hideMark/>
          </w:tcPr>
          <w:p w14:paraId="58A53CC7" w14:textId="77777777" w:rsidR="00A2120C" w:rsidRPr="00E7740F" w:rsidRDefault="00A2120C" w:rsidP="00A2120C">
            <w:pPr>
              <w:jc w:val="right"/>
              <w:rPr>
                <w:b/>
                <w:bCs/>
                <w:color w:val="000000"/>
                <w:sz w:val="11"/>
                <w:szCs w:val="11"/>
              </w:rPr>
            </w:pPr>
            <w:r w:rsidRPr="00E7740F">
              <w:rPr>
                <w:b/>
                <w:bCs/>
                <w:color w:val="000000"/>
                <w:sz w:val="11"/>
                <w:szCs w:val="11"/>
              </w:rPr>
              <w:t>22,84</w:t>
            </w:r>
          </w:p>
        </w:tc>
        <w:tc>
          <w:tcPr>
            <w:tcW w:w="643" w:type="dxa"/>
            <w:tcBorders>
              <w:top w:val="nil"/>
              <w:left w:val="single" w:sz="8" w:space="0" w:color="auto"/>
              <w:bottom w:val="single" w:sz="4" w:space="0" w:color="auto"/>
              <w:right w:val="single" w:sz="8" w:space="0" w:color="auto"/>
            </w:tcBorders>
            <w:shd w:val="clear" w:color="000000" w:fill="FFFFFF"/>
            <w:noWrap/>
            <w:vAlign w:val="bottom"/>
            <w:hideMark/>
          </w:tcPr>
          <w:p w14:paraId="5619707D" w14:textId="77777777" w:rsidR="00A2120C" w:rsidRPr="00E7740F" w:rsidRDefault="00A2120C" w:rsidP="00A2120C">
            <w:pPr>
              <w:jc w:val="right"/>
              <w:rPr>
                <w:b/>
                <w:bCs/>
                <w:color w:val="000000"/>
                <w:sz w:val="11"/>
                <w:szCs w:val="11"/>
              </w:rPr>
            </w:pPr>
            <w:r w:rsidRPr="00E7740F">
              <w:rPr>
                <w:b/>
                <w:bCs/>
                <w:color w:val="000000"/>
                <w:sz w:val="11"/>
                <w:szCs w:val="11"/>
              </w:rPr>
              <w:t>1317,30</w:t>
            </w:r>
          </w:p>
        </w:tc>
        <w:tc>
          <w:tcPr>
            <w:tcW w:w="643" w:type="dxa"/>
            <w:tcBorders>
              <w:top w:val="nil"/>
              <w:left w:val="nil"/>
              <w:bottom w:val="single" w:sz="4" w:space="0" w:color="auto"/>
              <w:right w:val="single" w:sz="8" w:space="0" w:color="auto"/>
            </w:tcBorders>
            <w:shd w:val="clear" w:color="000000" w:fill="FFFFFF"/>
            <w:noWrap/>
            <w:vAlign w:val="bottom"/>
            <w:hideMark/>
          </w:tcPr>
          <w:p w14:paraId="28FD4F37" w14:textId="77777777" w:rsidR="00A2120C" w:rsidRPr="00E7740F" w:rsidRDefault="00A2120C" w:rsidP="00A2120C">
            <w:pPr>
              <w:jc w:val="right"/>
              <w:rPr>
                <w:b/>
                <w:bCs/>
                <w:color w:val="000000"/>
                <w:sz w:val="11"/>
                <w:szCs w:val="11"/>
              </w:rPr>
            </w:pPr>
            <w:r w:rsidRPr="00E7740F">
              <w:rPr>
                <w:b/>
                <w:bCs/>
                <w:color w:val="000000"/>
                <w:sz w:val="11"/>
                <w:szCs w:val="11"/>
              </w:rPr>
              <w:t>1356,29</w:t>
            </w:r>
          </w:p>
        </w:tc>
        <w:tc>
          <w:tcPr>
            <w:tcW w:w="643" w:type="dxa"/>
            <w:tcBorders>
              <w:top w:val="nil"/>
              <w:left w:val="nil"/>
              <w:bottom w:val="single" w:sz="4" w:space="0" w:color="auto"/>
              <w:right w:val="single" w:sz="8" w:space="0" w:color="auto"/>
            </w:tcBorders>
            <w:shd w:val="clear" w:color="000000" w:fill="FFFFFF"/>
            <w:noWrap/>
            <w:vAlign w:val="bottom"/>
            <w:hideMark/>
          </w:tcPr>
          <w:p w14:paraId="18D4C8B9" w14:textId="77777777" w:rsidR="00A2120C" w:rsidRPr="00E7740F" w:rsidRDefault="00A2120C" w:rsidP="00A2120C">
            <w:pPr>
              <w:jc w:val="right"/>
              <w:rPr>
                <w:b/>
                <w:bCs/>
                <w:color w:val="000000"/>
                <w:sz w:val="11"/>
                <w:szCs w:val="11"/>
              </w:rPr>
            </w:pPr>
            <w:r w:rsidRPr="00E7740F">
              <w:rPr>
                <w:b/>
                <w:bCs/>
                <w:color w:val="000000"/>
                <w:sz w:val="11"/>
                <w:szCs w:val="11"/>
              </w:rPr>
              <w:t>1396,44</w:t>
            </w:r>
          </w:p>
        </w:tc>
        <w:tc>
          <w:tcPr>
            <w:tcW w:w="643" w:type="dxa"/>
            <w:tcBorders>
              <w:top w:val="nil"/>
              <w:left w:val="nil"/>
              <w:bottom w:val="single" w:sz="4" w:space="0" w:color="auto"/>
              <w:right w:val="single" w:sz="8" w:space="0" w:color="auto"/>
            </w:tcBorders>
            <w:shd w:val="clear" w:color="000000" w:fill="FFFFFF"/>
            <w:noWrap/>
            <w:vAlign w:val="bottom"/>
            <w:hideMark/>
          </w:tcPr>
          <w:p w14:paraId="36252F95" w14:textId="77777777" w:rsidR="00A2120C" w:rsidRPr="00E7740F" w:rsidRDefault="00A2120C" w:rsidP="00A2120C">
            <w:pPr>
              <w:jc w:val="right"/>
              <w:rPr>
                <w:b/>
                <w:bCs/>
                <w:color w:val="000000"/>
                <w:sz w:val="11"/>
                <w:szCs w:val="11"/>
              </w:rPr>
            </w:pPr>
            <w:r w:rsidRPr="00E7740F">
              <w:rPr>
                <w:b/>
                <w:bCs/>
                <w:color w:val="000000"/>
                <w:sz w:val="11"/>
                <w:szCs w:val="11"/>
              </w:rPr>
              <w:t>1437,77</w:t>
            </w:r>
          </w:p>
        </w:tc>
        <w:tc>
          <w:tcPr>
            <w:tcW w:w="643" w:type="dxa"/>
            <w:tcBorders>
              <w:top w:val="nil"/>
              <w:left w:val="nil"/>
              <w:bottom w:val="single" w:sz="4" w:space="0" w:color="auto"/>
              <w:right w:val="single" w:sz="8" w:space="0" w:color="auto"/>
            </w:tcBorders>
            <w:shd w:val="clear" w:color="000000" w:fill="FFFFFF"/>
            <w:noWrap/>
            <w:vAlign w:val="bottom"/>
            <w:hideMark/>
          </w:tcPr>
          <w:p w14:paraId="4B9F40D1" w14:textId="77777777" w:rsidR="00A2120C" w:rsidRPr="00E7740F" w:rsidRDefault="00A2120C" w:rsidP="00A2120C">
            <w:pPr>
              <w:jc w:val="right"/>
              <w:rPr>
                <w:b/>
                <w:bCs/>
                <w:color w:val="000000"/>
                <w:sz w:val="11"/>
                <w:szCs w:val="11"/>
              </w:rPr>
            </w:pPr>
            <w:r w:rsidRPr="00E7740F">
              <w:rPr>
                <w:b/>
                <w:bCs/>
                <w:color w:val="000000"/>
                <w:sz w:val="11"/>
                <w:szCs w:val="11"/>
              </w:rPr>
              <w:t>1480,33</w:t>
            </w:r>
          </w:p>
        </w:tc>
        <w:tc>
          <w:tcPr>
            <w:tcW w:w="643" w:type="dxa"/>
            <w:tcBorders>
              <w:top w:val="nil"/>
              <w:left w:val="nil"/>
              <w:bottom w:val="single" w:sz="4" w:space="0" w:color="auto"/>
              <w:right w:val="single" w:sz="8" w:space="0" w:color="auto"/>
            </w:tcBorders>
            <w:shd w:val="clear" w:color="000000" w:fill="FFFFFF"/>
            <w:noWrap/>
            <w:vAlign w:val="bottom"/>
            <w:hideMark/>
          </w:tcPr>
          <w:p w14:paraId="37867C06" w14:textId="77777777" w:rsidR="00A2120C" w:rsidRPr="00E7740F" w:rsidRDefault="00A2120C" w:rsidP="00A2120C">
            <w:pPr>
              <w:jc w:val="right"/>
              <w:rPr>
                <w:b/>
                <w:bCs/>
                <w:color w:val="000000"/>
                <w:sz w:val="11"/>
                <w:szCs w:val="11"/>
              </w:rPr>
            </w:pPr>
            <w:r w:rsidRPr="00E7740F">
              <w:rPr>
                <w:b/>
                <w:bCs/>
                <w:color w:val="000000"/>
                <w:sz w:val="11"/>
                <w:szCs w:val="11"/>
              </w:rPr>
              <w:t>1524,15</w:t>
            </w:r>
          </w:p>
        </w:tc>
        <w:tc>
          <w:tcPr>
            <w:tcW w:w="643" w:type="dxa"/>
            <w:tcBorders>
              <w:top w:val="nil"/>
              <w:left w:val="nil"/>
              <w:bottom w:val="single" w:sz="4" w:space="0" w:color="auto"/>
              <w:right w:val="single" w:sz="8" w:space="0" w:color="auto"/>
            </w:tcBorders>
            <w:shd w:val="clear" w:color="000000" w:fill="FFFFFF"/>
            <w:noWrap/>
            <w:vAlign w:val="bottom"/>
            <w:hideMark/>
          </w:tcPr>
          <w:p w14:paraId="3D50D3D0" w14:textId="77777777" w:rsidR="00A2120C" w:rsidRPr="00E7740F" w:rsidRDefault="00A2120C" w:rsidP="00A2120C">
            <w:pPr>
              <w:jc w:val="right"/>
              <w:rPr>
                <w:b/>
                <w:bCs/>
                <w:color w:val="000000"/>
                <w:sz w:val="11"/>
                <w:szCs w:val="11"/>
              </w:rPr>
            </w:pPr>
            <w:r w:rsidRPr="00E7740F">
              <w:rPr>
                <w:b/>
                <w:bCs/>
                <w:color w:val="000000"/>
                <w:sz w:val="11"/>
                <w:szCs w:val="11"/>
              </w:rPr>
              <w:t>1569,26</w:t>
            </w:r>
          </w:p>
        </w:tc>
        <w:tc>
          <w:tcPr>
            <w:tcW w:w="643" w:type="dxa"/>
            <w:tcBorders>
              <w:top w:val="nil"/>
              <w:left w:val="nil"/>
              <w:bottom w:val="single" w:sz="4" w:space="0" w:color="auto"/>
              <w:right w:val="single" w:sz="8" w:space="0" w:color="auto"/>
            </w:tcBorders>
            <w:shd w:val="clear" w:color="000000" w:fill="FFFFFF"/>
            <w:noWrap/>
            <w:vAlign w:val="bottom"/>
            <w:hideMark/>
          </w:tcPr>
          <w:p w14:paraId="60DAA009" w14:textId="77777777" w:rsidR="00A2120C" w:rsidRPr="00E7740F" w:rsidRDefault="00A2120C" w:rsidP="00A2120C">
            <w:pPr>
              <w:jc w:val="right"/>
              <w:rPr>
                <w:b/>
                <w:bCs/>
                <w:color w:val="000000"/>
                <w:sz w:val="11"/>
                <w:szCs w:val="11"/>
              </w:rPr>
            </w:pPr>
            <w:r w:rsidRPr="00E7740F">
              <w:rPr>
                <w:b/>
                <w:bCs/>
                <w:color w:val="000000"/>
                <w:sz w:val="11"/>
                <w:szCs w:val="11"/>
              </w:rPr>
              <w:t>1615,71</w:t>
            </w:r>
          </w:p>
        </w:tc>
        <w:tc>
          <w:tcPr>
            <w:tcW w:w="643" w:type="dxa"/>
            <w:tcBorders>
              <w:top w:val="nil"/>
              <w:left w:val="nil"/>
              <w:bottom w:val="single" w:sz="4" w:space="0" w:color="auto"/>
              <w:right w:val="single" w:sz="8" w:space="0" w:color="auto"/>
            </w:tcBorders>
            <w:shd w:val="clear" w:color="000000" w:fill="FFFFFF"/>
            <w:noWrap/>
            <w:vAlign w:val="bottom"/>
            <w:hideMark/>
          </w:tcPr>
          <w:p w14:paraId="3E3A726E" w14:textId="77777777" w:rsidR="00A2120C" w:rsidRPr="00E7740F" w:rsidRDefault="00A2120C" w:rsidP="00A2120C">
            <w:pPr>
              <w:jc w:val="right"/>
              <w:rPr>
                <w:b/>
                <w:bCs/>
                <w:color w:val="000000"/>
                <w:sz w:val="11"/>
                <w:szCs w:val="11"/>
              </w:rPr>
            </w:pPr>
            <w:r w:rsidRPr="00E7740F">
              <w:rPr>
                <w:b/>
                <w:bCs/>
                <w:color w:val="000000"/>
                <w:sz w:val="11"/>
                <w:szCs w:val="11"/>
              </w:rPr>
              <w:t>1663,54</w:t>
            </w:r>
          </w:p>
        </w:tc>
        <w:tc>
          <w:tcPr>
            <w:tcW w:w="643" w:type="dxa"/>
            <w:tcBorders>
              <w:top w:val="nil"/>
              <w:left w:val="nil"/>
              <w:bottom w:val="single" w:sz="4" w:space="0" w:color="auto"/>
              <w:right w:val="single" w:sz="8" w:space="0" w:color="auto"/>
            </w:tcBorders>
            <w:shd w:val="clear" w:color="000000" w:fill="FFFFFF"/>
            <w:noWrap/>
            <w:vAlign w:val="bottom"/>
            <w:hideMark/>
          </w:tcPr>
          <w:p w14:paraId="6344B4C9" w14:textId="77777777" w:rsidR="00A2120C" w:rsidRPr="00E7740F" w:rsidRDefault="00A2120C" w:rsidP="00A2120C">
            <w:pPr>
              <w:jc w:val="right"/>
              <w:rPr>
                <w:b/>
                <w:bCs/>
                <w:color w:val="000000"/>
                <w:sz w:val="11"/>
                <w:szCs w:val="11"/>
              </w:rPr>
            </w:pPr>
            <w:r w:rsidRPr="00E7740F">
              <w:rPr>
                <w:b/>
                <w:bCs/>
                <w:color w:val="000000"/>
                <w:sz w:val="11"/>
                <w:szCs w:val="11"/>
              </w:rPr>
              <w:t>1712,78</w:t>
            </w:r>
          </w:p>
        </w:tc>
        <w:tc>
          <w:tcPr>
            <w:tcW w:w="643" w:type="dxa"/>
            <w:tcBorders>
              <w:top w:val="nil"/>
              <w:left w:val="nil"/>
              <w:bottom w:val="single" w:sz="4" w:space="0" w:color="auto"/>
              <w:right w:val="single" w:sz="8" w:space="0" w:color="auto"/>
            </w:tcBorders>
            <w:shd w:val="clear" w:color="000000" w:fill="FFFFFF"/>
            <w:noWrap/>
            <w:vAlign w:val="bottom"/>
            <w:hideMark/>
          </w:tcPr>
          <w:p w14:paraId="5DD86027" w14:textId="77777777" w:rsidR="00A2120C" w:rsidRPr="00E7740F" w:rsidRDefault="00A2120C" w:rsidP="00A2120C">
            <w:pPr>
              <w:jc w:val="right"/>
              <w:rPr>
                <w:b/>
                <w:bCs/>
                <w:color w:val="000000"/>
                <w:sz w:val="11"/>
                <w:szCs w:val="11"/>
              </w:rPr>
            </w:pPr>
            <w:r w:rsidRPr="00E7740F">
              <w:rPr>
                <w:b/>
                <w:bCs/>
                <w:color w:val="000000"/>
                <w:sz w:val="11"/>
                <w:szCs w:val="11"/>
              </w:rPr>
              <w:t>1763,48</w:t>
            </w:r>
          </w:p>
        </w:tc>
        <w:tc>
          <w:tcPr>
            <w:tcW w:w="643" w:type="dxa"/>
            <w:tcBorders>
              <w:top w:val="nil"/>
              <w:left w:val="nil"/>
              <w:bottom w:val="single" w:sz="4" w:space="0" w:color="auto"/>
              <w:right w:val="single" w:sz="8" w:space="0" w:color="auto"/>
            </w:tcBorders>
            <w:shd w:val="clear" w:color="000000" w:fill="FFFFFF"/>
            <w:noWrap/>
            <w:vAlign w:val="bottom"/>
            <w:hideMark/>
          </w:tcPr>
          <w:p w14:paraId="50EDAFE7" w14:textId="77777777" w:rsidR="00A2120C" w:rsidRPr="00E7740F" w:rsidRDefault="00A2120C" w:rsidP="00A2120C">
            <w:pPr>
              <w:jc w:val="right"/>
              <w:rPr>
                <w:b/>
                <w:bCs/>
                <w:color w:val="000000"/>
                <w:sz w:val="11"/>
                <w:szCs w:val="11"/>
              </w:rPr>
            </w:pPr>
            <w:r w:rsidRPr="00E7740F">
              <w:rPr>
                <w:b/>
                <w:bCs/>
                <w:color w:val="000000"/>
                <w:sz w:val="11"/>
                <w:szCs w:val="11"/>
              </w:rPr>
              <w:t>1815,67</w:t>
            </w:r>
          </w:p>
        </w:tc>
        <w:tc>
          <w:tcPr>
            <w:tcW w:w="643" w:type="dxa"/>
            <w:tcBorders>
              <w:top w:val="nil"/>
              <w:left w:val="nil"/>
              <w:bottom w:val="single" w:sz="4" w:space="0" w:color="auto"/>
              <w:right w:val="single" w:sz="8" w:space="0" w:color="auto"/>
            </w:tcBorders>
            <w:shd w:val="clear" w:color="000000" w:fill="FFFFFF"/>
            <w:noWrap/>
            <w:vAlign w:val="bottom"/>
            <w:hideMark/>
          </w:tcPr>
          <w:p w14:paraId="498214CC" w14:textId="77777777" w:rsidR="00A2120C" w:rsidRPr="00E7740F" w:rsidRDefault="00A2120C" w:rsidP="00A2120C">
            <w:pPr>
              <w:jc w:val="right"/>
              <w:rPr>
                <w:b/>
                <w:bCs/>
                <w:color w:val="000000"/>
                <w:sz w:val="11"/>
                <w:szCs w:val="11"/>
              </w:rPr>
            </w:pPr>
            <w:r w:rsidRPr="00E7740F">
              <w:rPr>
                <w:b/>
                <w:bCs/>
                <w:color w:val="000000"/>
                <w:sz w:val="11"/>
                <w:szCs w:val="11"/>
              </w:rPr>
              <w:t>1869,42</w:t>
            </w:r>
          </w:p>
        </w:tc>
        <w:tc>
          <w:tcPr>
            <w:tcW w:w="643" w:type="dxa"/>
            <w:tcBorders>
              <w:top w:val="nil"/>
              <w:left w:val="nil"/>
              <w:bottom w:val="single" w:sz="4" w:space="0" w:color="auto"/>
              <w:right w:val="single" w:sz="8" w:space="0" w:color="auto"/>
            </w:tcBorders>
            <w:shd w:val="clear" w:color="000000" w:fill="FFFFFF"/>
            <w:noWrap/>
            <w:vAlign w:val="bottom"/>
            <w:hideMark/>
          </w:tcPr>
          <w:p w14:paraId="1E64B4D2" w14:textId="77777777" w:rsidR="00A2120C" w:rsidRPr="00E7740F" w:rsidRDefault="00A2120C" w:rsidP="00A2120C">
            <w:pPr>
              <w:jc w:val="right"/>
              <w:rPr>
                <w:b/>
                <w:bCs/>
                <w:color w:val="000000"/>
                <w:sz w:val="11"/>
                <w:szCs w:val="11"/>
              </w:rPr>
            </w:pPr>
            <w:r w:rsidRPr="00E7740F">
              <w:rPr>
                <w:b/>
                <w:bCs/>
                <w:color w:val="000000"/>
                <w:sz w:val="11"/>
                <w:szCs w:val="11"/>
              </w:rPr>
              <w:t>1924,75</w:t>
            </w:r>
          </w:p>
        </w:tc>
      </w:tr>
      <w:tr w:rsidR="00A2120C" w:rsidRPr="00E7740F" w14:paraId="42FECD11" w14:textId="77777777" w:rsidTr="00E7740F">
        <w:trPr>
          <w:trHeight w:val="300"/>
        </w:trPr>
        <w:tc>
          <w:tcPr>
            <w:tcW w:w="404" w:type="dxa"/>
            <w:tcBorders>
              <w:top w:val="nil"/>
              <w:left w:val="single" w:sz="8" w:space="0" w:color="auto"/>
              <w:bottom w:val="single" w:sz="4" w:space="0" w:color="auto"/>
              <w:right w:val="nil"/>
            </w:tcBorders>
            <w:shd w:val="clear" w:color="000000" w:fill="FFFFFF"/>
            <w:noWrap/>
            <w:hideMark/>
          </w:tcPr>
          <w:p w14:paraId="0DF6FC90" w14:textId="77777777" w:rsidR="00A2120C" w:rsidRPr="00E7740F" w:rsidRDefault="00A2120C" w:rsidP="00A2120C">
            <w:pPr>
              <w:jc w:val="center"/>
              <w:rPr>
                <w:color w:val="000000"/>
                <w:sz w:val="11"/>
                <w:szCs w:val="11"/>
              </w:rPr>
            </w:pPr>
            <w:r w:rsidRPr="00E7740F">
              <w:rPr>
                <w:color w:val="000000"/>
                <w:sz w:val="11"/>
                <w:szCs w:val="11"/>
              </w:rPr>
              <w:t> </w:t>
            </w:r>
          </w:p>
        </w:tc>
        <w:tc>
          <w:tcPr>
            <w:tcW w:w="1007" w:type="dxa"/>
            <w:tcBorders>
              <w:top w:val="nil"/>
              <w:left w:val="single" w:sz="8" w:space="0" w:color="auto"/>
              <w:bottom w:val="single" w:sz="4" w:space="0" w:color="auto"/>
              <w:right w:val="single" w:sz="8" w:space="0" w:color="auto"/>
            </w:tcBorders>
            <w:shd w:val="clear" w:color="000000" w:fill="FFFFFF"/>
            <w:noWrap/>
            <w:hideMark/>
          </w:tcPr>
          <w:p w14:paraId="5743E086" w14:textId="77777777" w:rsidR="00A2120C" w:rsidRPr="00E7740F" w:rsidRDefault="00A2120C" w:rsidP="00A2120C">
            <w:pPr>
              <w:rPr>
                <w:color w:val="000000"/>
                <w:sz w:val="11"/>
                <w:szCs w:val="11"/>
              </w:rPr>
            </w:pPr>
            <w:r w:rsidRPr="00E7740F">
              <w:rPr>
                <w:color w:val="000000"/>
                <w:sz w:val="11"/>
                <w:szCs w:val="11"/>
              </w:rPr>
              <w:t>реагенты (учтены в теплоносителе)</w:t>
            </w:r>
          </w:p>
        </w:tc>
        <w:tc>
          <w:tcPr>
            <w:tcW w:w="612" w:type="dxa"/>
            <w:tcBorders>
              <w:top w:val="nil"/>
              <w:left w:val="nil"/>
              <w:bottom w:val="single" w:sz="4" w:space="0" w:color="auto"/>
              <w:right w:val="single" w:sz="8" w:space="0" w:color="auto"/>
            </w:tcBorders>
            <w:shd w:val="clear" w:color="000000" w:fill="FFFFFF"/>
            <w:noWrap/>
            <w:hideMark/>
          </w:tcPr>
          <w:p w14:paraId="62096811" w14:textId="77777777" w:rsidR="00A2120C" w:rsidRPr="00E7740F" w:rsidRDefault="00A2120C" w:rsidP="00A2120C">
            <w:pPr>
              <w:jc w:val="center"/>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nil"/>
              <w:left w:val="nil"/>
              <w:bottom w:val="single" w:sz="4" w:space="0" w:color="auto"/>
              <w:right w:val="nil"/>
            </w:tcBorders>
            <w:shd w:val="clear" w:color="000000" w:fill="FFFFFF"/>
            <w:noWrap/>
            <w:vAlign w:val="bottom"/>
            <w:hideMark/>
          </w:tcPr>
          <w:p w14:paraId="1DEA49E4" w14:textId="77777777" w:rsidR="00A2120C" w:rsidRPr="00E7740F" w:rsidRDefault="00A2120C" w:rsidP="00A2120C">
            <w:pPr>
              <w:jc w:val="right"/>
              <w:rPr>
                <w:b/>
                <w:bCs/>
                <w:color w:val="000000"/>
                <w:sz w:val="11"/>
                <w:szCs w:val="11"/>
              </w:rPr>
            </w:pPr>
            <w:r w:rsidRPr="00E7740F">
              <w:rPr>
                <w:b/>
                <w:bCs/>
                <w:color w:val="000000"/>
                <w:sz w:val="11"/>
                <w:szCs w:val="11"/>
              </w:rPr>
              <w:t> </w:t>
            </w:r>
          </w:p>
        </w:tc>
        <w:tc>
          <w:tcPr>
            <w:tcW w:w="594" w:type="dxa"/>
            <w:tcBorders>
              <w:top w:val="nil"/>
              <w:left w:val="nil"/>
              <w:bottom w:val="single" w:sz="4" w:space="0" w:color="auto"/>
              <w:right w:val="nil"/>
            </w:tcBorders>
            <w:shd w:val="clear" w:color="000000" w:fill="FFFFFF"/>
            <w:noWrap/>
            <w:vAlign w:val="bottom"/>
            <w:hideMark/>
          </w:tcPr>
          <w:p w14:paraId="40217104" w14:textId="77777777" w:rsidR="00A2120C" w:rsidRPr="00E7740F" w:rsidRDefault="00A2120C" w:rsidP="00A2120C">
            <w:pPr>
              <w:rPr>
                <w:color w:val="000000"/>
                <w:sz w:val="11"/>
                <w:szCs w:val="11"/>
              </w:rPr>
            </w:pPr>
            <w:r w:rsidRPr="00E7740F">
              <w:rPr>
                <w:color w:val="000000"/>
                <w:sz w:val="11"/>
                <w:szCs w:val="11"/>
              </w:rPr>
              <w:t> </w:t>
            </w:r>
          </w:p>
        </w:tc>
        <w:tc>
          <w:tcPr>
            <w:tcW w:w="748" w:type="dxa"/>
            <w:tcBorders>
              <w:top w:val="nil"/>
              <w:left w:val="single" w:sz="8" w:space="0" w:color="auto"/>
              <w:bottom w:val="single" w:sz="4" w:space="0" w:color="auto"/>
              <w:right w:val="single" w:sz="8" w:space="0" w:color="auto"/>
            </w:tcBorders>
            <w:shd w:val="clear" w:color="000000" w:fill="FFFFFF"/>
            <w:noWrap/>
            <w:vAlign w:val="bottom"/>
            <w:hideMark/>
          </w:tcPr>
          <w:p w14:paraId="5DF98157" w14:textId="77777777" w:rsidR="00A2120C" w:rsidRPr="00E7740F" w:rsidRDefault="00A2120C" w:rsidP="00A2120C">
            <w:pPr>
              <w:jc w:val="right"/>
              <w:rPr>
                <w:b/>
                <w:bCs/>
                <w:color w:val="000000"/>
                <w:sz w:val="11"/>
                <w:szCs w:val="11"/>
              </w:rPr>
            </w:pPr>
            <w:r w:rsidRPr="00E7740F">
              <w:rPr>
                <w:b/>
                <w:bCs/>
                <w:color w:val="000000"/>
                <w:sz w:val="11"/>
                <w:szCs w:val="11"/>
              </w:rPr>
              <w:t> </w:t>
            </w:r>
          </w:p>
        </w:tc>
        <w:tc>
          <w:tcPr>
            <w:tcW w:w="709" w:type="dxa"/>
            <w:tcBorders>
              <w:top w:val="nil"/>
              <w:left w:val="nil"/>
              <w:bottom w:val="single" w:sz="4" w:space="0" w:color="auto"/>
              <w:right w:val="single" w:sz="8" w:space="0" w:color="auto"/>
            </w:tcBorders>
            <w:shd w:val="clear" w:color="000000" w:fill="FFFFFF"/>
            <w:noWrap/>
            <w:vAlign w:val="bottom"/>
            <w:hideMark/>
          </w:tcPr>
          <w:p w14:paraId="47E3CD1B" w14:textId="77777777" w:rsidR="00A2120C" w:rsidRPr="00E7740F" w:rsidRDefault="00A2120C" w:rsidP="00A2120C">
            <w:pPr>
              <w:jc w:val="right"/>
              <w:rPr>
                <w:b/>
                <w:bCs/>
                <w:color w:val="000000"/>
                <w:sz w:val="11"/>
                <w:szCs w:val="11"/>
              </w:rPr>
            </w:pPr>
            <w:r w:rsidRPr="00E7740F">
              <w:rPr>
                <w:b/>
                <w:bCs/>
                <w:color w:val="000000"/>
                <w:sz w:val="11"/>
                <w:szCs w:val="11"/>
              </w:rPr>
              <w:t> </w:t>
            </w:r>
          </w:p>
        </w:tc>
        <w:tc>
          <w:tcPr>
            <w:tcW w:w="521" w:type="dxa"/>
            <w:tcBorders>
              <w:top w:val="nil"/>
              <w:left w:val="nil"/>
              <w:bottom w:val="single" w:sz="4" w:space="0" w:color="auto"/>
              <w:right w:val="single" w:sz="8" w:space="0" w:color="auto"/>
            </w:tcBorders>
            <w:shd w:val="clear" w:color="000000" w:fill="FFFFFF"/>
            <w:noWrap/>
            <w:vAlign w:val="bottom"/>
            <w:hideMark/>
          </w:tcPr>
          <w:p w14:paraId="0940713C" w14:textId="77777777" w:rsidR="00A2120C" w:rsidRPr="00E7740F" w:rsidRDefault="00A2120C" w:rsidP="00A2120C">
            <w:pPr>
              <w:jc w:val="right"/>
              <w:rPr>
                <w:b/>
                <w:bCs/>
                <w:color w:val="000000"/>
                <w:sz w:val="11"/>
                <w:szCs w:val="11"/>
              </w:rPr>
            </w:pPr>
            <w:r w:rsidRPr="00E7740F">
              <w:rPr>
                <w:b/>
                <w:bCs/>
                <w:color w:val="000000"/>
                <w:sz w:val="11"/>
                <w:szCs w:val="11"/>
              </w:rPr>
              <w:t> </w:t>
            </w:r>
          </w:p>
        </w:tc>
        <w:tc>
          <w:tcPr>
            <w:tcW w:w="641" w:type="dxa"/>
            <w:tcBorders>
              <w:top w:val="nil"/>
              <w:left w:val="nil"/>
              <w:bottom w:val="single" w:sz="4" w:space="0" w:color="auto"/>
              <w:right w:val="nil"/>
            </w:tcBorders>
            <w:shd w:val="clear" w:color="000000" w:fill="FFFFFF"/>
            <w:noWrap/>
            <w:vAlign w:val="bottom"/>
            <w:hideMark/>
          </w:tcPr>
          <w:p w14:paraId="0844B7E8" w14:textId="77777777" w:rsidR="00A2120C" w:rsidRPr="00E7740F" w:rsidRDefault="00A2120C" w:rsidP="00A2120C">
            <w:pPr>
              <w:jc w:val="right"/>
              <w:rPr>
                <w:b/>
                <w:bCs/>
                <w:color w:val="000000"/>
                <w:sz w:val="11"/>
                <w:szCs w:val="11"/>
              </w:rPr>
            </w:pPr>
            <w:r w:rsidRPr="00E7740F">
              <w:rPr>
                <w:b/>
                <w:bCs/>
                <w:color w:val="000000"/>
                <w:sz w:val="11"/>
                <w:szCs w:val="11"/>
              </w:rPr>
              <w:t> </w:t>
            </w:r>
          </w:p>
        </w:tc>
        <w:tc>
          <w:tcPr>
            <w:tcW w:w="643" w:type="dxa"/>
            <w:tcBorders>
              <w:top w:val="nil"/>
              <w:left w:val="single" w:sz="8" w:space="0" w:color="auto"/>
              <w:bottom w:val="single" w:sz="4" w:space="0" w:color="auto"/>
              <w:right w:val="single" w:sz="8" w:space="0" w:color="auto"/>
            </w:tcBorders>
            <w:shd w:val="clear" w:color="000000" w:fill="FFFFFF"/>
            <w:noWrap/>
            <w:vAlign w:val="bottom"/>
            <w:hideMark/>
          </w:tcPr>
          <w:p w14:paraId="4F500018"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4B207721"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378701BC"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515A4D7B"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105B4CC4"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199CAFF5"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2B16F8B0"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2B4F31A2"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182FE873"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00F53A08"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5ABFE580"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0ED439DE"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7EBCBAD5"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29587EA2" w14:textId="77777777" w:rsidR="00A2120C" w:rsidRPr="00E7740F" w:rsidRDefault="00A2120C" w:rsidP="00A2120C">
            <w:pPr>
              <w:jc w:val="right"/>
              <w:rPr>
                <w:color w:val="000000"/>
                <w:sz w:val="11"/>
                <w:szCs w:val="11"/>
              </w:rPr>
            </w:pPr>
            <w:r w:rsidRPr="00E7740F">
              <w:rPr>
                <w:color w:val="000000"/>
                <w:sz w:val="11"/>
                <w:szCs w:val="11"/>
              </w:rPr>
              <w:t> </w:t>
            </w:r>
          </w:p>
        </w:tc>
      </w:tr>
      <w:tr w:rsidR="00A2120C" w:rsidRPr="00E7740F" w14:paraId="501F456F" w14:textId="77777777" w:rsidTr="00E7740F">
        <w:trPr>
          <w:trHeight w:val="300"/>
        </w:trPr>
        <w:tc>
          <w:tcPr>
            <w:tcW w:w="404" w:type="dxa"/>
            <w:tcBorders>
              <w:top w:val="nil"/>
              <w:left w:val="single" w:sz="8" w:space="0" w:color="auto"/>
              <w:bottom w:val="nil"/>
              <w:right w:val="nil"/>
            </w:tcBorders>
            <w:shd w:val="clear" w:color="000000" w:fill="FFFFFF"/>
            <w:noWrap/>
            <w:hideMark/>
          </w:tcPr>
          <w:p w14:paraId="440DD234" w14:textId="77777777" w:rsidR="00A2120C" w:rsidRPr="00E7740F" w:rsidRDefault="00A2120C" w:rsidP="00A2120C">
            <w:pPr>
              <w:jc w:val="center"/>
              <w:rPr>
                <w:color w:val="000000"/>
                <w:sz w:val="11"/>
                <w:szCs w:val="11"/>
              </w:rPr>
            </w:pPr>
            <w:r w:rsidRPr="00E7740F">
              <w:rPr>
                <w:color w:val="000000"/>
                <w:sz w:val="11"/>
                <w:szCs w:val="11"/>
              </w:rPr>
              <w:t> </w:t>
            </w:r>
          </w:p>
        </w:tc>
        <w:tc>
          <w:tcPr>
            <w:tcW w:w="1007" w:type="dxa"/>
            <w:tcBorders>
              <w:top w:val="nil"/>
              <w:left w:val="single" w:sz="8" w:space="0" w:color="auto"/>
              <w:bottom w:val="single" w:sz="8" w:space="0" w:color="auto"/>
              <w:right w:val="single" w:sz="8" w:space="0" w:color="auto"/>
            </w:tcBorders>
            <w:shd w:val="clear" w:color="000000" w:fill="FFFFFF"/>
            <w:noWrap/>
            <w:hideMark/>
          </w:tcPr>
          <w:p w14:paraId="6145E43D" w14:textId="77777777" w:rsidR="00A2120C" w:rsidRPr="00E7740F" w:rsidRDefault="00A2120C" w:rsidP="00A2120C">
            <w:pPr>
              <w:rPr>
                <w:color w:val="000000"/>
                <w:sz w:val="11"/>
                <w:szCs w:val="11"/>
              </w:rPr>
            </w:pPr>
            <w:r w:rsidRPr="00E7740F">
              <w:rPr>
                <w:color w:val="000000"/>
                <w:sz w:val="11"/>
                <w:szCs w:val="11"/>
              </w:rPr>
              <w:t>вспомогательные материалы</w:t>
            </w:r>
          </w:p>
        </w:tc>
        <w:tc>
          <w:tcPr>
            <w:tcW w:w="612" w:type="dxa"/>
            <w:tcBorders>
              <w:top w:val="nil"/>
              <w:left w:val="nil"/>
              <w:bottom w:val="single" w:sz="8" w:space="0" w:color="auto"/>
              <w:right w:val="single" w:sz="8" w:space="0" w:color="auto"/>
            </w:tcBorders>
            <w:shd w:val="clear" w:color="000000" w:fill="FFFFFF"/>
            <w:noWrap/>
            <w:hideMark/>
          </w:tcPr>
          <w:p w14:paraId="5151DFB6" w14:textId="77777777" w:rsidR="00A2120C" w:rsidRPr="00E7740F" w:rsidRDefault="00A2120C" w:rsidP="00A2120C">
            <w:pPr>
              <w:jc w:val="center"/>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nil"/>
              <w:left w:val="nil"/>
              <w:bottom w:val="single" w:sz="8" w:space="0" w:color="auto"/>
              <w:right w:val="nil"/>
            </w:tcBorders>
            <w:shd w:val="clear" w:color="000000" w:fill="FFFFFF"/>
            <w:noWrap/>
            <w:vAlign w:val="bottom"/>
            <w:hideMark/>
          </w:tcPr>
          <w:p w14:paraId="4D002401" w14:textId="77777777" w:rsidR="00A2120C" w:rsidRPr="00E7740F" w:rsidRDefault="00A2120C" w:rsidP="00A2120C">
            <w:pPr>
              <w:jc w:val="right"/>
              <w:rPr>
                <w:b/>
                <w:bCs/>
                <w:color w:val="000000"/>
                <w:sz w:val="11"/>
                <w:szCs w:val="11"/>
              </w:rPr>
            </w:pPr>
            <w:r w:rsidRPr="00E7740F">
              <w:rPr>
                <w:b/>
                <w:bCs/>
                <w:color w:val="000000"/>
                <w:sz w:val="11"/>
                <w:szCs w:val="11"/>
              </w:rPr>
              <w:t>1017,49</w:t>
            </w:r>
          </w:p>
        </w:tc>
        <w:tc>
          <w:tcPr>
            <w:tcW w:w="594" w:type="dxa"/>
            <w:tcBorders>
              <w:top w:val="nil"/>
              <w:left w:val="nil"/>
              <w:bottom w:val="nil"/>
              <w:right w:val="nil"/>
            </w:tcBorders>
            <w:shd w:val="clear" w:color="000000" w:fill="FFFFFF"/>
            <w:noWrap/>
            <w:vAlign w:val="bottom"/>
            <w:hideMark/>
          </w:tcPr>
          <w:p w14:paraId="197220DE" w14:textId="77777777" w:rsidR="00A2120C" w:rsidRPr="00E7740F" w:rsidRDefault="00A2120C" w:rsidP="00A2120C">
            <w:pPr>
              <w:jc w:val="right"/>
              <w:rPr>
                <w:color w:val="000000"/>
                <w:sz w:val="11"/>
                <w:szCs w:val="11"/>
              </w:rPr>
            </w:pPr>
            <w:r w:rsidRPr="00E7740F">
              <w:rPr>
                <w:color w:val="000000"/>
                <w:sz w:val="11"/>
                <w:szCs w:val="11"/>
              </w:rPr>
              <w:t>1047,61</w:t>
            </w:r>
          </w:p>
        </w:tc>
        <w:tc>
          <w:tcPr>
            <w:tcW w:w="748" w:type="dxa"/>
            <w:tcBorders>
              <w:top w:val="nil"/>
              <w:left w:val="single" w:sz="8" w:space="0" w:color="auto"/>
              <w:bottom w:val="nil"/>
              <w:right w:val="single" w:sz="8" w:space="0" w:color="auto"/>
            </w:tcBorders>
            <w:shd w:val="clear" w:color="000000" w:fill="FFFFFF"/>
            <w:noWrap/>
            <w:vAlign w:val="bottom"/>
            <w:hideMark/>
          </w:tcPr>
          <w:p w14:paraId="4A63AAB5" w14:textId="77777777" w:rsidR="00A2120C" w:rsidRPr="00E7740F" w:rsidRDefault="00A2120C" w:rsidP="00A2120C">
            <w:pPr>
              <w:jc w:val="right"/>
              <w:rPr>
                <w:b/>
                <w:bCs/>
                <w:color w:val="000000"/>
                <w:sz w:val="11"/>
                <w:szCs w:val="11"/>
              </w:rPr>
            </w:pPr>
            <w:r w:rsidRPr="00E7740F">
              <w:rPr>
                <w:b/>
                <w:bCs/>
                <w:color w:val="000000"/>
                <w:sz w:val="11"/>
                <w:szCs w:val="11"/>
              </w:rPr>
              <w:t>1286,85</w:t>
            </w:r>
          </w:p>
        </w:tc>
        <w:tc>
          <w:tcPr>
            <w:tcW w:w="709" w:type="dxa"/>
            <w:tcBorders>
              <w:top w:val="nil"/>
              <w:left w:val="nil"/>
              <w:bottom w:val="nil"/>
              <w:right w:val="single" w:sz="8" w:space="0" w:color="auto"/>
            </w:tcBorders>
            <w:shd w:val="clear" w:color="000000" w:fill="FFFFFF"/>
            <w:noWrap/>
            <w:vAlign w:val="bottom"/>
            <w:hideMark/>
          </w:tcPr>
          <w:p w14:paraId="6C98B539" w14:textId="77777777" w:rsidR="00A2120C" w:rsidRPr="00E7740F" w:rsidRDefault="00A2120C" w:rsidP="00A2120C">
            <w:pPr>
              <w:jc w:val="right"/>
              <w:rPr>
                <w:b/>
                <w:bCs/>
                <w:color w:val="000000"/>
                <w:sz w:val="11"/>
                <w:szCs w:val="11"/>
              </w:rPr>
            </w:pPr>
            <w:r w:rsidRPr="00E7740F">
              <w:rPr>
                <w:b/>
                <w:bCs/>
                <w:color w:val="000000"/>
                <w:sz w:val="11"/>
                <w:szCs w:val="11"/>
              </w:rPr>
              <w:t>1286,85</w:t>
            </w:r>
          </w:p>
        </w:tc>
        <w:tc>
          <w:tcPr>
            <w:tcW w:w="521" w:type="dxa"/>
            <w:tcBorders>
              <w:top w:val="nil"/>
              <w:left w:val="nil"/>
              <w:bottom w:val="nil"/>
              <w:right w:val="single" w:sz="8" w:space="0" w:color="auto"/>
            </w:tcBorders>
            <w:shd w:val="clear" w:color="000000" w:fill="FFFFFF"/>
            <w:noWrap/>
            <w:vAlign w:val="bottom"/>
            <w:hideMark/>
          </w:tcPr>
          <w:p w14:paraId="396D32E2"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1" w:type="dxa"/>
            <w:tcBorders>
              <w:top w:val="nil"/>
              <w:left w:val="nil"/>
              <w:bottom w:val="nil"/>
              <w:right w:val="nil"/>
            </w:tcBorders>
            <w:shd w:val="clear" w:color="000000" w:fill="FFFFFF"/>
            <w:noWrap/>
            <w:vAlign w:val="bottom"/>
            <w:hideMark/>
          </w:tcPr>
          <w:p w14:paraId="2D45E696" w14:textId="77777777" w:rsidR="00A2120C" w:rsidRPr="00E7740F" w:rsidRDefault="00A2120C" w:rsidP="00A2120C">
            <w:pPr>
              <w:jc w:val="right"/>
              <w:rPr>
                <w:b/>
                <w:bCs/>
                <w:color w:val="000000"/>
                <w:sz w:val="11"/>
                <w:szCs w:val="11"/>
              </w:rPr>
            </w:pPr>
            <w:r w:rsidRPr="00E7740F">
              <w:rPr>
                <w:b/>
                <w:bCs/>
                <w:color w:val="000000"/>
                <w:sz w:val="11"/>
                <w:szCs w:val="11"/>
              </w:rPr>
              <w:t>22,84</w:t>
            </w:r>
          </w:p>
        </w:tc>
        <w:tc>
          <w:tcPr>
            <w:tcW w:w="643" w:type="dxa"/>
            <w:tcBorders>
              <w:top w:val="nil"/>
              <w:left w:val="single" w:sz="8" w:space="0" w:color="auto"/>
              <w:bottom w:val="nil"/>
              <w:right w:val="single" w:sz="8" w:space="0" w:color="auto"/>
            </w:tcBorders>
            <w:shd w:val="clear" w:color="000000" w:fill="FFFFFF"/>
            <w:noWrap/>
            <w:vAlign w:val="bottom"/>
            <w:hideMark/>
          </w:tcPr>
          <w:p w14:paraId="6DABE434" w14:textId="77777777" w:rsidR="00A2120C" w:rsidRPr="00E7740F" w:rsidRDefault="00A2120C" w:rsidP="00A2120C">
            <w:pPr>
              <w:jc w:val="right"/>
              <w:rPr>
                <w:color w:val="000000"/>
                <w:sz w:val="11"/>
                <w:szCs w:val="11"/>
              </w:rPr>
            </w:pPr>
            <w:r w:rsidRPr="00E7740F">
              <w:rPr>
                <w:color w:val="000000"/>
                <w:sz w:val="11"/>
                <w:szCs w:val="11"/>
              </w:rPr>
              <w:t>1317,30</w:t>
            </w:r>
          </w:p>
        </w:tc>
        <w:tc>
          <w:tcPr>
            <w:tcW w:w="643" w:type="dxa"/>
            <w:tcBorders>
              <w:top w:val="nil"/>
              <w:left w:val="nil"/>
              <w:bottom w:val="nil"/>
              <w:right w:val="single" w:sz="8" w:space="0" w:color="auto"/>
            </w:tcBorders>
            <w:shd w:val="clear" w:color="000000" w:fill="FFFFFF"/>
            <w:noWrap/>
            <w:vAlign w:val="bottom"/>
            <w:hideMark/>
          </w:tcPr>
          <w:p w14:paraId="765E8551" w14:textId="77777777" w:rsidR="00A2120C" w:rsidRPr="00E7740F" w:rsidRDefault="00A2120C" w:rsidP="00A2120C">
            <w:pPr>
              <w:jc w:val="right"/>
              <w:rPr>
                <w:color w:val="000000"/>
                <w:sz w:val="11"/>
                <w:szCs w:val="11"/>
              </w:rPr>
            </w:pPr>
            <w:r w:rsidRPr="00E7740F">
              <w:rPr>
                <w:color w:val="000000"/>
                <w:sz w:val="11"/>
                <w:szCs w:val="11"/>
              </w:rPr>
              <w:t>1356,29</w:t>
            </w:r>
          </w:p>
        </w:tc>
        <w:tc>
          <w:tcPr>
            <w:tcW w:w="643" w:type="dxa"/>
            <w:tcBorders>
              <w:top w:val="nil"/>
              <w:left w:val="nil"/>
              <w:bottom w:val="nil"/>
              <w:right w:val="single" w:sz="8" w:space="0" w:color="auto"/>
            </w:tcBorders>
            <w:shd w:val="clear" w:color="000000" w:fill="FFFFFF"/>
            <w:noWrap/>
            <w:vAlign w:val="bottom"/>
            <w:hideMark/>
          </w:tcPr>
          <w:p w14:paraId="232D59F5" w14:textId="77777777" w:rsidR="00A2120C" w:rsidRPr="00E7740F" w:rsidRDefault="00A2120C" w:rsidP="00A2120C">
            <w:pPr>
              <w:jc w:val="right"/>
              <w:rPr>
                <w:color w:val="000000"/>
                <w:sz w:val="11"/>
                <w:szCs w:val="11"/>
              </w:rPr>
            </w:pPr>
            <w:r w:rsidRPr="00E7740F">
              <w:rPr>
                <w:color w:val="000000"/>
                <w:sz w:val="11"/>
                <w:szCs w:val="11"/>
              </w:rPr>
              <w:t>1396,44</w:t>
            </w:r>
          </w:p>
        </w:tc>
        <w:tc>
          <w:tcPr>
            <w:tcW w:w="643" w:type="dxa"/>
            <w:tcBorders>
              <w:top w:val="nil"/>
              <w:left w:val="nil"/>
              <w:bottom w:val="nil"/>
              <w:right w:val="single" w:sz="8" w:space="0" w:color="auto"/>
            </w:tcBorders>
            <w:shd w:val="clear" w:color="000000" w:fill="FFFFFF"/>
            <w:noWrap/>
            <w:vAlign w:val="bottom"/>
            <w:hideMark/>
          </w:tcPr>
          <w:p w14:paraId="1DE0C447" w14:textId="77777777" w:rsidR="00A2120C" w:rsidRPr="00E7740F" w:rsidRDefault="00A2120C" w:rsidP="00A2120C">
            <w:pPr>
              <w:jc w:val="right"/>
              <w:rPr>
                <w:color w:val="000000"/>
                <w:sz w:val="11"/>
                <w:szCs w:val="11"/>
              </w:rPr>
            </w:pPr>
            <w:r w:rsidRPr="00E7740F">
              <w:rPr>
                <w:color w:val="000000"/>
                <w:sz w:val="11"/>
                <w:szCs w:val="11"/>
              </w:rPr>
              <w:t>1437,77</w:t>
            </w:r>
          </w:p>
        </w:tc>
        <w:tc>
          <w:tcPr>
            <w:tcW w:w="643" w:type="dxa"/>
            <w:tcBorders>
              <w:top w:val="nil"/>
              <w:left w:val="nil"/>
              <w:bottom w:val="nil"/>
              <w:right w:val="single" w:sz="8" w:space="0" w:color="auto"/>
            </w:tcBorders>
            <w:shd w:val="clear" w:color="000000" w:fill="FFFFFF"/>
            <w:noWrap/>
            <w:vAlign w:val="bottom"/>
            <w:hideMark/>
          </w:tcPr>
          <w:p w14:paraId="52D69B14" w14:textId="77777777" w:rsidR="00A2120C" w:rsidRPr="00E7740F" w:rsidRDefault="00A2120C" w:rsidP="00A2120C">
            <w:pPr>
              <w:jc w:val="right"/>
              <w:rPr>
                <w:color w:val="000000"/>
                <w:sz w:val="11"/>
                <w:szCs w:val="11"/>
              </w:rPr>
            </w:pPr>
            <w:r w:rsidRPr="00E7740F">
              <w:rPr>
                <w:color w:val="000000"/>
                <w:sz w:val="11"/>
                <w:szCs w:val="11"/>
              </w:rPr>
              <w:t>1480,33</w:t>
            </w:r>
          </w:p>
        </w:tc>
        <w:tc>
          <w:tcPr>
            <w:tcW w:w="643" w:type="dxa"/>
            <w:tcBorders>
              <w:top w:val="nil"/>
              <w:left w:val="nil"/>
              <w:bottom w:val="nil"/>
              <w:right w:val="single" w:sz="8" w:space="0" w:color="auto"/>
            </w:tcBorders>
            <w:shd w:val="clear" w:color="000000" w:fill="FFFFFF"/>
            <w:noWrap/>
            <w:vAlign w:val="bottom"/>
            <w:hideMark/>
          </w:tcPr>
          <w:p w14:paraId="0E082C74" w14:textId="77777777" w:rsidR="00A2120C" w:rsidRPr="00E7740F" w:rsidRDefault="00A2120C" w:rsidP="00A2120C">
            <w:pPr>
              <w:jc w:val="right"/>
              <w:rPr>
                <w:color w:val="000000"/>
                <w:sz w:val="11"/>
                <w:szCs w:val="11"/>
              </w:rPr>
            </w:pPr>
            <w:r w:rsidRPr="00E7740F">
              <w:rPr>
                <w:color w:val="000000"/>
                <w:sz w:val="11"/>
                <w:szCs w:val="11"/>
              </w:rPr>
              <w:t>1524,15</w:t>
            </w:r>
          </w:p>
        </w:tc>
        <w:tc>
          <w:tcPr>
            <w:tcW w:w="643" w:type="dxa"/>
            <w:tcBorders>
              <w:top w:val="nil"/>
              <w:left w:val="nil"/>
              <w:bottom w:val="nil"/>
              <w:right w:val="single" w:sz="8" w:space="0" w:color="auto"/>
            </w:tcBorders>
            <w:shd w:val="clear" w:color="000000" w:fill="FFFFFF"/>
            <w:noWrap/>
            <w:vAlign w:val="bottom"/>
            <w:hideMark/>
          </w:tcPr>
          <w:p w14:paraId="6A9E1DFA" w14:textId="77777777" w:rsidR="00A2120C" w:rsidRPr="00E7740F" w:rsidRDefault="00A2120C" w:rsidP="00A2120C">
            <w:pPr>
              <w:jc w:val="right"/>
              <w:rPr>
                <w:color w:val="000000"/>
                <w:sz w:val="11"/>
                <w:szCs w:val="11"/>
              </w:rPr>
            </w:pPr>
            <w:r w:rsidRPr="00E7740F">
              <w:rPr>
                <w:color w:val="000000"/>
                <w:sz w:val="11"/>
                <w:szCs w:val="11"/>
              </w:rPr>
              <w:t>1569,26</w:t>
            </w:r>
          </w:p>
        </w:tc>
        <w:tc>
          <w:tcPr>
            <w:tcW w:w="643" w:type="dxa"/>
            <w:tcBorders>
              <w:top w:val="nil"/>
              <w:left w:val="nil"/>
              <w:bottom w:val="nil"/>
              <w:right w:val="single" w:sz="8" w:space="0" w:color="auto"/>
            </w:tcBorders>
            <w:shd w:val="clear" w:color="000000" w:fill="FFFFFF"/>
            <w:noWrap/>
            <w:vAlign w:val="bottom"/>
            <w:hideMark/>
          </w:tcPr>
          <w:p w14:paraId="4EF0F6BB" w14:textId="77777777" w:rsidR="00A2120C" w:rsidRPr="00E7740F" w:rsidRDefault="00A2120C" w:rsidP="00A2120C">
            <w:pPr>
              <w:jc w:val="right"/>
              <w:rPr>
                <w:color w:val="000000"/>
                <w:sz w:val="11"/>
                <w:szCs w:val="11"/>
              </w:rPr>
            </w:pPr>
            <w:r w:rsidRPr="00E7740F">
              <w:rPr>
                <w:color w:val="000000"/>
                <w:sz w:val="11"/>
                <w:szCs w:val="11"/>
              </w:rPr>
              <w:t>1615,71</w:t>
            </w:r>
          </w:p>
        </w:tc>
        <w:tc>
          <w:tcPr>
            <w:tcW w:w="643" w:type="dxa"/>
            <w:tcBorders>
              <w:top w:val="nil"/>
              <w:left w:val="nil"/>
              <w:bottom w:val="nil"/>
              <w:right w:val="single" w:sz="8" w:space="0" w:color="auto"/>
            </w:tcBorders>
            <w:shd w:val="clear" w:color="000000" w:fill="FFFFFF"/>
            <w:noWrap/>
            <w:vAlign w:val="bottom"/>
            <w:hideMark/>
          </w:tcPr>
          <w:p w14:paraId="0D3647E4" w14:textId="77777777" w:rsidR="00A2120C" w:rsidRPr="00E7740F" w:rsidRDefault="00A2120C" w:rsidP="00A2120C">
            <w:pPr>
              <w:jc w:val="right"/>
              <w:rPr>
                <w:color w:val="000000"/>
                <w:sz w:val="11"/>
                <w:szCs w:val="11"/>
              </w:rPr>
            </w:pPr>
            <w:r w:rsidRPr="00E7740F">
              <w:rPr>
                <w:color w:val="000000"/>
                <w:sz w:val="11"/>
                <w:szCs w:val="11"/>
              </w:rPr>
              <w:t>1663,54</w:t>
            </w:r>
          </w:p>
        </w:tc>
        <w:tc>
          <w:tcPr>
            <w:tcW w:w="643" w:type="dxa"/>
            <w:tcBorders>
              <w:top w:val="nil"/>
              <w:left w:val="nil"/>
              <w:bottom w:val="nil"/>
              <w:right w:val="single" w:sz="8" w:space="0" w:color="auto"/>
            </w:tcBorders>
            <w:shd w:val="clear" w:color="000000" w:fill="FFFFFF"/>
            <w:noWrap/>
            <w:vAlign w:val="bottom"/>
            <w:hideMark/>
          </w:tcPr>
          <w:p w14:paraId="7670B524" w14:textId="77777777" w:rsidR="00A2120C" w:rsidRPr="00E7740F" w:rsidRDefault="00A2120C" w:rsidP="00A2120C">
            <w:pPr>
              <w:jc w:val="right"/>
              <w:rPr>
                <w:color w:val="000000"/>
                <w:sz w:val="11"/>
                <w:szCs w:val="11"/>
              </w:rPr>
            </w:pPr>
            <w:r w:rsidRPr="00E7740F">
              <w:rPr>
                <w:color w:val="000000"/>
                <w:sz w:val="11"/>
                <w:szCs w:val="11"/>
              </w:rPr>
              <w:t>1712,78</w:t>
            </w:r>
          </w:p>
        </w:tc>
        <w:tc>
          <w:tcPr>
            <w:tcW w:w="643" w:type="dxa"/>
            <w:tcBorders>
              <w:top w:val="nil"/>
              <w:left w:val="nil"/>
              <w:bottom w:val="nil"/>
              <w:right w:val="single" w:sz="8" w:space="0" w:color="auto"/>
            </w:tcBorders>
            <w:shd w:val="clear" w:color="000000" w:fill="FFFFFF"/>
            <w:noWrap/>
            <w:vAlign w:val="bottom"/>
            <w:hideMark/>
          </w:tcPr>
          <w:p w14:paraId="5CE21293" w14:textId="77777777" w:rsidR="00A2120C" w:rsidRPr="00E7740F" w:rsidRDefault="00A2120C" w:rsidP="00A2120C">
            <w:pPr>
              <w:jc w:val="right"/>
              <w:rPr>
                <w:color w:val="000000"/>
                <w:sz w:val="11"/>
                <w:szCs w:val="11"/>
              </w:rPr>
            </w:pPr>
            <w:r w:rsidRPr="00E7740F">
              <w:rPr>
                <w:color w:val="000000"/>
                <w:sz w:val="11"/>
                <w:szCs w:val="11"/>
              </w:rPr>
              <w:t>1763,48</w:t>
            </w:r>
          </w:p>
        </w:tc>
        <w:tc>
          <w:tcPr>
            <w:tcW w:w="643" w:type="dxa"/>
            <w:tcBorders>
              <w:top w:val="nil"/>
              <w:left w:val="nil"/>
              <w:bottom w:val="nil"/>
              <w:right w:val="single" w:sz="8" w:space="0" w:color="auto"/>
            </w:tcBorders>
            <w:shd w:val="clear" w:color="000000" w:fill="FFFFFF"/>
            <w:noWrap/>
            <w:vAlign w:val="bottom"/>
            <w:hideMark/>
          </w:tcPr>
          <w:p w14:paraId="67EF6BD7" w14:textId="77777777" w:rsidR="00A2120C" w:rsidRPr="00E7740F" w:rsidRDefault="00A2120C" w:rsidP="00A2120C">
            <w:pPr>
              <w:jc w:val="right"/>
              <w:rPr>
                <w:color w:val="000000"/>
                <w:sz w:val="11"/>
                <w:szCs w:val="11"/>
              </w:rPr>
            </w:pPr>
            <w:r w:rsidRPr="00E7740F">
              <w:rPr>
                <w:color w:val="000000"/>
                <w:sz w:val="11"/>
                <w:szCs w:val="11"/>
              </w:rPr>
              <w:t>1815,67</w:t>
            </w:r>
          </w:p>
        </w:tc>
        <w:tc>
          <w:tcPr>
            <w:tcW w:w="643" w:type="dxa"/>
            <w:tcBorders>
              <w:top w:val="nil"/>
              <w:left w:val="nil"/>
              <w:bottom w:val="nil"/>
              <w:right w:val="single" w:sz="8" w:space="0" w:color="auto"/>
            </w:tcBorders>
            <w:shd w:val="clear" w:color="000000" w:fill="FFFFFF"/>
            <w:noWrap/>
            <w:vAlign w:val="bottom"/>
            <w:hideMark/>
          </w:tcPr>
          <w:p w14:paraId="6708FA29" w14:textId="77777777" w:rsidR="00A2120C" w:rsidRPr="00E7740F" w:rsidRDefault="00A2120C" w:rsidP="00A2120C">
            <w:pPr>
              <w:jc w:val="right"/>
              <w:rPr>
                <w:color w:val="000000"/>
                <w:sz w:val="11"/>
                <w:szCs w:val="11"/>
              </w:rPr>
            </w:pPr>
            <w:r w:rsidRPr="00E7740F">
              <w:rPr>
                <w:color w:val="000000"/>
                <w:sz w:val="11"/>
                <w:szCs w:val="11"/>
              </w:rPr>
              <w:t>1869,42</w:t>
            </w:r>
          </w:p>
        </w:tc>
        <w:tc>
          <w:tcPr>
            <w:tcW w:w="643" w:type="dxa"/>
            <w:tcBorders>
              <w:top w:val="nil"/>
              <w:left w:val="nil"/>
              <w:bottom w:val="nil"/>
              <w:right w:val="single" w:sz="8" w:space="0" w:color="auto"/>
            </w:tcBorders>
            <w:shd w:val="clear" w:color="000000" w:fill="FFFFFF"/>
            <w:noWrap/>
            <w:vAlign w:val="bottom"/>
            <w:hideMark/>
          </w:tcPr>
          <w:p w14:paraId="5E71D5AD" w14:textId="77777777" w:rsidR="00A2120C" w:rsidRPr="00E7740F" w:rsidRDefault="00A2120C" w:rsidP="00A2120C">
            <w:pPr>
              <w:jc w:val="right"/>
              <w:rPr>
                <w:color w:val="000000"/>
                <w:sz w:val="11"/>
                <w:szCs w:val="11"/>
              </w:rPr>
            </w:pPr>
            <w:r w:rsidRPr="00E7740F">
              <w:rPr>
                <w:color w:val="000000"/>
                <w:sz w:val="11"/>
                <w:szCs w:val="11"/>
              </w:rPr>
              <w:t>1924,75</w:t>
            </w:r>
          </w:p>
        </w:tc>
      </w:tr>
      <w:tr w:rsidR="00A2120C" w:rsidRPr="00E7740F" w14:paraId="0828EDD6" w14:textId="77777777" w:rsidTr="00E7740F">
        <w:trPr>
          <w:trHeight w:val="435"/>
        </w:trPr>
        <w:tc>
          <w:tcPr>
            <w:tcW w:w="404" w:type="dxa"/>
            <w:tcBorders>
              <w:top w:val="single" w:sz="8" w:space="0" w:color="auto"/>
              <w:left w:val="single" w:sz="8" w:space="0" w:color="auto"/>
              <w:bottom w:val="single" w:sz="8" w:space="0" w:color="auto"/>
              <w:right w:val="nil"/>
            </w:tcBorders>
            <w:shd w:val="clear" w:color="000000" w:fill="FFFFFF"/>
            <w:noWrap/>
            <w:hideMark/>
          </w:tcPr>
          <w:p w14:paraId="5AB78944" w14:textId="77777777" w:rsidR="00A2120C" w:rsidRPr="00E7740F" w:rsidRDefault="00A2120C" w:rsidP="00A2120C">
            <w:pPr>
              <w:jc w:val="center"/>
              <w:rPr>
                <w:b/>
                <w:bCs/>
                <w:color w:val="000000"/>
                <w:sz w:val="11"/>
                <w:szCs w:val="11"/>
              </w:rPr>
            </w:pPr>
            <w:r w:rsidRPr="00E7740F">
              <w:rPr>
                <w:b/>
                <w:bCs/>
                <w:color w:val="000000"/>
                <w:sz w:val="11"/>
                <w:szCs w:val="11"/>
              </w:rPr>
              <w:t>2.2</w:t>
            </w:r>
          </w:p>
        </w:tc>
        <w:tc>
          <w:tcPr>
            <w:tcW w:w="1007" w:type="dxa"/>
            <w:tcBorders>
              <w:top w:val="nil"/>
              <w:left w:val="single" w:sz="8" w:space="0" w:color="auto"/>
              <w:bottom w:val="single" w:sz="8" w:space="0" w:color="auto"/>
              <w:right w:val="single" w:sz="8" w:space="0" w:color="auto"/>
            </w:tcBorders>
            <w:shd w:val="clear" w:color="000000" w:fill="FFFFFF"/>
            <w:noWrap/>
            <w:hideMark/>
          </w:tcPr>
          <w:p w14:paraId="4E19DCA7" w14:textId="77777777" w:rsidR="00A2120C" w:rsidRPr="00E7740F" w:rsidRDefault="00A2120C" w:rsidP="00A2120C">
            <w:pPr>
              <w:rPr>
                <w:b/>
                <w:bCs/>
                <w:color w:val="000000"/>
                <w:sz w:val="11"/>
                <w:szCs w:val="11"/>
              </w:rPr>
            </w:pPr>
            <w:r w:rsidRPr="00E7740F">
              <w:rPr>
                <w:b/>
                <w:bCs/>
                <w:color w:val="000000"/>
                <w:sz w:val="11"/>
                <w:szCs w:val="11"/>
              </w:rPr>
              <w:t>Расходы на ремонт основных средств</w:t>
            </w:r>
          </w:p>
        </w:tc>
        <w:tc>
          <w:tcPr>
            <w:tcW w:w="612" w:type="dxa"/>
            <w:tcBorders>
              <w:top w:val="nil"/>
              <w:left w:val="nil"/>
              <w:bottom w:val="single" w:sz="8" w:space="0" w:color="auto"/>
              <w:right w:val="single" w:sz="8" w:space="0" w:color="auto"/>
            </w:tcBorders>
            <w:shd w:val="clear" w:color="000000" w:fill="FFFFFF"/>
            <w:noWrap/>
            <w:hideMark/>
          </w:tcPr>
          <w:p w14:paraId="5132E289" w14:textId="77777777" w:rsidR="00A2120C" w:rsidRPr="00E7740F" w:rsidRDefault="00A2120C" w:rsidP="00A2120C">
            <w:pPr>
              <w:jc w:val="center"/>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nil"/>
              <w:left w:val="single" w:sz="4" w:space="0" w:color="auto"/>
              <w:bottom w:val="nil"/>
              <w:right w:val="nil"/>
            </w:tcBorders>
            <w:shd w:val="clear" w:color="000000" w:fill="FFFFFF"/>
            <w:noWrap/>
            <w:vAlign w:val="bottom"/>
            <w:hideMark/>
          </w:tcPr>
          <w:p w14:paraId="282982E1" w14:textId="77777777" w:rsidR="00A2120C" w:rsidRPr="00E7740F" w:rsidRDefault="00A2120C" w:rsidP="00A2120C">
            <w:pPr>
              <w:jc w:val="right"/>
              <w:rPr>
                <w:b/>
                <w:bCs/>
                <w:color w:val="000000"/>
                <w:sz w:val="11"/>
                <w:szCs w:val="11"/>
              </w:rPr>
            </w:pPr>
            <w:r w:rsidRPr="00E7740F">
              <w:rPr>
                <w:b/>
                <w:bCs/>
                <w:color w:val="000000"/>
                <w:sz w:val="11"/>
                <w:szCs w:val="11"/>
              </w:rPr>
              <w:t>5809,28</w:t>
            </w:r>
          </w:p>
        </w:tc>
        <w:tc>
          <w:tcPr>
            <w:tcW w:w="594" w:type="dxa"/>
            <w:tcBorders>
              <w:top w:val="single" w:sz="8" w:space="0" w:color="auto"/>
              <w:left w:val="single" w:sz="8" w:space="0" w:color="auto"/>
              <w:bottom w:val="single" w:sz="8" w:space="0" w:color="auto"/>
              <w:right w:val="nil"/>
            </w:tcBorders>
            <w:shd w:val="clear" w:color="000000" w:fill="FFFFFF"/>
            <w:noWrap/>
            <w:vAlign w:val="bottom"/>
            <w:hideMark/>
          </w:tcPr>
          <w:p w14:paraId="5B8EB4CC" w14:textId="77777777" w:rsidR="00A2120C" w:rsidRPr="00E7740F" w:rsidRDefault="00A2120C" w:rsidP="00A2120C">
            <w:pPr>
              <w:jc w:val="right"/>
              <w:rPr>
                <w:b/>
                <w:bCs/>
                <w:color w:val="000000"/>
                <w:sz w:val="11"/>
                <w:szCs w:val="11"/>
              </w:rPr>
            </w:pPr>
            <w:r w:rsidRPr="00E7740F">
              <w:rPr>
                <w:b/>
                <w:bCs/>
                <w:color w:val="000000"/>
                <w:sz w:val="11"/>
                <w:szCs w:val="11"/>
              </w:rPr>
              <w:t>5981,23</w:t>
            </w:r>
          </w:p>
        </w:tc>
        <w:tc>
          <w:tcPr>
            <w:tcW w:w="74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0CBAE5C2" w14:textId="77777777" w:rsidR="00A2120C" w:rsidRPr="00E7740F" w:rsidRDefault="00A2120C" w:rsidP="00A2120C">
            <w:pPr>
              <w:jc w:val="right"/>
              <w:rPr>
                <w:b/>
                <w:bCs/>
                <w:color w:val="000000"/>
                <w:sz w:val="11"/>
                <w:szCs w:val="11"/>
              </w:rPr>
            </w:pPr>
            <w:r w:rsidRPr="00E7740F">
              <w:rPr>
                <w:b/>
                <w:bCs/>
                <w:color w:val="000000"/>
                <w:sz w:val="11"/>
                <w:szCs w:val="11"/>
              </w:rPr>
              <w:t>8994,30</w:t>
            </w:r>
          </w:p>
        </w:tc>
        <w:tc>
          <w:tcPr>
            <w:tcW w:w="709" w:type="dxa"/>
            <w:tcBorders>
              <w:top w:val="single" w:sz="8" w:space="0" w:color="auto"/>
              <w:left w:val="nil"/>
              <w:bottom w:val="single" w:sz="8" w:space="0" w:color="auto"/>
              <w:right w:val="single" w:sz="8" w:space="0" w:color="auto"/>
            </w:tcBorders>
            <w:shd w:val="clear" w:color="000000" w:fill="FFFFFF"/>
            <w:noWrap/>
            <w:vAlign w:val="bottom"/>
            <w:hideMark/>
          </w:tcPr>
          <w:p w14:paraId="790CE950" w14:textId="77777777" w:rsidR="00A2120C" w:rsidRPr="00E7740F" w:rsidRDefault="00A2120C" w:rsidP="00A2120C">
            <w:pPr>
              <w:jc w:val="right"/>
              <w:rPr>
                <w:b/>
                <w:bCs/>
                <w:color w:val="000000"/>
                <w:sz w:val="11"/>
                <w:szCs w:val="11"/>
              </w:rPr>
            </w:pPr>
            <w:r w:rsidRPr="00E7740F">
              <w:rPr>
                <w:b/>
                <w:bCs/>
                <w:color w:val="000000"/>
                <w:sz w:val="11"/>
                <w:szCs w:val="11"/>
              </w:rPr>
              <w:t>8994,30</w:t>
            </w:r>
          </w:p>
        </w:tc>
        <w:tc>
          <w:tcPr>
            <w:tcW w:w="521" w:type="dxa"/>
            <w:tcBorders>
              <w:top w:val="single" w:sz="8" w:space="0" w:color="auto"/>
              <w:left w:val="nil"/>
              <w:bottom w:val="single" w:sz="8" w:space="0" w:color="auto"/>
              <w:right w:val="single" w:sz="8" w:space="0" w:color="auto"/>
            </w:tcBorders>
            <w:shd w:val="clear" w:color="000000" w:fill="FFFFFF"/>
            <w:noWrap/>
            <w:vAlign w:val="bottom"/>
            <w:hideMark/>
          </w:tcPr>
          <w:p w14:paraId="7F5F97D9"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1" w:type="dxa"/>
            <w:tcBorders>
              <w:top w:val="single" w:sz="8" w:space="0" w:color="auto"/>
              <w:left w:val="nil"/>
              <w:bottom w:val="single" w:sz="8" w:space="0" w:color="auto"/>
              <w:right w:val="nil"/>
            </w:tcBorders>
            <w:shd w:val="clear" w:color="000000" w:fill="FFFFFF"/>
            <w:noWrap/>
            <w:vAlign w:val="bottom"/>
            <w:hideMark/>
          </w:tcPr>
          <w:p w14:paraId="11514E5B" w14:textId="77777777" w:rsidR="00A2120C" w:rsidRPr="00E7740F" w:rsidRDefault="00A2120C" w:rsidP="00A2120C">
            <w:pPr>
              <w:jc w:val="right"/>
              <w:rPr>
                <w:b/>
                <w:bCs/>
                <w:color w:val="000000"/>
                <w:sz w:val="11"/>
                <w:szCs w:val="11"/>
              </w:rPr>
            </w:pPr>
            <w:r w:rsidRPr="00E7740F">
              <w:rPr>
                <w:b/>
                <w:bCs/>
                <w:color w:val="000000"/>
                <w:sz w:val="11"/>
                <w:szCs w:val="11"/>
              </w:rPr>
              <w:t>50,38</w:t>
            </w:r>
          </w:p>
        </w:tc>
        <w:tc>
          <w:tcPr>
            <w:tcW w:w="643"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7737A989" w14:textId="77777777" w:rsidR="00A2120C" w:rsidRPr="00E7740F" w:rsidRDefault="00A2120C" w:rsidP="00A2120C">
            <w:pPr>
              <w:jc w:val="right"/>
              <w:rPr>
                <w:b/>
                <w:bCs/>
                <w:color w:val="000000"/>
                <w:sz w:val="11"/>
                <w:szCs w:val="11"/>
              </w:rPr>
            </w:pPr>
            <w:r w:rsidRPr="00E7740F">
              <w:rPr>
                <w:b/>
                <w:bCs/>
                <w:color w:val="000000"/>
                <w:sz w:val="11"/>
                <w:szCs w:val="11"/>
              </w:rPr>
              <w:t>9207,11</w:t>
            </w:r>
          </w:p>
        </w:tc>
        <w:tc>
          <w:tcPr>
            <w:tcW w:w="643" w:type="dxa"/>
            <w:tcBorders>
              <w:top w:val="single" w:sz="8" w:space="0" w:color="auto"/>
              <w:left w:val="nil"/>
              <w:bottom w:val="single" w:sz="8" w:space="0" w:color="auto"/>
              <w:right w:val="single" w:sz="8" w:space="0" w:color="auto"/>
            </w:tcBorders>
            <w:shd w:val="clear" w:color="000000" w:fill="FFFFFF"/>
            <w:noWrap/>
            <w:vAlign w:val="bottom"/>
            <w:hideMark/>
          </w:tcPr>
          <w:p w14:paraId="2D6FDA9E" w14:textId="77777777" w:rsidR="00A2120C" w:rsidRPr="00E7740F" w:rsidRDefault="00A2120C" w:rsidP="00A2120C">
            <w:pPr>
              <w:jc w:val="right"/>
              <w:rPr>
                <w:b/>
                <w:bCs/>
                <w:color w:val="000000"/>
                <w:sz w:val="11"/>
                <w:szCs w:val="11"/>
              </w:rPr>
            </w:pPr>
            <w:r w:rsidRPr="00E7740F">
              <w:rPr>
                <w:b/>
                <w:bCs/>
                <w:color w:val="000000"/>
                <w:sz w:val="11"/>
                <w:szCs w:val="11"/>
              </w:rPr>
              <w:t>9479,64</w:t>
            </w:r>
          </w:p>
        </w:tc>
        <w:tc>
          <w:tcPr>
            <w:tcW w:w="643" w:type="dxa"/>
            <w:tcBorders>
              <w:top w:val="single" w:sz="8" w:space="0" w:color="auto"/>
              <w:left w:val="nil"/>
              <w:bottom w:val="single" w:sz="8" w:space="0" w:color="auto"/>
              <w:right w:val="single" w:sz="8" w:space="0" w:color="auto"/>
            </w:tcBorders>
            <w:shd w:val="clear" w:color="000000" w:fill="FFFFFF"/>
            <w:noWrap/>
            <w:vAlign w:val="bottom"/>
            <w:hideMark/>
          </w:tcPr>
          <w:p w14:paraId="37229DF7" w14:textId="77777777" w:rsidR="00A2120C" w:rsidRPr="00E7740F" w:rsidRDefault="00A2120C" w:rsidP="00A2120C">
            <w:pPr>
              <w:jc w:val="right"/>
              <w:rPr>
                <w:b/>
                <w:bCs/>
                <w:color w:val="000000"/>
                <w:sz w:val="11"/>
                <w:szCs w:val="11"/>
              </w:rPr>
            </w:pPr>
            <w:r w:rsidRPr="00E7740F">
              <w:rPr>
                <w:b/>
                <w:bCs/>
                <w:color w:val="000000"/>
                <w:sz w:val="11"/>
                <w:szCs w:val="11"/>
              </w:rPr>
              <w:t>9760,23</w:t>
            </w:r>
          </w:p>
        </w:tc>
        <w:tc>
          <w:tcPr>
            <w:tcW w:w="643" w:type="dxa"/>
            <w:tcBorders>
              <w:top w:val="single" w:sz="8" w:space="0" w:color="auto"/>
              <w:left w:val="nil"/>
              <w:bottom w:val="single" w:sz="8" w:space="0" w:color="auto"/>
              <w:right w:val="single" w:sz="8" w:space="0" w:color="auto"/>
            </w:tcBorders>
            <w:shd w:val="clear" w:color="000000" w:fill="FFFFFF"/>
            <w:noWrap/>
            <w:vAlign w:val="bottom"/>
            <w:hideMark/>
          </w:tcPr>
          <w:p w14:paraId="4612D9E8" w14:textId="77777777" w:rsidR="00A2120C" w:rsidRPr="00E7740F" w:rsidRDefault="00A2120C" w:rsidP="00A2120C">
            <w:pPr>
              <w:jc w:val="right"/>
              <w:rPr>
                <w:b/>
                <w:bCs/>
                <w:color w:val="000000"/>
                <w:sz w:val="11"/>
                <w:szCs w:val="11"/>
              </w:rPr>
            </w:pPr>
            <w:r w:rsidRPr="00E7740F">
              <w:rPr>
                <w:b/>
                <w:bCs/>
                <w:color w:val="000000"/>
                <w:sz w:val="11"/>
                <w:szCs w:val="11"/>
              </w:rPr>
              <w:t>10049,14</w:t>
            </w:r>
          </w:p>
        </w:tc>
        <w:tc>
          <w:tcPr>
            <w:tcW w:w="643" w:type="dxa"/>
            <w:tcBorders>
              <w:top w:val="single" w:sz="8" w:space="0" w:color="auto"/>
              <w:left w:val="nil"/>
              <w:bottom w:val="single" w:sz="8" w:space="0" w:color="auto"/>
              <w:right w:val="single" w:sz="8" w:space="0" w:color="auto"/>
            </w:tcBorders>
            <w:shd w:val="clear" w:color="000000" w:fill="FFFFFF"/>
            <w:noWrap/>
            <w:vAlign w:val="bottom"/>
            <w:hideMark/>
          </w:tcPr>
          <w:p w14:paraId="5C3E7691" w14:textId="77777777" w:rsidR="00A2120C" w:rsidRPr="00E7740F" w:rsidRDefault="00A2120C" w:rsidP="00A2120C">
            <w:pPr>
              <w:jc w:val="right"/>
              <w:rPr>
                <w:b/>
                <w:bCs/>
                <w:color w:val="000000"/>
                <w:sz w:val="11"/>
                <w:szCs w:val="11"/>
              </w:rPr>
            </w:pPr>
            <w:r w:rsidRPr="00E7740F">
              <w:rPr>
                <w:b/>
                <w:bCs/>
                <w:color w:val="000000"/>
                <w:sz w:val="11"/>
                <w:szCs w:val="11"/>
              </w:rPr>
              <w:t>10346,59</w:t>
            </w:r>
          </w:p>
        </w:tc>
        <w:tc>
          <w:tcPr>
            <w:tcW w:w="643" w:type="dxa"/>
            <w:tcBorders>
              <w:top w:val="single" w:sz="8" w:space="0" w:color="auto"/>
              <w:left w:val="nil"/>
              <w:bottom w:val="single" w:sz="8" w:space="0" w:color="auto"/>
              <w:right w:val="single" w:sz="8" w:space="0" w:color="auto"/>
            </w:tcBorders>
            <w:shd w:val="clear" w:color="000000" w:fill="FFFFFF"/>
            <w:noWrap/>
            <w:vAlign w:val="bottom"/>
            <w:hideMark/>
          </w:tcPr>
          <w:p w14:paraId="635777FC" w14:textId="77777777" w:rsidR="00A2120C" w:rsidRPr="00E7740F" w:rsidRDefault="00A2120C" w:rsidP="00A2120C">
            <w:pPr>
              <w:jc w:val="right"/>
              <w:rPr>
                <w:b/>
                <w:bCs/>
                <w:color w:val="000000"/>
                <w:sz w:val="11"/>
                <w:szCs w:val="11"/>
              </w:rPr>
            </w:pPr>
            <w:r w:rsidRPr="00E7740F">
              <w:rPr>
                <w:b/>
                <w:bCs/>
                <w:color w:val="000000"/>
                <w:sz w:val="11"/>
                <w:szCs w:val="11"/>
              </w:rPr>
              <w:t>10652,85</w:t>
            </w:r>
          </w:p>
        </w:tc>
        <w:tc>
          <w:tcPr>
            <w:tcW w:w="643" w:type="dxa"/>
            <w:tcBorders>
              <w:top w:val="single" w:sz="8" w:space="0" w:color="auto"/>
              <w:left w:val="nil"/>
              <w:bottom w:val="single" w:sz="8" w:space="0" w:color="auto"/>
              <w:right w:val="single" w:sz="8" w:space="0" w:color="auto"/>
            </w:tcBorders>
            <w:shd w:val="clear" w:color="000000" w:fill="FFFFFF"/>
            <w:noWrap/>
            <w:vAlign w:val="bottom"/>
            <w:hideMark/>
          </w:tcPr>
          <w:p w14:paraId="2DA2DA30" w14:textId="77777777" w:rsidR="00A2120C" w:rsidRPr="00E7740F" w:rsidRDefault="00A2120C" w:rsidP="00A2120C">
            <w:pPr>
              <w:jc w:val="right"/>
              <w:rPr>
                <w:b/>
                <w:bCs/>
                <w:color w:val="000000"/>
                <w:sz w:val="11"/>
                <w:szCs w:val="11"/>
              </w:rPr>
            </w:pPr>
            <w:r w:rsidRPr="00E7740F">
              <w:rPr>
                <w:b/>
                <w:bCs/>
                <w:color w:val="000000"/>
                <w:sz w:val="11"/>
                <w:szCs w:val="11"/>
              </w:rPr>
              <w:t>10968,18</w:t>
            </w:r>
          </w:p>
        </w:tc>
        <w:tc>
          <w:tcPr>
            <w:tcW w:w="643" w:type="dxa"/>
            <w:tcBorders>
              <w:top w:val="single" w:sz="8" w:space="0" w:color="auto"/>
              <w:left w:val="nil"/>
              <w:bottom w:val="single" w:sz="8" w:space="0" w:color="auto"/>
              <w:right w:val="single" w:sz="8" w:space="0" w:color="auto"/>
            </w:tcBorders>
            <w:shd w:val="clear" w:color="000000" w:fill="FFFFFF"/>
            <w:noWrap/>
            <w:vAlign w:val="bottom"/>
            <w:hideMark/>
          </w:tcPr>
          <w:p w14:paraId="5B991C88" w14:textId="77777777" w:rsidR="00A2120C" w:rsidRPr="00E7740F" w:rsidRDefault="00A2120C" w:rsidP="00A2120C">
            <w:pPr>
              <w:jc w:val="right"/>
              <w:rPr>
                <w:b/>
                <w:bCs/>
                <w:color w:val="000000"/>
                <w:sz w:val="11"/>
                <w:szCs w:val="11"/>
              </w:rPr>
            </w:pPr>
            <w:r w:rsidRPr="00E7740F">
              <w:rPr>
                <w:b/>
                <w:bCs/>
                <w:color w:val="000000"/>
                <w:sz w:val="11"/>
                <w:szCs w:val="11"/>
              </w:rPr>
              <w:t>11292,84</w:t>
            </w:r>
          </w:p>
        </w:tc>
        <w:tc>
          <w:tcPr>
            <w:tcW w:w="643" w:type="dxa"/>
            <w:tcBorders>
              <w:top w:val="single" w:sz="8" w:space="0" w:color="auto"/>
              <w:left w:val="nil"/>
              <w:bottom w:val="single" w:sz="8" w:space="0" w:color="auto"/>
              <w:right w:val="single" w:sz="8" w:space="0" w:color="auto"/>
            </w:tcBorders>
            <w:shd w:val="clear" w:color="000000" w:fill="FFFFFF"/>
            <w:noWrap/>
            <w:vAlign w:val="bottom"/>
            <w:hideMark/>
          </w:tcPr>
          <w:p w14:paraId="1BE876FC" w14:textId="77777777" w:rsidR="00A2120C" w:rsidRPr="00E7740F" w:rsidRDefault="00A2120C" w:rsidP="00A2120C">
            <w:pPr>
              <w:jc w:val="right"/>
              <w:rPr>
                <w:b/>
                <w:bCs/>
                <w:color w:val="000000"/>
                <w:sz w:val="11"/>
                <w:szCs w:val="11"/>
              </w:rPr>
            </w:pPr>
            <w:r w:rsidRPr="00E7740F">
              <w:rPr>
                <w:b/>
                <w:bCs/>
                <w:color w:val="000000"/>
                <w:sz w:val="11"/>
                <w:szCs w:val="11"/>
              </w:rPr>
              <w:t>11627,11</w:t>
            </w:r>
          </w:p>
        </w:tc>
        <w:tc>
          <w:tcPr>
            <w:tcW w:w="643" w:type="dxa"/>
            <w:tcBorders>
              <w:top w:val="single" w:sz="8" w:space="0" w:color="auto"/>
              <w:left w:val="nil"/>
              <w:bottom w:val="single" w:sz="8" w:space="0" w:color="auto"/>
              <w:right w:val="single" w:sz="8" w:space="0" w:color="auto"/>
            </w:tcBorders>
            <w:shd w:val="clear" w:color="000000" w:fill="FFFFFF"/>
            <w:noWrap/>
            <w:vAlign w:val="bottom"/>
            <w:hideMark/>
          </w:tcPr>
          <w:p w14:paraId="40295267" w14:textId="77777777" w:rsidR="00A2120C" w:rsidRPr="00E7740F" w:rsidRDefault="00A2120C" w:rsidP="00A2120C">
            <w:pPr>
              <w:jc w:val="right"/>
              <w:rPr>
                <w:b/>
                <w:bCs/>
                <w:color w:val="000000"/>
                <w:sz w:val="11"/>
                <w:szCs w:val="11"/>
              </w:rPr>
            </w:pPr>
            <w:r w:rsidRPr="00E7740F">
              <w:rPr>
                <w:b/>
                <w:bCs/>
                <w:color w:val="000000"/>
                <w:sz w:val="11"/>
                <w:szCs w:val="11"/>
              </w:rPr>
              <w:t>11971,27</w:t>
            </w:r>
          </w:p>
        </w:tc>
        <w:tc>
          <w:tcPr>
            <w:tcW w:w="643" w:type="dxa"/>
            <w:tcBorders>
              <w:top w:val="single" w:sz="8" w:space="0" w:color="auto"/>
              <w:left w:val="nil"/>
              <w:bottom w:val="single" w:sz="8" w:space="0" w:color="auto"/>
              <w:right w:val="single" w:sz="8" w:space="0" w:color="auto"/>
            </w:tcBorders>
            <w:shd w:val="clear" w:color="000000" w:fill="FFFFFF"/>
            <w:noWrap/>
            <w:vAlign w:val="bottom"/>
            <w:hideMark/>
          </w:tcPr>
          <w:p w14:paraId="0C4AFD62" w14:textId="77777777" w:rsidR="00A2120C" w:rsidRPr="00E7740F" w:rsidRDefault="00A2120C" w:rsidP="00A2120C">
            <w:pPr>
              <w:jc w:val="right"/>
              <w:rPr>
                <w:b/>
                <w:bCs/>
                <w:color w:val="000000"/>
                <w:sz w:val="11"/>
                <w:szCs w:val="11"/>
              </w:rPr>
            </w:pPr>
            <w:r w:rsidRPr="00E7740F">
              <w:rPr>
                <w:b/>
                <w:bCs/>
                <w:color w:val="000000"/>
                <w:sz w:val="11"/>
                <w:szCs w:val="11"/>
              </w:rPr>
              <w:t>12325,62</w:t>
            </w:r>
          </w:p>
        </w:tc>
        <w:tc>
          <w:tcPr>
            <w:tcW w:w="643" w:type="dxa"/>
            <w:tcBorders>
              <w:top w:val="single" w:sz="8" w:space="0" w:color="auto"/>
              <w:left w:val="nil"/>
              <w:bottom w:val="single" w:sz="8" w:space="0" w:color="auto"/>
              <w:right w:val="single" w:sz="8" w:space="0" w:color="auto"/>
            </w:tcBorders>
            <w:shd w:val="clear" w:color="000000" w:fill="FFFFFF"/>
            <w:noWrap/>
            <w:vAlign w:val="bottom"/>
            <w:hideMark/>
          </w:tcPr>
          <w:p w14:paraId="33E7426A" w14:textId="77777777" w:rsidR="00A2120C" w:rsidRPr="00E7740F" w:rsidRDefault="00A2120C" w:rsidP="00A2120C">
            <w:pPr>
              <w:jc w:val="right"/>
              <w:rPr>
                <w:b/>
                <w:bCs/>
                <w:color w:val="000000"/>
                <w:sz w:val="11"/>
                <w:szCs w:val="11"/>
              </w:rPr>
            </w:pPr>
            <w:r w:rsidRPr="00E7740F">
              <w:rPr>
                <w:b/>
                <w:bCs/>
                <w:color w:val="000000"/>
                <w:sz w:val="11"/>
                <w:szCs w:val="11"/>
              </w:rPr>
              <w:t>12690,46</w:t>
            </w:r>
          </w:p>
        </w:tc>
        <w:tc>
          <w:tcPr>
            <w:tcW w:w="643" w:type="dxa"/>
            <w:tcBorders>
              <w:top w:val="single" w:sz="8" w:space="0" w:color="auto"/>
              <w:left w:val="nil"/>
              <w:bottom w:val="single" w:sz="8" w:space="0" w:color="auto"/>
              <w:right w:val="single" w:sz="8" w:space="0" w:color="auto"/>
            </w:tcBorders>
            <w:shd w:val="clear" w:color="000000" w:fill="FFFFFF"/>
            <w:noWrap/>
            <w:vAlign w:val="bottom"/>
            <w:hideMark/>
          </w:tcPr>
          <w:p w14:paraId="49EB9D9F" w14:textId="77777777" w:rsidR="00A2120C" w:rsidRPr="00E7740F" w:rsidRDefault="00A2120C" w:rsidP="00A2120C">
            <w:pPr>
              <w:jc w:val="right"/>
              <w:rPr>
                <w:b/>
                <w:bCs/>
                <w:color w:val="000000"/>
                <w:sz w:val="11"/>
                <w:szCs w:val="11"/>
              </w:rPr>
            </w:pPr>
            <w:r w:rsidRPr="00E7740F">
              <w:rPr>
                <w:b/>
                <w:bCs/>
                <w:color w:val="000000"/>
                <w:sz w:val="11"/>
                <w:szCs w:val="11"/>
              </w:rPr>
              <w:t>13066,10</w:t>
            </w:r>
          </w:p>
        </w:tc>
        <w:tc>
          <w:tcPr>
            <w:tcW w:w="643" w:type="dxa"/>
            <w:tcBorders>
              <w:top w:val="single" w:sz="8" w:space="0" w:color="auto"/>
              <w:left w:val="nil"/>
              <w:bottom w:val="single" w:sz="8" w:space="0" w:color="auto"/>
              <w:right w:val="single" w:sz="8" w:space="0" w:color="auto"/>
            </w:tcBorders>
            <w:shd w:val="clear" w:color="000000" w:fill="FFFFFF"/>
            <w:noWrap/>
            <w:vAlign w:val="bottom"/>
            <w:hideMark/>
          </w:tcPr>
          <w:p w14:paraId="6F0AB0AE" w14:textId="77777777" w:rsidR="00A2120C" w:rsidRPr="00E7740F" w:rsidRDefault="00A2120C" w:rsidP="00A2120C">
            <w:pPr>
              <w:jc w:val="right"/>
              <w:rPr>
                <w:b/>
                <w:bCs/>
                <w:color w:val="000000"/>
                <w:sz w:val="11"/>
                <w:szCs w:val="11"/>
              </w:rPr>
            </w:pPr>
            <w:r w:rsidRPr="00E7740F">
              <w:rPr>
                <w:b/>
                <w:bCs/>
                <w:color w:val="000000"/>
                <w:sz w:val="11"/>
                <w:szCs w:val="11"/>
              </w:rPr>
              <w:t>13452,85</w:t>
            </w:r>
          </w:p>
        </w:tc>
      </w:tr>
      <w:tr w:rsidR="00A2120C" w:rsidRPr="00E7740F" w14:paraId="629EBA4A" w14:textId="77777777" w:rsidTr="00E7740F">
        <w:trPr>
          <w:trHeight w:val="420"/>
        </w:trPr>
        <w:tc>
          <w:tcPr>
            <w:tcW w:w="404" w:type="dxa"/>
            <w:tcBorders>
              <w:top w:val="nil"/>
              <w:left w:val="single" w:sz="8" w:space="0" w:color="auto"/>
              <w:bottom w:val="single" w:sz="8" w:space="0" w:color="auto"/>
              <w:right w:val="nil"/>
            </w:tcBorders>
            <w:shd w:val="clear" w:color="000000" w:fill="FFFFFF"/>
            <w:noWrap/>
            <w:hideMark/>
          </w:tcPr>
          <w:p w14:paraId="2538F081" w14:textId="77777777" w:rsidR="00A2120C" w:rsidRPr="00E7740F" w:rsidRDefault="00A2120C" w:rsidP="00A2120C">
            <w:pPr>
              <w:jc w:val="center"/>
              <w:rPr>
                <w:b/>
                <w:bCs/>
                <w:color w:val="000000"/>
                <w:sz w:val="11"/>
                <w:szCs w:val="11"/>
              </w:rPr>
            </w:pPr>
            <w:r w:rsidRPr="00E7740F">
              <w:rPr>
                <w:b/>
                <w:bCs/>
                <w:color w:val="000000"/>
                <w:sz w:val="11"/>
                <w:szCs w:val="11"/>
              </w:rPr>
              <w:t>2.3</w:t>
            </w:r>
          </w:p>
        </w:tc>
        <w:tc>
          <w:tcPr>
            <w:tcW w:w="1007" w:type="dxa"/>
            <w:tcBorders>
              <w:top w:val="nil"/>
              <w:left w:val="single" w:sz="8" w:space="0" w:color="auto"/>
              <w:bottom w:val="single" w:sz="8" w:space="0" w:color="auto"/>
              <w:right w:val="single" w:sz="8" w:space="0" w:color="auto"/>
            </w:tcBorders>
            <w:shd w:val="clear" w:color="000000" w:fill="FFFFFF"/>
            <w:noWrap/>
            <w:hideMark/>
          </w:tcPr>
          <w:p w14:paraId="146F3C77" w14:textId="77777777" w:rsidR="00A2120C" w:rsidRPr="00E7740F" w:rsidRDefault="00A2120C" w:rsidP="00A2120C">
            <w:pPr>
              <w:rPr>
                <w:b/>
                <w:bCs/>
                <w:color w:val="000000"/>
                <w:sz w:val="11"/>
                <w:szCs w:val="11"/>
              </w:rPr>
            </w:pPr>
            <w:r w:rsidRPr="00E7740F">
              <w:rPr>
                <w:b/>
                <w:bCs/>
                <w:color w:val="000000"/>
                <w:sz w:val="11"/>
                <w:szCs w:val="11"/>
              </w:rPr>
              <w:t>Расходы на оплату труда, всего</w:t>
            </w:r>
          </w:p>
        </w:tc>
        <w:tc>
          <w:tcPr>
            <w:tcW w:w="612" w:type="dxa"/>
            <w:tcBorders>
              <w:top w:val="nil"/>
              <w:left w:val="nil"/>
              <w:bottom w:val="single" w:sz="8" w:space="0" w:color="auto"/>
              <w:right w:val="single" w:sz="8" w:space="0" w:color="auto"/>
            </w:tcBorders>
            <w:shd w:val="clear" w:color="000000" w:fill="FFFFFF"/>
            <w:noWrap/>
            <w:hideMark/>
          </w:tcPr>
          <w:p w14:paraId="0A6F4C2B" w14:textId="77777777" w:rsidR="00A2120C" w:rsidRPr="00E7740F" w:rsidRDefault="00A2120C" w:rsidP="00A2120C">
            <w:pPr>
              <w:jc w:val="center"/>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single" w:sz="8" w:space="0" w:color="auto"/>
              <w:left w:val="single" w:sz="4" w:space="0" w:color="auto"/>
              <w:bottom w:val="nil"/>
              <w:right w:val="nil"/>
            </w:tcBorders>
            <w:shd w:val="clear" w:color="000000" w:fill="FFFFFF"/>
            <w:noWrap/>
            <w:vAlign w:val="bottom"/>
            <w:hideMark/>
          </w:tcPr>
          <w:p w14:paraId="6AC9C42B" w14:textId="77777777" w:rsidR="00A2120C" w:rsidRPr="00E7740F" w:rsidRDefault="00A2120C" w:rsidP="00A2120C">
            <w:pPr>
              <w:jc w:val="right"/>
              <w:rPr>
                <w:b/>
                <w:bCs/>
                <w:color w:val="000000"/>
                <w:sz w:val="11"/>
                <w:szCs w:val="11"/>
              </w:rPr>
            </w:pPr>
            <w:r w:rsidRPr="00E7740F">
              <w:rPr>
                <w:b/>
                <w:bCs/>
                <w:color w:val="000000"/>
                <w:sz w:val="11"/>
                <w:szCs w:val="11"/>
              </w:rPr>
              <w:t>25691,55</w:t>
            </w:r>
          </w:p>
        </w:tc>
        <w:tc>
          <w:tcPr>
            <w:tcW w:w="594" w:type="dxa"/>
            <w:tcBorders>
              <w:top w:val="nil"/>
              <w:left w:val="single" w:sz="8" w:space="0" w:color="auto"/>
              <w:bottom w:val="nil"/>
              <w:right w:val="nil"/>
            </w:tcBorders>
            <w:shd w:val="clear" w:color="000000" w:fill="FFFFFF"/>
            <w:noWrap/>
            <w:vAlign w:val="bottom"/>
            <w:hideMark/>
          </w:tcPr>
          <w:p w14:paraId="59778873" w14:textId="77777777" w:rsidR="00A2120C" w:rsidRPr="00E7740F" w:rsidRDefault="00A2120C" w:rsidP="00A2120C">
            <w:pPr>
              <w:jc w:val="right"/>
              <w:rPr>
                <w:b/>
                <w:bCs/>
                <w:color w:val="000000"/>
                <w:sz w:val="11"/>
                <w:szCs w:val="11"/>
              </w:rPr>
            </w:pPr>
            <w:r w:rsidRPr="00E7740F">
              <w:rPr>
                <w:b/>
                <w:bCs/>
                <w:color w:val="000000"/>
                <w:sz w:val="11"/>
                <w:szCs w:val="11"/>
              </w:rPr>
              <w:t>26452,02</w:t>
            </w:r>
          </w:p>
        </w:tc>
        <w:tc>
          <w:tcPr>
            <w:tcW w:w="748" w:type="dxa"/>
            <w:tcBorders>
              <w:top w:val="nil"/>
              <w:left w:val="single" w:sz="8" w:space="0" w:color="auto"/>
              <w:bottom w:val="nil"/>
              <w:right w:val="single" w:sz="8" w:space="0" w:color="auto"/>
            </w:tcBorders>
            <w:shd w:val="clear" w:color="000000" w:fill="FFFFFF"/>
            <w:noWrap/>
            <w:vAlign w:val="bottom"/>
            <w:hideMark/>
          </w:tcPr>
          <w:p w14:paraId="59BA9418" w14:textId="77777777" w:rsidR="00A2120C" w:rsidRPr="00E7740F" w:rsidRDefault="00A2120C" w:rsidP="00A2120C">
            <w:pPr>
              <w:jc w:val="right"/>
              <w:rPr>
                <w:b/>
                <w:bCs/>
                <w:color w:val="000000"/>
                <w:sz w:val="11"/>
                <w:szCs w:val="11"/>
              </w:rPr>
            </w:pPr>
            <w:r w:rsidRPr="00E7740F">
              <w:rPr>
                <w:b/>
                <w:bCs/>
                <w:color w:val="000000"/>
                <w:sz w:val="11"/>
                <w:szCs w:val="11"/>
              </w:rPr>
              <w:t>30538,08</w:t>
            </w:r>
          </w:p>
        </w:tc>
        <w:tc>
          <w:tcPr>
            <w:tcW w:w="709" w:type="dxa"/>
            <w:tcBorders>
              <w:top w:val="nil"/>
              <w:left w:val="nil"/>
              <w:bottom w:val="nil"/>
              <w:right w:val="single" w:sz="8" w:space="0" w:color="auto"/>
            </w:tcBorders>
            <w:shd w:val="clear" w:color="000000" w:fill="FFFFFF"/>
            <w:noWrap/>
            <w:vAlign w:val="bottom"/>
            <w:hideMark/>
          </w:tcPr>
          <w:p w14:paraId="65D04145" w14:textId="77777777" w:rsidR="00A2120C" w:rsidRPr="00E7740F" w:rsidRDefault="00A2120C" w:rsidP="00A2120C">
            <w:pPr>
              <w:jc w:val="right"/>
              <w:rPr>
                <w:b/>
                <w:bCs/>
                <w:color w:val="000000"/>
                <w:sz w:val="11"/>
                <w:szCs w:val="11"/>
              </w:rPr>
            </w:pPr>
            <w:r w:rsidRPr="00E7740F">
              <w:rPr>
                <w:b/>
                <w:bCs/>
                <w:color w:val="000000"/>
                <w:sz w:val="11"/>
                <w:szCs w:val="11"/>
              </w:rPr>
              <w:t>30538,08</w:t>
            </w:r>
          </w:p>
        </w:tc>
        <w:tc>
          <w:tcPr>
            <w:tcW w:w="521" w:type="dxa"/>
            <w:tcBorders>
              <w:top w:val="nil"/>
              <w:left w:val="nil"/>
              <w:bottom w:val="nil"/>
              <w:right w:val="single" w:sz="8" w:space="0" w:color="auto"/>
            </w:tcBorders>
            <w:shd w:val="clear" w:color="000000" w:fill="FFFFFF"/>
            <w:noWrap/>
            <w:vAlign w:val="bottom"/>
            <w:hideMark/>
          </w:tcPr>
          <w:p w14:paraId="0164EB22"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1" w:type="dxa"/>
            <w:tcBorders>
              <w:top w:val="nil"/>
              <w:left w:val="nil"/>
              <w:bottom w:val="nil"/>
              <w:right w:val="nil"/>
            </w:tcBorders>
            <w:shd w:val="clear" w:color="000000" w:fill="FFFFFF"/>
            <w:noWrap/>
            <w:vAlign w:val="bottom"/>
            <w:hideMark/>
          </w:tcPr>
          <w:p w14:paraId="179D1C85" w14:textId="77777777" w:rsidR="00A2120C" w:rsidRPr="00E7740F" w:rsidRDefault="00A2120C" w:rsidP="00A2120C">
            <w:pPr>
              <w:jc w:val="right"/>
              <w:rPr>
                <w:b/>
                <w:bCs/>
                <w:color w:val="000000"/>
                <w:sz w:val="11"/>
                <w:szCs w:val="11"/>
              </w:rPr>
            </w:pPr>
            <w:r w:rsidRPr="00E7740F">
              <w:rPr>
                <w:b/>
                <w:bCs/>
                <w:color w:val="000000"/>
                <w:sz w:val="11"/>
                <w:szCs w:val="11"/>
              </w:rPr>
              <w:t>15,45</w:t>
            </w:r>
          </w:p>
        </w:tc>
        <w:tc>
          <w:tcPr>
            <w:tcW w:w="643" w:type="dxa"/>
            <w:tcBorders>
              <w:top w:val="nil"/>
              <w:left w:val="single" w:sz="8" w:space="0" w:color="auto"/>
              <w:bottom w:val="single" w:sz="8" w:space="0" w:color="auto"/>
              <w:right w:val="single" w:sz="8" w:space="0" w:color="auto"/>
            </w:tcBorders>
            <w:shd w:val="clear" w:color="000000" w:fill="FFFFFF"/>
            <w:noWrap/>
            <w:vAlign w:val="bottom"/>
            <w:hideMark/>
          </w:tcPr>
          <w:p w14:paraId="015BD165" w14:textId="77777777" w:rsidR="00A2120C" w:rsidRPr="00E7740F" w:rsidRDefault="00A2120C" w:rsidP="00A2120C">
            <w:pPr>
              <w:jc w:val="right"/>
              <w:rPr>
                <w:b/>
                <w:bCs/>
                <w:color w:val="000000"/>
                <w:sz w:val="11"/>
                <w:szCs w:val="11"/>
              </w:rPr>
            </w:pPr>
            <w:r w:rsidRPr="00E7740F">
              <w:rPr>
                <w:b/>
                <w:bCs/>
                <w:color w:val="000000"/>
                <w:sz w:val="11"/>
                <w:szCs w:val="11"/>
              </w:rPr>
              <w:t>31260,61</w:t>
            </w:r>
          </w:p>
        </w:tc>
        <w:tc>
          <w:tcPr>
            <w:tcW w:w="643" w:type="dxa"/>
            <w:tcBorders>
              <w:top w:val="nil"/>
              <w:left w:val="nil"/>
              <w:bottom w:val="single" w:sz="8" w:space="0" w:color="auto"/>
              <w:right w:val="single" w:sz="8" w:space="0" w:color="auto"/>
            </w:tcBorders>
            <w:shd w:val="clear" w:color="000000" w:fill="FFFFFF"/>
            <w:noWrap/>
            <w:vAlign w:val="bottom"/>
            <w:hideMark/>
          </w:tcPr>
          <w:p w14:paraId="3A7CBBB6" w14:textId="77777777" w:rsidR="00A2120C" w:rsidRPr="00E7740F" w:rsidRDefault="00A2120C" w:rsidP="00A2120C">
            <w:pPr>
              <w:jc w:val="right"/>
              <w:rPr>
                <w:b/>
                <w:bCs/>
                <w:color w:val="000000"/>
                <w:sz w:val="11"/>
                <w:szCs w:val="11"/>
              </w:rPr>
            </w:pPr>
            <w:r w:rsidRPr="00E7740F">
              <w:rPr>
                <w:b/>
                <w:bCs/>
                <w:color w:val="000000"/>
                <w:sz w:val="11"/>
                <w:szCs w:val="11"/>
              </w:rPr>
              <w:t>32185,93</w:t>
            </w:r>
          </w:p>
        </w:tc>
        <w:tc>
          <w:tcPr>
            <w:tcW w:w="643" w:type="dxa"/>
            <w:tcBorders>
              <w:top w:val="nil"/>
              <w:left w:val="nil"/>
              <w:bottom w:val="single" w:sz="8" w:space="0" w:color="auto"/>
              <w:right w:val="single" w:sz="8" w:space="0" w:color="auto"/>
            </w:tcBorders>
            <w:shd w:val="clear" w:color="000000" w:fill="FFFFFF"/>
            <w:noWrap/>
            <w:vAlign w:val="bottom"/>
            <w:hideMark/>
          </w:tcPr>
          <w:p w14:paraId="5E3A1729" w14:textId="77777777" w:rsidR="00A2120C" w:rsidRPr="00E7740F" w:rsidRDefault="00A2120C" w:rsidP="00A2120C">
            <w:pPr>
              <w:jc w:val="right"/>
              <w:rPr>
                <w:b/>
                <w:bCs/>
                <w:color w:val="000000"/>
                <w:sz w:val="11"/>
                <w:szCs w:val="11"/>
              </w:rPr>
            </w:pPr>
            <w:r w:rsidRPr="00E7740F">
              <w:rPr>
                <w:b/>
                <w:bCs/>
                <w:color w:val="000000"/>
                <w:sz w:val="11"/>
                <w:szCs w:val="11"/>
              </w:rPr>
              <w:t>33138,64</w:t>
            </w:r>
          </w:p>
        </w:tc>
        <w:tc>
          <w:tcPr>
            <w:tcW w:w="643" w:type="dxa"/>
            <w:tcBorders>
              <w:top w:val="nil"/>
              <w:left w:val="nil"/>
              <w:bottom w:val="single" w:sz="8" w:space="0" w:color="auto"/>
              <w:right w:val="single" w:sz="8" w:space="0" w:color="auto"/>
            </w:tcBorders>
            <w:shd w:val="clear" w:color="000000" w:fill="FFFFFF"/>
            <w:noWrap/>
            <w:vAlign w:val="bottom"/>
            <w:hideMark/>
          </w:tcPr>
          <w:p w14:paraId="75976C03" w14:textId="77777777" w:rsidR="00A2120C" w:rsidRPr="00E7740F" w:rsidRDefault="00A2120C" w:rsidP="00A2120C">
            <w:pPr>
              <w:jc w:val="right"/>
              <w:rPr>
                <w:b/>
                <w:bCs/>
                <w:color w:val="000000"/>
                <w:sz w:val="11"/>
                <w:szCs w:val="11"/>
              </w:rPr>
            </w:pPr>
            <w:r w:rsidRPr="00E7740F">
              <w:rPr>
                <w:b/>
                <w:bCs/>
                <w:color w:val="000000"/>
                <w:sz w:val="11"/>
                <w:szCs w:val="11"/>
              </w:rPr>
              <w:t>34119,54</w:t>
            </w:r>
          </w:p>
        </w:tc>
        <w:tc>
          <w:tcPr>
            <w:tcW w:w="643" w:type="dxa"/>
            <w:tcBorders>
              <w:top w:val="nil"/>
              <w:left w:val="nil"/>
              <w:bottom w:val="single" w:sz="8" w:space="0" w:color="auto"/>
              <w:right w:val="single" w:sz="8" w:space="0" w:color="auto"/>
            </w:tcBorders>
            <w:shd w:val="clear" w:color="000000" w:fill="FFFFFF"/>
            <w:noWrap/>
            <w:vAlign w:val="bottom"/>
            <w:hideMark/>
          </w:tcPr>
          <w:p w14:paraId="4D17B36A" w14:textId="77777777" w:rsidR="00A2120C" w:rsidRPr="00E7740F" w:rsidRDefault="00A2120C" w:rsidP="00A2120C">
            <w:pPr>
              <w:jc w:val="right"/>
              <w:rPr>
                <w:b/>
                <w:bCs/>
                <w:color w:val="000000"/>
                <w:sz w:val="11"/>
                <w:szCs w:val="11"/>
              </w:rPr>
            </w:pPr>
            <w:r w:rsidRPr="00E7740F">
              <w:rPr>
                <w:b/>
                <w:bCs/>
                <w:color w:val="000000"/>
                <w:sz w:val="11"/>
                <w:szCs w:val="11"/>
              </w:rPr>
              <w:t>35129,48</w:t>
            </w:r>
          </w:p>
        </w:tc>
        <w:tc>
          <w:tcPr>
            <w:tcW w:w="643" w:type="dxa"/>
            <w:tcBorders>
              <w:top w:val="nil"/>
              <w:left w:val="nil"/>
              <w:bottom w:val="single" w:sz="8" w:space="0" w:color="auto"/>
              <w:right w:val="single" w:sz="8" w:space="0" w:color="auto"/>
            </w:tcBorders>
            <w:shd w:val="clear" w:color="000000" w:fill="FFFFFF"/>
            <w:noWrap/>
            <w:vAlign w:val="bottom"/>
            <w:hideMark/>
          </w:tcPr>
          <w:p w14:paraId="214ABAF5" w14:textId="77777777" w:rsidR="00A2120C" w:rsidRPr="00E7740F" w:rsidRDefault="00A2120C" w:rsidP="00A2120C">
            <w:pPr>
              <w:jc w:val="right"/>
              <w:rPr>
                <w:b/>
                <w:bCs/>
                <w:color w:val="000000"/>
                <w:sz w:val="11"/>
                <w:szCs w:val="11"/>
              </w:rPr>
            </w:pPr>
            <w:r w:rsidRPr="00E7740F">
              <w:rPr>
                <w:b/>
                <w:bCs/>
                <w:color w:val="000000"/>
                <w:sz w:val="11"/>
                <w:szCs w:val="11"/>
              </w:rPr>
              <w:t>36169,32</w:t>
            </w:r>
          </w:p>
        </w:tc>
        <w:tc>
          <w:tcPr>
            <w:tcW w:w="643" w:type="dxa"/>
            <w:tcBorders>
              <w:top w:val="nil"/>
              <w:left w:val="nil"/>
              <w:bottom w:val="single" w:sz="8" w:space="0" w:color="auto"/>
              <w:right w:val="single" w:sz="8" w:space="0" w:color="auto"/>
            </w:tcBorders>
            <w:shd w:val="clear" w:color="000000" w:fill="FFFFFF"/>
            <w:noWrap/>
            <w:vAlign w:val="bottom"/>
            <w:hideMark/>
          </w:tcPr>
          <w:p w14:paraId="4AF30D7D" w14:textId="77777777" w:rsidR="00A2120C" w:rsidRPr="00E7740F" w:rsidRDefault="00A2120C" w:rsidP="00A2120C">
            <w:pPr>
              <w:jc w:val="right"/>
              <w:rPr>
                <w:b/>
                <w:bCs/>
                <w:color w:val="000000"/>
                <w:sz w:val="11"/>
                <w:szCs w:val="11"/>
              </w:rPr>
            </w:pPr>
            <w:r w:rsidRPr="00E7740F">
              <w:rPr>
                <w:b/>
                <w:bCs/>
                <w:color w:val="000000"/>
                <w:sz w:val="11"/>
                <w:szCs w:val="11"/>
              </w:rPr>
              <w:t>37239,93</w:t>
            </w:r>
          </w:p>
        </w:tc>
        <w:tc>
          <w:tcPr>
            <w:tcW w:w="643" w:type="dxa"/>
            <w:tcBorders>
              <w:top w:val="nil"/>
              <w:left w:val="nil"/>
              <w:bottom w:val="single" w:sz="8" w:space="0" w:color="auto"/>
              <w:right w:val="single" w:sz="8" w:space="0" w:color="auto"/>
            </w:tcBorders>
            <w:shd w:val="clear" w:color="000000" w:fill="FFFFFF"/>
            <w:noWrap/>
            <w:vAlign w:val="bottom"/>
            <w:hideMark/>
          </w:tcPr>
          <w:p w14:paraId="69594EFF" w14:textId="77777777" w:rsidR="00A2120C" w:rsidRPr="00E7740F" w:rsidRDefault="00A2120C" w:rsidP="00A2120C">
            <w:pPr>
              <w:jc w:val="right"/>
              <w:rPr>
                <w:b/>
                <w:bCs/>
                <w:color w:val="000000"/>
                <w:sz w:val="11"/>
                <w:szCs w:val="11"/>
              </w:rPr>
            </w:pPr>
            <w:r w:rsidRPr="00E7740F">
              <w:rPr>
                <w:b/>
                <w:bCs/>
                <w:color w:val="000000"/>
                <w:sz w:val="11"/>
                <w:szCs w:val="11"/>
              </w:rPr>
              <w:t>38342,24</w:t>
            </w:r>
          </w:p>
        </w:tc>
        <w:tc>
          <w:tcPr>
            <w:tcW w:w="643" w:type="dxa"/>
            <w:tcBorders>
              <w:top w:val="nil"/>
              <w:left w:val="nil"/>
              <w:bottom w:val="single" w:sz="8" w:space="0" w:color="auto"/>
              <w:right w:val="single" w:sz="8" w:space="0" w:color="auto"/>
            </w:tcBorders>
            <w:shd w:val="clear" w:color="000000" w:fill="FFFFFF"/>
            <w:noWrap/>
            <w:vAlign w:val="bottom"/>
            <w:hideMark/>
          </w:tcPr>
          <w:p w14:paraId="22387DA1" w14:textId="77777777" w:rsidR="00A2120C" w:rsidRPr="00E7740F" w:rsidRDefault="00A2120C" w:rsidP="00A2120C">
            <w:pPr>
              <w:jc w:val="right"/>
              <w:rPr>
                <w:b/>
                <w:bCs/>
                <w:color w:val="000000"/>
                <w:sz w:val="11"/>
                <w:szCs w:val="11"/>
              </w:rPr>
            </w:pPr>
            <w:r w:rsidRPr="00E7740F">
              <w:rPr>
                <w:b/>
                <w:bCs/>
                <w:color w:val="000000"/>
                <w:sz w:val="11"/>
                <w:szCs w:val="11"/>
              </w:rPr>
              <w:t>39477,17</w:t>
            </w:r>
          </w:p>
        </w:tc>
        <w:tc>
          <w:tcPr>
            <w:tcW w:w="643" w:type="dxa"/>
            <w:tcBorders>
              <w:top w:val="nil"/>
              <w:left w:val="nil"/>
              <w:bottom w:val="single" w:sz="8" w:space="0" w:color="auto"/>
              <w:right w:val="single" w:sz="8" w:space="0" w:color="auto"/>
            </w:tcBorders>
            <w:shd w:val="clear" w:color="000000" w:fill="FFFFFF"/>
            <w:noWrap/>
            <w:vAlign w:val="bottom"/>
            <w:hideMark/>
          </w:tcPr>
          <w:p w14:paraId="6C386007" w14:textId="77777777" w:rsidR="00A2120C" w:rsidRPr="00E7740F" w:rsidRDefault="00A2120C" w:rsidP="00A2120C">
            <w:pPr>
              <w:jc w:val="right"/>
              <w:rPr>
                <w:b/>
                <w:bCs/>
                <w:color w:val="000000"/>
                <w:sz w:val="11"/>
                <w:szCs w:val="11"/>
              </w:rPr>
            </w:pPr>
            <w:r w:rsidRPr="00E7740F">
              <w:rPr>
                <w:b/>
                <w:bCs/>
                <w:color w:val="000000"/>
                <w:sz w:val="11"/>
                <w:szCs w:val="11"/>
              </w:rPr>
              <w:t>40645,70</w:t>
            </w:r>
          </w:p>
        </w:tc>
        <w:tc>
          <w:tcPr>
            <w:tcW w:w="643" w:type="dxa"/>
            <w:tcBorders>
              <w:top w:val="nil"/>
              <w:left w:val="nil"/>
              <w:bottom w:val="single" w:sz="8" w:space="0" w:color="auto"/>
              <w:right w:val="single" w:sz="8" w:space="0" w:color="auto"/>
            </w:tcBorders>
            <w:shd w:val="clear" w:color="000000" w:fill="FFFFFF"/>
            <w:noWrap/>
            <w:vAlign w:val="bottom"/>
            <w:hideMark/>
          </w:tcPr>
          <w:p w14:paraId="49C8E4E1" w14:textId="77777777" w:rsidR="00A2120C" w:rsidRPr="00E7740F" w:rsidRDefault="00A2120C" w:rsidP="00A2120C">
            <w:pPr>
              <w:jc w:val="right"/>
              <w:rPr>
                <w:b/>
                <w:bCs/>
                <w:color w:val="000000"/>
                <w:sz w:val="11"/>
                <w:szCs w:val="11"/>
              </w:rPr>
            </w:pPr>
            <w:r w:rsidRPr="00E7740F">
              <w:rPr>
                <w:b/>
                <w:bCs/>
                <w:color w:val="000000"/>
                <w:sz w:val="11"/>
                <w:szCs w:val="11"/>
              </w:rPr>
              <w:t>41848,81</w:t>
            </w:r>
          </w:p>
        </w:tc>
        <w:tc>
          <w:tcPr>
            <w:tcW w:w="643" w:type="dxa"/>
            <w:tcBorders>
              <w:top w:val="nil"/>
              <w:left w:val="nil"/>
              <w:bottom w:val="single" w:sz="8" w:space="0" w:color="auto"/>
              <w:right w:val="single" w:sz="8" w:space="0" w:color="auto"/>
            </w:tcBorders>
            <w:shd w:val="clear" w:color="000000" w:fill="FFFFFF"/>
            <w:noWrap/>
            <w:vAlign w:val="bottom"/>
            <w:hideMark/>
          </w:tcPr>
          <w:p w14:paraId="3B015ACA" w14:textId="77777777" w:rsidR="00A2120C" w:rsidRPr="00E7740F" w:rsidRDefault="00A2120C" w:rsidP="00A2120C">
            <w:pPr>
              <w:jc w:val="right"/>
              <w:rPr>
                <w:b/>
                <w:bCs/>
                <w:color w:val="000000"/>
                <w:sz w:val="11"/>
                <w:szCs w:val="11"/>
              </w:rPr>
            </w:pPr>
            <w:r w:rsidRPr="00E7740F">
              <w:rPr>
                <w:b/>
                <w:bCs/>
                <w:color w:val="000000"/>
                <w:sz w:val="11"/>
                <w:szCs w:val="11"/>
              </w:rPr>
              <w:t>43087,54</w:t>
            </w:r>
          </w:p>
        </w:tc>
        <w:tc>
          <w:tcPr>
            <w:tcW w:w="643" w:type="dxa"/>
            <w:tcBorders>
              <w:top w:val="nil"/>
              <w:left w:val="nil"/>
              <w:bottom w:val="single" w:sz="8" w:space="0" w:color="auto"/>
              <w:right w:val="single" w:sz="8" w:space="0" w:color="auto"/>
            </w:tcBorders>
            <w:shd w:val="clear" w:color="000000" w:fill="FFFFFF"/>
            <w:noWrap/>
            <w:vAlign w:val="bottom"/>
            <w:hideMark/>
          </w:tcPr>
          <w:p w14:paraId="3E04C310" w14:textId="77777777" w:rsidR="00A2120C" w:rsidRPr="00E7740F" w:rsidRDefault="00A2120C" w:rsidP="00A2120C">
            <w:pPr>
              <w:jc w:val="right"/>
              <w:rPr>
                <w:b/>
                <w:bCs/>
                <w:color w:val="000000"/>
                <w:sz w:val="11"/>
                <w:szCs w:val="11"/>
              </w:rPr>
            </w:pPr>
            <w:r w:rsidRPr="00E7740F">
              <w:rPr>
                <w:b/>
                <w:bCs/>
                <w:color w:val="000000"/>
                <w:sz w:val="11"/>
                <w:szCs w:val="11"/>
              </w:rPr>
              <w:t>44362,93</w:t>
            </w:r>
          </w:p>
        </w:tc>
        <w:tc>
          <w:tcPr>
            <w:tcW w:w="643" w:type="dxa"/>
            <w:tcBorders>
              <w:top w:val="nil"/>
              <w:left w:val="nil"/>
              <w:bottom w:val="single" w:sz="8" w:space="0" w:color="auto"/>
              <w:right w:val="single" w:sz="8" w:space="0" w:color="auto"/>
            </w:tcBorders>
            <w:shd w:val="clear" w:color="000000" w:fill="FFFFFF"/>
            <w:noWrap/>
            <w:vAlign w:val="bottom"/>
            <w:hideMark/>
          </w:tcPr>
          <w:p w14:paraId="57BC01D2" w14:textId="77777777" w:rsidR="00A2120C" w:rsidRPr="00E7740F" w:rsidRDefault="00A2120C" w:rsidP="00A2120C">
            <w:pPr>
              <w:jc w:val="right"/>
              <w:rPr>
                <w:b/>
                <w:bCs/>
                <w:color w:val="000000"/>
                <w:sz w:val="11"/>
                <w:szCs w:val="11"/>
              </w:rPr>
            </w:pPr>
            <w:r w:rsidRPr="00E7740F">
              <w:rPr>
                <w:b/>
                <w:bCs/>
                <w:color w:val="000000"/>
                <w:sz w:val="11"/>
                <w:szCs w:val="11"/>
              </w:rPr>
              <w:t>45676,08</w:t>
            </w:r>
          </w:p>
        </w:tc>
      </w:tr>
      <w:tr w:rsidR="00A2120C" w:rsidRPr="00E7740F" w14:paraId="75326321" w14:textId="77777777" w:rsidTr="00E7740F">
        <w:trPr>
          <w:trHeight w:val="300"/>
        </w:trPr>
        <w:tc>
          <w:tcPr>
            <w:tcW w:w="404" w:type="dxa"/>
            <w:tcBorders>
              <w:top w:val="nil"/>
              <w:left w:val="single" w:sz="8" w:space="0" w:color="auto"/>
              <w:bottom w:val="single" w:sz="4" w:space="0" w:color="auto"/>
              <w:right w:val="nil"/>
            </w:tcBorders>
            <w:shd w:val="clear" w:color="000000" w:fill="FFFFFF"/>
            <w:noWrap/>
            <w:hideMark/>
          </w:tcPr>
          <w:p w14:paraId="7E5DA363" w14:textId="77777777" w:rsidR="00A2120C" w:rsidRPr="00E7740F" w:rsidRDefault="00A2120C" w:rsidP="00A2120C">
            <w:pPr>
              <w:jc w:val="center"/>
              <w:rPr>
                <w:color w:val="000000"/>
                <w:sz w:val="11"/>
                <w:szCs w:val="11"/>
              </w:rPr>
            </w:pPr>
            <w:r w:rsidRPr="00E7740F">
              <w:rPr>
                <w:color w:val="000000"/>
                <w:sz w:val="11"/>
                <w:szCs w:val="11"/>
              </w:rPr>
              <w:t> </w:t>
            </w:r>
          </w:p>
        </w:tc>
        <w:tc>
          <w:tcPr>
            <w:tcW w:w="1007" w:type="dxa"/>
            <w:tcBorders>
              <w:top w:val="nil"/>
              <w:left w:val="single" w:sz="8" w:space="0" w:color="auto"/>
              <w:bottom w:val="single" w:sz="4" w:space="0" w:color="auto"/>
              <w:right w:val="single" w:sz="8" w:space="0" w:color="auto"/>
            </w:tcBorders>
            <w:shd w:val="clear" w:color="000000" w:fill="FFFFFF"/>
            <w:noWrap/>
            <w:hideMark/>
          </w:tcPr>
          <w:p w14:paraId="69520C7E" w14:textId="77777777" w:rsidR="00A2120C" w:rsidRPr="00E7740F" w:rsidRDefault="00A2120C" w:rsidP="00A2120C">
            <w:pPr>
              <w:rPr>
                <w:color w:val="000000"/>
                <w:sz w:val="11"/>
                <w:szCs w:val="11"/>
              </w:rPr>
            </w:pPr>
            <w:r w:rsidRPr="00E7740F">
              <w:rPr>
                <w:color w:val="000000"/>
                <w:sz w:val="11"/>
                <w:szCs w:val="11"/>
              </w:rPr>
              <w:t>численность всего</w:t>
            </w:r>
          </w:p>
        </w:tc>
        <w:tc>
          <w:tcPr>
            <w:tcW w:w="612" w:type="dxa"/>
            <w:tcBorders>
              <w:top w:val="nil"/>
              <w:left w:val="nil"/>
              <w:bottom w:val="single" w:sz="4" w:space="0" w:color="auto"/>
              <w:right w:val="single" w:sz="8" w:space="0" w:color="auto"/>
            </w:tcBorders>
            <w:shd w:val="clear" w:color="000000" w:fill="FFFFFF"/>
            <w:noWrap/>
            <w:hideMark/>
          </w:tcPr>
          <w:p w14:paraId="0BB61D9C" w14:textId="77777777" w:rsidR="00A2120C" w:rsidRPr="00E7740F" w:rsidRDefault="00A2120C" w:rsidP="00A2120C">
            <w:pPr>
              <w:jc w:val="center"/>
              <w:rPr>
                <w:color w:val="000000"/>
                <w:sz w:val="11"/>
                <w:szCs w:val="11"/>
              </w:rPr>
            </w:pPr>
            <w:r w:rsidRPr="00E7740F">
              <w:rPr>
                <w:color w:val="000000"/>
                <w:sz w:val="11"/>
                <w:szCs w:val="11"/>
              </w:rPr>
              <w:t>чел.</w:t>
            </w:r>
          </w:p>
        </w:tc>
        <w:tc>
          <w:tcPr>
            <w:tcW w:w="594" w:type="dxa"/>
            <w:tcBorders>
              <w:top w:val="single" w:sz="8" w:space="0" w:color="auto"/>
              <w:left w:val="single" w:sz="4" w:space="0" w:color="auto"/>
              <w:bottom w:val="single" w:sz="4" w:space="0" w:color="auto"/>
              <w:right w:val="nil"/>
            </w:tcBorders>
            <w:shd w:val="clear" w:color="000000" w:fill="FFFFFF"/>
            <w:noWrap/>
            <w:vAlign w:val="bottom"/>
            <w:hideMark/>
          </w:tcPr>
          <w:p w14:paraId="649AA95C" w14:textId="77777777" w:rsidR="00A2120C" w:rsidRPr="00E7740F" w:rsidRDefault="00A2120C" w:rsidP="00A2120C">
            <w:pPr>
              <w:jc w:val="right"/>
              <w:rPr>
                <w:b/>
                <w:bCs/>
                <w:color w:val="000000"/>
                <w:sz w:val="11"/>
                <w:szCs w:val="11"/>
              </w:rPr>
            </w:pPr>
            <w:r w:rsidRPr="00E7740F">
              <w:rPr>
                <w:b/>
                <w:bCs/>
                <w:color w:val="000000"/>
                <w:sz w:val="11"/>
                <w:szCs w:val="11"/>
              </w:rPr>
              <w:t>79,71</w:t>
            </w:r>
          </w:p>
        </w:tc>
        <w:tc>
          <w:tcPr>
            <w:tcW w:w="594" w:type="dxa"/>
            <w:tcBorders>
              <w:top w:val="single" w:sz="8" w:space="0" w:color="auto"/>
              <w:left w:val="single" w:sz="8" w:space="0" w:color="auto"/>
              <w:bottom w:val="single" w:sz="4" w:space="0" w:color="auto"/>
              <w:right w:val="nil"/>
            </w:tcBorders>
            <w:shd w:val="clear" w:color="000000" w:fill="FFFFFF"/>
            <w:noWrap/>
            <w:vAlign w:val="bottom"/>
            <w:hideMark/>
          </w:tcPr>
          <w:p w14:paraId="1C601766" w14:textId="77777777" w:rsidR="00A2120C" w:rsidRPr="00E7740F" w:rsidRDefault="00A2120C" w:rsidP="00A2120C">
            <w:pPr>
              <w:jc w:val="right"/>
              <w:rPr>
                <w:b/>
                <w:bCs/>
                <w:color w:val="000000"/>
                <w:sz w:val="11"/>
                <w:szCs w:val="11"/>
              </w:rPr>
            </w:pPr>
            <w:r w:rsidRPr="00E7740F">
              <w:rPr>
                <w:b/>
                <w:bCs/>
                <w:color w:val="000000"/>
                <w:sz w:val="11"/>
                <w:szCs w:val="11"/>
              </w:rPr>
              <w:t>77,42</w:t>
            </w:r>
          </w:p>
        </w:tc>
        <w:tc>
          <w:tcPr>
            <w:tcW w:w="748"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2D6E69E4" w14:textId="77777777" w:rsidR="00A2120C" w:rsidRPr="00E7740F" w:rsidRDefault="00A2120C" w:rsidP="00A2120C">
            <w:pPr>
              <w:jc w:val="right"/>
              <w:rPr>
                <w:b/>
                <w:bCs/>
                <w:color w:val="000000"/>
                <w:sz w:val="11"/>
                <w:szCs w:val="11"/>
              </w:rPr>
            </w:pPr>
            <w:r w:rsidRPr="00E7740F">
              <w:rPr>
                <w:b/>
                <w:bCs/>
                <w:color w:val="000000"/>
                <w:sz w:val="11"/>
                <w:szCs w:val="11"/>
              </w:rPr>
              <w:t>77,42</w:t>
            </w:r>
          </w:p>
        </w:tc>
        <w:tc>
          <w:tcPr>
            <w:tcW w:w="709" w:type="dxa"/>
            <w:tcBorders>
              <w:top w:val="single" w:sz="8" w:space="0" w:color="auto"/>
              <w:left w:val="nil"/>
              <w:bottom w:val="single" w:sz="4" w:space="0" w:color="auto"/>
              <w:right w:val="single" w:sz="8" w:space="0" w:color="auto"/>
            </w:tcBorders>
            <w:shd w:val="clear" w:color="000000" w:fill="FFFFFF"/>
            <w:noWrap/>
            <w:vAlign w:val="bottom"/>
            <w:hideMark/>
          </w:tcPr>
          <w:p w14:paraId="7FE10E64" w14:textId="77777777" w:rsidR="00A2120C" w:rsidRPr="00E7740F" w:rsidRDefault="00A2120C" w:rsidP="00A2120C">
            <w:pPr>
              <w:jc w:val="right"/>
              <w:rPr>
                <w:b/>
                <w:bCs/>
                <w:color w:val="000000"/>
                <w:sz w:val="11"/>
                <w:szCs w:val="11"/>
              </w:rPr>
            </w:pPr>
            <w:r w:rsidRPr="00E7740F">
              <w:rPr>
                <w:b/>
                <w:bCs/>
                <w:color w:val="000000"/>
                <w:sz w:val="11"/>
                <w:szCs w:val="11"/>
              </w:rPr>
              <w:t>77,42</w:t>
            </w:r>
          </w:p>
        </w:tc>
        <w:tc>
          <w:tcPr>
            <w:tcW w:w="521" w:type="dxa"/>
            <w:tcBorders>
              <w:top w:val="single" w:sz="8" w:space="0" w:color="auto"/>
              <w:left w:val="nil"/>
              <w:bottom w:val="single" w:sz="4" w:space="0" w:color="auto"/>
              <w:right w:val="single" w:sz="8" w:space="0" w:color="auto"/>
            </w:tcBorders>
            <w:shd w:val="clear" w:color="000000" w:fill="FFFFFF"/>
            <w:noWrap/>
            <w:vAlign w:val="bottom"/>
            <w:hideMark/>
          </w:tcPr>
          <w:p w14:paraId="77F205DD"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1" w:type="dxa"/>
            <w:tcBorders>
              <w:top w:val="single" w:sz="8" w:space="0" w:color="auto"/>
              <w:left w:val="nil"/>
              <w:bottom w:val="single" w:sz="4" w:space="0" w:color="auto"/>
              <w:right w:val="nil"/>
            </w:tcBorders>
            <w:shd w:val="clear" w:color="000000" w:fill="FFFFFF"/>
            <w:noWrap/>
            <w:vAlign w:val="bottom"/>
            <w:hideMark/>
          </w:tcPr>
          <w:p w14:paraId="1AD7F316"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nil"/>
              <w:left w:val="single" w:sz="8" w:space="0" w:color="auto"/>
              <w:bottom w:val="single" w:sz="4" w:space="0" w:color="auto"/>
              <w:right w:val="single" w:sz="8" w:space="0" w:color="auto"/>
            </w:tcBorders>
            <w:shd w:val="clear" w:color="000000" w:fill="FFFFFF"/>
            <w:noWrap/>
            <w:vAlign w:val="bottom"/>
            <w:hideMark/>
          </w:tcPr>
          <w:p w14:paraId="699559F2" w14:textId="77777777" w:rsidR="00A2120C" w:rsidRPr="00E7740F" w:rsidRDefault="00A2120C" w:rsidP="00A2120C">
            <w:pPr>
              <w:jc w:val="right"/>
              <w:rPr>
                <w:b/>
                <w:bCs/>
                <w:color w:val="000000"/>
                <w:sz w:val="11"/>
                <w:szCs w:val="11"/>
              </w:rPr>
            </w:pPr>
            <w:r w:rsidRPr="00E7740F">
              <w:rPr>
                <w:b/>
                <w:bCs/>
                <w:color w:val="000000"/>
                <w:sz w:val="11"/>
                <w:szCs w:val="11"/>
              </w:rPr>
              <w:t>77,42</w:t>
            </w:r>
          </w:p>
        </w:tc>
        <w:tc>
          <w:tcPr>
            <w:tcW w:w="643" w:type="dxa"/>
            <w:tcBorders>
              <w:top w:val="nil"/>
              <w:left w:val="nil"/>
              <w:bottom w:val="single" w:sz="4" w:space="0" w:color="auto"/>
              <w:right w:val="single" w:sz="8" w:space="0" w:color="auto"/>
            </w:tcBorders>
            <w:shd w:val="clear" w:color="000000" w:fill="FFFFFF"/>
            <w:noWrap/>
            <w:vAlign w:val="bottom"/>
            <w:hideMark/>
          </w:tcPr>
          <w:p w14:paraId="21A899A5" w14:textId="77777777" w:rsidR="00A2120C" w:rsidRPr="00E7740F" w:rsidRDefault="00A2120C" w:rsidP="00A2120C">
            <w:pPr>
              <w:jc w:val="right"/>
              <w:rPr>
                <w:b/>
                <w:bCs/>
                <w:color w:val="000000"/>
                <w:sz w:val="11"/>
                <w:szCs w:val="11"/>
              </w:rPr>
            </w:pPr>
            <w:r w:rsidRPr="00E7740F">
              <w:rPr>
                <w:b/>
                <w:bCs/>
                <w:color w:val="000000"/>
                <w:sz w:val="11"/>
                <w:szCs w:val="11"/>
              </w:rPr>
              <w:t>77,42</w:t>
            </w:r>
          </w:p>
        </w:tc>
        <w:tc>
          <w:tcPr>
            <w:tcW w:w="643" w:type="dxa"/>
            <w:tcBorders>
              <w:top w:val="nil"/>
              <w:left w:val="nil"/>
              <w:bottom w:val="single" w:sz="4" w:space="0" w:color="auto"/>
              <w:right w:val="single" w:sz="8" w:space="0" w:color="auto"/>
            </w:tcBorders>
            <w:shd w:val="clear" w:color="000000" w:fill="FFFFFF"/>
            <w:noWrap/>
            <w:vAlign w:val="bottom"/>
            <w:hideMark/>
          </w:tcPr>
          <w:p w14:paraId="5C1B04AA" w14:textId="77777777" w:rsidR="00A2120C" w:rsidRPr="00E7740F" w:rsidRDefault="00A2120C" w:rsidP="00A2120C">
            <w:pPr>
              <w:jc w:val="right"/>
              <w:rPr>
                <w:b/>
                <w:bCs/>
                <w:color w:val="000000"/>
                <w:sz w:val="11"/>
                <w:szCs w:val="11"/>
              </w:rPr>
            </w:pPr>
            <w:r w:rsidRPr="00E7740F">
              <w:rPr>
                <w:b/>
                <w:bCs/>
                <w:color w:val="000000"/>
                <w:sz w:val="11"/>
                <w:szCs w:val="11"/>
              </w:rPr>
              <w:t>77,42</w:t>
            </w:r>
          </w:p>
        </w:tc>
        <w:tc>
          <w:tcPr>
            <w:tcW w:w="643" w:type="dxa"/>
            <w:tcBorders>
              <w:top w:val="nil"/>
              <w:left w:val="nil"/>
              <w:bottom w:val="single" w:sz="4" w:space="0" w:color="auto"/>
              <w:right w:val="single" w:sz="8" w:space="0" w:color="auto"/>
            </w:tcBorders>
            <w:shd w:val="clear" w:color="000000" w:fill="FFFFFF"/>
            <w:noWrap/>
            <w:vAlign w:val="bottom"/>
            <w:hideMark/>
          </w:tcPr>
          <w:p w14:paraId="138ED0AB" w14:textId="77777777" w:rsidR="00A2120C" w:rsidRPr="00E7740F" w:rsidRDefault="00A2120C" w:rsidP="00A2120C">
            <w:pPr>
              <w:jc w:val="right"/>
              <w:rPr>
                <w:b/>
                <w:bCs/>
                <w:color w:val="000000"/>
                <w:sz w:val="11"/>
                <w:szCs w:val="11"/>
              </w:rPr>
            </w:pPr>
            <w:r w:rsidRPr="00E7740F">
              <w:rPr>
                <w:b/>
                <w:bCs/>
                <w:color w:val="000000"/>
                <w:sz w:val="11"/>
                <w:szCs w:val="11"/>
              </w:rPr>
              <w:t>77,42</w:t>
            </w:r>
          </w:p>
        </w:tc>
        <w:tc>
          <w:tcPr>
            <w:tcW w:w="643" w:type="dxa"/>
            <w:tcBorders>
              <w:top w:val="nil"/>
              <w:left w:val="nil"/>
              <w:bottom w:val="single" w:sz="4" w:space="0" w:color="auto"/>
              <w:right w:val="single" w:sz="8" w:space="0" w:color="auto"/>
            </w:tcBorders>
            <w:shd w:val="clear" w:color="000000" w:fill="FFFFFF"/>
            <w:noWrap/>
            <w:vAlign w:val="bottom"/>
            <w:hideMark/>
          </w:tcPr>
          <w:p w14:paraId="68E7DA9A" w14:textId="77777777" w:rsidR="00A2120C" w:rsidRPr="00E7740F" w:rsidRDefault="00A2120C" w:rsidP="00A2120C">
            <w:pPr>
              <w:jc w:val="right"/>
              <w:rPr>
                <w:b/>
                <w:bCs/>
                <w:color w:val="000000"/>
                <w:sz w:val="11"/>
                <w:szCs w:val="11"/>
              </w:rPr>
            </w:pPr>
            <w:r w:rsidRPr="00E7740F">
              <w:rPr>
                <w:b/>
                <w:bCs/>
                <w:color w:val="000000"/>
                <w:sz w:val="11"/>
                <w:szCs w:val="11"/>
              </w:rPr>
              <w:t>77,42</w:t>
            </w:r>
          </w:p>
        </w:tc>
        <w:tc>
          <w:tcPr>
            <w:tcW w:w="643" w:type="dxa"/>
            <w:tcBorders>
              <w:top w:val="nil"/>
              <w:left w:val="nil"/>
              <w:bottom w:val="single" w:sz="4" w:space="0" w:color="auto"/>
              <w:right w:val="single" w:sz="8" w:space="0" w:color="auto"/>
            </w:tcBorders>
            <w:shd w:val="clear" w:color="000000" w:fill="FFFFFF"/>
            <w:noWrap/>
            <w:vAlign w:val="bottom"/>
            <w:hideMark/>
          </w:tcPr>
          <w:p w14:paraId="21BA45C6" w14:textId="77777777" w:rsidR="00A2120C" w:rsidRPr="00E7740F" w:rsidRDefault="00A2120C" w:rsidP="00A2120C">
            <w:pPr>
              <w:jc w:val="right"/>
              <w:rPr>
                <w:b/>
                <w:bCs/>
                <w:color w:val="000000"/>
                <w:sz w:val="11"/>
                <w:szCs w:val="11"/>
              </w:rPr>
            </w:pPr>
            <w:r w:rsidRPr="00E7740F">
              <w:rPr>
                <w:b/>
                <w:bCs/>
                <w:color w:val="000000"/>
                <w:sz w:val="11"/>
                <w:szCs w:val="11"/>
              </w:rPr>
              <w:t>77,42</w:t>
            </w:r>
          </w:p>
        </w:tc>
        <w:tc>
          <w:tcPr>
            <w:tcW w:w="643" w:type="dxa"/>
            <w:tcBorders>
              <w:top w:val="nil"/>
              <w:left w:val="nil"/>
              <w:bottom w:val="single" w:sz="4" w:space="0" w:color="auto"/>
              <w:right w:val="single" w:sz="8" w:space="0" w:color="auto"/>
            </w:tcBorders>
            <w:shd w:val="clear" w:color="000000" w:fill="FFFFFF"/>
            <w:noWrap/>
            <w:vAlign w:val="bottom"/>
            <w:hideMark/>
          </w:tcPr>
          <w:p w14:paraId="02139221" w14:textId="77777777" w:rsidR="00A2120C" w:rsidRPr="00E7740F" w:rsidRDefault="00A2120C" w:rsidP="00A2120C">
            <w:pPr>
              <w:jc w:val="right"/>
              <w:rPr>
                <w:b/>
                <w:bCs/>
                <w:color w:val="000000"/>
                <w:sz w:val="11"/>
                <w:szCs w:val="11"/>
              </w:rPr>
            </w:pPr>
            <w:r w:rsidRPr="00E7740F">
              <w:rPr>
                <w:b/>
                <w:bCs/>
                <w:color w:val="000000"/>
                <w:sz w:val="11"/>
                <w:szCs w:val="11"/>
              </w:rPr>
              <w:t>77,42</w:t>
            </w:r>
          </w:p>
        </w:tc>
        <w:tc>
          <w:tcPr>
            <w:tcW w:w="643" w:type="dxa"/>
            <w:tcBorders>
              <w:top w:val="nil"/>
              <w:left w:val="nil"/>
              <w:bottom w:val="single" w:sz="4" w:space="0" w:color="auto"/>
              <w:right w:val="single" w:sz="8" w:space="0" w:color="auto"/>
            </w:tcBorders>
            <w:shd w:val="clear" w:color="000000" w:fill="FFFFFF"/>
            <w:noWrap/>
            <w:vAlign w:val="bottom"/>
            <w:hideMark/>
          </w:tcPr>
          <w:p w14:paraId="43D99D42" w14:textId="77777777" w:rsidR="00A2120C" w:rsidRPr="00E7740F" w:rsidRDefault="00A2120C" w:rsidP="00A2120C">
            <w:pPr>
              <w:jc w:val="right"/>
              <w:rPr>
                <w:b/>
                <w:bCs/>
                <w:color w:val="000000"/>
                <w:sz w:val="11"/>
                <w:szCs w:val="11"/>
              </w:rPr>
            </w:pPr>
            <w:r w:rsidRPr="00E7740F">
              <w:rPr>
                <w:b/>
                <w:bCs/>
                <w:color w:val="000000"/>
                <w:sz w:val="11"/>
                <w:szCs w:val="11"/>
              </w:rPr>
              <w:t>77,42</w:t>
            </w:r>
          </w:p>
        </w:tc>
        <w:tc>
          <w:tcPr>
            <w:tcW w:w="643" w:type="dxa"/>
            <w:tcBorders>
              <w:top w:val="nil"/>
              <w:left w:val="nil"/>
              <w:bottom w:val="single" w:sz="4" w:space="0" w:color="auto"/>
              <w:right w:val="single" w:sz="8" w:space="0" w:color="auto"/>
            </w:tcBorders>
            <w:shd w:val="clear" w:color="000000" w:fill="FFFFFF"/>
            <w:noWrap/>
            <w:vAlign w:val="bottom"/>
            <w:hideMark/>
          </w:tcPr>
          <w:p w14:paraId="0E72B956" w14:textId="77777777" w:rsidR="00A2120C" w:rsidRPr="00E7740F" w:rsidRDefault="00A2120C" w:rsidP="00A2120C">
            <w:pPr>
              <w:jc w:val="right"/>
              <w:rPr>
                <w:b/>
                <w:bCs/>
                <w:color w:val="000000"/>
                <w:sz w:val="11"/>
                <w:szCs w:val="11"/>
              </w:rPr>
            </w:pPr>
            <w:r w:rsidRPr="00E7740F">
              <w:rPr>
                <w:b/>
                <w:bCs/>
                <w:color w:val="000000"/>
                <w:sz w:val="11"/>
                <w:szCs w:val="11"/>
              </w:rPr>
              <w:t>77,42</w:t>
            </w:r>
          </w:p>
        </w:tc>
        <w:tc>
          <w:tcPr>
            <w:tcW w:w="643" w:type="dxa"/>
            <w:tcBorders>
              <w:top w:val="nil"/>
              <w:left w:val="nil"/>
              <w:bottom w:val="single" w:sz="4" w:space="0" w:color="auto"/>
              <w:right w:val="single" w:sz="8" w:space="0" w:color="auto"/>
            </w:tcBorders>
            <w:shd w:val="clear" w:color="000000" w:fill="FFFFFF"/>
            <w:noWrap/>
            <w:vAlign w:val="bottom"/>
            <w:hideMark/>
          </w:tcPr>
          <w:p w14:paraId="623CBFE1" w14:textId="77777777" w:rsidR="00A2120C" w:rsidRPr="00E7740F" w:rsidRDefault="00A2120C" w:rsidP="00A2120C">
            <w:pPr>
              <w:jc w:val="right"/>
              <w:rPr>
                <w:b/>
                <w:bCs/>
                <w:color w:val="000000"/>
                <w:sz w:val="11"/>
                <w:szCs w:val="11"/>
              </w:rPr>
            </w:pPr>
            <w:r w:rsidRPr="00E7740F">
              <w:rPr>
                <w:b/>
                <w:bCs/>
                <w:color w:val="000000"/>
                <w:sz w:val="11"/>
                <w:szCs w:val="11"/>
              </w:rPr>
              <w:t>77,42</w:t>
            </w:r>
          </w:p>
        </w:tc>
        <w:tc>
          <w:tcPr>
            <w:tcW w:w="643" w:type="dxa"/>
            <w:tcBorders>
              <w:top w:val="nil"/>
              <w:left w:val="nil"/>
              <w:bottom w:val="single" w:sz="4" w:space="0" w:color="auto"/>
              <w:right w:val="single" w:sz="8" w:space="0" w:color="auto"/>
            </w:tcBorders>
            <w:shd w:val="clear" w:color="000000" w:fill="FFFFFF"/>
            <w:noWrap/>
            <w:vAlign w:val="bottom"/>
            <w:hideMark/>
          </w:tcPr>
          <w:p w14:paraId="4F99F7F3" w14:textId="77777777" w:rsidR="00A2120C" w:rsidRPr="00E7740F" w:rsidRDefault="00A2120C" w:rsidP="00A2120C">
            <w:pPr>
              <w:jc w:val="right"/>
              <w:rPr>
                <w:b/>
                <w:bCs/>
                <w:color w:val="000000"/>
                <w:sz w:val="11"/>
                <w:szCs w:val="11"/>
              </w:rPr>
            </w:pPr>
            <w:r w:rsidRPr="00E7740F">
              <w:rPr>
                <w:b/>
                <w:bCs/>
                <w:color w:val="000000"/>
                <w:sz w:val="11"/>
                <w:szCs w:val="11"/>
              </w:rPr>
              <w:t>77,42</w:t>
            </w:r>
          </w:p>
        </w:tc>
        <w:tc>
          <w:tcPr>
            <w:tcW w:w="643" w:type="dxa"/>
            <w:tcBorders>
              <w:top w:val="nil"/>
              <w:left w:val="nil"/>
              <w:bottom w:val="single" w:sz="4" w:space="0" w:color="auto"/>
              <w:right w:val="single" w:sz="8" w:space="0" w:color="auto"/>
            </w:tcBorders>
            <w:shd w:val="clear" w:color="000000" w:fill="FFFFFF"/>
            <w:noWrap/>
            <w:vAlign w:val="bottom"/>
            <w:hideMark/>
          </w:tcPr>
          <w:p w14:paraId="60C9FD9E" w14:textId="77777777" w:rsidR="00A2120C" w:rsidRPr="00E7740F" w:rsidRDefault="00A2120C" w:rsidP="00A2120C">
            <w:pPr>
              <w:jc w:val="right"/>
              <w:rPr>
                <w:b/>
                <w:bCs/>
                <w:color w:val="000000"/>
                <w:sz w:val="11"/>
                <w:szCs w:val="11"/>
              </w:rPr>
            </w:pPr>
            <w:r w:rsidRPr="00E7740F">
              <w:rPr>
                <w:b/>
                <w:bCs/>
                <w:color w:val="000000"/>
                <w:sz w:val="11"/>
                <w:szCs w:val="11"/>
              </w:rPr>
              <w:t>77,42</w:t>
            </w:r>
          </w:p>
        </w:tc>
        <w:tc>
          <w:tcPr>
            <w:tcW w:w="643" w:type="dxa"/>
            <w:tcBorders>
              <w:top w:val="nil"/>
              <w:left w:val="nil"/>
              <w:bottom w:val="single" w:sz="4" w:space="0" w:color="auto"/>
              <w:right w:val="single" w:sz="8" w:space="0" w:color="auto"/>
            </w:tcBorders>
            <w:shd w:val="clear" w:color="000000" w:fill="FFFFFF"/>
            <w:noWrap/>
            <w:vAlign w:val="bottom"/>
            <w:hideMark/>
          </w:tcPr>
          <w:p w14:paraId="40137628" w14:textId="77777777" w:rsidR="00A2120C" w:rsidRPr="00E7740F" w:rsidRDefault="00A2120C" w:rsidP="00A2120C">
            <w:pPr>
              <w:jc w:val="right"/>
              <w:rPr>
                <w:b/>
                <w:bCs/>
                <w:color w:val="000000"/>
                <w:sz w:val="11"/>
                <w:szCs w:val="11"/>
              </w:rPr>
            </w:pPr>
            <w:r w:rsidRPr="00E7740F">
              <w:rPr>
                <w:b/>
                <w:bCs/>
                <w:color w:val="000000"/>
                <w:sz w:val="11"/>
                <w:szCs w:val="11"/>
              </w:rPr>
              <w:t>77,42</w:t>
            </w:r>
          </w:p>
        </w:tc>
        <w:tc>
          <w:tcPr>
            <w:tcW w:w="643" w:type="dxa"/>
            <w:tcBorders>
              <w:top w:val="nil"/>
              <w:left w:val="nil"/>
              <w:bottom w:val="single" w:sz="4" w:space="0" w:color="auto"/>
              <w:right w:val="single" w:sz="8" w:space="0" w:color="auto"/>
            </w:tcBorders>
            <w:shd w:val="clear" w:color="000000" w:fill="FFFFFF"/>
            <w:noWrap/>
            <w:vAlign w:val="bottom"/>
            <w:hideMark/>
          </w:tcPr>
          <w:p w14:paraId="45A8BB9D" w14:textId="77777777" w:rsidR="00A2120C" w:rsidRPr="00E7740F" w:rsidRDefault="00A2120C" w:rsidP="00A2120C">
            <w:pPr>
              <w:jc w:val="right"/>
              <w:rPr>
                <w:b/>
                <w:bCs/>
                <w:color w:val="000000"/>
                <w:sz w:val="11"/>
                <w:szCs w:val="11"/>
              </w:rPr>
            </w:pPr>
            <w:r w:rsidRPr="00E7740F">
              <w:rPr>
                <w:b/>
                <w:bCs/>
                <w:color w:val="000000"/>
                <w:sz w:val="11"/>
                <w:szCs w:val="11"/>
              </w:rPr>
              <w:t>77,42</w:t>
            </w:r>
          </w:p>
        </w:tc>
      </w:tr>
      <w:tr w:rsidR="00A2120C" w:rsidRPr="00E7740F" w14:paraId="6D5E4AA9" w14:textId="77777777" w:rsidTr="00E7740F">
        <w:trPr>
          <w:trHeight w:val="300"/>
        </w:trPr>
        <w:tc>
          <w:tcPr>
            <w:tcW w:w="404" w:type="dxa"/>
            <w:tcBorders>
              <w:top w:val="nil"/>
              <w:left w:val="single" w:sz="8" w:space="0" w:color="auto"/>
              <w:bottom w:val="single" w:sz="4" w:space="0" w:color="auto"/>
              <w:right w:val="nil"/>
            </w:tcBorders>
            <w:shd w:val="clear" w:color="000000" w:fill="FFFFFF"/>
            <w:noWrap/>
            <w:hideMark/>
          </w:tcPr>
          <w:p w14:paraId="2911D4D0" w14:textId="77777777" w:rsidR="00A2120C" w:rsidRPr="00E7740F" w:rsidRDefault="00A2120C" w:rsidP="00A2120C">
            <w:pPr>
              <w:jc w:val="center"/>
              <w:rPr>
                <w:color w:val="000000"/>
                <w:sz w:val="11"/>
                <w:szCs w:val="11"/>
              </w:rPr>
            </w:pPr>
            <w:r w:rsidRPr="00E7740F">
              <w:rPr>
                <w:color w:val="000000"/>
                <w:sz w:val="11"/>
                <w:szCs w:val="11"/>
              </w:rPr>
              <w:t> </w:t>
            </w:r>
          </w:p>
        </w:tc>
        <w:tc>
          <w:tcPr>
            <w:tcW w:w="1007" w:type="dxa"/>
            <w:tcBorders>
              <w:top w:val="nil"/>
              <w:left w:val="single" w:sz="8" w:space="0" w:color="auto"/>
              <w:bottom w:val="single" w:sz="4" w:space="0" w:color="auto"/>
              <w:right w:val="single" w:sz="8" w:space="0" w:color="auto"/>
            </w:tcBorders>
            <w:shd w:val="clear" w:color="000000" w:fill="FFFFFF"/>
            <w:noWrap/>
            <w:hideMark/>
          </w:tcPr>
          <w:p w14:paraId="2C1DF1BA" w14:textId="77777777" w:rsidR="00A2120C" w:rsidRPr="00E7740F" w:rsidRDefault="00A2120C" w:rsidP="00A2120C">
            <w:pPr>
              <w:rPr>
                <w:color w:val="000000"/>
                <w:sz w:val="11"/>
                <w:szCs w:val="11"/>
              </w:rPr>
            </w:pPr>
            <w:r w:rsidRPr="00E7740F">
              <w:rPr>
                <w:color w:val="000000"/>
                <w:sz w:val="11"/>
                <w:szCs w:val="11"/>
              </w:rPr>
              <w:t xml:space="preserve">ср. зарплата </w:t>
            </w:r>
          </w:p>
        </w:tc>
        <w:tc>
          <w:tcPr>
            <w:tcW w:w="612" w:type="dxa"/>
            <w:tcBorders>
              <w:top w:val="nil"/>
              <w:left w:val="nil"/>
              <w:bottom w:val="single" w:sz="4" w:space="0" w:color="auto"/>
              <w:right w:val="single" w:sz="8" w:space="0" w:color="auto"/>
            </w:tcBorders>
            <w:shd w:val="clear" w:color="000000" w:fill="FFFFFF"/>
            <w:noWrap/>
            <w:hideMark/>
          </w:tcPr>
          <w:p w14:paraId="13CF2EF6" w14:textId="77777777" w:rsidR="00A2120C" w:rsidRPr="00E7740F" w:rsidRDefault="00A2120C" w:rsidP="00A2120C">
            <w:pPr>
              <w:rPr>
                <w:color w:val="000000"/>
                <w:sz w:val="11"/>
                <w:szCs w:val="11"/>
              </w:rPr>
            </w:pPr>
            <w:r w:rsidRPr="00E7740F">
              <w:rPr>
                <w:color w:val="000000"/>
                <w:sz w:val="11"/>
                <w:szCs w:val="11"/>
              </w:rPr>
              <w:t>руб./чел./мес.</w:t>
            </w:r>
          </w:p>
        </w:tc>
        <w:tc>
          <w:tcPr>
            <w:tcW w:w="594" w:type="dxa"/>
            <w:tcBorders>
              <w:top w:val="nil"/>
              <w:left w:val="single" w:sz="4" w:space="0" w:color="auto"/>
              <w:bottom w:val="single" w:sz="4" w:space="0" w:color="auto"/>
              <w:right w:val="nil"/>
            </w:tcBorders>
            <w:shd w:val="clear" w:color="000000" w:fill="FFFFFF"/>
            <w:noWrap/>
            <w:vAlign w:val="bottom"/>
            <w:hideMark/>
          </w:tcPr>
          <w:p w14:paraId="0E49444C" w14:textId="77777777" w:rsidR="00A2120C" w:rsidRPr="00E7740F" w:rsidRDefault="00A2120C" w:rsidP="00A2120C">
            <w:pPr>
              <w:jc w:val="right"/>
              <w:rPr>
                <w:b/>
                <w:bCs/>
                <w:color w:val="000000"/>
                <w:sz w:val="11"/>
                <w:szCs w:val="11"/>
              </w:rPr>
            </w:pPr>
            <w:r w:rsidRPr="00E7740F">
              <w:rPr>
                <w:b/>
                <w:bCs/>
                <w:color w:val="000000"/>
                <w:sz w:val="11"/>
                <w:szCs w:val="11"/>
              </w:rPr>
              <w:t>27443,83</w:t>
            </w:r>
          </w:p>
        </w:tc>
        <w:tc>
          <w:tcPr>
            <w:tcW w:w="594" w:type="dxa"/>
            <w:tcBorders>
              <w:top w:val="nil"/>
              <w:left w:val="single" w:sz="8" w:space="0" w:color="auto"/>
              <w:bottom w:val="single" w:sz="4" w:space="0" w:color="auto"/>
              <w:right w:val="nil"/>
            </w:tcBorders>
            <w:shd w:val="clear" w:color="000000" w:fill="FFFFFF"/>
            <w:noWrap/>
            <w:vAlign w:val="bottom"/>
            <w:hideMark/>
          </w:tcPr>
          <w:p w14:paraId="2BCDE28A" w14:textId="77777777" w:rsidR="00A2120C" w:rsidRPr="00E7740F" w:rsidRDefault="00A2120C" w:rsidP="00A2120C">
            <w:pPr>
              <w:jc w:val="right"/>
              <w:rPr>
                <w:b/>
                <w:bCs/>
                <w:color w:val="000000"/>
                <w:sz w:val="11"/>
                <w:szCs w:val="11"/>
              </w:rPr>
            </w:pPr>
            <w:r w:rsidRPr="00E7740F">
              <w:rPr>
                <w:b/>
                <w:bCs/>
                <w:color w:val="000000"/>
                <w:sz w:val="11"/>
                <w:szCs w:val="11"/>
              </w:rPr>
              <w:t>28472,42</w:t>
            </w:r>
          </w:p>
        </w:tc>
        <w:tc>
          <w:tcPr>
            <w:tcW w:w="748" w:type="dxa"/>
            <w:tcBorders>
              <w:top w:val="nil"/>
              <w:left w:val="single" w:sz="8" w:space="0" w:color="auto"/>
              <w:bottom w:val="single" w:sz="4" w:space="0" w:color="auto"/>
              <w:right w:val="single" w:sz="8" w:space="0" w:color="auto"/>
            </w:tcBorders>
            <w:shd w:val="clear" w:color="000000" w:fill="FFFFFF"/>
            <w:noWrap/>
            <w:vAlign w:val="bottom"/>
            <w:hideMark/>
          </w:tcPr>
          <w:p w14:paraId="14789430" w14:textId="77777777" w:rsidR="00A2120C" w:rsidRPr="00E7740F" w:rsidRDefault="00A2120C" w:rsidP="00A2120C">
            <w:pPr>
              <w:jc w:val="right"/>
              <w:rPr>
                <w:b/>
                <w:bCs/>
                <w:color w:val="000000"/>
                <w:sz w:val="11"/>
                <w:szCs w:val="11"/>
              </w:rPr>
            </w:pPr>
            <w:r w:rsidRPr="00E7740F">
              <w:rPr>
                <w:b/>
                <w:bCs/>
                <w:color w:val="000000"/>
                <w:sz w:val="11"/>
                <w:szCs w:val="11"/>
              </w:rPr>
              <w:t>32870,57</w:t>
            </w:r>
          </w:p>
        </w:tc>
        <w:tc>
          <w:tcPr>
            <w:tcW w:w="709" w:type="dxa"/>
            <w:tcBorders>
              <w:top w:val="nil"/>
              <w:left w:val="nil"/>
              <w:bottom w:val="single" w:sz="4" w:space="0" w:color="auto"/>
              <w:right w:val="single" w:sz="8" w:space="0" w:color="auto"/>
            </w:tcBorders>
            <w:shd w:val="clear" w:color="000000" w:fill="FFFFFF"/>
            <w:noWrap/>
            <w:vAlign w:val="bottom"/>
            <w:hideMark/>
          </w:tcPr>
          <w:p w14:paraId="70D9B6EC" w14:textId="77777777" w:rsidR="00A2120C" w:rsidRPr="00E7740F" w:rsidRDefault="00A2120C" w:rsidP="00A2120C">
            <w:pPr>
              <w:jc w:val="right"/>
              <w:rPr>
                <w:b/>
                <w:bCs/>
                <w:color w:val="000000"/>
                <w:sz w:val="11"/>
                <w:szCs w:val="11"/>
              </w:rPr>
            </w:pPr>
            <w:r w:rsidRPr="00E7740F">
              <w:rPr>
                <w:b/>
                <w:bCs/>
                <w:color w:val="000000"/>
                <w:sz w:val="11"/>
                <w:szCs w:val="11"/>
              </w:rPr>
              <w:t>32870,58</w:t>
            </w:r>
          </w:p>
        </w:tc>
        <w:tc>
          <w:tcPr>
            <w:tcW w:w="521" w:type="dxa"/>
            <w:tcBorders>
              <w:top w:val="nil"/>
              <w:left w:val="nil"/>
              <w:bottom w:val="single" w:sz="4" w:space="0" w:color="auto"/>
              <w:right w:val="single" w:sz="8" w:space="0" w:color="auto"/>
            </w:tcBorders>
            <w:shd w:val="clear" w:color="000000" w:fill="FFFFFF"/>
            <w:noWrap/>
            <w:vAlign w:val="bottom"/>
            <w:hideMark/>
          </w:tcPr>
          <w:p w14:paraId="6B4B727E"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1" w:type="dxa"/>
            <w:tcBorders>
              <w:top w:val="nil"/>
              <w:left w:val="nil"/>
              <w:bottom w:val="single" w:sz="4" w:space="0" w:color="auto"/>
              <w:right w:val="nil"/>
            </w:tcBorders>
            <w:shd w:val="clear" w:color="000000" w:fill="FFFFFF"/>
            <w:noWrap/>
            <w:vAlign w:val="bottom"/>
            <w:hideMark/>
          </w:tcPr>
          <w:p w14:paraId="4874483B" w14:textId="77777777" w:rsidR="00A2120C" w:rsidRPr="00E7740F" w:rsidRDefault="00A2120C" w:rsidP="00A2120C">
            <w:pPr>
              <w:jc w:val="right"/>
              <w:rPr>
                <w:b/>
                <w:bCs/>
                <w:color w:val="000000"/>
                <w:sz w:val="11"/>
                <w:szCs w:val="11"/>
              </w:rPr>
            </w:pPr>
            <w:r w:rsidRPr="00E7740F">
              <w:rPr>
                <w:b/>
                <w:bCs/>
                <w:color w:val="000000"/>
                <w:sz w:val="11"/>
                <w:szCs w:val="11"/>
              </w:rPr>
              <w:t>15,45</w:t>
            </w:r>
          </w:p>
        </w:tc>
        <w:tc>
          <w:tcPr>
            <w:tcW w:w="643" w:type="dxa"/>
            <w:tcBorders>
              <w:top w:val="nil"/>
              <w:left w:val="single" w:sz="8" w:space="0" w:color="auto"/>
              <w:bottom w:val="single" w:sz="4" w:space="0" w:color="auto"/>
              <w:right w:val="single" w:sz="8" w:space="0" w:color="auto"/>
            </w:tcBorders>
            <w:shd w:val="clear" w:color="000000" w:fill="FFFFFF"/>
            <w:noWrap/>
            <w:vAlign w:val="bottom"/>
            <w:hideMark/>
          </w:tcPr>
          <w:p w14:paraId="3003CE09" w14:textId="77777777" w:rsidR="00A2120C" w:rsidRPr="00E7740F" w:rsidRDefault="00A2120C" w:rsidP="00A2120C">
            <w:pPr>
              <w:jc w:val="right"/>
              <w:rPr>
                <w:b/>
                <w:bCs/>
                <w:color w:val="000000"/>
                <w:sz w:val="11"/>
                <w:szCs w:val="11"/>
              </w:rPr>
            </w:pPr>
            <w:r w:rsidRPr="00E7740F">
              <w:rPr>
                <w:b/>
                <w:bCs/>
                <w:color w:val="000000"/>
                <w:sz w:val="11"/>
                <w:szCs w:val="11"/>
              </w:rPr>
              <w:t>33648,30</w:t>
            </w:r>
          </w:p>
        </w:tc>
        <w:tc>
          <w:tcPr>
            <w:tcW w:w="643" w:type="dxa"/>
            <w:tcBorders>
              <w:top w:val="nil"/>
              <w:left w:val="nil"/>
              <w:bottom w:val="single" w:sz="4" w:space="0" w:color="auto"/>
              <w:right w:val="single" w:sz="8" w:space="0" w:color="auto"/>
            </w:tcBorders>
            <w:shd w:val="clear" w:color="000000" w:fill="FFFFFF"/>
            <w:noWrap/>
            <w:vAlign w:val="bottom"/>
            <w:hideMark/>
          </w:tcPr>
          <w:p w14:paraId="1D03F781" w14:textId="77777777" w:rsidR="00A2120C" w:rsidRPr="00E7740F" w:rsidRDefault="00A2120C" w:rsidP="00A2120C">
            <w:pPr>
              <w:jc w:val="right"/>
              <w:rPr>
                <w:b/>
                <w:bCs/>
                <w:color w:val="000000"/>
                <w:sz w:val="11"/>
                <w:szCs w:val="11"/>
              </w:rPr>
            </w:pPr>
            <w:r w:rsidRPr="00E7740F">
              <w:rPr>
                <w:b/>
                <w:bCs/>
                <w:color w:val="000000"/>
                <w:sz w:val="11"/>
                <w:szCs w:val="11"/>
              </w:rPr>
              <w:t>34644,29</w:t>
            </w:r>
          </w:p>
        </w:tc>
        <w:tc>
          <w:tcPr>
            <w:tcW w:w="643" w:type="dxa"/>
            <w:tcBorders>
              <w:top w:val="nil"/>
              <w:left w:val="nil"/>
              <w:bottom w:val="single" w:sz="4" w:space="0" w:color="auto"/>
              <w:right w:val="single" w:sz="8" w:space="0" w:color="auto"/>
            </w:tcBorders>
            <w:shd w:val="clear" w:color="000000" w:fill="FFFFFF"/>
            <w:noWrap/>
            <w:vAlign w:val="bottom"/>
            <w:hideMark/>
          </w:tcPr>
          <w:p w14:paraId="3C3AC73C" w14:textId="77777777" w:rsidR="00A2120C" w:rsidRPr="00E7740F" w:rsidRDefault="00A2120C" w:rsidP="00A2120C">
            <w:pPr>
              <w:jc w:val="right"/>
              <w:rPr>
                <w:b/>
                <w:bCs/>
                <w:color w:val="000000"/>
                <w:sz w:val="11"/>
                <w:szCs w:val="11"/>
              </w:rPr>
            </w:pPr>
            <w:r w:rsidRPr="00E7740F">
              <w:rPr>
                <w:b/>
                <w:bCs/>
                <w:color w:val="000000"/>
                <w:sz w:val="11"/>
                <w:szCs w:val="11"/>
              </w:rPr>
              <w:t>35669,76</w:t>
            </w:r>
          </w:p>
        </w:tc>
        <w:tc>
          <w:tcPr>
            <w:tcW w:w="643" w:type="dxa"/>
            <w:tcBorders>
              <w:top w:val="nil"/>
              <w:left w:val="nil"/>
              <w:bottom w:val="single" w:sz="4" w:space="0" w:color="auto"/>
              <w:right w:val="single" w:sz="8" w:space="0" w:color="auto"/>
            </w:tcBorders>
            <w:shd w:val="clear" w:color="000000" w:fill="FFFFFF"/>
            <w:noWrap/>
            <w:vAlign w:val="bottom"/>
            <w:hideMark/>
          </w:tcPr>
          <w:p w14:paraId="35FA2B8E" w14:textId="77777777" w:rsidR="00A2120C" w:rsidRPr="00E7740F" w:rsidRDefault="00A2120C" w:rsidP="00A2120C">
            <w:pPr>
              <w:jc w:val="right"/>
              <w:rPr>
                <w:b/>
                <w:bCs/>
                <w:color w:val="000000"/>
                <w:sz w:val="11"/>
                <w:szCs w:val="11"/>
              </w:rPr>
            </w:pPr>
            <w:r w:rsidRPr="00E7740F">
              <w:rPr>
                <w:b/>
                <w:bCs/>
                <w:color w:val="000000"/>
                <w:sz w:val="11"/>
                <w:szCs w:val="11"/>
              </w:rPr>
              <w:t>36725,59</w:t>
            </w:r>
          </w:p>
        </w:tc>
        <w:tc>
          <w:tcPr>
            <w:tcW w:w="643" w:type="dxa"/>
            <w:tcBorders>
              <w:top w:val="nil"/>
              <w:left w:val="nil"/>
              <w:bottom w:val="single" w:sz="4" w:space="0" w:color="auto"/>
              <w:right w:val="single" w:sz="8" w:space="0" w:color="auto"/>
            </w:tcBorders>
            <w:shd w:val="clear" w:color="000000" w:fill="FFFFFF"/>
            <w:noWrap/>
            <w:vAlign w:val="bottom"/>
            <w:hideMark/>
          </w:tcPr>
          <w:p w14:paraId="5965A97F" w14:textId="77777777" w:rsidR="00A2120C" w:rsidRPr="00E7740F" w:rsidRDefault="00A2120C" w:rsidP="00A2120C">
            <w:pPr>
              <w:jc w:val="right"/>
              <w:rPr>
                <w:b/>
                <w:bCs/>
                <w:color w:val="000000"/>
                <w:sz w:val="11"/>
                <w:szCs w:val="11"/>
              </w:rPr>
            </w:pPr>
            <w:r w:rsidRPr="00E7740F">
              <w:rPr>
                <w:b/>
                <w:bCs/>
                <w:color w:val="000000"/>
                <w:sz w:val="11"/>
                <w:szCs w:val="11"/>
              </w:rPr>
              <w:t>37812,67</w:t>
            </w:r>
          </w:p>
        </w:tc>
        <w:tc>
          <w:tcPr>
            <w:tcW w:w="643" w:type="dxa"/>
            <w:tcBorders>
              <w:top w:val="nil"/>
              <w:left w:val="nil"/>
              <w:bottom w:val="single" w:sz="4" w:space="0" w:color="auto"/>
              <w:right w:val="single" w:sz="8" w:space="0" w:color="auto"/>
            </w:tcBorders>
            <w:shd w:val="clear" w:color="000000" w:fill="FFFFFF"/>
            <w:noWrap/>
            <w:vAlign w:val="bottom"/>
            <w:hideMark/>
          </w:tcPr>
          <w:p w14:paraId="2C244ED8" w14:textId="77777777" w:rsidR="00A2120C" w:rsidRPr="00E7740F" w:rsidRDefault="00A2120C" w:rsidP="00A2120C">
            <w:pPr>
              <w:jc w:val="right"/>
              <w:rPr>
                <w:b/>
                <w:bCs/>
                <w:color w:val="000000"/>
                <w:sz w:val="11"/>
                <w:szCs w:val="11"/>
              </w:rPr>
            </w:pPr>
            <w:r w:rsidRPr="00E7740F">
              <w:rPr>
                <w:b/>
                <w:bCs/>
                <w:color w:val="000000"/>
                <w:sz w:val="11"/>
                <w:szCs w:val="11"/>
              </w:rPr>
              <w:t>38931,93</w:t>
            </w:r>
          </w:p>
        </w:tc>
        <w:tc>
          <w:tcPr>
            <w:tcW w:w="643" w:type="dxa"/>
            <w:tcBorders>
              <w:top w:val="nil"/>
              <w:left w:val="nil"/>
              <w:bottom w:val="single" w:sz="4" w:space="0" w:color="auto"/>
              <w:right w:val="single" w:sz="8" w:space="0" w:color="auto"/>
            </w:tcBorders>
            <w:shd w:val="clear" w:color="000000" w:fill="FFFFFF"/>
            <w:noWrap/>
            <w:vAlign w:val="bottom"/>
            <w:hideMark/>
          </w:tcPr>
          <w:p w14:paraId="07F188EB" w14:textId="77777777" w:rsidR="00A2120C" w:rsidRPr="00E7740F" w:rsidRDefault="00A2120C" w:rsidP="00A2120C">
            <w:pPr>
              <w:jc w:val="right"/>
              <w:rPr>
                <w:b/>
                <w:bCs/>
                <w:color w:val="000000"/>
                <w:sz w:val="11"/>
                <w:szCs w:val="11"/>
              </w:rPr>
            </w:pPr>
            <w:r w:rsidRPr="00E7740F">
              <w:rPr>
                <w:b/>
                <w:bCs/>
                <w:color w:val="000000"/>
                <w:sz w:val="11"/>
                <w:szCs w:val="11"/>
              </w:rPr>
              <w:t>40084,31</w:t>
            </w:r>
          </w:p>
        </w:tc>
        <w:tc>
          <w:tcPr>
            <w:tcW w:w="643" w:type="dxa"/>
            <w:tcBorders>
              <w:top w:val="nil"/>
              <w:left w:val="nil"/>
              <w:bottom w:val="single" w:sz="4" w:space="0" w:color="auto"/>
              <w:right w:val="single" w:sz="8" w:space="0" w:color="auto"/>
            </w:tcBorders>
            <w:shd w:val="clear" w:color="000000" w:fill="FFFFFF"/>
            <w:noWrap/>
            <w:vAlign w:val="bottom"/>
            <w:hideMark/>
          </w:tcPr>
          <w:p w14:paraId="581E47AE" w14:textId="77777777" w:rsidR="00A2120C" w:rsidRPr="00E7740F" w:rsidRDefault="00A2120C" w:rsidP="00A2120C">
            <w:pPr>
              <w:jc w:val="right"/>
              <w:rPr>
                <w:b/>
                <w:bCs/>
                <w:color w:val="000000"/>
                <w:sz w:val="11"/>
                <w:szCs w:val="11"/>
              </w:rPr>
            </w:pPr>
            <w:r w:rsidRPr="00E7740F">
              <w:rPr>
                <w:b/>
                <w:bCs/>
                <w:color w:val="000000"/>
                <w:sz w:val="11"/>
                <w:szCs w:val="11"/>
              </w:rPr>
              <w:t>41270,81</w:t>
            </w:r>
          </w:p>
        </w:tc>
        <w:tc>
          <w:tcPr>
            <w:tcW w:w="643" w:type="dxa"/>
            <w:tcBorders>
              <w:top w:val="nil"/>
              <w:left w:val="nil"/>
              <w:bottom w:val="single" w:sz="4" w:space="0" w:color="auto"/>
              <w:right w:val="single" w:sz="8" w:space="0" w:color="auto"/>
            </w:tcBorders>
            <w:shd w:val="clear" w:color="000000" w:fill="FFFFFF"/>
            <w:noWrap/>
            <w:vAlign w:val="bottom"/>
            <w:hideMark/>
          </w:tcPr>
          <w:p w14:paraId="1CB0D3C7" w14:textId="77777777" w:rsidR="00A2120C" w:rsidRPr="00E7740F" w:rsidRDefault="00A2120C" w:rsidP="00A2120C">
            <w:pPr>
              <w:jc w:val="right"/>
              <w:rPr>
                <w:b/>
                <w:bCs/>
                <w:color w:val="000000"/>
                <w:sz w:val="11"/>
                <w:szCs w:val="11"/>
              </w:rPr>
            </w:pPr>
            <w:r w:rsidRPr="00E7740F">
              <w:rPr>
                <w:b/>
                <w:bCs/>
                <w:color w:val="000000"/>
                <w:sz w:val="11"/>
                <w:szCs w:val="11"/>
              </w:rPr>
              <w:t>42492,43</w:t>
            </w:r>
          </w:p>
        </w:tc>
        <w:tc>
          <w:tcPr>
            <w:tcW w:w="643" w:type="dxa"/>
            <w:tcBorders>
              <w:top w:val="nil"/>
              <w:left w:val="nil"/>
              <w:bottom w:val="single" w:sz="4" w:space="0" w:color="auto"/>
              <w:right w:val="single" w:sz="8" w:space="0" w:color="auto"/>
            </w:tcBorders>
            <w:shd w:val="clear" w:color="000000" w:fill="FFFFFF"/>
            <w:noWrap/>
            <w:vAlign w:val="bottom"/>
            <w:hideMark/>
          </w:tcPr>
          <w:p w14:paraId="46B92C8B" w14:textId="77777777" w:rsidR="00A2120C" w:rsidRPr="00E7740F" w:rsidRDefault="00A2120C" w:rsidP="00A2120C">
            <w:pPr>
              <w:jc w:val="right"/>
              <w:rPr>
                <w:b/>
                <w:bCs/>
                <w:color w:val="000000"/>
                <w:sz w:val="11"/>
                <w:szCs w:val="11"/>
              </w:rPr>
            </w:pPr>
            <w:r w:rsidRPr="00E7740F">
              <w:rPr>
                <w:b/>
                <w:bCs/>
                <w:color w:val="000000"/>
                <w:sz w:val="11"/>
                <w:szCs w:val="11"/>
              </w:rPr>
              <w:t>43750,21</w:t>
            </w:r>
          </w:p>
        </w:tc>
        <w:tc>
          <w:tcPr>
            <w:tcW w:w="643" w:type="dxa"/>
            <w:tcBorders>
              <w:top w:val="nil"/>
              <w:left w:val="nil"/>
              <w:bottom w:val="single" w:sz="4" w:space="0" w:color="auto"/>
              <w:right w:val="single" w:sz="8" w:space="0" w:color="auto"/>
            </w:tcBorders>
            <w:shd w:val="clear" w:color="000000" w:fill="FFFFFF"/>
            <w:noWrap/>
            <w:vAlign w:val="bottom"/>
            <w:hideMark/>
          </w:tcPr>
          <w:p w14:paraId="48EEB3A0" w14:textId="77777777" w:rsidR="00A2120C" w:rsidRPr="00E7740F" w:rsidRDefault="00A2120C" w:rsidP="00A2120C">
            <w:pPr>
              <w:jc w:val="right"/>
              <w:rPr>
                <w:b/>
                <w:bCs/>
                <w:color w:val="000000"/>
                <w:sz w:val="11"/>
                <w:szCs w:val="11"/>
              </w:rPr>
            </w:pPr>
            <w:r w:rsidRPr="00E7740F">
              <w:rPr>
                <w:b/>
                <w:bCs/>
                <w:color w:val="000000"/>
                <w:sz w:val="11"/>
                <w:szCs w:val="11"/>
              </w:rPr>
              <w:t>45045,22</w:t>
            </w:r>
          </w:p>
        </w:tc>
        <w:tc>
          <w:tcPr>
            <w:tcW w:w="643" w:type="dxa"/>
            <w:tcBorders>
              <w:top w:val="nil"/>
              <w:left w:val="nil"/>
              <w:bottom w:val="single" w:sz="4" w:space="0" w:color="auto"/>
              <w:right w:val="single" w:sz="8" w:space="0" w:color="auto"/>
            </w:tcBorders>
            <w:shd w:val="clear" w:color="000000" w:fill="FFFFFF"/>
            <w:noWrap/>
            <w:vAlign w:val="bottom"/>
            <w:hideMark/>
          </w:tcPr>
          <w:p w14:paraId="086DE6E2" w14:textId="77777777" w:rsidR="00A2120C" w:rsidRPr="00E7740F" w:rsidRDefault="00A2120C" w:rsidP="00A2120C">
            <w:pPr>
              <w:jc w:val="right"/>
              <w:rPr>
                <w:b/>
                <w:bCs/>
                <w:color w:val="000000"/>
                <w:sz w:val="11"/>
                <w:szCs w:val="11"/>
              </w:rPr>
            </w:pPr>
            <w:r w:rsidRPr="00E7740F">
              <w:rPr>
                <w:b/>
                <w:bCs/>
                <w:color w:val="000000"/>
                <w:sz w:val="11"/>
                <w:szCs w:val="11"/>
              </w:rPr>
              <w:t>46378,56</w:t>
            </w:r>
          </w:p>
        </w:tc>
        <w:tc>
          <w:tcPr>
            <w:tcW w:w="643" w:type="dxa"/>
            <w:tcBorders>
              <w:top w:val="nil"/>
              <w:left w:val="nil"/>
              <w:bottom w:val="single" w:sz="4" w:space="0" w:color="auto"/>
              <w:right w:val="single" w:sz="8" w:space="0" w:color="auto"/>
            </w:tcBorders>
            <w:shd w:val="clear" w:color="000000" w:fill="FFFFFF"/>
            <w:noWrap/>
            <w:vAlign w:val="bottom"/>
            <w:hideMark/>
          </w:tcPr>
          <w:p w14:paraId="7B3F12D6" w14:textId="77777777" w:rsidR="00A2120C" w:rsidRPr="00E7740F" w:rsidRDefault="00A2120C" w:rsidP="00A2120C">
            <w:pPr>
              <w:jc w:val="right"/>
              <w:rPr>
                <w:b/>
                <w:bCs/>
                <w:color w:val="000000"/>
                <w:sz w:val="11"/>
                <w:szCs w:val="11"/>
              </w:rPr>
            </w:pPr>
            <w:r w:rsidRPr="00E7740F">
              <w:rPr>
                <w:b/>
                <w:bCs/>
                <w:color w:val="000000"/>
                <w:sz w:val="11"/>
                <w:szCs w:val="11"/>
              </w:rPr>
              <w:t>47751,37</w:t>
            </w:r>
          </w:p>
        </w:tc>
        <w:tc>
          <w:tcPr>
            <w:tcW w:w="643" w:type="dxa"/>
            <w:tcBorders>
              <w:top w:val="nil"/>
              <w:left w:val="nil"/>
              <w:bottom w:val="single" w:sz="4" w:space="0" w:color="auto"/>
              <w:right w:val="single" w:sz="8" w:space="0" w:color="auto"/>
            </w:tcBorders>
            <w:shd w:val="clear" w:color="000000" w:fill="FFFFFF"/>
            <w:noWrap/>
            <w:vAlign w:val="bottom"/>
            <w:hideMark/>
          </w:tcPr>
          <w:p w14:paraId="3DC2986C" w14:textId="77777777" w:rsidR="00A2120C" w:rsidRPr="00E7740F" w:rsidRDefault="00A2120C" w:rsidP="00A2120C">
            <w:pPr>
              <w:jc w:val="right"/>
              <w:rPr>
                <w:b/>
                <w:bCs/>
                <w:color w:val="000000"/>
                <w:sz w:val="11"/>
                <w:szCs w:val="11"/>
              </w:rPr>
            </w:pPr>
            <w:r w:rsidRPr="00E7740F">
              <w:rPr>
                <w:b/>
                <w:bCs/>
                <w:color w:val="000000"/>
                <w:sz w:val="11"/>
                <w:szCs w:val="11"/>
              </w:rPr>
              <w:t>49164,81</w:t>
            </w:r>
          </w:p>
        </w:tc>
      </w:tr>
      <w:tr w:rsidR="00A2120C" w:rsidRPr="00E7740F" w14:paraId="0E025618" w14:textId="77777777" w:rsidTr="00E7740F">
        <w:trPr>
          <w:trHeight w:val="300"/>
        </w:trPr>
        <w:tc>
          <w:tcPr>
            <w:tcW w:w="404" w:type="dxa"/>
            <w:tcBorders>
              <w:top w:val="nil"/>
              <w:left w:val="single" w:sz="8" w:space="0" w:color="auto"/>
              <w:bottom w:val="single" w:sz="4" w:space="0" w:color="auto"/>
              <w:right w:val="nil"/>
            </w:tcBorders>
            <w:shd w:val="clear" w:color="000000" w:fill="FFFFFF"/>
            <w:noWrap/>
            <w:hideMark/>
          </w:tcPr>
          <w:p w14:paraId="55633705" w14:textId="77777777" w:rsidR="00A2120C" w:rsidRPr="00E7740F" w:rsidRDefault="00A2120C" w:rsidP="00A2120C">
            <w:pPr>
              <w:jc w:val="center"/>
              <w:rPr>
                <w:color w:val="000000"/>
                <w:sz w:val="11"/>
                <w:szCs w:val="11"/>
              </w:rPr>
            </w:pPr>
            <w:r w:rsidRPr="00E7740F">
              <w:rPr>
                <w:color w:val="000000"/>
                <w:sz w:val="11"/>
                <w:szCs w:val="11"/>
              </w:rPr>
              <w:t> </w:t>
            </w:r>
          </w:p>
        </w:tc>
        <w:tc>
          <w:tcPr>
            <w:tcW w:w="1007" w:type="dxa"/>
            <w:tcBorders>
              <w:top w:val="nil"/>
              <w:left w:val="single" w:sz="8" w:space="0" w:color="auto"/>
              <w:bottom w:val="single" w:sz="4" w:space="0" w:color="auto"/>
              <w:right w:val="single" w:sz="8" w:space="0" w:color="auto"/>
            </w:tcBorders>
            <w:shd w:val="clear" w:color="000000" w:fill="FFFFFF"/>
            <w:noWrap/>
            <w:hideMark/>
          </w:tcPr>
          <w:p w14:paraId="5A429DF2" w14:textId="77777777" w:rsidR="00A2120C" w:rsidRPr="00E7740F" w:rsidRDefault="00A2120C" w:rsidP="00A2120C">
            <w:pPr>
              <w:rPr>
                <w:color w:val="000000"/>
                <w:sz w:val="11"/>
                <w:szCs w:val="11"/>
              </w:rPr>
            </w:pPr>
            <w:r w:rsidRPr="00E7740F">
              <w:rPr>
                <w:color w:val="000000"/>
                <w:sz w:val="11"/>
                <w:szCs w:val="11"/>
              </w:rPr>
              <w:t>ФОТ ППП</w:t>
            </w:r>
          </w:p>
        </w:tc>
        <w:tc>
          <w:tcPr>
            <w:tcW w:w="612" w:type="dxa"/>
            <w:tcBorders>
              <w:top w:val="nil"/>
              <w:left w:val="nil"/>
              <w:bottom w:val="single" w:sz="4" w:space="0" w:color="auto"/>
              <w:right w:val="single" w:sz="8" w:space="0" w:color="auto"/>
            </w:tcBorders>
            <w:shd w:val="clear" w:color="000000" w:fill="FFFFFF"/>
            <w:noWrap/>
            <w:hideMark/>
          </w:tcPr>
          <w:p w14:paraId="48B232AB" w14:textId="77777777" w:rsidR="00A2120C" w:rsidRPr="00E7740F" w:rsidRDefault="00A2120C" w:rsidP="00A2120C">
            <w:pPr>
              <w:jc w:val="center"/>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nil"/>
              <w:left w:val="single" w:sz="4" w:space="0" w:color="auto"/>
              <w:bottom w:val="single" w:sz="4" w:space="0" w:color="auto"/>
              <w:right w:val="nil"/>
            </w:tcBorders>
            <w:shd w:val="clear" w:color="000000" w:fill="FFFFFF"/>
            <w:noWrap/>
            <w:vAlign w:val="bottom"/>
            <w:hideMark/>
          </w:tcPr>
          <w:p w14:paraId="774E9738" w14:textId="77777777" w:rsidR="00A2120C" w:rsidRPr="00E7740F" w:rsidRDefault="00A2120C" w:rsidP="00A2120C">
            <w:pPr>
              <w:jc w:val="right"/>
              <w:rPr>
                <w:b/>
                <w:bCs/>
                <w:color w:val="000000"/>
                <w:sz w:val="11"/>
                <w:szCs w:val="11"/>
              </w:rPr>
            </w:pPr>
            <w:r w:rsidRPr="00E7740F">
              <w:rPr>
                <w:b/>
                <w:bCs/>
                <w:color w:val="000000"/>
                <w:sz w:val="11"/>
                <w:szCs w:val="11"/>
              </w:rPr>
              <w:t>21652,09</w:t>
            </w:r>
          </w:p>
        </w:tc>
        <w:tc>
          <w:tcPr>
            <w:tcW w:w="594" w:type="dxa"/>
            <w:tcBorders>
              <w:top w:val="nil"/>
              <w:left w:val="single" w:sz="8" w:space="0" w:color="auto"/>
              <w:bottom w:val="single" w:sz="4" w:space="0" w:color="auto"/>
              <w:right w:val="nil"/>
            </w:tcBorders>
            <w:shd w:val="clear" w:color="000000" w:fill="FFFFFF"/>
            <w:noWrap/>
            <w:vAlign w:val="bottom"/>
            <w:hideMark/>
          </w:tcPr>
          <w:p w14:paraId="1D0C3C07" w14:textId="77777777" w:rsidR="00A2120C" w:rsidRPr="00E7740F" w:rsidRDefault="00A2120C" w:rsidP="00A2120C">
            <w:pPr>
              <w:jc w:val="right"/>
              <w:rPr>
                <w:b/>
                <w:bCs/>
                <w:color w:val="000000"/>
                <w:sz w:val="11"/>
                <w:szCs w:val="11"/>
              </w:rPr>
            </w:pPr>
            <w:r w:rsidRPr="00E7740F">
              <w:rPr>
                <w:b/>
                <w:bCs/>
                <w:color w:val="000000"/>
                <w:sz w:val="11"/>
                <w:szCs w:val="11"/>
              </w:rPr>
              <w:t>22292,99</w:t>
            </w:r>
          </w:p>
        </w:tc>
        <w:tc>
          <w:tcPr>
            <w:tcW w:w="748" w:type="dxa"/>
            <w:tcBorders>
              <w:top w:val="nil"/>
              <w:left w:val="single" w:sz="8" w:space="0" w:color="auto"/>
              <w:bottom w:val="single" w:sz="4" w:space="0" w:color="auto"/>
              <w:right w:val="single" w:sz="8" w:space="0" w:color="auto"/>
            </w:tcBorders>
            <w:shd w:val="clear" w:color="000000" w:fill="FFFFFF"/>
            <w:noWrap/>
            <w:vAlign w:val="bottom"/>
            <w:hideMark/>
          </w:tcPr>
          <w:p w14:paraId="7967959B" w14:textId="77777777" w:rsidR="00A2120C" w:rsidRPr="00E7740F" w:rsidRDefault="00A2120C" w:rsidP="00A2120C">
            <w:pPr>
              <w:jc w:val="right"/>
              <w:rPr>
                <w:b/>
                <w:bCs/>
                <w:color w:val="000000"/>
                <w:sz w:val="11"/>
                <w:szCs w:val="11"/>
              </w:rPr>
            </w:pPr>
            <w:r w:rsidRPr="00E7740F">
              <w:rPr>
                <w:b/>
                <w:bCs/>
                <w:color w:val="000000"/>
                <w:sz w:val="11"/>
                <w:szCs w:val="11"/>
              </w:rPr>
              <w:t>25584,96</w:t>
            </w:r>
          </w:p>
        </w:tc>
        <w:tc>
          <w:tcPr>
            <w:tcW w:w="709" w:type="dxa"/>
            <w:tcBorders>
              <w:top w:val="nil"/>
              <w:left w:val="nil"/>
              <w:bottom w:val="single" w:sz="4" w:space="0" w:color="auto"/>
              <w:right w:val="single" w:sz="8" w:space="0" w:color="auto"/>
            </w:tcBorders>
            <w:shd w:val="clear" w:color="000000" w:fill="FFFFFF"/>
            <w:noWrap/>
            <w:vAlign w:val="bottom"/>
            <w:hideMark/>
          </w:tcPr>
          <w:p w14:paraId="15E35CF0" w14:textId="77777777" w:rsidR="00A2120C" w:rsidRPr="00E7740F" w:rsidRDefault="00A2120C" w:rsidP="00A2120C">
            <w:pPr>
              <w:jc w:val="right"/>
              <w:rPr>
                <w:b/>
                <w:bCs/>
                <w:color w:val="000000"/>
                <w:sz w:val="11"/>
                <w:szCs w:val="11"/>
              </w:rPr>
            </w:pPr>
            <w:r w:rsidRPr="00E7740F">
              <w:rPr>
                <w:b/>
                <w:bCs/>
                <w:color w:val="000000"/>
                <w:sz w:val="11"/>
                <w:szCs w:val="11"/>
              </w:rPr>
              <w:t>25584,96</w:t>
            </w:r>
          </w:p>
        </w:tc>
        <w:tc>
          <w:tcPr>
            <w:tcW w:w="521" w:type="dxa"/>
            <w:tcBorders>
              <w:top w:val="nil"/>
              <w:left w:val="nil"/>
              <w:bottom w:val="single" w:sz="4" w:space="0" w:color="auto"/>
              <w:right w:val="single" w:sz="8" w:space="0" w:color="auto"/>
            </w:tcBorders>
            <w:shd w:val="clear" w:color="000000" w:fill="FFFFFF"/>
            <w:noWrap/>
            <w:vAlign w:val="bottom"/>
            <w:hideMark/>
          </w:tcPr>
          <w:p w14:paraId="4E711FF4"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1" w:type="dxa"/>
            <w:tcBorders>
              <w:top w:val="nil"/>
              <w:left w:val="nil"/>
              <w:bottom w:val="single" w:sz="4" w:space="0" w:color="auto"/>
              <w:right w:val="nil"/>
            </w:tcBorders>
            <w:shd w:val="clear" w:color="000000" w:fill="FFFFFF"/>
            <w:noWrap/>
            <w:vAlign w:val="bottom"/>
            <w:hideMark/>
          </w:tcPr>
          <w:p w14:paraId="64E3B964" w14:textId="77777777" w:rsidR="00A2120C" w:rsidRPr="00E7740F" w:rsidRDefault="00A2120C" w:rsidP="00A2120C">
            <w:pPr>
              <w:jc w:val="right"/>
              <w:rPr>
                <w:b/>
                <w:bCs/>
                <w:color w:val="000000"/>
                <w:sz w:val="11"/>
                <w:szCs w:val="11"/>
              </w:rPr>
            </w:pPr>
            <w:r w:rsidRPr="00E7740F">
              <w:rPr>
                <w:b/>
                <w:bCs/>
                <w:color w:val="000000"/>
                <w:sz w:val="11"/>
                <w:szCs w:val="11"/>
              </w:rPr>
              <w:t>14,77</w:t>
            </w:r>
          </w:p>
        </w:tc>
        <w:tc>
          <w:tcPr>
            <w:tcW w:w="643" w:type="dxa"/>
            <w:tcBorders>
              <w:top w:val="nil"/>
              <w:left w:val="single" w:sz="8" w:space="0" w:color="auto"/>
              <w:bottom w:val="single" w:sz="4" w:space="0" w:color="auto"/>
              <w:right w:val="single" w:sz="8" w:space="0" w:color="auto"/>
            </w:tcBorders>
            <w:shd w:val="clear" w:color="000000" w:fill="FFFFFF"/>
            <w:noWrap/>
            <w:vAlign w:val="bottom"/>
            <w:hideMark/>
          </w:tcPr>
          <w:p w14:paraId="0F4C24CC" w14:textId="77777777" w:rsidR="00A2120C" w:rsidRPr="00E7740F" w:rsidRDefault="00A2120C" w:rsidP="00A2120C">
            <w:pPr>
              <w:jc w:val="right"/>
              <w:rPr>
                <w:b/>
                <w:bCs/>
                <w:color w:val="000000"/>
                <w:sz w:val="11"/>
                <w:szCs w:val="11"/>
              </w:rPr>
            </w:pPr>
            <w:r w:rsidRPr="00E7740F">
              <w:rPr>
                <w:b/>
                <w:bCs/>
                <w:color w:val="000000"/>
                <w:sz w:val="11"/>
                <w:szCs w:val="11"/>
              </w:rPr>
              <w:t>26190,30</w:t>
            </w:r>
          </w:p>
        </w:tc>
        <w:tc>
          <w:tcPr>
            <w:tcW w:w="643" w:type="dxa"/>
            <w:tcBorders>
              <w:top w:val="nil"/>
              <w:left w:val="nil"/>
              <w:bottom w:val="single" w:sz="4" w:space="0" w:color="auto"/>
              <w:right w:val="single" w:sz="8" w:space="0" w:color="auto"/>
            </w:tcBorders>
            <w:shd w:val="clear" w:color="000000" w:fill="FFFFFF"/>
            <w:noWrap/>
            <w:vAlign w:val="bottom"/>
            <w:hideMark/>
          </w:tcPr>
          <w:p w14:paraId="772C560F" w14:textId="77777777" w:rsidR="00A2120C" w:rsidRPr="00E7740F" w:rsidRDefault="00A2120C" w:rsidP="00A2120C">
            <w:pPr>
              <w:jc w:val="right"/>
              <w:rPr>
                <w:b/>
                <w:bCs/>
                <w:color w:val="000000"/>
                <w:sz w:val="11"/>
                <w:szCs w:val="11"/>
              </w:rPr>
            </w:pPr>
            <w:r w:rsidRPr="00E7740F">
              <w:rPr>
                <w:b/>
                <w:bCs/>
                <w:color w:val="000000"/>
                <w:sz w:val="11"/>
                <w:szCs w:val="11"/>
              </w:rPr>
              <w:t>26965,53</w:t>
            </w:r>
          </w:p>
        </w:tc>
        <w:tc>
          <w:tcPr>
            <w:tcW w:w="643" w:type="dxa"/>
            <w:tcBorders>
              <w:top w:val="nil"/>
              <w:left w:val="nil"/>
              <w:bottom w:val="single" w:sz="4" w:space="0" w:color="auto"/>
              <w:right w:val="single" w:sz="8" w:space="0" w:color="auto"/>
            </w:tcBorders>
            <w:shd w:val="clear" w:color="000000" w:fill="FFFFFF"/>
            <w:noWrap/>
            <w:vAlign w:val="bottom"/>
            <w:hideMark/>
          </w:tcPr>
          <w:p w14:paraId="7AEE873D" w14:textId="77777777" w:rsidR="00A2120C" w:rsidRPr="00E7740F" w:rsidRDefault="00A2120C" w:rsidP="00A2120C">
            <w:pPr>
              <w:jc w:val="right"/>
              <w:rPr>
                <w:b/>
                <w:bCs/>
                <w:color w:val="000000"/>
                <w:sz w:val="11"/>
                <w:szCs w:val="11"/>
              </w:rPr>
            </w:pPr>
            <w:r w:rsidRPr="00E7740F">
              <w:rPr>
                <w:b/>
                <w:bCs/>
                <w:color w:val="000000"/>
                <w:sz w:val="11"/>
                <w:szCs w:val="11"/>
              </w:rPr>
              <w:t>27763,72</w:t>
            </w:r>
          </w:p>
        </w:tc>
        <w:tc>
          <w:tcPr>
            <w:tcW w:w="643" w:type="dxa"/>
            <w:tcBorders>
              <w:top w:val="nil"/>
              <w:left w:val="nil"/>
              <w:bottom w:val="single" w:sz="4" w:space="0" w:color="auto"/>
              <w:right w:val="single" w:sz="8" w:space="0" w:color="auto"/>
            </w:tcBorders>
            <w:shd w:val="clear" w:color="000000" w:fill="FFFFFF"/>
            <w:noWrap/>
            <w:vAlign w:val="bottom"/>
            <w:hideMark/>
          </w:tcPr>
          <w:p w14:paraId="2BC730DD" w14:textId="77777777" w:rsidR="00A2120C" w:rsidRPr="00E7740F" w:rsidRDefault="00A2120C" w:rsidP="00A2120C">
            <w:pPr>
              <w:jc w:val="right"/>
              <w:rPr>
                <w:b/>
                <w:bCs/>
                <w:color w:val="000000"/>
                <w:sz w:val="11"/>
                <w:szCs w:val="11"/>
              </w:rPr>
            </w:pPr>
            <w:r w:rsidRPr="00E7740F">
              <w:rPr>
                <w:b/>
                <w:bCs/>
                <w:color w:val="000000"/>
                <w:sz w:val="11"/>
                <w:szCs w:val="11"/>
              </w:rPr>
              <w:t>28585,52</w:t>
            </w:r>
          </w:p>
        </w:tc>
        <w:tc>
          <w:tcPr>
            <w:tcW w:w="643" w:type="dxa"/>
            <w:tcBorders>
              <w:top w:val="nil"/>
              <w:left w:val="nil"/>
              <w:bottom w:val="single" w:sz="4" w:space="0" w:color="auto"/>
              <w:right w:val="single" w:sz="8" w:space="0" w:color="auto"/>
            </w:tcBorders>
            <w:shd w:val="clear" w:color="000000" w:fill="FFFFFF"/>
            <w:noWrap/>
            <w:vAlign w:val="bottom"/>
            <w:hideMark/>
          </w:tcPr>
          <w:p w14:paraId="13AA51F3" w14:textId="77777777" w:rsidR="00A2120C" w:rsidRPr="00E7740F" w:rsidRDefault="00A2120C" w:rsidP="00A2120C">
            <w:pPr>
              <w:jc w:val="right"/>
              <w:rPr>
                <w:b/>
                <w:bCs/>
                <w:color w:val="000000"/>
                <w:sz w:val="11"/>
                <w:szCs w:val="11"/>
              </w:rPr>
            </w:pPr>
            <w:r w:rsidRPr="00E7740F">
              <w:rPr>
                <w:b/>
                <w:bCs/>
                <w:color w:val="000000"/>
                <w:sz w:val="11"/>
                <w:szCs w:val="11"/>
              </w:rPr>
              <w:t>29431,66</w:t>
            </w:r>
          </w:p>
        </w:tc>
        <w:tc>
          <w:tcPr>
            <w:tcW w:w="643" w:type="dxa"/>
            <w:tcBorders>
              <w:top w:val="nil"/>
              <w:left w:val="nil"/>
              <w:bottom w:val="single" w:sz="4" w:space="0" w:color="auto"/>
              <w:right w:val="single" w:sz="8" w:space="0" w:color="auto"/>
            </w:tcBorders>
            <w:shd w:val="clear" w:color="000000" w:fill="FFFFFF"/>
            <w:noWrap/>
            <w:vAlign w:val="bottom"/>
            <w:hideMark/>
          </w:tcPr>
          <w:p w14:paraId="08168B95" w14:textId="77777777" w:rsidR="00A2120C" w:rsidRPr="00E7740F" w:rsidRDefault="00A2120C" w:rsidP="00A2120C">
            <w:pPr>
              <w:jc w:val="right"/>
              <w:rPr>
                <w:b/>
                <w:bCs/>
                <w:color w:val="000000"/>
                <w:sz w:val="11"/>
                <w:szCs w:val="11"/>
              </w:rPr>
            </w:pPr>
            <w:r w:rsidRPr="00E7740F">
              <w:rPr>
                <w:b/>
                <w:bCs/>
                <w:color w:val="000000"/>
                <w:sz w:val="11"/>
                <w:szCs w:val="11"/>
              </w:rPr>
              <w:t>30302,84</w:t>
            </w:r>
          </w:p>
        </w:tc>
        <w:tc>
          <w:tcPr>
            <w:tcW w:w="643" w:type="dxa"/>
            <w:tcBorders>
              <w:top w:val="nil"/>
              <w:left w:val="nil"/>
              <w:bottom w:val="single" w:sz="4" w:space="0" w:color="auto"/>
              <w:right w:val="single" w:sz="8" w:space="0" w:color="auto"/>
            </w:tcBorders>
            <w:shd w:val="clear" w:color="000000" w:fill="FFFFFF"/>
            <w:noWrap/>
            <w:vAlign w:val="bottom"/>
            <w:hideMark/>
          </w:tcPr>
          <w:p w14:paraId="63F57E5C" w14:textId="77777777" w:rsidR="00A2120C" w:rsidRPr="00E7740F" w:rsidRDefault="00A2120C" w:rsidP="00A2120C">
            <w:pPr>
              <w:jc w:val="right"/>
              <w:rPr>
                <w:b/>
                <w:bCs/>
                <w:color w:val="000000"/>
                <w:sz w:val="11"/>
                <w:szCs w:val="11"/>
              </w:rPr>
            </w:pPr>
            <w:r w:rsidRPr="00E7740F">
              <w:rPr>
                <w:b/>
                <w:bCs/>
                <w:color w:val="000000"/>
                <w:sz w:val="11"/>
                <w:szCs w:val="11"/>
              </w:rPr>
              <w:t>31199,80</w:t>
            </w:r>
          </w:p>
        </w:tc>
        <w:tc>
          <w:tcPr>
            <w:tcW w:w="643" w:type="dxa"/>
            <w:tcBorders>
              <w:top w:val="nil"/>
              <w:left w:val="nil"/>
              <w:bottom w:val="single" w:sz="4" w:space="0" w:color="auto"/>
              <w:right w:val="single" w:sz="8" w:space="0" w:color="auto"/>
            </w:tcBorders>
            <w:shd w:val="clear" w:color="000000" w:fill="FFFFFF"/>
            <w:noWrap/>
            <w:vAlign w:val="bottom"/>
            <w:hideMark/>
          </w:tcPr>
          <w:p w14:paraId="5BFD8834" w14:textId="77777777" w:rsidR="00A2120C" w:rsidRPr="00E7740F" w:rsidRDefault="00A2120C" w:rsidP="00A2120C">
            <w:pPr>
              <w:jc w:val="right"/>
              <w:rPr>
                <w:b/>
                <w:bCs/>
                <w:color w:val="000000"/>
                <w:sz w:val="11"/>
                <w:szCs w:val="11"/>
              </w:rPr>
            </w:pPr>
            <w:r w:rsidRPr="00E7740F">
              <w:rPr>
                <w:b/>
                <w:bCs/>
                <w:color w:val="000000"/>
                <w:sz w:val="11"/>
                <w:szCs w:val="11"/>
              </w:rPr>
              <w:t>32123,32</w:t>
            </w:r>
          </w:p>
        </w:tc>
        <w:tc>
          <w:tcPr>
            <w:tcW w:w="643" w:type="dxa"/>
            <w:tcBorders>
              <w:top w:val="nil"/>
              <w:left w:val="nil"/>
              <w:bottom w:val="single" w:sz="4" w:space="0" w:color="auto"/>
              <w:right w:val="single" w:sz="8" w:space="0" w:color="auto"/>
            </w:tcBorders>
            <w:shd w:val="clear" w:color="000000" w:fill="FFFFFF"/>
            <w:noWrap/>
            <w:vAlign w:val="bottom"/>
            <w:hideMark/>
          </w:tcPr>
          <w:p w14:paraId="285F2B9A" w14:textId="77777777" w:rsidR="00A2120C" w:rsidRPr="00E7740F" w:rsidRDefault="00A2120C" w:rsidP="00A2120C">
            <w:pPr>
              <w:jc w:val="right"/>
              <w:rPr>
                <w:b/>
                <w:bCs/>
                <w:color w:val="000000"/>
                <w:sz w:val="11"/>
                <w:szCs w:val="11"/>
              </w:rPr>
            </w:pPr>
            <w:r w:rsidRPr="00E7740F">
              <w:rPr>
                <w:b/>
                <w:bCs/>
                <w:color w:val="000000"/>
                <w:sz w:val="11"/>
                <w:szCs w:val="11"/>
              </w:rPr>
              <w:t>33074,17</w:t>
            </w:r>
          </w:p>
        </w:tc>
        <w:tc>
          <w:tcPr>
            <w:tcW w:w="643" w:type="dxa"/>
            <w:tcBorders>
              <w:top w:val="nil"/>
              <w:left w:val="nil"/>
              <w:bottom w:val="single" w:sz="4" w:space="0" w:color="auto"/>
              <w:right w:val="single" w:sz="8" w:space="0" w:color="auto"/>
            </w:tcBorders>
            <w:shd w:val="clear" w:color="000000" w:fill="FFFFFF"/>
            <w:noWrap/>
            <w:vAlign w:val="bottom"/>
            <w:hideMark/>
          </w:tcPr>
          <w:p w14:paraId="66187E52" w14:textId="77777777" w:rsidR="00A2120C" w:rsidRPr="00E7740F" w:rsidRDefault="00A2120C" w:rsidP="00A2120C">
            <w:pPr>
              <w:jc w:val="right"/>
              <w:rPr>
                <w:b/>
                <w:bCs/>
                <w:color w:val="000000"/>
                <w:sz w:val="11"/>
                <w:szCs w:val="11"/>
              </w:rPr>
            </w:pPr>
            <w:r w:rsidRPr="00E7740F">
              <w:rPr>
                <w:b/>
                <w:bCs/>
                <w:color w:val="000000"/>
                <w:sz w:val="11"/>
                <w:szCs w:val="11"/>
              </w:rPr>
              <w:t>34053,17</w:t>
            </w:r>
          </w:p>
        </w:tc>
        <w:tc>
          <w:tcPr>
            <w:tcW w:w="643" w:type="dxa"/>
            <w:tcBorders>
              <w:top w:val="nil"/>
              <w:left w:val="nil"/>
              <w:bottom w:val="single" w:sz="4" w:space="0" w:color="auto"/>
              <w:right w:val="single" w:sz="8" w:space="0" w:color="auto"/>
            </w:tcBorders>
            <w:shd w:val="clear" w:color="000000" w:fill="FFFFFF"/>
            <w:noWrap/>
            <w:vAlign w:val="bottom"/>
            <w:hideMark/>
          </w:tcPr>
          <w:p w14:paraId="54B305A6" w14:textId="77777777" w:rsidR="00A2120C" w:rsidRPr="00E7740F" w:rsidRDefault="00A2120C" w:rsidP="00A2120C">
            <w:pPr>
              <w:jc w:val="right"/>
              <w:rPr>
                <w:b/>
                <w:bCs/>
                <w:color w:val="000000"/>
                <w:sz w:val="11"/>
                <w:szCs w:val="11"/>
              </w:rPr>
            </w:pPr>
            <w:r w:rsidRPr="00E7740F">
              <w:rPr>
                <w:b/>
                <w:bCs/>
                <w:color w:val="000000"/>
                <w:sz w:val="11"/>
                <w:szCs w:val="11"/>
              </w:rPr>
              <w:t>35061,14</w:t>
            </w:r>
          </w:p>
        </w:tc>
        <w:tc>
          <w:tcPr>
            <w:tcW w:w="643" w:type="dxa"/>
            <w:tcBorders>
              <w:top w:val="nil"/>
              <w:left w:val="nil"/>
              <w:bottom w:val="single" w:sz="4" w:space="0" w:color="auto"/>
              <w:right w:val="single" w:sz="8" w:space="0" w:color="auto"/>
            </w:tcBorders>
            <w:shd w:val="clear" w:color="000000" w:fill="FFFFFF"/>
            <w:noWrap/>
            <w:vAlign w:val="bottom"/>
            <w:hideMark/>
          </w:tcPr>
          <w:p w14:paraId="72ECA6CA" w14:textId="77777777" w:rsidR="00A2120C" w:rsidRPr="00E7740F" w:rsidRDefault="00A2120C" w:rsidP="00A2120C">
            <w:pPr>
              <w:jc w:val="right"/>
              <w:rPr>
                <w:b/>
                <w:bCs/>
                <w:color w:val="000000"/>
                <w:sz w:val="11"/>
                <w:szCs w:val="11"/>
              </w:rPr>
            </w:pPr>
            <w:r w:rsidRPr="00E7740F">
              <w:rPr>
                <w:b/>
                <w:bCs/>
                <w:color w:val="000000"/>
                <w:sz w:val="11"/>
                <w:szCs w:val="11"/>
              </w:rPr>
              <w:t>36098,96</w:t>
            </w:r>
          </w:p>
        </w:tc>
        <w:tc>
          <w:tcPr>
            <w:tcW w:w="643" w:type="dxa"/>
            <w:tcBorders>
              <w:top w:val="nil"/>
              <w:left w:val="nil"/>
              <w:bottom w:val="single" w:sz="4" w:space="0" w:color="auto"/>
              <w:right w:val="single" w:sz="8" w:space="0" w:color="auto"/>
            </w:tcBorders>
            <w:shd w:val="clear" w:color="000000" w:fill="FFFFFF"/>
            <w:noWrap/>
            <w:vAlign w:val="bottom"/>
            <w:hideMark/>
          </w:tcPr>
          <w:p w14:paraId="7BC78C64" w14:textId="77777777" w:rsidR="00A2120C" w:rsidRPr="00E7740F" w:rsidRDefault="00A2120C" w:rsidP="00A2120C">
            <w:pPr>
              <w:jc w:val="right"/>
              <w:rPr>
                <w:b/>
                <w:bCs/>
                <w:color w:val="000000"/>
                <w:sz w:val="11"/>
                <w:szCs w:val="11"/>
              </w:rPr>
            </w:pPr>
            <w:r w:rsidRPr="00E7740F">
              <w:rPr>
                <w:b/>
                <w:bCs/>
                <w:color w:val="000000"/>
                <w:sz w:val="11"/>
                <w:szCs w:val="11"/>
              </w:rPr>
              <w:t>37167,49</w:t>
            </w:r>
          </w:p>
        </w:tc>
        <w:tc>
          <w:tcPr>
            <w:tcW w:w="643" w:type="dxa"/>
            <w:tcBorders>
              <w:top w:val="nil"/>
              <w:left w:val="nil"/>
              <w:bottom w:val="single" w:sz="4" w:space="0" w:color="auto"/>
              <w:right w:val="single" w:sz="8" w:space="0" w:color="auto"/>
            </w:tcBorders>
            <w:shd w:val="clear" w:color="000000" w:fill="FFFFFF"/>
            <w:noWrap/>
            <w:vAlign w:val="bottom"/>
            <w:hideMark/>
          </w:tcPr>
          <w:p w14:paraId="3161BFA8" w14:textId="77777777" w:rsidR="00A2120C" w:rsidRPr="00E7740F" w:rsidRDefault="00A2120C" w:rsidP="00A2120C">
            <w:pPr>
              <w:jc w:val="right"/>
              <w:rPr>
                <w:b/>
                <w:bCs/>
                <w:color w:val="000000"/>
                <w:sz w:val="11"/>
                <w:szCs w:val="11"/>
              </w:rPr>
            </w:pPr>
            <w:r w:rsidRPr="00E7740F">
              <w:rPr>
                <w:b/>
                <w:bCs/>
                <w:color w:val="000000"/>
                <w:sz w:val="11"/>
                <w:szCs w:val="11"/>
              </w:rPr>
              <w:t>38267,65</w:t>
            </w:r>
          </w:p>
        </w:tc>
      </w:tr>
      <w:tr w:rsidR="00A2120C" w:rsidRPr="00E7740F" w14:paraId="52C77665" w14:textId="77777777" w:rsidTr="00E7740F">
        <w:trPr>
          <w:trHeight w:val="300"/>
        </w:trPr>
        <w:tc>
          <w:tcPr>
            <w:tcW w:w="404" w:type="dxa"/>
            <w:tcBorders>
              <w:top w:val="nil"/>
              <w:left w:val="single" w:sz="8" w:space="0" w:color="auto"/>
              <w:bottom w:val="single" w:sz="4" w:space="0" w:color="auto"/>
              <w:right w:val="nil"/>
            </w:tcBorders>
            <w:shd w:val="clear" w:color="000000" w:fill="FFFFFF"/>
            <w:noWrap/>
            <w:hideMark/>
          </w:tcPr>
          <w:p w14:paraId="0AAD83D4" w14:textId="77777777" w:rsidR="00A2120C" w:rsidRPr="00E7740F" w:rsidRDefault="00A2120C" w:rsidP="00A2120C">
            <w:pPr>
              <w:jc w:val="center"/>
              <w:rPr>
                <w:color w:val="000000"/>
                <w:sz w:val="11"/>
                <w:szCs w:val="11"/>
              </w:rPr>
            </w:pPr>
            <w:r w:rsidRPr="00E7740F">
              <w:rPr>
                <w:color w:val="000000"/>
                <w:sz w:val="11"/>
                <w:szCs w:val="11"/>
              </w:rPr>
              <w:t> </w:t>
            </w:r>
          </w:p>
        </w:tc>
        <w:tc>
          <w:tcPr>
            <w:tcW w:w="1007" w:type="dxa"/>
            <w:tcBorders>
              <w:top w:val="nil"/>
              <w:left w:val="single" w:sz="8" w:space="0" w:color="auto"/>
              <w:bottom w:val="single" w:sz="4" w:space="0" w:color="auto"/>
              <w:right w:val="single" w:sz="8" w:space="0" w:color="auto"/>
            </w:tcBorders>
            <w:shd w:val="clear" w:color="000000" w:fill="FFFFFF"/>
            <w:noWrap/>
            <w:hideMark/>
          </w:tcPr>
          <w:p w14:paraId="3DA71CD4" w14:textId="77777777" w:rsidR="00A2120C" w:rsidRPr="00E7740F" w:rsidRDefault="00A2120C" w:rsidP="00A2120C">
            <w:pPr>
              <w:rPr>
                <w:color w:val="000000"/>
                <w:sz w:val="11"/>
                <w:szCs w:val="11"/>
              </w:rPr>
            </w:pPr>
            <w:r w:rsidRPr="00E7740F">
              <w:rPr>
                <w:color w:val="000000"/>
                <w:sz w:val="11"/>
                <w:szCs w:val="11"/>
              </w:rPr>
              <w:t xml:space="preserve">численность </w:t>
            </w:r>
            <w:proofErr w:type="spellStart"/>
            <w:r w:rsidRPr="00E7740F">
              <w:rPr>
                <w:color w:val="000000"/>
                <w:sz w:val="11"/>
                <w:szCs w:val="11"/>
              </w:rPr>
              <w:t>ппп</w:t>
            </w:r>
            <w:proofErr w:type="spellEnd"/>
          </w:p>
        </w:tc>
        <w:tc>
          <w:tcPr>
            <w:tcW w:w="612" w:type="dxa"/>
            <w:tcBorders>
              <w:top w:val="nil"/>
              <w:left w:val="nil"/>
              <w:bottom w:val="single" w:sz="4" w:space="0" w:color="auto"/>
              <w:right w:val="single" w:sz="8" w:space="0" w:color="auto"/>
            </w:tcBorders>
            <w:shd w:val="clear" w:color="000000" w:fill="FFFFFF"/>
            <w:noWrap/>
            <w:hideMark/>
          </w:tcPr>
          <w:p w14:paraId="4F09CF6D" w14:textId="77777777" w:rsidR="00A2120C" w:rsidRPr="00E7740F" w:rsidRDefault="00A2120C" w:rsidP="00A2120C">
            <w:pPr>
              <w:jc w:val="center"/>
              <w:rPr>
                <w:color w:val="000000"/>
                <w:sz w:val="11"/>
                <w:szCs w:val="11"/>
              </w:rPr>
            </w:pPr>
            <w:r w:rsidRPr="00E7740F">
              <w:rPr>
                <w:color w:val="000000"/>
                <w:sz w:val="11"/>
                <w:szCs w:val="11"/>
              </w:rPr>
              <w:t>чел.</w:t>
            </w:r>
          </w:p>
        </w:tc>
        <w:tc>
          <w:tcPr>
            <w:tcW w:w="594" w:type="dxa"/>
            <w:tcBorders>
              <w:top w:val="nil"/>
              <w:left w:val="single" w:sz="4" w:space="0" w:color="auto"/>
              <w:bottom w:val="single" w:sz="4" w:space="0" w:color="auto"/>
              <w:right w:val="nil"/>
            </w:tcBorders>
            <w:shd w:val="clear" w:color="000000" w:fill="FFFFFF"/>
            <w:noWrap/>
            <w:vAlign w:val="bottom"/>
            <w:hideMark/>
          </w:tcPr>
          <w:p w14:paraId="46675D57" w14:textId="77777777" w:rsidR="00A2120C" w:rsidRPr="00E7740F" w:rsidRDefault="00A2120C" w:rsidP="00A2120C">
            <w:pPr>
              <w:jc w:val="right"/>
              <w:rPr>
                <w:b/>
                <w:bCs/>
                <w:color w:val="000000"/>
                <w:sz w:val="11"/>
                <w:szCs w:val="11"/>
              </w:rPr>
            </w:pPr>
            <w:r w:rsidRPr="00E7740F">
              <w:rPr>
                <w:b/>
                <w:bCs/>
                <w:color w:val="000000"/>
                <w:sz w:val="11"/>
                <w:szCs w:val="11"/>
              </w:rPr>
              <w:t>69,50</w:t>
            </w:r>
          </w:p>
        </w:tc>
        <w:tc>
          <w:tcPr>
            <w:tcW w:w="594" w:type="dxa"/>
            <w:tcBorders>
              <w:top w:val="nil"/>
              <w:left w:val="single" w:sz="8" w:space="0" w:color="auto"/>
              <w:bottom w:val="single" w:sz="4" w:space="0" w:color="auto"/>
              <w:right w:val="nil"/>
            </w:tcBorders>
            <w:shd w:val="clear" w:color="000000" w:fill="FFFFFF"/>
            <w:noWrap/>
            <w:vAlign w:val="bottom"/>
            <w:hideMark/>
          </w:tcPr>
          <w:p w14:paraId="0674BD28" w14:textId="77777777" w:rsidR="00A2120C" w:rsidRPr="00E7740F" w:rsidRDefault="00A2120C" w:rsidP="00A2120C">
            <w:pPr>
              <w:jc w:val="right"/>
              <w:rPr>
                <w:b/>
                <w:bCs/>
                <w:color w:val="000000"/>
                <w:sz w:val="11"/>
                <w:szCs w:val="11"/>
              </w:rPr>
            </w:pPr>
            <w:r w:rsidRPr="00E7740F">
              <w:rPr>
                <w:b/>
                <w:bCs/>
                <w:color w:val="000000"/>
                <w:sz w:val="11"/>
                <w:szCs w:val="11"/>
              </w:rPr>
              <w:t>67,50</w:t>
            </w:r>
          </w:p>
        </w:tc>
        <w:tc>
          <w:tcPr>
            <w:tcW w:w="748" w:type="dxa"/>
            <w:tcBorders>
              <w:top w:val="nil"/>
              <w:left w:val="single" w:sz="8" w:space="0" w:color="auto"/>
              <w:bottom w:val="single" w:sz="4" w:space="0" w:color="auto"/>
              <w:right w:val="single" w:sz="8" w:space="0" w:color="auto"/>
            </w:tcBorders>
            <w:shd w:val="clear" w:color="000000" w:fill="FFFFFF"/>
            <w:noWrap/>
            <w:vAlign w:val="bottom"/>
            <w:hideMark/>
          </w:tcPr>
          <w:p w14:paraId="4789663F" w14:textId="77777777" w:rsidR="00A2120C" w:rsidRPr="00E7740F" w:rsidRDefault="00A2120C" w:rsidP="00A2120C">
            <w:pPr>
              <w:jc w:val="right"/>
              <w:rPr>
                <w:b/>
                <w:bCs/>
                <w:color w:val="000000"/>
                <w:sz w:val="11"/>
                <w:szCs w:val="11"/>
              </w:rPr>
            </w:pPr>
            <w:r w:rsidRPr="00E7740F">
              <w:rPr>
                <w:b/>
                <w:bCs/>
                <w:color w:val="000000"/>
                <w:sz w:val="11"/>
                <w:szCs w:val="11"/>
              </w:rPr>
              <w:t>67,50</w:t>
            </w:r>
          </w:p>
        </w:tc>
        <w:tc>
          <w:tcPr>
            <w:tcW w:w="709" w:type="dxa"/>
            <w:tcBorders>
              <w:top w:val="nil"/>
              <w:left w:val="nil"/>
              <w:bottom w:val="single" w:sz="4" w:space="0" w:color="auto"/>
              <w:right w:val="single" w:sz="8" w:space="0" w:color="auto"/>
            </w:tcBorders>
            <w:shd w:val="clear" w:color="000000" w:fill="FFFFFF"/>
            <w:noWrap/>
            <w:vAlign w:val="bottom"/>
            <w:hideMark/>
          </w:tcPr>
          <w:p w14:paraId="7D2459FF" w14:textId="77777777" w:rsidR="00A2120C" w:rsidRPr="00E7740F" w:rsidRDefault="00A2120C" w:rsidP="00A2120C">
            <w:pPr>
              <w:jc w:val="right"/>
              <w:rPr>
                <w:b/>
                <w:bCs/>
                <w:color w:val="000000"/>
                <w:sz w:val="11"/>
                <w:szCs w:val="11"/>
              </w:rPr>
            </w:pPr>
            <w:r w:rsidRPr="00E7740F">
              <w:rPr>
                <w:b/>
                <w:bCs/>
                <w:color w:val="000000"/>
                <w:sz w:val="11"/>
                <w:szCs w:val="11"/>
              </w:rPr>
              <w:t>67,50</w:t>
            </w:r>
          </w:p>
        </w:tc>
        <w:tc>
          <w:tcPr>
            <w:tcW w:w="521" w:type="dxa"/>
            <w:tcBorders>
              <w:top w:val="nil"/>
              <w:left w:val="nil"/>
              <w:bottom w:val="single" w:sz="4" w:space="0" w:color="auto"/>
              <w:right w:val="single" w:sz="8" w:space="0" w:color="auto"/>
            </w:tcBorders>
            <w:shd w:val="clear" w:color="000000" w:fill="FFFFFF"/>
            <w:noWrap/>
            <w:vAlign w:val="bottom"/>
            <w:hideMark/>
          </w:tcPr>
          <w:p w14:paraId="769D870A"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1" w:type="dxa"/>
            <w:tcBorders>
              <w:top w:val="nil"/>
              <w:left w:val="nil"/>
              <w:bottom w:val="single" w:sz="4" w:space="0" w:color="auto"/>
              <w:right w:val="nil"/>
            </w:tcBorders>
            <w:shd w:val="clear" w:color="000000" w:fill="FFFFFF"/>
            <w:noWrap/>
            <w:vAlign w:val="bottom"/>
            <w:hideMark/>
          </w:tcPr>
          <w:p w14:paraId="14529122"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nil"/>
              <w:left w:val="single" w:sz="8" w:space="0" w:color="auto"/>
              <w:bottom w:val="single" w:sz="4" w:space="0" w:color="auto"/>
              <w:right w:val="single" w:sz="8" w:space="0" w:color="auto"/>
            </w:tcBorders>
            <w:shd w:val="clear" w:color="000000" w:fill="FFFFFF"/>
            <w:noWrap/>
            <w:vAlign w:val="bottom"/>
            <w:hideMark/>
          </w:tcPr>
          <w:p w14:paraId="3E967AA0" w14:textId="77777777" w:rsidR="00A2120C" w:rsidRPr="00E7740F" w:rsidRDefault="00A2120C" w:rsidP="00A2120C">
            <w:pPr>
              <w:jc w:val="right"/>
              <w:rPr>
                <w:b/>
                <w:bCs/>
                <w:color w:val="000000"/>
                <w:sz w:val="11"/>
                <w:szCs w:val="11"/>
              </w:rPr>
            </w:pPr>
            <w:r w:rsidRPr="00E7740F">
              <w:rPr>
                <w:b/>
                <w:bCs/>
                <w:color w:val="000000"/>
                <w:sz w:val="11"/>
                <w:szCs w:val="11"/>
              </w:rPr>
              <w:t>67,50</w:t>
            </w:r>
          </w:p>
        </w:tc>
        <w:tc>
          <w:tcPr>
            <w:tcW w:w="643" w:type="dxa"/>
            <w:tcBorders>
              <w:top w:val="nil"/>
              <w:left w:val="nil"/>
              <w:bottom w:val="single" w:sz="4" w:space="0" w:color="auto"/>
              <w:right w:val="single" w:sz="8" w:space="0" w:color="auto"/>
            </w:tcBorders>
            <w:shd w:val="clear" w:color="000000" w:fill="FFFFFF"/>
            <w:noWrap/>
            <w:vAlign w:val="bottom"/>
            <w:hideMark/>
          </w:tcPr>
          <w:p w14:paraId="2DEB2B96" w14:textId="77777777" w:rsidR="00A2120C" w:rsidRPr="00E7740F" w:rsidRDefault="00A2120C" w:rsidP="00A2120C">
            <w:pPr>
              <w:jc w:val="right"/>
              <w:rPr>
                <w:b/>
                <w:bCs/>
                <w:color w:val="000000"/>
                <w:sz w:val="11"/>
                <w:szCs w:val="11"/>
              </w:rPr>
            </w:pPr>
            <w:r w:rsidRPr="00E7740F">
              <w:rPr>
                <w:b/>
                <w:bCs/>
                <w:color w:val="000000"/>
                <w:sz w:val="11"/>
                <w:szCs w:val="11"/>
              </w:rPr>
              <w:t>67,50</w:t>
            </w:r>
          </w:p>
        </w:tc>
        <w:tc>
          <w:tcPr>
            <w:tcW w:w="643" w:type="dxa"/>
            <w:tcBorders>
              <w:top w:val="nil"/>
              <w:left w:val="nil"/>
              <w:bottom w:val="single" w:sz="4" w:space="0" w:color="auto"/>
              <w:right w:val="single" w:sz="8" w:space="0" w:color="auto"/>
            </w:tcBorders>
            <w:shd w:val="clear" w:color="000000" w:fill="FFFFFF"/>
            <w:noWrap/>
            <w:vAlign w:val="bottom"/>
            <w:hideMark/>
          </w:tcPr>
          <w:p w14:paraId="31F3DCB4" w14:textId="77777777" w:rsidR="00A2120C" w:rsidRPr="00E7740F" w:rsidRDefault="00A2120C" w:rsidP="00A2120C">
            <w:pPr>
              <w:jc w:val="right"/>
              <w:rPr>
                <w:b/>
                <w:bCs/>
                <w:color w:val="000000"/>
                <w:sz w:val="11"/>
                <w:szCs w:val="11"/>
              </w:rPr>
            </w:pPr>
            <w:r w:rsidRPr="00E7740F">
              <w:rPr>
                <w:b/>
                <w:bCs/>
                <w:color w:val="000000"/>
                <w:sz w:val="11"/>
                <w:szCs w:val="11"/>
              </w:rPr>
              <w:t>67,50</w:t>
            </w:r>
          </w:p>
        </w:tc>
        <w:tc>
          <w:tcPr>
            <w:tcW w:w="643" w:type="dxa"/>
            <w:tcBorders>
              <w:top w:val="nil"/>
              <w:left w:val="nil"/>
              <w:bottom w:val="single" w:sz="4" w:space="0" w:color="auto"/>
              <w:right w:val="single" w:sz="8" w:space="0" w:color="auto"/>
            </w:tcBorders>
            <w:shd w:val="clear" w:color="000000" w:fill="FFFFFF"/>
            <w:noWrap/>
            <w:vAlign w:val="bottom"/>
            <w:hideMark/>
          </w:tcPr>
          <w:p w14:paraId="7366BC9B" w14:textId="77777777" w:rsidR="00A2120C" w:rsidRPr="00E7740F" w:rsidRDefault="00A2120C" w:rsidP="00A2120C">
            <w:pPr>
              <w:jc w:val="right"/>
              <w:rPr>
                <w:b/>
                <w:bCs/>
                <w:color w:val="000000"/>
                <w:sz w:val="11"/>
                <w:szCs w:val="11"/>
              </w:rPr>
            </w:pPr>
            <w:r w:rsidRPr="00E7740F">
              <w:rPr>
                <w:b/>
                <w:bCs/>
                <w:color w:val="000000"/>
                <w:sz w:val="11"/>
                <w:szCs w:val="11"/>
              </w:rPr>
              <w:t>67,50</w:t>
            </w:r>
          </w:p>
        </w:tc>
        <w:tc>
          <w:tcPr>
            <w:tcW w:w="643" w:type="dxa"/>
            <w:tcBorders>
              <w:top w:val="nil"/>
              <w:left w:val="nil"/>
              <w:bottom w:val="single" w:sz="4" w:space="0" w:color="auto"/>
              <w:right w:val="single" w:sz="8" w:space="0" w:color="auto"/>
            </w:tcBorders>
            <w:shd w:val="clear" w:color="000000" w:fill="FFFFFF"/>
            <w:noWrap/>
            <w:vAlign w:val="bottom"/>
            <w:hideMark/>
          </w:tcPr>
          <w:p w14:paraId="475E70A2" w14:textId="77777777" w:rsidR="00A2120C" w:rsidRPr="00E7740F" w:rsidRDefault="00A2120C" w:rsidP="00A2120C">
            <w:pPr>
              <w:jc w:val="right"/>
              <w:rPr>
                <w:b/>
                <w:bCs/>
                <w:color w:val="000000"/>
                <w:sz w:val="11"/>
                <w:szCs w:val="11"/>
              </w:rPr>
            </w:pPr>
            <w:r w:rsidRPr="00E7740F">
              <w:rPr>
                <w:b/>
                <w:bCs/>
                <w:color w:val="000000"/>
                <w:sz w:val="11"/>
                <w:szCs w:val="11"/>
              </w:rPr>
              <w:t>67,50</w:t>
            </w:r>
          </w:p>
        </w:tc>
        <w:tc>
          <w:tcPr>
            <w:tcW w:w="643" w:type="dxa"/>
            <w:tcBorders>
              <w:top w:val="nil"/>
              <w:left w:val="nil"/>
              <w:bottom w:val="single" w:sz="4" w:space="0" w:color="auto"/>
              <w:right w:val="single" w:sz="8" w:space="0" w:color="auto"/>
            </w:tcBorders>
            <w:shd w:val="clear" w:color="000000" w:fill="FFFFFF"/>
            <w:noWrap/>
            <w:vAlign w:val="bottom"/>
            <w:hideMark/>
          </w:tcPr>
          <w:p w14:paraId="0D13C71A" w14:textId="77777777" w:rsidR="00A2120C" w:rsidRPr="00E7740F" w:rsidRDefault="00A2120C" w:rsidP="00A2120C">
            <w:pPr>
              <w:jc w:val="right"/>
              <w:rPr>
                <w:b/>
                <w:bCs/>
                <w:color w:val="000000"/>
                <w:sz w:val="11"/>
                <w:szCs w:val="11"/>
              </w:rPr>
            </w:pPr>
            <w:r w:rsidRPr="00E7740F">
              <w:rPr>
                <w:b/>
                <w:bCs/>
                <w:color w:val="000000"/>
                <w:sz w:val="11"/>
                <w:szCs w:val="11"/>
              </w:rPr>
              <w:t>67,50</w:t>
            </w:r>
          </w:p>
        </w:tc>
        <w:tc>
          <w:tcPr>
            <w:tcW w:w="643" w:type="dxa"/>
            <w:tcBorders>
              <w:top w:val="nil"/>
              <w:left w:val="nil"/>
              <w:bottom w:val="single" w:sz="4" w:space="0" w:color="auto"/>
              <w:right w:val="single" w:sz="8" w:space="0" w:color="auto"/>
            </w:tcBorders>
            <w:shd w:val="clear" w:color="000000" w:fill="FFFFFF"/>
            <w:noWrap/>
            <w:vAlign w:val="bottom"/>
            <w:hideMark/>
          </w:tcPr>
          <w:p w14:paraId="4AC9F887" w14:textId="77777777" w:rsidR="00A2120C" w:rsidRPr="00E7740F" w:rsidRDefault="00A2120C" w:rsidP="00A2120C">
            <w:pPr>
              <w:jc w:val="right"/>
              <w:rPr>
                <w:b/>
                <w:bCs/>
                <w:color w:val="000000"/>
                <w:sz w:val="11"/>
                <w:szCs w:val="11"/>
              </w:rPr>
            </w:pPr>
            <w:r w:rsidRPr="00E7740F">
              <w:rPr>
                <w:b/>
                <w:bCs/>
                <w:color w:val="000000"/>
                <w:sz w:val="11"/>
                <w:szCs w:val="11"/>
              </w:rPr>
              <w:t>67,50</w:t>
            </w:r>
          </w:p>
        </w:tc>
        <w:tc>
          <w:tcPr>
            <w:tcW w:w="643" w:type="dxa"/>
            <w:tcBorders>
              <w:top w:val="nil"/>
              <w:left w:val="nil"/>
              <w:bottom w:val="single" w:sz="4" w:space="0" w:color="auto"/>
              <w:right w:val="single" w:sz="8" w:space="0" w:color="auto"/>
            </w:tcBorders>
            <w:shd w:val="clear" w:color="000000" w:fill="FFFFFF"/>
            <w:noWrap/>
            <w:vAlign w:val="bottom"/>
            <w:hideMark/>
          </w:tcPr>
          <w:p w14:paraId="415022D8" w14:textId="77777777" w:rsidR="00A2120C" w:rsidRPr="00E7740F" w:rsidRDefault="00A2120C" w:rsidP="00A2120C">
            <w:pPr>
              <w:jc w:val="right"/>
              <w:rPr>
                <w:b/>
                <w:bCs/>
                <w:color w:val="000000"/>
                <w:sz w:val="11"/>
                <w:szCs w:val="11"/>
              </w:rPr>
            </w:pPr>
            <w:r w:rsidRPr="00E7740F">
              <w:rPr>
                <w:b/>
                <w:bCs/>
                <w:color w:val="000000"/>
                <w:sz w:val="11"/>
                <w:szCs w:val="11"/>
              </w:rPr>
              <w:t>67,50</w:t>
            </w:r>
          </w:p>
        </w:tc>
        <w:tc>
          <w:tcPr>
            <w:tcW w:w="643" w:type="dxa"/>
            <w:tcBorders>
              <w:top w:val="nil"/>
              <w:left w:val="nil"/>
              <w:bottom w:val="single" w:sz="4" w:space="0" w:color="auto"/>
              <w:right w:val="single" w:sz="8" w:space="0" w:color="auto"/>
            </w:tcBorders>
            <w:shd w:val="clear" w:color="000000" w:fill="FFFFFF"/>
            <w:noWrap/>
            <w:vAlign w:val="bottom"/>
            <w:hideMark/>
          </w:tcPr>
          <w:p w14:paraId="3A557D1B" w14:textId="77777777" w:rsidR="00A2120C" w:rsidRPr="00E7740F" w:rsidRDefault="00A2120C" w:rsidP="00A2120C">
            <w:pPr>
              <w:jc w:val="right"/>
              <w:rPr>
                <w:b/>
                <w:bCs/>
                <w:color w:val="000000"/>
                <w:sz w:val="11"/>
                <w:szCs w:val="11"/>
              </w:rPr>
            </w:pPr>
            <w:r w:rsidRPr="00E7740F">
              <w:rPr>
                <w:b/>
                <w:bCs/>
                <w:color w:val="000000"/>
                <w:sz w:val="11"/>
                <w:szCs w:val="11"/>
              </w:rPr>
              <w:t>67,50</w:t>
            </w:r>
          </w:p>
        </w:tc>
        <w:tc>
          <w:tcPr>
            <w:tcW w:w="643" w:type="dxa"/>
            <w:tcBorders>
              <w:top w:val="nil"/>
              <w:left w:val="nil"/>
              <w:bottom w:val="single" w:sz="4" w:space="0" w:color="auto"/>
              <w:right w:val="single" w:sz="8" w:space="0" w:color="auto"/>
            </w:tcBorders>
            <w:shd w:val="clear" w:color="000000" w:fill="FFFFFF"/>
            <w:noWrap/>
            <w:vAlign w:val="bottom"/>
            <w:hideMark/>
          </w:tcPr>
          <w:p w14:paraId="7CAD36F8" w14:textId="77777777" w:rsidR="00A2120C" w:rsidRPr="00E7740F" w:rsidRDefault="00A2120C" w:rsidP="00A2120C">
            <w:pPr>
              <w:jc w:val="right"/>
              <w:rPr>
                <w:b/>
                <w:bCs/>
                <w:color w:val="000000"/>
                <w:sz w:val="11"/>
                <w:szCs w:val="11"/>
              </w:rPr>
            </w:pPr>
            <w:r w:rsidRPr="00E7740F">
              <w:rPr>
                <w:b/>
                <w:bCs/>
                <w:color w:val="000000"/>
                <w:sz w:val="11"/>
                <w:szCs w:val="11"/>
              </w:rPr>
              <w:t>67,50</w:t>
            </w:r>
          </w:p>
        </w:tc>
        <w:tc>
          <w:tcPr>
            <w:tcW w:w="643" w:type="dxa"/>
            <w:tcBorders>
              <w:top w:val="nil"/>
              <w:left w:val="nil"/>
              <w:bottom w:val="single" w:sz="4" w:space="0" w:color="auto"/>
              <w:right w:val="single" w:sz="8" w:space="0" w:color="auto"/>
            </w:tcBorders>
            <w:shd w:val="clear" w:color="000000" w:fill="FFFFFF"/>
            <w:noWrap/>
            <w:vAlign w:val="bottom"/>
            <w:hideMark/>
          </w:tcPr>
          <w:p w14:paraId="1C22B0D9" w14:textId="77777777" w:rsidR="00A2120C" w:rsidRPr="00E7740F" w:rsidRDefault="00A2120C" w:rsidP="00A2120C">
            <w:pPr>
              <w:jc w:val="right"/>
              <w:rPr>
                <w:b/>
                <w:bCs/>
                <w:color w:val="000000"/>
                <w:sz w:val="11"/>
                <w:szCs w:val="11"/>
              </w:rPr>
            </w:pPr>
            <w:r w:rsidRPr="00E7740F">
              <w:rPr>
                <w:b/>
                <w:bCs/>
                <w:color w:val="000000"/>
                <w:sz w:val="11"/>
                <w:szCs w:val="11"/>
              </w:rPr>
              <w:t>67,50</w:t>
            </w:r>
          </w:p>
        </w:tc>
        <w:tc>
          <w:tcPr>
            <w:tcW w:w="643" w:type="dxa"/>
            <w:tcBorders>
              <w:top w:val="nil"/>
              <w:left w:val="nil"/>
              <w:bottom w:val="single" w:sz="4" w:space="0" w:color="auto"/>
              <w:right w:val="single" w:sz="8" w:space="0" w:color="auto"/>
            </w:tcBorders>
            <w:shd w:val="clear" w:color="000000" w:fill="FFFFFF"/>
            <w:noWrap/>
            <w:vAlign w:val="bottom"/>
            <w:hideMark/>
          </w:tcPr>
          <w:p w14:paraId="79E725E8" w14:textId="77777777" w:rsidR="00A2120C" w:rsidRPr="00E7740F" w:rsidRDefault="00A2120C" w:rsidP="00A2120C">
            <w:pPr>
              <w:jc w:val="right"/>
              <w:rPr>
                <w:b/>
                <w:bCs/>
                <w:color w:val="000000"/>
                <w:sz w:val="11"/>
                <w:szCs w:val="11"/>
              </w:rPr>
            </w:pPr>
            <w:r w:rsidRPr="00E7740F">
              <w:rPr>
                <w:b/>
                <w:bCs/>
                <w:color w:val="000000"/>
                <w:sz w:val="11"/>
                <w:szCs w:val="11"/>
              </w:rPr>
              <w:t>67,50</w:t>
            </w:r>
          </w:p>
        </w:tc>
        <w:tc>
          <w:tcPr>
            <w:tcW w:w="643" w:type="dxa"/>
            <w:tcBorders>
              <w:top w:val="nil"/>
              <w:left w:val="nil"/>
              <w:bottom w:val="single" w:sz="4" w:space="0" w:color="auto"/>
              <w:right w:val="single" w:sz="8" w:space="0" w:color="auto"/>
            </w:tcBorders>
            <w:shd w:val="clear" w:color="000000" w:fill="FFFFFF"/>
            <w:noWrap/>
            <w:vAlign w:val="bottom"/>
            <w:hideMark/>
          </w:tcPr>
          <w:p w14:paraId="33A63483" w14:textId="77777777" w:rsidR="00A2120C" w:rsidRPr="00E7740F" w:rsidRDefault="00A2120C" w:rsidP="00A2120C">
            <w:pPr>
              <w:jc w:val="right"/>
              <w:rPr>
                <w:b/>
                <w:bCs/>
                <w:color w:val="000000"/>
                <w:sz w:val="11"/>
                <w:szCs w:val="11"/>
              </w:rPr>
            </w:pPr>
            <w:r w:rsidRPr="00E7740F">
              <w:rPr>
                <w:b/>
                <w:bCs/>
                <w:color w:val="000000"/>
                <w:sz w:val="11"/>
                <w:szCs w:val="11"/>
              </w:rPr>
              <w:t>67,50</w:t>
            </w:r>
          </w:p>
        </w:tc>
        <w:tc>
          <w:tcPr>
            <w:tcW w:w="643" w:type="dxa"/>
            <w:tcBorders>
              <w:top w:val="nil"/>
              <w:left w:val="nil"/>
              <w:bottom w:val="single" w:sz="4" w:space="0" w:color="auto"/>
              <w:right w:val="single" w:sz="8" w:space="0" w:color="auto"/>
            </w:tcBorders>
            <w:shd w:val="clear" w:color="000000" w:fill="FFFFFF"/>
            <w:noWrap/>
            <w:vAlign w:val="bottom"/>
            <w:hideMark/>
          </w:tcPr>
          <w:p w14:paraId="0A39498E" w14:textId="77777777" w:rsidR="00A2120C" w:rsidRPr="00E7740F" w:rsidRDefault="00A2120C" w:rsidP="00A2120C">
            <w:pPr>
              <w:jc w:val="right"/>
              <w:rPr>
                <w:b/>
                <w:bCs/>
                <w:color w:val="000000"/>
                <w:sz w:val="11"/>
                <w:szCs w:val="11"/>
              </w:rPr>
            </w:pPr>
            <w:r w:rsidRPr="00E7740F">
              <w:rPr>
                <w:b/>
                <w:bCs/>
                <w:color w:val="000000"/>
                <w:sz w:val="11"/>
                <w:szCs w:val="11"/>
              </w:rPr>
              <w:t>67,50</w:t>
            </w:r>
          </w:p>
        </w:tc>
      </w:tr>
      <w:tr w:rsidR="00A2120C" w:rsidRPr="00E7740F" w14:paraId="0ABE97DB" w14:textId="77777777" w:rsidTr="00E7740F">
        <w:trPr>
          <w:trHeight w:val="300"/>
        </w:trPr>
        <w:tc>
          <w:tcPr>
            <w:tcW w:w="404" w:type="dxa"/>
            <w:tcBorders>
              <w:top w:val="nil"/>
              <w:left w:val="single" w:sz="8" w:space="0" w:color="auto"/>
              <w:bottom w:val="single" w:sz="4" w:space="0" w:color="auto"/>
              <w:right w:val="nil"/>
            </w:tcBorders>
            <w:shd w:val="clear" w:color="000000" w:fill="FFFFFF"/>
            <w:noWrap/>
            <w:hideMark/>
          </w:tcPr>
          <w:p w14:paraId="4915E82B" w14:textId="77777777" w:rsidR="00A2120C" w:rsidRPr="00E7740F" w:rsidRDefault="00A2120C" w:rsidP="00A2120C">
            <w:pPr>
              <w:jc w:val="center"/>
              <w:rPr>
                <w:color w:val="000000"/>
                <w:sz w:val="11"/>
                <w:szCs w:val="11"/>
              </w:rPr>
            </w:pPr>
            <w:r w:rsidRPr="00E7740F">
              <w:rPr>
                <w:color w:val="000000"/>
                <w:sz w:val="11"/>
                <w:szCs w:val="11"/>
              </w:rPr>
              <w:t> </w:t>
            </w:r>
          </w:p>
        </w:tc>
        <w:tc>
          <w:tcPr>
            <w:tcW w:w="1007" w:type="dxa"/>
            <w:tcBorders>
              <w:top w:val="nil"/>
              <w:left w:val="single" w:sz="8" w:space="0" w:color="auto"/>
              <w:bottom w:val="single" w:sz="4" w:space="0" w:color="auto"/>
              <w:right w:val="single" w:sz="8" w:space="0" w:color="auto"/>
            </w:tcBorders>
            <w:shd w:val="clear" w:color="000000" w:fill="FFFFFF"/>
            <w:noWrap/>
            <w:hideMark/>
          </w:tcPr>
          <w:p w14:paraId="68788D8A" w14:textId="77777777" w:rsidR="00A2120C" w:rsidRPr="00E7740F" w:rsidRDefault="00A2120C" w:rsidP="00A2120C">
            <w:pPr>
              <w:rPr>
                <w:color w:val="000000"/>
                <w:sz w:val="11"/>
                <w:szCs w:val="11"/>
              </w:rPr>
            </w:pPr>
            <w:r w:rsidRPr="00E7740F">
              <w:rPr>
                <w:color w:val="000000"/>
                <w:sz w:val="11"/>
                <w:szCs w:val="11"/>
              </w:rPr>
              <w:t xml:space="preserve">ср </w:t>
            </w:r>
            <w:proofErr w:type="spellStart"/>
            <w:r w:rsidRPr="00E7740F">
              <w:rPr>
                <w:color w:val="000000"/>
                <w:sz w:val="11"/>
                <w:szCs w:val="11"/>
              </w:rPr>
              <w:t>зарпл</w:t>
            </w:r>
            <w:proofErr w:type="spellEnd"/>
            <w:r w:rsidRPr="00E7740F">
              <w:rPr>
                <w:color w:val="000000"/>
                <w:sz w:val="11"/>
                <w:szCs w:val="11"/>
              </w:rPr>
              <w:t xml:space="preserve"> </w:t>
            </w:r>
            <w:proofErr w:type="spellStart"/>
            <w:r w:rsidRPr="00E7740F">
              <w:rPr>
                <w:color w:val="000000"/>
                <w:sz w:val="11"/>
                <w:szCs w:val="11"/>
              </w:rPr>
              <w:t>ппп</w:t>
            </w:r>
            <w:proofErr w:type="spellEnd"/>
          </w:p>
        </w:tc>
        <w:tc>
          <w:tcPr>
            <w:tcW w:w="612" w:type="dxa"/>
            <w:tcBorders>
              <w:top w:val="nil"/>
              <w:left w:val="nil"/>
              <w:bottom w:val="single" w:sz="4" w:space="0" w:color="auto"/>
              <w:right w:val="single" w:sz="8" w:space="0" w:color="auto"/>
            </w:tcBorders>
            <w:shd w:val="clear" w:color="000000" w:fill="FFFFFF"/>
            <w:noWrap/>
            <w:hideMark/>
          </w:tcPr>
          <w:p w14:paraId="73DAD1C1" w14:textId="77777777" w:rsidR="00A2120C" w:rsidRPr="00E7740F" w:rsidRDefault="00A2120C" w:rsidP="00A2120C">
            <w:pPr>
              <w:rPr>
                <w:color w:val="000000"/>
                <w:sz w:val="11"/>
                <w:szCs w:val="11"/>
              </w:rPr>
            </w:pPr>
            <w:r w:rsidRPr="00E7740F">
              <w:rPr>
                <w:color w:val="000000"/>
                <w:sz w:val="11"/>
                <w:szCs w:val="11"/>
              </w:rPr>
              <w:t>руб./чел./мес.</w:t>
            </w:r>
          </w:p>
        </w:tc>
        <w:tc>
          <w:tcPr>
            <w:tcW w:w="594" w:type="dxa"/>
            <w:tcBorders>
              <w:top w:val="nil"/>
              <w:left w:val="single" w:sz="4" w:space="0" w:color="auto"/>
              <w:bottom w:val="single" w:sz="4" w:space="0" w:color="auto"/>
              <w:right w:val="nil"/>
            </w:tcBorders>
            <w:shd w:val="clear" w:color="000000" w:fill="FFFFFF"/>
            <w:noWrap/>
            <w:vAlign w:val="bottom"/>
            <w:hideMark/>
          </w:tcPr>
          <w:p w14:paraId="2CADC529" w14:textId="77777777" w:rsidR="00A2120C" w:rsidRPr="00E7740F" w:rsidRDefault="00A2120C" w:rsidP="00A2120C">
            <w:pPr>
              <w:jc w:val="right"/>
              <w:rPr>
                <w:b/>
                <w:bCs/>
                <w:color w:val="000000"/>
                <w:sz w:val="11"/>
                <w:szCs w:val="11"/>
              </w:rPr>
            </w:pPr>
            <w:r w:rsidRPr="00E7740F">
              <w:rPr>
                <w:b/>
                <w:bCs/>
                <w:color w:val="000000"/>
                <w:sz w:val="11"/>
                <w:szCs w:val="11"/>
              </w:rPr>
              <w:t>26730,97</w:t>
            </w:r>
          </w:p>
        </w:tc>
        <w:tc>
          <w:tcPr>
            <w:tcW w:w="594" w:type="dxa"/>
            <w:tcBorders>
              <w:top w:val="nil"/>
              <w:left w:val="single" w:sz="8" w:space="0" w:color="auto"/>
              <w:bottom w:val="single" w:sz="4" w:space="0" w:color="auto"/>
              <w:right w:val="nil"/>
            </w:tcBorders>
            <w:shd w:val="clear" w:color="000000" w:fill="FFFFFF"/>
            <w:noWrap/>
            <w:vAlign w:val="bottom"/>
            <w:hideMark/>
          </w:tcPr>
          <w:p w14:paraId="21718D0A" w14:textId="77777777" w:rsidR="00A2120C" w:rsidRPr="00E7740F" w:rsidRDefault="00A2120C" w:rsidP="00A2120C">
            <w:pPr>
              <w:jc w:val="right"/>
              <w:rPr>
                <w:b/>
                <w:bCs/>
                <w:color w:val="000000"/>
                <w:sz w:val="11"/>
                <w:szCs w:val="11"/>
              </w:rPr>
            </w:pPr>
            <w:r w:rsidRPr="00E7740F">
              <w:rPr>
                <w:b/>
                <w:bCs/>
                <w:color w:val="000000"/>
                <w:sz w:val="11"/>
                <w:szCs w:val="11"/>
              </w:rPr>
              <w:t>27522,21</w:t>
            </w:r>
          </w:p>
        </w:tc>
        <w:tc>
          <w:tcPr>
            <w:tcW w:w="748" w:type="dxa"/>
            <w:tcBorders>
              <w:top w:val="nil"/>
              <w:left w:val="single" w:sz="8" w:space="0" w:color="auto"/>
              <w:bottom w:val="single" w:sz="4" w:space="0" w:color="auto"/>
              <w:right w:val="single" w:sz="8" w:space="0" w:color="auto"/>
            </w:tcBorders>
            <w:shd w:val="clear" w:color="000000" w:fill="FFFFFF"/>
            <w:noWrap/>
            <w:vAlign w:val="bottom"/>
            <w:hideMark/>
          </w:tcPr>
          <w:p w14:paraId="1C3C75A1" w14:textId="77777777" w:rsidR="00A2120C" w:rsidRPr="00E7740F" w:rsidRDefault="00A2120C" w:rsidP="00A2120C">
            <w:pPr>
              <w:jc w:val="right"/>
              <w:rPr>
                <w:b/>
                <w:bCs/>
                <w:color w:val="000000"/>
                <w:sz w:val="11"/>
                <w:szCs w:val="11"/>
              </w:rPr>
            </w:pPr>
            <w:r w:rsidRPr="00E7740F">
              <w:rPr>
                <w:b/>
                <w:bCs/>
                <w:color w:val="000000"/>
                <w:sz w:val="11"/>
                <w:szCs w:val="11"/>
              </w:rPr>
              <w:t>31586,37</w:t>
            </w:r>
          </w:p>
        </w:tc>
        <w:tc>
          <w:tcPr>
            <w:tcW w:w="709" w:type="dxa"/>
            <w:tcBorders>
              <w:top w:val="nil"/>
              <w:left w:val="nil"/>
              <w:bottom w:val="single" w:sz="4" w:space="0" w:color="auto"/>
              <w:right w:val="single" w:sz="8" w:space="0" w:color="auto"/>
            </w:tcBorders>
            <w:shd w:val="clear" w:color="000000" w:fill="FFFFFF"/>
            <w:noWrap/>
            <w:vAlign w:val="bottom"/>
            <w:hideMark/>
          </w:tcPr>
          <w:p w14:paraId="56794F6B" w14:textId="77777777" w:rsidR="00A2120C" w:rsidRPr="00E7740F" w:rsidRDefault="00A2120C" w:rsidP="00A2120C">
            <w:pPr>
              <w:jc w:val="right"/>
              <w:rPr>
                <w:b/>
                <w:bCs/>
                <w:color w:val="000000"/>
                <w:sz w:val="11"/>
                <w:szCs w:val="11"/>
              </w:rPr>
            </w:pPr>
            <w:r w:rsidRPr="00E7740F">
              <w:rPr>
                <w:b/>
                <w:bCs/>
                <w:color w:val="000000"/>
                <w:sz w:val="11"/>
                <w:szCs w:val="11"/>
              </w:rPr>
              <w:t>31586,37</w:t>
            </w:r>
          </w:p>
        </w:tc>
        <w:tc>
          <w:tcPr>
            <w:tcW w:w="521" w:type="dxa"/>
            <w:tcBorders>
              <w:top w:val="nil"/>
              <w:left w:val="nil"/>
              <w:bottom w:val="single" w:sz="4" w:space="0" w:color="auto"/>
              <w:right w:val="single" w:sz="8" w:space="0" w:color="auto"/>
            </w:tcBorders>
            <w:shd w:val="clear" w:color="000000" w:fill="FFFFFF"/>
            <w:noWrap/>
            <w:vAlign w:val="bottom"/>
            <w:hideMark/>
          </w:tcPr>
          <w:p w14:paraId="06E8A2FA"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1" w:type="dxa"/>
            <w:tcBorders>
              <w:top w:val="nil"/>
              <w:left w:val="nil"/>
              <w:bottom w:val="single" w:sz="4" w:space="0" w:color="auto"/>
              <w:right w:val="nil"/>
            </w:tcBorders>
            <w:shd w:val="clear" w:color="000000" w:fill="FFFFFF"/>
            <w:noWrap/>
            <w:vAlign w:val="bottom"/>
            <w:hideMark/>
          </w:tcPr>
          <w:p w14:paraId="25C101E6" w14:textId="77777777" w:rsidR="00A2120C" w:rsidRPr="00E7740F" w:rsidRDefault="00A2120C" w:rsidP="00A2120C">
            <w:pPr>
              <w:jc w:val="right"/>
              <w:rPr>
                <w:b/>
                <w:bCs/>
                <w:color w:val="000000"/>
                <w:sz w:val="11"/>
                <w:szCs w:val="11"/>
              </w:rPr>
            </w:pPr>
            <w:r w:rsidRPr="00E7740F">
              <w:rPr>
                <w:b/>
                <w:bCs/>
                <w:color w:val="000000"/>
                <w:sz w:val="11"/>
                <w:szCs w:val="11"/>
              </w:rPr>
              <w:t>14,77</w:t>
            </w:r>
          </w:p>
        </w:tc>
        <w:tc>
          <w:tcPr>
            <w:tcW w:w="643" w:type="dxa"/>
            <w:tcBorders>
              <w:top w:val="nil"/>
              <w:left w:val="single" w:sz="8" w:space="0" w:color="auto"/>
              <w:bottom w:val="single" w:sz="4" w:space="0" w:color="auto"/>
              <w:right w:val="single" w:sz="8" w:space="0" w:color="auto"/>
            </w:tcBorders>
            <w:shd w:val="clear" w:color="000000" w:fill="FFFFFF"/>
            <w:noWrap/>
            <w:vAlign w:val="bottom"/>
            <w:hideMark/>
          </w:tcPr>
          <w:p w14:paraId="7872AD6B" w14:textId="77777777" w:rsidR="00A2120C" w:rsidRPr="00E7740F" w:rsidRDefault="00A2120C" w:rsidP="00A2120C">
            <w:pPr>
              <w:jc w:val="right"/>
              <w:rPr>
                <w:b/>
                <w:bCs/>
                <w:color w:val="000000"/>
                <w:sz w:val="11"/>
                <w:szCs w:val="11"/>
              </w:rPr>
            </w:pPr>
            <w:r w:rsidRPr="00E7740F">
              <w:rPr>
                <w:b/>
                <w:bCs/>
                <w:color w:val="000000"/>
                <w:sz w:val="11"/>
                <w:szCs w:val="11"/>
              </w:rPr>
              <w:t>32 333,70</w:t>
            </w:r>
          </w:p>
        </w:tc>
        <w:tc>
          <w:tcPr>
            <w:tcW w:w="643" w:type="dxa"/>
            <w:tcBorders>
              <w:top w:val="nil"/>
              <w:left w:val="nil"/>
              <w:bottom w:val="single" w:sz="4" w:space="0" w:color="auto"/>
              <w:right w:val="single" w:sz="8" w:space="0" w:color="auto"/>
            </w:tcBorders>
            <w:shd w:val="clear" w:color="000000" w:fill="FFFFFF"/>
            <w:noWrap/>
            <w:vAlign w:val="bottom"/>
            <w:hideMark/>
          </w:tcPr>
          <w:p w14:paraId="6273CC0B" w14:textId="77777777" w:rsidR="00A2120C" w:rsidRPr="00E7740F" w:rsidRDefault="00A2120C" w:rsidP="00A2120C">
            <w:pPr>
              <w:jc w:val="right"/>
              <w:rPr>
                <w:b/>
                <w:bCs/>
                <w:color w:val="000000"/>
                <w:sz w:val="11"/>
                <w:szCs w:val="11"/>
              </w:rPr>
            </w:pPr>
            <w:r w:rsidRPr="00E7740F">
              <w:rPr>
                <w:b/>
                <w:bCs/>
                <w:color w:val="000000"/>
                <w:sz w:val="11"/>
                <w:szCs w:val="11"/>
              </w:rPr>
              <w:t>33 290,78</w:t>
            </w:r>
          </w:p>
        </w:tc>
        <w:tc>
          <w:tcPr>
            <w:tcW w:w="643" w:type="dxa"/>
            <w:tcBorders>
              <w:top w:val="nil"/>
              <w:left w:val="nil"/>
              <w:bottom w:val="single" w:sz="4" w:space="0" w:color="auto"/>
              <w:right w:val="single" w:sz="8" w:space="0" w:color="auto"/>
            </w:tcBorders>
            <w:shd w:val="clear" w:color="000000" w:fill="FFFFFF"/>
            <w:noWrap/>
            <w:vAlign w:val="bottom"/>
            <w:hideMark/>
          </w:tcPr>
          <w:p w14:paraId="0F67AAAD" w14:textId="77777777" w:rsidR="00A2120C" w:rsidRPr="00E7740F" w:rsidRDefault="00A2120C" w:rsidP="00A2120C">
            <w:pPr>
              <w:jc w:val="right"/>
              <w:rPr>
                <w:b/>
                <w:bCs/>
                <w:color w:val="000000"/>
                <w:sz w:val="11"/>
                <w:szCs w:val="11"/>
              </w:rPr>
            </w:pPr>
            <w:r w:rsidRPr="00E7740F">
              <w:rPr>
                <w:b/>
                <w:bCs/>
                <w:color w:val="000000"/>
                <w:sz w:val="11"/>
                <w:szCs w:val="11"/>
              </w:rPr>
              <w:t>34 276,19</w:t>
            </w:r>
          </w:p>
        </w:tc>
        <w:tc>
          <w:tcPr>
            <w:tcW w:w="643" w:type="dxa"/>
            <w:tcBorders>
              <w:top w:val="nil"/>
              <w:left w:val="nil"/>
              <w:bottom w:val="single" w:sz="4" w:space="0" w:color="auto"/>
              <w:right w:val="single" w:sz="8" w:space="0" w:color="auto"/>
            </w:tcBorders>
            <w:shd w:val="clear" w:color="000000" w:fill="FFFFFF"/>
            <w:noWrap/>
            <w:vAlign w:val="bottom"/>
            <w:hideMark/>
          </w:tcPr>
          <w:p w14:paraId="170B58CF" w14:textId="77777777" w:rsidR="00A2120C" w:rsidRPr="00E7740F" w:rsidRDefault="00A2120C" w:rsidP="00A2120C">
            <w:pPr>
              <w:jc w:val="right"/>
              <w:rPr>
                <w:b/>
                <w:bCs/>
                <w:color w:val="000000"/>
                <w:sz w:val="11"/>
                <w:szCs w:val="11"/>
              </w:rPr>
            </w:pPr>
            <w:r w:rsidRPr="00E7740F">
              <w:rPr>
                <w:b/>
                <w:bCs/>
                <w:color w:val="000000"/>
                <w:sz w:val="11"/>
                <w:szCs w:val="11"/>
              </w:rPr>
              <w:t>35 290,77</w:t>
            </w:r>
          </w:p>
        </w:tc>
        <w:tc>
          <w:tcPr>
            <w:tcW w:w="643" w:type="dxa"/>
            <w:tcBorders>
              <w:top w:val="nil"/>
              <w:left w:val="nil"/>
              <w:bottom w:val="single" w:sz="4" w:space="0" w:color="auto"/>
              <w:right w:val="single" w:sz="8" w:space="0" w:color="auto"/>
            </w:tcBorders>
            <w:shd w:val="clear" w:color="000000" w:fill="FFFFFF"/>
            <w:noWrap/>
            <w:vAlign w:val="bottom"/>
            <w:hideMark/>
          </w:tcPr>
          <w:p w14:paraId="295ACC40" w14:textId="77777777" w:rsidR="00A2120C" w:rsidRPr="00E7740F" w:rsidRDefault="00A2120C" w:rsidP="00A2120C">
            <w:pPr>
              <w:jc w:val="right"/>
              <w:rPr>
                <w:b/>
                <w:bCs/>
                <w:color w:val="000000"/>
                <w:sz w:val="11"/>
                <w:szCs w:val="11"/>
              </w:rPr>
            </w:pPr>
            <w:r w:rsidRPr="00E7740F">
              <w:rPr>
                <w:b/>
                <w:bCs/>
                <w:color w:val="000000"/>
                <w:sz w:val="11"/>
                <w:szCs w:val="11"/>
              </w:rPr>
              <w:t>36 335,38</w:t>
            </w:r>
          </w:p>
        </w:tc>
        <w:tc>
          <w:tcPr>
            <w:tcW w:w="643" w:type="dxa"/>
            <w:tcBorders>
              <w:top w:val="nil"/>
              <w:left w:val="nil"/>
              <w:bottom w:val="single" w:sz="4" w:space="0" w:color="auto"/>
              <w:right w:val="single" w:sz="8" w:space="0" w:color="auto"/>
            </w:tcBorders>
            <w:shd w:val="clear" w:color="000000" w:fill="FFFFFF"/>
            <w:noWrap/>
            <w:vAlign w:val="bottom"/>
            <w:hideMark/>
          </w:tcPr>
          <w:p w14:paraId="1B5A7EEE" w14:textId="77777777" w:rsidR="00A2120C" w:rsidRPr="00E7740F" w:rsidRDefault="00A2120C" w:rsidP="00A2120C">
            <w:pPr>
              <w:jc w:val="right"/>
              <w:rPr>
                <w:b/>
                <w:bCs/>
                <w:color w:val="000000"/>
                <w:sz w:val="11"/>
                <w:szCs w:val="11"/>
              </w:rPr>
            </w:pPr>
            <w:r w:rsidRPr="00E7740F">
              <w:rPr>
                <w:b/>
                <w:bCs/>
                <w:color w:val="000000"/>
                <w:sz w:val="11"/>
                <w:szCs w:val="11"/>
              </w:rPr>
              <w:t>37 410,91</w:t>
            </w:r>
          </w:p>
        </w:tc>
        <w:tc>
          <w:tcPr>
            <w:tcW w:w="643" w:type="dxa"/>
            <w:tcBorders>
              <w:top w:val="nil"/>
              <w:left w:val="nil"/>
              <w:bottom w:val="single" w:sz="4" w:space="0" w:color="auto"/>
              <w:right w:val="single" w:sz="8" w:space="0" w:color="auto"/>
            </w:tcBorders>
            <w:shd w:val="clear" w:color="000000" w:fill="FFFFFF"/>
            <w:noWrap/>
            <w:vAlign w:val="bottom"/>
            <w:hideMark/>
          </w:tcPr>
          <w:p w14:paraId="79C43577" w14:textId="77777777" w:rsidR="00A2120C" w:rsidRPr="00E7740F" w:rsidRDefault="00A2120C" w:rsidP="00A2120C">
            <w:pPr>
              <w:jc w:val="right"/>
              <w:rPr>
                <w:b/>
                <w:bCs/>
                <w:color w:val="000000"/>
                <w:sz w:val="11"/>
                <w:szCs w:val="11"/>
              </w:rPr>
            </w:pPr>
            <w:r w:rsidRPr="00E7740F">
              <w:rPr>
                <w:b/>
                <w:bCs/>
                <w:color w:val="000000"/>
                <w:sz w:val="11"/>
                <w:szCs w:val="11"/>
              </w:rPr>
              <w:t>38 518,27</w:t>
            </w:r>
          </w:p>
        </w:tc>
        <w:tc>
          <w:tcPr>
            <w:tcW w:w="643" w:type="dxa"/>
            <w:tcBorders>
              <w:top w:val="nil"/>
              <w:left w:val="nil"/>
              <w:bottom w:val="single" w:sz="4" w:space="0" w:color="auto"/>
              <w:right w:val="single" w:sz="8" w:space="0" w:color="auto"/>
            </w:tcBorders>
            <w:shd w:val="clear" w:color="000000" w:fill="FFFFFF"/>
            <w:noWrap/>
            <w:vAlign w:val="bottom"/>
            <w:hideMark/>
          </w:tcPr>
          <w:p w14:paraId="77442198" w14:textId="77777777" w:rsidR="00A2120C" w:rsidRPr="00E7740F" w:rsidRDefault="00A2120C" w:rsidP="00A2120C">
            <w:pPr>
              <w:jc w:val="right"/>
              <w:rPr>
                <w:b/>
                <w:bCs/>
                <w:color w:val="000000"/>
                <w:sz w:val="11"/>
                <w:szCs w:val="11"/>
              </w:rPr>
            </w:pPr>
            <w:r w:rsidRPr="00E7740F">
              <w:rPr>
                <w:b/>
                <w:bCs/>
                <w:color w:val="000000"/>
                <w:sz w:val="11"/>
                <w:szCs w:val="11"/>
              </w:rPr>
              <w:t>39 658,42</w:t>
            </w:r>
          </w:p>
        </w:tc>
        <w:tc>
          <w:tcPr>
            <w:tcW w:w="643" w:type="dxa"/>
            <w:tcBorders>
              <w:top w:val="nil"/>
              <w:left w:val="nil"/>
              <w:bottom w:val="single" w:sz="4" w:space="0" w:color="auto"/>
              <w:right w:val="single" w:sz="8" w:space="0" w:color="auto"/>
            </w:tcBorders>
            <w:shd w:val="clear" w:color="000000" w:fill="FFFFFF"/>
            <w:noWrap/>
            <w:vAlign w:val="bottom"/>
            <w:hideMark/>
          </w:tcPr>
          <w:p w14:paraId="0BC9BEBB" w14:textId="77777777" w:rsidR="00A2120C" w:rsidRPr="00E7740F" w:rsidRDefault="00A2120C" w:rsidP="00A2120C">
            <w:pPr>
              <w:jc w:val="right"/>
              <w:rPr>
                <w:b/>
                <w:bCs/>
                <w:color w:val="000000"/>
                <w:sz w:val="11"/>
                <w:szCs w:val="11"/>
              </w:rPr>
            </w:pPr>
            <w:r w:rsidRPr="00E7740F">
              <w:rPr>
                <w:b/>
                <w:bCs/>
                <w:color w:val="000000"/>
                <w:sz w:val="11"/>
                <w:szCs w:val="11"/>
              </w:rPr>
              <w:t>40 832,31</w:t>
            </w:r>
          </w:p>
        </w:tc>
        <w:tc>
          <w:tcPr>
            <w:tcW w:w="643" w:type="dxa"/>
            <w:tcBorders>
              <w:top w:val="nil"/>
              <w:left w:val="nil"/>
              <w:bottom w:val="single" w:sz="4" w:space="0" w:color="auto"/>
              <w:right w:val="single" w:sz="8" w:space="0" w:color="auto"/>
            </w:tcBorders>
            <w:shd w:val="clear" w:color="000000" w:fill="FFFFFF"/>
            <w:noWrap/>
            <w:vAlign w:val="bottom"/>
            <w:hideMark/>
          </w:tcPr>
          <w:p w14:paraId="55A6BECF" w14:textId="77777777" w:rsidR="00A2120C" w:rsidRPr="00E7740F" w:rsidRDefault="00A2120C" w:rsidP="00A2120C">
            <w:pPr>
              <w:jc w:val="right"/>
              <w:rPr>
                <w:b/>
                <w:bCs/>
                <w:color w:val="000000"/>
                <w:sz w:val="11"/>
                <w:szCs w:val="11"/>
              </w:rPr>
            </w:pPr>
            <w:r w:rsidRPr="00E7740F">
              <w:rPr>
                <w:b/>
                <w:bCs/>
                <w:color w:val="000000"/>
                <w:sz w:val="11"/>
                <w:szCs w:val="11"/>
              </w:rPr>
              <w:t>42 040,95</w:t>
            </w:r>
          </w:p>
        </w:tc>
        <w:tc>
          <w:tcPr>
            <w:tcW w:w="643" w:type="dxa"/>
            <w:tcBorders>
              <w:top w:val="nil"/>
              <w:left w:val="nil"/>
              <w:bottom w:val="single" w:sz="4" w:space="0" w:color="auto"/>
              <w:right w:val="single" w:sz="8" w:space="0" w:color="auto"/>
            </w:tcBorders>
            <w:shd w:val="clear" w:color="000000" w:fill="FFFFFF"/>
            <w:noWrap/>
            <w:vAlign w:val="bottom"/>
            <w:hideMark/>
          </w:tcPr>
          <w:p w14:paraId="78F2F1D9" w14:textId="77777777" w:rsidR="00A2120C" w:rsidRPr="00E7740F" w:rsidRDefault="00A2120C" w:rsidP="00A2120C">
            <w:pPr>
              <w:jc w:val="right"/>
              <w:rPr>
                <w:b/>
                <w:bCs/>
                <w:color w:val="000000"/>
                <w:sz w:val="11"/>
                <w:szCs w:val="11"/>
              </w:rPr>
            </w:pPr>
            <w:r w:rsidRPr="00E7740F">
              <w:rPr>
                <w:b/>
                <w:bCs/>
                <w:color w:val="000000"/>
                <w:sz w:val="11"/>
                <w:szCs w:val="11"/>
              </w:rPr>
              <w:t>43 285,36</w:t>
            </w:r>
          </w:p>
        </w:tc>
        <w:tc>
          <w:tcPr>
            <w:tcW w:w="643" w:type="dxa"/>
            <w:tcBorders>
              <w:top w:val="nil"/>
              <w:left w:val="nil"/>
              <w:bottom w:val="single" w:sz="4" w:space="0" w:color="auto"/>
              <w:right w:val="single" w:sz="8" w:space="0" w:color="auto"/>
            </w:tcBorders>
            <w:shd w:val="clear" w:color="000000" w:fill="FFFFFF"/>
            <w:noWrap/>
            <w:vAlign w:val="bottom"/>
            <w:hideMark/>
          </w:tcPr>
          <w:p w14:paraId="1B350C31" w14:textId="77777777" w:rsidR="00A2120C" w:rsidRPr="00E7740F" w:rsidRDefault="00A2120C" w:rsidP="00A2120C">
            <w:pPr>
              <w:jc w:val="right"/>
              <w:rPr>
                <w:b/>
                <w:bCs/>
                <w:color w:val="000000"/>
                <w:sz w:val="11"/>
                <w:szCs w:val="11"/>
              </w:rPr>
            </w:pPr>
            <w:r w:rsidRPr="00E7740F">
              <w:rPr>
                <w:b/>
                <w:bCs/>
                <w:color w:val="000000"/>
                <w:sz w:val="11"/>
                <w:szCs w:val="11"/>
              </w:rPr>
              <w:t>44 566,61</w:t>
            </w:r>
          </w:p>
        </w:tc>
        <w:tc>
          <w:tcPr>
            <w:tcW w:w="643" w:type="dxa"/>
            <w:tcBorders>
              <w:top w:val="nil"/>
              <w:left w:val="nil"/>
              <w:bottom w:val="single" w:sz="4" w:space="0" w:color="auto"/>
              <w:right w:val="single" w:sz="8" w:space="0" w:color="auto"/>
            </w:tcBorders>
            <w:shd w:val="clear" w:color="000000" w:fill="FFFFFF"/>
            <w:noWrap/>
            <w:vAlign w:val="bottom"/>
            <w:hideMark/>
          </w:tcPr>
          <w:p w14:paraId="5D217F1A" w14:textId="77777777" w:rsidR="00A2120C" w:rsidRPr="00E7740F" w:rsidRDefault="00A2120C" w:rsidP="00A2120C">
            <w:pPr>
              <w:jc w:val="right"/>
              <w:rPr>
                <w:b/>
                <w:bCs/>
                <w:color w:val="000000"/>
                <w:sz w:val="11"/>
                <w:szCs w:val="11"/>
              </w:rPr>
            </w:pPr>
            <w:r w:rsidRPr="00E7740F">
              <w:rPr>
                <w:b/>
                <w:bCs/>
                <w:color w:val="000000"/>
                <w:sz w:val="11"/>
                <w:szCs w:val="11"/>
              </w:rPr>
              <w:t>45 885,79</w:t>
            </w:r>
          </w:p>
        </w:tc>
        <w:tc>
          <w:tcPr>
            <w:tcW w:w="643" w:type="dxa"/>
            <w:tcBorders>
              <w:top w:val="nil"/>
              <w:left w:val="nil"/>
              <w:bottom w:val="single" w:sz="4" w:space="0" w:color="auto"/>
              <w:right w:val="single" w:sz="8" w:space="0" w:color="auto"/>
            </w:tcBorders>
            <w:shd w:val="clear" w:color="000000" w:fill="FFFFFF"/>
            <w:noWrap/>
            <w:vAlign w:val="bottom"/>
            <w:hideMark/>
          </w:tcPr>
          <w:p w14:paraId="6915F756" w14:textId="77777777" w:rsidR="00A2120C" w:rsidRPr="00E7740F" w:rsidRDefault="00A2120C" w:rsidP="00A2120C">
            <w:pPr>
              <w:jc w:val="right"/>
              <w:rPr>
                <w:b/>
                <w:bCs/>
                <w:color w:val="000000"/>
                <w:sz w:val="11"/>
                <w:szCs w:val="11"/>
              </w:rPr>
            </w:pPr>
            <w:r w:rsidRPr="00E7740F">
              <w:rPr>
                <w:b/>
                <w:bCs/>
                <w:color w:val="000000"/>
                <w:sz w:val="11"/>
                <w:szCs w:val="11"/>
              </w:rPr>
              <w:t>47 244,01</w:t>
            </w:r>
          </w:p>
        </w:tc>
      </w:tr>
      <w:tr w:rsidR="00A2120C" w:rsidRPr="00E7740F" w14:paraId="156FE1B6" w14:textId="77777777" w:rsidTr="00E7740F">
        <w:trPr>
          <w:trHeight w:val="300"/>
        </w:trPr>
        <w:tc>
          <w:tcPr>
            <w:tcW w:w="404" w:type="dxa"/>
            <w:tcBorders>
              <w:top w:val="nil"/>
              <w:left w:val="single" w:sz="8" w:space="0" w:color="auto"/>
              <w:bottom w:val="single" w:sz="4" w:space="0" w:color="auto"/>
              <w:right w:val="nil"/>
            </w:tcBorders>
            <w:shd w:val="clear" w:color="000000" w:fill="FFFFFF"/>
            <w:noWrap/>
            <w:hideMark/>
          </w:tcPr>
          <w:p w14:paraId="4CD45877" w14:textId="77777777" w:rsidR="00A2120C" w:rsidRPr="00E7740F" w:rsidRDefault="00A2120C" w:rsidP="00A2120C">
            <w:pPr>
              <w:jc w:val="center"/>
              <w:rPr>
                <w:color w:val="000000"/>
                <w:sz w:val="11"/>
                <w:szCs w:val="11"/>
              </w:rPr>
            </w:pPr>
            <w:r w:rsidRPr="00E7740F">
              <w:rPr>
                <w:color w:val="000000"/>
                <w:sz w:val="11"/>
                <w:szCs w:val="11"/>
              </w:rPr>
              <w:t> </w:t>
            </w:r>
          </w:p>
        </w:tc>
        <w:tc>
          <w:tcPr>
            <w:tcW w:w="1007" w:type="dxa"/>
            <w:tcBorders>
              <w:top w:val="nil"/>
              <w:left w:val="single" w:sz="8" w:space="0" w:color="auto"/>
              <w:bottom w:val="single" w:sz="4" w:space="0" w:color="auto"/>
              <w:right w:val="single" w:sz="8" w:space="0" w:color="auto"/>
            </w:tcBorders>
            <w:shd w:val="clear" w:color="000000" w:fill="FFFFFF"/>
            <w:noWrap/>
            <w:hideMark/>
          </w:tcPr>
          <w:p w14:paraId="0952B802" w14:textId="77777777" w:rsidR="00A2120C" w:rsidRPr="00E7740F" w:rsidRDefault="00A2120C" w:rsidP="00A2120C">
            <w:pPr>
              <w:rPr>
                <w:color w:val="000000"/>
                <w:sz w:val="11"/>
                <w:szCs w:val="11"/>
              </w:rPr>
            </w:pPr>
            <w:r w:rsidRPr="00E7740F">
              <w:rPr>
                <w:color w:val="000000"/>
                <w:sz w:val="11"/>
                <w:szCs w:val="11"/>
              </w:rPr>
              <w:t>ФОТ АУП</w:t>
            </w:r>
          </w:p>
        </w:tc>
        <w:tc>
          <w:tcPr>
            <w:tcW w:w="612" w:type="dxa"/>
            <w:tcBorders>
              <w:top w:val="nil"/>
              <w:left w:val="nil"/>
              <w:bottom w:val="single" w:sz="4" w:space="0" w:color="auto"/>
              <w:right w:val="single" w:sz="8" w:space="0" w:color="auto"/>
            </w:tcBorders>
            <w:shd w:val="clear" w:color="000000" w:fill="FFFFFF"/>
            <w:noWrap/>
            <w:hideMark/>
          </w:tcPr>
          <w:p w14:paraId="4569D1FC" w14:textId="77777777" w:rsidR="00A2120C" w:rsidRPr="00E7740F" w:rsidRDefault="00A2120C" w:rsidP="00A2120C">
            <w:pPr>
              <w:jc w:val="center"/>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nil"/>
              <w:left w:val="single" w:sz="4" w:space="0" w:color="auto"/>
              <w:bottom w:val="single" w:sz="4" w:space="0" w:color="auto"/>
              <w:right w:val="nil"/>
            </w:tcBorders>
            <w:shd w:val="clear" w:color="000000" w:fill="FFFFFF"/>
            <w:noWrap/>
            <w:vAlign w:val="bottom"/>
            <w:hideMark/>
          </w:tcPr>
          <w:p w14:paraId="07A97F4D" w14:textId="77777777" w:rsidR="00A2120C" w:rsidRPr="00E7740F" w:rsidRDefault="00A2120C" w:rsidP="00A2120C">
            <w:pPr>
              <w:jc w:val="right"/>
              <w:rPr>
                <w:b/>
                <w:bCs/>
                <w:color w:val="000000"/>
                <w:sz w:val="11"/>
                <w:szCs w:val="11"/>
              </w:rPr>
            </w:pPr>
            <w:r w:rsidRPr="00E7740F">
              <w:rPr>
                <w:b/>
                <w:bCs/>
                <w:color w:val="000000"/>
                <w:sz w:val="11"/>
                <w:szCs w:val="11"/>
              </w:rPr>
              <w:t>4039,46</w:t>
            </w:r>
          </w:p>
        </w:tc>
        <w:tc>
          <w:tcPr>
            <w:tcW w:w="594" w:type="dxa"/>
            <w:tcBorders>
              <w:top w:val="nil"/>
              <w:left w:val="single" w:sz="8" w:space="0" w:color="auto"/>
              <w:bottom w:val="single" w:sz="4" w:space="0" w:color="auto"/>
              <w:right w:val="nil"/>
            </w:tcBorders>
            <w:shd w:val="clear" w:color="000000" w:fill="FFFFFF"/>
            <w:noWrap/>
            <w:vAlign w:val="bottom"/>
            <w:hideMark/>
          </w:tcPr>
          <w:p w14:paraId="0C855CC8" w14:textId="77777777" w:rsidR="00A2120C" w:rsidRPr="00E7740F" w:rsidRDefault="00A2120C" w:rsidP="00A2120C">
            <w:pPr>
              <w:jc w:val="right"/>
              <w:rPr>
                <w:b/>
                <w:bCs/>
                <w:color w:val="000000"/>
                <w:sz w:val="11"/>
                <w:szCs w:val="11"/>
              </w:rPr>
            </w:pPr>
            <w:r w:rsidRPr="00E7740F">
              <w:rPr>
                <w:b/>
                <w:bCs/>
                <w:color w:val="000000"/>
                <w:sz w:val="11"/>
                <w:szCs w:val="11"/>
              </w:rPr>
              <w:t>4159,03</w:t>
            </w:r>
          </w:p>
        </w:tc>
        <w:tc>
          <w:tcPr>
            <w:tcW w:w="748" w:type="dxa"/>
            <w:tcBorders>
              <w:top w:val="nil"/>
              <w:left w:val="single" w:sz="8" w:space="0" w:color="auto"/>
              <w:bottom w:val="single" w:sz="4" w:space="0" w:color="auto"/>
              <w:right w:val="single" w:sz="8" w:space="0" w:color="auto"/>
            </w:tcBorders>
            <w:shd w:val="clear" w:color="000000" w:fill="FFFFFF"/>
            <w:noWrap/>
            <w:vAlign w:val="bottom"/>
            <w:hideMark/>
          </w:tcPr>
          <w:p w14:paraId="734513C9" w14:textId="77777777" w:rsidR="00A2120C" w:rsidRPr="00E7740F" w:rsidRDefault="00A2120C" w:rsidP="00A2120C">
            <w:pPr>
              <w:jc w:val="right"/>
              <w:rPr>
                <w:b/>
                <w:bCs/>
                <w:color w:val="000000"/>
                <w:sz w:val="11"/>
                <w:szCs w:val="11"/>
              </w:rPr>
            </w:pPr>
            <w:r w:rsidRPr="00E7740F">
              <w:rPr>
                <w:b/>
                <w:bCs/>
                <w:color w:val="000000"/>
                <w:sz w:val="11"/>
                <w:szCs w:val="11"/>
              </w:rPr>
              <w:t>4953,12</w:t>
            </w:r>
          </w:p>
        </w:tc>
        <w:tc>
          <w:tcPr>
            <w:tcW w:w="709" w:type="dxa"/>
            <w:tcBorders>
              <w:top w:val="nil"/>
              <w:left w:val="nil"/>
              <w:bottom w:val="single" w:sz="4" w:space="0" w:color="auto"/>
              <w:right w:val="single" w:sz="8" w:space="0" w:color="auto"/>
            </w:tcBorders>
            <w:shd w:val="clear" w:color="000000" w:fill="FFFFFF"/>
            <w:noWrap/>
            <w:vAlign w:val="bottom"/>
            <w:hideMark/>
          </w:tcPr>
          <w:p w14:paraId="3C14E986" w14:textId="77777777" w:rsidR="00A2120C" w:rsidRPr="00E7740F" w:rsidRDefault="00A2120C" w:rsidP="00A2120C">
            <w:pPr>
              <w:jc w:val="right"/>
              <w:rPr>
                <w:b/>
                <w:bCs/>
                <w:color w:val="000000"/>
                <w:sz w:val="11"/>
                <w:szCs w:val="11"/>
              </w:rPr>
            </w:pPr>
            <w:r w:rsidRPr="00E7740F">
              <w:rPr>
                <w:b/>
                <w:bCs/>
                <w:color w:val="000000"/>
                <w:sz w:val="11"/>
                <w:szCs w:val="11"/>
              </w:rPr>
              <w:t>4953,12</w:t>
            </w:r>
          </w:p>
        </w:tc>
        <w:tc>
          <w:tcPr>
            <w:tcW w:w="521" w:type="dxa"/>
            <w:tcBorders>
              <w:top w:val="nil"/>
              <w:left w:val="nil"/>
              <w:bottom w:val="single" w:sz="4" w:space="0" w:color="auto"/>
              <w:right w:val="single" w:sz="8" w:space="0" w:color="auto"/>
            </w:tcBorders>
            <w:shd w:val="clear" w:color="000000" w:fill="FFFFFF"/>
            <w:noWrap/>
            <w:vAlign w:val="bottom"/>
            <w:hideMark/>
          </w:tcPr>
          <w:p w14:paraId="094F9BEA"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1" w:type="dxa"/>
            <w:tcBorders>
              <w:top w:val="nil"/>
              <w:left w:val="nil"/>
              <w:bottom w:val="single" w:sz="4" w:space="0" w:color="auto"/>
              <w:right w:val="nil"/>
            </w:tcBorders>
            <w:shd w:val="clear" w:color="000000" w:fill="FFFFFF"/>
            <w:noWrap/>
            <w:vAlign w:val="bottom"/>
            <w:hideMark/>
          </w:tcPr>
          <w:p w14:paraId="4E1D1881" w14:textId="77777777" w:rsidR="00A2120C" w:rsidRPr="00E7740F" w:rsidRDefault="00A2120C" w:rsidP="00A2120C">
            <w:pPr>
              <w:jc w:val="right"/>
              <w:rPr>
                <w:b/>
                <w:bCs/>
                <w:color w:val="000000"/>
                <w:sz w:val="11"/>
                <w:szCs w:val="11"/>
              </w:rPr>
            </w:pPr>
            <w:r w:rsidRPr="00E7740F">
              <w:rPr>
                <w:b/>
                <w:bCs/>
                <w:color w:val="000000"/>
                <w:sz w:val="11"/>
                <w:szCs w:val="11"/>
              </w:rPr>
              <w:t>19,09</w:t>
            </w:r>
          </w:p>
        </w:tc>
        <w:tc>
          <w:tcPr>
            <w:tcW w:w="643" w:type="dxa"/>
            <w:tcBorders>
              <w:top w:val="nil"/>
              <w:left w:val="single" w:sz="8" w:space="0" w:color="auto"/>
              <w:bottom w:val="single" w:sz="4" w:space="0" w:color="auto"/>
              <w:right w:val="single" w:sz="8" w:space="0" w:color="auto"/>
            </w:tcBorders>
            <w:shd w:val="clear" w:color="000000" w:fill="FFFFFF"/>
            <w:noWrap/>
            <w:vAlign w:val="bottom"/>
            <w:hideMark/>
          </w:tcPr>
          <w:p w14:paraId="4D41E50E" w14:textId="77777777" w:rsidR="00A2120C" w:rsidRPr="00E7740F" w:rsidRDefault="00A2120C" w:rsidP="00A2120C">
            <w:pPr>
              <w:jc w:val="right"/>
              <w:rPr>
                <w:b/>
                <w:bCs/>
                <w:color w:val="000000"/>
                <w:sz w:val="11"/>
                <w:szCs w:val="11"/>
              </w:rPr>
            </w:pPr>
            <w:r w:rsidRPr="00E7740F">
              <w:rPr>
                <w:b/>
                <w:bCs/>
                <w:color w:val="000000"/>
                <w:sz w:val="11"/>
                <w:szCs w:val="11"/>
              </w:rPr>
              <w:t>5070,31</w:t>
            </w:r>
          </w:p>
        </w:tc>
        <w:tc>
          <w:tcPr>
            <w:tcW w:w="643" w:type="dxa"/>
            <w:tcBorders>
              <w:top w:val="nil"/>
              <w:left w:val="nil"/>
              <w:bottom w:val="single" w:sz="4" w:space="0" w:color="auto"/>
              <w:right w:val="single" w:sz="8" w:space="0" w:color="auto"/>
            </w:tcBorders>
            <w:shd w:val="clear" w:color="000000" w:fill="FFFFFF"/>
            <w:noWrap/>
            <w:vAlign w:val="bottom"/>
            <w:hideMark/>
          </w:tcPr>
          <w:p w14:paraId="73FD1BE8" w14:textId="77777777" w:rsidR="00A2120C" w:rsidRPr="00E7740F" w:rsidRDefault="00A2120C" w:rsidP="00A2120C">
            <w:pPr>
              <w:jc w:val="right"/>
              <w:rPr>
                <w:b/>
                <w:bCs/>
                <w:color w:val="000000"/>
                <w:sz w:val="11"/>
                <w:szCs w:val="11"/>
              </w:rPr>
            </w:pPr>
            <w:r w:rsidRPr="00E7740F">
              <w:rPr>
                <w:b/>
                <w:bCs/>
                <w:color w:val="000000"/>
                <w:sz w:val="11"/>
                <w:szCs w:val="11"/>
              </w:rPr>
              <w:t>5220,40</w:t>
            </w:r>
          </w:p>
        </w:tc>
        <w:tc>
          <w:tcPr>
            <w:tcW w:w="643" w:type="dxa"/>
            <w:tcBorders>
              <w:top w:val="nil"/>
              <w:left w:val="nil"/>
              <w:bottom w:val="single" w:sz="4" w:space="0" w:color="auto"/>
              <w:right w:val="single" w:sz="8" w:space="0" w:color="auto"/>
            </w:tcBorders>
            <w:shd w:val="clear" w:color="000000" w:fill="FFFFFF"/>
            <w:noWrap/>
            <w:vAlign w:val="bottom"/>
            <w:hideMark/>
          </w:tcPr>
          <w:p w14:paraId="50247A9B" w14:textId="77777777" w:rsidR="00A2120C" w:rsidRPr="00E7740F" w:rsidRDefault="00A2120C" w:rsidP="00A2120C">
            <w:pPr>
              <w:jc w:val="right"/>
              <w:rPr>
                <w:b/>
                <w:bCs/>
                <w:color w:val="000000"/>
                <w:sz w:val="11"/>
                <w:szCs w:val="11"/>
              </w:rPr>
            </w:pPr>
            <w:r w:rsidRPr="00E7740F">
              <w:rPr>
                <w:b/>
                <w:bCs/>
                <w:color w:val="000000"/>
                <w:sz w:val="11"/>
                <w:szCs w:val="11"/>
              </w:rPr>
              <w:t>5374,92</w:t>
            </w:r>
          </w:p>
        </w:tc>
        <w:tc>
          <w:tcPr>
            <w:tcW w:w="643" w:type="dxa"/>
            <w:tcBorders>
              <w:top w:val="nil"/>
              <w:left w:val="nil"/>
              <w:bottom w:val="single" w:sz="4" w:space="0" w:color="auto"/>
              <w:right w:val="single" w:sz="8" w:space="0" w:color="auto"/>
            </w:tcBorders>
            <w:shd w:val="clear" w:color="000000" w:fill="FFFFFF"/>
            <w:noWrap/>
            <w:vAlign w:val="bottom"/>
            <w:hideMark/>
          </w:tcPr>
          <w:p w14:paraId="228078BB" w14:textId="77777777" w:rsidR="00A2120C" w:rsidRPr="00E7740F" w:rsidRDefault="00A2120C" w:rsidP="00A2120C">
            <w:pPr>
              <w:jc w:val="right"/>
              <w:rPr>
                <w:b/>
                <w:bCs/>
                <w:color w:val="000000"/>
                <w:sz w:val="11"/>
                <w:szCs w:val="11"/>
              </w:rPr>
            </w:pPr>
            <w:r w:rsidRPr="00E7740F">
              <w:rPr>
                <w:b/>
                <w:bCs/>
                <w:color w:val="000000"/>
                <w:sz w:val="11"/>
                <w:szCs w:val="11"/>
              </w:rPr>
              <w:t>5534,02</w:t>
            </w:r>
          </w:p>
        </w:tc>
        <w:tc>
          <w:tcPr>
            <w:tcW w:w="643" w:type="dxa"/>
            <w:tcBorders>
              <w:top w:val="nil"/>
              <w:left w:val="nil"/>
              <w:bottom w:val="single" w:sz="4" w:space="0" w:color="auto"/>
              <w:right w:val="single" w:sz="8" w:space="0" w:color="auto"/>
            </w:tcBorders>
            <w:shd w:val="clear" w:color="000000" w:fill="FFFFFF"/>
            <w:noWrap/>
            <w:vAlign w:val="bottom"/>
            <w:hideMark/>
          </w:tcPr>
          <w:p w14:paraId="35A47168" w14:textId="77777777" w:rsidR="00A2120C" w:rsidRPr="00E7740F" w:rsidRDefault="00A2120C" w:rsidP="00A2120C">
            <w:pPr>
              <w:jc w:val="right"/>
              <w:rPr>
                <w:b/>
                <w:bCs/>
                <w:color w:val="000000"/>
                <w:sz w:val="11"/>
                <w:szCs w:val="11"/>
              </w:rPr>
            </w:pPr>
            <w:r w:rsidRPr="00E7740F">
              <w:rPr>
                <w:b/>
                <w:bCs/>
                <w:color w:val="000000"/>
                <w:sz w:val="11"/>
                <w:szCs w:val="11"/>
              </w:rPr>
              <w:t>5697,83</w:t>
            </w:r>
          </w:p>
        </w:tc>
        <w:tc>
          <w:tcPr>
            <w:tcW w:w="643" w:type="dxa"/>
            <w:tcBorders>
              <w:top w:val="nil"/>
              <w:left w:val="nil"/>
              <w:bottom w:val="single" w:sz="4" w:space="0" w:color="auto"/>
              <w:right w:val="single" w:sz="8" w:space="0" w:color="auto"/>
            </w:tcBorders>
            <w:shd w:val="clear" w:color="000000" w:fill="FFFFFF"/>
            <w:noWrap/>
            <w:vAlign w:val="bottom"/>
            <w:hideMark/>
          </w:tcPr>
          <w:p w14:paraId="009F6399" w14:textId="77777777" w:rsidR="00A2120C" w:rsidRPr="00E7740F" w:rsidRDefault="00A2120C" w:rsidP="00A2120C">
            <w:pPr>
              <w:jc w:val="right"/>
              <w:rPr>
                <w:b/>
                <w:bCs/>
                <w:color w:val="000000"/>
                <w:sz w:val="11"/>
                <w:szCs w:val="11"/>
              </w:rPr>
            </w:pPr>
            <w:r w:rsidRPr="00E7740F">
              <w:rPr>
                <w:b/>
                <w:bCs/>
                <w:color w:val="000000"/>
                <w:sz w:val="11"/>
                <w:szCs w:val="11"/>
              </w:rPr>
              <w:t>5866,48</w:t>
            </w:r>
          </w:p>
        </w:tc>
        <w:tc>
          <w:tcPr>
            <w:tcW w:w="643" w:type="dxa"/>
            <w:tcBorders>
              <w:top w:val="nil"/>
              <w:left w:val="nil"/>
              <w:bottom w:val="single" w:sz="4" w:space="0" w:color="auto"/>
              <w:right w:val="single" w:sz="8" w:space="0" w:color="auto"/>
            </w:tcBorders>
            <w:shd w:val="clear" w:color="000000" w:fill="FFFFFF"/>
            <w:noWrap/>
            <w:vAlign w:val="bottom"/>
            <w:hideMark/>
          </w:tcPr>
          <w:p w14:paraId="7DBC9CA0" w14:textId="77777777" w:rsidR="00A2120C" w:rsidRPr="00E7740F" w:rsidRDefault="00A2120C" w:rsidP="00A2120C">
            <w:pPr>
              <w:jc w:val="right"/>
              <w:rPr>
                <w:b/>
                <w:bCs/>
                <w:color w:val="000000"/>
                <w:sz w:val="11"/>
                <w:szCs w:val="11"/>
              </w:rPr>
            </w:pPr>
            <w:r w:rsidRPr="00E7740F">
              <w:rPr>
                <w:b/>
                <w:bCs/>
                <w:color w:val="000000"/>
                <w:sz w:val="11"/>
                <w:szCs w:val="11"/>
              </w:rPr>
              <w:t>6040,13</w:t>
            </w:r>
          </w:p>
        </w:tc>
        <w:tc>
          <w:tcPr>
            <w:tcW w:w="643" w:type="dxa"/>
            <w:tcBorders>
              <w:top w:val="nil"/>
              <w:left w:val="nil"/>
              <w:bottom w:val="single" w:sz="4" w:space="0" w:color="auto"/>
              <w:right w:val="single" w:sz="8" w:space="0" w:color="auto"/>
            </w:tcBorders>
            <w:shd w:val="clear" w:color="000000" w:fill="FFFFFF"/>
            <w:noWrap/>
            <w:vAlign w:val="bottom"/>
            <w:hideMark/>
          </w:tcPr>
          <w:p w14:paraId="47D1A13C" w14:textId="77777777" w:rsidR="00A2120C" w:rsidRPr="00E7740F" w:rsidRDefault="00A2120C" w:rsidP="00A2120C">
            <w:pPr>
              <w:jc w:val="right"/>
              <w:rPr>
                <w:b/>
                <w:bCs/>
                <w:color w:val="000000"/>
                <w:sz w:val="11"/>
                <w:szCs w:val="11"/>
              </w:rPr>
            </w:pPr>
            <w:r w:rsidRPr="00E7740F">
              <w:rPr>
                <w:b/>
                <w:bCs/>
                <w:color w:val="000000"/>
                <w:sz w:val="11"/>
                <w:szCs w:val="11"/>
              </w:rPr>
              <w:t>6218,92</w:t>
            </w:r>
          </w:p>
        </w:tc>
        <w:tc>
          <w:tcPr>
            <w:tcW w:w="643" w:type="dxa"/>
            <w:tcBorders>
              <w:top w:val="nil"/>
              <w:left w:val="nil"/>
              <w:bottom w:val="single" w:sz="4" w:space="0" w:color="auto"/>
              <w:right w:val="single" w:sz="8" w:space="0" w:color="auto"/>
            </w:tcBorders>
            <w:shd w:val="clear" w:color="000000" w:fill="FFFFFF"/>
            <w:noWrap/>
            <w:vAlign w:val="bottom"/>
            <w:hideMark/>
          </w:tcPr>
          <w:p w14:paraId="50234A98" w14:textId="77777777" w:rsidR="00A2120C" w:rsidRPr="00E7740F" w:rsidRDefault="00A2120C" w:rsidP="00A2120C">
            <w:pPr>
              <w:jc w:val="right"/>
              <w:rPr>
                <w:b/>
                <w:bCs/>
                <w:color w:val="000000"/>
                <w:sz w:val="11"/>
                <w:szCs w:val="11"/>
              </w:rPr>
            </w:pPr>
            <w:r w:rsidRPr="00E7740F">
              <w:rPr>
                <w:b/>
                <w:bCs/>
                <w:color w:val="000000"/>
                <w:sz w:val="11"/>
                <w:szCs w:val="11"/>
              </w:rPr>
              <w:t>6403,00</w:t>
            </w:r>
          </w:p>
        </w:tc>
        <w:tc>
          <w:tcPr>
            <w:tcW w:w="643" w:type="dxa"/>
            <w:tcBorders>
              <w:top w:val="nil"/>
              <w:left w:val="nil"/>
              <w:bottom w:val="single" w:sz="4" w:space="0" w:color="auto"/>
              <w:right w:val="single" w:sz="8" w:space="0" w:color="auto"/>
            </w:tcBorders>
            <w:shd w:val="clear" w:color="000000" w:fill="FFFFFF"/>
            <w:noWrap/>
            <w:vAlign w:val="bottom"/>
            <w:hideMark/>
          </w:tcPr>
          <w:p w14:paraId="74F19437" w14:textId="77777777" w:rsidR="00A2120C" w:rsidRPr="00E7740F" w:rsidRDefault="00A2120C" w:rsidP="00A2120C">
            <w:pPr>
              <w:jc w:val="right"/>
              <w:rPr>
                <w:b/>
                <w:bCs/>
                <w:color w:val="000000"/>
                <w:sz w:val="11"/>
                <w:szCs w:val="11"/>
              </w:rPr>
            </w:pPr>
            <w:r w:rsidRPr="00E7740F">
              <w:rPr>
                <w:b/>
                <w:bCs/>
                <w:color w:val="000000"/>
                <w:sz w:val="11"/>
                <w:szCs w:val="11"/>
              </w:rPr>
              <w:t>6592,53</w:t>
            </w:r>
          </w:p>
        </w:tc>
        <w:tc>
          <w:tcPr>
            <w:tcW w:w="643" w:type="dxa"/>
            <w:tcBorders>
              <w:top w:val="nil"/>
              <w:left w:val="nil"/>
              <w:bottom w:val="single" w:sz="4" w:space="0" w:color="auto"/>
              <w:right w:val="single" w:sz="8" w:space="0" w:color="auto"/>
            </w:tcBorders>
            <w:shd w:val="clear" w:color="000000" w:fill="FFFFFF"/>
            <w:noWrap/>
            <w:vAlign w:val="bottom"/>
            <w:hideMark/>
          </w:tcPr>
          <w:p w14:paraId="72CFEA81" w14:textId="77777777" w:rsidR="00A2120C" w:rsidRPr="00E7740F" w:rsidRDefault="00A2120C" w:rsidP="00A2120C">
            <w:pPr>
              <w:jc w:val="right"/>
              <w:rPr>
                <w:b/>
                <w:bCs/>
                <w:color w:val="000000"/>
                <w:sz w:val="11"/>
                <w:szCs w:val="11"/>
              </w:rPr>
            </w:pPr>
            <w:r w:rsidRPr="00E7740F">
              <w:rPr>
                <w:b/>
                <w:bCs/>
                <w:color w:val="000000"/>
                <w:sz w:val="11"/>
                <w:szCs w:val="11"/>
              </w:rPr>
              <w:t>6787,67</w:t>
            </w:r>
          </w:p>
        </w:tc>
        <w:tc>
          <w:tcPr>
            <w:tcW w:w="643" w:type="dxa"/>
            <w:tcBorders>
              <w:top w:val="nil"/>
              <w:left w:val="nil"/>
              <w:bottom w:val="single" w:sz="4" w:space="0" w:color="auto"/>
              <w:right w:val="single" w:sz="8" w:space="0" w:color="auto"/>
            </w:tcBorders>
            <w:shd w:val="clear" w:color="000000" w:fill="FFFFFF"/>
            <w:noWrap/>
            <w:vAlign w:val="bottom"/>
            <w:hideMark/>
          </w:tcPr>
          <w:p w14:paraId="2D643FB0" w14:textId="77777777" w:rsidR="00A2120C" w:rsidRPr="00E7740F" w:rsidRDefault="00A2120C" w:rsidP="00A2120C">
            <w:pPr>
              <w:jc w:val="right"/>
              <w:rPr>
                <w:b/>
                <w:bCs/>
                <w:color w:val="000000"/>
                <w:sz w:val="11"/>
                <w:szCs w:val="11"/>
              </w:rPr>
            </w:pPr>
            <w:r w:rsidRPr="00E7740F">
              <w:rPr>
                <w:b/>
                <w:bCs/>
                <w:color w:val="000000"/>
                <w:sz w:val="11"/>
                <w:szCs w:val="11"/>
              </w:rPr>
              <w:t>6988,58</w:t>
            </w:r>
          </w:p>
        </w:tc>
        <w:tc>
          <w:tcPr>
            <w:tcW w:w="643" w:type="dxa"/>
            <w:tcBorders>
              <w:top w:val="nil"/>
              <w:left w:val="nil"/>
              <w:bottom w:val="single" w:sz="4" w:space="0" w:color="auto"/>
              <w:right w:val="single" w:sz="8" w:space="0" w:color="auto"/>
            </w:tcBorders>
            <w:shd w:val="clear" w:color="000000" w:fill="FFFFFF"/>
            <w:noWrap/>
            <w:vAlign w:val="bottom"/>
            <w:hideMark/>
          </w:tcPr>
          <w:p w14:paraId="79EC2145" w14:textId="77777777" w:rsidR="00A2120C" w:rsidRPr="00E7740F" w:rsidRDefault="00A2120C" w:rsidP="00A2120C">
            <w:pPr>
              <w:jc w:val="right"/>
              <w:rPr>
                <w:b/>
                <w:bCs/>
                <w:color w:val="000000"/>
                <w:sz w:val="11"/>
                <w:szCs w:val="11"/>
              </w:rPr>
            </w:pPr>
            <w:r w:rsidRPr="00E7740F">
              <w:rPr>
                <w:b/>
                <w:bCs/>
                <w:color w:val="000000"/>
                <w:sz w:val="11"/>
                <w:szCs w:val="11"/>
              </w:rPr>
              <w:t>7195,45</w:t>
            </w:r>
          </w:p>
        </w:tc>
        <w:tc>
          <w:tcPr>
            <w:tcW w:w="643" w:type="dxa"/>
            <w:tcBorders>
              <w:top w:val="nil"/>
              <w:left w:val="nil"/>
              <w:bottom w:val="single" w:sz="4" w:space="0" w:color="auto"/>
              <w:right w:val="single" w:sz="8" w:space="0" w:color="auto"/>
            </w:tcBorders>
            <w:shd w:val="clear" w:color="000000" w:fill="FFFFFF"/>
            <w:noWrap/>
            <w:vAlign w:val="bottom"/>
            <w:hideMark/>
          </w:tcPr>
          <w:p w14:paraId="72C54834" w14:textId="77777777" w:rsidR="00A2120C" w:rsidRPr="00E7740F" w:rsidRDefault="00A2120C" w:rsidP="00A2120C">
            <w:pPr>
              <w:jc w:val="right"/>
              <w:rPr>
                <w:b/>
                <w:bCs/>
                <w:color w:val="000000"/>
                <w:sz w:val="11"/>
                <w:szCs w:val="11"/>
              </w:rPr>
            </w:pPr>
            <w:r w:rsidRPr="00E7740F">
              <w:rPr>
                <w:b/>
                <w:bCs/>
                <w:color w:val="000000"/>
                <w:sz w:val="11"/>
                <w:szCs w:val="11"/>
              </w:rPr>
              <w:t>7408,43</w:t>
            </w:r>
          </w:p>
        </w:tc>
      </w:tr>
      <w:tr w:rsidR="00A2120C" w:rsidRPr="00E7740F" w14:paraId="458193A0" w14:textId="77777777" w:rsidTr="00E7740F">
        <w:trPr>
          <w:trHeight w:val="300"/>
        </w:trPr>
        <w:tc>
          <w:tcPr>
            <w:tcW w:w="404" w:type="dxa"/>
            <w:tcBorders>
              <w:top w:val="nil"/>
              <w:left w:val="single" w:sz="8" w:space="0" w:color="auto"/>
              <w:bottom w:val="single" w:sz="4" w:space="0" w:color="auto"/>
              <w:right w:val="nil"/>
            </w:tcBorders>
            <w:shd w:val="clear" w:color="000000" w:fill="FFFFFF"/>
            <w:noWrap/>
            <w:hideMark/>
          </w:tcPr>
          <w:p w14:paraId="0032CF79" w14:textId="77777777" w:rsidR="00A2120C" w:rsidRPr="00E7740F" w:rsidRDefault="00A2120C" w:rsidP="00A2120C">
            <w:pPr>
              <w:jc w:val="center"/>
              <w:rPr>
                <w:color w:val="000000"/>
                <w:sz w:val="11"/>
                <w:szCs w:val="11"/>
              </w:rPr>
            </w:pPr>
            <w:r w:rsidRPr="00E7740F">
              <w:rPr>
                <w:color w:val="000000"/>
                <w:sz w:val="11"/>
                <w:szCs w:val="11"/>
              </w:rPr>
              <w:t> </w:t>
            </w:r>
          </w:p>
        </w:tc>
        <w:tc>
          <w:tcPr>
            <w:tcW w:w="1007" w:type="dxa"/>
            <w:tcBorders>
              <w:top w:val="nil"/>
              <w:left w:val="single" w:sz="8" w:space="0" w:color="auto"/>
              <w:bottom w:val="single" w:sz="4" w:space="0" w:color="auto"/>
              <w:right w:val="single" w:sz="8" w:space="0" w:color="auto"/>
            </w:tcBorders>
            <w:shd w:val="clear" w:color="000000" w:fill="FFFFFF"/>
            <w:noWrap/>
            <w:hideMark/>
          </w:tcPr>
          <w:p w14:paraId="384E0BF5" w14:textId="77777777" w:rsidR="00A2120C" w:rsidRPr="00E7740F" w:rsidRDefault="00A2120C" w:rsidP="00A2120C">
            <w:pPr>
              <w:rPr>
                <w:color w:val="000000"/>
                <w:sz w:val="11"/>
                <w:szCs w:val="11"/>
              </w:rPr>
            </w:pPr>
            <w:r w:rsidRPr="00E7740F">
              <w:rPr>
                <w:color w:val="000000"/>
                <w:sz w:val="11"/>
                <w:szCs w:val="11"/>
              </w:rPr>
              <w:t>численность АУП на тепловую энергию</w:t>
            </w:r>
          </w:p>
        </w:tc>
        <w:tc>
          <w:tcPr>
            <w:tcW w:w="612" w:type="dxa"/>
            <w:tcBorders>
              <w:top w:val="nil"/>
              <w:left w:val="nil"/>
              <w:bottom w:val="single" w:sz="4" w:space="0" w:color="auto"/>
              <w:right w:val="single" w:sz="8" w:space="0" w:color="auto"/>
            </w:tcBorders>
            <w:shd w:val="clear" w:color="000000" w:fill="FFFFFF"/>
            <w:noWrap/>
            <w:hideMark/>
          </w:tcPr>
          <w:p w14:paraId="252D75EC" w14:textId="77777777" w:rsidR="00A2120C" w:rsidRPr="00E7740F" w:rsidRDefault="00A2120C" w:rsidP="00A2120C">
            <w:pPr>
              <w:jc w:val="center"/>
              <w:rPr>
                <w:color w:val="000000"/>
                <w:sz w:val="11"/>
                <w:szCs w:val="11"/>
              </w:rPr>
            </w:pPr>
            <w:r w:rsidRPr="00E7740F">
              <w:rPr>
                <w:color w:val="000000"/>
                <w:sz w:val="11"/>
                <w:szCs w:val="11"/>
              </w:rPr>
              <w:t>чел.</w:t>
            </w:r>
          </w:p>
        </w:tc>
        <w:tc>
          <w:tcPr>
            <w:tcW w:w="594" w:type="dxa"/>
            <w:tcBorders>
              <w:top w:val="nil"/>
              <w:left w:val="single" w:sz="4" w:space="0" w:color="auto"/>
              <w:bottom w:val="single" w:sz="4" w:space="0" w:color="auto"/>
              <w:right w:val="nil"/>
            </w:tcBorders>
            <w:shd w:val="clear" w:color="000000" w:fill="FFFFFF"/>
            <w:noWrap/>
            <w:vAlign w:val="bottom"/>
            <w:hideMark/>
          </w:tcPr>
          <w:p w14:paraId="5C119E46" w14:textId="77777777" w:rsidR="00A2120C" w:rsidRPr="00E7740F" w:rsidRDefault="00A2120C" w:rsidP="00A2120C">
            <w:pPr>
              <w:jc w:val="right"/>
              <w:rPr>
                <w:b/>
                <w:bCs/>
                <w:color w:val="000000"/>
                <w:sz w:val="11"/>
                <w:szCs w:val="11"/>
              </w:rPr>
            </w:pPr>
            <w:r w:rsidRPr="00E7740F">
              <w:rPr>
                <w:b/>
                <w:bCs/>
                <w:color w:val="000000"/>
                <w:sz w:val="11"/>
                <w:szCs w:val="11"/>
              </w:rPr>
              <w:t>10,21</w:t>
            </w:r>
          </w:p>
        </w:tc>
        <w:tc>
          <w:tcPr>
            <w:tcW w:w="594" w:type="dxa"/>
            <w:tcBorders>
              <w:top w:val="nil"/>
              <w:left w:val="single" w:sz="8" w:space="0" w:color="auto"/>
              <w:bottom w:val="single" w:sz="4" w:space="0" w:color="auto"/>
              <w:right w:val="nil"/>
            </w:tcBorders>
            <w:shd w:val="clear" w:color="000000" w:fill="FFFFFF"/>
            <w:noWrap/>
            <w:vAlign w:val="bottom"/>
            <w:hideMark/>
          </w:tcPr>
          <w:p w14:paraId="2AF1BE78" w14:textId="77777777" w:rsidR="00A2120C" w:rsidRPr="00E7740F" w:rsidRDefault="00A2120C" w:rsidP="00A2120C">
            <w:pPr>
              <w:jc w:val="right"/>
              <w:rPr>
                <w:b/>
                <w:bCs/>
                <w:color w:val="000000"/>
                <w:sz w:val="11"/>
                <w:szCs w:val="11"/>
              </w:rPr>
            </w:pPr>
            <w:r w:rsidRPr="00E7740F">
              <w:rPr>
                <w:b/>
                <w:bCs/>
                <w:color w:val="000000"/>
                <w:sz w:val="11"/>
                <w:szCs w:val="11"/>
              </w:rPr>
              <w:t>9,92</w:t>
            </w:r>
          </w:p>
        </w:tc>
        <w:tc>
          <w:tcPr>
            <w:tcW w:w="748" w:type="dxa"/>
            <w:tcBorders>
              <w:top w:val="nil"/>
              <w:left w:val="single" w:sz="8" w:space="0" w:color="auto"/>
              <w:bottom w:val="single" w:sz="4" w:space="0" w:color="auto"/>
              <w:right w:val="single" w:sz="8" w:space="0" w:color="auto"/>
            </w:tcBorders>
            <w:shd w:val="clear" w:color="000000" w:fill="FFFFFF"/>
            <w:noWrap/>
            <w:vAlign w:val="bottom"/>
            <w:hideMark/>
          </w:tcPr>
          <w:p w14:paraId="1724CFAC" w14:textId="77777777" w:rsidR="00A2120C" w:rsidRPr="00E7740F" w:rsidRDefault="00A2120C" w:rsidP="00A2120C">
            <w:pPr>
              <w:jc w:val="right"/>
              <w:rPr>
                <w:b/>
                <w:bCs/>
                <w:color w:val="000000"/>
                <w:sz w:val="11"/>
                <w:szCs w:val="11"/>
              </w:rPr>
            </w:pPr>
            <w:r w:rsidRPr="00E7740F">
              <w:rPr>
                <w:b/>
                <w:bCs/>
                <w:color w:val="000000"/>
                <w:sz w:val="11"/>
                <w:szCs w:val="11"/>
              </w:rPr>
              <w:t>9,92</w:t>
            </w:r>
          </w:p>
        </w:tc>
        <w:tc>
          <w:tcPr>
            <w:tcW w:w="709" w:type="dxa"/>
            <w:tcBorders>
              <w:top w:val="nil"/>
              <w:left w:val="nil"/>
              <w:bottom w:val="single" w:sz="4" w:space="0" w:color="auto"/>
              <w:right w:val="single" w:sz="8" w:space="0" w:color="auto"/>
            </w:tcBorders>
            <w:shd w:val="clear" w:color="000000" w:fill="FFFFFF"/>
            <w:noWrap/>
            <w:vAlign w:val="bottom"/>
            <w:hideMark/>
          </w:tcPr>
          <w:p w14:paraId="7A3FB74C" w14:textId="77777777" w:rsidR="00A2120C" w:rsidRPr="00E7740F" w:rsidRDefault="00A2120C" w:rsidP="00A2120C">
            <w:pPr>
              <w:jc w:val="right"/>
              <w:rPr>
                <w:b/>
                <w:bCs/>
                <w:color w:val="000000"/>
                <w:sz w:val="11"/>
                <w:szCs w:val="11"/>
              </w:rPr>
            </w:pPr>
            <w:r w:rsidRPr="00E7740F">
              <w:rPr>
                <w:b/>
                <w:bCs/>
                <w:color w:val="000000"/>
                <w:sz w:val="11"/>
                <w:szCs w:val="11"/>
              </w:rPr>
              <w:t>9,92</w:t>
            </w:r>
          </w:p>
        </w:tc>
        <w:tc>
          <w:tcPr>
            <w:tcW w:w="521" w:type="dxa"/>
            <w:tcBorders>
              <w:top w:val="nil"/>
              <w:left w:val="nil"/>
              <w:bottom w:val="single" w:sz="4" w:space="0" w:color="auto"/>
              <w:right w:val="single" w:sz="8" w:space="0" w:color="auto"/>
            </w:tcBorders>
            <w:shd w:val="clear" w:color="000000" w:fill="FFFFFF"/>
            <w:noWrap/>
            <w:vAlign w:val="bottom"/>
            <w:hideMark/>
          </w:tcPr>
          <w:p w14:paraId="7967D930"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1" w:type="dxa"/>
            <w:tcBorders>
              <w:top w:val="nil"/>
              <w:left w:val="nil"/>
              <w:bottom w:val="single" w:sz="4" w:space="0" w:color="auto"/>
              <w:right w:val="nil"/>
            </w:tcBorders>
            <w:shd w:val="clear" w:color="000000" w:fill="FFFFFF"/>
            <w:noWrap/>
            <w:vAlign w:val="bottom"/>
            <w:hideMark/>
          </w:tcPr>
          <w:p w14:paraId="20040CF0"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nil"/>
              <w:left w:val="single" w:sz="8" w:space="0" w:color="auto"/>
              <w:bottom w:val="single" w:sz="4" w:space="0" w:color="auto"/>
              <w:right w:val="single" w:sz="8" w:space="0" w:color="auto"/>
            </w:tcBorders>
            <w:shd w:val="clear" w:color="000000" w:fill="FFFFFF"/>
            <w:noWrap/>
            <w:vAlign w:val="bottom"/>
            <w:hideMark/>
          </w:tcPr>
          <w:p w14:paraId="56710876" w14:textId="77777777" w:rsidR="00A2120C" w:rsidRPr="00E7740F" w:rsidRDefault="00A2120C" w:rsidP="00A2120C">
            <w:pPr>
              <w:jc w:val="right"/>
              <w:rPr>
                <w:b/>
                <w:bCs/>
                <w:color w:val="000000"/>
                <w:sz w:val="11"/>
                <w:szCs w:val="11"/>
              </w:rPr>
            </w:pPr>
            <w:r w:rsidRPr="00E7740F">
              <w:rPr>
                <w:b/>
                <w:bCs/>
                <w:color w:val="000000"/>
                <w:sz w:val="11"/>
                <w:szCs w:val="11"/>
              </w:rPr>
              <w:t>9,92</w:t>
            </w:r>
          </w:p>
        </w:tc>
        <w:tc>
          <w:tcPr>
            <w:tcW w:w="643" w:type="dxa"/>
            <w:tcBorders>
              <w:top w:val="nil"/>
              <w:left w:val="nil"/>
              <w:bottom w:val="single" w:sz="4" w:space="0" w:color="auto"/>
              <w:right w:val="single" w:sz="8" w:space="0" w:color="auto"/>
            </w:tcBorders>
            <w:shd w:val="clear" w:color="000000" w:fill="FFFFFF"/>
            <w:noWrap/>
            <w:vAlign w:val="bottom"/>
            <w:hideMark/>
          </w:tcPr>
          <w:p w14:paraId="495E7653" w14:textId="77777777" w:rsidR="00A2120C" w:rsidRPr="00E7740F" w:rsidRDefault="00A2120C" w:rsidP="00A2120C">
            <w:pPr>
              <w:jc w:val="right"/>
              <w:rPr>
                <w:b/>
                <w:bCs/>
                <w:color w:val="000000"/>
                <w:sz w:val="11"/>
                <w:szCs w:val="11"/>
              </w:rPr>
            </w:pPr>
            <w:r w:rsidRPr="00E7740F">
              <w:rPr>
                <w:b/>
                <w:bCs/>
                <w:color w:val="000000"/>
                <w:sz w:val="11"/>
                <w:szCs w:val="11"/>
              </w:rPr>
              <w:t>9,92</w:t>
            </w:r>
          </w:p>
        </w:tc>
        <w:tc>
          <w:tcPr>
            <w:tcW w:w="643" w:type="dxa"/>
            <w:tcBorders>
              <w:top w:val="nil"/>
              <w:left w:val="nil"/>
              <w:bottom w:val="single" w:sz="4" w:space="0" w:color="auto"/>
              <w:right w:val="single" w:sz="8" w:space="0" w:color="auto"/>
            </w:tcBorders>
            <w:shd w:val="clear" w:color="000000" w:fill="FFFFFF"/>
            <w:noWrap/>
            <w:vAlign w:val="bottom"/>
            <w:hideMark/>
          </w:tcPr>
          <w:p w14:paraId="47EE37BA" w14:textId="77777777" w:rsidR="00A2120C" w:rsidRPr="00E7740F" w:rsidRDefault="00A2120C" w:rsidP="00A2120C">
            <w:pPr>
              <w:jc w:val="right"/>
              <w:rPr>
                <w:b/>
                <w:bCs/>
                <w:color w:val="000000"/>
                <w:sz w:val="11"/>
                <w:szCs w:val="11"/>
              </w:rPr>
            </w:pPr>
            <w:r w:rsidRPr="00E7740F">
              <w:rPr>
                <w:b/>
                <w:bCs/>
                <w:color w:val="000000"/>
                <w:sz w:val="11"/>
                <w:szCs w:val="11"/>
              </w:rPr>
              <w:t>9,92</w:t>
            </w:r>
          </w:p>
        </w:tc>
        <w:tc>
          <w:tcPr>
            <w:tcW w:w="643" w:type="dxa"/>
            <w:tcBorders>
              <w:top w:val="nil"/>
              <w:left w:val="nil"/>
              <w:bottom w:val="single" w:sz="4" w:space="0" w:color="auto"/>
              <w:right w:val="single" w:sz="8" w:space="0" w:color="auto"/>
            </w:tcBorders>
            <w:shd w:val="clear" w:color="000000" w:fill="FFFFFF"/>
            <w:noWrap/>
            <w:vAlign w:val="bottom"/>
            <w:hideMark/>
          </w:tcPr>
          <w:p w14:paraId="18DCB1CA" w14:textId="77777777" w:rsidR="00A2120C" w:rsidRPr="00E7740F" w:rsidRDefault="00A2120C" w:rsidP="00A2120C">
            <w:pPr>
              <w:jc w:val="right"/>
              <w:rPr>
                <w:b/>
                <w:bCs/>
                <w:color w:val="000000"/>
                <w:sz w:val="11"/>
                <w:szCs w:val="11"/>
              </w:rPr>
            </w:pPr>
            <w:r w:rsidRPr="00E7740F">
              <w:rPr>
                <w:b/>
                <w:bCs/>
                <w:color w:val="000000"/>
                <w:sz w:val="11"/>
                <w:szCs w:val="11"/>
              </w:rPr>
              <w:t>9,92</w:t>
            </w:r>
          </w:p>
        </w:tc>
        <w:tc>
          <w:tcPr>
            <w:tcW w:w="643" w:type="dxa"/>
            <w:tcBorders>
              <w:top w:val="nil"/>
              <w:left w:val="nil"/>
              <w:bottom w:val="single" w:sz="4" w:space="0" w:color="auto"/>
              <w:right w:val="single" w:sz="8" w:space="0" w:color="auto"/>
            </w:tcBorders>
            <w:shd w:val="clear" w:color="000000" w:fill="FFFFFF"/>
            <w:noWrap/>
            <w:vAlign w:val="bottom"/>
            <w:hideMark/>
          </w:tcPr>
          <w:p w14:paraId="659D5657" w14:textId="77777777" w:rsidR="00A2120C" w:rsidRPr="00E7740F" w:rsidRDefault="00A2120C" w:rsidP="00A2120C">
            <w:pPr>
              <w:jc w:val="right"/>
              <w:rPr>
                <w:b/>
                <w:bCs/>
                <w:color w:val="000000"/>
                <w:sz w:val="11"/>
                <w:szCs w:val="11"/>
              </w:rPr>
            </w:pPr>
            <w:r w:rsidRPr="00E7740F">
              <w:rPr>
                <w:b/>
                <w:bCs/>
                <w:color w:val="000000"/>
                <w:sz w:val="11"/>
                <w:szCs w:val="11"/>
              </w:rPr>
              <w:t>9,92</w:t>
            </w:r>
          </w:p>
        </w:tc>
        <w:tc>
          <w:tcPr>
            <w:tcW w:w="643" w:type="dxa"/>
            <w:tcBorders>
              <w:top w:val="nil"/>
              <w:left w:val="nil"/>
              <w:bottom w:val="single" w:sz="4" w:space="0" w:color="auto"/>
              <w:right w:val="single" w:sz="8" w:space="0" w:color="auto"/>
            </w:tcBorders>
            <w:shd w:val="clear" w:color="000000" w:fill="FFFFFF"/>
            <w:noWrap/>
            <w:vAlign w:val="bottom"/>
            <w:hideMark/>
          </w:tcPr>
          <w:p w14:paraId="60063E24" w14:textId="77777777" w:rsidR="00A2120C" w:rsidRPr="00E7740F" w:rsidRDefault="00A2120C" w:rsidP="00A2120C">
            <w:pPr>
              <w:jc w:val="right"/>
              <w:rPr>
                <w:b/>
                <w:bCs/>
                <w:color w:val="000000"/>
                <w:sz w:val="11"/>
                <w:szCs w:val="11"/>
              </w:rPr>
            </w:pPr>
            <w:r w:rsidRPr="00E7740F">
              <w:rPr>
                <w:b/>
                <w:bCs/>
                <w:color w:val="000000"/>
                <w:sz w:val="11"/>
                <w:szCs w:val="11"/>
              </w:rPr>
              <w:t>9,92</w:t>
            </w:r>
          </w:p>
        </w:tc>
        <w:tc>
          <w:tcPr>
            <w:tcW w:w="643" w:type="dxa"/>
            <w:tcBorders>
              <w:top w:val="nil"/>
              <w:left w:val="nil"/>
              <w:bottom w:val="single" w:sz="4" w:space="0" w:color="auto"/>
              <w:right w:val="single" w:sz="8" w:space="0" w:color="auto"/>
            </w:tcBorders>
            <w:shd w:val="clear" w:color="000000" w:fill="FFFFFF"/>
            <w:noWrap/>
            <w:vAlign w:val="bottom"/>
            <w:hideMark/>
          </w:tcPr>
          <w:p w14:paraId="6A8AD28D" w14:textId="77777777" w:rsidR="00A2120C" w:rsidRPr="00E7740F" w:rsidRDefault="00A2120C" w:rsidP="00A2120C">
            <w:pPr>
              <w:jc w:val="right"/>
              <w:rPr>
                <w:b/>
                <w:bCs/>
                <w:color w:val="000000"/>
                <w:sz w:val="11"/>
                <w:szCs w:val="11"/>
              </w:rPr>
            </w:pPr>
            <w:r w:rsidRPr="00E7740F">
              <w:rPr>
                <w:b/>
                <w:bCs/>
                <w:color w:val="000000"/>
                <w:sz w:val="11"/>
                <w:szCs w:val="11"/>
              </w:rPr>
              <w:t>9,92</w:t>
            </w:r>
          </w:p>
        </w:tc>
        <w:tc>
          <w:tcPr>
            <w:tcW w:w="643" w:type="dxa"/>
            <w:tcBorders>
              <w:top w:val="nil"/>
              <w:left w:val="nil"/>
              <w:bottom w:val="single" w:sz="4" w:space="0" w:color="auto"/>
              <w:right w:val="single" w:sz="8" w:space="0" w:color="auto"/>
            </w:tcBorders>
            <w:shd w:val="clear" w:color="000000" w:fill="FFFFFF"/>
            <w:noWrap/>
            <w:vAlign w:val="bottom"/>
            <w:hideMark/>
          </w:tcPr>
          <w:p w14:paraId="6ABC6581" w14:textId="77777777" w:rsidR="00A2120C" w:rsidRPr="00E7740F" w:rsidRDefault="00A2120C" w:rsidP="00A2120C">
            <w:pPr>
              <w:jc w:val="right"/>
              <w:rPr>
                <w:b/>
                <w:bCs/>
                <w:color w:val="000000"/>
                <w:sz w:val="11"/>
                <w:szCs w:val="11"/>
              </w:rPr>
            </w:pPr>
            <w:r w:rsidRPr="00E7740F">
              <w:rPr>
                <w:b/>
                <w:bCs/>
                <w:color w:val="000000"/>
                <w:sz w:val="11"/>
                <w:szCs w:val="11"/>
              </w:rPr>
              <w:t>9,92</w:t>
            </w:r>
          </w:p>
        </w:tc>
        <w:tc>
          <w:tcPr>
            <w:tcW w:w="643" w:type="dxa"/>
            <w:tcBorders>
              <w:top w:val="nil"/>
              <w:left w:val="nil"/>
              <w:bottom w:val="single" w:sz="4" w:space="0" w:color="auto"/>
              <w:right w:val="single" w:sz="8" w:space="0" w:color="auto"/>
            </w:tcBorders>
            <w:shd w:val="clear" w:color="000000" w:fill="FFFFFF"/>
            <w:noWrap/>
            <w:vAlign w:val="bottom"/>
            <w:hideMark/>
          </w:tcPr>
          <w:p w14:paraId="588EF07C" w14:textId="77777777" w:rsidR="00A2120C" w:rsidRPr="00E7740F" w:rsidRDefault="00A2120C" w:rsidP="00A2120C">
            <w:pPr>
              <w:jc w:val="right"/>
              <w:rPr>
                <w:b/>
                <w:bCs/>
                <w:color w:val="000000"/>
                <w:sz w:val="11"/>
                <w:szCs w:val="11"/>
              </w:rPr>
            </w:pPr>
            <w:r w:rsidRPr="00E7740F">
              <w:rPr>
                <w:b/>
                <w:bCs/>
                <w:color w:val="000000"/>
                <w:sz w:val="11"/>
                <w:szCs w:val="11"/>
              </w:rPr>
              <w:t>9,92</w:t>
            </w:r>
          </w:p>
        </w:tc>
        <w:tc>
          <w:tcPr>
            <w:tcW w:w="643" w:type="dxa"/>
            <w:tcBorders>
              <w:top w:val="nil"/>
              <w:left w:val="nil"/>
              <w:bottom w:val="single" w:sz="4" w:space="0" w:color="auto"/>
              <w:right w:val="single" w:sz="8" w:space="0" w:color="auto"/>
            </w:tcBorders>
            <w:shd w:val="clear" w:color="000000" w:fill="FFFFFF"/>
            <w:noWrap/>
            <w:vAlign w:val="bottom"/>
            <w:hideMark/>
          </w:tcPr>
          <w:p w14:paraId="7EACB117" w14:textId="77777777" w:rsidR="00A2120C" w:rsidRPr="00E7740F" w:rsidRDefault="00A2120C" w:rsidP="00A2120C">
            <w:pPr>
              <w:jc w:val="right"/>
              <w:rPr>
                <w:b/>
                <w:bCs/>
                <w:color w:val="000000"/>
                <w:sz w:val="11"/>
                <w:szCs w:val="11"/>
              </w:rPr>
            </w:pPr>
            <w:r w:rsidRPr="00E7740F">
              <w:rPr>
                <w:b/>
                <w:bCs/>
                <w:color w:val="000000"/>
                <w:sz w:val="11"/>
                <w:szCs w:val="11"/>
              </w:rPr>
              <w:t>9,92</w:t>
            </w:r>
          </w:p>
        </w:tc>
        <w:tc>
          <w:tcPr>
            <w:tcW w:w="643" w:type="dxa"/>
            <w:tcBorders>
              <w:top w:val="nil"/>
              <w:left w:val="nil"/>
              <w:bottom w:val="single" w:sz="4" w:space="0" w:color="auto"/>
              <w:right w:val="single" w:sz="8" w:space="0" w:color="auto"/>
            </w:tcBorders>
            <w:shd w:val="clear" w:color="000000" w:fill="FFFFFF"/>
            <w:noWrap/>
            <w:vAlign w:val="bottom"/>
            <w:hideMark/>
          </w:tcPr>
          <w:p w14:paraId="4212BCB6" w14:textId="77777777" w:rsidR="00A2120C" w:rsidRPr="00E7740F" w:rsidRDefault="00A2120C" w:rsidP="00A2120C">
            <w:pPr>
              <w:jc w:val="right"/>
              <w:rPr>
                <w:b/>
                <w:bCs/>
                <w:color w:val="000000"/>
                <w:sz w:val="11"/>
                <w:szCs w:val="11"/>
              </w:rPr>
            </w:pPr>
            <w:r w:rsidRPr="00E7740F">
              <w:rPr>
                <w:b/>
                <w:bCs/>
                <w:color w:val="000000"/>
                <w:sz w:val="11"/>
                <w:szCs w:val="11"/>
              </w:rPr>
              <w:t>9,92</w:t>
            </w:r>
          </w:p>
        </w:tc>
        <w:tc>
          <w:tcPr>
            <w:tcW w:w="643" w:type="dxa"/>
            <w:tcBorders>
              <w:top w:val="nil"/>
              <w:left w:val="nil"/>
              <w:bottom w:val="single" w:sz="4" w:space="0" w:color="auto"/>
              <w:right w:val="single" w:sz="8" w:space="0" w:color="auto"/>
            </w:tcBorders>
            <w:shd w:val="clear" w:color="000000" w:fill="FFFFFF"/>
            <w:noWrap/>
            <w:vAlign w:val="bottom"/>
            <w:hideMark/>
          </w:tcPr>
          <w:p w14:paraId="63DE679C" w14:textId="77777777" w:rsidR="00A2120C" w:rsidRPr="00E7740F" w:rsidRDefault="00A2120C" w:rsidP="00A2120C">
            <w:pPr>
              <w:jc w:val="right"/>
              <w:rPr>
                <w:b/>
                <w:bCs/>
                <w:color w:val="000000"/>
                <w:sz w:val="11"/>
                <w:szCs w:val="11"/>
              </w:rPr>
            </w:pPr>
            <w:r w:rsidRPr="00E7740F">
              <w:rPr>
                <w:b/>
                <w:bCs/>
                <w:color w:val="000000"/>
                <w:sz w:val="11"/>
                <w:szCs w:val="11"/>
              </w:rPr>
              <w:t>9,92</w:t>
            </w:r>
          </w:p>
        </w:tc>
        <w:tc>
          <w:tcPr>
            <w:tcW w:w="643" w:type="dxa"/>
            <w:tcBorders>
              <w:top w:val="nil"/>
              <w:left w:val="nil"/>
              <w:bottom w:val="single" w:sz="4" w:space="0" w:color="auto"/>
              <w:right w:val="single" w:sz="8" w:space="0" w:color="auto"/>
            </w:tcBorders>
            <w:shd w:val="clear" w:color="000000" w:fill="FFFFFF"/>
            <w:noWrap/>
            <w:vAlign w:val="bottom"/>
            <w:hideMark/>
          </w:tcPr>
          <w:p w14:paraId="6639AF2D" w14:textId="77777777" w:rsidR="00A2120C" w:rsidRPr="00E7740F" w:rsidRDefault="00A2120C" w:rsidP="00A2120C">
            <w:pPr>
              <w:jc w:val="right"/>
              <w:rPr>
                <w:b/>
                <w:bCs/>
                <w:color w:val="000000"/>
                <w:sz w:val="11"/>
                <w:szCs w:val="11"/>
              </w:rPr>
            </w:pPr>
            <w:r w:rsidRPr="00E7740F">
              <w:rPr>
                <w:b/>
                <w:bCs/>
                <w:color w:val="000000"/>
                <w:sz w:val="11"/>
                <w:szCs w:val="11"/>
              </w:rPr>
              <w:t>9,92</w:t>
            </w:r>
          </w:p>
        </w:tc>
        <w:tc>
          <w:tcPr>
            <w:tcW w:w="643" w:type="dxa"/>
            <w:tcBorders>
              <w:top w:val="nil"/>
              <w:left w:val="nil"/>
              <w:bottom w:val="single" w:sz="4" w:space="0" w:color="auto"/>
              <w:right w:val="single" w:sz="8" w:space="0" w:color="auto"/>
            </w:tcBorders>
            <w:shd w:val="clear" w:color="000000" w:fill="FFFFFF"/>
            <w:noWrap/>
            <w:vAlign w:val="bottom"/>
            <w:hideMark/>
          </w:tcPr>
          <w:p w14:paraId="4E023394" w14:textId="77777777" w:rsidR="00A2120C" w:rsidRPr="00E7740F" w:rsidRDefault="00A2120C" w:rsidP="00A2120C">
            <w:pPr>
              <w:jc w:val="right"/>
              <w:rPr>
                <w:b/>
                <w:bCs/>
                <w:color w:val="000000"/>
                <w:sz w:val="11"/>
                <w:szCs w:val="11"/>
              </w:rPr>
            </w:pPr>
            <w:r w:rsidRPr="00E7740F">
              <w:rPr>
                <w:b/>
                <w:bCs/>
                <w:color w:val="000000"/>
                <w:sz w:val="11"/>
                <w:szCs w:val="11"/>
              </w:rPr>
              <w:t>9,92</w:t>
            </w:r>
          </w:p>
        </w:tc>
      </w:tr>
      <w:tr w:rsidR="00A2120C" w:rsidRPr="00E7740F" w14:paraId="34496A38" w14:textId="77777777" w:rsidTr="00E7740F">
        <w:trPr>
          <w:trHeight w:val="300"/>
        </w:trPr>
        <w:tc>
          <w:tcPr>
            <w:tcW w:w="404" w:type="dxa"/>
            <w:tcBorders>
              <w:top w:val="nil"/>
              <w:left w:val="single" w:sz="8" w:space="0" w:color="auto"/>
              <w:bottom w:val="single" w:sz="8" w:space="0" w:color="auto"/>
              <w:right w:val="nil"/>
            </w:tcBorders>
            <w:shd w:val="clear" w:color="000000" w:fill="FFFFFF"/>
            <w:noWrap/>
            <w:hideMark/>
          </w:tcPr>
          <w:p w14:paraId="17093952" w14:textId="77777777" w:rsidR="00A2120C" w:rsidRPr="00E7740F" w:rsidRDefault="00A2120C" w:rsidP="00A2120C">
            <w:pPr>
              <w:jc w:val="center"/>
              <w:rPr>
                <w:color w:val="000000"/>
                <w:sz w:val="11"/>
                <w:szCs w:val="11"/>
              </w:rPr>
            </w:pPr>
            <w:r w:rsidRPr="00E7740F">
              <w:rPr>
                <w:color w:val="000000"/>
                <w:sz w:val="11"/>
                <w:szCs w:val="11"/>
              </w:rPr>
              <w:t> </w:t>
            </w:r>
          </w:p>
        </w:tc>
        <w:tc>
          <w:tcPr>
            <w:tcW w:w="1007" w:type="dxa"/>
            <w:tcBorders>
              <w:top w:val="nil"/>
              <w:left w:val="single" w:sz="8" w:space="0" w:color="auto"/>
              <w:bottom w:val="nil"/>
              <w:right w:val="single" w:sz="8" w:space="0" w:color="auto"/>
            </w:tcBorders>
            <w:shd w:val="clear" w:color="000000" w:fill="FFFFFF"/>
            <w:noWrap/>
            <w:hideMark/>
          </w:tcPr>
          <w:p w14:paraId="57E8AA3F" w14:textId="77777777" w:rsidR="00A2120C" w:rsidRPr="00E7740F" w:rsidRDefault="00A2120C" w:rsidP="00A2120C">
            <w:pPr>
              <w:rPr>
                <w:color w:val="000000"/>
                <w:sz w:val="11"/>
                <w:szCs w:val="11"/>
              </w:rPr>
            </w:pPr>
            <w:r w:rsidRPr="00E7740F">
              <w:rPr>
                <w:color w:val="000000"/>
                <w:sz w:val="11"/>
                <w:szCs w:val="11"/>
              </w:rPr>
              <w:t xml:space="preserve">ср </w:t>
            </w:r>
            <w:proofErr w:type="spellStart"/>
            <w:r w:rsidRPr="00E7740F">
              <w:rPr>
                <w:color w:val="000000"/>
                <w:sz w:val="11"/>
                <w:szCs w:val="11"/>
              </w:rPr>
              <w:t>зарпл</w:t>
            </w:r>
            <w:proofErr w:type="spellEnd"/>
            <w:r w:rsidRPr="00E7740F">
              <w:rPr>
                <w:color w:val="000000"/>
                <w:sz w:val="11"/>
                <w:szCs w:val="11"/>
              </w:rPr>
              <w:t xml:space="preserve"> АУП</w:t>
            </w:r>
          </w:p>
        </w:tc>
        <w:tc>
          <w:tcPr>
            <w:tcW w:w="612" w:type="dxa"/>
            <w:tcBorders>
              <w:top w:val="nil"/>
              <w:left w:val="nil"/>
              <w:bottom w:val="nil"/>
              <w:right w:val="single" w:sz="8" w:space="0" w:color="auto"/>
            </w:tcBorders>
            <w:shd w:val="clear" w:color="000000" w:fill="FFFFFF"/>
            <w:noWrap/>
            <w:hideMark/>
          </w:tcPr>
          <w:p w14:paraId="13D81A37" w14:textId="77777777" w:rsidR="00A2120C" w:rsidRPr="00E7740F" w:rsidRDefault="00A2120C" w:rsidP="00A2120C">
            <w:pPr>
              <w:rPr>
                <w:color w:val="000000"/>
                <w:sz w:val="11"/>
                <w:szCs w:val="11"/>
              </w:rPr>
            </w:pPr>
            <w:r w:rsidRPr="00E7740F">
              <w:rPr>
                <w:color w:val="000000"/>
                <w:sz w:val="11"/>
                <w:szCs w:val="11"/>
              </w:rPr>
              <w:t>руб./чел./мес.</w:t>
            </w:r>
          </w:p>
        </w:tc>
        <w:tc>
          <w:tcPr>
            <w:tcW w:w="594" w:type="dxa"/>
            <w:tcBorders>
              <w:top w:val="nil"/>
              <w:left w:val="single" w:sz="4" w:space="0" w:color="auto"/>
              <w:bottom w:val="single" w:sz="8" w:space="0" w:color="auto"/>
              <w:right w:val="nil"/>
            </w:tcBorders>
            <w:shd w:val="clear" w:color="000000" w:fill="FFFFFF"/>
            <w:noWrap/>
            <w:vAlign w:val="bottom"/>
            <w:hideMark/>
          </w:tcPr>
          <w:p w14:paraId="647275F6" w14:textId="77777777" w:rsidR="00A2120C" w:rsidRPr="00E7740F" w:rsidRDefault="00A2120C" w:rsidP="00A2120C">
            <w:pPr>
              <w:jc w:val="right"/>
              <w:rPr>
                <w:b/>
                <w:bCs/>
                <w:color w:val="000000"/>
                <w:sz w:val="11"/>
                <w:szCs w:val="11"/>
              </w:rPr>
            </w:pPr>
            <w:r w:rsidRPr="00E7740F">
              <w:rPr>
                <w:b/>
                <w:bCs/>
                <w:color w:val="000000"/>
                <w:sz w:val="11"/>
                <w:szCs w:val="11"/>
              </w:rPr>
              <w:t>33933,65</w:t>
            </w:r>
          </w:p>
        </w:tc>
        <w:tc>
          <w:tcPr>
            <w:tcW w:w="594" w:type="dxa"/>
            <w:tcBorders>
              <w:top w:val="nil"/>
              <w:left w:val="single" w:sz="8" w:space="0" w:color="auto"/>
              <w:bottom w:val="single" w:sz="4" w:space="0" w:color="auto"/>
              <w:right w:val="nil"/>
            </w:tcBorders>
            <w:shd w:val="clear" w:color="000000" w:fill="FFFFFF"/>
            <w:noWrap/>
            <w:vAlign w:val="bottom"/>
            <w:hideMark/>
          </w:tcPr>
          <w:p w14:paraId="1624513C" w14:textId="77777777" w:rsidR="00A2120C" w:rsidRPr="00E7740F" w:rsidRDefault="00A2120C" w:rsidP="00A2120C">
            <w:pPr>
              <w:jc w:val="right"/>
              <w:rPr>
                <w:b/>
                <w:bCs/>
                <w:color w:val="000000"/>
                <w:sz w:val="11"/>
                <w:szCs w:val="11"/>
              </w:rPr>
            </w:pPr>
            <w:r w:rsidRPr="00E7740F">
              <w:rPr>
                <w:b/>
                <w:bCs/>
                <w:color w:val="000000"/>
                <w:sz w:val="11"/>
                <w:szCs w:val="11"/>
              </w:rPr>
              <w:t>34938,09</w:t>
            </w:r>
          </w:p>
        </w:tc>
        <w:tc>
          <w:tcPr>
            <w:tcW w:w="748" w:type="dxa"/>
            <w:tcBorders>
              <w:top w:val="nil"/>
              <w:left w:val="single" w:sz="8" w:space="0" w:color="auto"/>
              <w:bottom w:val="single" w:sz="4" w:space="0" w:color="auto"/>
              <w:right w:val="single" w:sz="8" w:space="0" w:color="auto"/>
            </w:tcBorders>
            <w:shd w:val="clear" w:color="000000" w:fill="FFFFFF"/>
            <w:noWrap/>
            <w:vAlign w:val="bottom"/>
            <w:hideMark/>
          </w:tcPr>
          <w:p w14:paraId="0A4D2FBC" w14:textId="77777777" w:rsidR="00A2120C" w:rsidRPr="00E7740F" w:rsidRDefault="00A2120C" w:rsidP="00A2120C">
            <w:pPr>
              <w:jc w:val="right"/>
              <w:rPr>
                <w:b/>
                <w:bCs/>
                <w:color w:val="000000"/>
                <w:sz w:val="11"/>
                <w:szCs w:val="11"/>
              </w:rPr>
            </w:pPr>
            <w:r w:rsidRPr="00E7740F">
              <w:rPr>
                <w:b/>
                <w:bCs/>
                <w:color w:val="000000"/>
                <w:sz w:val="11"/>
                <w:szCs w:val="11"/>
              </w:rPr>
              <w:t>41608,87</w:t>
            </w:r>
          </w:p>
        </w:tc>
        <w:tc>
          <w:tcPr>
            <w:tcW w:w="709" w:type="dxa"/>
            <w:tcBorders>
              <w:top w:val="nil"/>
              <w:left w:val="nil"/>
              <w:bottom w:val="single" w:sz="4" w:space="0" w:color="auto"/>
              <w:right w:val="single" w:sz="8" w:space="0" w:color="auto"/>
            </w:tcBorders>
            <w:shd w:val="clear" w:color="000000" w:fill="FFFFFF"/>
            <w:noWrap/>
            <w:vAlign w:val="bottom"/>
            <w:hideMark/>
          </w:tcPr>
          <w:p w14:paraId="4E2CF6F8" w14:textId="77777777" w:rsidR="00A2120C" w:rsidRPr="00E7740F" w:rsidRDefault="00A2120C" w:rsidP="00A2120C">
            <w:pPr>
              <w:jc w:val="right"/>
              <w:rPr>
                <w:b/>
                <w:bCs/>
                <w:color w:val="000000"/>
                <w:sz w:val="11"/>
                <w:szCs w:val="11"/>
              </w:rPr>
            </w:pPr>
            <w:r w:rsidRPr="00E7740F">
              <w:rPr>
                <w:b/>
                <w:bCs/>
                <w:color w:val="000000"/>
                <w:sz w:val="11"/>
                <w:szCs w:val="11"/>
              </w:rPr>
              <w:t>41608,90</w:t>
            </w:r>
          </w:p>
        </w:tc>
        <w:tc>
          <w:tcPr>
            <w:tcW w:w="521" w:type="dxa"/>
            <w:tcBorders>
              <w:top w:val="nil"/>
              <w:left w:val="nil"/>
              <w:bottom w:val="single" w:sz="4" w:space="0" w:color="auto"/>
              <w:right w:val="single" w:sz="8" w:space="0" w:color="auto"/>
            </w:tcBorders>
            <w:shd w:val="clear" w:color="000000" w:fill="FFFFFF"/>
            <w:noWrap/>
            <w:vAlign w:val="bottom"/>
            <w:hideMark/>
          </w:tcPr>
          <w:p w14:paraId="2E0B605C" w14:textId="77777777" w:rsidR="00A2120C" w:rsidRPr="00E7740F" w:rsidRDefault="00A2120C" w:rsidP="00A2120C">
            <w:pPr>
              <w:jc w:val="right"/>
              <w:rPr>
                <w:b/>
                <w:bCs/>
                <w:color w:val="000000"/>
                <w:sz w:val="11"/>
                <w:szCs w:val="11"/>
              </w:rPr>
            </w:pPr>
            <w:r w:rsidRPr="00E7740F">
              <w:rPr>
                <w:b/>
                <w:bCs/>
                <w:color w:val="000000"/>
                <w:sz w:val="11"/>
                <w:szCs w:val="11"/>
              </w:rPr>
              <w:t>0,03</w:t>
            </w:r>
          </w:p>
        </w:tc>
        <w:tc>
          <w:tcPr>
            <w:tcW w:w="641" w:type="dxa"/>
            <w:tcBorders>
              <w:top w:val="nil"/>
              <w:left w:val="nil"/>
              <w:bottom w:val="single" w:sz="4" w:space="0" w:color="auto"/>
              <w:right w:val="nil"/>
            </w:tcBorders>
            <w:shd w:val="clear" w:color="000000" w:fill="FFFFFF"/>
            <w:noWrap/>
            <w:vAlign w:val="bottom"/>
            <w:hideMark/>
          </w:tcPr>
          <w:p w14:paraId="057C8237" w14:textId="77777777" w:rsidR="00A2120C" w:rsidRPr="00E7740F" w:rsidRDefault="00A2120C" w:rsidP="00A2120C">
            <w:pPr>
              <w:jc w:val="right"/>
              <w:rPr>
                <w:b/>
                <w:bCs/>
                <w:color w:val="000000"/>
                <w:sz w:val="11"/>
                <w:szCs w:val="11"/>
              </w:rPr>
            </w:pPr>
            <w:r w:rsidRPr="00E7740F">
              <w:rPr>
                <w:b/>
                <w:bCs/>
                <w:color w:val="000000"/>
                <w:sz w:val="11"/>
                <w:szCs w:val="11"/>
              </w:rPr>
              <w:t>19,09</w:t>
            </w:r>
          </w:p>
        </w:tc>
        <w:tc>
          <w:tcPr>
            <w:tcW w:w="643" w:type="dxa"/>
            <w:tcBorders>
              <w:top w:val="nil"/>
              <w:left w:val="single" w:sz="8" w:space="0" w:color="auto"/>
              <w:bottom w:val="single" w:sz="8" w:space="0" w:color="auto"/>
              <w:right w:val="single" w:sz="8" w:space="0" w:color="auto"/>
            </w:tcBorders>
            <w:shd w:val="clear" w:color="000000" w:fill="FFFFFF"/>
            <w:noWrap/>
            <w:vAlign w:val="bottom"/>
            <w:hideMark/>
          </w:tcPr>
          <w:p w14:paraId="149C34D3" w14:textId="77777777" w:rsidR="00A2120C" w:rsidRPr="00E7740F" w:rsidRDefault="00A2120C" w:rsidP="00A2120C">
            <w:pPr>
              <w:jc w:val="right"/>
              <w:rPr>
                <w:b/>
                <w:bCs/>
                <w:color w:val="000000"/>
                <w:sz w:val="11"/>
                <w:szCs w:val="11"/>
              </w:rPr>
            </w:pPr>
            <w:r w:rsidRPr="00E7740F">
              <w:rPr>
                <w:b/>
                <w:bCs/>
                <w:color w:val="000000"/>
                <w:sz w:val="11"/>
                <w:szCs w:val="11"/>
              </w:rPr>
              <w:t>42 593,37</w:t>
            </w:r>
          </w:p>
        </w:tc>
        <w:tc>
          <w:tcPr>
            <w:tcW w:w="643" w:type="dxa"/>
            <w:tcBorders>
              <w:top w:val="nil"/>
              <w:left w:val="nil"/>
              <w:bottom w:val="single" w:sz="8" w:space="0" w:color="auto"/>
              <w:right w:val="single" w:sz="8" w:space="0" w:color="auto"/>
            </w:tcBorders>
            <w:shd w:val="clear" w:color="000000" w:fill="FFFFFF"/>
            <w:noWrap/>
            <w:vAlign w:val="bottom"/>
            <w:hideMark/>
          </w:tcPr>
          <w:p w14:paraId="47A34903" w14:textId="77777777" w:rsidR="00A2120C" w:rsidRPr="00E7740F" w:rsidRDefault="00A2120C" w:rsidP="00A2120C">
            <w:pPr>
              <w:jc w:val="right"/>
              <w:rPr>
                <w:b/>
                <w:bCs/>
                <w:color w:val="000000"/>
                <w:sz w:val="11"/>
                <w:szCs w:val="11"/>
              </w:rPr>
            </w:pPr>
            <w:r w:rsidRPr="00E7740F">
              <w:rPr>
                <w:b/>
                <w:bCs/>
                <w:color w:val="000000"/>
                <w:sz w:val="11"/>
                <w:szCs w:val="11"/>
              </w:rPr>
              <w:t>43 854,14</w:t>
            </w:r>
          </w:p>
        </w:tc>
        <w:tc>
          <w:tcPr>
            <w:tcW w:w="643" w:type="dxa"/>
            <w:tcBorders>
              <w:top w:val="nil"/>
              <w:left w:val="nil"/>
              <w:bottom w:val="single" w:sz="8" w:space="0" w:color="auto"/>
              <w:right w:val="single" w:sz="8" w:space="0" w:color="auto"/>
            </w:tcBorders>
            <w:shd w:val="clear" w:color="000000" w:fill="FFFFFF"/>
            <w:noWrap/>
            <w:vAlign w:val="bottom"/>
            <w:hideMark/>
          </w:tcPr>
          <w:p w14:paraId="5E34C112" w14:textId="77777777" w:rsidR="00A2120C" w:rsidRPr="00E7740F" w:rsidRDefault="00A2120C" w:rsidP="00A2120C">
            <w:pPr>
              <w:jc w:val="right"/>
              <w:rPr>
                <w:b/>
                <w:bCs/>
                <w:color w:val="000000"/>
                <w:sz w:val="11"/>
                <w:szCs w:val="11"/>
              </w:rPr>
            </w:pPr>
            <w:r w:rsidRPr="00E7740F">
              <w:rPr>
                <w:b/>
                <w:bCs/>
                <w:color w:val="000000"/>
                <w:sz w:val="11"/>
                <w:szCs w:val="11"/>
              </w:rPr>
              <w:t>45 152,22</w:t>
            </w:r>
          </w:p>
        </w:tc>
        <w:tc>
          <w:tcPr>
            <w:tcW w:w="643" w:type="dxa"/>
            <w:tcBorders>
              <w:top w:val="nil"/>
              <w:left w:val="nil"/>
              <w:bottom w:val="single" w:sz="8" w:space="0" w:color="auto"/>
              <w:right w:val="single" w:sz="8" w:space="0" w:color="auto"/>
            </w:tcBorders>
            <w:shd w:val="clear" w:color="000000" w:fill="FFFFFF"/>
            <w:noWrap/>
            <w:vAlign w:val="bottom"/>
            <w:hideMark/>
          </w:tcPr>
          <w:p w14:paraId="28DFA63C" w14:textId="77777777" w:rsidR="00A2120C" w:rsidRPr="00E7740F" w:rsidRDefault="00A2120C" w:rsidP="00A2120C">
            <w:pPr>
              <w:jc w:val="right"/>
              <w:rPr>
                <w:b/>
                <w:bCs/>
                <w:color w:val="000000"/>
                <w:sz w:val="11"/>
                <w:szCs w:val="11"/>
              </w:rPr>
            </w:pPr>
            <w:r w:rsidRPr="00E7740F">
              <w:rPr>
                <w:b/>
                <w:bCs/>
                <w:color w:val="000000"/>
                <w:sz w:val="11"/>
                <w:szCs w:val="11"/>
              </w:rPr>
              <w:t>46 488,73</w:t>
            </w:r>
          </w:p>
        </w:tc>
        <w:tc>
          <w:tcPr>
            <w:tcW w:w="643" w:type="dxa"/>
            <w:tcBorders>
              <w:top w:val="nil"/>
              <w:left w:val="nil"/>
              <w:bottom w:val="single" w:sz="8" w:space="0" w:color="auto"/>
              <w:right w:val="single" w:sz="8" w:space="0" w:color="auto"/>
            </w:tcBorders>
            <w:shd w:val="clear" w:color="000000" w:fill="FFFFFF"/>
            <w:noWrap/>
            <w:vAlign w:val="bottom"/>
            <w:hideMark/>
          </w:tcPr>
          <w:p w14:paraId="26F90558" w14:textId="77777777" w:rsidR="00A2120C" w:rsidRPr="00E7740F" w:rsidRDefault="00A2120C" w:rsidP="00A2120C">
            <w:pPr>
              <w:jc w:val="right"/>
              <w:rPr>
                <w:b/>
                <w:bCs/>
                <w:color w:val="000000"/>
                <w:sz w:val="11"/>
                <w:szCs w:val="11"/>
              </w:rPr>
            </w:pPr>
            <w:r w:rsidRPr="00E7740F">
              <w:rPr>
                <w:b/>
                <w:bCs/>
                <w:color w:val="000000"/>
                <w:sz w:val="11"/>
                <w:szCs w:val="11"/>
              </w:rPr>
              <w:t>47 864,80</w:t>
            </w:r>
          </w:p>
        </w:tc>
        <w:tc>
          <w:tcPr>
            <w:tcW w:w="643" w:type="dxa"/>
            <w:tcBorders>
              <w:top w:val="nil"/>
              <w:left w:val="nil"/>
              <w:bottom w:val="single" w:sz="8" w:space="0" w:color="auto"/>
              <w:right w:val="single" w:sz="8" w:space="0" w:color="auto"/>
            </w:tcBorders>
            <w:shd w:val="clear" w:color="000000" w:fill="FFFFFF"/>
            <w:noWrap/>
            <w:vAlign w:val="bottom"/>
            <w:hideMark/>
          </w:tcPr>
          <w:p w14:paraId="3A4EC7A0" w14:textId="77777777" w:rsidR="00A2120C" w:rsidRPr="00E7740F" w:rsidRDefault="00A2120C" w:rsidP="00A2120C">
            <w:pPr>
              <w:jc w:val="right"/>
              <w:rPr>
                <w:b/>
                <w:bCs/>
                <w:color w:val="000000"/>
                <w:sz w:val="11"/>
                <w:szCs w:val="11"/>
              </w:rPr>
            </w:pPr>
            <w:r w:rsidRPr="00E7740F">
              <w:rPr>
                <w:b/>
                <w:bCs/>
                <w:color w:val="000000"/>
                <w:sz w:val="11"/>
                <w:szCs w:val="11"/>
              </w:rPr>
              <w:t>49 281,60</w:t>
            </w:r>
          </w:p>
        </w:tc>
        <w:tc>
          <w:tcPr>
            <w:tcW w:w="643" w:type="dxa"/>
            <w:tcBorders>
              <w:top w:val="nil"/>
              <w:left w:val="nil"/>
              <w:bottom w:val="single" w:sz="8" w:space="0" w:color="auto"/>
              <w:right w:val="single" w:sz="8" w:space="0" w:color="auto"/>
            </w:tcBorders>
            <w:shd w:val="clear" w:color="000000" w:fill="FFFFFF"/>
            <w:noWrap/>
            <w:vAlign w:val="bottom"/>
            <w:hideMark/>
          </w:tcPr>
          <w:p w14:paraId="7B4D29FA" w14:textId="77777777" w:rsidR="00A2120C" w:rsidRPr="00E7740F" w:rsidRDefault="00A2120C" w:rsidP="00A2120C">
            <w:pPr>
              <w:jc w:val="right"/>
              <w:rPr>
                <w:b/>
                <w:bCs/>
                <w:color w:val="000000"/>
                <w:sz w:val="11"/>
                <w:szCs w:val="11"/>
              </w:rPr>
            </w:pPr>
            <w:r w:rsidRPr="00E7740F">
              <w:rPr>
                <w:b/>
                <w:bCs/>
                <w:color w:val="000000"/>
                <w:sz w:val="11"/>
                <w:szCs w:val="11"/>
              </w:rPr>
              <w:t>50 740,34</w:t>
            </w:r>
          </w:p>
        </w:tc>
        <w:tc>
          <w:tcPr>
            <w:tcW w:w="643" w:type="dxa"/>
            <w:tcBorders>
              <w:top w:val="nil"/>
              <w:left w:val="nil"/>
              <w:bottom w:val="single" w:sz="8" w:space="0" w:color="auto"/>
              <w:right w:val="single" w:sz="8" w:space="0" w:color="auto"/>
            </w:tcBorders>
            <w:shd w:val="clear" w:color="000000" w:fill="FFFFFF"/>
            <w:noWrap/>
            <w:vAlign w:val="bottom"/>
            <w:hideMark/>
          </w:tcPr>
          <w:p w14:paraId="5A504864" w14:textId="77777777" w:rsidR="00A2120C" w:rsidRPr="00E7740F" w:rsidRDefault="00A2120C" w:rsidP="00A2120C">
            <w:pPr>
              <w:jc w:val="right"/>
              <w:rPr>
                <w:b/>
                <w:bCs/>
                <w:color w:val="000000"/>
                <w:sz w:val="11"/>
                <w:szCs w:val="11"/>
              </w:rPr>
            </w:pPr>
            <w:r w:rsidRPr="00E7740F">
              <w:rPr>
                <w:b/>
                <w:bCs/>
                <w:color w:val="000000"/>
                <w:sz w:val="11"/>
                <w:szCs w:val="11"/>
              </w:rPr>
              <w:t>52 242,26</w:t>
            </w:r>
          </w:p>
        </w:tc>
        <w:tc>
          <w:tcPr>
            <w:tcW w:w="643" w:type="dxa"/>
            <w:tcBorders>
              <w:top w:val="nil"/>
              <w:left w:val="nil"/>
              <w:bottom w:val="single" w:sz="8" w:space="0" w:color="auto"/>
              <w:right w:val="single" w:sz="8" w:space="0" w:color="auto"/>
            </w:tcBorders>
            <w:shd w:val="clear" w:color="000000" w:fill="FFFFFF"/>
            <w:noWrap/>
            <w:vAlign w:val="bottom"/>
            <w:hideMark/>
          </w:tcPr>
          <w:p w14:paraId="54F605CF" w14:textId="77777777" w:rsidR="00A2120C" w:rsidRPr="00E7740F" w:rsidRDefault="00A2120C" w:rsidP="00A2120C">
            <w:pPr>
              <w:jc w:val="right"/>
              <w:rPr>
                <w:b/>
                <w:bCs/>
                <w:color w:val="000000"/>
                <w:sz w:val="11"/>
                <w:szCs w:val="11"/>
              </w:rPr>
            </w:pPr>
            <w:r w:rsidRPr="00E7740F">
              <w:rPr>
                <w:b/>
                <w:bCs/>
                <w:color w:val="000000"/>
                <w:sz w:val="11"/>
                <w:szCs w:val="11"/>
              </w:rPr>
              <w:t>53 788,63</w:t>
            </w:r>
          </w:p>
        </w:tc>
        <w:tc>
          <w:tcPr>
            <w:tcW w:w="643" w:type="dxa"/>
            <w:tcBorders>
              <w:top w:val="nil"/>
              <w:left w:val="nil"/>
              <w:bottom w:val="single" w:sz="8" w:space="0" w:color="auto"/>
              <w:right w:val="single" w:sz="8" w:space="0" w:color="auto"/>
            </w:tcBorders>
            <w:shd w:val="clear" w:color="000000" w:fill="FFFFFF"/>
            <w:noWrap/>
            <w:vAlign w:val="bottom"/>
            <w:hideMark/>
          </w:tcPr>
          <w:p w14:paraId="7D49BC19" w14:textId="77777777" w:rsidR="00A2120C" w:rsidRPr="00E7740F" w:rsidRDefault="00A2120C" w:rsidP="00A2120C">
            <w:pPr>
              <w:jc w:val="right"/>
              <w:rPr>
                <w:b/>
                <w:bCs/>
                <w:color w:val="000000"/>
                <w:sz w:val="11"/>
                <w:szCs w:val="11"/>
              </w:rPr>
            </w:pPr>
            <w:r w:rsidRPr="00E7740F">
              <w:rPr>
                <w:b/>
                <w:bCs/>
                <w:color w:val="000000"/>
                <w:sz w:val="11"/>
                <w:szCs w:val="11"/>
              </w:rPr>
              <w:t>55 380,78</w:t>
            </w:r>
          </w:p>
        </w:tc>
        <w:tc>
          <w:tcPr>
            <w:tcW w:w="643" w:type="dxa"/>
            <w:tcBorders>
              <w:top w:val="nil"/>
              <w:left w:val="nil"/>
              <w:bottom w:val="single" w:sz="8" w:space="0" w:color="auto"/>
              <w:right w:val="single" w:sz="8" w:space="0" w:color="auto"/>
            </w:tcBorders>
            <w:shd w:val="clear" w:color="000000" w:fill="FFFFFF"/>
            <w:noWrap/>
            <w:vAlign w:val="bottom"/>
            <w:hideMark/>
          </w:tcPr>
          <w:p w14:paraId="10C20C7D" w14:textId="77777777" w:rsidR="00A2120C" w:rsidRPr="00E7740F" w:rsidRDefault="00A2120C" w:rsidP="00A2120C">
            <w:pPr>
              <w:jc w:val="right"/>
              <w:rPr>
                <w:b/>
                <w:bCs/>
                <w:color w:val="000000"/>
                <w:sz w:val="11"/>
                <w:szCs w:val="11"/>
              </w:rPr>
            </w:pPr>
            <w:r w:rsidRPr="00E7740F">
              <w:rPr>
                <w:b/>
                <w:bCs/>
                <w:color w:val="000000"/>
                <w:sz w:val="11"/>
                <w:szCs w:val="11"/>
              </w:rPr>
              <w:t>57 020,05</w:t>
            </w:r>
          </w:p>
        </w:tc>
        <w:tc>
          <w:tcPr>
            <w:tcW w:w="643" w:type="dxa"/>
            <w:tcBorders>
              <w:top w:val="nil"/>
              <w:left w:val="nil"/>
              <w:bottom w:val="single" w:sz="8" w:space="0" w:color="auto"/>
              <w:right w:val="single" w:sz="8" w:space="0" w:color="auto"/>
            </w:tcBorders>
            <w:shd w:val="clear" w:color="000000" w:fill="FFFFFF"/>
            <w:noWrap/>
            <w:vAlign w:val="bottom"/>
            <w:hideMark/>
          </w:tcPr>
          <w:p w14:paraId="7F65BF32" w14:textId="77777777" w:rsidR="00A2120C" w:rsidRPr="00E7740F" w:rsidRDefault="00A2120C" w:rsidP="00A2120C">
            <w:pPr>
              <w:jc w:val="right"/>
              <w:rPr>
                <w:b/>
                <w:bCs/>
                <w:color w:val="000000"/>
                <w:sz w:val="11"/>
                <w:szCs w:val="11"/>
              </w:rPr>
            </w:pPr>
            <w:r w:rsidRPr="00E7740F">
              <w:rPr>
                <w:b/>
                <w:bCs/>
                <w:color w:val="000000"/>
                <w:sz w:val="11"/>
                <w:szCs w:val="11"/>
              </w:rPr>
              <w:t>58 707,85</w:t>
            </w:r>
          </w:p>
        </w:tc>
        <w:tc>
          <w:tcPr>
            <w:tcW w:w="643" w:type="dxa"/>
            <w:tcBorders>
              <w:top w:val="nil"/>
              <w:left w:val="nil"/>
              <w:bottom w:val="single" w:sz="8" w:space="0" w:color="auto"/>
              <w:right w:val="single" w:sz="8" w:space="0" w:color="auto"/>
            </w:tcBorders>
            <w:shd w:val="clear" w:color="000000" w:fill="FFFFFF"/>
            <w:noWrap/>
            <w:vAlign w:val="bottom"/>
            <w:hideMark/>
          </w:tcPr>
          <w:p w14:paraId="7D64CC4F" w14:textId="77777777" w:rsidR="00A2120C" w:rsidRPr="00E7740F" w:rsidRDefault="00A2120C" w:rsidP="00A2120C">
            <w:pPr>
              <w:jc w:val="right"/>
              <w:rPr>
                <w:b/>
                <w:bCs/>
                <w:color w:val="000000"/>
                <w:sz w:val="11"/>
                <w:szCs w:val="11"/>
              </w:rPr>
            </w:pPr>
            <w:r w:rsidRPr="00E7740F">
              <w:rPr>
                <w:b/>
                <w:bCs/>
                <w:color w:val="000000"/>
                <w:sz w:val="11"/>
                <w:szCs w:val="11"/>
              </w:rPr>
              <w:t>60 445,61</w:t>
            </w:r>
          </w:p>
        </w:tc>
        <w:tc>
          <w:tcPr>
            <w:tcW w:w="643" w:type="dxa"/>
            <w:tcBorders>
              <w:top w:val="nil"/>
              <w:left w:val="nil"/>
              <w:bottom w:val="single" w:sz="8" w:space="0" w:color="auto"/>
              <w:right w:val="single" w:sz="8" w:space="0" w:color="auto"/>
            </w:tcBorders>
            <w:shd w:val="clear" w:color="000000" w:fill="FFFFFF"/>
            <w:noWrap/>
            <w:vAlign w:val="bottom"/>
            <w:hideMark/>
          </w:tcPr>
          <w:p w14:paraId="1EFEE950" w14:textId="77777777" w:rsidR="00A2120C" w:rsidRPr="00E7740F" w:rsidRDefault="00A2120C" w:rsidP="00A2120C">
            <w:pPr>
              <w:jc w:val="right"/>
              <w:rPr>
                <w:b/>
                <w:bCs/>
                <w:color w:val="000000"/>
                <w:sz w:val="11"/>
                <w:szCs w:val="11"/>
              </w:rPr>
            </w:pPr>
            <w:r w:rsidRPr="00E7740F">
              <w:rPr>
                <w:b/>
                <w:bCs/>
                <w:color w:val="000000"/>
                <w:sz w:val="11"/>
                <w:szCs w:val="11"/>
              </w:rPr>
              <w:t>62 234,80</w:t>
            </w:r>
          </w:p>
        </w:tc>
      </w:tr>
      <w:tr w:rsidR="00A2120C" w:rsidRPr="00E7740F" w14:paraId="1096CEB3" w14:textId="77777777" w:rsidTr="00E7740F">
        <w:trPr>
          <w:trHeight w:val="885"/>
        </w:trPr>
        <w:tc>
          <w:tcPr>
            <w:tcW w:w="404" w:type="dxa"/>
            <w:tcBorders>
              <w:top w:val="nil"/>
              <w:left w:val="single" w:sz="8" w:space="0" w:color="auto"/>
              <w:bottom w:val="nil"/>
              <w:right w:val="nil"/>
            </w:tcBorders>
            <w:shd w:val="clear" w:color="000000" w:fill="FFFFFF"/>
            <w:noWrap/>
            <w:hideMark/>
          </w:tcPr>
          <w:p w14:paraId="7F7CBD1B" w14:textId="77777777" w:rsidR="00A2120C" w:rsidRPr="00E7740F" w:rsidRDefault="00A2120C" w:rsidP="00A2120C">
            <w:pPr>
              <w:jc w:val="center"/>
              <w:rPr>
                <w:b/>
                <w:bCs/>
                <w:color w:val="000000"/>
                <w:sz w:val="11"/>
                <w:szCs w:val="11"/>
              </w:rPr>
            </w:pPr>
            <w:r w:rsidRPr="00E7740F">
              <w:rPr>
                <w:b/>
                <w:bCs/>
                <w:color w:val="000000"/>
                <w:sz w:val="11"/>
                <w:szCs w:val="11"/>
              </w:rPr>
              <w:t>2.4</w:t>
            </w:r>
          </w:p>
        </w:tc>
        <w:tc>
          <w:tcPr>
            <w:tcW w:w="1007" w:type="dxa"/>
            <w:tcBorders>
              <w:top w:val="single" w:sz="8" w:space="0" w:color="auto"/>
              <w:left w:val="single" w:sz="8" w:space="0" w:color="auto"/>
              <w:bottom w:val="single" w:sz="8" w:space="0" w:color="auto"/>
              <w:right w:val="single" w:sz="8" w:space="0" w:color="auto"/>
            </w:tcBorders>
            <w:shd w:val="clear" w:color="000000" w:fill="FFFFFF"/>
            <w:hideMark/>
          </w:tcPr>
          <w:p w14:paraId="6F6FC20C" w14:textId="77777777" w:rsidR="00A2120C" w:rsidRPr="00E7740F" w:rsidRDefault="00A2120C" w:rsidP="00A2120C">
            <w:pPr>
              <w:rPr>
                <w:b/>
                <w:bCs/>
                <w:color w:val="000000"/>
                <w:sz w:val="11"/>
                <w:szCs w:val="11"/>
              </w:rPr>
            </w:pPr>
            <w:r w:rsidRPr="00E7740F">
              <w:rPr>
                <w:b/>
                <w:bCs/>
                <w:color w:val="000000"/>
                <w:sz w:val="11"/>
                <w:szCs w:val="11"/>
              </w:rPr>
              <w:t xml:space="preserve">Расходы на оплату работ и услуг производственного характера, выполняемых по договорам со </w:t>
            </w:r>
            <w:proofErr w:type="gramStart"/>
            <w:r w:rsidRPr="00E7740F">
              <w:rPr>
                <w:b/>
                <w:bCs/>
                <w:color w:val="000000"/>
                <w:sz w:val="11"/>
                <w:szCs w:val="11"/>
              </w:rPr>
              <w:t>сторонними  организациями</w:t>
            </w:r>
            <w:proofErr w:type="gramEnd"/>
          </w:p>
        </w:tc>
        <w:tc>
          <w:tcPr>
            <w:tcW w:w="612" w:type="dxa"/>
            <w:tcBorders>
              <w:top w:val="single" w:sz="8" w:space="0" w:color="auto"/>
              <w:left w:val="nil"/>
              <w:bottom w:val="single" w:sz="8" w:space="0" w:color="auto"/>
              <w:right w:val="single" w:sz="8" w:space="0" w:color="auto"/>
            </w:tcBorders>
            <w:shd w:val="clear" w:color="000000" w:fill="FFFFFF"/>
            <w:noWrap/>
            <w:vAlign w:val="center"/>
            <w:hideMark/>
          </w:tcPr>
          <w:p w14:paraId="2D742F56" w14:textId="77777777" w:rsidR="00A2120C" w:rsidRPr="00E7740F" w:rsidRDefault="00A2120C" w:rsidP="00A2120C">
            <w:pPr>
              <w:jc w:val="center"/>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nil"/>
              <w:left w:val="single" w:sz="4" w:space="0" w:color="auto"/>
              <w:bottom w:val="nil"/>
              <w:right w:val="single" w:sz="8" w:space="0" w:color="auto"/>
            </w:tcBorders>
            <w:shd w:val="clear" w:color="000000" w:fill="FFFFFF"/>
            <w:noWrap/>
            <w:vAlign w:val="bottom"/>
            <w:hideMark/>
          </w:tcPr>
          <w:p w14:paraId="5D48BC26" w14:textId="77777777" w:rsidR="00A2120C" w:rsidRPr="00E7740F" w:rsidRDefault="00A2120C" w:rsidP="00A2120C">
            <w:pPr>
              <w:jc w:val="right"/>
              <w:rPr>
                <w:b/>
                <w:bCs/>
                <w:color w:val="000000"/>
                <w:sz w:val="11"/>
                <w:szCs w:val="11"/>
              </w:rPr>
            </w:pPr>
            <w:r w:rsidRPr="00E7740F">
              <w:rPr>
                <w:b/>
                <w:bCs/>
                <w:color w:val="000000"/>
                <w:sz w:val="11"/>
                <w:szCs w:val="11"/>
              </w:rPr>
              <w:t>3495,60</w:t>
            </w:r>
          </w:p>
        </w:tc>
        <w:tc>
          <w:tcPr>
            <w:tcW w:w="594" w:type="dxa"/>
            <w:tcBorders>
              <w:top w:val="single" w:sz="8" w:space="0" w:color="auto"/>
              <w:left w:val="nil"/>
              <w:bottom w:val="nil"/>
              <w:right w:val="nil"/>
            </w:tcBorders>
            <w:shd w:val="clear" w:color="000000" w:fill="FFFFFF"/>
            <w:noWrap/>
            <w:vAlign w:val="bottom"/>
            <w:hideMark/>
          </w:tcPr>
          <w:p w14:paraId="4A66E9B3" w14:textId="77777777" w:rsidR="00A2120C" w:rsidRPr="00E7740F" w:rsidRDefault="00A2120C" w:rsidP="00A2120C">
            <w:pPr>
              <w:jc w:val="right"/>
              <w:rPr>
                <w:b/>
                <w:bCs/>
                <w:color w:val="000000"/>
                <w:sz w:val="11"/>
                <w:szCs w:val="11"/>
              </w:rPr>
            </w:pPr>
            <w:r w:rsidRPr="00E7740F">
              <w:rPr>
                <w:b/>
                <w:bCs/>
                <w:color w:val="000000"/>
                <w:sz w:val="11"/>
                <w:szCs w:val="11"/>
              </w:rPr>
              <w:t>3599,07</w:t>
            </w:r>
          </w:p>
        </w:tc>
        <w:tc>
          <w:tcPr>
            <w:tcW w:w="748"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69206772" w14:textId="77777777" w:rsidR="00A2120C" w:rsidRPr="00E7740F" w:rsidRDefault="00A2120C" w:rsidP="00A2120C">
            <w:pPr>
              <w:jc w:val="right"/>
              <w:rPr>
                <w:b/>
                <w:bCs/>
                <w:color w:val="000000"/>
                <w:sz w:val="11"/>
                <w:szCs w:val="11"/>
              </w:rPr>
            </w:pPr>
            <w:r w:rsidRPr="00E7740F">
              <w:rPr>
                <w:b/>
                <w:bCs/>
                <w:color w:val="000000"/>
                <w:sz w:val="11"/>
                <w:szCs w:val="11"/>
              </w:rPr>
              <w:t>6098,00</w:t>
            </w:r>
          </w:p>
        </w:tc>
        <w:tc>
          <w:tcPr>
            <w:tcW w:w="709" w:type="dxa"/>
            <w:tcBorders>
              <w:top w:val="single" w:sz="8" w:space="0" w:color="auto"/>
              <w:left w:val="nil"/>
              <w:bottom w:val="nil"/>
              <w:right w:val="single" w:sz="8" w:space="0" w:color="auto"/>
            </w:tcBorders>
            <w:shd w:val="clear" w:color="000000" w:fill="FFFFFF"/>
            <w:noWrap/>
            <w:vAlign w:val="center"/>
            <w:hideMark/>
          </w:tcPr>
          <w:p w14:paraId="1B2D5E14" w14:textId="77777777" w:rsidR="00A2120C" w:rsidRPr="00E7740F" w:rsidRDefault="00A2120C" w:rsidP="00A2120C">
            <w:pPr>
              <w:jc w:val="right"/>
              <w:rPr>
                <w:b/>
                <w:bCs/>
                <w:color w:val="000000"/>
                <w:sz w:val="11"/>
                <w:szCs w:val="11"/>
              </w:rPr>
            </w:pPr>
            <w:r w:rsidRPr="00E7740F">
              <w:rPr>
                <w:b/>
                <w:bCs/>
                <w:color w:val="000000"/>
                <w:sz w:val="11"/>
                <w:szCs w:val="11"/>
              </w:rPr>
              <w:t>6098,00</w:t>
            </w:r>
          </w:p>
        </w:tc>
        <w:tc>
          <w:tcPr>
            <w:tcW w:w="521" w:type="dxa"/>
            <w:tcBorders>
              <w:top w:val="single" w:sz="8" w:space="0" w:color="auto"/>
              <w:left w:val="nil"/>
              <w:bottom w:val="nil"/>
              <w:right w:val="single" w:sz="8" w:space="0" w:color="auto"/>
            </w:tcBorders>
            <w:shd w:val="clear" w:color="000000" w:fill="FFFFFF"/>
            <w:noWrap/>
            <w:vAlign w:val="center"/>
            <w:hideMark/>
          </w:tcPr>
          <w:p w14:paraId="367EDAB1"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1" w:type="dxa"/>
            <w:tcBorders>
              <w:top w:val="single" w:sz="8" w:space="0" w:color="auto"/>
              <w:left w:val="nil"/>
              <w:bottom w:val="nil"/>
              <w:right w:val="nil"/>
            </w:tcBorders>
            <w:shd w:val="clear" w:color="000000" w:fill="FFFFFF"/>
            <w:noWrap/>
            <w:vAlign w:val="center"/>
            <w:hideMark/>
          </w:tcPr>
          <w:p w14:paraId="3B987F55" w14:textId="77777777" w:rsidR="00A2120C" w:rsidRPr="00E7740F" w:rsidRDefault="00A2120C" w:rsidP="00A2120C">
            <w:pPr>
              <w:jc w:val="right"/>
              <w:rPr>
                <w:b/>
                <w:bCs/>
                <w:color w:val="000000"/>
                <w:sz w:val="11"/>
                <w:szCs w:val="11"/>
              </w:rPr>
            </w:pPr>
            <w:r w:rsidRPr="00E7740F">
              <w:rPr>
                <w:b/>
                <w:bCs/>
                <w:color w:val="000000"/>
                <w:sz w:val="11"/>
                <w:szCs w:val="11"/>
              </w:rPr>
              <w:t>69,43</w:t>
            </w:r>
          </w:p>
        </w:tc>
        <w:tc>
          <w:tcPr>
            <w:tcW w:w="643" w:type="dxa"/>
            <w:tcBorders>
              <w:top w:val="nil"/>
              <w:left w:val="single" w:sz="8" w:space="0" w:color="auto"/>
              <w:bottom w:val="single" w:sz="8" w:space="0" w:color="auto"/>
              <w:right w:val="single" w:sz="8" w:space="0" w:color="auto"/>
            </w:tcBorders>
            <w:shd w:val="clear" w:color="000000" w:fill="FFFFFF"/>
            <w:noWrap/>
            <w:vAlign w:val="center"/>
            <w:hideMark/>
          </w:tcPr>
          <w:p w14:paraId="6459C135" w14:textId="77777777" w:rsidR="00A2120C" w:rsidRPr="00E7740F" w:rsidRDefault="00A2120C" w:rsidP="00A2120C">
            <w:pPr>
              <w:jc w:val="right"/>
              <w:rPr>
                <w:b/>
                <w:bCs/>
                <w:color w:val="000000"/>
                <w:sz w:val="11"/>
                <w:szCs w:val="11"/>
              </w:rPr>
            </w:pPr>
            <w:r w:rsidRPr="00E7740F">
              <w:rPr>
                <w:b/>
                <w:bCs/>
                <w:color w:val="000000"/>
                <w:sz w:val="11"/>
                <w:szCs w:val="11"/>
              </w:rPr>
              <w:t>6242,28</w:t>
            </w:r>
          </w:p>
        </w:tc>
        <w:tc>
          <w:tcPr>
            <w:tcW w:w="643" w:type="dxa"/>
            <w:tcBorders>
              <w:top w:val="nil"/>
              <w:left w:val="nil"/>
              <w:bottom w:val="single" w:sz="8" w:space="0" w:color="auto"/>
              <w:right w:val="single" w:sz="8" w:space="0" w:color="auto"/>
            </w:tcBorders>
            <w:shd w:val="clear" w:color="000000" w:fill="FFFFFF"/>
            <w:noWrap/>
            <w:vAlign w:val="center"/>
            <w:hideMark/>
          </w:tcPr>
          <w:p w14:paraId="62560C95" w14:textId="77777777" w:rsidR="00A2120C" w:rsidRPr="00E7740F" w:rsidRDefault="00A2120C" w:rsidP="00A2120C">
            <w:pPr>
              <w:jc w:val="right"/>
              <w:rPr>
                <w:b/>
                <w:bCs/>
                <w:color w:val="000000"/>
                <w:sz w:val="11"/>
                <w:szCs w:val="11"/>
              </w:rPr>
            </w:pPr>
            <w:r w:rsidRPr="00E7740F">
              <w:rPr>
                <w:b/>
                <w:bCs/>
                <w:color w:val="000000"/>
                <w:sz w:val="11"/>
                <w:szCs w:val="11"/>
              </w:rPr>
              <w:t>6427,05</w:t>
            </w:r>
          </w:p>
        </w:tc>
        <w:tc>
          <w:tcPr>
            <w:tcW w:w="643" w:type="dxa"/>
            <w:tcBorders>
              <w:top w:val="nil"/>
              <w:left w:val="nil"/>
              <w:bottom w:val="single" w:sz="8" w:space="0" w:color="auto"/>
              <w:right w:val="single" w:sz="8" w:space="0" w:color="auto"/>
            </w:tcBorders>
            <w:shd w:val="clear" w:color="000000" w:fill="FFFFFF"/>
            <w:noWrap/>
            <w:vAlign w:val="center"/>
            <w:hideMark/>
          </w:tcPr>
          <w:p w14:paraId="1A2D9369" w14:textId="77777777" w:rsidR="00A2120C" w:rsidRPr="00E7740F" w:rsidRDefault="00A2120C" w:rsidP="00A2120C">
            <w:pPr>
              <w:jc w:val="right"/>
              <w:rPr>
                <w:b/>
                <w:bCs/>
                <w:color w:val="000000"/>
                <w:sz w:val="11"/>
                <w:szCs w:val="11"/>
              </w:rPr>
            </w:pPr>
            <w:r w:rsidRPr="00E7740F">
              <w:rPr>
                <w:b/>
                <w:bCs/>
                <w:color w:val="000000"/>
                <w:sz w:val="11"/>
                <w:szCs w:val="11"/>
              </w:rPr>
              <w:t>6617,29</w:t>
            </w:r>
          </w:p>
        </w:tc>
        <w:tc>
          <w:tcPr>
            <w:tcW w:w="643" w:type="dxa"/>
            <w:tcBorders>
              <w:top w:val="nil"/>
              <w:left w:val="nil"/>
              <w:bottom w:val="single" w:sz="8" w:space="0" w:color="auto"/>
              <w:right w:val="single" w:sz="8" w:space="0" w:color="auto"/>
            </w:tcBorders>
            <w:shd w:val="clear" w:color="000000" w:fill="FFFFFF"/>
            <w:noWrap/>
            <w:vAlign w:val="center"/>
            <w:hideMark/>
          </w:tcPr>
          <w:p w14:paraId="617CF078" w14:textId="77777777" w:rsidR="00A2120C" w:rsidRPr="00E7740F" w:rsidRDefault="00A2120C" w:rsidP="00A2120C">
            <w:pPr>
              <w:jc w:val="right"/>
              <w:rPr>
                <w:b/>
                <w:bCs/>
                <w:color w:val="000000"/>
                <w:sz w:val="11"/>
                <w:szCs w:val="11"/>
              </w:rPr>
            </w:pPr>
            <w:r w:rsidRPr="00E7740F">
              <w:rPr>
                <w:b/>
                <w:bCs/>
                <w:color w:val="000000"/>
                <w:sz w:val="11"/>
                <w:szCs w:val="11"/>
              </w:rPr>
              <w:t>6813,16</w:t>
            </w:r>
          </w:p>
        </w:tc>
        <w:tc>
          <w:tcPr>
            <w:tcW w:w="643" w:type="dxa"/>
            <w:tcBorders>
              <w:top w:val="nil"/>
              <w:left w:val="nil"/>
              <w:bottom w:val="single" w:sz="8" w:space="0" w:color="auto"/>
              <w:right w:val="single" w:sz="8" w:space="0" w:color="auto"/>
            </w:tcBorders>
            <w:shd w:val="clear" w:color="000000" w:fill="FFFFFF"/>
            <w:noWrap/>
            <w:vAlign w:val="center"/>
            <w:hideMark/>
          </w:tcPr>
          <w:p w14:paraId="112216D2" w14:textId="77777777" w:rsidR="00A2120C" w:rsidRPr="00E7740F" w:rsidRDefault="00A2120C" w:rsidP="00A2120C">
            <w:pPr>
              <w:jc w:val="right"/>
              <w:rPr>
                <w:b/>
                <w:bCs/>
                <w:color w:val="000000"/>
                <w:sz w:val="11"/>
                <w:szCs w:val="11"/>
              </w:rPr>
            </w:pPr>
            <w:r w:rsidRPr="00E7740F">
              <w:rPr>
                <w:b/>
                <w:bCs/>
                <w:color w:val="000000"/>
                <w:sz w:val="11"/>
                <w:szCs w:val="11"/>
              </w:rPr>
              <w:t>7014,83</w:t>
            </w:r>
          </w:p>
        </w:tc>
        <w:tc>
          <w:tcPr>
            <w:tcW w:w="643" w:type="dxa"/>
            <w:tcBorders>
              <w:top w:val="nil"/>
              <w:left w:val="nil"/>
              <w:bottom w:val="single" w:sz="8" w:space="0" w:color="auto"/>
              <w:right w:val="single" w:sz="8" w:space="0" w:color="auto"/>
            </w:tcBorders>
            <w:shd w:val="clear" w:color="000000" w:fill="FFFFFF"/>
            <w:noWrap/>
            <w:vAlign w:val="center"/>
            <w:hideMark/>
          </w:tcPr>
          <w:p w14:paraId="63D226FE" w14:textId="77777777" w:rsidR="00A2120C" w:rsidRPr="00E7740F" w:rsidRDefault="00A2120C" w:rsidP="00A2120C">
            <w:pPr>
              <w:jc w:val="right"/>
              <w:rPr>
                <w:b/>
                <w:bCs/>
                <w:color w:val="000000"/>
                <w:sz w:val="11"/>
                <w:szCs w:val="11"/>
              </w:rPr>
            </w:pPr>
            <w:r w:rsidRPr="00E7740F">
              <w:rPr>
                <w:b/>
                <w:bCs/>
                <w:color w:val="000000"/>
                <w:sz w:val="11"/>
                <w:szCs w:val="11"/>
              </w:rPr>
              <w:t>7222,47</w:t>
            </w:r>
          </w:p>
        </w:tc>
        <w:tc>
          <w:tcPr>
            <w:tcW w:w="643" w:type="dxa"/>
            <w:tcBorders>
              <w:top w:val="nil"/>
              <w:left w:val="nil"/>
              <w:bottom w:val="single" w:sz="8" w:space="0" w:color="auto"/>
              <w:right w:val="single" w:sz="8" w:space="0" w:color="auto"/>
            </w:tcBorders>
            <w:shd w:val="clear" w:color="000000" w:fill="FFFFFF"/>
            <w:noWrap/>
            <w:vAlign w:val="center"/>
            <w:hideMark/>
          </w:tcPr>
          <w:p w14:paraId="102EBAAA" w14:textId="77777777" w:rsidR="00A2120C" w:rsidRPr="00E7740F" w:rsidRDefault="00A2120C" w:rsidP="00A2120C">
            <w:pPr>
              <w:jc w:val="right"/>
              <w:rPr>
                <w:b/>
                <w:bCs/>
                <w:color w:val="000000"/>
                <w:sz w:val="11"/>
                <w:szCs w:val="11"/>
              </w:rPr>
            </w:pPr>
            <w:r w:rsidRPr="00E7740F">
              <w:rPr>
                <w:b/>
                <w:bCs/>
                <w:color w:val="000000"/>
                <w:sz w:val="11"/>
                <w:szCs w:val="11"/>
              </w:rPr>
              <w:t>7436,26</w:t>
            </w:r>
          </w:p>
        </w:tc>
        <w:tc>
          <w:tcPr>
            <w:tcW w:w="643" w:type="dxa"/>
            <w:tcBorders>
              <w:top w:val="nil"/>
              <w:left w:val="nil"/>
              <w:bottom w:val="single" w:sz="8" w:space="0" w:color="auto"/>
              <w:right w:val="single" w:sz="8" w:space="0" w:color="auto"/>
            </w:tcBorders>
            <w:shd w:val="clear" w:color="000000" w:fill="FFFFFF"/>
            <w:noWrap/>
            <w:vAlign w:val="center"/>
            <w:hideMark/>
          </w:tcPr>
          <w:p w14:paraId="6BBBBDCF" w14:textId="77777777" w:rsidR="00A2120C" w:rsidRPr="00E7740F" w:rsidRDefault="00A2120C" w:rsidP="00A2120C">
            <w:pPr>
              <w:jc w:val="right"/>
              <w:rPr>
                <w:b/>
                <w:bCs/>
                <w:color w:val="000000"/>
                <w:sz w:val="11"/>
                <w:szCs w:val="11"/>
              </w:rPr>
            </w:pPr>
            <w:r w:rsidRPr="00E7740F">
              <w:rPr>
                <w:b/>
                <w:bCs/>
                <w:color w:val="000000"/>
                <w:sz w:val="11"/>
                <w:szCs w:val="11"/>
              </w:rPr>
              <w:t>7656,37</w:t>
            </w:r>
          </w:p>
        </w:tc>
        <w:tc>
          <w:tcPr>
            <w:tcW w:w="643" w:type="dxa"/>
            <w:tcBorders>
              <w:top w:val="nil"/>
              <w:left w:val="nil"/>
              <w:bottom w:val="single" w:sz="8" w:space="0" w:color="auto"/>
              <w:right w:val="single" w:sz="8" w:space="0" w:color="auto"/>
            </w:tcBorders>
            <w:shd w:val="clear" w:color="000000" w:fill="FFFFFF"/>
            <w:noWrap/>
            <w:vAlign w:val="center"/>
            <w:hideMark/>
          </w:tcPr>
          <w:p w14:paraId="1C6D94EE" w14:textId="77777777" w:rsidR="00A2120C" w:rsidRPr="00E7740F" w:rsidRDefault="00A2120C" w:rsidP="00A2120C">
            <w:pPr>
              <w:jc w:val="right"/>
              <w:rPr>
                <w:b/>
                <w:bCs/>
                <w:color w:val="000000"/>
                <w:sz w:val="11"/>
                <w:szCs w:val="11"/>
              </w:rPr>
            </w:pPr>
            <w:r w:rsidRPr="00E7740F">
              <w:rPr>
                <w:b/>
                <w:bCs/>
                <w:color w:val="000000"/>
                <w:sz w:val="11"/>
                <w:szCs w:val="11"/>
              </w:rPr>
              <w:t>7883,00</w:t>
            </w:r>
          </w:p>
        </w:tc>
        <w:tc>
          <w:tcPr>
            <w:tcW w:w="643" w:type="dxa"/>
            <w:tcBorders>
              <w:top w:val="nil"/>
              <w:left w:val="nil"/>
              <w:bottom w:val="single" w:sz="8" w:space="0" w:color="auto"/>
              <w:right w:val="single" w:sz="8" w:space="0" w:color="auto"/>
            </w:tcBorders>
            <w:shd w:val="clear" w:color="000000" w:fill="FFFFFF"/>
            <w:noWrap/>
            <w:vAlign w:val="center"/>
            <w:hideMark/>
          </w:tcPr>
          <w:p w14:paraId="32F72323" w14:textId="77777777" w:rsidR="00A2120C" w:rsidRPr="00E7740F" w:rsidRDefault="00A2120C" w:rsidP="00A2120C">
            <w:pPr>
              <w:jc w:val="right"/>
              <w:rPr>
                <w:b/>
                <w:bCs/>
                <w:color w:val="000000"/>
                <w:sz w:val="11"/>
                <w:szCs w:val="11"/>
              </w:rPr>
            </w:pPr>
            <w:r w:rsidRPr="00E7740F">
              <w:rPr>
                <w:b/>
                <w:bCs/>
                <w:color w:val="000000"/>
                <w:sz w:val="11"/>
                <w:szCs w:val="11"/>
              </w:rPr>
              <w:t>8116,34</w:t>
            </w:r>
          </w:p>
        </w:tc>
        <w:tc>
          <w:tcPr>
            <w:tcW w:w="643" w:type="dxa"/>
            <w:tcBorders>
              <w:top w:val="nil"/>
              <w:left w:val="nil"/>
              <w:bottom w:val="single" w:sz="8" w:space="0" w:color="auto"/>
              <w:right w:val="single" w:sz="8" w:space="0" w:color="auto"/>
            </w:tcBorders>
            <w:shd w:val="clear" w:color="000000" w:fill="FFFFFF"/>
            <w:noWrap/>
            <w:vAlign w:val="center"/>
            <w:hideMark/>
          </w:tcPr>
          <w:p w14:paraId="4E0BC3CA" w14:textId="77777777" w:rsidR="00A2120C" w:rsidRPr="00E7740F" w:rsidRDefault="00A2120C" w:rsidP="00A2120C">
            <w:pPr>
              <w:jc w:val="right"/>
              <w:rPr>
                <w:b/>
                <w:bCs/>
                <w:color w:val="000000"/>
                <w:sz w:val="11"/>
                <w:szCs w:val="11"/>
              </w:rPr>
            </w:pPr>
            <w:r w:rsidRPr="00E7740F">
              <w:rPr>
                <w:b/>
                <w:bCs/>
                <w:color w:val="000000"/>
                <w:sz w:val="11"/>
                <w:szCs w:val="11"/>
              </w:rPr>
              <w:t>8356,58</w:t>
            </w:r>
          </w:p>
        </w:tc>
        <w:tc>
          <w:tcPr>
            <w:tcW w:w="643" w:type="dxa"/>
            <w:tcBorders>
              <w:top w:val="nil"/>
              <w:left w:val="nil"/>
              <w:bottom w:val="single" w:sz="8" w:space="0" w:color="auto"/>
              <w:right w:val="single" w:sz="8" w:space="0" w:color="auto"/>
            </w:tcBorders>
            <w:shd w:val="clear" w:color="000000" w:fill="FFFFFF"/>
            <w:noWrap/>
            <w:vAlign w:val="center"/>
            <w:hideMark/>
          </w:tcPr>
          <w:p w14:paraId="34630090" w14:textId="77777777" w:rsidR="00A2120C" w:rsidRPr="00E7740F" w:rsidRDefault="00A2120C" w:rsidP="00A2120C">
            <w:pPr>
              <w:jc w:val="right"/>
              <w:rPr>
                <w:b/>
                <w:bCs/>
                <w:color w:val="000000"/>
                <w:sz w:val="11"/>
                <w:szCs w:val="11"/>
              </w:rPr>
            </w:pPr>
            <w:r w:rsidRPr="00E7740F">
              <w:rPr>
                <w:b/>
                <w:bCs/>
                <w:color w:val="000000"/>
                <w:sz w:val="11"/>
                <w:szCs w:val="11"/>
              </w:rPr>
              <w:t>8603,94</w:t>
            </w:r>
          </w:p>
        </w:tc>
        <w:tc>
          <w:tcPr>
            <w:tcW w:w="643" w:type="dxa"/>
            <w:tcBorders>
              <w:top w:val="nil"/>
              <w:left w:val="nil"/>
              <w:bottom w:val="single" w:sz="8" w:space="0" w:color="auto"/>
              <w:right w:val="single" w:sz="8" w:space="0" w:color="auto"/>
            </w:tcBorders>
            <w:shd w:val="clear" w:color="000000" w:fill="FFFFFF"/>
            <w:noWrap/>
            <w:vAlign w:val="center"/>
            <w:hideMark/>
          </w:tcPr>
          <w:p w14:paraId="55196888" w14:textId="77777777" w:rsidR="00A2120C" w:rsidRPr="00E7740F" w:rsidRDefault="00A2120C" w:rsidP="00A2120C">
            <w:pPr>
              <w:jc w:val="right"/>
              <w:rPr>
                <w:b/>
                <w:bCs/>
                <w:color w:val="000000"/>
                <w:sz w:val="11"/>
                <w:szCs w:val="11"/>
              </w:rPr>
            </w:pPr>
            <w:r w:rsidRPr="00E7740F">
              <w:rPr>
                <w:b/>
                <w:bCs/>
                <w:color w:val="000000"/>
                <w:sz w:val="11"/>
                <w:szCs w:val="11"/>
              </w:rPr>
              <w:t>8858,62</w:t>
            </w:r>
          </w:p>
        </w:tc>
        <w:tc>
          <w:tcPr>
            <w:tcW w:w="643" w:type="dxa"/>
            <w:tcBorders>
              <w:top w:val="nil"/>
              <w:left w:val="nil"/>
              <w:bottom w:val="single" w:sz="8" w:space="0" w:color="auto"/>
              <w:right w:val="single" w:sz="8" w:space="0" w:color="auto"/>
            </w:tcBorders>
            <w:shd w:val="clear" w:color="000000" w:fill="FFFFFF"/>
            <w:noWrap/>
            <w:vAlign w:val="center"/>
            <w:hideMark/>
          </w:tcPr>
          <w:p w14:paraId="4ACC098A" w14:textId="77777777" w:rsidR="00A2120C" w:rsidRPr="00E7740F" w:rsidRDefault="00A2120C" w:rsidP="00A2120C">
            <w:pPr>
              <w:jc w:val="right"/>
              <w:rPr>
                <w:b/>
                <w:bCs/>
                <w:color w:val="000000"/>
                <w:sz w:val="11"/>
                <w:szCs w:val="11"/>
              </w:rPr>
            </w:pPr>
            <w:r w:rsidRPr="00E7740F">
              <w:rPr>
                <w:b/>
                <w:bCs/>
                <w:color w:val="000000"/>
                <w:sz w:val="11"/>
                <w:szCs w:val="11"/>
              </w:rPr>
              <w:t>9120,83</w:t>
            </w:r>
          </w:p>
        </w:tc>
      </w:tr>
      <w:tr w:rsidR="00A2120C" w:rsidRPr="00E7740F" w14:paraId="5C5171E2" w14:textId="77777777" w:rsidTr="00E7740F">
        <w:trPr>
          <w:trHeight w:val="900"/>
        </w:trPr>
        <w:tc>
          <w:tcPr>
            <w:tcW w:w="404" w:type="dxa"/>
            <w:tcBorders>
              <w:top w:val="single" w:sz="8" w:space="0" w:color="auto"/>
              <w:left w:val="single" w:sz="8" w:space="0" w:color="auto"/>
              <w:bottom w:val="single" w:sz="4" w:space="0" w:color="auto"/>
              <w:right w:val="nil"/>
            </w:tcBorders>
            <w:shd w:val="clear" w:color="000000" w:fill="FFFFFF"/>
            <w:noWrap/>
            <w:hideMark/>
          </w:tcPr>
          <w:p w14:paraId="04845B29" w14:textId="77777777" w:rsidR="00A2120C" w:rsidRPr="00E7740F" w:rsidRDefault="00A2120C" w:rsidP="00A2120C">
            <w:pPr>
              <w:jc w:val="center"/>
              <w:rPr>
                <w:b/>
                <w:bCs/>
                <w:color w:val="000000"/>
                <w:sz w:val="11"/>
                <w:szCs w:val="11"/>
              </w:rPr>
            </w:pPr>
            <w:r w:rsidRPr="00E7740F">
              <w:rPr>
                <w:b/>
                <w:bCs/>
                <w:color w:val="000000"/>
                <w:sz w:val="11"/>
                <w:szCs w:val="11"/>
              </w:rPr>
              <w:t>2.5</w:t>
            </w:r>
          </w:p>
        </w:tc>
        <w:tc>
          <w:tcPr>
            <w:tcW w:w="1007" w:type="dxa"/>
            <w:tcBorders>
              <w:top w:val="nil"/>
              <w:left w:val="single" w:sz="8" w:space="0" w:color="auto"/>
              <w:bottom w:val="single" w:sz="4" w:space="0" w:color="auto"/>
              <w:right w:val="nil"/>
            </w:tcBorders>
            <w:shd w:val="clear" w:color="000000" w:fill="FFFFFF"/>
            <w:hideMark/>
          </w:tcPr>
          <w:p w14:paraId="64A9D4DC" w14:textId="77777777" w:rsidR="00A2120C" w:rsidRPr="00E7740F" w:rsidRDefault="00A2120C" w:rsidP="00A2120C">
            <w:pPr>
              <w:rPr>
                <w:b/>
                <w:bCs/>
                <w:color w:val="000000"/>
                <w:sz w:val="11"/>
                <w:szCs w:val="11"/>
              </w:rPr>
            </w:pPr>
            <w:r w:rsidRPr="00E7740F">
              <w:rPr>
                <w:b/>
                <w:bCs/>
                <w:color w:val="000000"/>
                <w:sz w:val="11"/>
                <w:szCs w:val="11"/>
              </w:rPr>
              <w:t>Расходы на оплату иных работ и услуг, выполняемых по договорам с организациями, включая:</w:t>
            </w:r>
          </w:p>
        </w:tc>
        <w:tc>
          <w:tcPr>
            <w:tcW w:w="612" w:type="dxa"/>
            <w:tcBorders>
              <w:top w:val="nil"/>
              <w:left w:val="single" w:sz="8" w:space="0" w:color="auto"/>
              <w:bottom w:val="single" w:sz="4" w:space="0" w:color="auto"/>
              <w:right w:val="single" w:sz="8" w:space="0" w:color="auto"/>
            </w:tcBorders>
            <w:shd w:val="clear" w:color="000000" w:fill="FFFFFF"/>
            <w:noWrap/>
            <w:vAlign w:val="center"/>
            <w:hideMark/>
          </w:tcPr>
          <w:p w14:paraId="6257F920" w14:textId="77777777" w:rsidR="00A2120C" w:rsidRPr="00E7740F" w:rsidRDefault="00A2120C" w:rsidP="00A2120C">
            <w:pPr>
              <w:jc w:val="center"/>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single" w:sz="8" w:space="0" w:color="auto"/>
              <w:left w:val="nil"/>
              <w:bottom w:val="single" w:sz="4" w:space="0" w:color="auto"/>
              <w:right w:val="single" w:sz="8" w:space="0" w:color="auto"/>
            </w:tcBorders>
            <w:shd w:val="clear" w:color="000000" w:fill="FFFFFF"/>
            <w:noWrap/>
            <w:hideMark/>
          </w:tcPr>
          <w:p w14:paraId="63FD2E78" w14:textId="77777777" w:rsidR="00A2120C" w:rsidRPr="00E7740F" w:rsidRDefault="00A2120C" w:rsidP="00A2120C">
            <w:pPr>
              <w:jc w:val="right"/>
              <w:rPr>
                <w:b/>
                <w:bCs/>
                <w:color w:val="000000"/>
                <w:sz w:val="11"/>
                <w:szCs w:val="11"/>
              </w:rPr>
            </w:pPr>
            <w:r w:rsidRPr="00E7740F">
              <w:rPr>
                <w:b/>
                <w:bCs/>
                <w:color w:val="000000"/>
                <w:sz w:val="11"/>
                <w:szCs w:val="11"/>
              </w:rPr>
              <w:t>2819,02</w:t>
            </w:r>
          </w:p>
        </w:tc>
        <w:tc>
          <w:tcPr>
            <w:tcW w:w="594" w:type="dxa"/>
            <w:tcBorders>
              <w:top w:val="single" w:sz="8" w:space="0" w:color="auto"/>
              <w:left w:val="single" w:sz="8" w:space="0" w:color="auto"/>
              <w:bottom w:val="single" w:sz="4" w:space="0" w:color="auto"/>
              <w:right w:val="single" w:sz="8" w:space="0" w:color="auto"/>
            </w:tcBorders>
            <w:shd w:val="clear" w:color="000000" w:fill="FFFFFF"/>
            <w:noWrap/>
            <w:hideMark/>
          </w:tcPr>
          <w:p w14:paraId="02EC9660" w14:textId="77777777" w:rsidR="00A2120C" w:rsidRPr="00E7740F" w:rsidRDefault="00A2120C" w:rsidP="00A2120C">
            <w:pPr>
              <w:jc w:val="right"/>
              <w:rPr>
                <w:b/>
                <w:bCs/>
                <w:color w:val="000000"/>
                <w:sz w:val="11"/>
                <w:szCs w:val="11"/>
              </w:rPr>
            </w:pPr>
            <w:r w:rsidRPr="00E7740F">
              <w:rPr>
                <w:b/>
                <w:bCs/>
                <w:color w:val="000000"/>
                <w:sz w:val="11"/>
                <w:szCs w:val="11"/>
              </w:rPr>
              <w:t>2902,47</w:t>
            </w:r>
          </w:p>
        </w:tc>
        <w:tc>
          <w:tcPr>
            <w:tcW w:w="748" w:type="dxa"/>
            <w:tcBorders>
              <w:top w:val="nil"/>
              <w:left w:val="nil"/>
              <w:bottom w:val="single" w:sz="4" w:space="0" w:color="auto"/>
              <w:right w:val="single" w:sz="8" w:space="0" w:color="auto"/>
            </w:tcBorders>
            <w:shd w:val="clear" w:color="000000" w:fill="FFFFFF"/>
            <w:noWrap/>
            <w:hideMark/>
          </w:tcPr>
          <w:p w14:paraId="4951A01D" w14:textId="77777777" w:rsidR="00A2120C" w:rsidRPr="00E7740F" w:rsidRDefault="00A2120C" w:rsidP="00A2120C">
            <w:pPr>
              <w:jc w:val="right"/>
              <w:rPr>
                <w:b/>
                <w:bCs/>
                <w:color w:val="000000"/>
                <w:sz w:val="11"/>
                <w:szCs w:val="11"/>
              </w:rPr>
            </w:pPr>
            <w:r w:rsidRPr="00E7740F">
              <w:rPr>
                <w:b/>
                <w:bCs/>
                <w:color w:val="000000"/>
                <w:sz w:val="11"/>
                <w:szCs w:val="11"/>
              </w:rPr>
              <w:t>1600,68</w:t>
            </w:r>
          </w:p>
        </w:tc>
        <w:tc>
          <w:tcPr>
            <w:tcW w:w="709" w:type="dxa"/>
            <w:tcBorders>
              <w:top w:val="single" w:sz="8" w:space="0" w:color="auto"/>
              <w:left w:val="nil"/>
              <w:bottom w:val="single" w:sz="4" w:space="0" w:color="auto"/>
              <w:right w:val="nil"/>
            </w:tcBorders>
            <w:shd w:val="clear" w:color="000000" w:fill="FFFFFF"/>
            <w:noWrap/>
            <w:hideMark/>
          </w:tcPr>
          <w:p w14:paraId="5B785E10" w14:textId="77777777" w:rsidR="00A2120C" w:rsidRPr="00E7740F" w:rsidRDefault="00A2120C" w:rsidP="00A2120C">
            <w:pPr>
              <w:jc w:val="right"/>
              <w:rPr>
                <w:b/>
                <w:bCs/>
                <w:color w:val="000000"/>
                <w:sz w:val="11"/>
                <w:szCs w:val="11"/>
              </w:rPr>
            </w:pPr>
            <w:r w:rsidRPr="00E7740F">
              <w:rPr>
                <w:b/>
                <w:bCs/>
                <w:color w:val="000000"/>
                <w:sz w:val="11"/>
                <w:szCs w:val="11"/>
              </w:rPr>
              <w:t>1600,68</w:t>
            </w:r>
          </w:p>
        </w:tc>
        <w:tc>
          <w:tcPr>
            <w:tcW w:w="521" w:type="dxa"/>
            <w:tcBorders>
              <w:top w:val="single" w:sz="8" w:space="0" w:color="auto"/>
              <w:left w:val="single" w:sz="8" w:space="0" w:color="auto"/>
              <w:bottom w:val="single" w:sz="4" w:space="0" w:color="auto"/>
              <w:right w:val="single" w:sz="8" w:space="0" w:color="auto"/>
            </w:tcBorders>
            <w:shd w:val="clear" w:color="000000" w:fill="FFFFFF"/>
            <w:noWrap/>
            <w:hideMark/>
          </w:tcPr>
          <w:p w14:paraId="33BD8160"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1" w:type="dxa"/>
            <w:tcBorders>
              <w:top w:val="single" w:sz="8" w:space="0" w:color="auto"/>
              <w:left w:val="nil"/>
              <w:bottom w:val="single" w:sz="4" w:space="0" w:color="auto"/>
              <w:right w:val="nil"/>
            </w:tcBorders>
            <w:shd w:val="clear" w:color="000000" w:fill="FFFFFF"/>
            <w:noWrap/>
            <w:hideMark/>
          </w:tcPr>
          <w:p w14:paraId="0819197E" w14:textId="77777777" w:rsidR="00A2120C" w:rsidRPr="00E7740F" w:rsidRDefault="00A2120C" w:rsidP="00A2120C">
            <w:pPr>
              <w:jc w:val="right"/>
              <w:rPr>
                <w:b/>
                <w:bCs/>
                <w:color w:val="000000"/>
                <w:sz w:val="11"/>
                <w:szCs w:val="11"/>
              </w:rPr>
            </w:pPr>
            <w:r w:rsidRPr="00E7740F">
              <w:rPr>
                <w:b/>
                <w:bCs/>
                <w:color w:val="000000"/>
                <w:sz w:val="11"/>
                <w:szCs w:val="11"/>
              </w:rPr>
              <w:t>-44,85</w:t>
            </w:r>
          </w:p>
        </w:tc>
        <w:tc>
          <w:tcPr>
            <w:tcW w:w="643" w:type="dxa"/>
            <w:tcBorders>
              <w:top w:val="nil"/>
              <w:left w:val="single" w:sz="8" w:space="0" w:color="auto"/>
              <w:bottom w:val="single" w:sz="4" w:space="0" w:color="auto"/>
              <w:right w:val="single" w:sz="8" w:space="0" w:color="auto"/>
            </w:tcBorders>
            <w:shd w:val="clear" w:color="000000" w:fill="FFFFFF"/>
            <w:noWrap/>
            <w:hideMark/>
          </w:tcPr>
          <w:p w14:paraId="45F3B38A" w14:textId="77777777" w:rsidR="00A2120C" w:rsidRPr="00E7740F" w:rsidRDefault="00A2120C" w:rsidP="00A2120C">
            <w:pPr>
              <w:jc w:val="right"/>
              <w:rPr>
                <w:b/>
                <w:bCs/>
                <w:color w:val="000000"/>
                <w:sz w:val="11"/>
                <w:szCs w:val="11"/>
              </w:rPr>
            </w:pPr>
            <w:r w:rsidRPr="00E7740F">
              <w:rPr>
                <w:b/>
                <w:bCs/>
                <w:color w:val="000000"/>
                <w:sz w:val="11"/>
                <w:szCs w:val="11"/>
              </w:rPr>
              <w:t>1 638,56</w:t>
            </w:r>
          </w:p>
        </w:tc>
        <w:tc>
          <w:tcPr>
            <w:tcW w:w="643" w:type="dxa"/>
            <w:tcBorders>
              <w:top w:val="nil"/>
              <w:left w:val="nil"/>
              <w:bottom w:val="single" w:sz="4" w:space="0" w:color="auto"/>
              <w:right w:val="single" w:sz="8" w:space="0" w:color="auto"/>
            </w:tcBorders>
            <w:shd w:val="clear" w:color="000000" w:fill="FFFFFF"/>
            <w:noWrap/>
            <w:hideMark/>
          </w:tcPr>
          <w:p w14:paraId="313B9AE3" w14:textId="77777777" w:rsidR="00A2120C" w:rsidRPr="00E7740F" w:rsidRDefault="00A2120C" w:rsidP="00A2120C">
            <w:pPr>
              <w:jc w:val="right"/>
              <w:rPr>
                <w:b/>
                <w:bCs/>
                <w:color w:val="000000"/>
                <w:sz w:val="11"/>
                <w:szCs w:val="11"/>
              </w:rPr>
            </w:pPr>
            <w:r w:rsidRPr="00E7740F">
              <w:rPr>
                <w:b/>
                <w:bCs/>
                <w:color w:val="000000"/>
                <w:sz w:val="11"/>
                <w:szCs w:val="11"/>
              </w:rPr>
              <w:t>1 687,06</w:t>
            </w:r>
          </w:p>
        </w:tc>
        <w:tc>
          <w:tcPr>
            <w:tcW w:w="643" w:type="dxa"/>
            <w:tcBorders>
              <w:top w:val="nil"/>
              <w:left w:val="nil"/>
              <w:bottom w:val="single" w:sz="4" w:space="0" w:color="auto"/>
              <w:right w:val="single" w:sz="8" w:space="0" w:color="auto"/>
            </w:tcBorders>
            <w:shd w:val="clear" w:color="000000" w:fill="FFFFFF"/>
            <w:noWrap/>
            <w:hideMark/>
          </w:tcPr>
          <w:p w14:paraId="56B1C391" w14:textId="77777777" w:rsidR="00A2120C" w:rsidRPr="00E7740F" w:rsidRDefault="00A2120C" w:rsidP="00A2120C">
            <w:pPr>
              <w:jc w:val="right"/>
              <w:rPr>
                <w:b/>
                <w:bCs/>
                <w:color w:val="000000"/>
                <w:sz w:val="11"/>
                <w:szCs w:val="11"/>
              </w:rPr>
            </w:pPr>
            <w:r w:rsidRPr="00E7740F">
              <w:rPr>
                <w:b/>
                <w:bCs/>
                <w:color w:val="000000"/>
                <w:sz w:val="11"/>
                <w:szCs w:val="11"/>
              </w:rPr>
              <w:t>1 737,00</w:t>
            </w:r>
          </w:p>
        </w:tc>
        <w:tc>
          <w:tcPr>
            <w:tcW w:w="643" w:type="dxa"/>
            <w:tcBorders>
              <w:top w:val="nil"/>
              <w:left w:val="nil"/>
              <w:bottom w:val="single" w:sz="4" w:space="0" w:color="auto"/>
              <w:right w:val="single" w:sz="8" w:space="0" w:color="auto"/>
            </w:tcBorders>
            <w:shd w:val="clear" w:color="000000" w:fill="FFFFFF"/>
            <w:noWrap/>
            <w:hideMark/>
          </w:tcPr>
          <w:p w14:paraId="7CA867FD" w14:textId="77777777" w:rsidR="00A2120C" w:rsidRPr="00E7740F" w:rsidRDefault="00A2120C" w:rsidP="00A2120C">
            <w:pPr>
              <w:jc w:val="right"/>
              <w:rPr>
                <w:b/>
                <w:bCs/>
                <w:color w:val="000000"/>
                <w:sz w:val="11"/>
                <w:szCs w:val="11"/>
              </w:rPr>
            </w:pPr>
            <w:r w:rsidRPr="00E7740F">
              <w:rPr>
                <w:b/>
                <w:bCs/>
                <w:color w:val="000000"/>
                <w:sz w:val="11"/>
                <w:szCs w:val="11"/>
              </w:rPr>
              <w:t>1 788,41</w:t>
            </w:r>
          </w:p>
        </w:tc>
        <w:tc>
          <w:tcPr>
            <w:tcW w:w="643" w:type="dxa"/>
            <w:tcBorders>
              <w:top w:val="nil"/>
              <w:left w:val="nil"/>
              <w:bottom w:val="single" w:sz="4" w:space="0" w:color="auto"/>
              <w:right w:val="single" w:sz="8" w:space="0" w:color="auto"/>
            </w:tcBorders>
            <w:shd w:val="clear" w:color="000000" w:fill="FFFFFF"/>
            <w:noWrap/>
            <w:hideMark/>
          </w:tcPr>
          <w:p w14:paraId="63AA5EB4" w14:textId="77777777" w:rsidR="00A2120C" w:rsidRPr="00E7740F" w:rsidRDefault="00A2120C" w:rsidP="00A2120C">
            <w:pPr>
              <w:jc w:val="right"/>
              <w:rPr>
                <w:b/>
                <w:bCs/>
                <w:color w:val="000000"/>
                <w:sz w:val="11"/>
                <w:szCs w:val="11"/>
              </w:rPr>
            </w:pPr>
            <w:r w:rsidRPr="00E7740F">
              <w:rPr>
                <w:b/>
                <w:bCs/>
                <w:color w:val="000000"/>
                <w:sz w:val="11"/>
                <w:szCs w:val="11"/>
              </w:rPr>
              <w:t>1 841,35</w:t>
            </w:r>
          </w:p>
        </w:tc>
        <w:tc>
          <w:tcPr>
            <w:tcW w:w="643" w:type="dxa"/>
            <w:tcBorders>
              <w:top w:val="nil"/>
              <w:left w:val="nil"/>
              <w:bottom w:val="single" w:sz="4" w:space="0" w:color="auto"/>
              <w:right w:val="single" w:sz="8" w:space="0" w:color="auto"/>
            </w:tcBorders>
            <w:shd w:val="clear" w:color="000000" w:fill="FFFFFF"/>
            <w:noWrap/>
            <w:hideMark/>
          </w:tcPr>
          <w:p w14:paraId="19FFFABB" w14:textId="77777777" w:rsidR="00A2120C" w:rsidRPr="00E7740F" w:rsidRDefault="00A2120C" w:rsidP="00A2120C">
            <w:pPr>
              <w:jc w:val="right"/>
              <w:rPr>
                <w:b/>
                <w:bCs/>
                <w:color w:val="000000"/>
                <w:sz w:val="11"/>
                <w:szCs w:val="11"/>
              </w:rPr>
            </w:pPr>
            <w:r w:rsidRPr="00E7740F">
              <w:rPr>
                <w:b/>
                <w:bCs/>
                <w:color w:val="000000"/>
                <w:sz w:val="11"/>
                <w:szCs w:val="11"/>
              </w:rPr>
              <w:t>1 895,85</w:t>
            </w:r>
          </w:p>
        </w:tc>
        <w:tc>
          <w:tcPr>
            <w:tcW w:w="643" w:type="dxa"/>
            <w:tcBorders>
              <w:top w:val="nil"/>
              <w:left w:val="nil"/>
              <w:bottom w:val="single" w:sz="4" w:space="0" w:color="auto"/>
              <w:right w:val="single" w:sz="8" w:space="0" w:color="auto"/>
            </w:tcBorders>
            <w:shd w:val="clear" w:color="000000" w:fill="FFFFFF"/>
            <w:noWrap/>
            <w:hideMark/>
          </w:tcPr>
          <w:p w14:paraId="0C429B86" w14:textId="77777777" w:rsidR="00A2120C" w:rsidRPr="00E7740F" w:rsidRDefault="00A2120C" w:rsidP="00A2120C">
            <w:pPr>
              <w:jc w:val="right"/>
              <w:rPr>
                <w:b/>
                <w:bCs/>
                <w:color w:val="000000"/>
                <w:sz w:val="11"/>
                <w:szCs w:val="11"/>
              </w:rPr>
            </w:pPr>
            <w:r w:rsidRPr="00E7740F">
              <w:rPr>
                <w:b/>
                <w:bCs/>
                <w:color w:val="000000"/>
                <w:sz w:val="11"/>
                <w:szCs w:val="11"/>
              </w:rPr>
              <w:t>1 951,97</w:t>
            </w:r>
          </w:p>
        </w:tc>
        <w:tc>
          <w:tcPr>
            <w:tcW w:w="643" w:type="dxa"/>
            <w:tcBorders>
              <w:top w:val="nil"/>
              <w:left w:val="nil"/>
              <w:bottom w:val="single" w:sz="4" w:space="0" w:color="auto"/>
              <w:right w:val="single" w:sz="8" w:space="0" w:color="auto"/>
            </w:tcBorders>
            <w:shd w:val="clear" w:color="000000" w:fill="FFFFFF"/>
            <w:noWrap/>
            <w:hideMark/>
          </w:tcPr>
          <w:p w14:paraId="72551102" w14:textId="77777777" w:rsidR="00A2120C" w:rsidRPr="00E7740F" w:rsidRDefault="00A2120C" w:rsidP="00A2120C">
            <w:pPr>
              <w:jc w:val="right"/>
              <w:rPr>
                <w:b/>
                <w:bCs/>
                <w:color w:val="000000"/>
                <w:sz w:val="11"/>
                <w:szCs w:val="11"/>
              </w:rPr>
            </w:pPr>
            <w:r w:rsidRPr="00E7740F">
              <w:rPr>
                <w:b/>
                <w:bCs/>
                <w:color w:val="000000"/>
                <w:sz w:val="11"/>
                <w:szCs w:val="11"/>
              </w:rPr>
              <w:t>2 009,75</w:t>
            </w:r>
          </w:p>
        </w:tc>
        <w:tc>
          <w:tcPr>
            <w:tcW w:w="643" w:type="dxa"/>
            <w:tcBorders>
              <w:top w:val="nil"/>
              <w:left w:val="nil"/>
              <w:bottom w:val="single" w:sz="4" w:space="0" w:color="auto"/>
              <w:right w:val="single" w:sz="8" w:space="0" w:color="auto"/>
            </w:tcBorders>
            <w:shd w:val="clear" w:color="000000" w:fill="FFFFFF"/>
            <w:noWrap/>
            <w:hideMark/>
          </w:tcPr>
          <w:p w14:paraId="447A75CF" w14:textId="77777777" w:rsidR="00A2120C" w:rsidRPr="00E7740F" w:rsidRDefault="00A2120C" w:rsidP="00A2120C">
            <w:pPr>
              <w:jc w:val="right"/>
              <w:rPr>
                <w:b/>
                <w:bCs/>
                <w:color w:val="000000"/>
                <w:sz w:val="11"/>
                <w:szCs w:val="11"/>
              </w:rPr>
            </w:pPr>
            <w:r w:rsidRPr="00E7740F">
              <w:rPr>
                <w:b/>
                <w:bCs/>
                <w:color w:val="000000"/>
                <w:sz w:val="11"/>
                <w:szCs w:val="11"/>
              </w:rPr>
              <w:t>2 069,24</w:t>
            </w:r>
          </w:p>
        </w:tc>
        <w:tc>
          <w:tcPr>
            <w:tcW w:w="643" w:type="dxa"/>
            <w:tcBorders>
              <w:top w:val="nil"/>
              <w:left w:val="nil"/>
              <w:bottom w:val="single" w:sz="4" w:space="0" w:color="auto"/>
              <w:right w:val="single" w:sz="8" w:space="0" w:color="auto"/>
            </w:tcBorders>
            <w:shd w:val="clear" w:color="000000" w:fill="FFFFFF"/>
            <w:noWrap/>
            <w:hideMark/>
          </w:tcPr>
          <w:p w14:paraId="2906583F" w14:textId="77777777" w:rsidR="00A2120C" w:rsidRPr="00E7740F" w:rsidRDefault="00A2120C" w:rsidP="00A2120C">
            <w:pPr>
              <w:jc w:val="right"/>
              <w:rPr>
                <w:b/>
                <w:bCs/>
                <w:color w:val="000000"/>
                <w:sz w:val="11"/>
                <w:szCs w:val="11"/>
              </w:rPr>
            </w:pPr>
            <w:r w:rsidRPr="00E7740F">
              <w:rPr>
                <w:b/>
                <w:bCs/>
                <w:color w:val="000000"/>
                <w:sz w:val="11"/>
                <w:szCs w:val="11"/>
              </w:rPr>
              <w:t>2 130,49</w:t>
            </w:r>
          </w:p>
        </w:tc>
        <w:tc>
          <w:tcPr>
            <w:tcW w:w="643" w:type="dxa"/>
            <w:tcBorders>
              <w:top w:val="nil"/>
              <w:left w:val="nil"/>
              <w:bottom w:val="single" w:sz="4" w:space="0" w:color="auto"/>
              <w:right w:val="single" w:sz="8" w:space="0" w:color="auto"/>
            </w:tcBorders>
            <w:shd w:val="clear" w:color="000000" w:fill="FFFFFF"/>
            <w:noWrap/>
            <w:hideMark/>
          </w:tcPr>
          <w:p w14:paraId="73743EC0" w14:textId="77777777" w:rsidR="00A2120C" w:rsidRPr="00E7740F" w:rsidRDefault="00A2120C" w:rsidP="00A2120C">
            <w:pPr>
              <w:jc w:val="right"/>
              <w:rPr>
                <w:b/>
                <w:bCs/>
                <w:color w:val="000000"/>
                <w:sz w:val="11"/>
                <w:szCs w:val="11"/>
              </w:rPr>
            </w:pPr>
            <w:r w:rsidRPr="00E7740F">
              <w:rPr>
                <w:b/>
                <w:bCs/>
                <w:color w:val="000000"/>
                <w:sz w:val="11"/>
                <w:szCs w:val="11"/>
              </w:rPr>
              <w:t>2 193,55</w:t>
            </w:r>
          </w:p>
        </w:tc>
        <w:tc>
          <w:tcPr>
            <w:tcW w:w="643" w:type="dxa"/>
            <w:tcBorders>
              <w:top w:val="nil"/>
              <w:left w:val="nil"/>
              <w:bottom w:val="single" w:sz="4" w:space="0" w:color="auto"/>
              <w:right w:val="single" w:sz="8" w:space="0" w:color="auto"/>
            </w:tcBorders>
            <w:shd w:val="clear" w:color="000000" w:fill="FFFFFF"/>
            <w:noWrap/>
            <w:hideMark/>
          </w:tcPr>
          <w:p w14:paraId="4D985219" w14:textId="77777777" w:rsidR="00A2120C" w:rsidRPr="00E7740F" w:rsidRDefault="00A2120C" w:rsidP="00A2120C">
            <w:pPr>
              <w:jc w:val="right"/>
              <w:rPr>
                <w:b/>
                <w:bCs/>
                <w:color w:val="000000"/>
                <w:sz w:val="11"/>
                <w:szCs w:val="11"/>
              </w:rPr>
            </w:pPr>
            <w:r w:rsidRPr="00E7740F">
              <w:rPr>
                <w:b/>
                <w:bCs/>
                <w:color w:val="000000"/>
                <w:sz w:val="11"/>
                <w:szCs w:val="11"/>
              </w:rPr>
              <w:t>2 258,48</w:t>
            </w:r>
          </w:p>
        </w:tc>
        <w:tc>
          <w:tcPr>
            <w:tcW w:w="643" w:type="dxa"/>
            <w:tcBorders>
              <w:top w:val="nil"/>
              <w:left w:val="nil"/>
              <w:bottom w:val="single" w:sz="4" w:space="0" w:color="auto"/>
              <w:right w:val="single" w:sz="8" w:space="0" w:color="auto"/>
            </w:tcBorders>
            <w:shd w:val="clear" w:color="000000" w:fill="FFFFFF"/>
            <w:noWrap/>
            <w:hideMark/>
          </w:tcPr>
          <w:p w14:paraId="679256C8" w14:textId="77777777" w:rsidR="00A2120C" w:rsidRPr="00E7740F" w:rsidRDefault="00A2120C" w:rsidP="00A2120C">
            <w:pPr>
              <w:jc w:val="right"/>
              <w:rPr>
                <w:b/>
                <w:bCs/>
                <w:color w:val="000000"/>
                <w:sz w:val="11"/>
                <w:szCs w:val="11"/>
              </w:rPr>
            </w:pPr>
            <w:r w:rsidRPr="00E7740F">
              <w:rPr>
                <w:b/>
                <w:bCs/>
                <w:color w:val="000000"/>
                <w:sz w:val="11"/>
                <w:szCs w:val="11"/>
              </w:rPr>
              <w:t>2 325,33</w:t>
            </w:r>
          </w:p>
        </w:tc>
        <w:tc>
          <w:tcPr>
            <w:tcW w:w="643" w:type="dxa"/>
            <w:tcBorders>
              <w:top w:val="nil"/>
              <w:left w:val="nil"/>
              <w:bottom w:val="single" w:sz="4" w:space="0" w:color="auto"/>
              <w:right w:val="single" w:sz="8" w:space="0" w:color="auto"/>
            </w:tcBorders>
            <w:shd w:val="clear" w:color="000000" w:fill="FFFFFF"/>
            <w:noWrap/>
            <w:hideMark/>
          </w:tcPr>
          <w:p w14:paraId="74181E5B" w14:textId="77777777" w:rsidR="00A2120C" w:rsidRPr="00E7740F" w:rsidRDefault="00A2120C" w:rsidP="00A2120C">
            <w:pPr>
              <w:jc w:val="right"/>
              <w:rPr>
                <w:b/>
                <w:bCs/>
                <w:color w:val="000000"/>
                <w:sz w:val="11"/>
                <w:szCs w:val="11"/>
              </w:rPr>
            </w:pPr>
            <w:r w:rsidRPr="00E7740F">
              <w:rPr>
                <w:b/>
                <w:bCs/>
                <w:color w:val="000000"/>
                <w:sz w:val="11"/>
                <w:szCs w:val="11"/>
              </w:rPr>
              <w:t>2 394,16</w:t>
            </w:r>
          </w:p>
        </w:tc>
      </w:tr>
      <w:tr w:rsidR="00A2120C" w:rsidRPr="00E7740F" w14:paraId="66D3D302" w14:textId="77777777" w:rsidTr="00E7740F">
        <w:trPr>
          <w:trHeight w:val="300"/>
        </w:trPr>
        <w:tc>
          <w:tcPr>
            <w:tcW w:w="404" w:type="dxa"/>
            <w:tcBorders>
              <w:top w:val="nil"/>
              <w:left w:val="single" w:sz="8" w:space="0" w:color="auto"/>
              <w:bottom w:val="single" w:sz="4" w:space="0" w:color="auto"/>
              <w:right w:val="nil"/>
            </w:tcBorders>
            <w:shd w:val="clear" w:color="000000" w:fill="FFFFFF"/>
            <w:noWrap/>
            <w:hideMark/>
          </w:tcPr>
          <w:p w14:paraId="3B8AC970" w14:textId="77777777" w:rsidR="00A2120C" w:rsidRPr="00E7740F" w:rsidRDefault="00A2120C" w:rsidP="00A2120C">
            <w:pPr>
              <w:jc w:val="center"/>
              <w:rPr>
                <w:color w:val="000000"/>
                <w:sz w:val="11"/>
                <w:szCs w:val="11"/>
              </w:rPr>
            </w:pPr>
            <w:r w:rsidRPr="00E7740F">
              <w:rPr>
                <w:color w:val="000000"/>
                <w:sz w:val="11"/>
                <w:szCs w:val="11"/>
              </w:rPr>
              <w:t>2.5.1</w:t>
            </w:r>
          </w:p>
        </w:tc>
        <w:tc>
          <w:tcPr>
            <w:tcW w:w="1007" w:type="dxa"/>
            <w:tcBorders>
              <w:top w:val="nil"/>
              <w:left w:val="single" w:sz="8" w:space="0" w:color="auto"/>
              <w:bottom w:val="single" w:sz="4" w:space="0" w:color="auto"/>
              <w:right w:val="nil"/>
            </w:tcBorders>
            <w:shd w:val="clear" w:color="000000" w:fill="FFFFFF"/>
            <w:noWrap/>
            <w:hideMark/>
          </w:tcPr>
          <w:p w14:paraId="565E9B76" w14:textId="77777777" w:rsidR="00A2120C" w:rsidRPr="00E7740F" w:rsidRDefault="00A2120C" w:rsidP="00A2120C">
            <w:pPr>
              <w:rPr>
                <w:color w:val="000000"/>
                <w:sz w:val="11"/>
                <w:szCs w:val="11"/>
              </w:rPr>
            </w:pPr>
            <w:r w:rsidRPr="00E7740F">
              <w:rPr>
                <w:color w:val="000000"/>
                <w:sz w:val="11"/>
                <w:szCs w:val="11"/>
              </w:rPr>
              <w:t>Расходы на оплату услуг связи</w:t>
            </w:r>
          </w:p>
        </w:tc>
        <w:tc>
          <w:tcPr>
            <w:tcW w:w="612" w:type="dxa"/>
            <w:tcBorders>
              <w:top w:val="nil"/>
              <w:left w:val="single" w:sz="8" w:space="0" w:color="auto"/>
              <w:bottom w:val="single" w:sz="4" w:space="0" w:color="auto"/>
              <w:right w:val="single" w:sz="8" w:space="0" w:color="auto"/>
            </w:tcBorders>
            <w:shd w:val="clear" w:color="000000" w:fill="FFFFFF"/>
            <w:noWrap/>
            <w:vAlign w:val="center"/>
            <w:hideMark/>
          </w:tcPr>
          <w:p w14:paraId="067EEC8A" w14:textId="77777777" w:rsidR="00A2120C" w:rsidRPr="00E7740F" w:rsidRDefault="00A2120C" w:rsidP="00A2120C">
            <w:pPr>
              <w:jc w:val="center"/>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nil"/>
              <w:left w:val="nil"/>
              <w:bottom w:val="single" w:sz="4" w:space="0" w:color="auto"/>
              <w:right w:val="single" w:sz="8" w:space="0" w:color="auto"/>
            </w:tcBorders>
            <w:shd w:val="clear" w:color="000000" w:fill="FFFFFF"/>
            <w:noWrap/>
            <w:vAlign w:val="bottom"/>
            <w:hideMark/>
          </w:tcPr>
          <w:p w14:paraId="4E452879" w14:textId="77777777" w:rsidR="00A2120C" w:rsidRPr="00E7740F" w:rsidRDefault="00A2120C" w:rsidP="00A2120C">
            <w:pPr>
              <w:jc w:val="right"/>
              <w:rPr>
                <w:color w:val="000000"/>
                <w:sz w:val="11"/>
                <w:szCs w:val="11"/>
              </w:rPr>
            </w:pPr>
            <w:r w:rsidRPr="00E7740F">
              <w:rPr>
                <w:color w:val="000000"/>
                <w:sz w:val="11"/>
                <w:szCs w:val="11"/>
              </w:rPr>
              <w:t>83,46</w:t>
            </w:r>
          </w:p>
        </w:tc>
        <w:tc>
          <w:tcPr>
            <w:tcW w:w="594" w:type="dxa"/>
            <w:tcBorders>
              <w:top w:val="nil"/>
              <w:left w:val="single" w:sz="8" w:space="0" w:color="auto"/>
              <w:bottom w:val="single" w:sz="4" w:space="0" w:color="auto"/>
              <w:right w:val="single" w:sz="8" w:space="0" w:color="auto"/>
            </w:tcBorders>
            <w:shd w:val="clear" w:color="000000" w:fill="FFFFFF"/>
            <w:noWrap/>
            <w:vAlign w:val="bottom"/>
            <w:hideMark/>
          </w:tcPr>
          <w:p w14:paraId="4E2E8897" w14:textId="77777777" w:rsidR="00A2120C" w:rsidRPr="00E7740F" w:rsidRDefault="00A2120C" w:rsidP="00A2120C">
            <w:pPr>
              <w:jc w:val="right"/>
              <w:rPr>
                <w:color w:val="000000"/>
                <w:sz w:val="11"/>
                <w:szCs w:val="11"/>
              </w:rPr>
            </w:pPr>
            <w:r w:rsidRPr="00E7740F">
              <w:rPr>
                <w:color w:val="000000"/>
                <w:sz w:val="11"/>
                <w:szCs w:val="11"/>
              </w:rPr>
              <w:t>85,93</w:t>
            </w:r>
          </w:p>
        </w:tc>
        <w:tc>
          <w:tcPr>
            <w:tcW w:w="748" w:type="dxa"/>
            <w:tcBorders>
              <w:top w:val="nil"/>
              <w:left w:val="nil"/>
              <w:bottom w:val="single" w:sz="4" w:space="0" w:color="auto"/>
              <w:right w:val="single" w:sz="8" w:space="0" w:color="auto"/>
            </w:tcBorders>
            <w:shd w:val="clear" w:color="000000" w:fill="FFFFFF"/>
            <w:noWrap/>
            <w:vAlign w:val="bottom"/>
            <w:hideMark/>
          </w:tcPr>
          <w:p w14:paraId="6A3AF281" w14:textId="77777777" w:rsidR="00A2120C" w:rsidRPr="00E7740F" w:rsidRDefault="00A2120C" w:rsidP="00A2120C">
            <w:pPr>
              <w:jc w:val="right"/>
              <w:rPr>
                <w:color w:val="000000"/>
                <w:sz w:val="11"/>
                <w:szCs w:val="11"/>
              </w:rPr>
            </w:pPr>
            <w:r w:rsidRPr="00E7740F">
              <w:rPr>
                <w:color w:val="000000"/>
                <w:sz w:val="11"/>
                <w:szCs w:val="11"/>
              </w:rPr>
              <w:t>45,72</w:t>
            </w:r>
          </w:p>
        </w:tc>
        <w:tc>
          <w:tcPr>
            <w:tcW w:w="709" w:type="dxa"/>
            <w:tcBorders>
              <w:top w:val="nil"/>
              <w:left w:val="nil"/>
              <w:bottom w:val="single" w:sz="4" w:space="0" w:color="auto"/>
              <w:right w:val="nil"/>
            </w:tcBorders>
            <w:shd w:val="clear" w:color="000000" w:fill="FFFFFF"/>
            <w:noWrap/>
            <w:vAlign w:val="bottom"/>
            <w:hideMark/>
          </w:tcPr>
          <w:p w14:paraId="72761D0C" w14:textId="77777777" w:rsidR="00A2120C" w:rsidRPr="00E7740F" w:rsidRDefault="00A2120C" w:rsidP="00A2120C">
            <w:pPr>
              <w:jc w:val="right"/>
              <w:rPr>
                <w:color w:val="000000"/>
                <w:sz w:val="11"/>
                <w:szCs w:val="11"/>
              </w:rPr>
            </w:pPr>
            <w:r w:rsidRPr="00E7740F">
              <w:rPr>
                <w:color w:val="000000"/>
                <w:sz w:val="11"/>
                <w:szCs w:val="11"/>
              </w:rPr>
              <w:t>45,44</w:t>
            </w:r>
          </w:p>
        </w:tc>
        <w:tc>
          <w:tcPr>
            <w:tcW w:w="521" w:type="dxa"/>
            <w:tcBorders>
              <w:top w:val="nil"/>
              <w:left w:val="single" w:sz="8" w:space="0" w:color="auto"/>
              <w:bottom w:val="single" w:sz="4" w:space="0" w:color="auto"/>
              <w:right w:val="single" w:sz="8" w:space="0" w:color="auto"/>
            </w:tcBorders>
            <w:shd w:val="clear" w:color="000000" w:fill="FFFFFF"/>
            <w:noWrap/>
            <w:vAlign w:val="bottom"/>
            <w:hideMark/>
          </w:tcPr>
          <w:p w14:paraId="38453B90" w14:textId="77777777" w:rsidR="00A2120C" w:rsidRPr="00E7740F" w:rsidRDefault="00A2120C" w:rsidP="00A2120C">
            <w:pPr>
              <w:jc w:val="right"/>
              <w:rPr>
                <w:color w:val="000000"/>
                <w:sz w:val="11"/>
                <w:szCs w:val="11"/>
              </w:rPr>
            </w:pPr>
            <w:r w:rsidRPr="00E7740F">
              <w:rPr>
                <w:color w:val="000000"/>
                <w:sz w:val="11"/>
                <w:szCs w:val="11"/>
              </w:rPr>
              <w:t>-0,27</w:t>
            </w:r>
          </w:p>
        </w:tc>
        <w:tc>
          <w:tcPr>
            <w:tcW w:w="641" w:type="dxa"/>
            <w:tcBorders>
              <w:top w:val="nil"/>
              <w:left w:val="nil"/>
              <w:bottom w:val="single" w:sz="4" w:space="0" w:color="auto"/>
              <w:right w:val="nil"/>
            </w:tcBorders>
            <w:shd w:val="clear" w:color="000000" w:fill="FFFFFF"/>
            <w:noWrap/>
            <w:vAlign w:val="bottom"/>
            <w:hideMark/>
          </w:tcPr>
          <w:p w14:paraId="530AD3DC" w14:textId="77777777" w:rsidR="00A2120C" w:rsidRPr="00E7740F" w:rsidRDefault="00A2120C" w:rsidP="00A2120C">
            <w:pPr>
              <w:jc w:val="right"/>
              <w:rPr>
                <w:color w:val="000000"/>
                <w:sz w:val="11"/>
                <w:szCs w:val="11"/>
              </w:rPr>
            </w:pPr>
            <w:r w:rsidRPr="00E7740F">
              <w:rPr>
                <w:color w:val="000000"/>
                <w:sz w:val="11"/>
                <w:szCs w:val="11"/>
              </w:rPr>
              <w:t>-47,12</w:t>
            </w:r>
          </w:p>
        </w:tc>
        <w:tc>
          <w:tcPr>
            <w:tcW w:w="643" w:type="dxa"/>
            <w:tcBorders>
              <w:top w:val="nil"/>
              <w:left w:val="single" w:sz="8" w:space="0" w:color="auto"/>
              <w:bottom w:val="single" w:sz="4" w:space="0" w:color="auto"/>
              <w:right w:val="single" w:sz="8" w:space="0" w:color="auto"/>
            </w:tcBorders>
            <w:shd w:val="clear" w:color="000000" w:fill="FFFFFF"/>
            <w:noWrap/>
            <w:vAlign w:val="center"/>
            <w:hideMark/>
          </w:tcPr>
          <w:p w14:paraId="616E82E0" w14:textId="77777777" w:rsidR="00A2120C" w:rsidRPr="00E7740F" w:rsidRDefault="00A2120C" w:rsidP="00A2120C">
            <w:pPr>
              <w:jc w:val="right"/>
              <w:rPr>
                <w:b/>
                <w:bCs/>
                <w:color w:val="000000"/>
                <w:sz w:val="11"/>
                <w:szCs w:val="11"/>
              </w:rPr>
            </w:pPr>
            <w:r w:rsidRPr="00E7740F">
              <w:rPr>
                <w:b/>
                <w:bCs/>
                <w:color w:val="000000"/>
                <w:sz w:val="11"/>
                <w:szCs w:val="11"/>
              </w:rPr>
              <w:t>46,52</w:t>
            </w:r>
          </w:p>
        </w:tc>
        <w:tc>
          <w:tcPr>
            <w:tcW w:w="643" w:type="dxa"/>
            <w:tcBorders>
              <w:top w:val="nil"/>
              <w:left w:val="nil"/>
              <w:bottom w:val="single" w:sz="4" w:space="0" w:color="auto"/>
              <w:right w:val="single" w:sz="8" w:space="0" w:color="auto"/>
            </w:tcBorders>
            <w:shd w:val="clear" w:color="000000" w:fill="FFFFFF"/>
            <w:noWrap/>
            <w:vAlign w:val="center"/>
            <w:hideMark/>
          </w:tcPr>
          <w:p w14:paraId="679FB10D" w14:textId="77777777" w:rsidR="00A2120C" w:rsidRPr="00E7740F" w:rsidRDefault="00A2120C" w:rsidP="00A2120C">
            <w:pPr>
              <w:jc w:val="right"/>
              <w:rPr>
                <w:b/>
                <w:bCs/>
                <w:color w:val="000000"/>
                <w:sz w:val="11"/>
                <w:szCs w:val="11"/>
              </w:rPr>
            </w:pPr>
            <w:r w:rsidRPr="00E7740F">
              <w:rPr>
                <w:b/>
                <w:bCs/>
                <w:color w:val="000000"/>
                <w:sz w:val="11"/>
                <w:szCs w:val="11"/>
              </w:rPr>
              <w:t>47,89</w:t>
            </w:r>
          </w:p>
        </w:tc>
        <w:tc>
          <w:tcPr>
            <w:tcW w:w="643" w:type="dxa"/>
            <w:tcBorders>
              <w:top w:val="nil"/>
              <w:left w:val="nil"/>
              <w:bottom w:val="single" w:sz="4" w:space="0" w:color="auto"/>
              <w:right w:val="single" w:sz="8" w:space="0" w:color="auto"/>
            </w:tcBorders>
            <w:shd w:val="clear" w:color="000000" w:fill="FFFFFF"/>
            <w:noWrap/>
            <w:vAlign w:val="center"/>
            <w:hideMark/>
          </w:tcPr>
          <w:p w14:paraId="74582C37" w14:textId="77777777" w:rsidR="00A2120C" w:rsidRPr="00E7740F" w:rsidRDefault="00A2120C" w:rsidP="00A2120C">
            <w:pPr>
              <w:jc w:val="right"/>
              <w:rPr>
                <w:b/>
                <w:bCs/>
                <w:color w:val="000000"/>
                <w:sz w:val="11"/>
                <w:szCs w:val="11"/>
              </w:rPr>
            </w:pPr>
            <w:r w:rsidRPr="00E7740F">
              <w:rPr>
                <w:b/>
                <w:bCs/>
                <w:color w:val="000000"/>
                <w:sz w:val="11"/>
                <w:szCs w:val="11"/>
              </w:rPr>
              <w:t>49,31</w:t>
            </w:r>
          </w:p>
        </w:tc>
        <w:tc>
          <w:tcPr>
            <w:tcW w:w="643" w:type="dxa"/>
            <w:tcBorders>
              <w:top w:val="nil"/>
              <w:left w:val="nil"/>
              <w:bottom w:val="single" w:sz="4" w:space="0" w:color="auto"/>
              <w:right w:val="single" w:sz="8" w:space="0" w:color="auto"/>
            </w:tcBorders>
            <w:shd w:val="clear" w:color="000000" w:fill="FFFFFF"/>
            <w:noWrap/>
            <w:vAlign w:val="center"/>
            <w:hideMark/>
          </w:tcPr>
          <w:p w14:paraId="75A53AC7" w14:textId="77777777" w:rsidR="00A2120C" w:rsidRPr="00E7740F" w:rsidRDefault="00A2120C" w:rsidP="00A2120C">
            <w:pPr>
              <w:jc w:val="right"/>
              <w:rPr>
                <w:b/>
                <w:bCs/>
                <w:color w:val="000000"/>
                <w:sz w:val="11"/>
                <w:szCs w:val="11"/>
              </w:rPr>
            </w:pPr>
            <w:r w:rsidRPr="00E7740F">
              <w:rPr>
                <w:b/>
                <w:bCs/>
                <w:color w:val="000000"/>
                <w:sz w:val="11"/>
                <w:szCs w:val="11"/>
              </w:rPr>
              <w:t>50,77</w:t>
            </w:r>
          </w:p>
        </w:tc>
        <w:tc>
          <w:tcPr>
            <w:tcW w:w="643" w:type="dxa"/>
            <w:tcBorders>
              <w:top w:val="nil"/>
              <w:left w:val="nil"/>
              <w:bottom w:val="single" w:sz="4" w:space="0" w:color="auto"/>
              <w:right w:val="single" w:sz="8" w:space="0" w:color="auto"/>
            </w:tcBorders>
            <w:shd w:val="clear" w:color="000000" w:fill="FFFFFF"/>
            <w:noWrap/>
            <w:vAlign w:val="center"/>
            <w:hideMark/>
          </w:tcPr>
          <w:p w14:paraId="5ECCEDC9" w14:textId="77777777" w:rsidR="00A2120C" w:rsidRPr="00E7740F" w:rsidRDefault="00A2120C" w:rsidP="00A2120C">
            <w:pPr>
              <w:jc w:val="right"/>
              <w:rPr>
                <w:b/>
                <w:bCs/>
                <w:color w:val="000000"/>
                <w:sz w:val="11"/>
                <w:szCs w:val="11"/>
              </w:rPr>
            </w:pPr>
            <w:r w:rsidRPr="00E7740F">
              <w:rPr>
                <w:b/>
                <w:bCs/>
                <w:color w:val="000000"/>
                <w:sz w:val="11"/>
                <w:szCs w:val="11"/>
              </w:rPr>
              <w:t>52,27</w:t>
            </w:r>
          </w:p>
        </w:tc>
        <w:tc>
          <w:tcPr>
            <w:tcW w:w="643" w:type="dxa"/>
            <w:tcBorders>
              <w:top w:val="nil"/>
              <w:left w:val="nil"/>
              <w:bottom w:val="single" w:sz="4" w:space="0" w:color="auto"/>
              <w:right w:val="single" w:sz="8" w:space="0" w:color="auto"/>
            </w:tcBorders>
            <w:shd w:val="clear" w:color="000000" w:fill="FFFFFF"/>
            <w:noWrap/>
            <w:vAlign w:val="center"/>
            <w:hideMark/>
          </w:tcPr>
          <w:p w14:paraId="76CB1DD8" w14:textId="77777777" w:rsidR="00A2120C" w:rsidRPr="00E7740F" w:rsidRDefault="00A2120C" w:rsidP="00A2120C">
            <w:pPr>
              <w:jc w:val="right"/>
              <w:rPr>
                <w:b/>
                <w:bCs/>
                <w:color w:val="000000"/>
                <w:sz w:val="11"/>
                <w:szCs w:val="11"/>
              </w:rPr>
            </w:pPr>
            <w:r w:rsidRPr="00E7740F">
              <w:rPr>
                <w:b/>
                <w:bCs/>
                <w:color w:val="000000"/>
                <w:sz w:val="11"/>
                <w:szCs w:val="11"/>
              </w:rPr>
              <w:t>53,82</w:t>
            </w:r>
          </w:p>
        </w:tc>
        <w:tc>
          <w:tcPr>
            <w:tcW w:w="643" w:type="dxa"/>
            <w:tcBorders>
              <w:top w:val="nil"/>
              <w:left w:val="nil"/>
              <w:bottom w:val="single" w:sz="4" w:space="0" w:color="auto"/>
              <w:right w:val="single" w:sz="8" w:space="0" w:color="auto"/>
            </w:tcBorders>
            <w:shd w:val="clear" w:color="000000" w:fill="FFFFFF"/>
            <w:noWrap/>
            <w:vAlign w:val="center"/>
            <w:hideMark/>
          </w:tcPr>
          <w:p w14:paraId="6944E1E6" w14:textId="77777777" w:rsidR="00A2120C" w:rsidRPr="00E7740F" w:rsidRDefault="00A2120C" w:rsidP="00A2120C">
            <w:pPr>
              <w:jc w:val="right"/>
              <w:rPr>
                <w:b/>
                <w:bCs/>
                <w:color w:val="000000"/>
                <w:sz w:val="11"/>
                <w:szCs w:val="11"/>
              </w:rPr>
            </w:pPr>
            <w:r w:rsidRPr="00E7740F">
              <w:rPr>
                <w:b/>
                <w:bCs/>
                <w:color w:val="000000"/>
                <w:sz w:val="11"/>
                <w:szCs w:val="11"/>
              </w:rPr>
              <w:t>55,41</w:t>
            </w:r>
          </w:p>
        </w:tc>
        <w:tc>
          <w:tcPr>
            <w:tcW w:w="643" w:type="dxa"/>
            <w:tcBorders>
              <w:top w:val="nil"/>
              <w:left w:val="nil"/>
              <w:bottom w:val="single" w:sz="4" w:space="0" w:color="auto"/>
              <w:right w:val="single" w:sz="8" w:space="0" w:color="auto"/>
            </w:tcBorders>
            <w:shd w:val="clear" w:color="000000" w:fill="FFFFFF"/>
            <w:noWrap/>
            <w:vAlign w:val="center"/>
            <w:hideMark/>
          </w:tcPr>
          <w:p w14:paraId="129B2D44" w14:textId="77777777" w:rsidR="00A2120C" w:rsidRPr="00E7740F" w:rsidRDefault="00A2120C" w:rsidP="00A2120C">
            <w:pPr>
              <w:jc w:val="right"/>
              <w:rPr>
                <w:b/>
                <w:bCs/>
                <w:color w:val="000000"/>
                <w:sz w:val="11"/>
                <w:szCs w:val="11"/>
              </w:rPr>
            </w:pPr>
            <w:r w:rsidRPr="00E7740F">
              <w:rPr>
                <w:b/>
                <w:bCs/>
                <w:color w:val="000000"/>
                <w:sz w:val="11"/>
                <w:szCs w:val="11"/>
              </w:rPr>
              <w:t>57,05</w:t>
            </w:r>
          </w:p>
        </w:tc>
        <w:tc>
          <w:tcPr>
            <w:tcW w:w="643" w:type="dxa"/>
            <w:tcBorders>
              <w:top w:val="nil"/>
              <w:left w:val="nil"/>
              <w:bottom w:val="single" w:sz="4" w:space="0" w:color="auto"/>
              <w:right w:val="single" w:sz="8" w:space="0" w:color="auto"/>
            </w:tcBorders>
            <w:shd w:val="clear" w:color="000000" w:fill="FFFFFF"/>
            <w:noWrap/>
            <w:vAlign w:val="center"/>
            <w:hideMark/>
          </w:tcPr>
          <w:p w14:paraId="66245514" w14:textId="77777777" w:rsidR="00A2120C" w:rsidRPr="00E7740F" w:rsidRDefault="00A2120C" w:rsidP="00A2120C">
            <w:pPr>
              <w:jc w:val="right"/>
              <w:rPr>
                <w:b/>
                <w:bCs/>
                <w:color w:val="000000"/>
                <w:sz w:val="11"/>
                <w:szCs w:val="11"/>
              </w:rPr>
            </w:pPr>
            <w:r w:rsidRPr="00E7740F">
              <w:rPr>
                <w:b/>
                <w:bCs/>
                <w:color w:val="000000"/>
                <w:sz w:val="11"/>
                <w:szCs w:val="11"/>
              </w:rPr>
              <w:t>58,74</w:t>
            </w:r>
          </w:p>
        </w:tc>
        <w:tc>
          <w:tcPr>
            <w:tcW w:w="643" w:type="dxa"/>
            <w:tcBorders>
              <w:top w:val="nil"/>
              <w:left w:val="nil"/>
              <w:bottom w:val="single" w:sz="4" w:space="0" w:color="auto"/>
              <w:right w:val="single" w:sz="8" w:space="0" w:color="auto"/>
            </w:tcBorders>
            <w:shd w:val="clear" w:color="000000" w:fill="FFFFFF"/>
            <w:noWrap/>
            <w:vAlign w:val="center"/>
            <w:hideMark/>
          </w:tcPr>
          <w:p w14:paraId="1AE0D621" w14:textId="77777777" w:rsidR="00A2120C" w:rsidRPr="00E7740F" w:rsidRDefault="00A2120C" w:rsidP="00A2120C">
            <w:pPr>
              <w:jc w:val="right"/>
              <w:rPr>
                <w:b/>
                <w:bCs/>
                <w:color w:val="000000"/>
                <w:sz w:val="11"/>
                <w:szCs w:val="11"/>
              </w:rPr>
            </w:pPr>
            <w:r w:rsidRPr="00E7740F">
              <w:rPr>
                <w:b/>
                <w:bCs/>
                <w:color w:val="000000"/>
                <w:sz w:val="11"/>
                <w:szCs w:val="11"/>
              </w:rPr>
              <w:t>60,48</w:t>
            </w:r>
          </w:p>
        </w:tc>
        <w:tc>
          <w:tcPr>
            <w:tcW w:w="643" w:type="dxa"/>
            <w:tcBorders>
              <w:top w:val="nil"/>
              <w:left w:val="nil"/>
              <w:bottom w:val="single" w:sz="4" w:space="0" w:color="auto"/>
              <w:right w:val="single" w:sz="8" w:space="0" w:color="auto"/>
            </w:tcBorders>
            <w:shd w:val="clear" w:color="000000" w:fill="FFFFFF"/>
            <w:noWrap/>
            <w:vAlign w:val="center"/>
            <w:hideMark/>
          </w:tcPr>
          <w:p w14:paraId="3E837F1D" w14:textId="77777777" w:rsidR="00A2120C" w:rsidRPr="00E7740F" w:rsidRDefault="00A2120C" w:rsidP="00A2120C">
            <w:pPr>
              <w:jc w:val="right"/>
              <w:rPr>
                <w:b/>
                <w:bCs/>
                <w:color w:val="000000"/>
                <w:sz w:val="11"/>
                <w:szCs w:val="11"/>
              </w:rPr>
            </w:pPr>
            <w:r w:rsidRPr="00E7740F">
              <w:rPr>
                <w:b/>
                <w:bCs/>
                <w:color w:val="000000"/>
                <w:sz w:val="11"/>
                <w:szCs w:val="11"/>
              </w:rPr>
              <w:t>62,27</w:t>
            </w:r>
          </w:p>
        </w:tc>
        <w:tc>
          <w:tcPr>
            <w:tcW w:w="643" w:type="dxa"/>
            <w:tcBorders>
              <w:top w:val="nil"/>
              <w:left w:val="nil"/>
              <w:bottom w:val="single" w:sz="4" w:space="0" w:color="auto"/>
              <w:right w:val="single" w:sz="8" w:space="0" w:color="auto"/>
            </w:tcBorders>
            <w:shd w:val="clear" w:color="000000" w:fill="FFFFFF"/>
            <w:noWrap/>
            <w:vAlign w:val="center"/>
            <w:hideMark/>
          </w:tcPr>
          <w:p w14:paraId="55B04E2E" w14:textId="77777777" w:rsidR="00A2120C" w:rsidRPr="00E7740F" w:rsidRDefault="00A2120C" w:rsidP="00A2120C">
            <w:pPr>
              <w:jc w:val="right"/>
              <w:rPr>
                <w:b/>
                <w:bCs/>
                <w:color w:val="000000"/>
                <w:sz w:val="11"/>
                <w:szCs w:val="11"/>
              </w:rPr>
            </w:pPr>
            <w:r w:rsidRPr="00E7740F">
              <w:rPr>
                <w:b/>
                <w:bCs/>
                <w:color w:val="000000"/>
                <w:sz w:val="11"/>
                <w:szCs w:val="11"/>
              </w:rPr>
              <w:t>64,11</w:t>
            </w:r>
          </w:p>
        </w:tc>
        <w:tc>
          <w:tcPr>
            <w:tcW w:w="643" w:type="dxa"/>
            <w:tcBorders>
              <w:top w:val="nil"/>
              <w:left w:val="nil"/>
              <w:bottom w:val="single" w:sz="4" w:space="0" w:color="auto"/>
              <w:right w:val="single" w:sz="8" w:space="0" w:color="auto"/>
            </w:tcBorders>
            <w:shd w:val="clear" w:color="000000" w:fill="FFFFFF"/>
            <w:noWrap/>
            <w:vAlign w:val="center"/>
            <w:hideMark/>
          </w:tcPr>
          <w:p w14:paraId="67B421F6" w14:textId="77777777" w:rsidR="00A2120C" w:rsidRPr="00E7740F" w:rsidRDefault="00A2120C" w:rsidP="00A2120C">
            <w:pPr>
              <w:jc w:val="right"/>
              <w:rPr>
                <w:b/>
                <w:bCs/>
                <w:color w:val="000000"/>
                <w:sz w:val="11"/>
                <w:szCs w:val="11"/>
              </w:rPr>
            </w:pPr>
            <w:r w:rsidRPr="00E7740F">
              <w:rPr>
                <w:b/>
                <w:bCs/>
                <w:color w:val="000000"/>
                <w:sz w:val="11"/>
                <w:szCs w:val="11"/>
              </w:rPr>
              <w:t>66,01</w:t>
            </w:r>
          </w:p>
        </w:tc>
        <w:tc>
          <w:tcPr>
            <w:tcW w:w="643" w:type="dxa"/>
            <w:tcBorders>
              <w:top w:val="nil"/>
              <w:left w:val="nil"/>
              <w:bottom w:val="single" w:sz="4" w:space="0" w:color="auto"/>
              <w:right w:val="single" w:sz="8" w:space="0" w:color="auto"/>
            </w:tcBorders>
            <w:shd w:val="clear" w:color="000000" w:fill="FFFFFF"/>
            <w:noWrap/>
            <w:vAlign w:val="center"/>
            <w:hideMark/>
          </w:tcPr>
          <w:p w14:paraId="0487BFC0" w14:textId="77777777" w:rsidR="00A2120C" w:rsidRPr="00E7740F" w:rsidRDefault="00A2120C" w:rsidP="00A2120C">
            <w:pPr>
              <w:jc w:val="right"/>
              <w:rPr>
                <w:b/>
                <w:bCs/>
                <w:color w:val="000000"/>
                <w:sz w:val="11"/>
                <w:szCs w:val="11"/>
              </w:rPr>
            </w:pPr>
            <w:r w:rsidRPr="00E7740F">
              <w:rPr>
                <w:b/>
                <w:bCs/>
                <w:color w:val="000000"/>
                <w:sz w:val="11"/>
                <w:szCs w:val="11"/>
              </w:rPr>
              <w:t>67,97</w:t>
            </w:r>
          </w:p>
        </w:tc>
      </w:tr>
      <w:tr w:rsidR="00A2120C" w:rsidRPr="00E7740F" w14:paraId="0E0D6C60" w14:textId="77777777" w:rsidTr="00E7740F">
        <w:trPr>
          <w:trHeight w:val="300"/>
        </w:trPr>
        <w:tc>
          <w:tcPr>
            <w:tcW w:w="404" w:type="dxa"/>
            <w:tcBorders>
              <w:top w:val="nil"/>
              <w:left w:val="single" w:sz="8" w:space="0" w:color="auto"/>
              <w:bottom w:val="single" w:sz="4" w:space="0" w:color="auto"/>
              <w:right w:val="nil"/>
            </w:tcBorders>
            <w:shd w:val="clear" w:color="000000" w:fill="FFFFFF"/>
            <w:noWrap/>
            <w:hideMark/>
          </w:tcPr>
          <w:p w14:paraId="6752DEA6" w14:textId="77777777" w:rsidR="00A2120C" w:rsidRPr="00E7740F" w:rsidRDefault="00A2120C" w:rsidP="00A2120C">
            <w:pPr>
              <w:jc w:val="center"/>
              <w:rPr>
                <w:color w:val="000000"/>
                <w:sz w:val="11"/>
                <w:szCs w:val="11"/>
              </w:rPr>
            </w:pPr>
            <w:r w:rsidRPr="00E7740F">
              <w:rPr>
                <w:color w:val="000000"/>
                <w:sz w:val="11"/>
                <w:szCs w:val="11"/>
              </w:rPr>
              <w:t>2.5.2</w:t>
            </w:r>
          </w:p>
        </w:tc>
        <w:tc>
          <w:tcPr>
            <w:tcW w:w="1007" w:type="dxa"/>
            <w:tcBorders>
              <w:top w:val="nil"/>
              <w:left w:val="single" w:sz="8" w:space="0" w:color="auto"/>
              <w:bottom w:val="single" w:sz="4" w:space="0" w:color="auto"/>
              <w:right w:val="nil"/>
            </w:tcBorders>
            <w:shd w:val="clear" w:color="000000" w:fill="FFFFFF"/>
            <w:noWrap/>
            <w:hideMark/>
          </w:tcPr>
          <w:p w14:paraId="713467DC" w14:textId="77777777" w:rsidR="00A2120C" w:rsidRPr="00E7740F" w:rsidRDefault="00A2120C" w:rsidP="00A2120C">
            <w:pPr>
              <w:rPr>
                <w:color w:val="000000"/>
                <w:sz w:val="11"/>
                <w:szCs w:val="11"/>
              </w:rPr>
            </w:pPr>
            <w:r w:rsidRPr="00E7740F">
              <w:rPr>
                <w:color w:val="000000"/>
                <w:sz w:val="11"/>
                <w:szCs w:val="11"/>
              </w:rPr>
              <w:t>Расходы на оплату вневедомственной охраны</w:t>
            </w:r>
          </w:p>
        </w:tc>
        <w:tc>
          <w:tcPr>
            <w:tcW w:w="612" w:type="dxa"/>
            <w:tcBorders>
              <w:top w:val="nil"/>
              <w:left w:val="single" w:sz="8" w:space="0" w:color="auto"/>
              <w:bottom w:val="single" w:sz="4" w:space="0" w:color="auto"/>
              <w:right w:val="single" w:sz="8" w:space="0" w:color="auto"/>
            </w:tcBorders>
            <w:shd w:val="clear" w:color="000000" w:fill="FFFFFF"/>
            <w:noWrap/>
            <w:vAlign w:val="center"/>
            <w:hideMark/>
          </w:tcPr>
          <w:p w14:paraId="02814FCC" w14:textId="77777777" w:rsidR="00A2120C" w:rsidRPr="00E7740F" w:rsidRDefault="00A2120C" w:rsidP="00A2120C">
            <w:pPr>
              <w:jc w:val="center"/>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nil"/>
              <w:left w:val="nil"/>
              <w:bottom w:val="single" w:sz="4" w:space="0" w:color="auto"/>
              <w:right w:val="single" w:sz="8" w:space="0" w:color="auto"/>
            </w:tcBorders>
            <w:shd w:val="clear" w:color="000000" w:fill="FFFFFF"/>
            <w:noWrap/>
            <w:vAlign w:val="bottom"/>
            <w:hideMark/>
          </w:tcPr>
          <w:p w14:paraId="35DEF5BD" w14:textId="77777777" w:rsidR="00A2120C" w:rsidRPr="00E7740F" w:rsidRDefault="00A2120C" w:rsidP="00A2120C">
            <w:pPr>
              <w:jc w:val="right"/>
              <w:rPr>
                <w:color w:val="000000"/>
                <w:sz w:val="11"/>
                <w:szCs w:val="11"/>
              </w:rPr>
            </w:pPr>
            <w:r w:rsidRPr="00E7740F">
              <w:rPr>
                <w:color w:val="000000"/>
                <w:sz w:val="11"/>
                <w:szCs w:val="11"/>
              </w:rPr>
              <w:t>490,02</w:t>
            </w:r>
          </w:p>
        </w:tc>
        <w:tc>
          <w:tcPr>
            <w:tcW w:w="594" w:type="dxa"/>
            <w:tcBorders>
              <w:top w:val="nil"/>
              <w:left w:val="single" w:sz="8" w:space="0" w:color="auto"/>
              <w:bottom w:val="single" w:sz="4" w:space="0" w:color="auto"/>
              <w:right w:val="single" w:sz="8" w:space="0" w:color="auto"/>
            </w:tcBorders>
            <w:shd w:val="clear" w:color="000000" w:fill="FFFFFF"/>
            <w:noWrap/>
            <w:vAlign w:val="bottom"/>
            <w:hideMark/>
          </w:tcPr>
          <w:p w14:paraId="45862915" w14:textId="77777777" w:rsidR="00A2120C" w:rsidRPr="00E7740F" w:rsidRDefault="00A2120C" w:rsidP="00A2120C">
            <w:pPr>
              <w:jc w:val="right"/>
              <w:rPr>
                <w:color w:val="000000"/>
                <w:sz w:val="11"/>
                <w:szCs w:val="11"/>
              </w:rPr>
            </w:pPr>
            <w:r w:rsidRPr="00E7740F">
              <w:rPr>
                <w:color w:val="000000"/>
                <w:sz w:val="11"/>
                <w:szCs w:val="11"/>
              </w:rPr>
              <w:t>504,52</w:t>
            </w:r>
          </w:p>
        </w:tc>
        <w:tc>
          <w:tcPr>
            <w:tcW w:w="748" w:type="dxa"/>
            <w:tcBorders>
              <w:top w:val="nil"/>
              <w:left w:val="nil"/>
              <w:bottom w:val="single" w:sz="4" w:space="0" w:color="auto"/>
              <w:right w:val="single" w:sz="8" w:space="0" w:color="auto"/>
            </w:tcBorders>
            <w:shd w:val="clear" w:color="000000" w:fill="FFFFFF"/>
            <w:noWrap/>
            <w:vAlign w:val="bottom"/>
            <w:hideMark/>
          </w:tcPr>
          <w:p w14:paraId="46E2D7CE" w14:textId="77777777" w:rsidR="00A2120C" w:rsidRPr="00E7740F" w:rsidRDefault="00A2120C" w:rsidP="00A2120C">
            <w:pPr>
              <w:jc w:val="right"/>
              <w:rPr>
                <w:color w:val="000000"/>
                <w:sz w:val="11"/>
                <w:szCs w:val="11"/>
              </w:rPr>
            </w:pPr>
            <w:r w:rsidRPr="00E7740F">
              <w:rPr>
                <w:color w:val="000000"/>
                <w:sz w:val="11"/>
                <w:szCs w:val="11"/>
              </w:rPr>
              <w:t>540,67</w:t>
            </w:r>
          </w:p>
        </w:tc>
        <w:tc>
          <w:tcPr>
            <w:tcW w:w="709" w:type="dxa"/>
            <w:tcBorders>
              <w:top w:val="nil"/>
              <w:left w:val="nil"/>
              <w:bottom w:val="single" w:sz="4" w:space="0" w:color="auto"/>
              <w:right w:val="nil"/>
            </w:tcBorders>
            <w:shd w:val="clear" w:color="000000" w:fill="FFFFFF"/>
            <w:noWrap/>
            <w:vAlign w:val="bottom"/>
            <w:hideMark/>
          </w:tcPr>
          <w:p w14:paraId="077DD720" w14:textId="77777777" w:rsidR="00A2120C" w:rsidRPr="00E7740F" w:rsidRDefault="00A2120C" w:rsidP="00A2120C">
            <w:pPr>
              <w:jc w:val="right"/>
              <w:rPr>
                <w:color w:val="000000"/>
                <w:sz w:val="11"/>
                <w:szCs w:val="11"/>
              </w:rPr>
            </w:pPr>
            <w:r w:rsidRPr="00E7740F">
              <w:rPr>
                <w:color w:val="000000"/>
                <w:sz w:val="11"/>
                <w:szCs w:val="11"/>
              </w:rPr>
              <w:t>540,67</w:t>
            </w:r>
          </w:p>
        </w:tc>
        <w:tc>
          <w:tcPr>
            <w:tcW w:w="521" w:type="dxa"/>
            <w:tcBorders>
              <w:top w:val="nil"/>
              <w:left w:val="single" w:sz="8" w:space="0" w:color="auto"/>
              <w:bottom w:val="single" w:sz="4" w:space="0" w:color="auto"/>
              <w:right w:val="single" w:sz="8" w:space="0" w:color="auto"/>
            </w:tcBorders>
            <w:shd w:val="clear" w:color="000000" w:fill="FFFFFF"/>
            <w:noWrap/>
            <w:vAlign w:val="bottom"/>
            <w:hideMark/>
          </w:tcPr>
          <w:p w14:paraId="01B29F93" w14:textId="77777777" w:rsidR="00A2120C" w:rsidRPr="00E7740F" w:rsidRDefault="00A2120C" w:rsidP="00A2120C">
            <w:pPr>
              <w:jc w:val="right"/>
              <w:rPr>
                <w:color w:val="000000"/>
                <w:sz w:val="11"/>
                <w:szCs w:val="11"/>
              </w:rPr>
            </w:pPr>
            <w:r w:rsidRPr="00E7740F">
              <w:rPr>
                <w:color w:val="000000"/>
                <w:sz w:val="11"/>
                <w:szCs w:val="11"/>
              </w:rPr>
              <w:t>0,00</w:t>
            </w:r>
          </w:p>
        </w:tc>
        <w:tc>
          <w:tcPr>
            <w:tcW w:w="641" w:type="dxa"/>
            <w:tcBorders>
              <w:top w:val="nil"/>
              <w:left w:val="nil"/>
              <w:bottom w:val="single" w:sz="4" w:space="0" w:color="auto"/>
              <w:right w:val="nil"/>
            </w:tcBorders>
            <w:shd w:val="clear" w:color="000000" w:fill="FFFFFF"/>
            <w:noWrap/>
            <w:vAlign w:val="bottom"/>
            <w:hideMark/>
          </w:tcPr>
          <w:p w14:paraId="3CA07FAD" w14:textId="77777777" w:rsidR="00A2120C" w:rsidRPr="00E7740F" w:rsidRDefault="00A2120C" w:rsidP="00A2120C">
            <w:pPr>
              <w:jc w:val="right"/>
              <w:rPr>
                <w:color w:val="000000"/>
                <w:sz w:val="11"/>
                <w:szCs w:val="11"/>
              </w:rPr>
            </w:pPr>
            <w:r w:rsidRPr="00E7740F">
              <w:rPr>
                <w:color w:val="000000"/>
                <w:sz w:val="11"/>
                <w:szCs w:val="11"/>
              </w:rPr>
              <w:t>7,16</w:t>
            </w:r>
          </w:p>
        </w:tc>
        <w:tc>
          <w:tcPr>
            <w:tcW w:w="643" w:type="dxa"/>
            <w:tcBorders>
              <w:top w:val="nil"/>
              <w:left w:val="single" w:sz="8" w:space="0" w:color="auto"/>
              <w:bottom w:val="single" w:sz="4" w:space="0" w:color="auto"/>
              <w:right w:val="single" w:sz="8" w:space="0" w:color="auto"/>
            </w:tcBorders>
            <w:shd w:val="clear" w:color="000000" w:fill="FFFFFF"/>
            <w:noWrap/>
            <w:vAlign w:val="center"/>
            <w:hideMark/>
          </w:tcPr>
          <w:p w14:paraId="744EEF4E" w14:textId="77777777" w:rsidR="00A2120C" w:rsidRPr="00E7740F" w:rsidRDefault="00A2120C" w:rsidP="00A2120C">
            <w:pPr>
              <w:jc w:val="right"/>
              <w:rPr>
                <w:b/>
                <w:bCs/>
                <w:color w:val="000000"/>
                <w:sz w:val="11"/>
                <w:szCs w:val="11"/>
              </w:rPr>
            </w:pPr>
            <w:r w:rsidRPr="00E7740F">
              <w:rPr>
                <w:b/>
                <w:bCs/>
                <w:color w:val="000000"/>
                <w:sz w:val="11"/>
                <w:szCs w:val="11"/>
              </w:rPr>
              <w:t>553,46</w:t>
            </w:r>
          </w:p>
        </w:tc>
        <w:tc>
          <w:tcPr>
            <w:tcW w:w="643" w:type="dxa"/>
            <w:tcBorders>
              <w:top w:val="nil"/>
              <w:left w:val="nil"/>
              <w:bottom w:val="single" w:sz="4" w:space="0" w:color="auto"/>
              <w:right w:val="single" w:sz="8" w:space="0" w:color="auto"/>
            </w:tcBorders>
            <w:shd w:val="clear" w:color="000000" w:fill="FFFFFF"/>
            <w:noWrap/>
            <w:vAlign w:val="center"/>
            <w:hideMark/>
          </w:tcPr>
          <w:p w14:paraId="133F83EA" w14:textId="77777777" w:rsidR="00A2120C" w:rsidRPr="00E7740F" w:rsidRDefault="00A2120C" w:rsidP="00A2120C">
            <w:pPr>
              <w:jc w:val="right"/>
              <w:rPr>
                <w:b/>
                <w:bCs/>
                <w:color w:val="000000"/>
                <w:sz w:val="11"/>
                <w:szCs w:val="11"/>
              </w:rPr>
            </w:pPr>
            <w:r w:rsidRPr="00E7740F">
              <w:rPr>
                <w:b/>
                <w:bCs/>
                <w:color w:val="000000"/>
                <w:sz w:val="11"/>
                <w:szCs w:val="11"/>
              </w:rPr>
              <w:t>569,84</w:t>
            </w:r>
          </w:p>
        </w:tc>
        <w:tc>
          <w:tcPr>
            <w:tcW w:w="643" w:type="dxa"/>
            <w:tcBorders>
              <w:top w:val="nil"/>
              <w:left w:val="nil"/>
              <w:bottom w:val="single" w:sz="4" w:space="0" w:color="auto"/>
              <w:right w:val="single" w:sz="8" w:space="0" w:color="auto"/>
            </w:tcBorders>
            <w:shd w:val="clear" w:color="000000" w:fill="FFFFFF"/>
            <w:noWrap/>
            <w:vAlign w:val="center"/>
            <w:hideMark/>
          </w:tcPr>
          <w:p w14:paraId="06B47629" w14:textId="77777777" w:rsidR="00A2120C" w:rsidRPr="00E7740F" w:rsidRDefault="00A2120C" w:rsidP="00A2120C">
            <w:pPr>
              <w:jc w:val="right"/>
              <w:rPr>
                <w:b/>
                <w:bCs/>
                <w:color w:val="000000"/>
                <w:sz w:val="11"/>
                <w:szCs w:val="11"/>
              </w:rPr>
            </w:pPr>
            <w:r w:rsidRPr="00E7740F">
              <w:rPr>
                <w:b/>
                <w:bCs/>
                <w:color w:val="000000"/>
                <w:sz w:val="11"/>
                <w:szCs w:val="11"/>
              </w:rPr>
              <w:t>586,71</w:t>
            </w:r>
          </w:p>
        </w:tc>
        <w:tc>
          <w:tcPr>
            <w:tcW w:w="643" w:type="dxa"/>
            <w:tcBorders>
              <w:top w:val="nil"/>
              <w:left w:val="nil"/>
              <w:bottom w:val="single" w:sz="4" w:space="0" w:color="auto"/>
              <w:right w:val="single" w:sz="8" w:space="0" w:color="auto"/>
            </w:tcBorders>
            <w:shd w:val="clear" w:color="000000" w:fill="FFFFFF"/>
            <w:noWrap/>
            <w:vAlign w:val="center"/>
            <w:hideMark/>
          </w:tcPr>
          <w:p w14:paraId="5425C7AE" w14:textId="77777777" w:rsidR="00A2120C" w:rsidRPr="00E7740F" w:rsidRDefault="00A2120C" w:rsidP="00A2120C">
            <w:pPr>
              <w:jc w:val="right"/>
              <w:rPr>
                <w:b/>
                <w:bCs/>
                <w:color w:val="000000"/>
                <w:sz w:val="11"/>
                <w:szCs w:val="11"/>
              </w:rPr>
            </w:pPr>
            <w:r w:rsidRPr="00E7740F">
              <w:rPr>
                <w:b/>
                <w:bCs/>
                <w:color w:val="000000"/>
                <w:sz w:val="11"/>
                <w:szCs w:val="11"/>
              </w:rPr>
              <w:t>604,07</w:t>
            </w:r>
          </w:p>
        </w:tc>
        <w:tc>
          <w:tcPr>
            <w:tcW w:w="643" w:type="dxa"/>
            <w:tcBorders>
              <w:top w:val="nil"/>
              <w:left w:val="nil"/>
              <w:bottom w:val="single" w:sz="4" w:space="0" w:color="auto"/>
              <w:right w:val="single" w:sz="8" w:space="0" w:color="auto"/>
            </w:tcBorders>
            <w:shd w:val="clear" w:color="000000" w:fill="FFFFFF"/>
            <w:noWrap/>
            <w:vAlign w:val="center"/>
            <w:hideMark/>
          </w:tcPr>
          <w:p w14:paraId="486A2E4F" w14:textId="77777777" w:rsidR="00A2120C" w:rsidRPr="00E7740F" w:rsidRDefault="00A2120C" w:rsidP="00A2120C">
            <w:pPr>
              <w:jc w:val="right"/>
              <w:rPr>
                <w:b/>
                <w:bCs/>
                <w:color w:val="000000"/>
                <w:sz w:val="11"/>
                <w:szCs w:val="11"/>
              </w:rPr>
            </w:pPr>
            <w:r w:rsidRPr="00E7740F">
              <w:rPr>
                <w:b/>
                <w:bCs/>
                <w:color w:val="000000"/>
                <w:sz w:val="11"/>
                <w:szCs w:val="11"/>
              </w:rPr>
              <w:t>621,96</w:t>
            </w:r>
          </w:p>
        </w:tc>
        <w:tc>
          <w:tcPr>
            <w:tcW w:w="643" w:type="dxa"/>
            <w:tcBorders>
              <w:top w:val="nil"/>
              <w:left w:val="nil"/>
              <w:bottom w:val="single" w:sz="4" w:space="0" w:color="auto"/>
              <w:right w:val="single" w:sz="8" w:space="0" w:color="auto"/>
            </w:tcBorders>
            <w:shd w:val="clear" w:color="000000" w:fill="FFFFFF"/>
            <w:noWrap/>
            <w:vAlign w:val="center"/>
            <w:hideMark/>
          </w:tcPr>
          <w:p w14:paraId="2C7F6D35" w14:textId="77777777" w:rsidR="00A2120C" w:rsidRPr="00E7740F" w:rsidRDefault="00A2120C" w:rsidP="00A2120C">
            <w:pPr>
              <w:jc w:val="right"/>
              <w:rPr>
                <w:b/>
                <w:bCs/>
                <w:color w:val="000000"/>
                <w:sz w:val="11"/>
                <w:szCs w:val="11"/>
              </w:rPr>
            </w:pPr>
            <w:r w:rsidRPr="00E7740F">
              <w:rPr>
                <w:b/>
                <w:bCs/>
                <w:color w:val="000000"/>
                <w:sz w:val="11"/>
                <w:szCs w:val="11"/>
              </w:rPr>
              <w:t>640,37</w:t>
            </w:r>
          </w:p>
        </w:tc>
        <w:tc>
          <w:tcPr>
            <w:tcW w:w="643" w:type="dxa"/>
            <w:tcBorders>
              <w:top w:val="nil"/>
              <w:left w:val="nil"/>
              <w:bottom w:val="single" w:sz="4" w:space="0" w:color="auto"/>
              <w:right w:val="single" w:sz="8" w:space="0" w:color="auto"/>
            </w:tcBorders>
            <w:shd w:val="clear" w:color="000000" w:fill="FFFFFF"/>
            <w:noWrap/>
            <w:vAlign w:val="center"/>
            <w:hideMark/>
          </w:tcPr>
          <w:p w14:paraId="2F8D624C" w14:textId="77777777" w:rsidR="00A2120C" w:rsidRPr="00E7740F" w:rsidRDefault="00A2120C" w:rsidP="00A2120C">
            <w:pPr>
              <w:jc w:val="right"/>
              <w:rPr>
                <w:b/>
                <w:bCs/>
                <w:color w:val="000000"/>
                <w:sz w:val="11"/>
                <w:szCs w:val="11"/>
              </w:rPr>
            </w:pPr>
            <w:r w:rsidRPr="00E7740F">
              <w:rPr>
                <w:b/>
                <w:bCs/>
                <w:color w:val="000000"/>
                <w:sz w:val="11"/>
                <w:szCs w:val="11"/>
              </w:rPr>
              <w:t>659,32</w:t>
            </w:r>
          </w:p>
        </w:tc>
        <w:tc>
          <w:tcPr>
            <w:tcW w:w="643" w:type="dxa"/>
            <w:tcBorders>
              <w:top w:val="nil"/>
              <w:left w:val="nil"/>
              <w:bottom w:val="single" w:sz="4" w:space="0" w:color="auto"/>
              <w:right w:val="single" w:sz="8" w:space="0" w:color="auto"/>
            </w:tcBorders>
            <w:shd w:val="clear" w:color="000000" w:fill="FFFFFF"/>
            <w:noWrap/>
            <w:vAlign w:val="center"/>
            <w:hideMark/>
          </w:tcPr>
          <w:p w14:paraId="5E00C17E" w14:textId="77777777" w:rsidR="00A2120C" w:rsidRPr="00E7740F" w:rsidRDefault="00A2120C" w:rsidP="00A2120C">
            <w:pPr>
              <w:jc w:val="right"/>
              <w:rPr>
                <w:b/>
                <w:bCs/>
                <w:color w:val="000000"/>
                <w:sz w:val="11"/>
                <w:szCs w:val="11"/>
              </w:rPr>
            </w:pPr>
            <w:r w:rsidRPr="00E7740F">
              <w:rPr>
                <w:b/>
                <w:bCs/>
                <w:color w:val="000000"/>
                <w:sz w:val="11"/>
                <w:szCs w:val="11"/>
              </w:rPr>
              <w:t>678,84</w:t>
            </w:r>
          </w:p>
        </w:tc>
        <w:tc>
          <w:tcPr>
            <w:tcW w:w="643" w:type="dxa"/>
            <w:tcBorders>
              <w:top w:val="nil"/>
              <w:left w:val="nil"/>
              <w:bottom w:val="single" w:sz="4" w:space="0" w:color="auto"/>
              <w:right w:val="single" w:sz="8" w:space="0" w:color="auto"/>
            </w:tcBorders>
            <w:shd w:val="clear" w:color="000000" w:fill="FFFFFF"/>
            <w:noWrap/>
            <w:vAlign w:val="center"/>
            <w:hideMark/>
          </w:tcPr>
          <w:p w14:paraId="5E0BEE57" w14:textId="77777777" w:rsidR="00A2120C" w:rsidRPr="00E7740F" w:rsidRDefault="00A2120C" w:rsidP="00A2120C">
            <w:pPr>
              <w:jc w:val="right"/>
              <w:rPr>
                <w:b/>
                <w:bCs/>
                <w:color w:val="000000"/>
                <w:sz w:val="11"/>
                <w:szCs w:val="11"/>
              </w:rPr>
            </w:pPr>
            <w:r w:rsidRPr="00E7740F">
              <w:rPr>
                <w:b/>
                <w:bCs/>
                <w:color w:val="000000"/>
                <w:sz w:val="11"/>
                <w:szCs w:val="11"/>
              </w:rPr>
              <w:t>698,93</w:t>
            </w:r>
          </w:p>
        </w:tc>
        <w:tc>
          <w:tcPr>
            <w:tcW w:w="643" w:type="dxa"/>
            <w:tcBorders>
              <w:top w:val="nil"/>
              <w:left w:val="nil"/>
              <w:bottom w:val="single" w:sz="4" w:space="0" w:color="auto"/>
              <w:right w:val="single" w:sz="8" w:space="0" w:color="auto"/>
            </w:tcBorders>
            <w:shd w:val="clear" w:color="000000" w:fill="FFFFFF"/>
            <w:noWrap/>
            <w:vAlign w:val="center"/>
            <w:hideMark/>
          </w:tcPr>
          <w:p w14:paraId="0AC36B35" w14:textId="77777777" w:rsidR="00A2120C" w:rsidRPr="00E7740F" w:rsidRDefault="00A2120C" w:rsidP="00A2120C">
            <w:pPr>
              <w:jc w:val="right"/>
              <w:rPr>
                <w:b/>
                <w:bCs/>
                <w:color w:val="000000"/>
                <w:sz w:val="11"/>
                <w:szCs w:val="11"/>
              </w:rPr>
            </w:pPr>
            <w:r w:rsidRPr="00E7740F">
              <w:rPr>
                <w:b/>
                <w:bCs/>
                <w:color w:val="000000"/>
                <w:sz w:val="11"/>
                <w:szCs w:val="11"/>
              </w:rPr>
              <w:t>719,62</w:t>
            </w:r>
          </w:p>
        </w:tc>
        <w:tc>
          <w:tcPr>
            <w:tcW w:w="643" w:type="dxa"/>
            <w:tcBorders>
              <w:top w:val="nil"/>
              <w:left w:val="nil"/>
              <w:bottom w:val="single" w:sz="4" w:space="0" w:color="auto"/>
              <w:right w:val="single" w:sz="8" w:space="0" w:color="auto"/>
            </w:tcBorders>
            <w:shd w:val="clear" w:color="000000" w:fill="FFFFFF"/>
            <w:noWrap/>
            <w:vAlign w:val="center"/>
            <w:hideMark/>
          </w:tcPr>
          <w:p w14:paraId="05F47D71" w14:textId="77777777" w:rsidR="00A2120C" w:rsidRPr="00E7740F" w:rsidRDefault="00A2120C" w:rsidP="00A2120C">
            <w:pPr>
              <w:jc w:val="right"/>
              <w:rPr>
                <w:b/>
                <w:bCs/>
                <w:color w:val="000000"/>
                <w:sz w:val="11"/>
                <w:szCs w:val="11"/>
              </w:rPr>
            </w:pPr>
            <w:r w:rsidRPr="00E7740F">
              <w:rPr>
                <w:b/>
                <w:bCs/>
                <w:color w:val="000000"/>
                <w:sz w:val="11"/>
                <w:szCs w:val="11"/>
              </w:rPr>
              <w:t>740,92</w:t>
            </w:r>
          </w:p>
        </w:tc>
        <w:tc>
          <w:tcPr>
            <w:tcW w:w="643" w:type="dxa"/>
            <w:tcBorders>
              <w:top w:val="nil"/>
              <w:left w:val="nil"/>
              <w:bottom w:val="single" w:sz="4" w:space="0" w:color="auto"/>
              <w:right w:val="single" w:sz="8" w:space="0" w:color="auto"/>
            </w:tcBorders>
            <w:shd w:val="clear" w:color="000000" w:fill="FFFFFF"/>
            <w:noWrap/>
            <w:vAlign w:val="center"/>
            <w:hideMark/>
          </w:tcPr>
          <w:p w14:paraId="0F7CF979" w14:textId="77777777" w:rsidR="00A2120C" w:rsidRPr="00E7740F" w:rsidRDefault="00A2120C" w:rsidP="00A2120C">
            <w:pPr>
              <w:jc w:val="right"/>
              <w:rPr>
                <w:b/>
                <w:bCs/>
                <w:color w:val="000000"/>
                <w:sz w:val="11"/>
                <w:szCs w:val="11"/>
              </w:rPr>
            </w:pPr>
            <w:r w:rsidRPr="00E7740F">
              <w:rPr>
                <w:b/>
                <w:bCs/>
                <w:color w:val="000000"/>
                <w:sz w:val="11"/>
                <w:szCs w:val="11"/>
              </w:rPr>
              <w:t>762,85</w:t>
            </w:r>
          </w:p>
        </w:tc>
        <w:tc>
          <w:tcPr>
            <w:tcW w:w="643" w:type="dxa"/>
            <w:tcBorders>
              <w:top w:val="nil"/>
              <w:left w:val="nil"/>
              <w:bottom w:val="single" w:sz="4" w:space="0" w:color="auto"/>
              <w:right w:val="single" w:sz="8" w:space="0" w:color="auto"/>
            </w:tcBorders>
            <w:shd w:val="clear" w:color="000000" w:fill="FFFFFF"/>
            <w:noWrap/>
            <w:vAlign w:val="center"/>
            <w:hideMark/>
          </w:tcPr>
          <w:p w14:paraId="487B4AE2" w14:textId="77777777" w:rsidR="00A2120C" w:rsidRPr="00E7740F" w:rsidRDefault="00A2120C" w:rsidP="00A2120C">
            <w:pPr>
              <w:jc w:val="right"/>
              <w:rPr>
                <w:b/>
                <w:bCs/>
                <w:color w:val="000000"/>
                <w:sz w:val="11"/>
                <w:szCs w:val="11"/>
              </w:rPr>
            </w:pPr>
            <w:r w:rsidRPr="00E7740F">
              <w:rPr>
                <w:b/>
                <w:bCs/>
                <w:color w:val="000000"/>
                <w:sz w:val="11"/>
                <w:szCs w:val="11"/>
              </w:rPr>
              <w:t>785,43</w:t>
            </w:r>
          </w:p>
        </w:tc>
        <w:tc>
          <w:tcPr>
            <w:tcW w:w="643" w:type="dxa"/>
            <w:tcBorders>
              <w:top w:val="nil"/>
              <w:left w:val="nil"/>
              <w:bottom w:val="single" w:sz="4" w:space="0" w:color="auto"/>
              <w:right w:val="single" w:sz="8" w:space="0" w:color="auto"/>
            </w:tcBorders>
            <w:shd w:val="clear" w:color="000000" w:fill="FFFFFF"/>
            <w:noWrap/>
            <w:vAlign w:val="center"/>
            <w:hideMark/>
          </w:tcPr>
          <w:p w14:paraId="3CF49538" w14:textId="77777777" w:rsidR="00A2120C" w:rsidRPr="00E7740F" w:rsidRDefault="00A2120C" w:rsidP="00A2120C">
            <w:pPr>
              <w:jc w:val="right"/>
              <w:rPr>
                <w:b/>
                <w:bCs/>
                <w:color w:val="000000"/>
                <w:sz w:val="11"/>
                <w:szCs w:val="11"/>
              </w:rPr>
            </w:pPr>
            <w:r w:rsidRPr="00E7740F">
              <w:rPr>
                <w:b/>
                <w:bCs/>
                <w:color w:val="000000"/>
                <w:sz w:val="11"/>
                <w:szCs w:val="11"/>
              </w:rPr>
              <w:t>808,68</w:t>
            </w:r>
          </w:p>
        </w:tc>
      </w:tr>
      <w:tr w:rsidR="00A2120C" w:rsidRPr="00E7740F" w14:paraId="69114313" w14:textId="77777777" w:rsidTr="00E7740F">
        <w:trPr>
          <w:trHeight w:val="300"/>
        </w:trPr>
        <w:tc>
          <w:tcPr>
            <w:tcW w:w="404" w:type="dxa"/>
            <w:tcBorders>
              <w:top w:val="nil"/>
              <w:left w:val="single" w:sz="8" w:space="0" w:color="auto"/>
              <w:bottom w:val="single" w:sz="4" w:space="0" w:color="auto"/>
              <w:right w:val="nil"/>
            </w:tcBorders>
            <w:shd w:val="clear" w:color="000000" w:fill="FFFFFF"/>
            <w:noWrap/>
            <w:hideMark/>
          </w:tcPr>
          <w:p w14:paraId="340348FC" w14:textId="77777777" w:rsidR="00A2120C" w:rsidRPr="00E7740F" w:rsidRDefault="00A2120C" w:rsidP="00A2120C">
            <w:pPr>
              <w:jc w:val="center"/>
              <w:rPr>
                <w:color w:val="000000"/>
                <w:sz w:val="11"/>
                <w:szCs w:val="11"/>
              </w:rPr>
            </w:pPr>
            <w:r w:rsidRPr="00E7740F">
              <w:rPr>
                <w:color w:val="000000"/>
                <w:sz w:val="11"/>
                <w:szCs w:val="11"/>
              </w:rPr>
              <w:t>2.5.3</w:t>
            </w:r>
          </w:p>
        </w:tc>
        <w:tc>
          <w:tcPr>
            <w:tcW w:w="1007" w:type="dxa"/>
            <w:tcBorders>
              <w:top w:val="nil"/>
              <w:left w:val="single" w:sz="8" w:space="0" w:color="auto"/>
              <w:bottom w:val="single" w:sz="4" w:space="0" w:color="auto"/>
              <w:right w:val="nil"/>
            </w:tcBorders>
            <w:shd w:val="clear" w:color="000000" w:fill="FFFFFF"/>
            <w:noWrap/>
            <w:hideMark/>
          </w:tcPr>
          <w:p w14:paraId="7D13C888" w14:textId="77777777" w:rsidR="00A2120C" w:rsidRPr="00E7740F" w:rsidRDefault="00A2120C" w:rsidP="00A2120C">
            <w:pPr>
              <w:rPr>
                <w:color w:val="000000"/>
                <w:sz w:val="11"/>
                <w:szCs w:val="11"/>
              </w:rPr>
            </w:pPr>
            <w:r w:rsidRPr="00E7740F">
              <w:rPr>
                <w:color w:val="000000"/>
                <w:sz w:val="11"/>
                <w:szCs w:val="11"/>
              </w:rPr>
              <w:t>Расходы на оплату коммунальных услуг</w:t>
            </w:r>
          </w:p>
        </w:tc>
        <w:tc>
          <w:tcPr>
            <w:tcW w:w="612" w:type="dxa"/>
            <w:tcBorders>
              <w:top w:val="nil"/>
              <w:left w:val="single" w:sz="8" w:space="0" w:color="auto"/>
              <w:bottom w:val="single" w:sz="4" w:space="0" w:color="auto"/>
              <w:right w:val="single" w:sz="8" w:space="0" w:color="auto"/>
            </w:tcBorders>
            <w:shd w:val="clear" w:color="000000" w:fill="FFFFFF"/>
            <w:noWrap/>
            <w:vAlign w:val="center"/>
            <w:hideMark/>
          </w:tcPr>
          <w:p w14:paraId="7B00F334" w14:textId="77777777" w:rsidR="00A2120C" w:rsidRPr="00E7740F" w:rsidRDefault="00A2120C" w:rsidP="00A2120C">
            <w:pPr>
              <w:jc w:val="center"/>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nil"/>
              <w:left w:val="nil"/>
              <w:bottom w:val="single" w:sz="4" w:space="0" w:color="auto"/>
              <w:right w:val="single" w:sz="8" w:space="0" w:color="auto"/>
            </w:tcBorders>
            <w:shd w:val="clear" w:color="000000" w:fill="FFFFFF"/>
            <w:noWrap/>
            <w:vAlign w:val="bottom"/>
            <w:hideMark/>
          </w:tcPr>
          <w:p w14:paraId="6E7EFE02" w14:textId="77777777" w:rsidR="00A2120C" w:rsidRPr="00E7740F" w:rsidRDefault="00A2120C" w:rsidP="00A2120C">
            <w:pPr>
              <w:jc w:val="right"/>
              <w:rPr>
                <w:color w:val="000000"/>
                <w:sz w:val="11"/>
                <w:szCs w:val="11"/>
              </w:rPr>
            </w:pPr>
            <w:r w:rsidRPr="00E7740F">
              <w:rPr>
                <w:color w:val="000000"/>
                <w:sz w:val="11"/>
                <w:szCs w:val="11"/>
              </w:rPr>
              <w:t>0,00</w:t>
            </w:r>
          </w:p>
        </w:tc>
        <w:tc>
          <w:tcPr>
            <w:tcW w:w="594" w:type="dxa"/>
            <w:tcBorders>
              <w:top w:val="nil"/>
              <w:left w:val="single" w:sz="8" w:space="0" w:color="auto"/>
              <w:bottom w:val="single" w:sz="4" w:space="0" w:color="auto"/>
              <w:right w:val="single" w:sz="8" w:space="0" w:color="auto"/>
            </w:tcBorders>
            <w:shd w:val="clear" w:color="000000" w:fill="FFFFFF"/>
            <w:noWrap/>
            <w:vAlign w:val="bottom"/>
            <w:hideMark/>
          </w:tcPr>
          <w:p w14:paraId="18E39721" w14:textId="77777777" w:rsidR="00A2120C" w:rsidRPr="00E7740F" w:rsidRDefault="00A2120C" w:rsidP="00A2120C">
            <w:pPr>
              <w:jc w:val="right"/>
              <w:rPr>
                <w:color w:val="000000"/>
                <w:sz w:val="11"/>
                <w:szCs w:val="11"/>
              </w:rPr>
            </w:pPr>
            <w:r w:rsidRPr="00E7740F">
              <w:rPr>
                <w:color w:val="000000"/>
                <w:sz w:val="11"/>
                <w:szCs w:val="11"/>
              </w:rPr>
              <w:t>0,00</w:t>
            </w:r>
          </w:p>
        </w:tc>
        <w:tc>
          <w:tcPr>
            <w:tcW w:w="748" w:type="dxa"/>
            <w:tcBorders>
              <w:top w:val="nil"/>
              <w:left w:val="nil"/>
              <w:bottom w:val="single" w:sz="4" w:space="0" w:color="auto"/>
              <w:right w:val="single" w:sz="8" w:space="0" w:color="auto"/>
            </w:tcBorders>
            <w:shd w:val="clear" w:color="000000" w:fill="FFFFFF"/>
            <w:noWrap/>
            <w:vAlign w:val="bottom"/>
            <w:hideMark/>
          </w:tcPr>
          <w:p w14:paraId="6E297EF7" w14:textId="77777777" w:rsidR="00A2120C" w:rsidRPr="00E7740F" w:rsidRDefault="00A2120C" w:rsidP="00A2120C">
            <w:pPr>
              <w:jc w:val="right"/>
              <w:rPr>
                <w:color w:val="000000"/>
                <w:sz w:val="11"/>
                <w:szCs w:val="11"/>
              </w:rPr>
            </w:pPr>
            <w:r w:rsidRPr="00E7740F">
              <w:rPr>
                <w:color w:val="000000"/>
                <w:sz w:val="11"/>
                <w:szCs w:val="11"/>
              </w:rPr>
              <w:t> </w:t>
            </w:r>
          </w:p>
        </w:tc>
        <w:tc>
          <w:tcPr>
            <w:tcW w:w="709" w:type="dxa"/>
            <w:tcBorders>
              <w:top w:val="nil"/>
              <w:left w:val="nil"/>
              <w:bottom w:val="single" w:sz="4" w:space="0" w:color="auto"/>
              <w:right w:val="nil"/>
            </w:tcBorders>
            <w:shd w:val="clear" w:color="000000" w:fill="FFFFFF"/>
            <w:noWrap/>
            <w:vAlign w:val="bottom"/>
            <w:hideMark/>
          </w:tcPr>
          <w:p w14:paraId="48F8A97D" w14:textId="77777777" w:rsidR="00A2120C" w:rsidRPr="00E7740F" w:rsidRDefault="00A2120C" w:rsidP="00A2120C">
            <w:pPr>
              <w:jc w:val="right"/>
              <w:rPr>
                <w:color w:val="000000"/>
                <w:sz w:val="11"/>
                <w:szCs w:val="11"/>
              </w:rPr>
            </w:pPr>
            <w:r w:rsidRPr="00E7740F">
              <w:rPr>
                <w:color w:val="000000"/>
                <w:sz w:val="11"/>
                <w:szCs w:val="11"/>
              </w:rPr>
              <w:t> </w:t>
            </w:r>
          </w:p>
        </w:tc>
        <w:tc>
          <w:tcPr>
            <w:tcW w:w="521" w:type="dxa"/>
            <w:tcBorders>
              <w:top w:val="nil"/>
              <w:left w:val="single" w:sz="8" w:space="0" w:color="auto"/>
              <w:bottom w:val="single" w:sz="4" w:space="0" w:color="auto"/>
              <w:right w:val="single" w:sz="8" w:space="0" w:color="auto"/>
            </w:tcBorders>
            <w:shd w:val="clear" w:color="000000" w:fill="FFFFFF"/>
            <w:noWrap/>
            <w:vAlign w:val="bottom"/>
            <w:hideMark/>
          </w:tcPr>
          <w:p w14:paraId="068AFFA6" w14:textId="77777777" w:rsidR="00A2120C" w:rsidRPr="00E7740F" w:rsidRDefault="00A2120C" w:rsidP="00A2120C">
            <w:pPr>
              <w:jc w:val="right"/>
              <w:rPr>
                <w:color w:val="000000"/>
                <w:sz w:val="11"/>
                <w:szCs w:val="11"/>
              </w:rPr>
            </w:pPr>
            <w:r w:rsidRPr="00E7740F">
              <w:rPr>
                <w:color w:val="000000"/>
                <w:sz w:val="11"/>
                <w:szCs w:val="11"/>
              </w:rPr>
              <w:t> </w:t>
            </w:r>
          </w:p>
        </w:tc>
        <w:tc>
          <w:tcPr>
            <w:tcW w:w="641" w:type="dxa"/>
            <w:tcBorders>
              <w:top w:val="nil"/>
              <w:left w:val="nil"/>
              <w:bottom w:val="single" w:sz="4" w:space="0" w:color="auto"/>
              <w:right w:val="nil"/>
            </w:tcBorders>
            <w:shd w:val="clear" w:color="000000" w:fill="FFFFFF"/>
            <w:noWrap/>
            <w:vAlign w:val="bottom"/>
            <w:hideMark/>
          </w:tcPr>
          <w:p w14:paraId="1D7E319D"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single" w:sz="8" w:space="0" w:color="auto"/>
              <w:bottom w:val="single" w:sz="4" w:space="0" w:color="auto"/>
              <w:right w:val="single" w:sz="8" w:space="0" w:color="auto"/>
            </w:tcBorders>
            <w:shd w:val="clear" w:color="000000" w:fill="FFFFFF"/>
            <w:noWrap/>
            <w:vAlign w:val="center"/>
            <w:hideMark/>
          </w:tcPr>
          <w:p w14:paraId="0D421141" w14:textId="77777777" w:rsidR="00A2120C" w:rsidRPr="00E7740F" w:rsidRDefault="00A2120C" w:rsidP="00A2120C">
            <w:pPr>
              <w:jc w:val="right"/>
              <w:rPr>
                <w:b/>
                <w:bCs/>
                <w:color w:val="000000"/>
                <w:sz w:val="11"/>
                <w:szCs w:val="11"/>
              </w:rPr>
            </w:pPr>
            <w:r w:rsidRPr="00E7740F">
              <w:rPr>
                <w:b/>
                <w:bCs/>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center"/>
            <w:hideMark/>
          </w:tcPr>
          <w:p w14:paraId="3A9CAD73" w14:textId="77777777" w:rsidR="00A2120C" w:rsidRPr="00E7740F" w:rsidRDefault="00A2120C" w:rsidP="00A2120C">
            <w:pPr>
              <w:jc w:val="right"/>
              <w:rPr>
                <w:b/>
                <w:bCs/>
                <w:color w:val="000000"/>
                <w:sz w:val="11"/>
                <w:szCs w:val="11"/>
              </w:rPr>
            </w:pPr>
            <w:r w:rsidRPr="00E7740F">
              <w:rPr>
                <w:b/>
                <w:bCs/>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center"/>
            <w:hideMark/>
          </w:tcPr>
          <w:p w14:paraId="27B6EF84" w14:textId="77777777" w:rsidR="00A2120C" w:rsidRPr="00E7740F" w:rsidRDefault="00A2120C" w:rsidP="00A2120C">
            <w:pPr>
              <w:jc w:val="right"/>
              <w:rPr>
                <w:b/>
                <w:bCs/>
                <w:color w:val="000000"/>
                <w:sz w:val="11"/>
                <w:szCs w:val="11"/>
              </w:rPr>
            </w:pPr>
            <w:r w:rsidRPr="00E7740F">
              <w:rPr>
                <w:b/>
                <w:bCs/>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center"/>
            <w:hideMark/>
          </w:tcPr>
          <w:p w14:paraId="300F7385" w14:textId="77777777" w:rsidR="00A2120C" w:rsidRPr="00E7740F" w:rsidRDefault="00A2120C" w:rsidP="00A2120C">
            <w:pPr>
              <w:jc w:val="right"/>
              <w:rPr>
                <w:b/>
                <w:bCs/>
                <w:color w:val="000000"/>
                <w:sz w:val="11"/>
                <w:szCs w:val="11"/>
              </w:rPr>
            </w:pPr>
            <w:r w:rsidRPr="00E7740F">
              <w:rPr>
                <w:b/>
                <w:bCs/>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center"/>
            <w:hideMark/>
          </w:tcPr>
          <w:p w14:paraId="5BCF839D" w14:textId="77777777" w:rsidR="00A2120C" w:rsidRPr="00E7740F" w:rsidRDefault="00A2120C" w:rsidP="00A2120C">
            <w:pPr>
              <w:jc w:val="right"/>
              <w:rPr>
                <w:b/>
                <w:bCs/>
                <w:color w:val="000000"/>
                <w:sz w:val="11"/>
                <w:szCs w:val="11"/>
              </w:rPr>
            </w:pPr>
            <w:r w:rsidRPr="00E7740F">
              <w:rPr>
                <w:b/>
                <w:bCs/>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center"/>
            <w:hideMark/>
          </w:tcPr>
          <w:p w14:paraId="42F9171F" w14:textId="77777777" w:rsidR="00A2120C" w:rsidRPr="00E7740F" w:rsidRDefault="00A2120C" w:rsidP="00A2120C">
            <w:pPr>
              <w:jc w:val="right"/>
              <w:rPr>
                <w:b/>
                <w:bCs/>
                <w:color w:val="000000"/>
                <w:sz w:val="11"/>
                <w:szCs w:val="11"/>
              </w:rPr>
            </w:pPr>
            <w:r w:rsidRPr="00E7740F">
              <w:rPr>
                <w:b/>
                <w:bCs/>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center"/>
            <w:hideMark/>
          </w:tcPr>
          <w:p w14:paraId="68F8C81E" w14:textId="77777777" w:rsidR="00A2120C" w:rsidRPr="00E7740F" w:rsidRDefault="00A2120C" w:rsidP="00A2120C">
            <w:pPr>
              <w:jc w:val="right"/>
              <w:rPr>
                <w:b/>
                <w:bCs/>
                <w:color w:val="000000"/>
                <w:sz w:val="11"/>
                <w:szCs w:val="11"/>
              </w:rPr>
            </w:pPr>
            <w:r w:rsidRPr="00E7740F">
              <w:rPr>
                <w:b/>
                <w:bCs/>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center"/>
            <w:hideMark/>
          </w:tcPr>
          <w:p w14:paraId="2B220828" w14:textId="77777777" w:rsidR="00A2120C" w:rsidRPr="00E7740F" w:rsidRDefault="00A2120C" w:rsidP="00A2120C">
            <w:pPr>
              <w:jc w:val="right"/>
              <w:rPr>
                <w:b/>
                <w:bCs/>
                <w:color w:val="000000"/>
                <w:sz w:val="11"/>
                <w:szCs w:val="11"/>
              </w:rPr>
            </w:pPr>
            <w:r w:rsidRPr="00E7740F">
              <w:rPr>
                <w:b/>
                <w:bCs/>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center"/>
            <w:hideMark/>
          </w:tcPr>
          <w:p w14:paraId="539FB787" w14:textId="77777777" w:rsidR="00A2120C" w:rsidRPr="00E7740F" w:rsidRDefault="00A2120C" w:rsidP="00A2120C">
            <w:pPr>
              <w:jc w:val="right"/>
              <w:rPr>
                <w:b/>
                <w:bCs/>
                <w:color w:val="000000"/>
                <w:sz w:val="11"/>
                <w:szCs w:val="11"/>
              </w:rPr>
            </w:pPr>
            <w:r w:rsidRPr="00E7740F">
              <w:rPr>
                <w:b/>
                <w:bCs/>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center"/>
            <w:hideMark/>
          </w:tcPr>
          <w:p w14:paraId="31509D72" w14:textId="77777777" w:rsidR="00A2120C" w:rsidRPr="00E7740F" w:rsidRDefault="00A2120C" w:rsidP="00A2120C">
            <w:pPr>
              <w:jc w:val="right"/>
              <w:rPr>
                <w:b/>
                <w:bCs/>
                <w:color w:val="000000"/>
                <w:sz w:val="11"/>
                <w:szCs w:val="11"/>
              </w:rPr>
            </w:pPr>
            <w:r w:rsidRPr="00E7740F">
              <w:rPr>
                <w:b/>
                <w:bCs/>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center"/>
            <w:hideMark/>
          </w:tcPr>
          <w:p w14:paraId="7CB4EB5D" w14:textId="77777777" w:rsidR="00A2120C" w:rsidRPr="00E7740F" w:rsidRDefault="00A2120C" w:rsidP="00A2120C">
            <w:pPr>
              <w:jc w:val="right"/>
              <w:rPr>
                <w:b/>
                <w:bCs/>
                <w:color w:val="000000"/>
                <w:sz w:val="11"/>
                <w:szCs w:val="11"/>
              </w:rPr>
            </w:pPr>
            <w:r w:rsidRPr="00E7740F">
              <w:rPr>
                <w:b/>
                <w:bCs/>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center"/>
            <w:hideMark/>
          </w:tcPr>
          <w:p w14:paraId="43B63D87" w14:textId="77777777" w:rsidR="00A2120C" w:rsidRPr="00E7740F" w:rsidRDefault="00A2120C" w:rsidP="00A2120C">
            <w:pPr>
              <w:jc w:val="right"/>
              <w:rPr>
                <w:b/>
                <w:bCs/>
                <w:color w:val="000000"/>
                <w:sz w:val="11"/>
                <w:szCs w:val="11"/>
              </w:rPr>
            </w:pPr>
            <w:r w:rsidRPr="00E7740F">
              <w:rPr>
                <w:b/>
                <w:bCs/>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center"/>
            <w:hideMark/>
          </w:tcPr>
          <w:p w14:paraId="41634FDD" w14:textId="77777777" w:rsidR="00A2120C" w:rsidRPr="00E7740F" w:rsidRDefault="00A2120C" w:rsidP="00A2120C">
            <w:pPr>
              <w:jc w:val="right"/>
              <w:rPr>
                <w:b/>
                <w:bCs/>
                <w:color w:val="000000"/>
                <w:sz w:val="11"/>
                <w:szCs w:val="11"/>
              </w:rPr>
            </w:pPr>
            <w:r w:rsidRPr="00E7740F">
              <w:rPr>
                <w:b/>
                <w:bCs/>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center"/>
            <w:hideMark/>
          </w:tcPr>
          <w:p w14:paraId="19FBB9BD" w14:textId="77777777" w:rsidR="00A2120C" w:rsidRPr="00E7740F" w:rsidRDefault="00A2120C" w:rsidP="00A2120C">
            <w:pPr>
              <w:jc w:val="right"/>
              <w:rPr>
                <w:b/>
                <w:bCs/>
                <w:color w:val="000000"/>
                <w:sz w:val="11"/>
                <w:szCs w:val="11"/>
              </w:rPr>
            </w:pPr>
            <w:r w:rsidRPr="00E7740F">
              <w:rPr>
                <w:b/>
                <w:bCs/>
                <w:color w:val="000000"/>
                <w:sz w:val="11"/>
                <w:szCs w:val="11"/>
              </w:rPr>
              <w:t> </w:t>
            </w:r>
          </w:p>
        </w:tc>
      </w:tr>
      <w:tr w:rsidR="00A2120C" w:rsidRPr="00E7740F" w14:paraId="1BB23E2A" w14:textId="77777777" w:rsidTr="00E7740F">
        <w:trPr>
          <w:trHeight w:val="960"/>
        </w:trPr>
        <w:tc>
          <w:tcPr>
            <w:tcW w:w="404" w:type="dxa"/>
            <w:tcBorders>
              <w:top w:val="nil"/>
              <w:left w:val="single" w:sz="8" w:space="0" w:color="auto"/>
              <w:bottom w:val="single" w:sz="4" w:space="0" w:color="auto"/>
              <w:right w:val="nil"/>
            </w:tcBorders>
            <w:shd w:val="clear" w:color="000000" w:fill="FFFFFF"/>
            <w:noWrap/>
            <w:hideMark/>
          </w:tcPr>
          <w:p w14:paraId="564731AD" w14:textId="77777777" w:rsidR="00A2120C" w:rsidRPr="00E7740F" w:rsidRDefault="00A2120C" w:rsidP="00A2120C">
            <w:pPr>
              <w:jc w:val="center"/>
              <w:rPr>
                <w:color w:val="000000"/>
                <w:sz w:val="11"/>
                <w:szCs w:val="11"/>
              </w:rPr>
            </w:pPr>
            <w:r w:rsidRPr="00E7740F">
              <w:rPr>
                <w:color w:val="000000"/>
                <w:sz w:val="11"/>
                <w:szCs w:val="11"/>
              </w:rPr>
              <w:lastRenderedPageBreak/>
              <w:t>2.5.4</w:t>
            </w:r>
          </w:p>
        </w:tc>
        <w:tc>
          <w:tcPr>
            <w:tcW w:w="1007" w:type="dxa"/>
            <w:tcBorders>
              <w:top w:val="nil"/>
              <w:left w:val="single" w:sz="8" w:space="0" w:color="auto"/>
              <w:bottom w:val="single" w:sz="4" w:space="0" w:color="auto"/>
              <w:right w:val="nil"/>
            </w:tcBorders>
            <w:shd w:val="clear" w:color="000000" w:fill="FFFFFF"/>
            <w:hideMark/>
          </w:tcPr>
          <w:p w14:paraId="0449AAC5" w14:textId="77777777" w:rsidR="00A2120C" w:rsidRPr="00E7740F" w:rsidRDefault="00A2120C" w:rsidP="00A2120C">
            <w:pPr>
              <w:rPr>
                <w:color w:val="000000"/>
                <w:sz w:val="11"/>
                <w:szCs w:val="11"/>
              </w:rPr>
            </w:pPr>
            <w:r w:rsidRPr="00E7740F">
              <w:rPr>
                <w:color w:val="000000"/>
                <w:sz w:val="11"/>
                <w:szCs w:val="11"/>
              </w:rPr>
              <w:t>Расходы на оплату юридических, информационных, аудиторских и консультационных услуг</w:t>
            </w:r>
          </w:p>
        </w:tc>
        <w:tc>
          <w:tcPr>
            <w:tcW w:w="612" w:type="dxa"/>
            <w:tcBorders>
              <w:top w:val="nil"/>
              <w:left w:val="single" w:sz="8" w:space="0" w:color="auto"/>
              <w:bottom w:val="single" w:sz="4" w:space="0" w:color="auto"/>
              <w:right w:val="single" w:sz="8" w:space="0" w:color="auto"/>
            </w:tcBorders>
            <w:shd w:val="clear" w:color="000000" w:fill="FFFFFF"/>
            <w:noWrap/>
            <w:vAlign w:val="center"/>
            <w:hideMark/>
          </w:tcPr>
          <w:p w14:paraId="1928F0C8" w14:textId="77777777" w:rsidR="00A2120C" w:rsidRPr="00E7740F" w:rsidRDefault="00A2120C" w:rsidP="00A2120C">
            <w:pPr>
              <w:jc w:val="center"/>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nil"/>
              <w:left w:val="nil"/>
              <w:bottom w:val="single" w:sz="4" w:space="0" w:color="auto"/>
              <w:right w:val="single" w:sz="8" w:space="0" w:color="auto"/>
            </w:tcBorders>
            <w:shd w:val="clear" w:color="000000" w:fill="FFFFFF"/>
            <w:noWrap/>
            <w:vAlign w:val="center"/>
            <w:hideMark/>
          </w:tcPr>
          <w:p w14:paraId="52A9D862" w14:textId="77777777" w:rsidR="00A2120C" w:rsidRPr="00E7740F" w:rsidRDefault="00A2120C" w:rsidP="00A2120C">
            <w:pPr>
              <w:jc w:val="right"/>
              <w:rPr>
                <w:color w:val="000000"/>
                <w:sz w:val="11"/>
                <w:szCs w:val="11"/>
              </w:rPr>
            </w:pPr>
            <w:r w:rsidRPr="00E7740F">
              <w:rPr>
                <w:color w:val="000000"/>
                <w:sz w:val="11"/>
                <w:szCs w:val="11"/>
              </w:rPr>
              <w:t>244,47</w:t>
            </w:r>
          </w:p>
        </w:tc>
        <w:tc>
          <w:tcPr>
            <w:tcW w:w="594" w:type="dxa"/>
            <w:tcBorders>
              <w:top w:val="nil"/>
              <w:left w:val="single" w:sz="8" w:space="0" w:color="auto"/>
              <w:bottom w:val="single" w:sz="4" w:space="0" w:color="auto"/>
              <w:right w:val="single" w:sz="8" w:space="0" w:color="auto"/>
            </w:tcBorders>
            <w:shd w:val="clear" w:color="000000" w:fill="FFFFFF"/>
            <w:noWrap/>
            <w:vAlign w:val="center"/>
            <w:hideMark/>
          </w:tcPr>
          <w:p w14:paraId="58DF1C7D" w14:textId="77777777" w:rsidR="00A2120C" w:rsidRPr="00E7740F" w:rsidRDefault="00A2120C" w:rsidP="00A2120C">
            <w:pPr>
              <w:jc w:val="right"/>
              <w:rPr>
                <w:color w:val="000000"/>
                <w:sz w:val="11"/>
                <w:szCs w:val="11"/>
              </w:rPr>
            </w:pPr>
            <w:r w:rsidRPr="00E7740F">
              <w:rPr>
                <w:color w:val="000000"/>
                <w:sz w:val="11"/>
                <w:szCs w:val="11"/>
              </w:rPr>
              <w:t>251,70</w:t>
            </w:r>
          </w:p>
        </w:tc>
        <w:tc>
          <w:tcPr>
            <w:tcW w:w="748" w:type="dxa"/>
            <w:tcBorders>
              <w:top w:val="nil"/>
              <w:left w:val="nil"/>
              <w:bottom w:val="single" w:sz="4" w:space="0" w:color="auto"/>
              <w:right w:val="single" w:sz="8" w:space="0" w:color="auto"/>
            </w:tcBorders>
            <w:shd w:val="clear" w:color="000000" w:fill="FFFFFF"/>
            <w:noWrap/>
            <w:vAlign w:val="center"/>
            <w:hideMark/>
          </w:tcPr>
          <w:p w14:paraId="0254CF0A" w14:textId="77777777" w:rsidR="00A2120C" w:rsidRPr="00E7740F" w:rsidRDefault="00A2120C" w:rsidP="00A2120C">
            <w:pPr>
              <w:jc w:val="right"/>
              <w:rPr>
                <w:color w:val="000000"/>
                <w:sz w:val="11"/>
                <w:szCs w:val="11"/>
              </w:rPr>
            </w:pPr>
            <w:r w:rsidRPr="00E7740F">
              <w:rPr>
                <w:color w:val="000000"/>
                <w:sz w:val="11"/>
                <w:szCs w:val="11"/>
              </w:rPr>
              <w:t>116,02</w:t>
            </w:r>
          </w:p>
        </w:tc>
        <w:tc>
          <w:tcPr>
            <w:tcW w:w="709" w:type="dxa"/>
            <w:tcBorders>
              <w:top w:val="nil"/>
              <w:left w:val="nil"/>
              <w:bottom w:val="single" w:sz="4" w:space="0" w:color="auto"/>
              <w:right w:val="nil"/>
            </w:tcBorders>
            <w:shd w:val="clear" w:color="000000" w:fill="FFFFFF"/>
            <w:noWrap/>
            <w:vAlign w:val="center"/>
            <w:hideMark/>
          </w:tcPr>
          <w:p w14:paraId="0A976E21" w14:textId="77777777" w:rsidR="00A2120C" w:rsidRPr="00E7740F" w:rsidRDefault="00A2120C" w:rsidP="00A2120C">
            <w:pPr>
              <w:jc w:val="right"/>
              <w:rPr>
                <w:color w:val="000000"/>
                <w:sz w:val="11"/>
                <w:szCs w:val="11"/>
              </w:rPr>
            </w:pPr>
            <w:r w:rsidRPr="00E7740F">
              <w:rPr>
                <w:color w:val="000000"/>
                <w:sz w:val="11"/>
                <w:szCs w:val="11"/>
              </w:rPr>
              <w:t>116,02</w:t>
            </w:r>
          </w:p>
        </w:tc>
        <w:tc>
          <w:tcPr>
            <w:tcW w:w="521" w:type="dxa"/>
            <w:tcBorders>
              <w:top w:val="nil"/>
              <w:left w:val="single" w:sz="8" w:space="0" w:color="auto"/>
              <w:bottom w:val="single" w:sz="4" w:space="0" w:color="auto"/>
              <w:right w:val="single" w:sz="8" w:space="0" w:color="auto"/>
            </w:tcBorders>
            <w:shd w:val="clear" w:color="000000" w:fill="FFFFFF"/>
            <w:noWrap/>
            <w:vAlign w:val="center"/>
            <w:hideMark/>
          </w:tcPr>
          <w:p w14:paraId="6E68A401" w14:textId="77777777" w:rsidR="00A2120C" w:rsidRPr="00E7740F" w:rsidRDefault="00A2120C" w:rsidP="00A2120C">
            <w:pPr>
              <w:jc w:val="right"/>
              <w:rPr>
                <w:color w:val="000000"/>
                <w:sz w:val="11"/>
                <w:szCs w:val="11"/>
              </w:rPr>
            </w:pPr>
            <w:r w:rsidRPr="00E7740F">
              <w:rPr>
                <w:color w:val="000000"/>
                <w:sz w:val="11"/>
                <w:szCs w:val="11"/>
              </w:rPr>
              <w:t>0,00</w:t>
            </w:r>
          </w:p>
        </w:tc>
        <w:tc>
          <w:tcPr>
            <w:tcW w:w="641" w:type="dxa"/>
            <w:tcBorders>
              <w:top w:val="nil"/>
              <w:left w:val="nil"/>
              <w:bottom w:val="single" w:sz="4" w:space="0" w:color="auto"/>
              <w:right w:val="nil"/>
            </w:tcBorders>
            <w:shd w:val="clear" w:color="000000" w:fill="FFFFFF"/>
            <w:noWrap/>
            <w:vAlign w:val="center"/>
            <w:hideMark/>
          </w:tcPr>
          <w:p w14:paraId="3F68BE27" w14:textId="77777777" w:rsidR="00A2120C" w:rsidRPr="00E7740F" w:rsidRDefault="00A2120C" w:rsidP="00A2120C">
            <w:pPr>
              <w:jc w:val="right"/>
              <w:rPr>
                <w:color w:val="000000"/>
                <w:sz w:val="11"/>
                <w:szCs w:val="11"/>
              </w:rPr>
            </w:pPr>
            <w:r w:rsidRPr="00E7740F">
              <w:rPr>
                <w:color w:val="000000"/>
                <w:sz w:val="11"/>
                <w:szCs w:val="11"/>
              </w:rPr>
              <w:t>-53,91</w:t>
            </w:r>
          </w:p>
        </w:tc>
        <w:tc>
          <w:tcPr>
            <w:tcW w:w="643" w:type="dxa"/>
            <w:tcBorders>
              <w:top w:val="nil"/>
              <w:left w:val="single" w:sz="8" w:space="0" w:color="auto"/>
              <w:bottom w:val="single" w:sz="4" w:space="0" w:color="auto"/>
              <w:right w:val="single" w:sz="8" w:space="0" w:color="auto"/>
            </w:tcBorders>
            <w:shd w:val="clear" w:color="000000" w:fill="FFFFFF"/>
            <w:noWrap/>
            <w:vAlign w:val="center"/>
            <w:hideMark/>
          </w:tcPr>
          <w:p w14:paraId="3053BC34" w14:textId="77777777" w:rsidR="00A2120C" w:rsidRPr="00E7740F" w:rsidRDefault="00A2120C" w:rsidP="00A2120C">
            <w:pPr>
              <w:jc w:val="right"/>
              <w:rPr>
                <w:b/>
                <w:bCs/>
                <w:color w:val="000000"/>
                <w:sz w:val="11"/>
                <w:szCs w:val="11"/>
              </w:rPr>
            </w:pPr>
            <w:r w:rsidRPr="00E7740F">
              <w:rPr>
                <w:b/>
                <w:bCs/>
                <w:color w:val="000000"/>
                <w:sz w:val="11"/>
                <w:szCs w:val="11"/>
              </w:rPr>
              <w:t>118,76</w:t>
            </w:r>
          </w:p>
        </w:tc>
        <w:tc>
          <w:tcPr>
            <w:tcW w:w="643" w:type="dxa"/>
            <w:tcBorders>
              <w:top w:val="nil"/>
              <w:left w:val="nil"/>
              <w:bottom w:val="single" w:sz="4" w:space="0" w:color="auto"/>
              <w:right w:val="single" w:sz="8" w:space="0" w:color="auto"/>
            </w:tcBorders>
            <w:shd w:val="clear" w:color="000000" w:fill="FFFFFF"/>
            <w:noWrap/>
            <w:vAlign w:val="center"/>
            <w:hideMark/>
          </w:tcPr>
          <w:p w14:paraId="1767EF29" w14:textId="77777777" w:rsidR="00A2120C" w:rsidRPr="00E7740F" w:rsidRDefault="00A2120C" w:rsidP="00A2120C">
            <w:pPr>
              <w:jc w:val="right"/>
              <w:rPr>
                <w:b/>
                <w:bCs/>
                <w:color w:val="000000"/>
                <w:sz w:val="11"/>
                <w:szCs w:val="11"/>
              </w:rPr>
            </w:pPr>
            <w:r w:rsidRPr="00E7740F">
              <w:rPr>
                <w:b/>
                <w:bCs/>
                <w:color w:val="000000"/>
                <w:sz w:val="11"/>
                <w:szCs w:val="11"/>
              </w:rPr>
              <w:t>122,28</w:t>
            </w:r>
          </w:p>
        </w:tc>
        <w:tc>
          <w:tcPr>
            <w:tcW w:w="643" w:type="dxa"/>
            <w:tcBorders>
              <w:top w:val="nil"/>
              <w:left w:val="nil"/>
              <w:bottom w:val="single" w:sz="4" w:space="0" w:color="auto"/>
              <w:right w:val="single" w:sz="8" w:space="0" w:color="auto"/>
            </w:tcBorders>
            <w:shd w:val="clear" w:color="000000" w:fill="FFFFFF"/>
            <w:noWrap/>
            <w:vAlign w:val="center"/>
            <w:hideMark/>
          </w:tcPr>
          <w:p w14:paraId="094EAA53" w14:textId="77777777" w:rsidR="00A2120C" w:rsidRPr="00E7740F" w:rsidRDefault="00A2120C" w:rsidP="00A2120C">
            <w:pPr>
              <w:jc w:val="right"/>
              <w:rPr>
                <w:b/>
                <w:bCs/>
                <w:color w:val="000000"/>
                <w:sz w:val="11"/>
                <w:szCs w:val="11"/>
              </w:rPr>
            </w:pPr>
            <w:r w:rsidRPr="00E7740F">
              <w:rPr>
                <w:b/>
                <w:bCs/>
                <w:color w:val="000000"/>
                <w:sz w:val="11"/>
                <w:szCs w:val="11"/>
              </w:rPr>
              <w:t>125,90</w:t>
            </w:r>
          </w:p>
        </w:tc>
        <w:tc>
          <w:tcPr>
            <w:tcW w:w="643" w:type="dxa"/>
            <w:tcBorders>
              <w:top w:val="nil"/>
              <w:left w:val="nil"/>
              <w:bottom w:val="single" w:sz="4" w:space="0" w:color="auto"/>
              <w:right w:val="single" w:sz="8" w:space="0" w:color="auto"/>
            </w:tcBorders>
            <w:shd w:val="clear" w:color="000000" w:fill="FFFFFF"/>
            <w:noWrap/>
            <w:vAlign w:val="center"/>
            <w:hideMark/>
          </w:tcPr>
          <w:p w14:paraId="29E8EEFF" w14:textId="77777777" w:rsidR="00A2120C" w:rsidRPr="00E7740F" w:rsidRDefault="00A2120C" w:rsidP="00A2120C">
            <w:pPr>
              <w:jc w:val="right"/>
              <w:rPr>
                <w:b/>
                <w:bCs/>
                <w:color w:val="000000"/>
                <w:sz w:val="11"/>
                <w:szCs w:val="11"/>
              </w:rPr>
            </w:pPr>
            <w:r w:rsidRPr="00E7740F">
              <w:rPr>
                <w:b/>
                <w:bCs/>
                <w:color w:val="000000"/>
                <w:sz w:val="11"/>
                <w:szCs w:val="11"/>
              </w:rPr>
              <w:t>129,62</w:t>
            </w:r>
          </w:p>
        </w:tc>
        <w:tc>
          <w:tcPr>
            <w:tcW w:w="643" w:type="dxa"/>
            <w:tcBorders>
              <w:top w:val="nil"/>
              <w:left w:val="nil"/>
              <w:bottom w:val="single" w:sz="4" w:space="0" w:color="auto"/>
              <w:right w:val="single" w:sz="8" w:space="0" w:color="auto"/>
            </w:tcBorders>
            <w:shd w:val="clear" w:color="000000" w:fill="FFFFFF"/>
            <w:noWrap/>
            <w:vAlign w:val="center"/>
            <w:hideMark/>
          </w:tcPr>
          <w:p w14:paraId="682572FE" w14:textId="77777777" w:rsidR="00A2120C" w:rsidRPr="00E7740F" w:rsidRDefault="00A2120C" w:rsidP="00A2120C">
            <w:pPr>
              <w:jc w:val="right"/>
              <w:rPr>
                <w:b/>
                <w:bCs/>
                <w:color w:val="000000"/>
                <w:sz w:val="11"/>
                <w:szCs w:val="11"/>
              </w:rPr>
            </w:pPr>
            <w:r w:rsidRPr="00E7740F">
              <w:rPr>
                <w:b/>
                <w:bCs/>
                <w:color w:val="000000"/>
                <w:sz w:val="11"/>
                <w:szCs w:val="11"/>
              </w:rPr>
              <w:t>133,46</w:t>
            </w:r>
          </w:p>
        </w:tc>
        <w:tc>
          <w:tcPr>
            <w:tcW w:w="643" w:type="dxa"/>
            <w:tcBorders>
              <w:top w:val="nil"/>
              <w:left w:val="nil"/>
              <w:bottom w:val="single" w:sz="4" w:space="0" w:color="auto"/>
              <w:right w:val="single" w:sz="8" w:space="0" w:color="auto"/>
            </w:tcBorders>
            <w:shd w:val="clear" w:color="000000" w:fill="FFFFFF"/>
            <w:noWrap/>
            <w:vAlign w:val="center"/>
            <w:hideMark/>
          </w:tcPr>
          <w:p w14:paraId="7FB9699D" w14:textId="77777777" w:rsidR="00A2120C" w:rsidRPr="00E7740F" w:rsidRDefault="00A2120C" w:rsidP="00A2120C">
            <w:pPr>
              <w:jc w:val="right"/>
              <w:rPr>
                <w:b/>
                <w:bCs/>
                <w:color w:val="000000"/>
                <w:sz w:val="11"/>
                <w:szCs w:val="11"/>
              </w:rPr>
            </w:pPr>
            <w:r w:rsidRPr="00E7740F">
              <w:rPr>
                <w:b/>
                <w:bCs/>
                <w:color w:val="000000"/>
                <w:sz w:val="11"/>
                <w:szCs w:val="11"/>
              </w:rPr>
              <w:t>137,41</w:t>
            </w:r>
          </w:p>
        </w:tc>
        <w:tc>
          <w:tcPr>
            <w:tcW w:w="643" w:type="dxa"/>
            <w:tcBorders>
              <w:top w:val="nil"/>
              <w:left w:val="nil"/>
              <w:bottom w:val="single" w:sz="4" w:space="0" w:color="auto"/>
              <w:right w:val="single" w:sz="8" w:space="0" w:color="auto"/>
            </w:tcBorders>
            <w:shd w:val="clear" w:color="000000" w:fill="FFFFFF"/>
            <w:noWrap/>
            <w:vAlign w:val="center"/>
            <w:hideMark/>
          </w:tcPr>
          <w:p w14:paraId="0715A918" w14:textId="77777777" w:rsidR="00A2120C" w:rsidRPr="00E7740F" w:rsidRDefault="00A2120C" w:rsidP="00A2120C">
            <w:pPr>
              <w:jc w:val="right"/>
              <w:rPr>
                <w:b/>
                <w:bCs/>
                <w:color w:val="000000"/>
                <w:sz w:val="11"/>
                <w:szCs w:val="11"/>
              </w:rPr>
            </w:pPr>
            <w:r w:rsidRPr="00E7740F">
              <w:rPr>
                <w:b/>
                <w:bCs/>
                <w:color w:val="000000"/>
                <w:sz w:val="11"/>
                <w:szCs w:val="11"/>
              </w:rPr>
              <w:t>141,48</w:t>
            </w:r>
          </w:p>
        </w:tc>
        <w:tc>
          <w:tcPr>
            <w:tcW w:w="643" w:type="dxa"/>
            <w:tcBorders>
              <w:top w:val="nil"/>
              <w:left w:val="nil"/>
              <w:bottom w:val="single" w:sz="4" w:space="0" w:color="auto"/>
              <w:right w:val="single" w:sz="8" w:space="0" w:color="auto"/>
            </w:tcBorders>
            <w:shd w:val="clear" w:color="000000" w:fill="FFFFFF"/>
            <w:noWrap/>
            <w:vAlign w:val="center"/>
            <w:hideMark/>
          </w:tcPr>
          <w:p w14:paraId="6504B756" w14:textId="77777777" w:rsidR="00A2120C" w:rsidRPr="00E7740F" w:rsidRDefault="00A2120C" w:rsidP="00A2120C">
            <w:pPr>
              <w:jc w:val="right"/>
              <w:rPr>
                <w:b/>
                <w:bCs/>
                <w:color w:val="000000"/>
                <w:sz w:val="11"/>
                <w:szCs w:val="11"/>
              </w:rPr>
            </w:pPr>
            <w:r w:rsidRPr="00E7740F">
              <w:rPr>
                <w:b/>
                <w:bCs/>
                <w:color w:val="000000"/>
                <w:sz w:val="11"/>
                <w:szCs w:val="11"/>
              </w:rPr>
              <w:t>145,67</w:t>
            </w:r>
          </w:p>
        </w:tc>
        <w:tc>
          <w:tcPr>
            <w:tcW w:w="643" w:type="dxa"/>
            <w:tcBorders>
              <w:top w:val="nil"/>
              <w:left w:val="nil"/>
              <w:bottom w:val="single" w:sz="4" w:space="0" w:color="auto"/>
              <w:right w:val="single" w:sz="8" w:space="0" w:color="auto"/>
            </w:tcBorders>
            <w:shd w:val="clear" w:color="000000" w:fill="FFFFFF"/>
            <w:noWrap/>
            <w:vAlign w:val="center"/>
            <w:hideMark/>
          </w:tcPr>
          <w:p w14:paraId="00FA523C" w14:textId="77777777" w:rsidR="00A2120C" w:rsidRPr="00E7740F" w:rsidRDefault="00A2120C" w:rsidP="00A2120C">
            <w:pPr>
              <w:jc w:val="right"/>
              <w:rPr>
                <w:b/>
                <w:bCs/>
                <w:color w:val="000000"/>
                <w:sz w:val="11"/>
                <w:szCs w:val="11"/>
              </w:rPr>
            </w:pPr>
            <w:r w:rsidRPr="00E7740F">
              <w:rPr>
                <w:b/>
                <w:bCs/>
                <w:color w:val="000000"/>
                <w:sz w:val="11"/>
                <w:szCs w:val="11"/>
              </w:rPr>
              <w:t>149,98</w:t>
            </w:r>
          </w:p>
        </w:tc>
        <w:tc>
          <w:tcPr>
            <w:tcW w:w="643" w:type="dxa"/>
            <w:tcBorders>
              <w:top w:val="nil"/>
              <w:left w:val="nil"/>
              <w:bottom w:val="single" w:sz="4" w:space="0" w:color="auto"/>
              <w:right w:val="single" w:sz="8" w:space="0" w:color="auto"/>
            </w:tcBorders>
            <w:shd w:val="clear" w:color="000000" w:fill="FFFFFF"/>
            <w:noWrap/>
            <w:vAlign w:val="center"/>
            <w:hideMark/>
          </w:tcPr>
          <w:p w14:paraId="1E31822B" w14:textId="77777777" w:rsidR="00A2120C" w:rsidRPr="00E7740F" w:rsidRDefault="00A2120C" w:rsidP="00A2120C">
            <w:pPr>
              <w:jc w:val="right"/>
              <w:rPr>
                <w:b/>
                <w:bCs/>
                <w:color w:val="000000"/>
                <w:sz w:val="11"/>
                <w:szCs w:val="11"/>
              </w:rPr>
            </w:pPr>
            <w:r w:rsidRPr="00E7740F">
              <w:rPr>
                <w:b/>
                <w:bCs/>
                <w:color w:val="000000"/>
                <w:sz w:val="11"/>
                <w:szCs w:val="11"/>
              </w:rPr>
              <w:t>154,42</w:t>
            </w:r>
          </w:p>
        </w:tc>
        <w:tc>
          <w:tcPr>
            <w:tcW w:w="643" w:type="dxa"/>
            <w:tcBorders>
              <w:top w:val="nil"/>
              <w:left w:val="nil"/>
              <w:bottom w:val="single" w:sz="4" w:space="0" w:color="auto"/>
              <w:right w:val="single" w:sz="8" w:space="0" w:color="auto"/>
            </w:tcBorders>
            <w:shd w:val="clear" w:color="000000" w:fill="FFFFFF"/>
            <w:noWrap/>
            <w:vAlign w:val="center"/>
            <w:hideMark/>
          </w:tcPr>
          <w:p w14:paraId="6C5B7234" w14:textId="77777777" w:rsidR="00A2120C" w:rsidRPr="00E7740F" w:rsidRDefault="00A2120C" w:rsidP="00A2120C">
            <w:pPr>
              <w:jc w:val="right"/>
              <w:rPr>
                <w:b/>
                <w:bCs/>
                <w:color w:val="000000"/>
                <w:sz w:val="11"/>
                <w:szCs w:val="11"/>
              </w:rPr>
            </w:pPr>
            <w:r w:rsidRPr="00E7740F">
              <w:rPr>
                <w:b/>
                <w:bCs/>
                <w:color w:val="000000"/>
                <w:sz w:val="11"/>
                <w:szCs w:val="11"/>
              </w:rPr>
              <w:t>158,99</w:t>
            </w:r>
          </w:p>
        </w:tc>
        <w:tc>
          <w:tcPr>
            <w:tcW w:w="643" w:type="dxa"/>
            <w:tcBorders>
              <w:top w:val="nil"/>
              <w:left w:val="nil"/>
              <w:bottom w:val="single" w:sz="4" w:space="0" w:color="auto"/>
              <w:right w:val="single" w:sz="8" w:space="0" w:color="auto"/>
            </w:tcBorders>
            <w:shd w:val="clear" w:color="000000" w:fill="FFFFFF"/>
            <w:noWrap/>
            <w:vAlign w:val="center"/>
            <w:hideMark/>
          </w:tcPr>
          <w:p w14:paraId="0B391E48" w14:textId="77777777" w:rsidR="00A2120C" w:rsidRPr="00E7740F" w:rsidRDefault="00A2120C" w:rsidP="00A2120C">
            <w:pPr>
              <w:jc w:val="right"/>
              <w:rPr>
                <w:b/>
                <w:bCs/>
                <w:color w:val="000000"/>
                <w:sz w:val="11"/>
                <w:szCs w:val="11"/>
              </w:rPr>
            </w:pPr>
            <w:r w:rsidRPr="00E7740F">
              <w:rPr>
                <w:b/>
                <w:bCs/>
                <w:color w:val="000000"/>
                <w:sz w:val="11"/>
                <w:szCs w:val="11"/>
              </w:rPr>
              <w:t>163,70</w:t>
            </w:r>
          </w:p>
        </w:tc>
        <w:tc>
          <w:tcPr>
            <w:tcW w:w="643" w:type="dxa"/>
            <w:tcBorders>
              <w:top w:val="nil"/>
              <w:left w:val="nil"/>
              <w:bottom w:val="single" w:sz="4" w:space="0" w:color="auto"/>
              <w:right w:val="single" w:sz="8" w:space="0" w:color="auto"/>
            </w:tcBorders>
            <w:shd w:val="clear" w:color="000000" w:fill="FFFFFF"/>
            <w:noWrap/>
            <w:vAlign w:val="center"/>
            <w:hideMark/>
          </w:tcPr>
          <w:p w14:paraId="294B62E2" w14:textId="77777777" w:rsidR="00A2120C" w:rsidRPr="00E7740F" w:rsidRDefault="00A2120C" w:rsidP="00A2120C">
            <w:pPr>
              <w:jc w:val="right"/>
              <w:rPr>
                <w:b/>
                <w:bCs/>
                <w:color w:val="000000"/>
                <w:sz w:val="11"/>
                <w:szCs w:val="11"/>
              </w:rPr>
            </w:pPr>
            <w:r w:rsidRPr="00E7740F">
              <w:rPr>
                <w:b/>
                <w:bCs/>
                <w:color w:val="000000"/>
                <w:sz w:val="11"/>
                <w:szCs w:val="11"/>
              </w:rPr>
              <w:t>168,54</w:t>
            </w:r>
          </w:p>
        </w:tc>
        <w:tc>
          <w:tcPr>
            <w:tcW w:w="643" w:type="dxa"/>
            <w:tcBorders>
              <w:top w:val="nil"/>
              <w:left w:val="nil"/>
              <w:bottom w:val="single" w:sz="4" w:space="0" w:color="auto"/>
              <w:right w:val="single" w:sz="8" w:space="0" w:color="auto"/>
            </w:tcBorders>
            <w:shd w:val="clear" w:color="000000" w:fill="FFFFFF"/>
            <w:noWrap/>
            <w:vAlign w:val="center"/>
            <w:hideMark/>
          </w:tcPr>
          <w:p w14:paraId="4C1D50D1" w14:textId="77777777" w:rsidR="00A2120C" w:rsidRPr="00E7740F" w:rsidRDefault="00A2120C" w:rsidP="00A2120C">
            <w:pPr>
              <w:jc w:val="right"/>
              <w:rPr>
                <w:b/>
                <w:bCs/>
                <w:color w:val="000000"/>
                <w:sz w:val="11"/>
                <w:szCs w:val="11"/>
              </w:rPr>
            </w:pPr>
            <w:r w:rsidRPr="00E7740F">
              <w:rPr>
                <w:b/>
                <w:bCs/>
                <w:color w:val="000000"/>
                <w:sz w:val="11"/>
                <w:szCs w:val="11"/>
              </w:rPr>
              <w:t>173,53</w:t>
            </w:r>
          </w:p>
        </w:tc>
      </w:tr>
      <w:tr w:rsidR="00A2120C" w:rsidRPr="00E7740F" w14:paraId="4C672FE1" w14:textId="77777777" w:rsidTr="00E7740F">
        <w:trPr>
          <w:trHeight w:val="660"/>
        </w:trPr>
        <w:tc>
          <w:tcPr>
            <w:tcW w:w="404" w:type="dxa"/>
            <w:tcBorders>
              <w:top w:val="nil"/>
              <w:left w:val="single" w:sz="8" w:space="0" w:color="auto"/>
              <w:bottom w:val="single" w:sz="4" w:space="0" w:color="auto"/>
              <w:right w:val="nil"/>
            </w:tcBorders>
            <w:shd w:val="clear" w:color="000000" w:fill="FFFFFF"/>
            <w:noWrap/>
            <w:hideMark/>
          </w:tcPr>
          <w:p w14:paraId="20079BBD" w14:textId="77777777" w:rsidR="00A2120C" w:rsidRPr="00E7740F" w:rsidRDefault="00A2120C" w:rsidP="00A2120C">
            <w:pPr>
              <w:jc w:val="center"/>
              <w:rPr>
                <w:color w:val="000000"/>
                <w:sz w:val="11"/>
                <w:szCs w:val="11"/>
              </w:rPr>
            </w:pPr>
            <w:r w:rsidRPr="00E7740F">
              <w:rPr>
                <w:color w:val="000000"/>
                <w:sz w:val="11"/>
                <w:szCs w:val="11"/>
              </w:rPr>
              <w:t>2.5.5</w:t>
            </w:r>
          </w:p>
        </w:tc>
        <w:tc>
          <w:tcPr>
            <w:tcW w:w="1007" w:type="dxa"/>
            <w:tcBorders>
              <w:top w:val="nil"/>
              <w:left w:val="single" w:sz="8" w:space="0" w:color="auto"/>
              <w:bottom w:val="nil"/>
              <w:right w:val="nil"/>
            </w:tcBorders>
            <w:shd w:val="clear" w:color="000000" w:fill="FFFFFF"/>
            <w:hideMark/>
          </w:tcPr>
          <w:p w14:paraId="5EEE6A44" w14:textId="77777777" w:rsidR="00A2120C" w:rsidRPr="00E7740F" w:rsidRDefault="00A2120C" w:rsidP="00A2120C">
            <w:pPr>
              <w:rPr>
                <w:color w:val="000000"/>
                <w:sz w:val="11"/>
                <w:szCs w:val="11"/>
              </w:rPr>
            </w:pPr>
            <w:r w:rsidRPr="00E7740F">
              <w:rPr>
                <w:color w:val="000000"/>
                <w:sz w:val="11"/>
                <w:szCs w:val="11"/>
              </w:rPr>
              <w:t>Расходы на оплату услуг по стратегическому управлению организацией</w:t>
            </w:r>
          </w:p>
        </w:tc>
        <w:tc>
          <w:tcPr>
            <w:tcW w:w="612" w:type="dxa"/>
            <w:tcBorders>
              <w:top w:val="nil"/>
              <w:left w:val="single" w:sz="8" w:space="0" w:color="auto"/>
              <w:bottom w:val="nil"/>
              <w:right w:val="single" w:sz="8" w:space="0" w:color="auto"/>
            </w:tcBorders>
            <w:shd w:val="clear" w:color="000000" w:fill="FFFFFF"/>
            <w:noWrap/>
            <w:vAlign w:val="center"/>
            <w:hideMark/>
          </w:tcPr>
          <w:p w14:paraId="7B6F8CEA" w14:textId="77777777" w:rsidR="00A2120C" w:rsidRPr="00E7740F" w:rsidRDefault="00A2120C" w:rsidP="00A2120C">
            <w:pPr>
              <w:jc w:val="center"/>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nil"/>
              <w:left w:val="nil"/>
              <w:bottom w:val="nil"/>
              <w:right w:val="single" w:sz="8" w:space="0" w:color="auto"/>
            </w:tcBorders>
            <w:shd w:val="clear" w:color="000000" w:fill="FFFFFF"/>
            <w:noWrap/>
            <w:vAlign w:val="center"/>
            <w:hideMark/>
          </w:tcPr>
          <w:p w14:paraId="017DE187" w14:textId="77777777" w:rsidR="00A2120C" w:rsidRPr="00E7740F" w:rsidRDefault="00A2120C" w:rsidP="00A2120C">
            <w:pPr>
              <w:jc w:val="right"/>
              <w:rPr>
                <w:color w:val="000000"/>
                <w:sz w:val="11"/>
                <w:szCs w:val="11"/>
              </w:rPr>
            </w:pPr>
            <w:r w:rsidRPr="00E7740F">
              <w:rPr>
                <w:color w:val="000000"/>
                <w:sz w:val="11"/>
                <w:szCs w:val="11"/>
              </w:rPr>
              <w:t>0,00</w:t>
            </w:r>
          </w:p>
        </w:tc>
        <w:tc>
          <w:tcPr>
            <w:tcW w:w="594" w:type="dxa"/>
            <w:tcBorders>
              <w:top w:val="nil"/>
              <w:left w:val="single" w:sz="8" w:space="0" w:color="auto"/>
              <w:bottom w:val="nil"/>
              <w:right w:val="single" w:sz="8" w:space="0" w:color="auto"/>
            </w:tcBorders>
            <w:shd w:val="clear" w:color="000000" w:fill="FFFFFF"/>
            <w:noWrap/>
            <w:vAlign w:val="center"/>
            <w:hideMark/>
          </w:tcPr>
          <w:p w14:paraId="5541968A" w14:textId="77777777" w:rsidR="00A2120C" w:rsidRPr="00E7740F" w:rsidRDefault="00A2120C" w:rsidP="00A2120C">
            <w:pPr>
              <w:jc w:val="right"/>
              <w:rPr>
                <w:color w:val="000000"/>
                <w:sz w:val="11"/>
                <w:szCs w:val="11"/>
              </w:rPr>
            </w:pPr>
            <w:r w:rsidRPr="00E7740F">
              <w:rPr>
                <w:color w:val="000000"/>
                <w:sz w:val="11"/>
                <w:szCs w:val="11"/>
              </w:rPr>
              <w:t>0,00</w:t>
            </w:r>
          </w:p>
        </w:tc>
        <w:tc>
          <w:tcPr>
            <w:tcW w:w="748" w:type="dxa"/>
            <w:tcBorders>
              <w:top w:val="nil"/>
              <w:left w:val="nil"/>
              <w:bottom w:val="nil"/>
              <w:right w:val="single" w:sz="8" w:space="0" w:color="auto"/>
            </w:tcBorders>
            <w:shd w:val="clear" w:color="000000" w:fill="FFFFFF"/>
            <w:noWrap/>
            <w:vAlign w:val="center"/>
            <w:hideMark/>
          </w:tcPr>
          <w:p w14:paraId="50390333" w14:textId="77777777" w:rsidR="00A2120C" w:rsidRPr="00E7740F" w:rsidRDefault="00A2120C" w:rsidP="00A2120C">
            <w:pPr>
              <w:jc w:val="right"/>
              <w:rPr>
                <w:color w:val="000000"/>
                <w:sz w:val="11"/>
                <w:szCs w:val="11"/>
              </w:rPr>
            </w:pPr>
            <w:r w:rsidRPr="00E7740F">
              <w:rPr>
                <w:color w:val="000000"/>
                <w:sz w:val="11"/>
                <w:szCs w:val="11"/>
              </w:rPr>
              <w:t>0,00</w:t>
            </w:r>
          </w:p>
        </w:tc>
        <w:tc>
          <w:tcPr>
            <w:tcW w:w="709" w:type="dxa"/>
            <w:tcBorders>
              <w:top w:val="nil"/>
              <w:left w:val="nil"/>
              <w:bottom w:val="nil"/>
              <w:right w:val="nil"/>
            </w:tcBorders>
            <w:shd w:val="clear" w:color="000000" w:fill="FFFFFF"/>
            <w:noWrap/>
            <w:vAlign w:val="center"/>
            <w:hideMark/>
          </w:tcPr>
          <w:p w14:paraId="363CA361" w14:textId="77777777" w:rsidR="00A2120C" w:rsidRPr="00E7740F" w:rsidRDefault="00A2120C" w:rsidP="00A2120C">
            <w:pPr>
              <w:jc w:val="right"/>
              <w:rPr>
                <w:color w:val="000000"/>
                <w:sz w:val="11"/>
                <w:szCs w:val="11"/>
              </w:rPr>
            </w:pPr>
            <w:r w:rsidRPr="00E7740F">
              <w:rPr>
                <w:color w:val="000000"/>
                <w:sz w:val="11"/>
                <w:szCs w:val="11"/>
              </w:rPr>
              <w:t>0,00</w:t>
            </w:r>
          </w:p>
        </w:tc>
        <w:tc>
          <w:tcPr>
            <w:tcW w:w="521" w:type="dxa"/>
            <w:tcBorders>
              <w:top w:val="nil"/>
              <w:left w:val="single" w:sz="8" w:space="0" w:color="auto"/>
              <w:bottom w:val="nil"/>
              <w:right w:val="single" w:sz="8" w:space="0" w:color="auto"/>
            </w:tcBorders>
            <w:shd w:val="clear" w:color="000000" w:fill="FFFFFF"/>
            <w:noWrap/>
            <w:vAlign w:val="center"/>
            <w:hideMark/>
          </w:tcPr>
          <w:p w14:paraId="4F5490A3" w14:textId="77777777" w:rsidR="00A2120C" w:rsidRPr="00E7740F" w:rsidRDefault="00A2120C" w:rsidP="00A2120C">
            <w:pPr>
              <w:jc w:val="right"/>
              <w:rPr>
                <w:color w:val="000000"/>
                <w:sz w:val="11"/>
                <w:szCs w:val="11"/>
              </w:rPr>
            </w:pPr>
            <w:r w:rsidRPr="00E7740F">
              <w:rPr>
                <w:color w:val="000000"/>
                <w:sz w:val="11"/>
                <w:szCs w:val="11"/>
              </w:rPr>
              <w:t>0,00</w:t>
            </w:r>
          </w:p>
        </w:tc>
        <w:tc>
          <w:tcPr>
            <w:tcW w:w="641" w:type="dxa"/>
            <w:tcBorders>
              <w:top w:val="nil"/>
              <w:left w:val="nil"/>
              <w:bottom w:val="nil"/>
              <w:right w:val="nil"/>
            </w:tcBorders>
            <w:shd w:val="clear" w:color="000000" w:fill="FFFFFF"/>
            <w:noWrap/>
            <w:vAlign w:val="center"/>
            <w:hideMark/>
          </w:tcPr>
          <w:p w14:paraId="7A3D933B"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single" w:sz="8" w:space="0" w:color="auto"/>
              <w:bottom w:val="single" w:sz="4" w:space="0" w:color="auto"/>
              <w:right w:val="single" w:sz="8" w:space="0" w:color="auto"/>
            </w:tcBorders>
            <w:shd w:val="clear" w:color="000000" w:fill="FFFFFF"/>
            <w:noWrap/>
            <w:vAlign w:val="bottom"/>
            <w:hideMark/>
          </w:tcPr>
          <w:p w14:paraId="27462C5B"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4A206484"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57BD0467"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095EC534"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13C010F1"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4A56B81B"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7BE1B361"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1CAB8CB2"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7C415743"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71BD93EE"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10E11590"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2604F1C8"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26BC4F8A"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2144185B" w14:textId="77777777" w:rsidR="00A2120C" w:rsidRPr="00E7740F" w:rsidRDefault="00A2120C" w:rsidP="00A2120C">
            <w:pPr>
              <w:jc w:val="right"/>
              <w:rPr>
                <w:b/>
                <w:bCs/>
                <w:color w:val="000000"/>
                <w:sz w:val="11"/>
                <w:szCs w:val="11"/>
              </w:rPr>
            </w:pPr>
            <w:r w:rsidRPr="00E7740F">
              <w:rPr>
                <w:b/>
                <w:bCs/>
                <w:color w:val="000000"/>
                <w:sz w:val="11"/>
                <w:szCs w:val="11"/>
              </w:rPr>
              <w:t>0,00</w:t>
            </w:r>
          </w:p>
        </w:tc>
      </w:tr>
      <w:tr w:rsidR="00A2120C" w:rsidRPr="00E7740F" w14:paraId="4F275D17" w14:textId="77777777" w:rsidTr="00E7740F">
        <w:trPr>
          <w:trHeight w:val="510"/>
        </w:trPr>
        <w:tc>
          <w:tcPr>
            <w:tcW w:w="404" w:type="dxa"/>
            <w:tcBorders>
              <w:top w:val="nil"/>
              <w:left w:val="single" w:sz="8" w:space="0" w:color="auto"/>
              <w:bottom w:val="nil"/>
              <w:right w:val="nil"/>
            </w:tcBorders>
            <w:shd w:val="clear" w:color="000000" w:fill="FFFFFF"/>
            <w:noWrap/>
            <w:hideMark/>
          </w:tcPr>
          <w:p w14:paraId="2DA495E5" w14:textId="77777777" w:rsidR="00A2120C" w:rsidRPr="00E7740F" w:rsidRDefault="00A2120C" w:rsidP="00A2120C">
            <w:pPr>
              <w:jc w:val="center"/>
              <w:rPr>
                <w:color w:val="000000"/>
                <w:sz w:val="11"/>
                <w:szCs w:val="11"/>
              </w:rPr>
            </w:pPr>
            <w:r w:rsidRPr="00E7740F">
              <w:rPr>
                <w:color w:val="000000"/>
                <w:sz w:val="11"/>
                <w:szCs w:val="11"/>
              </w:rPr>
              <w:t>2.5.6</w:t>
            </w:r>
          </w:p>
        </w:tc>
        <w:tc>
          <w:tcPr>
            <w:tcW w:w="1007" w:type="dxa"/>
            <w:tcBorders>
              <w:top w:val="single" w:sz="4" w:space="0" w:color="auto"/>
              <w:left w:val="single" w:sz="4" w:space="0" w:color="auto"/>
              <w:bottom w:val="single" w:sz="4" w:space="0" w:color="auto"/>
              <w:right w:val="nil"/>
            </w:tcBorders>
            <w:shd w:val="clear" w:color="000000" w:fill="FFFFFF"/>
            <w:noWrap/>
            <w:hideMark/>
          </w:tcPr>
          <w:p w14:paraId="1E172CCA" w14:textId="77777777" w:rsidR="00A2120C" w:rsidRPr="00E7740F" w:rsidRDefault="00A2120C" w:rsidP="00A2120C">
            <w:pPr>
              <w:rPr>
                <w:color w:val="000000"/>
                <w:sz w:val="11"/>
                <w:szCs w:val="11"/>
              </w:rPr>
            </w:pPr>
            <w:r w:rsidRPr="00E7740F">
              <w:rPr>
                <w:color w:val="000000"/>
                <w:sz w:val="11"/>
                <w:szCs w:val="11"/>
              </w:rPr>
              <w:t>Расходы на оплату других работ и услуг</w:t>
            </w:r>
          </w:p>
        </w:tc>
        <w:tc>
          <w:tcPr>
            <w:tcW w:w="612"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14:paraId="7A1DF681" w14:textId="77777777" w:rsidR="00A2120C" w:rsidRPr="00E7740F" w:rsidRDefault="00A2120C" w:rsidP="00A2120C">
            <w:pPr>
              <w:jc w:val="center"/>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single" w:sz="4" w:space="0" w:color="auto"/>
              <w:left w:val="nil"/>
              <w:bottom w:val="single" w:sz="4" w:space="0" w:color="auto"/>
              <w:right w:val="single" w:sz="8" w:space="0" w:color="auto"/>
            </w:tcBorders>
            <w:shd w:val="clear" w:color="000000" w:fill="FFFFFF"/>
            <w:noWrap/>
            <w:vAlign w:val="bottom"/>
            <w:hideMark/>
          </w:tcPr>
          <w:p w14:paraId="6A86AABF" w14:textId="77777777" w:rsidR="00A2120C" w:rsidRPr="00E7740F" w:rsidRDefault="00A2120C" w:rsidP="00A2120C">
            <w:pPr>
              <w:jc w:val="right"/>
              <w:rPr>
                <w:color w:val="000000"/>
                <w:sz w:val="11"/>
                <w:szCs w:val="11"/>
              </w:rPr>
            </w:pPr>
            <w:r w:rsidRPr="00E7740F">
              <w:rPr>
                <w:color w:val="000000"/>
                <w:sz w:val="11"/>
                <w:szCs w:val="11"/>
              </w:rPr>
              <w:t>2001,08</w:t>
            </w:r>
          </w:p>
        </w:tc>
        <w:tc>
          <w:tcPr>
            <w:tcW w:w="594" w:type="dxa"/>
            <w:tcBorders>
              <w:top w:val="single" w:sz="4" w:space="0" w:color="auto"/>
              <w:left w:val="single" w:sz="8" w:space="0" w:color="auto"/>
              <w:bottom w:val="single" w:sz="4" w:space="0" w:color="auto"/>
              <w:right w:val="single" w:sz="8" w:space="0" w:color="auto"/>
            </w:tcBorders>
            <w:shd w:val="clear" w:color="000000" w:fill="FFFFFF"/>
            <w:noWrap/>
            <w:vAlign w:val="bottom"/>
            <w:hideMark/>
          </w:tcPr>
          <w:p w14:paraId="4B515334" w14:textId="77777777" w:rsidR="00A2120C" w:rsidRPr="00E7740F" w:rsidRDefault="00A2120C" w:rsidP="00A2120C">
            <w:pPr>
              <w:jc w:val="right"/>
              <w:rPr>
                <w:color w:val="000000"/>
                <w:sz w:val="11"/>
                <w:szCs w:val="11"/>
              </w:rPr>
            </w:pPr>
            <w:r w:rsidRPr="00E7740F">
              <w:rPr>
                <w:color w:val="000000"/>
                <w:sz w:val="11"/>
                <w:szCs w:val="11"/>
              </w:rPr>
              <w:t>2060,31</w:t>
            </w:r>
          </w:p>
        </w:tc>
        <w:tc>
          <w:tcPr>
            <w:tcW w:w="748" w:type="dxa"/>
            <w:tcBorders>
              <w:top w:val="single" w:sz="4" w:space="0" w:color="auto"/>
              <w:left w:val="nil"/>
              <w:bottom w:val="single" w:sz="4" w:space="0" w:color="auto"/>
              <w:right w:val="single" w:sz="8" w:space="0" w:color="auto"/>
            </w:tcBorders>
            <w:shd w:val="clear" w:color="000000" w:fill="FFFFFF"/>
            <w:noWrap/>
            <w:vAlign w:val="bottom"/>
            <w:hideMark/>
          </w:tcPr>
          <w:p w14:paraId="09F1C85D" w14:textId="77777777" w:rsidR="00A2120C" w:rsidRPr="00E7740F" w:rsidRDefault="00A2120C" w:rsidP="00A2120C">
            <w:pPr>
              <w:jc w:val="right"/>
              <w:rPr>
                <w:color w:val="000000"/>
                <w:sz w:val="11"/>
                <w:szCs w:val="11"/>
              </w:rPr>
            </w:pPr>
            <w:r w:rsidRPr="00E7740F">
              <w:rPr>
                <w:color w:val="000000"/>
                <w:sz w:val="11"/>
                <w:szCs w:val="11"/>
              </w:rPr>
              <w:t>898,56</w:t>
            </w:r>
          </w:p>
        </w:tc>
        <w:tc>
          <w:tcPr>
            <w:tcW w:w="709" w:type="dxa"/>
            <w:tcBorders>
              <w:top w:val="single" w:sz="4" w:space="0" w:color="auto"/>
              <w:left w:val="nil"/>
              <w:bottom w:val="single" w:sz="4" w:space="0" w:color="auto"/>
              <w:right w:val="nil"/>
            </w:tcBorders>
            <w:shd w:val="clear" w:color="000000" w:fill="FFFFFF"/>
            <w:noWrap/>
            <w:vAlign w:val="bottom"/>
            <w:hideMark/>
          </w:tcPr>
          <w:p w14:paraId="1BA03C6D" w14:textId="77777777" w:rsidR="00A2120C" w:rsidRPr="00E7740F" w:rsidRDefault="00A2120C" w:rsidP="00A2120C">
            <w:pPr>
              <w:jc w:val="right"/>
              <w:rPr>
                <w:color w:val="000000"/>
                <w:sz w:val="11"/>
                <w:szCs w:val="11"/>
              </w:rPr>
            </w:pPr>
            <w:r w:rsidRPr="00E7740F">
              <w:rPr>
                <w:color w:val="000000"/>
                <w:sz w:val="11"/>
                <w:szCs w:val="11"/>
              </w:rPr>
              <w:t>898,56</w:t>
            </w:r>
          </w:p>
        </w:tc>
        <w:tc>
          <w:tcPr>
            <w:tcW w:w="521" w:type="dxa"/>
            <w:tcBorders>
              <w:top w:val="single" w:sz="4" w:space="0" w:color="auto"/>
              <w:left w:val="single" w:sz="8" w:space="0" w:color="auto"/>
              <w:bottom w:val="single" w:sz="4" w:space="0" w:color="auto"/>
              <w:right w:val="single" w:sz="8" w:space="0" w:color="auto"/>
            </w:tcBorders>
            <w:shd w:val="clear" w:color="000000" w:fill="FFFFFF"/>
            <w:noWrap/>
            <w:vAlign w:val="bottom"/>
            <w:hideMark/>
          </w:tcPr>
          <w:p w14:paraId="6D3AF49E" w14:textId="77777777" w:rsidR="00A2120C" w:rsidRPr="00E7740F" w:rsidRDefault="00A2120C" w:rsidP="00A2120C">
            <w:pPr>
              <w:jc w:val="right"/>
              <w:rPr>
                <w:color w:val="000000"/>
                <w:sz w:val="11"/>
                <w:szCs w:val="11"/>
              </w:rPr>
            </w:pPr>
            <w:r w:rsidRPr="00E7740F">
              <w:rPr>
                <w:color w:val="000000"/>
                <w:sz w:val="11"/>
                <w:szCs w:val="11"/>
              </w:rPr>
              <w:t>0,00</w:t>
            </w:r>
          </w:p>
        </w:tc>
        <w:tc>
          <w:tcPr>
            <w:tcW w:w="641" w:type="dxa"/>
            <w:tcBorders>
              <w:top w:val="single" w:sz="4" w:space="0" w:color="auto"/>
              <w:left w:val="nil"/>
              <w:bottom w:val="single" w:sz="4" w:space="0" w:color="auto"/>
              <w:right w:val="nil"/>
            </w:tcBorders>
            <w:shd w:val="clear" w:color="000000" w:fill="FFFFFF"/>
            <w:noWrap/>
            <w:vAlign w:val="bottom"/>
            <w:hideMark/>
          </w:tcPr>
          <w:p w14:paraId="09C73522" w14:textId="77777777" w:rsidR="00A2120C" w:rsidRPr="00E7740F" w:rsidRDefault="00A2120C" w:rsidP="00A2120C">
            <w:pPr>
              <w:jc w:val="right"/>
              <w:rPr>
                <w:color w:val="000000"/>
                <w:sz w:val="11"/>
                <w:szCs w:val="11"/>
              </w:rPr>
            </w:pPr>
            <w:r w:rsidRPr="00E7740F">
              <w:rPr>
                <w:color w:val="000000"/>
                <w:sz w:val="11"/>
                <w:szCs w:val="11"/>
              </w:rPr>
              <w:t>-56,39</w:t>
            </w:r>
          </w:p>
        </w:tc>
        <w:tc>
          <w:tcPr>
            <w:tcW w:w="643" w:type="dxa"/>
            <w:tcBorders>
              <w:top w:val="nil"/>
              <w:left w:val="single" w:sz="8" w:space="0" w:color="auto"/>
              <w:bottom w:val="single" w:sz="4" w:space="0" w:color="auto"/>
              <w:right w:val="single" w:sz="8" w:space="0" w:color="auto"/>
            </w:tcBorders>
            <w:shd w:val="clear" w:color="000000" w:fill="FFFFFF"/>
            <w:noWrap/>
            <w:hideMark/>
          </w:tcPr>
          <w:p w14:paraId="3A4E03D6" w14:textId="77777777" w:rsidR="00A2120C" w:rsidRPr="00E7740F" w:rsidRDefault="00A2120C" w:rsidP="00A2120C">
            <w:pPr>
              <w:jc w:val="right"/>
              <w:rPr>
                <w:b/>
                <w:bCs/>
                <w:color w:val="000000"/>
                <w:sz w:val="11"/>
                <w:szCs w:val="11"/>
              </w:rPr>
            </w:pPr>
            <w:r w:rsidRPr="00E7740F">
              <w:rPr>
                <w:b/>
                <w:bCs/>
                <w:color w:val="000000"/>
                <w:sz w:val="11"/>
                <w:szCs w:val="11"/>
              </w:rPr>
              <w:t>919,82</w:t>
            </w:r>
          </w:p>
        </w:tc>
        <w:tc>
          <w:tcPr>
            <w:tcW w:w="643" w:type="dxa"/>
            <w:tcBorders>
              <w:top w:val="nil"/>
              <w:left w:val="nil"/>
              <w:bottom w:val="single" w:sz="4" w:space="0" w:color="auto"/>
              <w:right w:val="single" w:sz="8" w:space="0" w:color="auto"/>
            </w:tcBorders>
            <w:shd w:val="clear" w:color="000000" w:fill="FFFFFF"/>
            <w:noWrap/>
            <w:hideMark/>
          </w:tcPr>
          <w:p w14:paraId="5DF60234" w14:textId="77777777" w:rsidR="00A2120C" w:rsidRPr="00E7740F" w:rsidRDefault="00A2120C" w:rsidP="00A2120C">
            <w:pPr>
              <w:jc w:val="right"/>
              <w:rPr>
                <w:b/>
                <w:bCs/>
                <w:color w:val="000000"/>
                <w:sz w:val="11"/>
                <w:szCs w:val="11"/>
              </w:rPr>
            </w:pPr>
            <w:r w:rsidRPr="00E7740F">
              <w:rPr>
                <w:b/>
                <w:bCs/>
                <w:color w:val="000000"/>
                <w:sz w:val="11"/>
                <w:szCs w:val="11"/>
              </w:rPr>
              <w:t>947,05</w:t>
            </w:r>
          </w:p>
        </w:tc>
        <w:tc>
          <w:tcPr>
            <w:tcW w:w="643" w:type="dxa"/>
            <w:tcBorders>
              <w:top w:val="nil"/>
              <w:left w:val="nil"/>
              <w:bottom w:val="single" w:sz="4" w:space="0" w:color="auto"/>
              <w:right w:val="single" w:sz="8" w:space="0" w:color="auto"/>
            </w:tcBorders>
            <w:shd w:val="clear" w:color="000000" w:fill="FFFFFF"/>
            <w:noWrap/>
            <w:hideMark/>
          </w:tcPr>
          <w:p w14:paraId="41BF8073" w14:textId="77777777" w:rsidR="00A2120C" w:rsidRPr="00E7740F" w:rsidRDefault="00A2120C" w:rsidP="00A2120C">
            <w:pPr>
              <w:jc w:val="right"/>
              <w:rPr>
                <w:b/>
                <w:bCs/>
                <w:color w:val="000000"/>
                <w:sz w:val="11"/>
                <w:szCs w:val="11"/>
              </w:rPr>
            </w:pPr>
            <w:r w:rsidRPr="00E7740F">
              <w:rPr>
                <w:b/>
                <w:bCs/>
                <w:color w:val="000000"/>
                <w:sz w:val="11"/>
                <w:szCs w:val="11"/>
              </w:rPr>
              <w:t>975,08</w:t>
            </w:r>
          </w:p>
        </w:tc>
        <w:tc>
          <w:tcPr>
            <w:tcW w:w="643" w:type="dxa"/>
            <w:tcBorders>
              <w:top w:val="nil"/>
              <w:left w:val="nil"/>
              <w:bottom w:val="single" w:sz="4" w:space="0" w:color="auto"/>
              <w:right w:val="single" w:sz="8" w:space="0" w:color="auto"/>
            </w:tcBorders>
            <w:shd w:val="clear" w:color="000000" w:fill="FFFFFF"/>
            <w:noWrap/>
            <w:hideMark/>
          </w:tcPr>
          <w:p w14:paraId="6AAF8368" w14:textId="77777777" w:rsidR="00A2120C" w:rsidRPr="00E7740F" w:rsidRDefault="00A2120C" w:rsidP="00A2120C">
            <w:pPr>
              <w:jc w:val="right"/>
              <w:rPr>
                <w:b/>
                <w:bCs/>
                <w:color w:val="000000"/>
                <w:sz w:val="11"/>
                <w:szCs w:val="11"/>
              </w:rPr>
            </w:pPr>
            <w:r w:rsidRPr="00E7740F">
              <w:rPr>
                <w:b/>
                <w:bCs/>
                <w:color w:val="000000"/>
                <w:sz w:val="11"/>
                <w:szCs w:val="11"/>
              </w:rPr>
              <w:t>1003,94</w:t>
            </w:r>
          </w:p>
        </w:tc>
        <w:tc>
          <w:tcPr>
            <w:tcW w:w="643" w:type="dxa"/>
            <w:tcBorders>
              <w:top w:val="nil"/>
              <w:left w:val="nil"/>
              <w:bottom w:val="single" w:sz="4" w:space="0" w:color="auto"/>
              <w:right w:val="single" w:sz="8" w:space="0" w:color="auto"/>
            </w:tcBorders>
            <w:shd w:val="clear" w:color="000000" w:fill="FFFFFF"/>
            <w:noWrap/>
            <w:hideMark/>
          </w:tcPr>
          <w:p w14:paraId="6A511F7F" w14:textId="77777777" w:rsidR="00A2120C" w:rsidRPr="00E7740F" w:rsidRDefault="00A2120C" w:rsidP="00A2120C">
            <w:pPr>
              <w:jc w:val="right"/>
              <w:rPr>
                <w:b/>
                <w:bCs/>
                <w:color w:val="000000"/>
                <w:sz w:val="11"/>
                <w:szCs w:val="11"/>
              </w:rPr>
            </w:pPr>
            <w:r w:rsidRPr="00E7740F">
              <w:rPr>
                <w:b/>
                <w:bCs/>
                <w:color w:val="000000"/>
                <w:sz w:val="11"/>
                <w:szCs w:val="11"/>
              </w:rPr>
              <w:t>1033,66</w:t>
            </w:r>
          </w:p>
        </w:tc>
        <w:tc>
          <w:tcPr>
            <w:tcW w:w="643" w:type="dxa"/>
            <w:tcBorders>
              <w:top w:val="nil"/>
              <w:left w:val="nil"/>
              <w:bottom w:val="single" w:sz="4" w:space="0" w:color="auto"/>
              <w:right w:val="single" w:sz="8" w:space="0" w:color="auto"/>
            </w:tcBorders>
            <w:shd w:val="clear" w:color="000000" w:fill="FFFFFF"/>
            <w:noWrap/>
            <w:hideMark/>
          </w:tcPr>
          <w:p w14:paraId="4532287F" w14:textId="77777777" w:rsidR="00A2120C" w:rsidRPr="00E7740F" w:rsidRDefault="00A2120C" w:rsidP="00A2120C">
            <w:pPr>
              <w:jc w:val="right"/>
              <w:rPr>
                <w:b/>
                <w:bCs/>
                <w:color w:val="000000"/>
                <w:sz w:val="11"/>
                <w:szCs w:val="11"/>
              </w:rPr>
            </w:pPr>
            <w:r w:rsidRPr="00E7740F">
              <w:rPr>
                <w:b/>
                <w:bCs/>
                <w:color w:val="000000"/>
                <w:sz w:val="11"/>
                <w:szCs w:val="11"/>
              </w:rPr>
              <w:t>1064,25</w:t>
            </w:r>
          </w:p>
        </w:tc>
        <w:tc>
          <w:tcPr>
            <w:tcW w:w="643" w:type="dxa"/>
            <w:tcBorders>
              <w:top w:val="nil"/>
              <w:left w:val="nil"/>
              <w:bottom w:val="single" w:sz="4" w:space="0" w:color="auto"/>
              <w:right w:val="single" w:sz="8" w:space="0" w:color="auto"/>
            </w:tcBorders>
            <w:shd w:val="clear" w:color="000000" w:fill="FFFFFF"/>
            <w:noWrap/>
            <w:hideMark/>
          </w:tcPr>
          <w:p w14:paraId="3048766A" w14:textId="77777777" w:rsidR="00A2120C" w:rsidRPr="00E7740F" w:rsidRDefault="00A2120C" w:rsidP="00A2120C">
            <w:pPr>
              <w:jc w:val="right"/>
              <w:rPr>
                <w:b/>
                <w:bCs/>
                <w:color w:val="000000"/>
                <w:sz w:val="11"/>
                <w:szCs w:val="11"/>
              </w:rPr>
            </w:pPr>
            <w:r w:rsidRPr="00E7740F">
              <w:rPr>
                <w:b/>
                <w:bCs/>
                <w:color w:val="000000"/>
                <w:sz w:val="11"/>
                <w:szCs w:val="11"/>
              </w:rPr>
              <w:t>1095,76</w:t>
            </w:r>
          </w:p>
        </w:tc>
        <w:tc>
          <w:tcPr>
            <w:tcW w:w="643" w:type="dxa"/>
            <w:tcBorders>
              <w:top w:val="nil"/>
              <w:left w:val="nil"/>
              <w:bottom w:val="single" w:sz="4" w:space="0" w:color="auto"/>
              <w:right w:val="single" w:sz="8" w:space="0" w:color="auto"/>
            </w:tcBorders>
            <w:shd w:val="clear" w:color="000000" w:fill="FFFFFF"/>
            <w:noWrap/>
            <w:hideMark/>
          </w:tcPr>
          <w:p w14:paraId="66F39806" w14:textId="77777777" w:rsidR="00A2120C" w:rsidRPr="00E7740F" w:rsidRDefault="00A2120C" w:rsidP="00A2120C">
            <w:pPr>
              <w:jc w:val="right"/>
              <w:rPr>
                <w:b/>
                <w:bCs/>
                <w:color w:val="000000"/>
                <w:sz w:val="11"/>
                <w:szCs w:val="11"/>
              </w:rPr>
            </w:pPr>
            <w:r w:rsidRPr="00E7740F">
              <w:rPr>
                <w:b/>
                <w:bCs/>
                <w:color w:val="000000"/>
                <w:sz w:val="11"/>
                <w:szCs w:val="11"/>
              </w:rPr>
              <w:t>1128,19</w:t>
            </w:r>
          </w:p>
        </w:tc>
        <w:tc>
          <w:tcPr>
            <w:tcW w:w="643" w:type="dxa"/>
            <w:tcBorders>
              <w:top w:val="nil"/>
              <w:left w:val="nil"/>
              <w:bottom w:val="single" w:sz="4" w:space="0" w:color="auto"/>
              <w:right w:val="single" w:sz="8" w:space="0" w:color="auto"/>
            </w:tcBorders>
            <w:shd w:val="clear" w:color="000000" w:fill="FFFFFF"/>
            <w:noWrap/>
            <w:hideMark/>
          </w:tcPr>
          <w:p w14:paraId="2A1BFE04" w14:textId="77777777" w:rsidR="00A2120C" w:rsidRPr="00E7740F" w:rsidRDefault="00A2120C" w:rsidP="00A2120C">
            <w:pPr>
              <w:jc w:val="right"/>
              <w:rPr>
                <w:b/>
                <w:bCs/>
                <w:color w:val="000000"/>
                <w:sz w:val="11"/>
                <w:szCs w:val="11"/>
              </w:rPr>
            </w:pPr>
            <w:r w:rsidRPr="00E7740F">
              <w:rPr>
                <w:b/>
                <w:bCs/>
                <w:color w:val="000000"/>
                <w:sz w:val="11"/>
                <w:szCs w:val="11"/>
              </w:rPr>
              <w:t>1161,59</w:t>
            </w:r>
          </w:p>
        </w:tc>
        <w:tc>
          <w:tcPr>
            <w:tcW w:w="643" w:type="dxa"/>
            <w:tcBorders>
              <w:top w:val="nil"/>
              <w:left w:val="nil"/>
              <w:bottom w:val="single" w:sz="4" w:space="0" w:color="auto"/>
              <w:right w:val="single" w:sz="8" w:space="0" w:color="auto"/>
            </w:tcBorders>
            <w:shd w:val="clear" w:color="000000" w:fill="FFFFFF"/>
            <w:noWrap/>
            <w:hideMark/>
          </w:tcPr>
          <w:p w14:paraId="0EEC9F25" w14:textId="77777777" w:rsidR="00A2120C" w:rsidRPr="00E7740F" w:rsidRDefault="00A2120C" w:rsidP="00A2120C">
            <w:pPr>
              <w:jc w:val="right"/>
              <w:rPr>
                <w:b/>
                <w:bCs/>
                <w:color w:val="000000"/>
                <w:sz w:val="11"/>
                <w:szCs w:val="11"/>
              </w:rPr>
            </w:pPr>
            <w:r w:rsidRPr="00E7740F">
              <w:rPr>
                <w:b/>
                <w:bCs/>
                <w:color w:val="000000"/>
                <w:sz w:val="11"/>
                <w:szCs w:val="11"/>
              </w:rPr>
              <w:t>1195,97</w:t>
            </w:r>
          </w:p>
        </w:tc>
        <w:tc>
          <w:tcPr>
            <w:tcW w:w="643" w:type="dxa"/>
            <w:tcBorders>
              <w:top w:val="nil"/>
              <w:left w:val="nil"/>
              <w:bottom w:val="single" w:sz="4" w:space="0" w:color="auto"/>
              <w:right w:val="single" w:sz="8" w:space="0" w:color="auto"/>
            </w:tcBorders>
            <w:shd w:val="clear" w:color="000000" w:fill="FFFFFF"/>
            <w:noWrap/>
            <w:hideMark/>
          </w:tcPr>
          <w:p w14:paraId="26A2110E" w14:textId="77777777" w:rsidR="00A2120C" w:rsidRPr="00E7740F" w:rsidRDefault="00A2120C" w:rsidP="00A2120C">
            <w:pPr>
              <w:jc w:val="right"/>
              <w:rPr>
                <w:b/>
                <w:bCs/>
                <w:color w:val="000000"/>
                <w:sz w:val="11"/>
                <w:szCs w:val="11"/>
              </w:rPr>
            </w:pPr>
            <w:r w:rsidRPr="00E7740F">
              <w:rPr>
                <w:b/>
                <w:bCs/>
                <w:color w:val="000000"/>
                <w:sz w:val="11"/>
                <w:szCs w:val="11"/>
              </w:rPr>
              <w:t>1231,37</w:t>
            </w:r>
          </w:p>
        </w:tc>
        <w:tc>
          <w:tcPr>
            <w:tcW w:w="643" w:type="dxa"/>
            <w:tcBorders>
              <w:top w:val="nil"/>
              <w:left w:val="nil"/>
              <w:bottom w:val="single" w:sz="4" w:space="0" w:color="auto"/>
              <w:right w:val="single" w:sz="8" w:space="0" w:color="auto"/>
            </w:tcBorders>
            <w:shd w:val="clear" w:color="000000" w:fill="FFFFFF"/>
            <w:noWrap/>
            <w:hideMark/>
          </w:tcPr>
          <w:p w14:paraId="32750BEC" w14:textId="77777777" w:rsidR="00A2120C" w:rsidRPr="00E7740F" w:rsidRDefault="00A2120C" w:rsidP="00A2120C">
            <w:pPr>
              <w:jc w:val="right"/>
              <w:rPr>
                <w:b/>
                <w:bCs/>
                <w:color w:val="000000"/>
                <w:sz w:val="11"/>
                <w:szCs w:val="11"/>
              </w:rPr>
            </w:pPr>
            <w:r w:rsidRPr="00E7740F">
              <w:rPr>
                <w:b/>
                <w:bCs/>
                <w:color w:val="000000"/>
                <w:sz w:val="11"/>
                <w:szCs w:val="11"/>
              </w:rPr>
              <w:t>1267,82</w:t>
            </w:r>
          </w:p>
        </w:tc>
        <w:tc>
          <w:tcPr>
            <w:tcW w:w="643" w:type="dxa"/>
            <w:tcBorders>
              <w:top w:val="nil"/>
              <w:left w:val="nil"/>
              <w:bottom w:val="single" w:sz="4" w:space="0" w:color="auto"/>
              <w:right w:val="single" w:sz="8" w:space="0" w:color="auto"/>
            </w:tcBorders>
            <w:shd w:val="clear" w:color="000000" w:fill="FFFFFF"/>
            <w:noWrap/>
            <w:hideMark/>
          </w:tcPr>
          <w:p w14:paraId="4F571B4D" w14:textId="77777777" w:rsidR="00A2120C" w:rsidRPr="00E7740F" w:rsidRDefault="00A2120C" w:rsidP="00A2120C">
            <w:pPr>
              <w:jc w:val="right"/>
              <w:rPr>
                <w:b/>
                <w:bCs/>
                <w:color w:val="000000"/>
                <w:sz w:val="11"/>
                <w:szCs w:val="11"/>
              </w:rPr>
            </w:pPr>
            <w:r w:rsidRPr="00E7740F">
              <w:rPr>
                <w:b/>
                <w:bCs/>
                <w:color w:val="000000"/>
                <w:sz w:val="11"/>
                <w:szCs w:val="11"/>
              </w:rPr>
              <w:t>1305,35</w:t>
            </w:r>
          </w:p>
        </w:tc>
        <w:tc>
          <w:tcPr>
            <w:tcW w:w="643" w:type="dxa"/>
            <w:tcBorders>
              <w:top w:val="nil"/>
              <w:left w:val="nil"/>
              <w:bottom w:val="single" w:sz="4" w:space="0" w:color="auto"/>
              <w:right w:val="single" w:sz="8" w:space="0" w:color="auto"/>
            </w:tcBorders>
            <w:shd w:val="clear" w:color="000000" w:fill="FFFFFF"/>
            <w:noWrap/>
            <w:hideMark/>
          </w:tcPr>
          <w:p w14:paraId="5BBF2626" w14:textId="77777777" w:rsidR="00A2120C" w:rsidRPr="00E7740F" w:rsidRDefault="00A2120C" w:rsidP="00A2120C">
            <w:pPr>
              <w:jc w:val="right"/>
              <w:rPr>
                <w:b/>
                <w:bCs/>
                <w:color w:val="000000"/>
                <w:sz w:val="11"/>
                <w:szCs w:val="11"/>
              </w:rPr>
            </w:pPr>
            <w:r w:rsidRPr="00E7740F">
              <w:rPr>
                <w:b/>
                <w:bCs/>
                <w:color w:val="000000"/>
                <w:sz w:val="11"/>
                <w:szCs w:val="11"/>
              </w:rPr>
              <w:t>1343,98</w:t>
            </w:r>
          </w:p>
        </w:tc>
      </w:tr>
      <w:tr w:rsidR="00A2120C" w:rsidRPr="00E7740F" w14:paraId="26353A13" w14:textId="77777777" w:rsidTr="00E7740F">
        <w:trPr>
          <w:trHeight w:val="420"/>
        </w:trPr>
        <w:tc>
          <w:tcPr>
            <w:tcW w:w="404" w:type="dxa"/>
            <w:tcBorders>
              <w:top w:val="nil"/>
              <w:left w:val="single" w:sz="8" w:space="0" w:color="auto"/>
              <w:bottom w:val="nil"/>
              <w:right w:val="nil"/>
            </w:tcBorders>
            <w:shd w:val="clear" w:color="000000" w:fill="FFFFFF"/>
            <w:noWrap/>
            <w:hideMark/>
          </w:tcPr>
          <w:p w14:paraId="342B1AAA" w14:textId="77777777" w:rsidR="00A2120C" w:rsidRPr="00E7740F" w:rsidRDefault="00A2120C" w:rsidP="00A2120C">
            <w:pPr>
              <w:jc w:val="center"/>
              <w:rPr>
                <w:color w:val="000000"/>
                <w:sz w:val="11"/>
                <w:szCs w:val="11"/>
              </w:rPr>
            </w:pPr>
            <w:r w:rsidRPr="00E7740F">
              <w:rPr>
                <w:color w:val="000000"/>
                <w:sz w:val="11"/>
                <w:szCs w:val="11"/>
              </w:rPr>
              <w:t>2.5.6.1</w:t>
            </w:r>
          </w:p>
        </w:tc>
        <w:tc>
          <w:tcPr>
            <w:tcW w:w="1007" w:type="dxa"/>
            <w:tcBorders>
              <w:top w:val="nil"/>
              <w:left w:val="single" w:sz="4" w:space="0" w:color="auto"/>
              <w:bottom w:val="nil"/>
              <w:right w:val="nil"/>
            </w:tcBorders>
            <w:shd w:val="clear" w:color="000000" w:fill="FFFFFF"/>
            <w:noWrap/>
            <w:hideMark/>
          </w:tcPr>
          <w:p w14:paraId="74AAC764" w14:textId="77777777" w:rsidR="00A2120C" w:rsidRPr="00E7740F" w:rsidRDefault="00A2120C" w:rsidP="00A2120C">
            <w:pPr>
              <w:rPr>
                <w:color w:val="000000"/>
                <w:sz w:val="11"/>
                <w:szCs w:val="11"/>
              </w:rPr>
            </w:pPr>
            <w:r w:rsidRPr="00E7740F">
              <w:rPr>
                <w:color w:val="000000"/>
                <w:sz w:val="11"/>
                <w:szCs w:val="11"/>
              </w:rPr>
              <w:t>в том числе установление лимитов</w:t>
            </w:r>
          </w:p>
        </w:tc>
        <w:tc>
          <w:tcPr>
            <w:tcW w:w="612" w:type="dxa"/>
            <w:tcBorders>
              <w:top w:val="nil"/>
              <w:left w:val="single" w:sz="8" w:space="0" w:color="auto"/>
              <w:bottom w:val="nil"/>
              <w:right w:val="single" w:sz="8" w:space="0" w:color="auto"/>
            </w:tcBorders>
            <w:shd w:val="clear" w:color="000000" w:fill="FFFFFF"/>
            <w:noWrap/>
            <w:vAlign w:val="center"/>
            <w:hideMark/>
          </w:tcPr>
          <w:p w14:paraId="56B04D26" w14:textId="77777777" w:rsidR="00A2120C" w:rsidRPr="00E7740F" w:rsidRDefault="00A2120C" w:rsidP="00A2120C">
            <w:pPr>
              <w:jc w:val="center"/>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nil"/>
              <w:left w:val="nil"/>
              <w:bottom w:val="nil"/>
              <w:right w:val="single" w:sz="8" w:space="0" w:color="auto"/>
            </w:tcBorders>
            <w:shd w:val="clear" w:color="000000" w:fill="FFFFFF"/>
            <w:noWrap/>
            <w:vAlign w:val="bottom"/>
            <w:hideMark/>
          </w:tcPr>
          <w:p w14:paraId="448C9487" w14:textId="77777777" w:rsidR="00A2120C" w:rsidRPr="00E7740F" w:rsidRDefault="00A2120C" w:rsidP="00A2120C">
            <w:pPr>
              <w:jc w:val="right"/>
              <w:rPr>
                <w:color w:val="000000"/>
                <w:sz w:val="11"/>
                <w:szCs w:val="11"/>
              </w:rPr>
            </w:pPr>
            <w:r w:rsidRPr="00E7740F">
              <w:rPr>
                <w:color w:val="000000"/>
                <w:sz w:val="11"/>
                <w:szCs w:val="11"/>
              </w:rPr>
              <w:t> </w:t>
            </w:r>
          </w:p>
        </w:tc>
        <w:tc>
          <w:tcPr>
            <w:tcW w:w="594" w:type="dxa"/>
            <w:tcBorders>
              <w:top w:val="nil"/>
              <w:left w:val="single" w:sz="8" w:space="0" w:color="auto"/>
              <w:bottom w:val="nil"/>
              <w:right w:val="single" w:sz="8" w:space="0" w:color="auto"/>
            </w:tcBorders>
            <w:shd w:val="clear" w:color="000000" w:fill="FFFFFF"/>
            <w:noWrap/>
            <w:vAlign w:val="bottom"/>
            <w:hideMark/>
          </w:tcPr>
          <w:p w14:paraId="602AE432" w14:textId="77777777" w:rsidR="00A2120C" w:rsidRPr="00E7740F" w:rsidRDefault="00A2120C" w:rsidP="00A2120C">
            <w:pPr>
              <w:jc w:val="right"/>
              <w:rPr>
                <w:color w:val="000000"/>
                <w:sz w:val="11"/>
                <w:szCs w:val="11"/>
              </w:rPr>
            </w:pPr>
            <w:r w:rsidRPr="00E7740F">
              <w:rPr>
                <w:color w:val="000000"/>
                <w:sz w:val="11"/>
                <w:szCs w:val="11"/>
              </w:rPr>
              <w:t> </w:t>
            </w:r>
          </w:p>
        </w:tc>
        <w:tc>
          <w:tcPr>
            <w:tcW w:w="748" w:type="dxa"/>
            <w:tcBorders>
              <w:top w:val="nil"/>
              <w:left w:val="nil"/>
              <w:bottom w:val="nil"/>
              <w:right w:val="single" w:sz="8" w:space="0" w:color="auto"/>
            </w:tcBorders>
            <w:shd w:val="clear" w:color="000000" w:fill="FFFFFF"/>
            <w:noWrap/>
            <w:vAlign w:val="bottom"/>
            <w:hideMark/>
          </w:tcPr>
          <w:p w14:paraId="6881343E" w14:textId="77777777" w:rsidR="00A2120C" w:rsidRPr="00E7740F" w:rsidRDefault="00A2120C" w:rsidP="00A2120C">
            <w:pPr>
              <w:jc w:val="right"/>
              <w:rPr>
                <w:color w:val="000000"/>
                <w:sz w:val="11"/>
                <w:szCs w:val="11"/>
              </w:rPr>
            </w:pPr>
            <w:r w:rsidRPr="00E7740F">
              <w:rPr>
                <w:color w:val="000000"/>
                <w:sz w:val="11"/>
                <w:szCs w:val="11"/>
              </w:rPr>
              <w:t>73,80</w:t>
            </w:r>
          </w:p>
        </w:tc>
        <w:tc>
          <w:tcPr>
            <w:tcW w:w="709" w:type="dxa"/>
            <w:tcBorders>
              <w:top w:val="nil"/>
              <w:left w:val="nil"/>
              <w:bottom w:val="nil"/>
              <w:right w:val="nil"/>
            </w:tcBorders>
            <w:shd w:val="clear" w:color="000000" w:fill="FFFFFF"/>
            <w:noWrap/>
            <w:vAlign w:val="bottom"/>
            <w:hideMark/>
          </w:tcPr>
          <w:p w14:paraId="3FBE25CF" w14:textId="77777777" w:rsidR="00A2120C" w:rsidRPr="00E7740F" w:rsidRDefault="00A2120C" w:rsidP="00A2120C">
            <w:pPr>
              <w:jc w:val="right"/>
              <w:rPr>
                <w:color w:val="000000"/>
                <w:sz w:val="11"/>
                <w:szCs w:val="11"/>
              </w:rPr>
            </w:pPr>
            <w:r w:rsidRPr="00E7740F">
              <w:rPr>
                <w:color w:val="000000"/>
                <w:sz w:val="11"/>
                <w:szCs w:val="11"/>
              </w:rPr>
              <w:t>73,80</w:t>
            </w:r>
          </w:p>
        </w:tc>
        <w:tc>
          <w:tcPr>
            <w:tcW w:w="521" w:type="dxa"/>
            <w:tcBorders>
              <w:top w:val="nil"/>
              <w:left w:val="single" w:sz="8" w:space="0" w:color="auto"/>
              <w:bottom w:val="nil"/>
              <w:right w:val="single" w:sz="8" w:space="0" w:color="auto"/>
            </w:tcBorders>
            <w:shd w:val="clear" w:color="000000" w:fill="FFFFFF"/>
            <w:noWrap/>
            <w:vAlign w:val="bottom"/>
            <w:hideMark/>
          </w:tcPr>
          <w:p w14:paraId="7CBD56A1" w14:textId="77777777" w:rsidR="00A2120C" w:rsidRPr="00E7740F" w:rsidRDefault="00A2120C" w:rsidP="00A2120C">
            <w:pPr>
              <w:jc w:val="right"/>
              <w:rPr>
                <w:color w:val="000000"/>
                <w:sz w:val="11"/>
                <w:szCs w:val="11"/>
              </w:rPr>
            </w:pPr>
            <w:r w:rsidRPr="00E7740F">
              <w:rPr>
                <w:color w:val="000000"/>
                <w:sz w:val="11"/>
                <w:szCs w:val="11"/>
              </w:rPr>
              <w:t>0,00</w:t>
            </w:r>
          </w:p>
        </w:tc>
        <w:tc>
          <w:tcPr>
            <w:tcW w:w="641" w:type="dxa"/>
            <w:tcBorders>
              <w:top w:val="nil"/>
              <w:left w:val="nil"/>
              <w:bottom w:val="nil"/>
              <w:right w:val="nil"/>
            </w:tcBorders>
            <w:shd w:val="clear" w:color="000000" w:fill="FFFFFF"/>
            <w:noWrap/>
            <w:vAlign w:val="bottom"/>
            <w:hideMark/>
          </w:tcPr>
          <w:p w14:paraId="06B155EE"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single" w:sz="8" w:space="0" w:color="auto"/>
              <w:bottom w:val="nil"/>
              <w:right w:val="single" w:sz="8" w:space="0" w:color="auto"/>
            </w:tcBorders>
            <w:shd w:val="clear" w:color="000000" w:fill="FFFFFF"/>
            <w:noWrap/>
            <w:hideMark/>
          </w:tcPr>
          <w:p w14:paraId="5C3A2D41" w14:textId="77777777" w:rsidR="00A2120C" w:rsidRPr="00E7740F" w:rsidRDefault="00A2120C" w:rsidP="00A2120C">
            <w:pPr>
              <w:jc w:val="right"/>
              <w:rPr>
                <w:b/>
                <w:bCs/>
                <w:color w:val="000000"/>
                <w:sz w:val="11"/>
                <w:szCs w:val="11"/>
              </w:rPr>
            </w:pPr>
            <w:r w:rsidRPr="00E7740F">
              <w:rPr>
                <w:b/>
                <w:bCs/>
                <w:color w:val="000000"/>
                <w:sz w:val="11"/>
                <w:szCs w:val="11"/>
              </w:rPr>
              <w:t>75,55</w:t>
            </w:r>
          </w:p>
        </w:tc>
        <w:tc>
          <w:tcPr>
            <w:tcW w:w="643" w:type="dxa"/>
            <w:tcBorders>
              <w:top w:val="nil"/>
              <w:left w:val="nil"/>
              <w:bottom w:val="nil"/>
              <w:right w:val="single" w:sz="8" w:space="0" w:color="auto"/>
            </w:tcBorders>
            <w:shd w:val="clear" w:color="000000" w:fill="FFFFFF"/>
            <w:noWrap/>
            <w:hideMark/>
          </w:tcPr>
          <w:p w14:paraId="3EE6ED61" w14:textId="77777777" w:rsidR="00A2120C" w:rsidRPr="00E7740F" w:rsidRDefault="00A2120C" w:rsidP="00A2120C">
            <w:pPr>
              <w:jc w:val="right"/>
              <w:rPr>
                <w:b/>
                <w:bCs/>
                <w:color w:val="000000"/>
                <w:sz w:val="11"/>
                <w:szCs w:val="11"/>
              </w:rPr>
            </w:pPr>
            <w:r w:rsidRPr="00E7740F">
              <w:rPr>
                <w:b/>
                <w:bCs/>
                <w:color w:val="000000"/>
                <w:sz w:val="11"/>
                <w:szCs w:val="11"/>
              </w:rPr>
              <w:t>77,78</w:t>
            </w:r>
          </w:p>
        </w:tc>
        <w:tc>
          <w:tcPr>
            <w:tcW w:w="643" w:type="dxa"/>
            <w:tcBorders>
              <w:top w:val="nil"/>
              <w:left w:val="nil"/>
              <w:bottom w:val="nil"/>
              <w:right w:val="single" w:sz="8" w:space="0" w:color="auto"/>
            </w:tcBorders>
            <w:shd w:val="clear" w:color="000000" w:fill="FFFFFF"/>
            <w:noWrap/>
            <w:hideMark/>
          </w:tcPr>
          <w:p w14:paraId="3C2D891E" w14:textId="77777777" w:rsidR="00A2120C" w:rsidRPr="00E7740F" w:rsidRDefault="00A2120C" w:rsidP="00A2120C">
            <w:pPr>
              <w:jc w:val="right"/>
              <w:rPr>
                <w:b/>
                <w:bCs/>
                <w:color w:val="000000"/>
                <w:sz w:val="11"/>
                <w:szCs w:val="11"/>
              </w:rPr>
            </w:pPr>
            <w:r w:rsidRPr="00E7740F">
              <w:rPr>
                <w:b/>
                <w:bCs/>
                <w:color w:val="000000"/>
                <w:sz w:val="11"/>
                <w:szCs w:val="11"/>
              </w:rPr>
              <w:t>80,08</w:t>
            </w:r>
          </w:p>
        </w:tc>
        <w:tc>
          <w:tcPr>
            <w:tcW w:w="643" w:type="dxa"/>
            <w:tcBorders>
              <w:top w:val="nil"/>
              <w:left w:val="nil"/>
              <w:bottom w:val="nil"/>
              <w:right w:val="single" w:sz="8" w:space="0" w:color="auto"/>
            </w:tcBorders>
            <w:shd w:val="clear" w:color="000000" w:fill="FFFFFF"/>
            <w:noWrap/>
            <w:hideMark/>
          </w:tcPr>
          <w:p w14:paraId="39F2066F" w14:textId="77777777" w:rsidR="00A2120C" w:rsidRPr="00E7740F" w:rsidRDefault="00A2120C" w:rsidP="00A2120C">
            <w:pPr>
              <w:jc w:val="right"/>
              <w:rPr>
                <w:b/>
                <w:bCs/>
                <w:color w:val="000000"/>
                <w:sz w:val="11"/>
                <w:szCs w:val="11"/>
              </w:rPr>
            </w:pPr>
            <w:r w:rsidRPr="00E7740F">
              <w:rPr>
                <w:b/>
                <w:bCs/>
                <w:color w:val="000000"/>
                <w:sz w:val="11"/>
                <w:szCs w:val="11"/>
              </w:rPr>
              <w:t>82,46</w:t>
            </w:r>
          </w:p>
        </w:tc>
        <w:tc>
          <w:tcPr>
            <w:tcW w:w="643" w:type="dxa"/>
            <w:tcBorders>
              <w:top w:val="nil"/>
              <w:left w:val="nil"/>
              <w:bottom w:val="nil"/>
              <w:right w:val="single" w:sz="8" w:space="0" w:color="auto"/>
            </w:tcBorders>
            <w:shd w:val="clear" w:color="000000" w:fill="FFFFFF"/>
            <w:noWrap/>
            <w:hideMark/>
          </w:tcPr>
          <w:p w14:paraId="14EDB58E" w14:textId="77777777" w:rsidR="00A2120C" w:rsidRPr="00E7740F" w:rsidRDefault="00A2120C" w:rsidP="00A2120C">
            <w:pPr>
              <w:jc w:val="right"/>
              <w:rPr>
                <w:b/>
                <w:bCs/>
                <w:color w:val="000000"/>
                <w:sz w:val="11"/>
                <w:szCs w:val="11"/>
              </w:rPr>
            </w:pPr>
            <w:r w:rsidRPr="00E7740F">
              <w:rPr>
                <w:b/>
                <w:bCs/>
                <w:color w:val="000000"/>
                <w:sz w:val="11"/>
                <w:szCs w:val="11"/>
              </w:rPr>
              <w:t>84,90</w:t>
            </w:r>
          </w:p>
        </w:tc>
        <w:tc>
          <w:tcPr>
            <w:tcW w:w="643" w:type="dxa"/>
            <w:tcBorders>
              <w:top w:val="nil"/>
              <w:left w:val="nil"/>
              <w:bottom w:val="nil"/>
              <w:right w:val="single" w:sz="8" w:space="0" w:color="auto"/>
            </w:tcBorders>
            <w:shd w:val="clear" w:color="000000" w:fill="FFFFFF"/>
            <w:noWrap/>
            <w:hideMark/>
          </w:tcPr>
          <w:p w14:paraId="7E5ACB45" w14:textId="77777777" w:rsidR="00A2120C" w:rsidRPr="00E7740F" w:rsidRDefault="00A2120C" w:rsidP="00A2120C">
            <w:pPr>
              <w:jc w:val="right"/>
              <w:rPr>
                <w:b/>
                <w:bCs/>
                <w:color w:val="000000"/>
                <w:sz w:val="11"/>
                <w:szCs w:val="11"/>
              </w:rPr>
            </w:pPr>
            <w:r w:rsidRPr="00E7740F">
              <w:rPr>
                <w:b/>
                <w:bCs/>
                <w:color w:val="000000"/>
                <w:sz w:val="11"/>
                <w:szCs w:val="11"/>
              </w:rPr>
              <w:t>87,41</w:t>
            </w:r>
          </w:p>
        </w:tc>
        <w:tc>
          <w:tcPr>
            <w:tcW w:w="643" w:type="dxa"/>
            <w:tcBorders>
              <w:top w:val="nil"/>
              <w:left w:val="nil"/>
              <w:bottom w:val="nil"/>
              <w:right w:val="single" w:sz="8" w:space="0" w:color="auto"/>
            </w:tcBorders>
            <w:shd w:val="clear" w:color="000000" w:fill="FFFFFF"/>
            <w:noWrap/>
            <w:hideMark/>
          </w:tcPr>
          <w:p w14:paraId="7C35093A" w14:textId="77777777" w:rsidR="00A2120C" w:rsidRPr="00E7740F" w:rsidRDefault="00A2120C" w:rsidP="00A2120C">
            <w:pPr>
              <w:jc w:val="right"/>
              <w:rPr>
                <w:b/>
                <w:bCs/>
                <w:color w:val="000000"/>
                <w:sz w:val="11"/>
                <w:szCs w:val="11"/>
              </w:rPr>
            </w:pPr>
            <w:r w:rsidRPr="00E7740F">
              <w:rPr>
                <w:b/>
                <w:bCs/>
                <w:color w:val="000000"/>
                <w:sz w:val="11"/>
                <w:szCs w:val="11"/>
              </w:rPr>
              <w:t>90,00</w:t>
            </w:r>
          </w:p>
        </w:tc>
        <w:tc>
          <w:tcPr>
            <w:tcW w:w="643" w:type="dxa"/>
            <w:tcBorders>
              <w:top w:val="nil"/>
              <w:left w:val="nil"/>
              <w:bottom w:val="nil"/>
              <w:right w:val="single" w:sz="8" w:space="0" w:color="auto"/>
            </w:tcBorders>
            <w:shd w:val="clear" w:color="000000" w:fill="FFFFFF"/>
            <w:noWrap/>
            <w:hideMark/>
          </w:tcPr>
          <w:p w14:paraId="19AFFD52" w14:textId="77777777" w:rsidR="00A2120C" w:rsidRPr="00E7740F" w:rsidRDefault="00A2120C" w:rsidP="00A2120C">
            <w:pPr>
              <w:jc w:val="right"/>
              <w:rPr>
                <w:b/>
                <w:bCs/>
                <w:color w:val="000000"/>
                <w:sz w:val="11"/>
                <w:szCs w:val="11"/>
              </w:rPr>
            </w:pPr>
            <w:r w:rsidRPr="00E7740F">
              <w:rPr>
                <w:b/>
                <w:bCs/>
                <w:color w:val="000000"/>
                <w:sz w:val="11"/>
                <w:szCs w:val="11"/>
              </w:rPr>
              <w:t>92,66</w:t>
            </w:r>
          </w:p>
        </w:tc>
        <w:tc>
          <w:tcPr>
            <w:tcW w:w="643" w:type="dxa"/>
            <w:tcBorders>
              <w:top w:val="nil"/>
              <w:left w:val="nil"/>
              <w:bottom w:val="nil"/>
              <w:right w:val="single" w:sz="8" w:space="0" w:color="auto"/>
            </w:tcBorders>
            <w:shd w:val="clear" w:color="000000" w:fill="FFFFFF"/>
            <w:noWrap/>
            <w:hideMark/>
          </w:tcPr>
          <w:p w14:paraId="0F95E106" w14:textId="77777777" w:rsidR="00A2120C" w:rsidRPr="00E7740F" w:rsidRDefault="00A2120C" w:rsidP="00A2120C">
            <w:pPr>
              <w:jc w:val="right"/>
              <w:rPr>
                <w:b/>
                <w:bCs/>
                <w:color w:val="000000"/>
                <w:sz w:val="11"/>
                <w:szCs w:val="11"/>
              </w:rPr>
            </w:pPr>
            <w:r w:rsidRPr="00E7740F">
              <w:rPr>
                <w:b/>
                <w:bCs/>
                <w:color w:val="000000"/>
                <w:sz w:val="11"/>
                <w:szCs w:val="11"/>
              </w:rPr>
              <w:t>95,40</w:t>
            </w:r>
          </w:p>
        </w:tc>
        <w:tc>
          <w:tcPr>
            <w:tcW w:w="643" w:type="dxa"/>
            <w:tcBorders>
              <w:top w:val="nil"/>
              <w:left w:val="nil"/>
              <w:bottom w:val="nil"/>
              <w:right w:val="single" w:sz="8" w:space="0" w:color="auto"/>
            </w:tcBorders>
            <w:shd w:val="clear" w:color="000000" w:fill="FFFFFF"/>
            <w:noWrap/>
            <w:hideMark/>
          </w:tcPr>
          <w:p w14:paraId="03E6596F" w14:textId="77777777" w:rsidR="00A2120C" w:rsidRPr="00E7740F" w:rsidRDefault="00A2120C" w:rsidP="00A2120C">
            <w:pPr>
              <w:jc w:val="right"/>
              <w:rPr>
                <w:b/>
                <w:bCs/>
                <w:color w:val="000000"/>
                <w:sz w:val="11"/>
                <w:szCs w:val="11"/>
              </w:rPr>
            </w:pPr>
            <w:r w:rsidRPr="00E7740F">
              <w:rPr>
                <w:b/>
                <w:bCs/>
                <w:color w:val="000000"/>
                <w:sz w:val="11"/>
                <w:szCs w:val="11"/>
              </w:rPr>
              <w:t>98,23</w:t>
            </w:r>
          </w:p>
        </w:tc>
        <w:tc>
          <w:tcPr>
            <w:tcW w:w="643" w:type="dxa"/>
            <w:tcBorders>
              <w:top w:val="nil"/>
              <w:left w:val="nil"/>
              <w:bottom w:val="nil"/>
              <w:right w:val="single" w:sz="8" w:space="0" w:color="auto"/>
            </w:tcBorders>
            <w:shd w:val="clear" w:color="000000" w:fill="FFFFFF"/>
            <w:noWrap/>
            <w:hideMark/>
          </w:tcPr>
          <w:p w14:paraId="370197EB" w14:textId="77777777" w:rsidR="00A2120C" w:rsidRPr="00E7740F" w:rsidRDefault="00A2120C" w:rsidP="00A2120C">
            <w:pPr>
              <w:jc w:val="right"/>
              <w:rPr>
                <w:b/>
                <w:bCs/>
                <w:color w:val="000000"/>
                <w:sz w:val="11"/>
                <w:szCs w:val="11"/>
              </w:rPr>
            </w:pPr>
            <w:r w:rsidRPr="00E7740F">
              <w:rPr>
                <w:b/>
                <w:bCs/>
                <w:color w:val="000000"/>
                <w:sz w:val="11"/>
                <w:szCs w:val="11"/>
              </w:rPr>
              <w:t>101,13</w:t>
            </w:r>
          </w:p>
        </w:tc>
        <w:tc>
          <w:tcPr>
            <w:tcW w:w="643" w:type="dxa"/>
            <w:tcBorders>
              <w:top w:val="nil"/>
              <w:left w:val="nil"/>
              <w:bottom w:val="nil"/>
              <w:right w:val="single" w:sz="8" w:space="0" w:color="auto"/>
            </w:tcBorders>
            <w:shd w:val="clear" w:color="000000" w:fill="FFFFFF"/>
            <w:noWrap/>
            <w:hideMark/>
          </w:tcPr>
          <w:p w14:paraId="532DECBC" w14:textId="77777777" w:rsidR="00A2120C" w:rsidRPr="00E7740F" w:rsidRDefault="00A2120C" w:rsidP="00A2120C">
            <w:pPr>
              <w:jc w:val="right"/>
              <w:rPr>
                <w:b/>
                <w:bCs/>
                <w:color w:val="000000"/>
                <w:sz w:val="11"/>
                <w:szCs w:val="11"/>
              </w:rPr>
            </w:pPr>
            <w:r w:rsidRPr="00E7740F">
              <w:rPr>
                <w:b/>
                <w:bCs/>
                <w:color w:val="000000"/>
                <w:sz w:val="11"/>
                <w:szCs w:val="11"/>
              </w:rPr>
              <w:t>104,13</w:t>
            </w:r>
          </w:p>
        </w:tc>
        <w:tc>
          <w:tcPr>
            <w:tcW w:w="643" w:type="dxa"/>
            <w:tcBorders>
              <w:top w:val="nil"/>
              <w:left w:val="nil"/>
              <w:bottom w:val="nil"/>
              <w:right w:val="single" w:sz="8" w:space="0" w:color="auto"/>
            </w:tcBorders>
            <w:shd w:val="clear" w:color="000000" w:fill="FFFFFF"/>
            <w:noWrap/>
            <w:hideMark/>
          </w:tcPr>
          <w:p w14:paraId="23DFC463" w14:textId="77777777" w:rsidR="00A2120C" w:rsidRPr="00E7740F" w:rsidRDefault="00A2120C" w:rsidP="00A2120C">
            <w:pPr>
              <w:jc w:val="right"/>
              <w:rPr>
                <w:b/>
                <w:bCs/>
                <w:color w:val="000000"/>
                <w:sz w:val="11"/>
                <w:szCs w:val="11"/>
              </w:rPr>
            </w:pPr>
            <w:r w:rsidRPr="00E7740F">
              <w:rPr>
                <w:b/>
                <w:bCs/>
                <w:color w:val="000000"/>
                <w:sz w:val="11"/>
                <w:szCs w:val="11"/>
              </w:rPr>
              <w:t>107,21</w:t>
            </w:r>
          </w:p>
        </w:tc>
        <w:tc>
          <w:tcPr>
            <w:tcW w:w="643" w:type="dxa"/>
            <w:tcBorders>
              <w:top w:val="nil"/>
              <w:left w:val="nil"/>
              <w:bottom w:val="nil"/>
              <w:right w:val="single" w:sz="8" w:space="0" w:color="auto"/>
            </w:tcBorders>
            <w:shd w:val="clear" w:color="000000" w:fill="FFFFFF"/>
            <w:noWrap/>
            <w:hideMark/>
          </w:tcPr>
          <w:p w14:paraId="5A7DC681" w14:textId="77777777" w:rsidR="00A2120C" w:rsidRPr="00E7740F" w:rsidRDefault="00A2120C" w:rsidP="00A2120C">
            <w:pPr>
              <w:jc w:val="right"/>
              <w:rPr>
                <w:b/>
                <w:bCs/>
                <w:color w:val="000000"/>
                <w:sz w:val="11"/>
                <w:szCs w:val="11"/>
              </w:rPr>
            </w:pPr>
            <w:r w:rsidRPr="00E7740F">
              <w:rPr>
                <w:b/>
                <w:bCs/>
                <w:color w:val="000000"/>
                <w:sz w:val="11"/>
                <w:szCs w:val="11"/>
              </w:rPr>
              <w:t>110,38</w:t>
            </w:r>
          </w:p>
        </w:tc>
      </w:tr>
      <w:tr w:rsidR="00A2120C" w:rsidRPr="00E7740F" w14:paraId="2D4871D2" w14:textId="77777777" w:rsidTr="00E7740F">
        <w:trPr>
          <w:trHeight w:val="300"/>
        </w:trPr>
        <w:tc>
          <w:tcPr>
            <w:tcW w:w="404" w:type="dxa"/>
            <w:tcBorders>
              <w:top w:val="single" w:sz="8" w:space="0" w:color="auto"/>
              <w:left w:val="single" w:sz="8" w:space="0" w:color="auto"/>
              <w:bottom w:val="single" w:sz="8" w:space="0" w:color="auto"/>
              <w:right w:val="nil"/>
            </w:tcBorders>
            <w:shd w:val="clear" w:color="000000" w:fill="FFFFFF"/>
            <w:noWrap/>
            <w:hideMark/>
          </w:tcPr>
          <w:p w14:paraId="6301C45D" w14:textId="77777777" w:rsidR="00A2120C" w:rsidRPr="00E7740F" w:rsidRDefault="00A2120C" w:rsidP="00A2120C">
            <w:pPr>
              <w:jc w:val="center"/>
              <w:rPr>
                <w:b/>
                <w:bCs/>
                <w:color w:val="000000"/>
                <w:sz w:val="11"/>
                <w:szCs w:val="11"/>
              </w:rPr>
            </w:pPr>
            <w:r w:rsidRPr="00E7740F">
              <w:rPr>
                <w:b/>
                <w:bCs/>
                <w:color w:val="000000"/>
                <w:sz w:val="11"/>
                <w:szCs w:val="11"/>
              </w:rPr>
              <w:t>2.6</w:t>
            </w:r>
          </w:p>
        </w:tc>
        <w:tc>
          <w:tcPr>
            <w:tcW w:w="1007" w:type="dxa"/>
            <w:tcBorders>
              <w:top w:val="single" w:sz="8" w:space="0" w:color="auto"/>
              <w:left w:val="single" w:sz="8" w:space="0" w:color="auto"/>
              <w:bottom w:val="single" w:sz="8" w:space="0" w:color="auto"/>
              <w:right w:val="nil"/>
            </w:tcBorders>
            <w:shd w:val="clear" w:color="000000" w:fill="FFFFFF"/>
            <w:noWrap/>
            <w:hideMark/>
          </w:tcPr>
          <w:p w14:paraId="55D71F57" w14:textId="77777777" w:rsidR="00A2120C" w:rsidRPr="00E7740F" w:rsidRDefault="00A2120C" w:rsidP="00A2120C">
            <w:pPr>
              <w:rPr>
                <w:b/>
                <w:bCs/>
                <w:color w:val="000000"/>
                <w:sz w:val="11"/>
                <w:szCs w:val="11"/>
              </w:rPr>
            </w:pPr>
            <w:r w:rsidRPr="00E7740F">
              <w:rPr>
                <w:b/>
                <w:bCs/>
                <w:color w:val="000000"/>
                <w:sz w:val="11"/>
                <w:szCs w:val="11"/>
              </w:rPr>
              <w:t>Расходы на служебные командировки</w:t>
            </w:r>
          </w:p>
        </w:tc>
        <w:tc>
          <w:tcPr>
            <w:tcW w:w="612"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38DA3A9A" w14:textId="77777777" w:rsidR="00A2120C" w:rsidRPr="00E7740F" w:rsidRDefault="00A2120C" w:rsidP="00A2120C">
            <w:pPr>
              <w:jc w:val="center"/>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single" w:sz="8" w:space="0" w:color="auto"/>
              <w:left w:val="nil"/>
              <w:bottom w:val="single" w:sz="8" w:space="0" w:color="auto"/>
              <w:right w:val="single" w:sz="8" w:space="0" w:color="auto"/>
            </w:tcBorders>
            <w:shd w:val="clear" w:color="000000" w:fill="FFFFFF"/>
            <w:noWrap/>
            <w:vAlign w:val="bottom"/>
            <w:hideMark/>
          </w:tcPr>
          <w:p w14:paraId="2706F24D"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59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508A2AF8" w14:textId="77777777" w:rsidR="00A2120C" w:rsidRPr="00E7740F" w:rsidRDefault="00A2120C" w:rsidP="00A2120C">
            <w:pPr>
              <w:rPr>
                <w:b/>
                <w:bCs/>
                <w:color w:val="000000"/>
                <w:sz w:val="11"/>
                <w:szCs w:val="11"/>
              </w:rPr>
            </w:pPr>
            <w:r w:rsidRPr="00E7740F">
              <w:rPr>
                <w:b/>
                <w:bCs/>
                <w:color w:val="000000"/>
                <w:sz w:val="11"/>
                <w:szCs w:val="11"/>
              </w:rPr>
              <w:t> </w:t>
            </w:r>
          </w:p>
        </w:tc>
        <w:tc>
          <w:tcPr>
            <w:tcW w:w="748" w:type="dxa"/>
            <w:tcBorders>
              <w:top w:val="single" w:sz="8" w:space="0" w:color="auto"/>
              <w:left w:val="nil"/>
              <w:bottom w:val="single" w:sz="8" w:space="0" w:color="auto"/>
              <w:right w:val="single" w:sz="8" w:space="0" w:color="auto"/>
            </w:tcBorders>
            <w:shd w:val="clear" w:color="000000" w:fill="FFFFFF"/>
            <w:noWrap/>
            <w:vAlign w:val="bottom"/>
            <w:hideMark/>
          </w:tcPr>
          <w:p w14:paraId="5F9F525F"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709" w:type="dxa"/>
            <w:tcBorders>
              <w:top w:val="single" w:sz="8" w:space="0" w:color="auto"/>
              <w:left w:val="nil"/>
              <w:bottom w:val="single" w:sz="8" w:space="0" w:color="auto"/>
              <w:right w:val="nil"/>
            </w:tcBorders>
            <w:shd w:val="clear" w:color="000000" w:fill="FFFFFF"/>
            <w:noWrap/>
            <w:vAlign w:val="bottom"/>
            <w:hideMark/>
          </w:tcPr>
          <w:p w14:paraId="7E27DE06"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521"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5A7D9260"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1" w:type="dxa"/>
            <w:tcBorders>
              <w:top w:val="single" w:sz="8" w:space="0" w:color="auto"/>
              <w:left w:val="nil"/>
              <w:bottom w:val="single" w:sz="8" w:space="0" w:color="auto"/>
              <w:right w:val="nil"/>
            </w:tcBorders>
            <w:shd w:val="clear" w:color="000000" w:fill="FFFFFF"/>
            <w:noWrap/>
            <w:vAlign w:val="bottom"/>
            <w:hideMark/>
          </w:tcPr>
          <w:p w14:paraId="1E655301" w14:textId="77777777" w:rsidR="00A2120C" w:rsidRPr="00E7740F" w:rsidRDefault="00A2120C" w:rsidP="00A2120C">
            <w:pPr>
              <w:jc w:val="right"/>
              <w:rPr>
                <w:b/>
                <w:bCs/>
                <w:color w:val="000000"/>
                <w:sz w:val="11"/>
                <w:szCs w:val="11"/>
              </w:rPr>
            </w:pPr>
            <w:r w:rsidRPr="00E7740F">
              <w:rPr>
                <w:b/>
                <w:bCs/>
                <w:color w:val="000000"/>
                <w:sz w:val="11"/>
                <w:szCs w:val="11"/>
              </w:rPr>
              <w:t> </w:t>
            </w:r>
          </w:p>
        </w:tc>
        <w:tc>
          <w:tcPr>
            <w:tcW w:w="643" w:type="dxa"/>
            <w:tcBorders>
              <w:top w:val="single" w:sz="8" w:space="0" w:color="auto"/>
              <w:left w:val="single" w:sz="8" w:space="0" w:color="auto"/>
              <w:bottom w:val="nil"/>
              <w:right w:val="single" w:sz="8" w:space="0" w:color="auto"/>
            </w:tcBorders>
            <w:shd w:val="clear" w:color="000000" w:fill="FFFFFF"/>
            <w:noWrap/>
            <w:vAlign w:val="bottom"/>
            <w:hideMark/>
          </w:tcPr>
          <w:p w14:paraId="302E16F2"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single" w:sz="8" w:space="0" w:color="auto"/>
              <w:left w:val="nil"/>
              <w:bottom w:val="nil"/>
              <w:right w:val="single" w:sz="8" w:space="0" w:color="auto"/>
            </w:tcBorders>
            <w:shd w:val="clear" w:color="000000" w:fill="FFFFFF"/>
            <w:noWrap/>
            <w:vAlign w:val="bottom"/>
            <w:hideMark/>
          </w:tcPr>
          <w:p w14:paraId="733303A0"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single" w:sz="8" w:space="0" w:color="auto"/>
              <w:left w:val="nil"/>
              <w:bottom w:val="nil"/>
              <w:right w:val="single" w:sz="8" w:space="0" w:color="auto"/>
            </w:tcBorders>
            <w:shd w:val="clear" w:color="000000" w:fill="FFFFFF"/>
            <w:noWrap/>
            <w:vAlign w:val="bottom"/>
            <w:hideMark/>
          </w:tcPr>
          <w:p w14:paraId="071EF66F"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single" w:sz="8" w:space="0" w:color="auto"/>
              <w:left w:val="nil"/>
              <w:bottom w:val="nil"/>
              <w:right w:val="single" w:sz="8" w:space="0" w:color="auto"/>
            </w:tcBorders>
            <w:shd w:val="clear" w:color="000000" w:fill="FFFFFF"/>
            <w:noWrap/>
            <w:vAlign w:val="bottom"/>
            <w:hideMark/>
          </w:tcPr>
          <w:p w14:paraId="49E0A39D"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single" w:sz="8" w:space="0" w:color="auto"/>
              <w:left w:val="nil"/>
              <w:bottom w:val="nil"/>
              <w:right w:val="single" w:sz="8" w:space="0" w:color="auto"/>
            </w:tcBorders>
            <w:shd w:val="clear" w:color="000000" w:fill="FFFFFF"/>
            <w:noWrap/>
            <w:vAlign w:val="bottom"/>
            <w:hideMark/>
          </w:tcPr>
          <w:p w14:paraId="49F1AD14"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single" w:sz="8" w:space="0" w:color="auto"/>
              <w:left w:val="nil"/>
              <w:bottom w:val="nil"/>
              <w:right w:val="single" w:sz="8" w:space="0" w:color="auto"/>
            </w:tcBorders>
            <w:shd w:val="clear" w:color="000000" w:fill="FFFFFF"/>
            <w:noWrap/>
            <w:vAlign w:val="bottom"/>
            <w:hideMark/>
          </w:tcPr>
          <w:p w14:paraId="5789B972"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single" w:sz="8" w:space="0" w:color="auto"/>
              <w:left w:val="nil"/>
              <w:bottom w:val="nil"/>
              <w:right w:val="single" w:sz="8" w:space="0" w:color="auto"/>
            </w:tcBorders>
            <w:shd w:val="clear" w:color="000000" w:fill="FFFFFF"/>
            <w:noWrap/>
            <w:vAlign w:val="bottom"/>
            <w:hideMark/>
          </w:tcPr>
          <w:p w14:paraId="599C3ACE"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single" w:sz="8" w:space="0" w:color="auto"/>
              <w:left w:val="nil"/>
              <w:bottom w:val="nil"/>
              <w:right w:val="single" w:sz="8" w:space="0" w:color="auto"/>
            </w:tcBorders>
            <w:shd w:val="clear" w:color="000000" w:fill="FFFFFF"/>
            <w:noWrap/>
            <w:vAlign w:val="bottom"/>
            <w:hideMark/>
          </w:tcPr>
          <w:p w14:paraId="5988DC5B"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single" w:sz="8" w:space="0" w:color="auto"/>
              <w:left w:val="nil"/>
              <w:bottom w:val="nil"/>
              <w:right w:val="single" w:sz="8" w:space="0" w:color="auto"/>
            </w:tcBorders>
            <w:shd w:val="clear" w:color="000000" w:fill="FFFFFF"/>
            <w:noWrap/>
            <w:vAlign w:val="bottom"/>
            <w:hideMark/>
          </w:tcPr>
          <w:p w14:paraId="727A81FF"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single" w:sz="8" w:space="0" w:color="auto"/>
              <w:left w:val="nil"/>
              <w:bottom w:val="nil"/>
              <w:right w:val="single" w:sz="8" w:space="0" w:color="auto"/>
            </w:tcBorders>
            <w:shd w:val="clear" w:color="000000" w:fill="FFFFFF"/>
            <w:noWrap/>
            <w:vAlign w:val="bottom"/>
            <w:hideMark/>
          </w:tcPr>
          <w:p w14:paraId="60DA05E7"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single" w:sz="8" w:space="0" w:color="auto"/>
              <w:left w:val="nil"/>
              <w:bottom w:val="nil"/>
              <w:right w:val="single" w:sz="8" w:space="0" w:color="auto"/>
            </w:tcBorders>
            <w:shd w:val="clear" w:color="000000" w:fill="FFFFFF"/>
            <w:noWrap/>
            <w:vAlign w:val="bottom"/>
            <w:hideMark/>
          </w:tcPr>
          <w:p w14:paraId="272148E9"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single" w:sz="8" w:space="0" w:color="auto"/>
              <w:left w:val="nil"/>
              <w:bottom w:val="nil"/>
              <w:right w:val="single" w:sz="8" w:space="0" w:color="auto"/>
            </w:tcBorders>
            <w:shd w:val="clear" w:color="000000" w:fill="FFFFFF"/>
            <w:noWrap/>
            <w:vAlign w:val="bottom"/>
            <w:hideMark/>
          </w:tcPr>
          <w:p w14:paraId="42F6CBE4"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single" w:sz="8" w:space="0" w:color="auto"/>
              <w:left w:val="nil"/>
              <w:bottom w:val="nil"/>
              <w:right w:val="single" w:sz="8" w:space="0" w:color="auto"/>
            </w:tcBorders>
            <w:shd w:val="clear" w:color="000000" w:fill="FFFFFF"/>
            <w:noWrap/>
            <w:vAlign w:val="bottom"/>
            <w:hideMark/>
          </w:tcPr>
          <w:p w14:paraId="10F8BAFB"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single" w:sz="8" w:space="0" w:color="auto"/>
              <w:left w:val="nil"/>
              <w:bottom w:val="nil"/>
              <w:right w:val="single" w:sz="8" w:space="0" w:color="auto"/>
            </w:tcBorders>
            <w:shd w:val="clear" w:color="000000" w:fill="FFFFFF"/>
            <w:noWrap/>
            <w:vAlign w:val="bottom"/>
            <w:hideMark/>
          </w:tcPr>
          <w:p w14:paraId="3129D7CC" w14:textId="77777777" w:rsidR="00A2120C" w:rsidRPr="00E7740F" w:rsidRDefault="00A2120C" w:rsidP="00A2120C">
            <w:pPr>
              <w:jc w:val="right"/>
              <w:rPr>
                <w:b/>
                <w:bCs/>
                <w:color w:val="000000"/>
                <w:sz w:val="11"/>
                <w:szCs w:val="11"/>
              </w:rPr>
            </w:pPr>
            <w:r w:rsidRPr="00E7740F">
              <w:rPr>
                <w:b/>
                <w:bCs/>
                <w:color w:val="000000"/>
                <w:sz w:val="11"/>
                <w:szCs w:val="11"/>
              </w:rPr>
              <w:t>0,00</w:t>
            </w:r>
          </w:p>
        </w:tc>
      </w:tr>
      <w:tr w:rsidR="00A2120C" w:rsidRPr="00E7740F" w14:paraId="512F9C84" w14:textId="77777777" w:rsidTr="00E7740F">
        <w:trPr>
          <w:trHeight w:val="465"/>
        </w:trPr>
        <w:tc>
          <w:tcPr>
            <w:tcW w:w="404" w:type="dxa"/>
            <w:tcBorders>
              <w:top w:val="nil"/>
              <w:left w:val="single" w:sz="8" w:space="0" w:color="auto"/>
              <w:bottom w:val="nil"/>
              <w:right w:val="nil"/>
            </w:tcBorders>
            <w:shd w:val="clear" w:color="000000" w:fill="FFFFFF"/>
            <w:noWrap/>
            <w:hideMark/>
          </w:tcPr>
          <w:p w14:paraId="4F434E6B" w14:textId="77777777" w:rsidR="00A2120C" w:rsidRPr="00E7740F" w:rsidRDefault="00A2120C" w:rsidP="00A2120C">
            <w:pPr>
              <w:jc w:val="center"/>
              <w:rPr>
                <w:b/>
                <w:bCs/>
                <w:color w:val="000000"/>
                <w:sz w:val="11"/>
                <w:szCs w:val="11"/>
              </w:rPr>
            </w:pPr>
            <w:r w:rsidRPr="00E7740F">
              <w:rPr>
                <w:b/>
                <w:bCs/>
                <w:color w:val="000000"/>
                <w:sz w:val="11"/>
                <w:szCs w:val="11"/>
              </w:rPr>
              <w:t>2.7</w:t>
            </w:r>
          </w:p>
        </w:tc>
        <w:tc>
          <w:tcPr>
            <w:tcW w:w="1007" w:type="dxa"/>
            <w:tcBorders>
              <w:top w:val="nil"/>
              <w:left w:val="single" w:sz="8" w:space="0" w:color="auto"/>
              <w:bottom w:val="nil"/>
              <w:right w:val="single" w:sz="8" w:space="0" w:color="auto"/>
            </w:tcBorders>
            <w:shd w:val="clear" w:color="000000" w:fill="FFFFFF"/>
            <w:noWrap/>
            <w:hideMark/>
          </w:tcPr>
          <w:p w14:paraId="6424437F" w14:textId="77777777" w:rsidR="00A2120C" w:rsidRPr="00E7740F" w:rsidRDefault="00A2120C" w:rsidP="00A2120C">
            <w:pPr>
              <w:rPr>
                <w:b/>
                <w:bCs/>
                <w:color w:val="000000"/>
                <w:sz w:val="11"/>
                <w:szCs w:val="11"/>
              </w:rPr>
            </w:pPr>
            <w:r w:rsidRPr="00E7740F">
              <w:rPr>
                <w:b/>
                <w:bCs/>
                <w:color w:val="000000"/>
                <w:sz w:val="11"/>
                <w:szCs w:val="11"/>
              </w:rPr>
              <w:t>Расходы на обучение персонала</w:t>
            </w:r>
          </w:p>
        </w:tc>
        <w:tc>
          <w:tcPr>
            <w:tcW w:w="612" w:type="dxa"/>
            <w:tcBorders>
              <w:top w:val="nil"/>
              <w:left w:val="nil"/>
              <w:bottom w:val="nil"/>
              <w:right w:val="single" w:sz="8" w:space="0" w:color="auto"/>
            </w:tcBorders>
            <w:shd w:val="clear" w:color="000000" w:fill="FFFFFF"/>
            <w:noWrap/>
            <w:vAlign w:val="center"/>
            <w:hideMark/>
          </w:tcPr>
          <w:p w14:paraId="5E3E5D2A" w14:textId="77777777" w:rsidR="00A2120C" w:rsidRPr="00E7740F" w:rsidRDefault="00A2120C" w:rsidP="00A2120C">
            <w:pPr>
              <w:jc w:val="center"/>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nil"/>
              <w:left w:val="single" w:sz="4" w:space="0" w:color="auto"/>
              <w:bottom w:val="nil"/>
              <w:right w:val="nil"/>
            </w:tcBorders>
            <w:shd w:val="clear" w:color="000000" w:fill="FFFFFF"/>
            <w:noWrap/>
            <w:vAlign w:val="bottom"/>
            <w:hideMark/>
          </w:tcPr>
          <w:p w14:paraId="19890208" w14:textId="77777777" w:rsidR="00A2120C" w:rsidRPr="00E7740F" w:rsidRDefault="00A2120C" w:rsidP="00A2120C">
            <w:pPr>
              <w:jc w:val="right"/>
              <w:rPr>
                <w:b/>
                <w:bCs/>
                <w:color w:val="000000"/>
                <w:sz w:val="11"/>
                <w:szCs w:val="11"/>
              </w:rPr>
            </w:pPr>
            <w:r w:rsidRPr="00E7740F">
              <w:rPr>
                <w:b/>
                <w:bCs/>
                <w:color w:val="000000"/>
                <w:sz w:val="11"/>
                <w:szCs w:val="11"/>
              </w:rPr>
              <w:t>50,23</w:t>
            </w:r>
          </w:p>
        </w:tc>
        <w:tc>
          <w:tcPr>
            <w:tcW w:w="594" w:type="dxa"/>
            <w:tcBorders>
              <w:top w:val="nil"/>
              <w:left w:val="single" w:sz="8" w:space="0" w:color="auto"/>
              <w:bottom w:val="nil"/>
              <w:right w:val="nil"/>
            </w:tcBorders>
            <w:shd w:val="clear" w:color="000000" w:fill="FFFFFF"/>
            <w:noWrap/>
            <w:vAlign w:val="bottom"/>
            <w:hideMark/>
          </w:tcPr>
          <w:p w14:paraId="381FA45B" w14:textId="77777777" w:rsidR="00A2120C" w:rsidRPr="00E7740F" w:rsidRDefault="00A2120C" w:rsidP="00A2120C">
            <w:pPr>
              <w:jc w:val="right"/>
              <w:rPr>
                <w:b/>
                <w:bCs/>
                <w:color w:val="000000"/>
                <w:sz w:val="11"/>
                <w:szCs w:val="11"/>
              </w:rPr>
            </w:pPr>
            <w:r w:rsidRPr="00E7740F">
              <w:rPr>
                <w:b/>
                <w:bCs/>
                <w:color w:val="000000"/>
                <w:sz w:val="11"/>
                <w:szCs w:val="11"/>
              </w:rPr>
              <w:t>51,72</w:t>
            </w:r>
          </w:p>
        </w:tc>
        <w:tc>
          <w:tcPr>
            <w:tcW w:w="748" w:type="dxa"/>
            <w:tcBorders>
              <w:top w:val="nil"/>
              <w:left w:val="single" w:sz="8" w:space="0" w:color="auto"/>
              <w:bottom w:val="nil"/>
              <w:right w:val="single" w:sz="8" w:space="0" w:color="auto"/>
            </w:tcBorders>
            <w:shd w:val="clear" w:color="000000" w:fill="FFFFFF"/>
            <w:noWrap/>
            <w:vAlign w:val="bottom"/>
            <w:hideMark/>
          </w:tcPr>
          <w:p w14:paraId="30F0FA6C" w14:textId="77777777" w:rsidR="00A2120C" w:rsidRPr="00E7740F" w:rsidRDefault="00A2120C" w:rsidP="00A2120C">
            <w:pPr>
              <w:jc w:val="right"/>
              <w:rPr>
                <w:b/>
                <w:bCs/>
                <w:color w:val="000000"/>
                <w:sz w:val="11"/>
                <w:szCs w:val="11"/>
              </w:rPr>
            </w:pPr>
            <w:r w:rsidRPr="00E7740F">
              <w:rPr>
                <w:b/>
                <w:bCs/>
                <w:color w:val="000000"/>
                <w:sz w:val="11"/>
                <w:szCs w:val="11"/>
              </w:rPr>
              <w:t>51,72</w:t>
            </w:r>
          </w:p>
        </w:tc>
        <w:tc>
          <w:tcPr>
            <w:tcW w:w="709" w:type="dxa"/>
            <w:tcBorders>
              <w:top w:val="nil"/>
              <w:left w:val="nil"/>
              <w:bottom w:val="nil"/>
              <w:right w:val="nil"/>
            </w:tcBorders>
            <w:shd w:val="clear" w:color="000000" w:fill="FFFFFF"/>
            <w:noWrap/>
            <w:vAlign w:val="bottom"/>
            <w:hideMark/>
          </w:tcPr>
          <w:p w14:paraId="27C3C007" w14:textId="77777777" w:rsidR="00A2120C" w:rsidRPr="00E7740F" w:rsidRDefault="00A2120C" w:rsidP="00A2120C">
            <w:pPr>
              <w:jc w:val="right"/>
              <w:rPr>
                <w:b/>
                <w:bCs/>
                <w:color w:val="000000"/>
                <w:sz w:val="11"/>
                <w:szCs w:val="11"/>
              </w:rPr>
            </w:pPr>
            <w:r w:rsidRPr="00E7740F">
              <w:rPr>
                <w:b/>
                <w:bCs/>
                <w:color w:val="000000"/>
                <w:sz w:val="11"/>
                <w:szCs w:val="11"/>
              </w:rPr>
              <w:t>51,72</w:t>
            </w:r>
          </w:p>
        </w:tc>
        <w:tc>
          <w:tcPr>
            <w:tcW w:w="521" w:type="dxa"/>
            <w:tcBorders>
              <w:top w:val="nil"/>
              <w:left w:val="single" w:sz="8" w:space="0" w:color="auto"/>
              <w:bottom w:val="nil"/>
              <w:right w:val="single" w:sz="8" w:space="0" w:color="auto"/>
            </w:tcBorders>
            <w:shd w:val="clear" w:color="000000" w:fill="FFFFFF"/>
            <w:noWrap/>
            <w:vAlign w:val="bottom"/>
            <w:hideMark/>
          </w:tcPr>
          <w:p w14:paraId="1BAA8843"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1" w:type="dxa"/>
            <w:tcBorders>
              <w:top w:val="nil"/>
              <w:left w:val="nil"/>
              <w:bottom w:val="nil"/>
              <w:right w:val="nil"/>
            </w:tcBorders>
            <w:shd w:val="clear" w:color="000000" w:fill="FFFFFF"/>
            <w:noWrap/>
            <w:vAlign w:val="bottom"/>
            <w:hideMark/>
          </w:tcPr>
          <w:p w14:paraId="783A4342"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6E3341C5" w14:textId="77777777" w:rsidR="00A2120C" w:rsidRPr="00E7740F" w:rsidRDefault="00A2120C" w:rsidP="00A2120C">
            <w:pPr>
              <w:jc w:val="right"/>
              <w:rPr>
                <w:b/>
                <w:bCs/>
                <w:color w:val="000000"/>
                <w:sz w:val="11"/>
                <w:szCs w:val="11"/>
              </w:rPr>
            </w:pPr>
            <w:r w:rsidRPr="00E7740F">
              <w:rPr>
                <w:b/>
                <w:bCs/>
                <w:color w:val="000000"/>
                <w:sz w:val="11"/>
                <w:szCs w:val="11"/>
              </w:rPr>
              <w:t>52,94</w:t>
            </w:r>
          </w:p>
        </w:tc>
        <w:tc>
          <w:tcPr>
            <w:tcW w:w="643" w:type="dxa"/>
            <w:tcBorders>
              <w:top w:val="single" w:sz="8" w:space="0" w:color="auto"/>
              <w:left w:val="nil"/>
              <w:bottom w:val="single" w:sz="8" w:space="0" w:color="auto"/>
              <w:right w:val="single" w:sz="8" w:space="0" w:color="auto"/>
            </w:tcBorders>
            <w:shd w:val="clear" w:color="000000" w:fill="FFFFFF"/>
            <w:noWrap/>
            <w:vAlign w:val="bottom"/>
            <w:hideMark/>
          </w:tcPr>
          <w:p w14:paraId="3F6F1A14" w14:textId="77777777" w:rsidR="00A2120C" w:rsidRPr="00E7740F" w:rsidRDefault="00A2120C" w:rsidP="00A2120C">
            <w:pPr>
              <w:jc w:val="right"/>
              <w:rPr>
                <w:b/>
                <w:bCs/>
                <w:color w:val="000000"/>
                <w:sz w:val="11"/>
                <w:szCs w:val="11"/>
              </w:rPr>
            </w:pPr>
            <w:r w:rsidRPr="00E7740F">
              <w:rPr>
                <w:b/>
                <w:bCs/>
                <w:color w:val="000000"/>
                <w:sz w:val="11"/>
                <w:szCs w:val="11"/>
              </w:rPr>
              <w:t>54,51</w:t>
            </w:r>
          </w:p>
        </w:tc>
        <w:tc>
          <w:tcPr>
            <w:tcW w:w="643" w:type="dxa"/>
            <w:tcBorders>
              <w:top w:val="single" w:sz="8" w:space="0" w:color="auto"/>
              <w:left w:val="nil"/>
              <w:bottom w:val="single" w:sz="8" w:space="0" w:color="auto"/>
              <w:right w:val="single" w:sz="8" w:space="0" w:color="auto"/>
            </w:tcBorders>
            <w:shd w:val="clear" w:color="000000" w:fill="FFFFFF"/>
            <w:noWrap/>
            <w:vAlign w:val="bottom"/>
            <w:hideMark/>
          </w:tcPr>
          <w:p w14:paraId="24484051" w14:textId="77777777" w:rsidR="00A2120C" w:rsidRPr="00E7740F" w:rsidRDefault="00A2120C" w:rsidP="00A2120C">
            <w:pPr>
              <w:jc w:val="right"/>
              <w:rPr>
                <w:b/>
                <w:bCs/>
                <w:color w:val="000000"/>
                <w:sz w:val="11"/>
                <w:szCs w:val="11"/>
              </w:rPr>
            </w:pPr>
            <w:r w:rsidRPr="00E7740F">
              <w:rPr>
                <w:b/>
                <w:bCs/>
                <w:color w:val="000000"/>
                <w:sz w:val="11"/>
                <w:szCs w:val="11"/>
              </w:rPr>
              <w:t>56,12</w:t>
            </w:r>
          </w:p>
        </w:tc>
        <w:tc>
          <w:tcPr>
            <w:tcW w:w="643" w:type="dxa"/>
            <w:tcBorders>
              <w:top w:val="single" w:sz="8" w:space="0" w:color="auto"/>
              <w:left w:val="nil"/>
              <w:bottom w:val="single" w:sz="8" w:space="0" w:color="auto"/>
              <w:right w:val="single" w:sz="8" w:space="0" w:color="auto"/>
            </w:tcBorders>
            <w:shd w:val="clear" w:color="000000" w:fill="FFFFFF"/>
            <w:noWrap/>
            <w:vAlign w:val="bottom"/>
            <w:hideMark/>
          </w:tcPr>
          <w:p w14:paraId="02D82F1B" w14:textId="77777777" w:rsidR="00A2120C" w:rsidRPr="00E7740F" w:rsidRDefault="00A2120C" w:rsidP="00A2120C">
            <w:pPr>
              <w:jc w:val="right"/>
              <w:rPr>
                <w:b/>
                <w:bCs/>
                <w:color w:val="000000"/>
                <w:sz w:val="11"/>
                <w:szCs w:val="11"/>
              </w:rPr>
            </w:pPr>
            <w:r w:rsidRPr="00E7740F">
              <w:rPr>
                <w:b/>
                <w:bCs/>
                <w:color w:val="000000"/>
                <w:sz w:val="11"/>
                <w:szCs w:val="11"/>
              </w:rPr>
              <w:t>57,79</w:t>
            </w:r>
          </w:p>
        </w:tc>
        <w:tc>
          <w:tcPr>
            <w:tcW w:w="643" w:type="dxa"/>
            <w:tcBorders>
              <w:top w:val="single" w:sz="8" w:space="0" w:color="auto"/>
              <w:left w:val="nil"/>
              <w:bottom w:val="single" w:sz="8" w:space="0" w:color="auto"/>
              <w:right w:val="single" w:sz="8" w:space="0" w:color="auto"/>
            </w:tcBorders>
            <w:shd w:val="clear" w:color="000000" w:fill="FFFFFF"/>
            <w:noWrap/>
            <w:vAlign w:val="bottom"/>
            <w:hideMark/>
          </w:tcPr>
          <w:p w14:paraId="3A93E3D1" w14:textId="77777777" w:rsidR="00A2120C" w:rsidRPr="00E7740F" w:rsidRDefault="00A2120C" w:rsidP="00A2120C">
            <w:pPr>
              <w:jc w:val="right"/>
              <w:rPr>
                <w:b/>
                <w:bCs/>
                <w:color w:val="000000"/>
                <w:sz w:val="11"/>
                <w:szCs w:val="11"/>
              </w:rPr>
            </w:pPr>
            <w:r w:rsidRPr="00E7740F">
              <w:rPr>
                <w:b/>
                <w:bCs/>
                <w:color w:val="000000"/>
                <w:sz w:val="11"/>
                <w:szCs w:val="11"/>
              </w:rPr>
              <w:t>59,50</w:t>
            </w:r>
          </w:p>
        </w:tc>
        <w:tc>
          <w:tcPr>
            <w:tcW w:w="643" w:type="dxa"/>
            <w:tcBorders>
              <w:top w:val="single" w:sz="8" w:space="0" w:color="auto"/>
              <w:left w:val="nil"/>
              <w:bottom w:val="single" w:sz="8" w:space="0" w:color="auto"/>
              <w:right w:val="single" w:sz="8" w:space="0" w:color="auto"/>
            </w:tcBorders>
            <w:shd w:val="clear" w:color="000000" w:fill="FFFFFF"/>
            <w:noWrap/>
            <w:vAlign w:val="bottom"/>
            <w:hideMark/>
          </w:tcPr>
          <w:p w14:paraId="5697ADEE" w14:textId="77777777" w:rsidR="00A2120C" w:rsidRPr="00E7740F" w:rsidRDefault="00A2120C" w:rsidP="00A2120C">
            <w:pPr>
              <w:jc w:val="right"/>
              <w:rPr>
                <w:b/>
                <w:bCs/>
                <w:color w:val="000000"/>
                <w:sz w:val="11"/>
                <w:szCs w:val="11"/>
              </w:rPr>
            </w:pPr>
            <w:r w:rsidRPr="00E7740F">
              <w:rPr>
                <w:b/>
                <w:bCs/>
                <w:color w:val="000000"/>
                <w:sz w:val="11"/>
                <w:szCs w:val="11"/>
              </w:rPr>
              <w:t>61,26</w:t>
            </w:r>
          </w:p>
        </w:tc>
        <w:tc>
          <w:tcPr>
            <w:tcW w:w="643" w:type="dxa"/>
            <w:tcBorders>
              <w:top w:val="single" w:sz="8" w:space="0" w:color="auto"/>
              <w:left w:val="nil"/>
              <w:bottom w:val="single" w:sz="8" w:space="0" w:color="auto"/>
              <w:right w:val="single" w:sz="8" w:space="0" w:color="auto"/>
            </w:tcBorders>
            <w:shd w:val="clear" w:color="000000" w:fill="FFFFFF"/>
            <w:noWrap/>
            <w:vAlign w:val="bottom"/>
            <w:hideMark/>
          </w:tcPr>
          <w:p w14:paraId="13F86E9D" w14:textId="77777777" w:rsidR="00A2120C" w:rsidRPr="00E7740F" w:rsidRDefault="00A2120C" w:rsidP="00A2120C">
            <w:pPr>
              <w:jc w:val="right"/>
              <w:rPr>
                <w:b/>
                <w:bCs/>
                <w:color w:val="000000"/>
                <w:sz w:val="11"/>
                <w:szCs w:val="11"/>
              </w:rPr>
            </w:pPr>
            <w:r w:rsidRPr="00E7740F">
              <w:rPr>
                <w:b/>
                <w:bCs/>
                <w:color w:val="000000"/>
                <w:sz w:val="11"/>
                <w:szCs w:val="11"/>
              </w:rPr>
              <w:t>63,07</w:t>
            </w:r>
          </w:p>
        </w:tc>
        <w:tc>
          <w:tcPr>
            <w:tcW w:w="643" w:type="dxa"/>
            <w:tcBorders>
              <w:top w:val="single" w:sz="8" w:space="0" w:color="auto"/>
              <w:left w:val="nil"/>
              <w:bottom w:val="single" w:sz="8" w:space="0" w:color="auto"/>
              <w:right w:val="single" w:sz="8" w:space="0" w:color="auto"/>
            </w:tcBorders>
            <w:shd w:val="clear" w:color="000000" w:fill="FFFFFF"/>
            <w:noWrap/>
            <w:vAlign w:val="bottom"/>
            <w:hideMark/>
          </w:tcPr>
          <w:p w14:paraId="3CB826C5" w14:textId="77777777" w:rsidR="00A2120C" w:rsidRPr="00E7740F" w:rsidRDefault="00A2120C" w:rsidP="00A2120C">
            <w:pPr>
              <w:jc w:val="right"/>
              <w:rPr>
                <w:b/>
                <w:bCs/>
                <w:color w:val="000000"/>
                <w:sz w:val="11"/>
                <w:szCs w:val="11"/>
              </w:rPr>
            </w:pPr>
            <w:r w:rsidRPr="00E7740F">
              <w:rPr>
                <w:b/>
                <w:bCs/>
                <w:color w:val="000000"/>
                <w:sz w:val="11"/>
                <w:szCs w:val="11"/>
              </w:rPr>
              <w:t>64,94</w:t>
            </w:r>
          </w:p>
        </w:tc>
        <w:tc>
          <w:tcPr>
            <w:tcW w:w="643" w:type="dxa"/>
            <w:tcBorders>
              <w:top w:val="single" w:sz="8" w:space="0" w:color="auto"/>
              <w:left w:val="nil"/>
              <w:bottom w:val="single" w:sz="8" w:space="0" w:color="auto"/>
              <w:right w:val="single" w:sz="8" w:space="0" w:color="auto"/>
            </w:tcBorders>
            <w:shd w:val="clear" w:color="000000" w:fill="FFFFFF"/>
            <w:noWrap/>
            <w:vAlign w:val="bottom"/>
            <w:hideMark/>
          </w:tcPr>
          <w:p w14:paraId="7FB43412" w14:textId="77777777" w:rsidR="00A2120C" w:rsidRPr="00E7740F" w:rsidRDefault="00A2120C" w:rsidP="00A2120C">
            <w:pPr>
              <w:jc w:val="right"/>
              <w:rPr>
                <w:b/>
                <w:bCs/>
                <w:color w:val="000000"/>
                <w:sz w:val="11"/>
                <w:szCs w:val="11"/>
              </w:rPr>
            </w:pPr>
            <w:r w:rsidRPr="00E7740F">
              <w:rPr>
                <w:b/>
                <w:bCs/>
                <w:color w:val="000000"/>
                <w:sz w:val="11"/>
                <w:szCs w:val="11"/>
              </w:rPr>
              <w:t>66,86</w:t>
            </w:r>
          </w:p>
        </w:tc>
        <w:tc>
          <w:tcPr>
            <w:tcW w:w="643" w:type="dxa"/>
            <w:tcBorders>
              <w:top w:val="single" w:sz="8" w:space="0" w:color="auto"/>
              <w:left w:val="nil"/>
              <w:bottom w:val="single" w:sz="8" w:space="0" w:color="auto"/>
              <w:right w:val="single" w:sz="8" w:space="0" w:color="auto"/>
            </w:tcBorders>
            <w:shd w:val="clear" w:color="000000" w:fill="FFFFFF"/>
            <w:noWrap/>
            <w:vAlign w:val="bottom"/>
            <w:hideMark/>
          </w:tcPr>
          <w:p w14:paraId="3F3E94F2" w14:textId="77777777" w:rsidR="00A2120C" w:rsidRPr="00E7740F" w:rsidRDefault="00A2120C" w:rsidP="00A2120C">
            <w:pPr>
              <w:jc w:val="right"/>
              <w:rPr>
                <w:b/>
                <w:bCs/>
                <w:color w:val="000000"/>
                <w:sz w:val="11"/>
                <w:szCs w:val="11"/>
              </w:rPr>
            </w:pPr>
            <w:r w:rsidRPr="00E7740F">
              <w:rPr>
                <w:b/>
                <w:bCs/>
                <w:color w:val="000000"/>
                <w:sz w:val="11"/>
                <w:szCs w:val="11"/>
              </w:rPr>
              <w:t>68,84</w:t>
            </w:r>
          </w:p>
        </w:tc>
        <w:tc>
          <w:tcPr>
            <w:tcW w:w="643" w:type="dxa"/>
            <w:tcBorders>
              <w:top w:val="single" w:sz="8" w:space="0" w:color="auto"/>
              <w:left w:val="nil"/>
              <w:bottom w:val="single" w:sz="8" w:space="0" w:color="auto"/>
              <w:right w:val="single" w:sz="8" w:space="0" w:color="auto"/>
            </w:tcBorders>
            <w:shd w:val="clear" w:color="000000" w:fill="FFFFFF"/>
            <w:noWrap/>
            <w:vAlign w:val="bottom"/>
            <w:hideMark/>
          </w:tcPr>
          <w:p w14:paraId="5EE4CBDF" w14:textId="77777777" w:rsidR="00A2120C" w:rsidRPr="00E7740F" w:rsidRDefault="00A2120C" w:rsidP="00A2120C">
            <w:pPr>
              <w:jc w:val="right"/>
              <w:rPr>
                <w:b/>
                <w:bCs/>
                <w:color w:val="000000"/>
                <w:sz w:val="11"/>
                <w:szCs w:val="11"/>
              </w:rPr>
            </w:pPr>
            <w:r w:rsidRPr="00E7740F">
              <w:rPr>
                <w:b/>
                <w:bCs/>
                <w:color w:val="000000"/>
                <w:sz w:val="11"/>
                <w:szCs w:val="11"/>
              </w:rPr>
              <w:t>70,88</w:t>
            </w:r>
          </w:p>
        </w:tc>
        <w:tc>
          <w:tcPr>
            <w:tcW w:w="643" w:type="dxa"/>
            <w:tcBorders>
              <w:top w:val="single" w:sz="8" w:space="0" w:color="auto"/>
              <w:left w:val="nil"/>
              <w:bottom w:val="single" w:sz="8" w:space="0" w:color="auto"/>
              <w:right w:val="single" w:sz="8" w:space="0" w:color="auto"/>
            </w:tcBorders>
            <w:shd w:val="clear" w:color="000000" w:fill="FFFFFF"/>
            <w:noWrap/>
            <w:vAlign w:val="bottom"/>
            <w:hideMark/>
          </w:tcPr>
          <w:p w14:paraId="0A6E208D" w14:textId="77777777" w:rsidR="00A2120C" w:rsidRPr="00E7740F" w:rsidRDefault="00A2120C" w:rsidP="00A2120C">
            <w:pPr>
              <w:jc w:val="right"/>
              <w:rPr>
                <w:b/>
                <w:bCs/>
                <w:color w:val="000000"/>
                <w:sz w:val="11"/>
                <w:szCs w:val="11"/>
              </w:rPr>
            </w:pPr>
            <w:r w:rsidRPr="00E7740F">
              <w:rPr>
                <w:b/>
                <w:bCs/>
                <w:color w:val="000000"/>
                <w:sz w:val="11"/>
                <w:szCs w:val="11"/>
              </w:rPr>
              <w:t>72,97</w:t>
            </w:r>
          </w:p>
        </w:tc>
        <w:tc>
          <w:tcPr>
            <w:tcW w:w="643" w:type="dxa"/>
            <w:tcBorders>
              <w:top w:val="single" w:sz="8" w:space="0" w:color="auto"/>
              <w:left w:val="nil"/>
              <w:bottom w:val="single" w:sz="8" w:space="0" w:color="auto"/>
              <w:right w:val="single" w:sz="8" w:space="0" w:color="auto"/>
            </w:tcBorders>
            <w:shd w:val="clear" w:color="000000" w:fill="FFFFFF"/>
            <w:noWrap/>
            <w:vAlign w:val="bottom"/>
            <w:hideMark/>
          </w:tcPr>
          <w:p w14:paraId="3DE38256" w14:textId="77777777" w:rsidR="00A2120C" w:rsidRPr="00E7740F" w:rsidRDefault="00A2120C" w:rsidP="00A2120C">
            <w:pPr>
              <w:jc w:val="right"/>
              <w:rPr>
                <w:b/>
                <w:bCs/>
                <w:color w:val="000000"/>
                <w:sz w:val="11"/>
                <w:szCs w:val="11"/>
              </w:rPr>
            </w:pPr>
            <w:r w:rsidRPr="00E7740F">
              <w:rPr>
                <w:b/>
                <w:bCs/>
                <w:color w:val="000000"/>
                <w:sz w:val="11"/>
                <w:szCs w:val="11"/>
              </w:rPr>
              <w:t>75,13</w:t>
            </w:r>
          </w:p>
        </w:tc>
        <w:tc>
          <w:tcPr>
            <w:tcW w:w="643" w:type="dxa"/>
            <w:tcBorders>
              <w:top w:val="single" w:sz="8" w:space="0" w:color="auto"/>
              <w:left w:val="nil"/>
              <w:bottom w:val="single" w:sz="8" w:space="0" w:color="auto"/>
              <w:right w:val="single" w:sz="8" w:space="0" w:color="auto"/>
            </w:tcBorders>
            <w:shd w:val="clear" w:color="000000" w:fill="FFFFFF"/>
            <w:noWrap/>
            <w:vAlign w:val="bottom"/>
            <w:hideMark/>
          </w:tcPr>
          <w:p w14:paraId="5C0BF129" w14:textId="77777777" w:rsidR="00A2120C" w:rsidRPr="00E7740F" w:rsidRDefault="00A2120C" w:rsidP="00A2120C">
            <w:pPr>
              <w:jc w:val="right"/>
              <w:rPr>
                <w:b/>
                <w:bCs/>
                <w:color w:val="000000"/>
                <w:sz w:val="11"/>
                <w:szCs w:val="11"/>
              </w:rPr>
            </w:pPr>
            <w:r w:rsidRPr="00E7740F">
              <w:rPr>
                <w:b/>
                <w:bCs/>
                <w:color w:val="000000"/>
                <w:sz w:val="11"/>
                <w:szCs w:val="11"/>
              </w:rPr>
              <w:t>77,36</w:t>
            </w:r>
          </w:p>
        </w:tc>
      </w:tr>
      <w:tr w:rsidR="00A2120C" w:rsidRPr="00E7740F" w14:paraId="25CD3B72" w14:textId="77777777" w:rsidTr="00E7740F">
        <w:trPr>
          <w:trHeight w:val="300"/>
        </w:trPr>
        <w:tc>
          <w:tcPr>
            <w:tcW w:w="404" w:type="dxa"/>
            <w:tcBorders>
              <w:top w:val="single" w:sz="8" w:space="0" w:color="auto"/>
              <w:left w:val="single" w:sz="8" w:space="0" w:color="auto"/>
              <w:bottom w:val="single" w:sz="8" w:space="0" w:color="auto"/>
              <w:right w:val="nil"/>
            </w:tcBorders>
            <w:shd w:val="clear" w:color="000000" w:fill="FFFFFF"/>
            <w:noWrap/>
            <w:hideMark/>
          </w:tcPr>
          <w:p w14:paraId="2A946000" w14:textId="77777777" w:rsidR="00A2120C" w:rsidRPr="00E7740F" w:rsidRDefault="00A2120C" w:rsidP="00A2120C">
            <w:pPr>
              <w:jc w:val="center"/>
              <w:rPr>
                <w:color w:val="000000"/>
                <w:sz w:val="11"/>
                <w:szCs w:val="11"/>
              </w:rPr>
            </w:pPr>
            <w:r w:rsidRPr="00E7740F">
              <w:rPr>
                <w:color w:val="000000"/>
                <w:sz w:val="11"/>
                <w:szCs w:val="11"/>
              </w:rPr>
              <w:t>2.8</w:t>
            </w:r>
          </w:p>
        </w:tc>
        <w:tc>
          <w:tcPr>
            <w:tcW w:w="1007" w:type="dxa"/>
            <w:tcBorders>
              <w:top w:val="single" w:sz="8" w:space="0" w:color="auto"/>
              <w:left w:val="single" w:sz="8" w:space="0" w:color="auto"/>
              <w:bottom w:val="single" w:sz="8" w:space="0" w:color="auto"/>
              <w:right w:val="single" w:sz="8" w:space="0" w:color="auto"/>
            </w:tcBorders>
            <w:shd w:val="clear" w:color="000000" w:fill="FFFFFF"/>
            <w:noWrap/>
            <w:hideMark/>
          </w:tcPr>
          <w:p w14:paraId="1933B6FF" w14:textId="77777777" w:rsidR="00A2120C" w:rsidRPr="00E7740F" w:rsidRDefault="00A2120C" w:rsidP="00A2120C">
            <w:pPr>
              <w:rPr>
                <w:color w:val="000000"/>
                <w:sz w:val="11"/>
                <w:szCs w:val="11"/>
              </w:rPr>
            </w:pPr>
            <w:r w:rsidRPr="00E7740F">
              <w:rPr>
                <w:color w:val="000000"/>
                <w:sz w:val="11"/>
                <w:szCs w:val="11"/>
              </w:rPr>
              <w:t>Лизинговый платеж</w:t>
            </w:r>
          </w:p>
        </w:tc>
        <w:tc>
          <w:tcPr>
            <w:tcW w:w="612" w:type="dxa"/>
            <w:tcBorders>
              <w:top w:val="single" w:sz="8" w:space="0" w:color="auto"/>
              <w:left w:val="nil"/>
              <w:bottom w:val="single" w:sz="8" w:space="0" w:color="auto"/>
              <w:right w:val="single" w:sz="8" w:space="0" w:color="auto"/>
            </w:tcBorders>
            <w:shd w:val="clear" w:color="000000" w:fill="FFFFFF"/>
            <w:noWrap/>
            <w:vAlign w:val="center"/>
            <w:hideMark/>
          </w:tcPr>
          <w:p w14:paraId="700003B0" w14:textId="77777777" w:rsidR="00A2120C" w:rsidRPr="00E7740F" w:rsidRDefault="00A2120C" w:rsidP="00A2120C">
            <w:pPr>
              <w:jc w:val="center"/>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single" w:sz="8" w:space="0" w:color="auto"/>
              <w:left w:val="single" w:sz="4" w:space="0" w:color="auto"/>
              <w:bottom w:val="nil"/>
              <w:right w:val="nil"/>
            </w:tcBorders>
            <w:shd w:val="clear" w:color="000000" w:fill="FFFFFF"/>
            <w:noWrap/>
            <w:vAlign w:val="bottom"/>
            <w:hideMark/>
          </w:tcPr>
          <w:p w14:paraId="4B9A79D6"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594" w:type="dxa"/>
            <w:tcBorders>
              <w:top w:val="single" w:sz="8" w:space="0" w:color="auto"/>
              <w:left w:val="single" w:sz="8" w:space="0" w:color="auto"/>
              <w:bottom w:val="nil"/>
              <w:right w:val="nil"/>
            </w:tcBorders>
            <w:shd w:val="clear" w:color="000000" w:fill="FFFFFF"/>
            <w:noWrap/>
            <w:vAlign w:val="bottom"/>
            <w:hideMark/>
          </w:tcPr>
          <w:p w14:paraId="0040ED2C"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748" w:type="dxa"/>
            <w:tcBorders>
              <w:top w:val="single" w:sz="8" w:space="0" w:color="auto"/>
              <w:left w:val="single" w:sz="8" w:space="0" w:color="auto"/>
              <w:bottom w:val="nil"/>
              <w:right w:val="single" w:sz="8" w:space="0" w:color="auto"/>
            </w:tcBorders>
            <w:shd w:val="clear" w:color="000000" w:fill="FFFFFF"/>
            <w:noWrap/>
            <w:vAlign w:val="bottom"/>
            <w:hideMark/>
          </w:tcPr>
          <w:p w14:paraId="55D77013" w14:textId="77777777" w:rsidR="00A2120C" w:rsidRPr="00E7740F" w:rsidRDefault="00A2120C" w:rsidP="00A2120C">
            <w:pPr>
              <w:jc w:val="right"/>
              <w:rPr>
                <w:b/>
                <w:bCs/>
                <w:color w:val="000000"/>
                <w:sz w:val="11"/>
                <w:szCs w:val="11"/>
              </w:rPr>
            </w:pPr>
            <w:r w:rsidRPr="00E7740F">
              <w:rPr>
                <w:b/>
                <w:bCs/>
                <w:color w:val="000000"/>
                <w:sz w:val="11"/>
                <w:szCs w:val="11"/>
              </w:rPr>
              <w:t> </w:t>
            </w:r>
          </w:p>
        </w:tc>
        <w:tc>
          <w:tcPr>
            <w:tcW w:w="709" w:type="dxa"/>
            <w:tcBorders>
              <w:top w:val="single" w:sz="8" w:space="0" w:color="auto"/>
              <w:left w:val="nil"/>
              <w:bottom w:val="nil"/>
              <w:right w:val="nil"/>
            </w:tcBorders>
            <w:shd w:val="clear" w:color="000000" w:fill="FFFFFF"/>
            <w:noWrap/>
            <w:vAlign w:val="bottom"/>
            <w:hideMark/>
          </w:tcPr>
          <w:p w14:paraId="44F3607F" w14:textId="77777777" w:rsidR="00A2120C" w:rsidRPr="00E7740F" w:rsidRDefault="00A2120C" w:rsidP="00A2120C">
            <w:pPr>
              <w:jc w:val="right"/>
              <w:rPr>
                <w:b/>
                <w:bCs/>
                <w:color w:val="000000"/>
                <w:sz w:val="11"/>
                <w:szCs w:val="11"/>
              </w:rPr>
            </w:pPr>
            <w:r w:rsidRPr="00E7740F">
              <w:rPr>
                <w:b/>
                <w:bCs/>
                <w:color w:val="000000"/>
                <w:sz w:val="11"/>
                <w:szCs w:val="11"/>
              </w:rPr>
              <w:t> </w:t>
            </w:r>
          </w:p>
        </w:tc>
        <w:tc>
          <w:tcPr>
            <w:tcW w:w="521" w:type="dxa"/>
            <w:tcBorders>
              <w:top w:val="single" w:sz="8" w:space="0" w:color="auto"/>
              <w:left w:val="single" w:sz="8" w:space="0" w:color="auto"/>
              <w:bottom w:val="nil"/>
              <w:right w:val="single" w:sz="8" w:space="0" w:color="auto"/>
            </w:tcBorders>
            <w:shd w:val="clear" w:color="000000" w:fill="FFFFFF"/>
            <w:noWrap/>
            <w:vAlign w:val="bottom"/>
            <w:hideMark/>
          </w:tcPr>
          <w:p w14:paraId="47C9B6F6" w14:textId="77777777" w:rsidR="00A2120C" w:rsidRPr="00E7740F" w:rsidRDefault="00A2120C" w:rsidP="00A2120C">
            <w:pPr>
              <w:jc w:val="right"/>
              <w:rPr>
                <w:b/>
                <w:bCs/>
                <w:color w:val="000000"/>
                <w:sz w:val="11"/>
                <w:szCs w:val="11"/>
              </w:rPr>
            </w:pPr>
            <w:r w:rsidRPr="00E7740F">
              <w:rPr>
                <w:b/>
                <w:bCs/>
                <w:color w:val="000000"/>
                <w:sz w:val="11"/>
                <w:szCs w:val="11"/>
              </w:rPr>
              <w:t> </w:t>
            </w:r>
          </w:p>
        </w:tc>
        <w:tc>
          <w:tcPr>
            <w:tcW w:w="641" w:type="dxa"/>
            <w:tcBorders>
              <w:top w:val="single" w:sz="8" w:space="0" w:color="auto"/>
              <w:left w:val="nil"/>
              <w:bottom w:val="nil"/>
              <w:right w:val="nil"/>
            </w:tcBorders>
            <w:shd w:val="clear" w:color="000000" w:fill="FFFFFF"/>
            <w:noWrap/>
            <w:vAlign w:val="bottom"/>
            <w:hideMark/>
          </w:tcPr>
          <w:p w14:paraId="207CD881" w14:textId="77777777" w:rsidR="00A2120C" w:rsidRPr="00E7740F" w:rsidRDefault="00A2120C" w:rsidP="00A2120C">
            <w:pPr>
              <w:jc w:val="right"/>
              <w:rPr>
                <w:b/>
                <w:bCs/>
                <w:color w:val="000000"/>
                <w:sz w:val="11"/>
                <w:szCs w:val="11"/>
              </w:rPr>
            </w:pPr>
            <w:r w:rsidRPr="00E7740F">
              <w:rPr>
                <w:b/>
                <w:bCs/>
                <w:color w:val="000000"/>
                <w:sz w:val="11"/>
                <w:szCs w:val="11"/>
              </w:rPr>
              <w:t> </w:t>
            </w:r>
          </w:p>
        </w:tc>
        <w:tc>
          <w:tcPr>
            <w:tcW w:w="643" w:type="dxa"/>
            <w:tcBorders>
              <w:top w:val="nil"/>
              <w:left w:val="single" w:sz="8" w:space="0" w:color="auto"/>
              <w:bottom w:val="single" w:sz="8" w:space="0" w:color="auto"/>
              <w:right w:val="single" w:sz="8" w:space="0" w:color="auto"/>
            </w:tcBorders>
            <w:shd w:val="clear" w:color="000000" w:fill="FFFFFF"/>
            <w:noWrap/>
            <w:vAlign w:val="bottom"/>
            <w:hideMark/>
          </w:tcPr>
          <w:p w14:paraId="708A9E3C"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10E547AE"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46FB96A2"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3CCE9613"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5C602CD8"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70A5416B"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0ECB95BE"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333C54D8"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2C8FAC80"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1ED96FA9"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169D72F9"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3150865C"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793F5155"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0D2028E3" w14:textId="77777777" w:rsidR="00A2120C" w:rsidRPr="00E7740F" w:rsidRDefault="00A2120C" w:rsidP="00A2120C">
            <w:pPr>
              <w:jc w:val="right"/>
              <w:rPr>
                <w:color w:val="000000"/>
                <w:sz w:val="11"/>
                <w:szCs w:val="11"/>
              </w:rPr>
            </w:pPr>
            <w:r w:rsidRPr="00E7740F">
              <w:rPr>
                <w:color w:val="000000"/>
                <w:sz w:val="11"/>
                <w:szCs w:val="11"/>
              </w:rPr>
              <w:t> </w:t>
            </w:r>
          </w:p>
        </w:tc>
      </w:tr>
      <w:tr w:rsidR="00A2120C" w:rsidRPr="00E7740F" w14:paraId="6D82CD70" w14:textId="77777777" w:rsidTr="00E7740F">
        <w:trPr>
          <w:trHeight w:val="300"/>
        </w:trPr>
        <w:tc>
          <w:tcPr>
            <w:tcW w:w="404" w:type="dxa"/>
            <w:tcBorders>
              <w:top w:val="nil"/>
              <w:left w:val="single" w:sz="8" w:space="0" w:color="auto"/>
              <w:bottom w:val="single" w:sz="8" w:space="0" w:color="auto"/>
              <w:right w:val="nil"/>
            </w:tcBorders>
            <w:shd w:val="clear" w:color="000000" w:fill="FFFFFF"/>
            <w:noWrap/>
            <w:hideMark/>
          </w:tcPr>
          <w:p w14:paraId="4D6E59FB" w14:textId="77777777" w:rsidR="00A2120C" w:rsidRPr="00E7740F" w:rsidRDefault="00A2120C" w:rsidP="00A2120C">
            <w:pPr>
              <w:jc w:val="center"/>
              <w:rPr>
                <w:color w:val="000000"/>
                <w:sz w:val="11"/>
                <w:szCs w:val="11"/>
              </w:rPr>
            </w:pPr>
            <w:r w:rsidRPr="00E7740F">
              <w:rPr>
                <w:color w:val="000000"/>
                <w:sz w:val="11"/>
                <w:szCs w:val="11"/>
              </w:rPr>
              <w:t>2.9</w:t>
            </w:r>
          </w:p>
        </w:tc>
        <w:tc>
          <w:tcPr>
            <w:tcW w:w="1007" w:type="dxa"/>
            <w:tcBorders>
              <w:top w:val="nil"/>
              <w:left w:val="single" w:sz="8" w:space="0" w:color="auto"/>
              <w:bottom w:val="single" w:sz="8" w:space="0" w:color="auto"/>
              <w:right w:val="single" w:sz="8" w:space="0" w:color="auto"/>
            </w:tcBorders>
            <w:shd w:val="clear" w:color="000000" w:fill="FFFFFF"/>
            <w:noWrap/>
            <w:hideMark/>
          </w:tcPr>
          <w:p w14:paraId="1D7EDCA9" w14:textId="77777777" w:rsidR="00A2120C" w:rsidRPr="00E7740F" w:rsidRDefault="00A2120C" w:rsidP="00A2120C">
            <w:pPr>
              <w:rPr>
                <w:color w:val="000000"/>
                <w:sz w:val="11"/>
                <w:szCs w:val="11"/>
              </w:rPr>
            </w:pPr>
            <w:r w:rsidRPr="00E7740F">
              <w:rPr>
                <w:color w:val="000000"/>
                <w:sz w:val="11"/>
                <w:szCs w:val="11"/>
              </w:rPr>
              <w:t>Арендная плата</w:t>
            </w:r>
          </w:p>
        </w:tc>
        <w:tc>
          <w:tcPr>
            <w:tcW w:w="612" w:type="dxa"/>
            <w:tcBorders>
              <w:top w:val="nil"/>
              <w:left w:val="nil"/>
              <w:bottom w:val="single" w:sz="8" w:space="0" w:color="auto"/>
              <w:right w:val="single" w:sz="8" w:space="0" w:color="auto"/>
            </w:tcBorders>
            <w:shd w:val="clear" w:color="000000" w:fill="FFFFFF"/>
            <w:noWrap/>
            <w:vAlign w:val="center"/>
            <w:hideMark/>
          </w:tcPr>
          <w:p w14:paraId="26E3F725" w14:textId="77777777" w:rsidR="00A2120C" w:rsidRPr="00E7740F" w:rsidRDefault="00A2120C" w:rsidP="00A2120C">
            <w:pPr>
              <w:jc w:val="center"/>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single" w:sz="8" w:space="0" w:color="auto"/>
              <w:left w:val="single" w:sz="4" w:space="0" w:color="auto"/>
              <w:bottom w:val="nil"/>
              <w:right w:val="nil"/>
            </w:tcBorders>
            <w:shd w:val="clear" w:color="000000" w:fill="FFFFFF"/>
            <w:noWrap/>
            <w:vAlign w:val="bottom"/>
            <w:hideMark/>
          </w:tcPr>
          <w:p w14:paraId="128CFF51"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594" w:type="dxa"/>
            <w:tcBorders>
              <w:top w:val="single" w:sz="8" w:space="0" w:color="auto"/>
              <w:left w:val="single" w:sz="8" w:space="0" w:color="auto"/>
              <w:bottom w:val="single" w:sz="8" w:space="0" w:color="auto"/>
              <w:right w:val="nil"/>
            </w:tcBorders>
            <w:shd w:val="clear" w:color="000000" w:fill="FFFFFF"/>
            <w:noWrap/>
            <w:vAlign w:val="bottom"/>
            <w:hideMark/>
          </w:tcPr>
          <w:p w14:paraId="462B74BB"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748" w:type="dxa"/>
            <w:tcBorders>
              <w:top w:val="single" w:sz="8" w:space="0" w:color="auto"/>
              <w:left w:val="single" w:sz="8" w:space="0" w:color="auto"/>
              <w:bottom w:val="nil"/>
              <w:right w:val="single" w:sz="8" w:space="0" w:color="auto"/>
            </w:tcBorders>
            <w:shd w:val="clear" w:color="000000" w:fill="FFFFFF"/>
            <w:noWrap/>
            <w:vAlign w:val="bottom"/>
            <w:hideMark/>
          </w:tcPr>
          <w:p w14:paraId="0C2A0D84" w14:textId="77777777" w:rsidR="00A2120C" w:rsidRPr="00E7740F" w:rsidRDefault="00A2120C" w:rsidP="00A2120C">
            <w:pPr>
              <w:jc w:val="right"/>
              <w:rPr>
                <w:b/>
                <w:bCs/>
                <w:color w:val="000000"/>
                <w:sz w:val="11"/>
                <w:szCs w:val="11"/>
              </w:rPr>
            </w:pPr>
            <w:r w:rsidRPr="00E7740F">
              <w:rPr>
                <w:b/>
                <w:bCs/>
                <w:color w:val="000000"/>
                <w:sz w:val="11"/>
                <w:szCs w:val="11"/>
              </w:rPr>
              <w:t> </w:t>
            </w:r>
          </w:p>
        </w:tc>
        <w:tc>
          <w:tcPr>
            <w:tcW w:w="709" w:type="dxa"/>
            <w:tcBorders>
              <w:top w:val="single" w:sz="8" w:space="0" w:color="auto"/>
              <w:left w:val="nil"/>
              <w:bottom w:val="nil"/>
              <w:right w:val="nil"/>
            </w:tcBorders>
            <w:shd w:val="clear" w:color="000000" w:fill="FFFFFF"/>
            <w:noWrap/>
            <w:vAlign w:val="bottom"/>
            <w:hideMark/>
          </w:tcPr>
          <w:p w14:paraId="445543CA" w14:textId="77777777" w:rsidR="00A2120C" w:rsidRPr="00E7740F" w:rsidRDefault="00A2120C" w:rsidP="00A2120C">
            <w:pPr>
              <w:jc w:val="right"/>
              <w:rPr>
                <w:b/>
                <w:bCs/>
                <w:color w:val="000000"/>
                <w:sz w:val="11"/>
                <w:szCs w:val="11"/>
              </w:rPr>
            </w:pPr>
            <w:r w:rsidRPr="00E7740F">
              <w:rPr>
                <w:b/>
                <w:bCs/>
                <w:color w:val="000000"/>
                <w:sz w:val="11"/>
                <w:szCs w:val="11"/>
              </w:rPr>
              <w:t> </w:t>
            </w:r>
          </w:p>
        </w:tc>
        <w:tc>
          <w:tcPr>
            <w:tcW w:w="521" w:type="dxa"/>
            <w:tcBorders>
              <w:top w:val="single" w:sz="8" w:space="0" w:color="auto"/>
              <w:left w:val="single" w:sz="8" w:space="0" w:color="auto"/>
              <w:bottom w:val="nil"/>
              <w:right w:val="single" w:sz="8" w:space="0" w:color="auto"/>
            </w:tcBorders>
            <w:shd w:val="clear" w:color="000000" w:fill="FFFFFF"/>
            <w:noWrap/>
            <w:vAlign w:val="bottom"/>
            <w:hideMark/>
          </w:tcPr>
          <w:p w14:paraId="16167720" w14:textId="77777777" w:rsidR="00A2120C" w:rsidRPr="00E7740F" w:rsidRDefault="00A2120C" w:rsidP="00A2120C">
            <w:pPr>
              <w:jc w:val="right"/>
              <w:rPr>
                <w:b/>
                <w:bCs/>
                <w:color w:val="000000"/>
                <w:sz w:val="11"/>
                <w:szCs w:val="11"/>
              </w:rPr>
            </w:pPr>
            <w:r w:rsidRPr="00E7740F">
              <w:rPr>
                <w:b/>
                <w:bCs/>
                <w:color w:val="000000"/>
                <w:sz w:val="11"/>
                <w:szCs w:val="11"/>
              </w:rPr>
              <w:t> </w:t>
            </w:r>
          </w:p>
        </w:tc>
        <w:tc>
          <w:tcPr>
            <w:tcW w:w="641" w:type="dxa"/>
            <w:tcBorders>
              <w:top w:val="single" w:sz="8" w:space="0" w:color="auto"/>
              <w:left w:val="nil"/>
              <w:bottom w:val="nil"/>
              <w:right w:val="nil"/>
            </w:tcBorders>
            <w:shd w:val="clear" w:color="000000" w:fill="FFFFFF"/>
            <w:noWrap/>
            <w:vAlign w:val="bottom"/>
            <w:hideMark/>
          </w:tcPr>
          <w:p w14:paraId="76E4B8D3" w14:textId="77777777" w:rsidR="00A2120C" w:rsidRPr="00E7740F" w:rsidRDefault="00A2120C" w:rsidP="00A2120C">
            <w:pPr>
              <w:jc w:val="right"/>
              <w:rPr>
                <w:b/>
                <w:bCs/>
                <w:color w:val="000000"/>
                <w:sz w:val="11"/>
                <w:szCs w:val="11"/>
              </w:rPr>
            </w:pPr>
            <w:r w:rsidRPr="00E7740F">
              <w:rPr>
                <w:b/>
                <w:bCs/>
                <w:color w:val="000000"/>
                <w:sz w:val="11"/>
                <w:szCs w:val="11"/>
              </w:rPr>
              <w:t> </w:t>
            </w:r>
          </w:p>
        </w:tc>
        <w:tc>
          <w:tcPr>
            <w:tcW w:w="643" w:type="dxa"/>
            <w:tcBorders>
              <w:top w:val="nil"/>
              <w:left w:val="single" w:sz="8" w:space="0" w:color="auto"/>
              <w:bottom w:val="nil"/>
              <w:right w:val="single" w:sz="8" w:space="0" w:color="auto"/>
            </w:tcBorders>
            <w:shd w:val="clear" w:color="000000" w:fill="FFFFFF"/>
            <w:noWrap/>
            <w:vAlign w:val="bottom"/>
            <w:hideMark/>
          </w:tcPr>
          <w:p w14:paraId="3F936B51"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nil"/>
              <w:right w:val="single" w:sz="8" w:space="0" w:color="auto"/>
            </w:tcBorders>
            <w:shd w:val="clear" w:color="000000" w:fill="FFFFFF"/>
            <w:noWrap/>
            <w:vAlign w:val="bottom"/>
            <w:hideMark/>
          </w:tcPr>
          <w:p w14:paraId="1588D539"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nil"/>
              <w:right w:val="single" w:sz="8" w:space="0" w:color="auto"/>
            </w:tcBorders>
            <w:shd w:val="clear" w:color="000000" w:fill="FFFFFF"/>
            <w:noWrap/>
            <w:vAlign w:val="bottom"/>
            <w:hideMark/>
          </w:tcPr>
          <w:p w14:paraId="3D68BA88"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nil"/>
              <w:right w:val="single" w:sz="8" w:space="0" w:color="auto"/>
            </w:tcBorders>
            <w:shd w:val="clear" w:color="000000" w:fill="FFFFFF"/>
            <w:noWrap/>
            <w:vAlign w:val="bottom"/>
            <w:hideMark/>
          </w:tcPr>
          <w:p w14:paraId="75C8D08A"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nil"/>
              <w:right w:val="single" w:sz="8" w:space="0" w:color="auto"/>
            </w:tcBorders>
            <w:shd w:val="clear" w:color="000000" w:fill="FFFFFF"/>
            <w:noWrap/>
            <w:vAlign w:val="bottom"/>
            <w:hideMark/>
          </w:tcPr>
          <w:p w14:paraId="33F535DF"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nil"/>
              <w:right w:val="single" w:sz="8" w:space="0" w:color="auto"/>
            </w:tcBorders>
            <w:shd w:val="clear" w:color="000000" w:fill="FFFFFF"/>
            <w:noWrap/>
            <w:vAlign w:val="bottom"/>
            <w:hideMark/>
          </w:tcPr>
          <w:p w14:paraId="612069AD"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nil"/>
              <w:right w:val="single" w:sz="8" w:space="0" w:color="auto"/>
            </w:tcBorders>
            <w:shd w:val="clear" w:color="000000" w:fill="FFFFFF"/>
            <w:noWrap/>
            <w:vAlign w:val="bottom"/>
            <w:hideMark/>
          </w:tcPr>
          <w:p w14:paraId="3382FE7F"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nil"/>
              <w:right w:val="single" w:sz="8" w:space="0" w:color="auto"/>
            </w:tcBorders>
            <w:shd w:val="clear" w:color="000000" w:fill="FFFFFF"/>
            <w:noWrap/>
            <w:vAlign w:val="bottom"/>
            <w:hideMark/>
          </w:tcPr>
          <w:p w14:paraId="436A1026"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nil"/>
              <w:right w:val="single" w:sz="8" w:space="0" w:color="auto"/>
            </w:tcBorders>
            <w:shd w:val="clear" w:color="000000" w:fill="FFFFFF"/>
            <w:noWrap/>
            <w:vAlign w:val="bottom"/>
            <w:hideMark/>
          </w:tcPr>
          <w:p w14:paraId="56FA5C9E"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nil"/>
              <w:right w:val="single" w:sz="8" w:space="0" w:color="auto"/>
            </w:tcBorders>
            <w:shd w:val="clear" w:color="000000" w:fill="FFFFFF"/>
            <w:noWrap/>
            <w:vAlign w:val="bottom"/>
            <w:hideMark/>
          </w:tcPr>
          <w:p w14:paraId="5DBFF8EE"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nil"/>
              <w:right w:val="single" w:sz="8" w:space="0" w:color="auto"/>
            </w:tcBorders>
            <w:shd w:val="clear" w:color="000000" w:fill="FFFFFF"/>
            <w:noWrap/>
            <w:vAlign w:val="bottom"/>
            <w:hideMark/>
          </w:tcPr>
          <w:p w14:paraId="28BDB301"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nil"/>
              <w:right w:val="single" w:sz="8" w:space="0" w:color="auto"/>
            </w:tcBorders>
            <w:shd w:val="clear" w:color="000000" w:fill="FFFFFF"/>
            <w:noWrap/>
            <w:vAlign w:val="bottom"/>
            <w:hideMark/>
          </w:tcPr>
          <w:p w14:paraId="10890076"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nil"/>
              <w:right w:val="single" w:sz="8" w:space="0" w:color="auto"/>
            </w:tcBorders>
            <w:shd w:val="clear" w:color="000000" w:fill="FFFFFF"/>
            <w:noWrap/>
            <w:vAlign w:val="bottom"/>
            <w:hideMark/>
          </w:tcPr>
          <w:p w14:paraId="72E37333"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nil"/>
              <w:right w:val="single" w:sz="8" w:space="0" w:color="auto"/>
            </w:tcBorders>
            <w:shd w:val="clear" w:color="000000" w:fill="FFFFFF"/>
            <w:noWrap/>
            <w:vAlign w:val="bottom"/>
            <w:hideMark/>
          </w:tcPr>
          <w:p w14:paraId="1AC75E8B" w14:textId="77777777" w:rsidR="00A2120C" w:rsidRPr="00E7740F" w:rsidRDefault="00A2120C" w:rsidP="00A2120C">
            <w:pPr>
              <w:jc w:val="right"/>
              <w:rPr>
                <w:color w:val="000000"/>
                <w:sz w:val="11"/>
                <w:szCs w:val="11"/>
              </w:rPr>
            </w:pPr>
            <w:r w:rsidRPr="00E7740F">
              <w:rPr>
                <w:color w:val="000000"/>
                <w:sz w:val="11"/>
                <w:szCs w:val="11"/>
              </w:rPr>
              <w:t> </w:t>
            </w:r>
          </w:p>
        </w:tc>
      </w:tr>
      <w:tr w:rsidR="00A2120C" w:rsidRPr="00E7740F" w14:paraId="32DDBD77" w14:textId="77777777" w:rsidTr="00E7740F">
        <w:trPr>
          <w:trHeight w:val="300"/>
        </w:trPr>
        <w:tc>
          <w:tcPr>
            <w:tcW w:w="404" w:type="dxa"/>
            <w:tcBorders>
              <w:top w:val="nil"/>
              <w:left w:val="single" w:sz="8" w:space="0" w:color="auto"/>
              <w:bottom w:val="single" w:sz="4" w:space="0" w:color="auto"/>
              <w:right w:val="nil"/>
            </w:tcBorders>
            <w:shd w:val="clear" w:color="000000" w:fill="FFFFFF"/>
            <w:noWrap/>
            <w:hideMark/>
          </w:tcPr>
          <w:p w14:paraId="4E1044D0" w14:textId="77777777" w:rsidR="00A2120C" w:rsidRPr="00E7740F" w:rsidRDefault="00A2120C" w:rsidP="00A2120C">
            <w:pPr>
              <w:jc w:val="center"/>
              <w:rPr>
                <w:b/>
                <w:bCs/>
                <w:color w:val="000000"/>
                <w:sz w:val="11"/>
                <w:szCs w:val="11"/>
              </w:rPr>
            </w:pPr>
            <w:r w:rsidRPr="00E7740F">
              <w:rPr>
                <w:b/>
                <w:bCs/>
                <w:color w:val="000000"/>
                <w:sz w:val="11"/>
                <w:szCs w:val="11"/>
              </w:rPr>
              <w:t>2.10</w:t>
            </w:r>
          </w:p>
        </w:tc>
        <w:tc>
          <w:tcPr>
            <w:tcW w:w="1007" w:type="dxa"/>
            <w:tcBorders>
              <w:top w:val="nil"/>
              <w:left w:val="single" w:sz="8" w:space="0" w:color="auto"/>
              <w:bottom w:val="single" w:sz="4" w:space="0" w:color="auto"/>
              <w:right w:val="single" w:sz="8" w:space="0" w:color="auto"/>
            </w:tcBorders>
            <w:shd w:val="clear" w:color="000000" w:fill="FFFFFF"/>
            <w:noWrap/>
            <w:hideMark/>
          </w:tcPr>
          <w:p w14:paraId="612CB49B" w14:textId="77777777" w:rsidR="00A2120C" w:rsidRPr="00E7740F" w:rsidRDefault="00A2120C" w:rsidP="00A2120C">
            <w:pPr>
              <w:rPr>
                <w:b/>
                <w:bCs/>
                <w:color w:val="000000"/>
                <w:sz w:val="11"/>
                <w:szCs w:val="11"/>
              </w:rPr>
            </w:pPr>
            <w:r w:rsidRPr="00E7740F">
              <w:rPr>
                <w:b/>
                <w:bCs/>
                <w:color w:val="000000"/>
                <w:sz w:val="11"/>
                <w:szCs w:val="11"/>
              </w:rPr>
              <w:t>Другие расходы, в том числе:</w:t>
            </w:r>
          </w:p>
        </w:tc>
        <w:tc>
          <w:tcPr>
            <w:tcW w:w="612" w:type="dxa"/>
            <w:tcBorders>
              <w:top w:val="nil"/>
              <w:left w:val="nil"/>
              <w:bottom w:val="single" w:sz="4" w:space="0" w:color="auto"/>
              <w:right w:val="nil"/>
            </w:tcBorders>
            <w:shd w:val="clear" w:color="000000" w:fill="FFFFFF"/>
            <w:noWrap/>
            <w:vAlign w:val="center"/>
            <w:hideMark/>
          </w:tcPr>
          <w:p w14:paraId="0B197E5F" w14:textId="77777777" w:rsidR="00A2120C" w:rsidRPr="00E7740F" w:rsidRDefault="00A2120C" w:rsidP="00A2120C">
            <w:pPr>
              <w:jc w:val="center"/>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single" w:sz="8" w:space="0" w:color="auto"/>
              <w:left w:val="single" w:sz="8" w:space="0" w:color="auto"/>
              <w:bottom w:val="single" w:sz="4" w:space="0" w:color="auto"/>
              <w:right w:val="nil"/>
            </w:tcBorders>
            <w:shd w:val="clear" w:color="000000" w:fill="FFFFFF"/>
            <w:noWrap/>
            <w:vAlign w:val="bottom"/>
            <w:hideMark/>
          </w:tcPr>
          <w:p w14:paraId="6C11B0BD" w14:textId="77777777" w:rsidR="00A2120C" w:rsidRPr="00E7740F" w:rsidRDefault="00A2120C" w:rsidP="00A2120C">
            <w:pPr>
              <w:jc w:val="right"/>
              <w:rPr>
                <w:b/>
                <w:bCs/>
                <w:color w:val="000000"/>
                <w:sz w:val="11"/>
                <w:szCs w:val="11"/>
              </w:rPr>
            </w:pPr>
            <w:r w:rsidRPr="00E7740F">
              <w:rPr>
                <w:b/>
                <w:bCs/>
                <w:color w:val="000000"/>
                <w:sz w:val="11"/>
                <w:szCs w:val="11"/>
              </w:rPr>
              <w:t>579,48</w:t>
            </w:r>
          </w:p>
        </w:tc>
        <w:tc>
          <w:tcPr>
            <w:tcW w:w="594" w:type="dxa"/>
            <w:tcBorders>
              <w:top w:val="nil"/>
              <w:left w:val="single" w:sz="8" w:space="0" w:color="auto"/>
              <w:bottom w:val="single" w:sz="4" w:space="0" w:color="auto"/>
              <w:right w:val="nil"/>
            </w:tcBorders>
            <w:shd w:val="clear" w:color="000000" w:fill="FFFFFF"/>
            <w:noWrap/>
            <w:vAlign w:val="bottom"/>
            <w:hideMark/>
          </w:tcPr>
          <w:p w14:paraId="7DB645A2" w14:textId="77777777" w:rsidR="00A2120C" w:rsidRPr="00E7740F" w:rsidRDefault="00A2120C" w:rsidP="00A2120C">
            <w:pPr>
              <w:jc w:val="right"/>
              <w:rPr>
                <w:b/>
                <w:bCs/>
                <w:color w:val="000000"/>
                <w:sz w:val="11"/>
                <w:szCs w:val="11"/>
              </w:rPr>
            </w:pPr>
            <w:r w:rsidRPr="00E7740F">
              <w:rPr>
                <w:b/>
                <w:bCs/>
                <w:color w:val="000000"/>
                <w:sz w:val="11"/>
                <w:szCs w:val="11"/>
              </w:rPr>
              <w:t>596,63</w:t>
            </w:r>
          </w:p>
        </w:tc>
        <w:tc>
          <w:tcPr>
            <w:tcW w:w="748" w:type="dxa"/>
            <w:tcBorders>
              <w:top w:val="single" w:sz="8" w:space="0" w:color="auto"/>
              <w:left w:val="single" w:sz="8" w:space="0" w:color="auto"/>
              <w:bottom w:val="single" w:sz="4" w:space="0" w:color="auto"/>
              <w:right w:val="nil"/>
            </w:tcBorders>
            <w:shd w:val="clear" w:color="000000" w:fill="FFFFFF"/>
            <w:noWrap/>
            <w:vAlign w:val="bottom"/>
            <w:hideMark/>
          </w:tcPr>
          <w:p w14:paraId="549A452C" w14:textId="77777777" w:rsidR="00A2120C" w:rsidRPr="00E7740F" w:rsidRDefault="00A2120C" w:rsidP="00A2120C">
            <w:pPr>
              <w:jc w:val="right"/>
              <w:rPr>
                <w:b/>
                <w:bCs/>
                <w:color w:val="000000"/>
                <w:sz w:val="11"/>
                <w:szCs w:val="11"/>
              </w:rPr>
            </w:pPr>
            <w:r w:rsidRPr="00E7740F">
              <w:rPr>
                <w:b/>
                <w:bCs/>
                <w:color w:val="000000"/>
                <w:sz w:val="11"/>
                <w:szCs w:val="11"/>
              </w:rPr>
              <w:t>1396,68</w:t>
            </w:r>
          </w:p>
        </w:tc>
        <w:tc>
          <w:tcPr>
            <w:tcW w:w="709" w:type="dxa"/>
            <w:tcBorders>
              <w:top w:val="single" w:sz="8" w:space="0" w:color="auto"/>
              <w:left w:val="single" w:sz="8" w:space="0" w:color="auto"/>
              <w:bottom w:val="single" w:sz="4" w:space="0" w:color="auto"/>
              <w:right w:val="nil"/>
            </w:tcBorders>
            <w:shd w:val="clear" w:color="000000" w:fill="FFFFFF"/>
            <w:noWrap/>
            <w:vAlign w:val="bottom"/>
            <w:hideMark/>
          </w:tcPr>
          <w:p w14:paraId="3D5C836C" w14:textId="77777777" w:rsidR="00A2120C" w:rsidRPr="00E7740F" w:rsidRDefault="00A2120C" w:rsidP="00A2120C">
            <w:pPr>
              <w:jc w:val="right"/>
              <w:rPr>
                <w:b/>
                <w:bCs/>
                <w:color w:val="000000"/>
                <w:sz w:val="11"/>
                <w:szCs w:val="11"/>
              </w:rPr>
            </w:pPr>
            <w:r w:rsidRPr="00E7740F">
              <w:rPr>
                <w:b/>
                <w:bCs/>
                <w:color w:val="000000"/>
                <w:sz w:val="11"/>
                <w:szCs w:val="11"/>
              </w:rPr>
              <w:t>1396,69</w:t>
            </w:r>
          </w:p>
        </w:tc>
        <w:tc>
          <w:tcPr>
            <w:tcW w:w="521"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212AA94B"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1" w:type="dxa"/>
            <w:tcBorders>
              <w:top w:val="single" w:sz="8" w:space="0" w:color="auto"/>
              <w:left w:val="nil"/>
              <w:bottom w:val="single" w:sz="4" w:space="0" w:color="auto"/>
              <w:right w:val="nil"/>
            </w:tcBorders>
            <w:shd w:val="clear" w:color="000000" w:fill="FFFFFF"/>
            <w:noWrap/>
            <w:vAlign w:val="bottom"/>
            <w:hideMark/>
          </w:tcPr>
          <w:p w14:paraId="7CAD5AAA" w14:textId="77777777" w:rsidR="00A2120C" w:rsidRPr="00E7740F" w:rsidRDefault="00A2120C" w:rsidP="00A2120C">
            <w:pPr>
              <w:jc w:val="right"/>
              <w:rPr>
                <w:b/>
                <w:bCs/>
                <w:color w:val="000000"/>
                <w:sz w:val="11"/>
                <w:szCs w:val="11"/>
              </w:rPr>
            </w:pPr>
            <w:r w:rsidRPr="00E7740F">
              <w:rPr>
                <w:b/>
                <w:bCs/>
                <w:color w:val="000000"/>
                <w:sz w:val="11"/>
                <w:szCs w:val="11"/>
              </w:rPr>
              <w:t>134,10</w:t>
            </w:r>
          </w:p>
        </w:tc>
        <w:tc>
          <w:tcPr>
            <w:tcW w:w="643" w:type="dxa"/>
            <w:tcBorders>
              <w:top w:val="single" w:sz="8" w:space="0" w:color="auto"/>
              <w:left w:val="single" w:sz="8" w:space="0" w:color="auto"/>
              <w:bottom w:val="single" w:sz="4" w:space="0" w:color="auto"/>
              <w:right w:val="single" w:sz="8" w:space="0" w:color="auto"/>
            </w:tcBorders>
            <w:shd w:val="clear" w:color="000000" w:fill="FFFFFF"/>
            <w:noWrap/>
            <w:hideMark/>
          </w:tcPr>
          <w:p w14:paraId="217C2358" w14:textId="77777777" w:rsidR="00A2120C" w:rsidRPr="00E7740F" w:rsidRDefault="00A2120C" w:rsidP="00A2120C">
            <w:pPr>
              <w:jc w:val="right"/>
              <w:rPr>
                <w:b/>
                <w:bCs/>
                <w:color w:val="000000"/>
                <w:sz w:val="11"/>
                <w:szCs w:val="11"/>
              </w:rPr>
            </w:pPr>
            <w:r w:rsidRPr="00E7740F">
              <w:rPr>
                <w:b/>
                <w:bCs/>
                <w:color w:val="000000"/>
                <w:sz w:val="11"/>
                <w:szCs w:val="11"/>
              </w:rPr>
              <w:t>1429,73</w:t>
            </w:r>
          </w:p>
        </w:tc>
        <w:tc>
          <w:tcPr>
            <w:tcW w:w="643" w:type="dxa"/>
            <w:tcBorders>
              <w:top w:val="single" w:sz="8" w:space="0" w:color="auto"/>
              <w:left w:val="nil"/>
              <w:bottom w:val="single" w:sz="4" w:space="0" w:color="auto"/>
              <w:right w:val="single" w:sz="8" w:space="0" w:color="auto"/>
            </w:tcBorders>
            <w:shd w:val="clear" w:color="000000" w:fill="FFFFFF"/>
            <w:noWrap/>
            <w:hideMark/>
          </w:tcPr>
          <w:p w14:paraId="3264BCEA" w14:textId="77777777" w:rsidR="00A2120C" w:rsidRPr="00E7740F" w:rsidRDefault="00A2120C" w:rsidP="00A2120C">
            <w:pPr>
              <w:jc w:val="right"/>
              <w:rPr>
                <w:b/>
                <w:bCs/>
                <w:color w:val="000000"/>
                <w:sz w:val="11"/>
                <w:szCs w:val="11"/>
              </w:rPr>
            </w:pPr>
            <w:r w:rsidRPr="00E7740F">
              <w:rPr>
                <w:b/>
                <w:bCs/>
                <w:color w:val="000000"/>
                <w:sz w:val="11"/>
                <w:szCs w:val="11"/>
              </w:rPr>
              <w:t>1472,05</w:t>
            </w:r>
          </w:p>
        </w:tc>
        <w:tc>
          <w:tcPr>
            <w:tcW w:w="643" w:type="dxa"/>
            <w:tcBorders>
              <w:top w:val="single" w:sz="8" w:space="0" w:color="auto"/>
              <w:left w:val="nil"/>
              <w:bottom w:val="single" w:sz="4" w:space="0" w:color="auto"/>
              <w:right w:val="single" w:sz="8" w:space="0" w:color="auto"/>
            </w:tcBorders>
            <w:shd w:val="clear" w:color="000000" w:fill="FFFFFF"/>
            <w:noWrap/>
            <w:hideMark/>
          </w:tcPr>
          <w:p w14:paraId="5DB01D98" w14:textId="77777777" w:rsidR="00A2120C" w:rsidRPr="00E7740F" w:rsidRDefault="00A2120C" w:rsidP="00A2120C">
            <w:pPr>
              <w:jc w:val="right"/>
              <w:rPr>
                <w:b/>
                <w:bCs/>
                <w:color w:val="000000"/>
                <w:sz w:val="11"/>
                <w:szCs w:val="11"/>
              </w:rPr>
            </w:pPr>
            <w:r w:rsidRPr="00E7740F">
              <w:rPr>
                <w:b/>
                <w:bCs/>
                <w:color w:val="000000"/>
                <w:sz w:val="11"/>
                <w:szCs w:val="11"/>
              </w:rPr>
              <w:t>1515,63</w:t>
            </w:r>
          </w:p>
        </w:tc>
        <w:tc>
          <w:tcPr>
            <w:tcW w:w="643" w:type="dxa"/>
            <w:tcBorders>
              <w:top w:val="single" w:sz="8" w:space="0" w:color="auto"/>
              <w:left w:val="nil"/>
              <w:bottom w:val="single" w:sz="4" w:space="0" w:color="auto"/>
              <w:right w:val="single" w:sz="8" w:space="0" w:color="auto"/>
            </w:tcBorders>
            <w:shd w:val="clear" w:color="000000" w:fill="FFFFFF"/>
            <w:noWrap/>
            <w:hideMark/>
          </w:tcPr>
          <w:p w14:paraId="486C4016" w14:textId="77777777" w:rsidR="00A2120C" w:rsidRPr="00E7740F" w:rsidRDefault="00A2120C" w:rsidP="00A2120C">
            <w:pPr>
              <w:jc w:val="right"/>
              <w:rPr>
                <w:b/>
                <w:bCs/>
                <w:color w:val="000000"/>
                <w:sz w:val="11"/>
                <w:szCs w:val="11"/>
              </w:rPr>
            </w:pPr>
            <w:r w:rsidRPr="00E7740F">
              <w:rPr>
                <w:b/>
                <w:bCs/>
                <w:color w:val="000000"/>
                <w:sz w:val="11"/>
                <w:szCs w:val="11"/>
              </w:rPr>
              <w:t>1560,49</w:t>
            </w:r>
          </w:p>
        </w:tc>
        <w:tc>
          <w:tcPr>
            <w:tcW w:w="643" w:type="dxa"/>
            <w:tcBorders>
              <w:top w:val="single" w:sz="8" w:space="0" w:color="auto"/>
              <w:left w:val="nil"/>
              <w:bottom w:val="single" w:sz="4" w:space="0" w:color="auto"/>
              <w:right w:val="single" w:sz="8" w:space="0" w:color="auto"/>
            </w:tcBorders>
            <w:shd w:val="clear" w:color="000000" w:fill="FFFFFF"/>
            <w:noWrap/>
            <w:hideMark/>
          </w:tcPr>
          <w:p w14:paraId="7BE36D19" w14:textId="77777777" w:rsidR="00A2120C" w:rsidRPr="00E7740F" w:rsidRDefault="00A2120C" w:rsidP="00A2120C">
            <w:pPr>
              <w:jc w:val="right"/>
              <w:rPr>
                <w:b/>
                <w:bCs/>
                <w:color w:val="000000"/>
                <w:sz w:val="11"/>
                <w:szCs w:val="11"/>
              </w:rPr>
            </w:pPr>
            <w:r w:rsidRPr="00E7740F">
              <w:rPr>
                <w:b/>
                <w:bCs/>
                <w:color w:val="000000"/>
                <w:sz w:val="11"/>
                <w:szCs w:val="11"/>
              </w:rPr>
              <w:t>1606,68</w:t>
            </w:r>
          </w:p>
        </w:tc>
        <w:tc>
          <w:tcPr>
            <w:tcW w:w="643" w:type="dxa"/>
            <w:tcBorders>
              <w:top w:val="single" w:sz="8" w:space="0" w:color="auto"/>
              <w:left w:val="nil"/>
              <w:bottom w:val="single" w:sz="4" w:space="0" w:color="auto"/>
              <w:right w:val="single" w:sz="8" w:space="0" w:color="auto"/>
            </w:tcBorders>
            <w:shd w:val="clear" w:color="000000" w:fill="FFFFFF"/>
            <w:noWrap/>
            <w:hideMark/>
          </w:tcPr>
          <w:p w14:paraId="5EDD4181" w14:textId="77777777" w:rsidR="00A2120C" w:rsidRPr="00E7740F" w:rsidRDefault="00A2120C" w:rsidP="00A2120C">
            <w:pPr>
              <w:jc w:val="right"/>
              <w:rPr>
                <w:b/>
                <w:bCs/>
                <w:color w:val="000000"/>
                <w:sz w:val="11"/>
                <w:szCs w:val="11"/>
              </w:rPr>
            </w:pPr>
            <w:r w:rsidRPr="00E7740F">
              <w:rPr>
                <w:b/>
                <w:bCs/>
                <w:color w:val="000000"/>
                <w:sz w:val="11"/>
                <w:szCs w:val="11"/>
              </w:rPr>
              <w:t>1654,24</w:t>
            </w:r>
          </w:p>
        </w:tc>
        <w:tc>
          <w:tcPr>
            <w:tcW w:w="643" w:type="dxa"/>
            <w:tcBorders>
              <w:top w:val="single" w:sz="8" w:space="0" w:color="auto"/>
              <w:left w:val="nil"/>
              <w:bottom w:val="single" w:sz="4" w:space="0" w:color="auto"/>
              <w:right w:val="single" w:sz="8" w:space="0" w:color="auto"/>
            </w:tcBorders>
            <w:shd w:val="clear" w:color="000000" w:fill="FFFFFF"/>
            <w:noWrap/>
            <w:hideMark/>
          </w:tcPr>
          <w:p w14:paraId="6926E194" w14:textId="77777777" w:rsidR="00A2120C" w:rsidRPr="00E7740F" w:rsidRDefault="00A2120C" w:rsidP="00A2120C">
            <w:pPr>
              <w:jc w:val="right"/>
              <w:rPr>
                <w:b/>
                <w:bCs/>
                <w:color w:val="000000"/>
                <w:sz w:val="11"/>
                <w:szCs w:val="11"/>
              </w:rPr>
            </w:pPr>
            <w:r w:rsidRPr="00E7740F">
              <w:rPr>
                <w:b/>
                <w:bCs/>
                <w:color w:val="000000"/>
                <w:sz w:val="11"/>
                <w:szCs w:val="11"/>
              </w:rPr>
              <w:t>1703,20</w:t>
            </w:r>
          </w:p>
        </w:tc>
        <w:tc>
          <w:tcPr>
            <w:tcW w:w="643" w:type="dxa"/>
            <w:tcBorders>
              <w:top w:val="single" w:sz="8" w:space="0" w:color="auto"/>
              <w:left w:val="nil"/>
              <w:bottom w:val="single" w:sz="4" w:space="0" w:color="auto"/>
              <w:right w:val="single" w:sz="8" w:space="0" w:color="auto"/>
            </w:tcBorders>
            <w:shd w:val="clear" w:color="000000" w:fill="FFFFFF"/>
            <w:noWrap/>
            <w:hideMark/>
          </w:tcPr>
          <w:p w14:paraId="13A8E44D" w14:textId="77777777" w:rsidR="00A2120C" w:rsidRPr="00E7740F" w:rsidRDefault="00A2120C" w:rsidP="00A2120C">
            <w:pPr>
              <w:jc w:val="right"/>
              <w:rPr>
                <w:b/>
                <w:bCs/>
                <w:color w:val="000000"/>
                <w:sz w:val="11"/>
                <w:szCs w:val="11"/>
              </w:rPr>
            </w:pPr>
            <w:r w:rsidRPr="00E7740F">
              <w:rPr>
                <w:b/>
                <w:bCs/>
                <w:color w:val="000000"/>
                <w:sz w:val="11"/>
                <w:szCs w:val="11"/>
              </w:rPr>
              <w:t>1753,62</w:t>
            </w:r>
          </w:p>
        </w:tc>
        <w:tc>
          <w:tcPr>
            <w:tcW w:w="643" w:type="dxa"/>
            <w:tcBorders>
              <w:top w:val="single" w:sz="8" w:space="0" w:color="auto"/>
              <w:left w:val="nil"/>
              <w:bottom w:val="single" w:sz="4" w:space="0" w:color="auto"/>
              <w:right w:val="single" w:sz="8" w:space="0" w:color="auto"/>
            </w:tcBorders>
            <w:shd w:val="clear" w:color="000000" w:fill="FFFFFF"/>
            <w:noWrap/>
            <w:hideMark/>
          </w:tcPr>
          <w:p w14:paraId="514B2946" w14:textId="77777777" w:rsidR="00A2120C" w:rsidRPr="00E7740F" w:rsidRDefault="00A2120C" w:rsidP="00A2120C">
            <w:pPr>
              <w:jc w:val="right"/>
              <w:rPr>
                <w:b/>
                <w:bCs/>
                <w:color w:val="000000"/>
                <w:sz w:val="11"/>
                <w:szCs w:val="11"/>
              </w:rPr>
            </w:pPr>
            <w:r w:rsidRPr="00E7740F">
              <w:rPr>
                <w:b/>
                <w:bCs/>
                <w:color w:val="000000"/>
                <w:sz w:val="11"/>
                <w:szCs w:val="11"/>
              </w:rPr>
              <w:t>1805,53</w:t>
            </w:r>
          </w:p>
        </w:tc>
        <w:tc>
          <w:tcPr>
            <w:tcW w:w="643" w:type="dxa"/>
            <w:tcBorders>
              <w:top w:val="single" w:sz="8" w:space="0" w:color="auto"/>
              <w:left w:val="nil"/>
              <w:bottom w:val="single" w:sz="4" w:space="0" w:color="auto"/>
              <w:right w:val="single" w:sz="8" w:space="0" w:color="auto"/>
            </w:tcBorders>
            <w:shd w:val="clear" w:color="000000" w:fill="FFFFFF"/>
            <w:noWrap/>
            <w:hideMark/>
          </w:tcPr>
          <w:p w14:paraId="4B7B5153" w14:textId="77777777" w:rsidR="00A2120C" w:rsidRPr="00E7740F" w:rsidRDefault="00A2120C" w:rsidP="00A2120C">
            <w:pPr>
              <w:jc w:val="right"/>
              <w:rPr>
                <w:b/>
                <w:bCs/>
                <w:color w:val="000000"/>
                <w:sz w:val="11"/>
                <w:szCs w:val="11"/>
              </w:rPr>
            </w:pPr>
            <w:r w:rsidRPr="00E7740F">
              <w:rPr>
                <w:b/>
                <w:bCs/>
                <w:color w:val="000000"/>
                <w:sz w:val="11"/>
                <w:szCs w:val="11"/>
              </w:rPr>
              <w:t>1858,97</w:t>
            </w:r>
          </w:p>
        </w:tc>
        <w:tc>
          <w:tcPr>
            <w:tcW w:w="643" w:type="dxa"/>
            <w:tcBorders>
              <w:top w:val="single" w:sz="8" w:space="0" w:color="auto"/>
              <w:left w:val="nil"/>
              <w:bottom w:val="single" w:sz="4" w:space="0" w:color="auto"/>
              <w:right w:val="single" w:sz="8" w:space="0" w:color="auto"/>
            </w:tcBorders>
            <w:shd w:val="clear" w:color="000000" w:fill="FFFFFF"/>
            <w:noWrap/>
            <w:hideMark/>
          </w:tcPr>
          <w:p w14:paraId="54EBB066" w14:textId="77777777" w:rsidR="00A2120C" w:rsidRPr="00E7740F" w:rsidRDefault="00A2120C" w:rsidP="00A2120C">
            <w:pPr>
              <w:jc w:val="right"/>
              <w:rPr>
                <w:b/>
                <w:bCs/>
                <w:color w:val="000000"/>
                <w:sz w:val="11"/>
                <w:szCs w:val="11"/>
              </w:rPr>
            </w:pPr>
            <w:r w:rsidRPr="00E7740F">
              <w:rPr>
                <w:b/>
                <w:bCs/>
                <w:color w:val="000000"/>
                <w:sz w:val="11"/>
                <w:szCs w:val="11"/>
              </w:rPr>
              <w:t>1913,99</w:t>
            </w:r>
          </w:p>
        </w:tc>
        <w:tc>
          <w:tcPr>
            <w:tcW w:w="643" w:type="dxa"/>
            <w:tcBorders>
              <w:top w:val="single" w:sz="8" w:space="0" w:color="auto"/>
              <w:left w:val="nil"/>
              <w:bottom w:val="single" w:sz="4" w:space="0" w:color="auto"/>
              <w:right w:val="single" w:sz="8" w:space="0" w:color="auto"/>
            </w:tcBorders>
            <w:shd w:val="clear" w:color="000000" w:fill="FFFFFF"/>
            <w:noWrap/>
            <w:hideMark/>
          </w:tcPr>
          <w:p w14:paraId="70DB0B53" w14:textId="77777777" w:rsidR="00A2120C" w:rsidRPr="00E7740F" w:rsidRDefault="00A2120C" w:rsidP="00A2120C">
            <w:pPr>
              <w:jc w:val="right"/>
              <w:rPr>
                <w:b/>
                <w:bCs/>
                <w:color w:val="000000"/>
                <w:sz w:val="11"/>
                <w:szCs w:val="11"/>
              </w:rPr>
            </w:pPr>
            <w:r w:rsidRPr="00E7740F">
              <w:rPr>
                <w:b/>
                <w:bCs/>
                <w:color w:val="000000"/>
                <w:sz w:val="11"/>
                <w:szCs w:val="11"/>
              </w:rPr>
              <w:t>1970,65</w:t>
            </w:r>
          </w:p>
        </w:tc>
        <w:tc>
          <w:tcPr>
            <w:tcW w:w="643" w:type="dxa"/>
            <w:tcBorders>
              <w:top w:val="single" w:sz="8" w:space="0" w:color="auto"/>
              <w:left w:val="nil"/>
              <w:bottom w:val="single" w:sz="4" w:space="0" w:color="auto"/>
              <w:right w:val="single" w:sz="8" w:space="0" w:color="auto"/>
            </w:tcBorders>
            <w:shd w:val="clear" w:color="000000" w:fill="FFFFFF"/>
            <w:noWrap/>
            <w:hideMark/>
          </w:tcPr>
          <w:p w14:paraId="1E4E59ED" w14:textId="77777777" w:rsidR="00A2120C" w:rsidRPr="00E7740F" w:rsidRDefault="00A2120C" w:rsidP="00A2120C">
            <w:pPr>
              <w:jc w:val="right"/>
              <w:rPr>
                <w:b/>
                <w:bCs/>
                <w:color w:val="000000"/>
                <w:sz w:val="11"/>
                <w:szCs w:val="11"/>
              </w:rPr>
            </w:pPr>
            <w:r w:rsidRPr="00E7740F">
              <w:rPr>
                <w:b/>
                <w:bCs/>
                <w:color w:val="000000"/>
                <w:sz w:val="11"/>
                <w:szCs w:val="11"/>
              </w:rPr>
              <w:t>2028,98</w:t>
            </w:r>
          </w:p>
        </w:tc>
        <w:tc>
          <w:tcPr>
            <w:tcW w:w="643" w:type="dxa"/>
            <w:tcBorders>
              <w:top w:val="single" w:sz="8" w:space="0" w:color="auto"/>
              <w:left w:val="nil"/>
              <w:bottom w:val="single" w:sz="4" w:space="0" w:color="auto"/>
              <w:right w:val="single" w:sz="8" w:space="0" w:color="auto"/>
            </w:tcBorders>
            <w:shd w:val="clear" w:color="000000" w:fill="FFFFFF"/>
            <w:noWrap/>
            <w:hideMark/>
          </w:tcPr>
          <w:p w14:paraId="3EDCACCB" w14:textId="77777777" w:rsidR="00A2120C" w:rsidRPr="00E7740F" w:rsidRDefault="00A2120C" w:rsidP="00A2120C">
            <w:pPr>
              <w:jc w:val="right"/>
              <w:rPr>
                <w:b/>
                <w:bCs/>
                <w:color w:val="000000"/>
                <w:sz w:val="11"/>
                <w:szCs w:val="11"/>
              </w:rPr>
            </w:pPr>
            <w:r w:rsidRPr="00E7740F">
              <w:rPr>
                <w:b/>
                <w:bCs/>
                <w:color w:val="000000"/>
                <w:sz w:val="11"/>
                <w:szCs w:val="11"/>
              </w:rPr>
              <w:t>2089,04</w:t>
            </w:r>
          </w:p>
        </w:tc>
      </w:tr>
      <w:tr w:rsidR="00A2120C" w:rsidRPr="00E7740F" w14:paraId="0750391F" w14:textId="77777777" w:rsidTr="00E7740F">
        <w:trPr>
          <w:trHeight w:val="375"/>
        </w:trPr>
        <w:tc>
          <w:tcPr>
            <w:tcW w:w="404" w:type="dxa"/>
            <w:tcBorders>
              <w:top w:val="nil"/>
              <w:left w:val="single" w:sz="8" w:space="0" w:color="auto"/>
              <w:bottom w:val="nil"/>
              <w:right w:val="nil"/>
            </w:tcBorders>
            <w:shd w:val="clear" w:color="000000" w:fill="FFFFFF"/>
            <w:noWrap/>
            <w:hideMark/>
          </w:tcPr>
          <w:p w14:paraId="7FBA5046" w14:textId="77777777" w:rsidR="00A2120C" w:rsidRPr="00E7740F" w:rsidRDefault="00A2120C" w:rsidP="00A2120C">
            <w:pPr>
              <w:jc w:val="center"/>
              <w:rPr>
                <w:color w:val="000000"/>
                <w:sz w:val="11"/>
                <w:szCs w:val="11"/>
              </w:rPr>
            </w:pPr>
            <w:r w:rsidRPr="00E7740F">
              <w:rPr>
                <w:color w:val="000000"/>
                <w:sz w:val="11"/>
                <w:szCs w:val="11"/>
              </w:rPr>
              <w:t>2.10.1</w:t>
            </w:r>
          </w:p>
        </w:tc>
        <w:tc>
          <w:tcPr>
            <w:tcW w:w="1007" w:type="dxa"/>
            <w:tcBorders>
              <w:top w:val="nil"/>
              <w:left w:val="single" w:sz="8" w:space="0" w:color="auto"/>
              <w:bottom w:val="single" w:sz="4" w:space="0" w:color="auto"/>
              <w:right w:val="single" w:sz="8" w:space="0" w:color="auto"/>
            </w:tcBorders>
            <w:shd w:val="clear" w:color="000000" w:fill="FFFFFF"/>
            <w:hideMark/>
          </w:tcPr>
          <w:p w14:paraId="29A689AA" w14:textId="77777777" w:rsidR="00A2120C" w:rsidRPr="00E7740F" w:rsidRDefault="00A2120C" w:rsidP="00A2120C">
            <w:pPr>
              <w:rPr>
                <w:color w:val="000000"/>
                <w:sz w:val="11"/>
                <w:szCs w:val="11"/>
              </w:rPr>
            </w:pPr>
            <w:r w:rsidRPr="00E7740F">
              <w:rPr>
                <w:color w:val="000000"/>
                <w:sz w:val="11"/>
                <w:szCs w:val="11"/>
              </w:rPr>
              <w:t>Расходы на охрану труда</w:t>
            </w:r>
          </w:p>
        </w:tc>
        <w:tc>
          <w:tcPr>
            <w:tcW w:w="612" w:type="dxa"/>
            <w:tcBorders>
              <w:top w:val="nil"/>
              <w:left w:val="nil"/>
              <w:bottom w:val="single" w:sz="4" w:space="0" w:color="auto"/>
              <w:right w:val="nil"/>
            </w:tcBorders>
            <w:shd w:val="clear" w:color="000000" w:fill="FFFFFF"/>
            <w:noWrap/>
            <w:vAlign w:val="center"/>
            <w:hideMark/>
          </w:tcPr>
          <w:p w14:paraId="74FBF886" w14:textId="77777777" w:rsidR="00A2120C" w:rsidRPr="00E7740F" w:rsidRDefault="00A2120C" w:rsidP="00A2120C">
            <w:pPr>
              <w:jc w:val="center"/>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nil"/>
              <w:left w:val="single" w:sz="8" w:space="0" w:color="auto"/>
              <w:bottom w:val="single" w:sz="4" w:space="0" w:color="auto"/>
              <w:right w:val="nil"/>
            </w:tcBorders>
            <w:shd w:val="clear" w:color="000000" w:fill="FFFFFF"/>
            <w:noWrap/>
            <w:vAlign w:val="bottom"/>
            <w:hideMark/>
          </w:tcPr>
          <w:p w14:paraId="017A2E9C" w14:textId="77777777" w:rsidR="00A2120C" w:rsidRPr="00E7740F" w:rsidRDefault="00A2120C" w:rsidP="00A2120C">
            <w:pPr>
              <w:jc w:val="right"/>
              <w:rPr>
                <w:color w:val="000000"/>
                <w:sz w:val="11"/>
                <w:szCs w:val="11"/>
              </w:rPr>
            </w:pPr>
            <w:r w:rsidRPr="00E7740F">
              <w:rPr>
                <w:color w:val="000000"/>
                <w:sz w:val="11"/>
                <w:szCs w:val="11"/>
              </w:rPr>
              <w:t>579,48</w:t>
            </w:r>
          </w:p>
        </w:tc>
        <w:tc>
          <w:tcPr>
            <w:tcW w:w="594" w:type="dxa"/>
            <w:tcBorders>
              <w:top w:val="nil"/>
              <w:left w:val="single" w:sz="8" w:space="0" w:color="auto"/>
              <w:bottom w:val="single" w:sz="4" w:space="0" w:color="auto"/>
              <w:right w:val="nil"/>
            </w:tcBorders>
            <w:shd w:val="clear" w:color="000000" w:fill="FFFFFF"/>
            <w:noWrap/>
            <w:vAlign w:val="bottom"/>
            <w:hideMark/>
          </w:tcPr>
          <w:p w14:paraId="475AC8F3" w14:textId="77777777" w:rsidR="00A2120C" w:rsidRPr="00E7740F" w:rsidRDefault="00A2120C" w:rsidP="00A2120C">
            <w:pPr>
              <w:jc w:val="right"/>
              <w:rPr>
                <w:color w:val="000000"/>
                <w:sz w:val="11"/>
                <w:szCs w:val="11"/>
              </w:rPr>
            </w:pPr>
            <w:r w:rsidRPr="00E7740F">
              <w:rPr>
                <w:color w:val="000000"/>
                <w:sz w:val="11"/>
                <w:szCs w:val="11"/>
              </w:rPr>
              <w:t>596,63</w:t>
            </w:r>
          </w:p>
        </w:tc>
        <w:tc>
          <w:tcPr>
            <w:tcW w:w="748" w:type="dxa"/>
            <w:tcBorders>
              <w:top w:val="nil"/>
              <w:left w:val="single" w:sz="8" w:space="0" w:color="auto"/>
              <w:bottom w:val="single" w:sz="4" w:space="0" w:color="auto"/>
              <w:right w:val="single" w:sz="8" w:space="0" w:color="auto"/>
            </w:tcBorders>
            <w:shd w:val="clear" w:color="000000" w:fill="FFFFFF"/>
            <w:noWrap/>
            <w:vAlign w:val="bottom"/>
            <w:hideMark/>
          </w:tcPr>
          <w:p w14:paraId="00DBE78D" w14:textId="77777777" w:rsidR="00A2120C" w:rsidRPr="00E7740F" w:rsidRDefault="00A2120C" w:rsidP="00A2120C">
            <w:pPr>
              <w:jc w:val="right"/>
              <w:rPr>
                <w:color w:val="000000"/>
                <w:sz w:val="11"/>
                <w:szCs w:val="11"/>
              </w:rPr>
            </w:pPr>
            <w:r w:rsidRPr="00E7740F">
              <w:rPr>
                <w:color w:val="000000"/>
                <w:sz w:val="11"/>
                <w:szCs w:val="11"/>
              </w:rPr>
              <w:t>331,83</w:t>
            </w:r>
          </w:p>
        </w:tc>
        <w:tc>
          <w:tcPr>
            <w:tcW w:w="709" w:type="dxa"/>
            <w:tcBorders>
              <w:top w:val="nil"/>
              <w:left w:val="nil"/>
              <w:bottom w:val="single" w:sz="4" w:space="0" w:color="auto"/>
              <w:right w:val="nil"/>
            </w:tcBorders>
            <w:shd w:val="clear" w:color="000000" w:fill="FFFFFF"/>
            <w:noWrap/>
            <w:vAlign w:val="bottom"/>
            <w:hideMark/>
          </w:tcPr>
          <w:p w14:paraId="0F4EBFED" w14:textId="77777777" w:rsidR="00A2120C" w:rsidRPr="00E7740F" w:rsidRDefault="00A2120C" w:rsidP="00A2120C">
            <w:pPr>
              <w:jc w:val="right"/>
              <w:rPr>
                <w:color w:val="000000"/>
                <w:sz w:val="11"/>
                <w:szCs w:val="11"/>
              </w:rPr>
            </w:pPr>
            <w:r w:rsidRPr="00E7740F">
              <w:rPr>
                <w:color w:val="000000"/>
                <w:sz w:val="11"/>
                <w:szCs w:val="11"/>
              </w:rPr>
              <w:t>331,83</w:t>
            </w:r>
          </w:p>
        </w:tc>
        <w:tc>
          <w:tcPr>
            <w:tcW w:w="521" w:type="dxa"/>
            <w:tcBorders>
              <w:top w:val="nil"/>
              <w:left w:val="single" w:sz="8" w:space="0" w:color="auto"/>
              <w:bottom w:val="single" w:sz="4" w:space="0" w:color="auto"/>
              <w:right w:val="single" w:sz="8" w:space="0" w:color="auto"/>
            </w:tcBorders>
            <w:shd w:val="clear" w:color="000000" w:fill="FFFFFF"/>
            <w:noWrap/>
            <w:vAlign w:val="bottom"/>
            <w:hideMark/>
          </w:tcPr>
          <w:p w14:paraId="5B25A750" w14:textId="77777777" w:rsidR="00A2120C" w:rsidRPr="00E7740F" w:rsidRDefault="00A2120C" w:rsidP="00A2120C">
            <w:pPr>
              <w:jc w:val="right"/>
              <w:rPr>
                <w:color w:val="000000"/>
                <w:sz w:val="11"/>
                <w:szCs w:val="11"/>
              </w:rPr>
            </w:pPr>
            <w:r w:rsidRPr="00E7740F">
              <w:rPr>
                <w:color w:val="000000"/>
                <w:sz w:val="11"/>
                <w:szCs w:val="11"/>
              </w:rPr>
              <w:t>0,00</w:t>
            </w:r>
          </w:p>
        </w:tc>
        <w:tc>
          <w:tcPr>
            <w:tcW w:w="641" w:type="dxa"/>
            <w:tcBorders>
              <w:top w:val="nil"/>
              <w:left w:val="nil"/>
              <w:bottom w:val="single" w:sz="4" w:space="0" w:color="auto"/>
              <w:right w:val="nil"/>
            </w:tcBorders>
            <w:shd w:val="clear" w:color="000000" w:fill="FFFFFF"/>
            <w:noWrap/>
            <w:vAlign w:val="bottom"/>
            <w:hideMark/>
          </w:tcPr>
          <w:p w14:paraId="4E908097" w14:textId="77777777" w:rsidR="00A2120C" w:rsidRPr="00E7740F" w:rsidRDefault="00A2120C" w:rsidP="00A2120C">
            <w:pPr>
              <w:jc w:val="right"/>
              <w:rPr>
                <w:color w:val="000000"/>
                <w:sz w:val="11"/>
                <w:szCs w:val="11"/>
              </w:rPr>
            </w:pPr>
            <w:r w:rsidRPr="00E7740F">
              <w:rPr>
                <w:color w:val="000000"/>
                <w:sz w:val="11"/>
                <w:szCs w:val="11"/>
              </w:rPr>
              <w:t>-44,38</w:t>
            </w:r>
          </w:p>
        </w:tc>
        <w:tc>
          <w:tcPr>
            <w:tcW w:w="643" w:type="dxa"/>
            <w:tcBorders>
              <w:top w:val="nil"/>
              <w:left w:val="single" w:sz="8" w:space="0" w:color="auto"/>
              <w:bottom w:val="single" w:sz="4" w:space="0" w:color="auto"/>
              <w:right w:val="single" w:sz="8" w:space="0" w:color="auto"/>
            </w:tcBorders>
            <w:shd w:val="clear" w:color="000000" w:fill="FFFFFF"/>
            <w:noWrap/>
            <w:vAlign w:val="center"/>
            <w:hideMark/>
          </w:tcPr>
          <w:p w14:paraId="18A1FED1" w14:textId="77777777" w:rsidR="00A2120C" w:rsidRPr="00E7740F" w:rsidRDefault="00A2120C" w:rsidP="00A2120C">
            <w:pPr>
              <w:jc w:val="right"/>
              <w:rPr>
                <w:b/>
                <w:bCs/>
                <w:color w:val="000000"/>
                <w:sz w:val="11"/>
                <w:szCs w:val="11"/>
              </w:rPr>
            </w:pPr>
            <w:r w:rsidRPr="00E7740F">
              <w:rPr>
                <w:b/>
                <w:bCs/>
                <w:color w:val="000000"/>
                <w:sz w:val="11"/>
                <w:szCs w:val="11"/>
              </w:rPr>
              <w:t>339,69</w:t>
            </w:r>
          </w:p>
        </w:tc>
        <w:tc>
          <w:tcPr>
            <w:tcW w:w="643" w:type="dxa"/>
            <w:tcBorders>
              <w:top w:val="nil"/>
              <w:left w:val="nil"/>
              <w:bottom w:val="single" w:sz="4" w:space="0" w:color="auto"/>
              <w:right w:val="single" w:sz="8" w:space="0" w:color="auto"/>
            </w:tcBorders>
            <w:shd w:val="clear" w:color="000000" w:fill="FFFFFF"/>
            <w:noWrap/>
            <w:vAlign w:val="center"/>
            <w:hideMark/>
          </w:tcPr>
          <w:p w14:paraId="19B9693A" w14:textId="77777777" w:rsidR="00A2120C" w:rsidRPr="00E7740F" w:rsidRDefault="00A2120C" w:rsidP="00A2120C">
            <w:pPr>
              <w:jc w:val="right"/>
              <w:rPr>
                <w:b/>
                <w:bCs/>
                <w:color w:val="000000"/>
                <w:sz w:val="11"/>
                <w:szCs w:val="11"/>
              </w:rPr>
            </w:pPr>
            <w:r w:rsidRPr="00E7740F">
              <w:rPr>
                <w:b/>
                <w:bCs/>
                <w:color w:val="000000"/>
                <w:sz w:val="11"/>
                <w:szCs w:val="11"/>
              </w:rPr>
              <w:t>349,74</w:t>
            </w:r>
          </w:p>
        </w:tc>
        <w:tc>
          <w:tcPr>
            <w:tcW w:w="643" w:type="dxa"/>
            <w:tcBorders>
              <w:top w:val="nil"/>
              <w:left w:val="nil"/>
              <w:bottom w:val="single" w:sz="4" w:space="0" w:color="auto"/>
              <w:right w:val="single" w:sz="8" w:space="0" w:color="auto"/>
            </w:tcBorders>
            <w:shd w:val="clear" w:color="000000" w:fill="FFFFFF"/>
            <w:noWrap/>
            <w:vAlign w:val="center"/>
            <w:hideMark/>
          </w:tcPr>
          <w:p w14:paraId="79068C9D" w14:textId="77777777" w:rsidR="00A2120C" w:rsidRPr="00E7740F" w:rsidRDefault="00A2120C" w:rsidP="00A2120C">
            <w:pPr>
              <w:jc w:val="right"/>
              <w:rPr>
                <w:b/>
                <w:bCs/>
                <w:color w:val="000000"/>
                <w:sz w:val="11"/>
                <w:szCs w:val="11"/>
              </w:rPr>
            </w:pPr>
            <w:r w:rsidRPr="00E7740F">
              <w:rPr>
                <w:b/>
                <w:bCs/>
                <w:color w:val="000000"/>
                <w:sz w:val="11"/>
                <w:szCs w:val="11"/>
              </w:rPr>
              <w:t>360,09</w:t>
            </w:r>
          </w:p>
        </w:tc>
        <w:tc>
          <w:tcPr>
            <w:tcW w:w="643" w:type="dxa"/>
            <w:tcBorders>
              <w:top w:val="nil"/>
              <w:left w:val="nil"/>
              <w:bottom w:val="single" w:sz="4" w:space="0" w:color="auto"/>
              <w:right w:val="single" w:sz="8" w:space="0" w:color="auto"/>
            </w:tcBorders>
            <w:shd w:val="clear" w:color="000000" w:fill="FFFFFF"/>
            <w:noWrap/>
            <w:vAlign w:val="center"/>
            <w:hideMark/>
          </w:tcPr>
          <w:p w14:paraId="0B4D6C3B" w14:textId="77777777" w:rsidR="00A2120C" w:rsidRPr="00E7740F" w:rsidRDefault="00A2120C" w:rsidP="00A2120C">
            <w:pPr>
              <w:jc w:val="right"/>
              <w:rPr>
                <w:b/>
                <w:bCs/>
                <w:color w:val="000000"/>
                <w:sz w:val="11"/>
                <w:szCs w:val="11"/>
              </w:rPr>
            </w:pPr>
            <w:r w:rsidRPr="00E7740F">
              <w:rPr>
                <w:b/>
                <w:bCs/>
                <w:color w:val="000000"/>
                <w:sz w:val="11"/>
                <w:szCs w:val="11"/>
              </w:rPr>
              <w:t>370,75</w:t>
            </w:r>
          </w:p>
        </w:tc>
        <w:tc>
          <w:tcPr>
            <w:tcW w:w="643" w:type="dxa"/>
            <w:tcBorders>
              <w:top w:val="nil"/>
              <w:left w:val="nil"/>
              <w:bottom w:val="single" w:sz="4" w:space="0" w:color="auto"/>
              <w:right w:val="single" w:sz="8" w:space="0" w:color="auto"/>
            </w:tcBorders>
            <w:shd w:val="clear" w:color="000000" w:fill="FFFFFF"/>
            <w:noWrap/>
            <w:vAlign w:val="center"/>
            <w:hideMark/>
          </w:tcPr>
          <w:p w14:paraId="343DDD64" w14:textId="77777777" w:rsidR="00A2120C" w:rsidRPr="00E7740F" w:rsidRDefault="00A2120C" w:rsidP="00A2120C">
            <w:pPr>
              <w:jc w:val="right"/>
              <w:rPr>
                <w:b/>
                <w:bCs/>
                <w:color w:val="000000"/>
                <w:sz w:val="11"/>
                <w:szCs w:val="11"/>
              </w:rPr>
            </w:pPr>
            <w:r w:rsidRPr="00E7740F">
              <w:rPr>
                <w:b/>
                <w:bCs/>
                <w:color w:val="000000"/>
                <w:sz w:val="11"/>
                <w:szCs w:val="11"/>
              </w:rPr>
              <w:t>381,73</w:t>
            </w:r>
          </w:p>
        </w:tc>
        <w:tc>
          <w:tcPr>
            <w:tcW w:w="643" w:type="dxa"/>
            <w:tcBorders>
              <w:top w:val="nil"/>
              <w:left w:val="nil"/>
              <w:bottom w:val="single" w:sz="4" w:space="0" w:color="auto"/>
              <w:right w:val="single" w:sz="8" w:space="0" w:color="auto"/>
            </w:tcBorders>
            <w:shd w:val="clear" w:color="000000" w:fill="FFFFFF"/>
            <w:noWrap/>
            <w:vAlign w:val="center"/>
            <w:hideMark/>
          </w:tcPr>
          <w:p w14:paraId="44630385" w14:textId="77777777" w:rsidR="00A2120C" w:rsidRPr="00E7740F" w:rsidRDefault="00A2120C" w:rsidP="00A2120C">
            <w:pPr>
              <w:jc w:val="right"/>
              <w:rPr>
                <w:b/>
                <w:bCs/>
                <w:color w:val="000000"/>
                <w:sz w:val="11"/>
                <w:szCs w:val="11"/>
              </w:rPr>
            </w:pPr>
            <w:r w:rsidRPr="00E7740F">
              <w:rPr>
                <w:b/>
                <w:bCs/>
                <w:color w:val="000000"/>
                <w:sz w:val="11"/>
                <w:szCs w:val="11"/>
              </w:rPr>
              <w:t>393,03</w:t>
            </w:r>
          </w:p>
        </w:tc>
        <w:tc>
          <w:tcPr>
            <w:tcW w:w="643" w:type="dxa"/>
            <w:tcBorders>
              <w:top w:val="nil"/>
              <w:left w:val="nil"/>
              <w:bottom w:val="single" w:sz="4" w:space="0" w:color="auto"/>
              <w:right w:val="single" w:sz="8" w:space="0" w:color="auto"/>
            </w:tcBorders>
            <w:shd w:val="clear" w:color="000000" w:fill="FFFFFF"/>
            <w:noWrap/>
            <w:vAlign w:val="center"/>
            <w:hideMark/>
          </w:tcPr>
          <w:p w14:paraId="258AD604" w14:textId="77777777" w:rsidR="00A2120C" w:rsidRPr="00E7740F" w:rsidRDefault="00A2120C" w:rsidP="00A2120C">
            <w:pPr>
              <w:jc w:val="right"/>
              <w:rPr>
                <w:b/>
                <w:bCs/>
                <w:color w:val="000000"/>
                <w:sz w:val="11"/>
                <w:szCs w:val="11"/>
              </w:rPr>
            </w:pPr>
            <w:r w:rsidRPr="00E7740F">
              <w:rPr>
                <w:b/>
                <w:bCs/>
                <w:color w:val="000000"/>
                <w:sz w:val="11"/>
                <w:szCs w:val="11"/>
              </w:rPr>
              <w:t>404,66</w:t>
            </w:r>
          </w:p>
        </w:tc>
        <w:tc>
          <w:tcPr>
            <w:tcW w:w="643" w:type="dxa"/>
            <w:tcBorders>
              <w:top w:val="nil"/>
              <w:left w:val="nil"/>
              <w:bottom w:val="single" w:sz="4" w:space="0" w:color="auto"/>
              <w:right w:val="single" w:sz="8" w:space="0" w:color="auto"/>
            </w:tcBorders>
            <w:shd w:val="clear" w:color="000000" w:fill="FFFFFF"/>
            <w:noWrap/>
            <w:vAlign w:val="center"/>
            <w:hideMark/>
          </w:tcPr>
          <w:p w14:paraId="5A4122FB" w14:textId="77777777" w:rsidR="00A2120C" w:rsidRPr="00E7740F" w:rsidRDefault="00A2120C" w:rsidP="00A2120C">
            <w:pPr>
              <w:jc w:val="right"/>
              <w:rPr>
                <w:b/>
                <w:bCs/>
                <w:color w:val="000000"/>
                <w:sz w:val="11"/>
                <w:szCs w:val="11"/>
              </w:rPr>
            </w:pPr>
            <w:r w:rsidRPr="00E7740F">
              <w:rPr>
                <w:b/>
                <w:bCs/>
                <w:color w:val="000000"/>
                <w:sz w:val="11"/>
                <w:szCs w:val="11"/>
              </w:rPr>
              <w:t>416,64</w:t>
            </w:r>
          </w:p>
        </w:tc>
        <w:tc>
          <w:tcPr>
            <w:tcW w:w="643" w:type="dxa"/>
            <w:tcBorders>
              <w:top w:val="nil"/>
              <w:left w:val="nil"/>
              <w:bottom w:val="single" w:sz="4" w:space="0" w:color="auto"/>
              <w:right w:val="single" w:sz="8" w:space="0" w:color="auto"/>
            </w:tcBorders>
            <w:shd w:val="clear" w:color="000000" w:fill="FFFFFF"/>
            <w:noWrap/>
            <w:vAlign w:val="center"/>
            <w:hideMark/>
          </w:tcPr>
          <w:p w14:paraId="0FE7D49F" w14:textId="77777777" w:rsidR="00A2120C" w:rsidRPr="00E7740F" w:rsidRDefault="00A2120C" w:rsidP="00A2120C">
            <w:pPr>
              <w:jc w:val="right"/>
              <w:rPr>
                <w:b/>
                <w:bCs/>
                <w:color w:val="000000"/>
                <w:sz w:val="11"/>
                <w:szCs w:val="11"/>
              </w:rPr>
            </w:pPr>
            <w:r w:rsidRPr="00E7740F">
              <w:rPr>
                <w:b/>
                <w:bCs/>
                <w:color w:val="000000"/>
                <w:sz w:val="11"/>
                <w:szCs w:val="11"/>
              </w:rPr>
              <w:t>428,97</w:t>
            </w:r>
          </w:p>
        </w:tc>
        <w:tc>
          <w:tcPr>
            <w:tcW w:w="643" w:type="dxa"/>
            <w:tcBorders>
              <w:top w:val="nil"/>
              <w:left w:val="nil"/>
              <w:bottom w:val="single" w:sz="4" w:space="0" w:color="auto"/>
              <w:right w:val="single" w:sz="8" w:space="0" w:color="auto"/>
            </w:tcBorders>
            <w:shd w:val="clear" w:color="000000" w:fill="FFFFFF"/>
            <w:noWrap/>
            <w:vAlign w:val="center"/>
            <w:hideMark/>
          </w:tcPr>
          <w:p w14:paraId="4BD49EA5" w14:textId="77777777" w:rsidR="00A2120C" w:rsidRPr="00E7740F" w:rsidRDefault="00A2120C" w:rsidP="00A2120C">
            <w:pPr>
              <w:jc w:val="right"/>
              <w:rPr>
                <w:b/>
                <w:bCs/>
                <w:color w:val="000000"/>
                <w:sz w:val="11"/>
                <w:szCs w:val="11"/>
              </w:rPr>
            </w:pPr>
            <w:r w:rsidRPr="00E7740F">
              <w:rPr>
                <w:b/>
                <w:bCs/>
                <w:color w:val="000000"/>
                <w:sz w:val="11"/>
                <w:szCs w:val="11"/>
              </w:rPr>
              <w:t>441,67</w:t>
            </w:r>
          </w:p>
        </w:tc>
        <w:tc>
          <w:tcPr>
            <w:tcW w:w="643" w:type="dxa"/>
            <w:tcBorders>
              <w:top w:val="nil"/>
              <w:left w:val="nil"/>
              <w:bottom w:val="single" w:sz="4" w:space="0" w:color="auto"/>
              <w:right w:val="single" w:sz="8" w:space="0" w:color="auto"/>
            </w:tcBorders>
            <w:shd w:val="clear" w:color="000000" w:fill="FFFFFF"/>
            <w:noWrap/>
            <w:vAlign w:val="center"/>
            <w:hideMark/>
          </w:tcPr>
          <w:p w14:paraId="36D6F356" w14:textId="77777777" w:rsidR="00A2120C" w:rsidRPr="00E7740F" w:rsidRDefault="00A2120C" w:rsidP="00A2120C">
            <w:pPr>
              <w:jc w:val="right"/>
              <w:rPr>
                <w:b/>
                <w:bCs/>
                <w:color w:val="000000"/>
                <w:sz w:val="11"/>
                <w:szCs w:val="11"/>
              </w:rPr>
            </w:pPr>
            <w:r w:rsidRPr="00E7740F">
              <w:rPr>
                <w:b/>
                <w:bCs/>
                <w:color w:val="000000"/>
                <w:sz w:val="11"/>
                <w:szCs w:val="11"/>
              </w:rPr>
              <w:t>454,74</w:t>
            </w:r>
          </w:p>
        </w:tc>
        <w:tc>
          <w:tcPr>
            <w:tcW w:w="643" w:type="dxa"/>
            <w:tcBorders>
              <w:top w:val="nil"/>
              <w:left w:val="nil"/>
              <w:bottom w:val="single" w:sz="4" w:space="0" w:color="auto"/>
              <w:right w:val="single" w:sz="8" w:space="0" w:color="auto"/>
            </w:tcBorders>
            <w:shd w:val="clear" w:color="000000" w:fill="FFFFFF"/>
            <w:noWrap/>
            <w:vAlign w:val="center"/>
            <w:hideMark/>
          </w:tcPr>
          <w:p w14:paraId="6F420A73" w14:textId="77777777" w:rsidR="00A2120C" w:rsidRPr="00E7740F" w:rsidRDefault="00A2120C" w:rsidP="00A2120C">
            <w:pPr>
              <w:jc w:val="right"/>
              <w:rPr>
                <w:b/>
                <w:bCs/>
                <w:color w:val="000000"/>
                <w:sz w:val="11"/>
                <w:szCs w:val="11"/>
              </w:rPr>
            </w:pPr>
            <w:r w:rsidRPr="00E7740F">
              <w:rPr>
                <w:b/>
                <w:bCs/>
                <w:color w:val="000000"/>
                <w:sz w:val="11"/>
                <w:szCs w:val="11"/>
              </w:rPr>
              <w:t>468,20</w:t>
            </w:r>
          </w:p>
        </w:tc>
        <w:tc>
          <w:tcPr>
            <w:tcW w:w="643" w:type="dxa"/>
            <w:tcBorders>
              <w:top w:val="nil"/>
              <w:left w:val="nil"/>
              <w:bottom w:val="single" w:sz="4" w:space="0" w:color="auto"/>
              <w:right w:val="single" w:sz="8" w:space="0" w:color="auto"/>
            </w:tcBorders>
            <w:shd w:val="clear" w:color="000000" w:fill="FFFFFF"/>
            <w:noWrap/>
            <w:vAlign w:val="center"/>
            <w:hideMark/>
          </w:tcPr>
          <w:p w14:paraId="5397C04F" w14:textId="77777777" w:rsidR="00A2120C" w:rsidRPr="00E7740F" w:rsidRDefault="00A2120C" w:rsidP="00A2120C">
            <w:pPr>
              <w:jc w:val="right"/>
              <w:rPr>
                <w:b/>
                <w:bCs/>
                <w:color w:val="000000"/>
                <w:sz w:val="11"/>
                <w:szCs w:val="11"/>
              </w:rPr>
            </w:pPr>
            <w:r w:rsidRPr="00E7740F">
              <w:rPr>
                <w:b/>
                <w:bCs/>
                <w:color w:val="000000"/>
                <w:sz w:val="11"/>
                <w:szCs w:val="11"/>
              </w:rPr>
              <w:t>482,06</w:t>
            </w:r>
          </w:p>
        </w:tc>
        <w:tc>
          <w:tcPr>
            <w:tcW w:w="643" w:type="dxa"/>
            <w:tcBorders>
              <w:top w:val="nil"/>
              <w:left w:val="nil"/>
              <w:bottom w:val="single" w:sz="4" w:space="0" w:color="auto"/>
              <w:right w:val="single" w:sz="8" w:space="0" w:color="auto"/>
            </w:tcBorders>
            <w:shd w:val="clear" w:color="000000" w:fill="FFFFFF"/>
            <w:noWrap/>
            <w:vAlign w:val="center"/>
            <w:hideMark/>
          </w:tcPr>
          <w:p w14:paraId="7FB96B24" w14:textId="77777777" w:rsidR="00A2120C" w:rsidRPr="00E7740F" w:rsidRDefault="00A2120C" w:rsidP="00A2120C">
            <w:pPr>
              <w:jc w:val="right"/>
              <w:rPr>
                <w:b/>
                <w:bCs/>
                <w:color w:val="000000"/>
                <w:sz w:val="11"/>
                <w:szCs w:val="11"/>
              </w:rPr>
            </w:pPr>
            <w:r w:rsidRPr="00E7740F">
              <w:rPr>
                <w:b/>
                <w:bCs/>
                <w:color w:val="000000"/>
                <w:sz w:val="11"/>
                <w:szCs w:val="11"/>
              </w:rPr>
              <w:t>496,33</w:t>
            </w:r>
          </w:p>
        </w:tc>
      </w:tr>
      <w:tr w:rsidR="00A2120C" w:rsidRPr="00E7740F" w14:paraId="1DB639D4" w14:textId="77777777" w:rsidTr="00E7740F">
        <w:trPr>
          <w:trHeight w:val="345"/>
        </w:trPr>
        <w:tc>
          <w:tcPr>
            <w:tcW w:w="404" w:type="dxa"/>
            <w:tcBorders>
              <w:top w:val="single" w:sz="4" w:space="0" w:color="auto"/>
              <w:left w:val="single" w:sz="8" w:space="0" w:color="auto"/>
              <w:bottom w:val="nil"/>
              <w:right w:val="nil"/>
            </w:tcBorders>
            <w:shd w:val="clear" w:color="000000" w:fill="FFFFFF"/>
            <w:noWrap/>
            <w:hideMark/>
          </w:tcPr>
          <w:p w14:paraId="2BAC0340" w14:textId="77777777" w:rsidR="00A2120C" w:rsidRPr="00E7740F" w:rsidRDefault="00A2120C" w:rsidP="00A2120C">
            <w:pPr>
              <w:jc w:val="center"/>
              <w:rPr>
                <w:color w:val="000000"/>
                <w:sz w:val="11"/>
                <w:szCs w:val="11"/>
              </w:rPr>
            </w:pPr>
            <w:r w:rsidRPr="00E7740F">
              <w:rPr>
                <w:color w:val="000000"/>
                <w:sz w:val="11"/>
                <w:szCs w:val="11"/>
              </w:rPr>
              <w:t>2.10.2</w:t>
            </w:r>
          </w:p>
        </w:tc>
        <w:tc>
          <w:tcPr>
            <w:tcW w:w="1007" w:type="dxa"/>
            <w:tcBorders>
              <w:top w:val="nil"/>
              <w:left w:val="single" w:sz="8" w:space="0" w:color="auto"/>
              <w:bottom w:val="nil"/>
              <w:right w:val="single" w:sz="8" w:space="0" w:color="auto"/>
            </w:tcBorders>
            <w:shd w:val="clear" w:color="000000" w:fill="FFFFFF"/>
            <w:noWrap/>
            <w:hideMark/>
          </w:tcPr>
          <w:p w14:paraId="01056F71" w14:textId="77777777" w:rsidR="00A2120C" w:rsidRPr="00E7740F" w:rsidRDefault="00A2120C" w:rsidP="00A2120C">
            <w:pPr>
              <w:rPr>
                <w:color w:val="000000"/>
                <w:sz w:val="11"/>
                <w:szCs w:val="11"/>
              </w:rPr>
            </w:pPr>
            <w:r w:rsidRPr="00E7740F">
              <w:rPr>
                <w:color w:val="000000"/>
                <w:sz w:val="11"/>
                <w:szCs w:val="11"/>
              </w:rPr>
              <w:t xml:space="preserve">Прочие другие </w:t>
            </w:r>
            <w:proofErr w:type="gramStart"/>
            <w:r w:rsidRPr="00E7740F">
              <w:rPr>
                <w:color w:val="000000"/>
                <w:sz w:val="11"/>
                <w:szCs w:val="11"/>
              </w:rPr>
              <w:t>расходы  (</w:t>
            </w:r>
            <w:proofErr w:type="gramEnd"/>
            <w:r w:rsidRPr="00E7740F">
              <w:rPr>
                <w:color w:val="000000"/>
                <w:sz w:val="11"/>
                <w:szCs w:val="11"/>
              </w:rPr>
              <w:t xml:space="preserve"> услуги банка)</w:t>
            </w:r>
          </w:p>
        </w:tc>
        <w:tc>
          <w:tcPr>
            <w:tcW w:w="612" w:type="dxa"/>
            <w:tcBorders>
              <w:top w:val="nil"/>
              <w:left w:val="nil"/>
              <w:bottom w:val="nil"/>
              <w:right w:val="nil"/>
            </w:tcBorders>
            <w:shd w:val="clear" w:color="000000" w:fill="FFFFFF"/>
            <w:noWrap/>
            <w:vAlign w:val="center"/>
            <w:hideMark/>
          </w:tcPr>
          <w:p w14:paraId="4890F693" w14:textId="77777777" w:rsidR="00A2120C" w:rsidRPr="00E7740F" w:rsidRDefault="00A2120C" w:rsidP="00A2120C">
            <w:pPr>
              <w:jc w:val="center"/>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nil"/>
              <w:left w:val="single" w:sz="8" w:space="0" w:color="auto"/>
              <w:bottom w:val="nil"/>
              <w:right w:val="nil"/>
            </w:tcBorders>
            <w:shd w:val="clear" w:color="000000" w:fill="FFFFFF"/>
            <w:noWrap/>
            <w:vAlign w:val="bottom"/>
            <w:hideMark/>
          </w:tcPr>
          <w:p w14:paraId="7C504BE7" w14:textId="77777777" w:rsidR="00A2120C" w:rsidRPr="00E7740F" w:rsidRDefault="00A2120C" w:rsidP="00A2120C">
            <w:pPr>
              <w:jc w:val="right"/>
              <w:rPr>
                <w:color w:val="000000"/>
                <w:sz w:val="11"/>
                <w:szCs w:val="11"/>
              </w:rPr>
            </w:pPr>
            <w:r w:rsidRPr="00E7740F">
              <w:rPr>
                <w:color w:val="000000"/>
                <w:sz w:val="11"/>
                <w:szCs w:val="11"/>
              </w:rPr>
              <w:t>0,00</w:t>
            </w:r>
          </w:p>
        </w:tc>
        <w:tc>
          <w:tcPr>
            <w:tcW w:w="594" w:type="dxa"/>
            <w:tcBorders>
              <w:top w:val="nil"/>
              <w:left w:val="single" w:sz="8" w:space="0" w:color="auto"/>
              <w:bottom w:val="nil"/>
              <w:right w:val="nil"/>
            </w:tcBorders>
            <w:shd w:val="clear" w:color="000000" w:fill="FFFFFF"/>
            <w:noWrap/>
            <w:vAlign w:val="bottom"/>
            <w:hideMark/>
          </w:tcPr>
          <w:p w14:paraId="2F7CD4CE" w14:textId="77777777" w:rsidR="00A2120C" w:rsidRPr="00E7740F" w:rsidRDefault="00A2120C" w:rsidP="00A2120C">
            <w:pPr>
              <w:rPr>
                <w:color w:val="000000"/>
                <w:sz w:val="11"/>
                <w:szCs w:val="11"/>
              </w:rPr>
            </w:pPr>
            <w:r w:rsidRPr="00E7740F">
              <w:rPr>
                <w:color w:val="000000"/>
                <w:sz w:val="11"/>
                <w:szCs w:val="11"/>
              </w:rPr>
              <w:t> </w:t>
            </w:r>
          </w:p>
        </w:tc>
        <w:tc>
          <w:tcPr>
            <w:tcW w:w="748" w:type="dxa"/>
            <w:tcBorders>
              <w:top w:val="nil"/>
              <w:left w:val="single" w:sz="8" w:space="0" w:color="auto"/>
              <w:bottom w:val="nil"/>
              <w:right w:val="single" w:sz="8" w:space="0" w:color="auto"/>
            </w:tcBorders>
            <w:shd w:val="clear" w:color="000000" w:fill="FFFFFF"/>
            <w:noWrap/>
            <w:vAlign w:val="bottom"/>
            <w:hideMark/>
          </w:tcPr>
          <w:p w14:paraId="62FCAE49" w14:textId="77777777" w:rsidR="00A2120C" w:rsidRPr="00E7740F" w:rsidRDefault="00A2120C" w:rsidP="00A2120C">
            <w:pPr>
              <w:jc w:val="right"/>
              <w:rPr>
                <w:color w:val="000000"/>
                <w:sz w:val="11"/>
                <w:szCs w:val="11"/>
              </w:rPr>
            </w:pPr>
            <w:r w:rsidRPr="00E7740F">
              <w:rPr>
                <w:color w:val="000000"/>
                <w:sz w:val="11"/>
                <w:szCs w:val="11"/>
              </w:rPr>
              <w:t>1064,85</w:t>
            </w:r>
          </w:p>
        </w:tc>
        <w:tc>
          <w:tcPr>
            <w:tcW w:w="709" w:type="dxa"/>
            <w:tcBorders>
              <w:top w:val="nil"/>
              <w:left w:val="nil"/>
              <w:bottom w:val="nil"/>
              <w:right w:val="nil"/>
            </w:tcBorders>
            <w:shd w:val="clear" w:color="000000" w:fill="FFFFFF"/>
            <w:noWrap/>
            <w:vAlign w:val="bottom"/>
            <w:hideMark/>
          </w:tcPr>
          <w:p w14:paraId="12B7235A" w14:textId="77777777" w:rsidR="00A2120C" w:rsidRPr="00E7740F" w:rsidRDefault="00A2120C" w:rsidP="00A2120C">
            <w:pPr>
              <w:jc w:val="right"/>
              <w:rPr>
                <w:color w:val="000000"/>
                <w:sz w:val="11"/>
                <w:szCs w:val="11"/>
              </w:rPr>
            </w:pPr>
            <w:r w:rsidRPr="00E7740F">
              <w:rPr>
                <w:color w:val="000000"/>
                <w:sz w:val="11"/>
                <w:szCs w:val="11"/>
              </w:rPr>
              <w:t>1064,85</w:t>
            </w:r>
          </w:p>
        </w:tc>
        <w:tc>
          <w:tcPr>
            <w:tcW w:w="521" w:type="dxa"/>
            <w:tcBorders>
              <w:top w:val="nil"/>
              <w:left w:val="single" w:sz="8" w:space="0" w:color="auto"/>
              <w:bottom w:val="nil"/>
              <w:right w:val="single" w:sz="8" w:space="0" w:color="auto"/>
            </w:tcBorders>
            <w:shd w:val="clear" w:color="000000" w:fill="FFFFFF"/>
            <w:noWrap/>
            <w:vAlign w:val="bottom"/>
            <w:hideMark/>
          </w:tcPr>
          <w:p w14:paraId="16D3FEB4" w14:textId="77777777" w:rsidR="00A2120C" w:rsidRPr="00E7740F" w:rsidRDefault="00A2120C" w:rsidP="00A2120C">
            <w:pPr>
              <w:jc w:val="right"/>
              <w:rPr>
                <w:color w:val="000000"/>
                <w:sz w:val="11"/>
                <w:szCs w:val="11"/>
              </w:rPr>
            </w:pPr>
            <w:r w:rsidRPr="00E7740F">
              <w:rPr>
                <w:color w:val="000000"/>
                <w:sz w:val="11"/>
                <w:szCs w:val="11"/>
              </w:rPr>
              <w:t>0,00</w:t>
            </w:r>
          </w:p>
        </w:tc>
        <w:tc>
          <w:tcPr>
            <w:tcW w:w="641" w:type="dxa"/>
            <w:tcBorders>
              <w:top w:val="nil"/>
              <w:left w:val="nil"/>
              <w:bottom w:val="nil"/>
              <w:right w:val="nil"/>
            </w:tcBorders>
            <w:shd w:val="clear" w:color="000000" w:fill="FFFFFF"/>
            <w:noWrap/>
            <w:vAlign w:val="bottom"/>
            <w:hideMark/>
          </w:tcPr>
          <w:p w14:paraId="5DDEEC0C"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single" w:sz="8" w:space="0" w:color="auto"/>
              <w:bottom w:val="single" w:sz="8" w:space="0" w:color="auto"/>
              <w:right w:val="single" w:sz="8" w:space="0" w:color="auto"/>
            </w:tcBorders>
            <w:shd w:val="clear" w:color="000000" w:fill="FFFFFF"/>
            <w:noWrap/>
            <w:hideMark/>
          </w:tcPr>
          <w:p w14:paraId="4C126C17" w14:textId="77777777" w:rsidR="00A2120C" w:rsidRPr="00E7740F" w:rsidRDefault="00A2120C" w:rsidP="00A2120C">
            <w:pPr>
              <w:jc w:val="right"/>
              <w:rPr>
                <w:color w:val="000000"/>
                <w:sz w:val="11"/>
                <w:szCs w:val="11"/>
              </w:rPr>
            </w:pPr>
            <w:r w:rsidRPr="00E7740F">
              <w:rPr>
                <w:color w:val="000000"/>
                <w:sz w:val="11"/>
                <w:szCs w:val="11"/>
              </w:rPr>
              <w:t>1090,05</w:t>
            </w:r>
          </w:p>
        </w:tc>
        <w:tc>
          <w:tcPr>
            <w:tcW w:w="643" w:type="dxa"/>
            <w:tcBorders>
              <w:top w:val="nil"/>
              <w:left w:val="nil"/>
              <w:bottom w:val="single" w:sz="8" w:space="0" w:color="auto"/>
              <w:right w:val="single" w:sz="8" w:space="0" w:color="auto"/>
            </w:tcBorders>
            <w:shd w:val="clear" w:color="000000" w:fill="FFFFFF"/>
            <w:noWrap/>
            <w:hideMark/>
          </w:tcPr>
          <w:p w14:paraId="79C97F20" w14:textId="77777777" w:rsidR="00A2120C" w:rsidRPr="00E7740F" w:rsidRDefault="00A2120C" w:rsidP="00A2120C">
            <w:pPr>
              <w:jc w:val="right"/>
              <w:rPr>
                <w:color w:val="000000"/>
                <w:sz w:val="11"/>
                <w:szCs w:val="11"/>
              </w:rPr>
            </w:pPr>
            <w:r w:rsidRPr="00E7740F">
              <w:rPr>
                <w:color w:val="000000"/>
                <w:sz w:val="11"/>
                <w:szCs w:val="11"/>
              </w:rPr>
              <w:t>1122,31</w:t>
            </w:r>
          </w:p>
        </w:tc>
        <w:tc>
          <w:tcPr>
            <w:tcW w:w="643" w:type="dxa"/>
            <w:tcBorders>
              <w:top w:val="nil"/>
              <w:left w:val="nil"/>
              <w:bottom w:val="single" w:sz="8" w:space="0" w:color="auto"/>
              <w:right w:val="single" w:sz="8" w:space="0" w:color="auto"/>
            </w:tcBorders>
            <w:shd w:val="clear" w:color="000000" w:fill="FFFFFF"/>
            <w:noWrap/>
            <w:hideMark/>
          </w:tcPr>
          <w:p w14:paraId="421EE77C" w14:textId="77777777" w:rsidR="00A2120C" w:rsidRPr="00E7740F" w:rsidRDefault="00A2120C" w:rsidP="00A2120C">
            <w:pPr>
              <w:jc w:val="right"/>
              <w:rPr>
                <w:color w:val="000000"/>
                <w:sz w:val="11"/>
                <w:szCs w:val="11"/>
              </w:rPr>
            </w:pPr>
            <w:r w:rsidRPr="00E7740F">
              <w:rPr>
                <w:color w:val="000000"/>
                <w:sz w:val="11"/>
                <w:szCs w:val="11"/>
              </w:rPr>
              <w:t>1155,53</w:t>
            </w:r>
          </w:p>
        </w:tc>
        <w:tc>
          <w:tcPr>
            <w:tcW w:w="643" w:type="dxa"/>
            <w:tcBorders>
              <w:top w:val="nil"/>
              <w:left w:val="nil"/>
              <w:bottom w:val="single" w:sz="8" w:space="0" w:color="auto"/>
              <w:right w:val="single" w:sz="8" w:space="0" w:color="auto"/>
            </w:tcBorders>
            <w:shd w:val="clear" w:color="000000" w:fill="FFFFFF"/>
            <w:noWrap/>
            <w:hideMark/>
          </w:tcPr>
          <w:p w14:paraId="36A35970" w14:textId="77777777" w:rsidR="00A2120C" w:rsidRPr="00E7740F" w:rsidRDefault="00A2120C" w:rsidP="00A2120C">
            <w:pPr>
              <w:jc w:val="right"/>
              <w:rPr>
                <w:color w:val="000000"/>
                <w:sz w:val="11"/>
                <w:szCs w:val="11"/>
              </w:rPr>
            </w:pPr>
            <w:r w:rsidRPr="00E7740F">
              <w:rPr>
                <w:color w:val="000000"/>
                <w:sz w:val="11"/>
                <w:szCs w:val="11"/>
              </w:rPr>
              <w:t>1189,74</w:t>
            </w:r>
          </w:p>
        </w:tc>
        <w:tc>
          <w:tcPr>
            <w:tcW w:w="643" w:type="dxa"/>
            <w:tcBorders>
              <w:top w:val="nil"/>
              <w:left w:val="nil"/>
              <w:bottom w:val="single" w:sz="8" w:space="0" w:color="auto"/>
              <w:right w:val="single" w:sz="8" w:space="0" w:color="auto"/>
            </w:tcBorders>
            <w:shd w:val="clear" w:color="000000" w:fill="FFFFFF"/>
            <w:noWrap/>
            <w:hideMark/>
          </w:tcPr>
          <w:p w14:paraId="33AAEBEA" w14:textId="77777777" w:rsidR="00A2120C" w:rsidRPr="00E7740F" w:rsidRDefault="00A2120C" w:rsidP="00A2120C">
            <w:pPr>
              <w:jc w:val="right"/>
              <w:rPr>
                <w:color w:val="000000"/>
                <w:sz w:val="11"/>
                <w:szCs w:val="11"/>
              </w:rPr>
            </w:pPr>
            <w:r w:rsidRPr="00E7740F">
              <w:rPr>
                <w:color w:val="000000"/>
                <w:sz w:val="11"/>
                <w:szCs w:val="11"/>
              </w:rPr>
              <w:t>1224,95</w:t>
            </w:r>
          </w:p>
        </w:tc>
        <w:tc>
          <w:tcPr>
            <w:tcW w:w="643" w:type="dxa"/>
            <w:tcBorders>
              <w:top w:val="nil"/>
              <w:left w:val="nil"/>
              <w:bottom w:val="single" w:sz="8" w:space="0" w:color="auto"/>
              <w:right w:val="single" w:sz="8" w:space="0" w:color="auto"/>
            </w:tcBorders>
            <w:shd w:val="clear" w:color="000000" w:fill="FFFFFF"/>
            <w:noWrap/>
            <w:hideMark/>
          </w:tcPr>
          <w:p w14:paraId="3F293BC3" w14:textId="77777777" w:rsidR="00A2120C" w:rsidRPr="00E7740F" w:rsidRDefault="00A2120C" w:rsidP="00A2120C">
            <w:pPr>
              <w:jc w:val="right"/>
              <w:rPr>
                <w:color w:val="000000"/>
                <w:sz w:val="11"/>
                <w:szCs w:val="11"/>
              </w:rPr>
            </w:pPr>
            <w:r w:rsidRPr="00E7740F">
              <w:rPr>
                <w:color w:val="000000"/>
                <w:sz w:val="11"/>
                <w:szCs w:val="11"/>
              </w:rPr>
              <w:t>1261,21</w:t>
            </w:r>
          </w:p>
        </w:tc>
        <w:tc>
          <w:tcPr>
            <w:tcW w:w="643" w:type="dxa"/>
            <w:tcBorders>
              <w:top w:val="nil"/>
              <w:left w:val="nil"/>
              <w:bottom w:val="single" w:sz="8" w:space="0" w:color="auto"/>
              <w:right w:val="single" w:sz="8" w:space="0" w:color="auto"/>
            </w:tcBorders>
            <w:shd w:val="clear" w:color="000000" w:fill="FFFFFF"/>
            <w:noWrap/>
            <w:hideMark/>
          </w:tcPr>
          <w:p w14:paraId="2BE673D2" w14:textId="77777777" w:rsidR="00A2120C" w:rsidRPr="00E7740F" w:rsidRDefault="00A2120C" w:rsidP="00A2120C">
            <w:pPr>
              <w:jc w:val="right"/>
              <w:rPr>
                <w:color w:val="000000"/>
                <w:sz w:val="11"/>
                <w:szCs w:val="11"/>
              </w:rPr>
            </w:pPr>
            <w:r w:rsidRPr="00E7740F">
              <w:rPr>
                <w:color w:val="000000"/>
                <w:sz w:val="11"/>
                <w:szCs w:val="11"/>
              </w:rPr>
              <w:t>1298,54</w:t>
            </w:r>
          </w:p>
        </w:tc>
        <w:tc>
          <w:tcPr>
            <w:tcW w:w="643" w:type="dxa"/>
            <w:tcBorders>
              <w:top w:val="nil"/>
              <w:left w:val="nil"/>
              <w:bottom w:val="single" w:sz="8" w:space="0" w:color="auto"/>
              <w:right w:val="single" w:sz="8" w:space="0" w:color="auto"/>
            </w:tcBorders>
            <w:shd w:val="clear" w:color="000000" w:fill="FFFFFF"/>
            <w:noWrap/>
            <w:hideMark/>
          </w:tcPr>
          <w:p w14:paraId="42F5F9CF" w14:textId="77777777" w:rsidR="00A2120C" w:rsidRPr="00E7740F" w:rsidRDefault="00A2120C" w:rsidP="00A2120C">
            <w:pPr>
              <w:jc w:val="right"/>
              <w:rPr>
                <w:color w:val="000000"/>
                <w:sz w:val="11"/>
                <w:szCs w:val="11"/>
              </w:rPr>
            </w:pPr>
            <w:r w:rsidRPr="00E7740F">
              <w:rPr>
                <w:color w:val="000000"/>
                <w:sz w:val="11"/>
                <w:szCs w:val="11"/>
              </w:rPr>
              <w:t>1336,98</w:t>
            </w:r>
          </w:p>
        </w:tc>
        <w:tc>
          <w:tcPr>
            <w:tcW w:w="643" w:type="dxa"/>
            <w:tcBorders>
              <w:top w:val="nil"/>
              <w:left w:val="nil"/>
              <w:bottom w:val="single" w:sz="8" w:space="0" w:color="auto"/>
              <w:right w:val="single" w:sz="8" w:space="0" w:color="auto"/>
            </w:tcBorders>
            <w:shd w:val="clear" w:color="000000" w:fill="FFFFFF"/>
            <w:noWrap/>
            <w:hideMark/>
          </w:tcPr>
          <w:p w14:paraId="717D4EB7" w14:textId="77777777" w:rsidR="00A2120C" w:rsidRPr="00E7740F" w:rsidRDefault="00A2120C" w:rsidP="00A2120C">
            <w:pPr>
              <w:jc w:val="right"/>
              <w:rPr>
                <w:color w:val="000000"/>
                <w:sz w:val="11"/>
                <w:szCs w:val="11"/>
              </w:rPr>
            </w:pPr>
            <w:r w:rsidRPr="00E7740F">
              <w:rPr>
                <w:color w:val="000000"/>
                <w:sz w:val="11"/>
                <w:szCs w:val="11"/>
              </w:rPr>
              <w:t>1376,56</w:t>
            </w:r>
          </w:p>
        </w:tc>
        <w:tc>
          <w:tcPr>
            <w:tcW w:w="643" w:type="dxa"/>
            <w:tcBorders>
              <w:top w:val="nil"/>
              <w:left w:val="nil"/>
              <w:bottom w:val="single" w:sz="8" w:space="0" w:color="auto"/>
              <w:right w:val="single" w:sz="8" w:space="0" w:color="auto"/>
            </w:tcBorders>
            <w:shd w:val="clear" w:color="000000" w:fill="FFFFFF"/>
            <w:noWrap/>
            <w:hideMark/>
          </w:tcPr>
          <w:p w14:paraId="6F41BE7C" w14:textId="77777777" w:rsidR="00A2120C" w:rsidRPr="00E7740F" w:rsidRDefault="00A2120C" w:rsidP="00A2120C">
            <w:pPr>
              <w:jc w:val="right"/>
              <w:rPr>
                <w:color w:val="000000"/>
                <w:sz w:val="11"/>
                <w:szCs w:val="11"/>
              </w:rPr>
            </w:pPr>
            <w:r w:rsidRPr="00E7740F">
              <w:rPr>
                <w:color w:val="000000"/>
                <w:sz w:val="11"/>
                <w:szCs w:val="11"/>
              </w:rPr>
              <w:t>1417,30</w:t>
            </w:r>
          </w:p>
        </w:tc>
        <w:tc>
          <w:tcPr>
            <w:tcW w:w="643" w:type="dxa"/>
            <w:tcBorders>
              <w:top w:val="nil"/>
              <w:left w:val="nil"/>
              <w:bottom w:val="single" w:sz="8" w:space="0" w:color="auto"/>
              <w:right w:val="single" w:sz="8" w:space="0" w:color="auto"/>
            </w:tcBorders>
            <w:shd w:val="clear" w:color="000000" w:fill="FFFFFF"/>
            <w:noWrap/>
            <w:hideMark/>
          </w:tcPr>
          <w:p w14:paraId="48358C90" w14:textId="77777777" w:rsidR="00A2120C" w:rsidRPr="00E7740F" w:rsidRDefault="00A2120C" w:rsidP="00A2120C">
            <w:pPr>
              <w:jc w:val="right"/>
              <w:rPr>
                <w:color w:val="000000"/>
                <w:sz w:val="11"/>
                <w:szCs w:val="11"/>
              </w:rPr>
            </w:pPr>
            <w:r w:rsidRPr="00E7740F">
              <w:rPr>
                <w:color w:val="000000"/>
                <w:sz w:val="11"/>
                <w:szCs w:val="11"/>
              </w:rPr>
              <w:t>1459,25</w:t>
            </w:r>
          </w:p>
        </w:tc>
        <w:tc>
          <w:tcPr>
            <w:tcW w:w="643" w:type="dxa"/>
            <w:tcBorders>
              <w:top w:val="nil"/>
              <w:left w:val="nil"/>
              <w:bottom w:val="single" w:sz="8" w:space="0" w:color="auto"/>
              <w:right w:val="single" w:sz="8" w:space="0" w:color="auto"/>
            </w:tcBorders>
            <w:shd w:val="clear" w:color="000000" w:fill="FFFFFF"/>
            <w:noWrap/>
            <w:hideMark/>
          </w:tcPr>
          <w:p w14:paraId="495E5158" w14:textId="77777777" w:rsidR="00A2120C" w:rsidRPr="00E7740F" w:rsidRDefault="00A2120C" w:rsidP="00A2120C">
            <w:pPr>
              <w:jc w:val="right"/>
              <w:rPr>
                <w:color w:val="000000"/>
                <w:sz w:val="11"/>
                <w:szCs w:val="11"/>
              </w:rPr>
            </w:pPr>
            <w:r w:rsidRPr="00E7740F">
              <w:rPr>
                <w:color w:val="000000"/>
                <w:sz w:val="11"/>
                <w:szCs w:val="11"/>
              </w:rPr>
              <w:t>1502,45</w:t>
            </w:r>
          </w:p>
        </w:tc>
        <w:tc>
          <w:tcPr>
            <w:tcW w:w="643" w:type="dxa"/>
            <w:tcBorders>
              <w:top w:val="nil"/>
              <w:left w:val="nil"/>
              <w:bottom w:val="single" w:sz="8" w:space="0" w:color="auto"/>
              <w:right w:val="single" w:sz="8" w:space="0" w:color="auto"/>
            </w:tcBorders>
            <w:shd w:val="clear" w:color="000000" w:fill="FFFFFF"/>
            <w:noWrap/>
            <w:hideMark/>
          </w:tcPr>
          <w:p w14:paraId="42637F6D" w14:textId="77777777" w:rsidR="00A2120C" w:rsidRPr="00E7740F" w:rsidRDefault="00A2120C" w:rsidP="00A2120C">
            <w:pPr>
              <w:jc w:val="right"/>
              <w:rPr>
                <w:color w:val="000000"/>
                <w:sz w:val="11"/>
                <w:szCs w:val="11"/>
              </w:rPr>
            </w:pPr>
            <w:r w:rsidRPr="00E7740F">
              <w:rPr>
                <w:color w:val="000000"/>
                <w:sz w:val="11"/>
                <w:szCs w:val="11"/>
              </w:rPr>
              <w:t>1546,92</w:t>
            </w:r>
          </w:p>
        </w:tc>
        <w:tc>
          <w:tcPr>
            <w:tcW w:w="643" w:type="dxa"/>
            <w:tcBorders>
              <w:top w:val="nil"/>
              <w:left w:val="nil"/>
              <w:bottom w:val="single" w:sz="8" w:space="0" w:color="auto"/>
              <w:right w:val="single" w:sz="8" w:space="0" w:color="auto"/>
            </w:tcBorders>
            <w:shd w:val="clear" w:color="000000" w:fill="FFFFFF"/>
            <w:noWrap/>
            <w:hideMark/>
          </w:tcPr>
          <w:p w14:paraId="7E1C45FF" w14:textId="77777777" w:rsidR="00A2120C" w:rsidRPr="00E7740F" w:rsidRDefault="00A2120C" w:rsidP="00A2120C">
            <w:pPr>
              <w:jc w:val="right"/>
              <w:rPr>
                <w:color w:val="000000"/>
                <w:sz w:val="11"/>
                <w:szCs w:val="11"/>
              </w:rPr>
            </w:pPr>
            <w:r w:rsidRPr="00E7740F">
              <w:rPr>
                <w:color w:val="000000"/>
                <w:sz w:val="11"/>
                <w:szCs w:val="11"/>
              </w:rPr>
              <w:t>1592,71</w:t>
            </w:r>
          </w:p>
        </w:tc>
      </w:tr>
      <w:tr w:rsidR="00A2120C" w:rsidRPr="00E7740F" w14:paraId="46156972" w14:textId="77777777" w:rsidTr="00E7740F">
        <w:trPr>
          <w:trHeight w:val="555"/>
        </w:trPr>
        <w:tc>
          <w:tcPr>
            <w:tcW w:w="404" w:type="dxa"/>
            <w:tcBorders>
              <w:top w:val="single" w:sz="8" w:space="0" w:color="auto"/>
              <w:left w:val="single" w:sz="8" w:space="0" w:color="auto"/>
              <w:bottom w:val="single" w:sz="8" w:space="0" w:color="auto"/>
              <w:right w:val="nil"/>
            </w:tcBorders>
            <w:shd w:val="clear" w:color="000000" w:fill="FFFFFF"/>
            <w:noWrap/>
            <w:hideMark/>
          </w:tcPr>
          <w:p w14:paraId="72D54CF5" w14:textId="77777777" w:rsidR="00A2120C" w:rsidRPr="00E7740F" w:rsidRDefault="00A2120C" w:rsidP="00A2120C">
            <w:pPr>
              <w:jc w:val="center"/>
              <w:rPr>
                <w:b/>
                <w:bCs/>
                <w:color w:val="000000"/>
                <w:sz w:val="11"/>
                <w:szCs w:val="11"/>
              </w:rPr>
            </w:pPr>
            <w:r w:rsidRPr="00E7740F">
              <w:rPr>
                <w:b/>
                <w:bCs/>
                <w:color w:val="000000"/>
                <w:sz w:val="11"/>
                <w:szCs w:val="11"/>
              </w:rPr>
              <w:t>2</w:t>
            </w:r>
          </w:p>
        </w:tc>
        <w:tc>
          <w:tcPr>
            <w:tcW w:w="1007" w:type="dxa"/>
            <w:tcBorders>
              <w:top w:val="single" w:sz="8" w:space="0" w:color="auto"/>
              <w:left w:val="single" w:sz="8" w:space="0" w:color="auto"/>
              <w:bottom w:val="single" w:sz="8" w:space="0" w:color="auto"/>
              <w:right w:val="single" w:sz="8" w:space="0" w:color="auto"/>
            </w:tcBorders>
            <w:shd w:val="clear" w:color="000000" w:fill="FFFFFF"/>
            <w:hideMark/>
          </w:tcPr>
          <w:p w14:paraId="7BF65620" w14:textId="77777777" w:rsidR="00A2120C" w:rsidRPr="00E7740F" w:rsidRDefault="00A2120C" w:rsidP="00A2120C">
            <w:pPr>
              <w:rPr>
                <w:b/>
                <w:bCs/>
                <w:color w:val="000000"/>
                <w:sz w:val="11"/>
                <w:szCs w:val="11"/>
              </w:rPr>
            </w:pPr>
            <w:r w:rsidRPr="00E7740F">
              <w:rPr>
                <w:b/>
                <w:bCs/>
                <w:color w:val="000000"/>
                <w:sz w:val="11"/>
                <w:szCs w:val="11"/>
              </w:rPr>
              <w:t>ИТОГО базовый уровень операционных расходов</w:t>
            </w:r>
          </w:p>
        </w:tc>
        <w:tc>
          <w:tcPr>
            <w:tcW w:w="612" w:type="dxa"/>
            <w:tcBorders>
              <w:top w:val="single" w:sz="8" w:space="0" w:color="auto"/>
              <w:left w:val="nil"/>
              <w:bottom w:val="single" w:sz="8" w:space="0" w:color="auto"/>
              <w:right w:val="single" w:sz="8" w:space="0" w:color="auto"/>
            </w:tcBorders>
            <w:shd w:val="clear" w:color="000000" w:fill="FFFFFF"/>
            <w:noWrap/>
            <w:hideMark/>
          </w:tcPr>
          <w:p w14:paraId="34530508" w14:textId="77777777" w:rsidR="00A2120C" w:rsidRPr="00E7740F" w:rsidRDefault="00A2120C" w:rsidP="00A2120C">
            <w:pPr>
              <w:rPr>
                <w:b/>
                <w:bCs/>
                <w:color w:val="000000"/>
                <w:sz w:val="11"/>
                <w:szCs w:val="11"/>
              </w:rPr>
            </w:pPr>
            <w:r w:rsidRPr="00E7740F">
              <w:rPr>
                <w:b/>
                <w:bCs/>
                <w:color w:val="000000"/>
                <w:sz w:val="11"/>
                <w:szCs w:val="11"/>
              </w:rPr>
              <w:t> </w:t>
            </w:r>
          </w:p>
        </w:tc>
        <w:tc>
          <w:tcPr>
            <w:tcW w:w="594" w:type="dxa"/>
            <w:tcBorders>
              <w:top w:val="single" w:sz="8" w:space="0" w:color="auto"/>
              <w:left w:val="nil"/>
              <w:bottom w:val="single" w:sz="8" w:space="0" w:color="auto"/>
              <w:right w:val="single" w:sz="8" w:space="0" w:color="auto"/>
            </w:tcBorders>
            <w:shd w:val="clear" w:color="000000" w:fill="FFFFFF"/>
            <w:noWrap/>
            <w:hideMark/>
          </w:tcPr>
          <w:p w14:paraId="6FF4E409" w14:textId="77777777" w:rsidR="00A2120C" w:rsidRPr="00E7740F" w:rsidRDefault="00A2120C" w:rsidP="00A2120C">
            <w:pPr>
              <w:jc w:val="right"/>
              <w:rPr>
                <w:b/>
                <w:bCs/>
                <w:color w:val="000000"/>
                <w:sz w:val="11"/>
                <w:szCs w:val="11"/>
              </w:rPr>
            </w:pPr>
            <w:r w:rsidRPr="00E7740F">
              <w:rPr>
                <w:b/>
                <w:bCs/>
                <w:color w:val="000000"/>
                <w:sz w:val="11"/>
                <w:szCs w:val="11"/>
              </w:rPr>
              <w:t>39462,65</w:t>
            </w:r>
          </w:p>
        </w:tc>
        <w:tc>
          <w:tcPr>
            <w:tcW w:w="594" w:type="dxa"/>
            <w:tcBorders>
              <w:top w:val="single" w:sz="8" w:space="0" w:color="auto"/>
              <w:left w:val="nil"/>
              <w:bottom w:val="single" w:sz="8" w:space="0" w:color="auto"/>
              <w:right w:val="single" w:sz="8" w:space="0" w:color="auto"/>
            </w:tcBorders>
            <w:shd w:val="clear" w:color="000000" w:fill="FFFFFF"/>
            <w:noWrap/>
            <w:hideMark/>
          </w:tcPr>
          <w:p w14:paraId="20DD2F33" w14:textId="77777777" w:rsidR="00A2120C" w:rsidRPr="00E7740F" w:rsidRDefault="00A2120C" w:rsidP="00A2120C">
            <w:pPr>
              <w:jc w:val="right"/>
              <w:rPr>
                <w:b/>
                <w:bCs/>
                <w:color w:val="000000"/>
                <w:sz w:val="11"/>
                <w:szCs w:val="11"/>
              </w:rPr>
            </w:pPr>
            <w:r w:rsidRPr="00E7740F">
              <w:rPr>
                <w:b/>
                <w:bCs/>
                <w:color w:val="000000"/>
                <w:sz w:val="11"/>
                <w:szCs w:val="11"/>
              </w:rPr>
              <w:t>40630,75</w:t>
            </w:r>
          </w:p>
        </w:tc>
        <w:tc>
          <w:tcPr>
            <w:tcW w:w="748" w:type="dxa"/>
            <w:tcBorders>
              <w:top w:val="single" w:sz="8" w:space="0" w:color="auto"/>
              <w:left w:val="nil"/>
              <w:bottom w:val="single" w:sz="8" w:space="0" w:color="auto"/>
              <w:right w:val="single" w:sz="8" w:space="0" w:color="auto"/>
            </w:tcBorders>
            <w:shd w:val="clear" w:color="000000" w:fill="FFFFFF"/>
            <w:noWrap/>
            <w:hideMark/>
          </w:tcPr>
          <w:p w14:paraId="606869CD" w14:textId="77777777" w:rsidR="00A2120C" w:rsidRPr="00E7740F" w:rsidRDefault="00A2120C" w:rsidP="00A2120C">
            <w:pPr>
              <w:jc w:val="right"/>
              <w:rPr>
                <w:b/>
                <w:bCs/>
                <w:color w:val="000000"/>
                <w:sz w:val="11"/>
                <w:szCs w:val="11"/>
              </w:rPr>
            </w:pPr>
            <w:r w:rsidRPr="00E7740F">
              <w:rPr>
                <w:b/>
                <w:bCs/>
                <w:color w:val="000000"/>
                <w:sz w:val="11"/>
                <w:szCs w:val="11"/>
              </w:rPr>
              <w:t>49966,32</w:t>
            </w:r>
          </w:p>
        </w:tc>
        <w:tc>
          <w:tcPr>
            <w:tcW w:w="709" w:type="dxa"/>
            <w:tcBorders>
              <w:top w:val="single" w:sz="8" w:space="0" w:color="auto"/>
              <w:left w:val="nil"/>
              <w:bottom w:val="single" w:sz="8" w:space="0" w:color="auto"/>
              <w:right w:val="nil"/>
            </w:tcBorders>
            <w:shd w:val="clear" w:color="000000" w:fill="FFFFFF"/>
            <w:noWrap/>
            <w:hideMark/>
          </w:tcPr>
          <w:p w14:paraId="20AFD91B" w14:textId="77777777" w:rsidR="00A2120C" w:rsidRPr="00E7740F" w:rsidRDefault="00A2120C" w:rsidP="00A2120C">
            <w:pPr>
              <w:jc w:val="right"/>
              <w:rPr>
                <w:b/>
                <w:bCs/>
                <w:color w:val="000000"/>
                <w:sz w:val="11"/>
                <w:szCs w:val="11"/>
              </w:rPr>
            </w:pPr>
            <w:r w:rsidRPr="00E7740F">
              <w:rPr>
                <w:b/>
                <w:bCs/>
                <w:color w:val="000000"/>
                <w:sz w:val="11"/>
                <w:szCs w:val="11"/>
              </w:rPr>
              <w:t>49966,32</w:t>
            </w:r>
          </w:p>
        </w:tc>
        <w:tc>
          <w:tcPr>
            <w:tcW w:w="521" w:type="dxa"/>
            <w:tcBorders>
              <w:top w:val="single" w:sz="8" w:space="0" w:color="auto"/>
              <w:left w:val="single" w:sz="8" w:space="0" w:color="auto"/>
              <w:bottom w:val="single" w:sz="8" w:space="0" w:color="auto"/>
              <w:right w:val="single" w:sz="8" w:space="0" w:color="auto"/>
            </w:tcBorders>
            <w:shd w:val="clear" w:color="000000" w:fill="FFFFFF"/>
            <w:noWrap/>
            <w:hideMark/>
          </w:tcPr>
          <w:p w14:paraId="1528AF69"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1" w:type="dxa"/>
            <w:tcBorders>
              <w:top w:val="single" w:sz="8" w:space="0" w:color="auto"/>
              <w:left w:val="nil"/>
              <w:bottom w:val="single" w:sz="8" w:space="0" w:color="auto"/>
              <w:right w:val="nil"/>
            </w:tcBorders>
            <w:shd w:val="clear" w:color="000000" w:fill="FFFFFF"/>
            <w:noWrap/>
            <w:hideMark/>
          </w:tcPr>
          <w:p w14:paraId="54DE1760" w14:textId="77777777" w:rsidR="00A2120C" w:rsidRPr="00E7740F" w:rsidRDefault="00A2120C" w:rsidP="00A2120C">
            <w:pPr>
              <w:jc w:val="right"/>
              <w:rPr>
                <w:b/>
                <w:bCs/>
                <w:color w:val="000000"/>
                <w:sz w:val="11"/>
                <w:szCs w:val="11"/>
              </w:rPr>
            </w:pPr>
            <w:r w:rsidRPr="00E7740F">
              <w:rPr>
                <w:b/>
                <w:bCs/>
                <w:color w:val="000000"/>
                <w:sz w:val="11"/>
                <w:szCs w:val="11"/>
              </w:rPr>
              <w:t>22,98</w:t>
            </w:r>
          </w:p>
        </w:tc>
        <w:tc>
          <w:tcPr>
            <w:tcW w:w="643" w:type="dxa"/>
            <w:tcBorders>
              <w:top w:val="nil"/>
              <w:left w:val="single" w:sz="8" w:space="0" w:color="auto"/>
              <w:bottom w:val="single" w:sz="8" w:space="0" w:color="auto"/>
              <w:right w:val="single" w:sz="8" w:space="0" w:color="auto"/>
            </w:tcBorders>
            <w:shd w:val="clear" w:color="000000" w:fill="FFFFFF"/>
            <w:noWrap/>
            <w:hideMark/>
          </w:tcPr>
          <w:p w14:paraId="67339B9C" w14:textId="77777777" w:rsidR="00A2120C" w:rsidRPr="00E7740F" w:rsidRDefault="00A2120C" w:rsidP="00A2120C">
            <w:pPr>
              <w:jc w:val="right"/>
              <w:rPr>
                <w:b/>
                <w:bCs/>
                <w:color w:val="000000"/>
                <w:sz w:val="11"/>
                <w:szCs w:val="11"/>
              </w:rPr>
            </w:pPr>
            <w:r w:rsidRPr="00E7740F">
              <w:rPr>
                <w:b/>
                <w:bCs/>
                <w:color w:val="000000"/>
                <w:sz w:val="11"/>
                <w:szCs w:val="11"/>
              </w:rPr>
              <w:t>51148,53</w:t>
            </w:r>
          </w:p>
        </w:tc>
        <w:tc>
          <w:tcPr>
            <w:tcW w:w="643" w:type="dxa"/>
            <w:tcBorders>
              <w:top w:val="nil"/>
              <w:left w:val="nil"/>
              <w:bottom w:val="single" w:sz="8" w:space="0" w:color="auto"/>
              <w:right w:val="single" w:sz="8" w:space="0" w:color="auto"/>
            </w:tcBorders>
            <w:shd w:val="clear" w:color="000000" w:fill="FFFFFF"/>
            <w:noWrap/>
            <w:hideMark/>
          </w:tcPr>
          <w:p w14:paraId="41E5926D" w14:textId="77777777" w:rsidR="00A2120C" w:rsidRPr="00E7740F" w:rsidRDefault="00A2120C" w:rsidP="00A2120C">
            <w:pPr>
              <w:jc w:val="right"/>
              <w:rPr>
                <w:b/>
                <w:bCs/>
                <w:color w:val="000000"/>
                <w:sz w:val="11"/>
                <w:szCs w:val="11"/>
              </w:rPr>
            </w:pPr>
            <w:r w:rsidRPr="00E7740F">
              <w:rPr>
                <w:b/>
                <w:bCs/>
                <w:color w:val="000000"/>
                <w:sz w:val="11"/>
                <w:szCs w:val="11"/>
              </w:rPr>
              <w:t>52662,53</w:t>
            </w:r>
          </w:p>
        </w:tc>
        <w:tc>
          <w:tcPr>
            <w:tcW w:w="643" w:type="dxa"/>
            <w:tcBorders>
              <w:top w:val="nil"/>
              <w:left w:val="nil"/>
              <w:bottom w:val="single" w:sz="8" w:space="0" w:color="auto"/>
              <w:right w:val="single" w:sz="8" w:space="0" w:color="auto"/>
            </w:tcBorders>
            <w:shd w:val="clear" w:color="000000" w:fill="FFFFFF"/>
            <w:noWrap/>
            <w:hideMark/>
          </w:tcPr>
          <w:p w14:paraId="1F2F48E0" w14:textId="77777777" w:rsidR="00A2120C" w:rsidRPr="00E7740F" w:rsidRDefault="00A2120C" w:rsidP="00A2120C">
            <w:pPr>
              <w:jc w:val="right"/>
              <w:rPr>
                <w:b/>
                <w:bCs/>
                <w:color w:val="000000"/>
                <w:sz w:val="11"/>
                <w:szCs w:val="11"/>
              </w:rPr>
            </w:pPr>
            <w:r w:rsidRPr="00E7740F">
              <w:rPr>
                <w:b/>
                <w:bCs/>
                <w:color w:val="000000"/>
                <w:sz w:val="11"/>
                <w:szCs w:val="11"/>
              </w:rPr>
              <w:t>54221,34</w:t>
            </w:r>
          </w:p>
        </w:tc>
        <w:tc>
          <w:tcPr>
            <w:tcW w:w="643" w:type="dxa"/>
            <w:tcBorders>
              <w:top w:val="nil"/>
              <w:left w:val="nil"/>
              <w:bottom w:val="single" w:sz="8" w:space="0" w:color="auto"/>
              <w:right w:val="single" w:sz="8" w:space="0" w:color="auto"/>
            </w:tcBorders>
            <w:shd w:val="clear" w:color="000000" w:fill="FFFFFF"/>
            <w:noWrap/>
            <w:hideMark/>
          </w:tcPr>
          <w:p w14:paraId="740B74B7" w14:textId="77777777" w:rsidR="00A2120C" w:rsidRPr="00E7740F" w:rsidRDefault="00A2120C" w:rsidP="00A2120C">
            <w:pPr>
              <w:jc w:val="right"/>
              <w:rPr>
                <w:b/>
                <w:bCs/>
                <w:color w:val="000000"/>
                <w:sz w:val="11"/>
                <w:szCs w:val="11"/>
              </w:rPr>
            </w:pPr>
            <w:r w:rsidRPr="00E7740F">
              <w:rPr>
                <w:b/>
                <w:bCs/>
                <w:color w:val="000000"/>
                <w:sz w:val="11"/>
                <w:szCs w:val="11"/>
              </w:rPr>
              <w:t>55826,30</w:t>
            </w:r>
          </w:p>
        </w:tc>
        <w:tc>
          <w:tcPr>
            <w:tcW w:w="643" w:type="dxa"/>
            <w:tcBorders>
              <w:top w:val="nil"/>
              <w:left w:val="nil"/>
              <w:bottom w:val="single" w:sz="8" w:space="0" w:color="auto"/>
              <w:right w:val="single" w:sz="8" w:space="0" w:color="auto"/>
            </w:tcBorders>
            <w:shd w:val="clear" w:color="000000" w:fill="FFFFFF"/>
            <w:noWrap/>
            <w:hideMark/>
          </w:tcPr>
          <w:p w14:paraId="76898B49" w14:textId="77777777" w:rsidR="00A2120C" w:rsidRPr="00E7740F" w:rsidRDefault="00A2120C" w:rsidP="00A2120C">
            <w:pPr>
              <w:jc w:val="right"/>
              <w:rPr>
                <w:b/>
                <w:bCs/>
                <w:color w:val="000000"/>
                <w:sz w:val="11"/>
                <w:szCs w:val="11"/>
              </w:rPr>
            </w:pPr>
            <w:r w:rsidRPr="00E7740F">
              <w:rPr>
                <w:b/>
                <w:bCs/>
                <w:color w:val="000000"/>
                <w:sz w:val="11"/>
                <w:szCs w:val="11"/>
              </w:rPr>
              <w:t>57478,76</w:t>
            </w:r>
          </w:p>
        </w:tc>
        <w:tc>
          <w:tcPr>
            <w:tcW w:w="643" w:type="dxa"/>
            <w:tcBorders>
              <w:top w:val="nil"/>
              <w:left w:val="nil"/>
              <w:bottom w:val="single" w:sz="8" w:space="0" w:color="auto"/>
              <w:right w:val="single" w:sz="8" w:space="0" w:color="auto"/>
            </w:tcBorders>
            <w:shd w:val="clear" w:color="000000" w:fill="FFFFFF"/>
            <w:noWrap/>
            <w:hideMark/>
          </w:tcPr>
          <w:p w14:paraId="15B164A3" w14:textId="77777777" w:rsidR="00A2120C" w:rsidRPr="00E7740F" w:rsidRDefault="00A2120C" w:rsidP="00A2120C">
            <w:pPr>
              <w:jc w:val="right"/>
              <w:rPr>
                <w:b/>
                <w:bCs/>
                <w:color w:val="000000"/>
                <w:sz w:val="11"/>
                <w:szCs w:val="11"/>
              </w:rPr>
            </w:pPr>
            <w:r w:rsidRPr="00E7740F">
              <w:rPr>
                <w:b/>
                <w:bCs/>
                <w:color w:val="000000"/>
                <w:sz w:val="11"/>
                <w:szCs w:val="11"/>
              </w:rPr>
              <w:t>59180,14</w:t>
            </w:r>
          </w:p>
        </w:tc>
        <w:tc>
          <w:tcPr>
            <w:tcW w:w="643" w:type="dxa"/>
            <w:tcBorders>
              <w:top w:val="nil"/>
              <w:left w:val="nil"/>
              <w:bottom w:val="single" w:sz="8" w:space="0" w:color="auto"/>
              <w:right w:val="single" w:sz="8" w:space="0" w:color="auto"/>
            </w:tcBorders>
            <w:shd w:val="clear" w:color="000000" w:fill="FFFFFF"/>
            <w:noWrap/>
            <w:hideMark/>
          </w:tcPr>
          <w:p w14:paraId="516E7118" w14:textId="77777777" w:rsidR="00A2120C" w:rsidRPr="00E7740F" w:rsidRDefault="00A2120C" w:rsidP="00A2120C">
            <w:pPr>
              <w:jc w:val="right"/>
              <w:rPr>
                <w:b/>
                <w:bCs/>
                <w:color w:val="000000"/>
                <w:sz w:val="11"/>
                <w:szCs w:val="11"/>
              </w:rPr>
            </w:pPr>
            <w:r w:rsidRPr="00E7740F">
              <w:rPr>
                <w:b/>
                <w:bCs/>
                <w:color w:val="000000"/>
                <w:sz w:val="11"/>
                <w:szCs w:val="11"/>
              </w:rPr>
              <w:t>60931,87</w:t>
            </w:r>
          </w:p>
        </w:tc>
        <w:tc>
          <w:tcPr>
            <w:tcW w:w="643" w:type="dxa"/>
            <w:tcBorders>
              <w:top w:val="nil"/>
              <w:left w:val="nil"/>
              <w:bottom w:val="single" w:sz="8" w:space="0" w:color="auto"/>
              <w:right w:val="single" w:sz="8" w:space="0" w:color="auto"/>
            </w:tcBorders>
            <w:shd w:val="clear" w:color="000000" w:fill="FFFFFF"/>
            <w:noWrap/>
            <w:hideMark/>
          </w:tcPr>
          <w:p w14:paraId="14F5822F" w14:textId="77777777" w:rsidR="00A2120C" w:rsidRPr="00E7740F" w:rsidRDefault="00A2120C" w:rsidP="00A2120C">
            <w:pPr>
              <w:jc w:val="right"/>
              <w:rPr>
                <w:b/>
                <w:bCs/>
                <w:color w:val="000000"/>
                <w:sz w:val="11"/>
                <w:szCs w:val="11"/>
              </w:rPr>
            </w:pPr>
            <w:r w:rsidRPr="00E7740F">
              <w:rPr>
                <w:b/>
                <w:bCs/>
                <w:color w:val="000000"/>
                <w:sz w:val="11"/>
                <w:szCs w:val="11"/>
              </w:rPr>
              <w:t>62735,46</w:t>
            </w:r>
          </w:p>
        </w:tc>
        <w:tc>
          <w:tcPr>
            <w:tcW w:w="643" w:type="dxa"/>
            <w:tcBorders>
              <w:top w:val="nil"/>
              <w:left w:val="nil"/>
              <w:bottom w:val="single" w:sz="8" w:space="0" w:color="auto"/>
              <w:right w:val="single" w:sz="8" w:space="0" w:color="auto"/>
            </w:tcBorders>
            <w:shd w:val="clear" w:color="000000" w:fill="FFFFFF"/>
            <w:noWrap/>
            <w:hideMark/>
          </w:tcPr>
          <w:p w14:paraId="298FFE19" w14:textId="77777777" w:rsidR="00A2120C" w:rsidRPr="00E7740F" w:rsidRDefault="00A2120C" w:rsidP="00A2120C">
            <w:pPr>
              <w:jc w:val="right"/>
              <w:rPr>
                <w:b/>
                <w:bCs/>
                <w:color w:val="000000"/>
                <w:sz w:val="11"/>
                <w:szCs w:val="11"/>
              </w:rPr>
            </w:pPr>
            <w:r w:rsidRPr="00E7740F">
              <w:rPr>
                <w:b/>
                <w:bCs/>
                <w:color w:val="000000"/>
                <w:sz w:val="11"/>
                <w:szCs w:val="11"/>
              </w:rPr>
              <w:t>64592,44</w:t>
            </w:r>
          </w:p>
        </w:tc>
        <w:tc>
          <w:tcPr>
            <w:tcW w:w="643" w:type="dxa"/>
            <w:tcBorders>
              <w:top w:val="nil"/>
              <w:left w:val="nil"/>
              <w:bottom w:val="single" w:sz="8" w:space="0" w:color="auto"/>
              <w:right w:val="single" w:sz="8" w:space="0" w:color="auto"/>
            </w:tcBorders>
            <w:shd w:val="clear" w:color="000000" w:fill="FFFFFF"/>
            <w:noWrap/>
            <w:hideMark/>
          </w:tcPr>
          <w:p w14:paraId="1413C154" w14:textId="77777777" w:rsidR="00A2120C" w:rsidRPr="00E7740F" w:rsidRDefault="00A2120C" w:rsidP="00A2120C">
            <w:pPr>
              <w:jc w:val="right"/>
              <w:rPr>
                <w:b/>
                <w:bCs/>
                <w:color w:val="000000"/>
                <w:sz w:val="11"/>
                <w:szCs w:val="11"/>
              </w:rPr>
            </w:pPr>
            <w:r w:rsidRPr="00E7740F">
              <w:rPr>
                <w:b/>
                <w:bCs/>
                <w:color w:val="000000"/>
                <w:sz w:val="11"/>
                <w:szCs w:val="11"/>
              </w:rPr>
              <w:t>66504,38</w:t>
            </w:r>
          </w:p>
        </w:tc>
        <w:tc>
          <w:tcPr>
            <w:tcW w:w="643" w:type="dxa"/>
            <w:tcBorders>
              <w:top w:val="nil"/>
              <w:left w:val="nil"/>
              <w:bottom w:val="single" w:sz="8" w:space="0" w:color="auto"/>
              <w:right w:val="single" w:sz="8" w:space="0" w:color="auto"/>
            </w:tcBorders>
            <w:shd w:val="clear" w:color="000000" w:fill="FFFFFF"/>
            <w:noWrap/>
            <w:hideMark/>
          </w:tcPr>
          <w:p w14:paraId="54EC687D" w14:textId="77777777" w:rsidR="00A2120C" w:rsidRPr="00E7740F" w:rsidRDefault="00A2120C" w:rsidP="00A2120C">
            <w:pPr>
              <w:jc w:val="right"/>
              <w:rPr>
                <w:b/>
                <w:bCs/>
                <w:color w:val="000000"/>
                <w:sz w:val="11"/>
                <w:szCs w:val="11"/>
              </w:rPr>
            </w:pPr>
            <w:r w:rsidRPr="00E7740F">
              <w:rPr>
                <w:b/>
                <w:bCs/>
                <w:color w:val="000000"/>
                <w:sz w:val="11"/>
                <w:szCs w:val="11"/>
              </w:rPr>
              <w:t>68472,91</w:t>
            </w:r>
          </w:p>
        </w:tc>
        <w:tc>
          <w:tcPr>
            <w:tcW w:w="643" w:type="dxa"/>
            <w:tcBorders>
              <w:top w:val="nil"/>
              <w:left w:val="nil"/>
              <w:bottom w:val="single" w:sz="8" w:space="0" w:color="auto"/>
              <w:right w:val="single" w:sz="8" w:space="0" w:color="auto"/>
            </w:tcBorders>
            <w:shd w:val="clear" w:color="000000" w:fill="FFFFFF"/>
            <w:noWrap/>
            <w:hideMark/>
          </w:tcPr>
          <w:p w14:paraId="0C716D5D" w14:textId="77777777" w:rsidR="00A2120C" w:rsidRPr="00E7740F" w:rsidRDefault="00A2120C" w:rsidP="00A2120C">
            <w:pPr>
              <w:jc w:val="right"/>
              <w:rPr>
                <w:b/>
                <w:bCs/>
                <w:color w:val="000000"/>
                <w:sz w:val="11"/>
                <w:szCs w:val="11"/>
              </w:rPr>
            </w:pPr>
            <w:r w:rsidRPr="00E7740F">
              <w:rPr>
                <w:b/>
                <w:bCs/>
                <w:color w:val="000000"/>
                <w:sz w:val="11"/>
                <w:szCs w:val="11"/>
              </w:rPr>
              <w:t>70499,71</w:t>
            </w:r>
          </w:p>
        </w:tc>
        <w:tc>
          <w:tcPr>
            <w:tcW w:w="643" w:type="dxa"/>
            <w:tcBorders>
              <w:top w:val="nil"/>
              <w:left w:val="nil"/>
              <w:bottom w:val="single" w:sz="8" w:space="0" w:color="auto"/>
              <w:right w:val="single" w:sz="8" w:space="0" w:color="auto"/>
            </w:tcBorders>
            <w:shd w:val="clear" w:color="000000" w:fill="FFFFFF"/>
            <w:noWrap/>
            <w:hideMark/>
          </w:tcPr>
          <w:p w14:paraId="767D361D" w14:textId="77777777" w:rsidR="00A2120C" w:rsidRPr="00E7740F" w:rsidRDefault="00A2120C" w:rsidP="00A2120C">
            <w:pPr>
              <w:jc w:val="right"/>
              <w:rPr>
                <w:b/>
                <w:bCs/>
                <w:color w:val="000000"/>
                <w:sz w:val="11"/>
                <w:szCs w:val="11"/>
              </w:rPr>
            </w:pPr>
            <w:r w:rsidRPr="00E7740F">
              <w:rPr>
                <w:b/>
                <w:bCs/>
                <w:color w:val="000000"/>
                <w:sz w:val="11"/>
                <w:szCs w:val="11"/>
              </w:rPr>
              <w:t>72586,51</w:t>
            </w:r>
          </w:p>
        </w:tc>
        <w:tc>
          <w:tcPr>
            <w:tcW w:w="643" w:type="dxa"/>
            <w:tcBorders>
              <w:top w:val="nil"/>
              <w:left w:val="nil"/>
              <w:bottom w:val="single" w:sz="8" w:space="0" w:color="auto"/>
              <w:right w:val="single" w:sz="8" w:space="0" w:color="auto"/>
            </w:tcBorders>
            <w:shd w:val="clear" w:color="000000" w:fill="FFFFFF"/>
            <w:noWrap/>
            <w:hideMark/>
          </w:tcPr>
          <w:p w14:paraId="3C91F29E" w14:textId="77777777" w:rsidR="00A2120C" w:rsidRPr="00E7740F" w:rsidRDefault="00A2120C" w:rsidP="00A2120C">
            <w:pPr>
              <w:jc w:val="right"/>
              <w:rPr>
                <w:b/>
                <w:bCs/>
                <w:color w:val="000000"/>
                <w:sz w:val="11"/>
                <w:szCs w:val="11"/>
              </w:rPr>
            </w:pPr>
            <w:r w:rsidRPr="00E7740F">
              <w:rPr>
                <w:b/>
                <w:bCs/>
                <w:color w:val="000000"/>
                <w:sz w:val="11"/>
                <w:szCs w:val="11"/>
              </w:rPr>
              <w:t>74735,07</w:t>
            </w:r>
          </w:p>
        </w:tc>
      </w:tr>
      <w:tr w:rsidR="00A2120C" w:rsidRPr="00E7740F" w14:paraId="122C7A24" w14:textId="77777777" w:rsidTr="00E7740F">
        <w:trPr>
          <w:trHeight w:val="450"/>
        </w:trPr>
        <w:tc>
          <w:tcPr>
            <w:tcW w:w="14832" w:type="dxa"/>
            <w:gridSpan w:val="23"/>
            <w:tcBorders>
              <w:top w:val="single" w:sz="8" w:space="0" w:color="auto"/>
              <w:left w:val="single" w:sz="8" w:space="0" w:color="auto"/>
              <w:bottom w:val="single" w:sz="8" w:space="0" w:color="auto"/>
              <w:right w:val="nil"/>
            </w:tcBorders>
            <w:shd w:val="clear" w:color="000000" w:fill="FFFFFF"/>
            <w:vAlign w:val="center"/>
            <w:hideMark/>
          </w:tcPr>
          <w:p w14:paraId="3E7B1048" w14:textId="77777777" w:rsidR="00A2120C" w:rsidRPr="00E7740F" w:rsidRDefault="00A2120C" w:rsidP="00A2120C">
            <w:pPr>
              <w:jc w:val="center"/>
              <w:rPr>
                <w:b/>
                <w:bCs/>
                <w:color w:val="000000"/>
                <w:sz w:val="11"/>
                <w:szCs w:val="11"/>
              </w:rPr>
            </w:pPr>
            <w:r w:rsidRPr="00E7740F">
              <w:rPr>
                <w:b/>
                <w:bCs/>
                <w:color w:val="000000"/>
                <w:sz w:val="11"/>
                <w:szCs w:val="11"/>
              </w:rPr>
              <w:t xml:space="preserve">Неподконтрольные расходы (данные согласно </w:t>
            </w:r>
            <w:proofErr w:type="gramStart"/>
            <w:r w:rsidRPr="00E7740F">
              <w:rPr>
                <w:b/>
                <w:bCs/>
                <w:color w:val="000000"/>
                <w:sz w:val="11"/>
                <w:szCs w:val="11"/>
              </w:rPr>
              <w:t>реестру  Приложения</w:t>
            </w:r>
            <w:proofErr w:type="gramEnd"/>
            <w:r w:rsidRPr="00E7740F">
              <w:rPr>
                <w:b/>
                <w:bCs/>
                <w:color w:val="000000"/>
                <w:sz w:val="11"/>
                <w:szCs w:val="11"/>
              </w:rPr>
              <w:t xml:space="preserve"> 5.3 Методических указаний)</w:t>
            </w:r>
          </w:p>
        </w:tc>
      </w:tr>
      <w:tr w:rsidR="00A2120C" w:rsidRPr="00E7740F" w14:paraId="1C147928" w14:textId="77777777" w:rsidTr="00E7740F">
        <w:trPr>
          <w:trHeight w:val="630"/>
        </w:trPr>
        <w:tc>
          <w:tcPr>
            <w:tcW w:w="404" w:type="dxa"/>
            <w:tcBorders>
              <w:top w:val="nil"/>
              <w:left w:val="single" w:sz="8" w:space="0" w:color="auto"/>
              <w:bottom w:val="single" w:sz="4" w:space="0" w:color="auto"/>
              <w:right w:val="nil"/>
            </w:tcBorders>
            <w:shd w:val="clear" w:color="000000" w:fill="FFFFFF"/>
            <w:noWrap/>
            <w:hideMark/>
          </w:tcPr>
          <w:p w14:paraId="4F5684B4" w14:textId="77777777" w:rsidR="00A2120C" w:rsidRPr="00E7740F" w:rsidRDefault="00A2120C" w:rsidP="00A2120C">
            <w:pPr>
              <w:jc w:val="center"/>
              <w:rPr>
                <w:b/>
                <w:bCs/>
                <w:color w:val="000000"/>
                <w:sz w:val="11"/>
                <w:szCs w:val="11"/>
              </w:rPr>
            </w:pPr>
            <w:r w:rsidRPr="00E7740F">
              <w:rPr>
                <w:b/>
                <w:bCs/>
                <w:color w:val="000000"/>
                <w:sz w:val="11"/>
                <w:szCs w:val="11"/>
              </w:rPr>
              <w:t>3.1</w:t>
            </w:r>
          </w:p>
        </w:tc>
        <w:tc>
          <w:tcPr>
            <w:tcW w:w="1007" w:type="dxa"/>
            <w:tcBorders>
              <w:top w:val="nil"/>
              <w:left w:val="single" w:sz="8" w:space="0" w:color="auto"/>
              <w:bottom w:val="single" w:sz="4" w:space="0" w:color="auto"/>
              <w:right w:val="single" w:sz="8" w:space="0" w:color="auto"/>
            </w:tcBorders>
            <w:shd w:val="clear" w:color="000000" w:fill="FFFFFF"/>
            <w:hideMark/>
          </w:tcPr>
          <w:p w14:paraId="452DCE20" w14:textId="77777777" w:rsidR="00A2120C" w:rsidRPr="00E7740F" w:rsidRDefault="00A2120C" w:rsidP="00A2120C">
            <w:pPr>
              <w:rPr>
                <w:b/>
                <w:bCs/>
                <w:color w:val="000000"/>
                <w:sz w:val="11"/>
                <w:szCs w:val="11"/>
              </w:rPr>
            </w:pPr>
            <w:r w:rsidRPr="00E7740F">
              <w:rPr>
                <w:b/>
                <w:bCs/>
                <w:color w:val="000000"/>
                <w:sz w:val="11"/>
                <w:szCs w:val="11"/>
              </w:rPr>
              <w:t xml:space="preserve">Расходы на оплату услуг, оказываемых организациями, осуществляющими </w:t>
            </w:r>
            <w:proofErr w:type="spellStart"/>
            <w:proofErr w:type="gramStart"/>
            <w:r w:rsidRPr="00E7740F">
              <w:rPr>
                <w:b/>
                <w:bCs/>
                <w:color w:val="000000"/>
                <w:sz w:val="11"/>
                <w:szCs w:val="11"/>
              </w:rPr>
              <w:t>регули-руемые</w:t>
            </w:r>
            <w:proofErr w:type="spellEnd"/>
            <w:proofErr w:type="gramEnd"/>
            <w:r w:rsidRPr="00E7740F">
              <w:rPr>
                <w:b/>
                <w:bCs/>
                <w:color w:val="000000"/>
                <w:sz w:val="11"/>
                <w:szCs w:val="11"/>
              </w:rPr>
              <w:t xml:space="preserve"> виды деятельности: </w:t>
            </w:r>
          </w:p>
        </w:tc>
        <w:tc>
          <w:tcPr>
            <w:tcW w:w="612" w:type="dxa"/>
            <w:tcBorders>
              <w:top w:val="nil"/>
              <w:left w:val="nil"/>
              <w:bottom w:val="single" w:sz="4" w:space="0" w:color="auto"/>
              <w:right w:val="nil"/>
            </w:tcBorders>
            <w:shd w:val="clear" w:color="000000" w:fill="FFFFFF"/>
            <w:noWrap/>
            <w:vAlign w:val="center"/>
            <w:hideMark/>
          </w:tcPr>
          <w:p w14:paraId="09496836" w14:textId="77777777" w:rsidR="00A2120C" w:rsidRPr="00E7740F" w:rsidRDefault="00A2120C" w:rsidP="00A2120C">
            <w:pPr>
              <w:jc w:val="center"/>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nil"/>
              <w:left w:val="single" w:sz="8" w:space="0" w:color="auto"/>
              <w:bottom w:val="single" w:sz="4" w:space="0" w:color="auto"/>
              <w:right w:val="single" w:sz="8" w:space="0" w:color="auto"/>
            </w:tcBorders>
            <w:shd w:val="clear" w:color="000000" w:fill="FFFFFF"/>
            <w:vAlign w:val="center"/>
            <w:hideMark/>
          </w:tcPr>
          <w:p w14:paraId="602F9723" w14:textId="77777777" w:rsidR="00A2120C" w:rsidRPr="00E7740F" w:rsidRDefault="00A2120C" w:rsidP="00A2120C">
            <w:pPr>
              <w:jc w:val="right"/>
              <w:rPr>
                <w:b/>
                <w:bCs/>
                <w:color w:val="000000"/>
                <w:sz w:val="11"/>
                <w:szCs w:val="11"/>
              </w:rPr>
            </w:pPr>
            <w:r w:rsidRPr="00E7740F">
              <w:rPr>
                <w:b/>
                <w:bCs/>
                <w:color w:val="000000"/>
                <w:sz w:val="11"/>
                <w:szCs w:val="11"/>
              </w:rPr>
              <w:t>4,39</w:t>
            </w:r>
          </w:p>
        </w:tc>
        <w:tc>
          <w:tcPr>
            <w:tcW w:w="594" w:type="dxa"/>
            <w:tcBorders>
              <w:top w:val="nil"/>
              <w:left w:val="nil"/>
              <w:bottom w:val="single" w:sz="4" w:space="0" w:color="auto"/>
              <w:right w:val="nil"/>
            </w:tcBorders>
            <w:shd w:val="clear" w:color="000000" w:fill="FFFFFF"/>
            <w:noWrap/>
            <w:vAlign w:val="center"/>
            <w:hideMark/>
          </w:tcPr>
          <w:p w14:paraId="1CC60A69" w14:textId="77777777" w:rsidR="00A2120C" w:rsidRPr="00E7740F" w:rsidRDefault="00A2120C" w:rsidP="00A2120C">
            <w:pPr>
              <w:jc w:val="right"/>
              <w:rPr>
                <w:b/>
                <w:bCs/>
                <w:color w:val="000000"/>
                <w:sz w:val="11"/>
                <w:szCs w:val="11"/>
              </w:rPr>
            </w:pPr>
            <w:r w:rsidRPr="00E7740F">
              <w:rPr>
                <w:b/>
                <w:bCs/>
                <w:color w:val="000000"/>
                <w:sz w:val="11"/>
                <w:szCs w:val="11"/>
              </w:rPr>
              <w:t>4,56</w:t>
            </w:r>
          </w:p>
        </w:tc>
        <w:tc>
          <w:tcPr>
            <w:tcW w:w="748" w:type="dxa"/>
            <w:tcBorders>
              <w:top w:val="nil"/>
              <w:left w:val="single" w:sz="8" w:space="0" w:color="auto"/>
              <w:bottom w:val="single" w:sz="4" w:space="0" w:color="auto"/>
              <w:right w:val="nil"/>
            </w:tcBorders>
            <w:shd w:val="clear" w:color="000000" w:fill="FFFFFF"/>
            <w:noWrap/>
            <w:vAlign w:val="center"/>
            <w:hideMark/>
          </w:tcPr>
          <w:p w14:paraId="748A18CF" w14:textId="77777777" w:rsidR="00A2120C" w:rsidRPr="00E7740F" w:rsidRDefault="00A2120C" w:rsidP="00A2120C">
            <w:pPr>
              <w:jc w:val="right"/>
              <w:rPr>
                <w:b/>
                <w:bCs/>
                <w:color w:val="000000"/>
                <w:sz w:val="11"/>
                <w:szCs w:val="11"/>
              </w:rPr>
            </w:pPr>
            <w:r w:rsidRPr="00E7740F">
              <w:rPr>
                <w:b/>
                <w:bCs/>
                <w:color w:val="000000"/>
                <w:sz w:val="11"/>
                <w:szCs w:val="11"/>
              </w:rPr>
              <w:t>3,57</w:t>
            </w:r>
          </w:p>
        </w:tc>
        <w:tc>
          <w:tcPr>
            <w:tcW w:w="709" w:type="dxa"/>
            <w:tcBorders>
              <w:top w:val="nil"/>
              <w:left w:val="single" w:sz="8" w:space="0" w:color="auto"/>
              <w:bottom w:val="single" w:sz="4" w:space="0" w:color="auto"/>
              <w:right w:val="nil"/>
            </w:tcBorders>
            <w:shd w:val="clear" w:color="000000" w:fill="FFFFFF"/>
            <w:noWrap/>
            <w:vAlign w:val="center"/>
            <w:hideMark/>
          </w:tcPr>
          <w:p w14:paraId="70E6C604"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521" w:type="dxa"/>
            <w:tcBorders>
              <w:top w:val="nil"/>
              <w:left w:val="single" w:sz="8" w:space="0" w:color="auto"/>
              <w:bottom w:val="single" w:sz="4" w:space="0" w:color="auto"/>
              <w:right w:val="nil"/>
            </w:tcBorders>
            <w:shd w:val="clear" w:color="000000" w:fill="FFFFFF"/>
            <w:noWrap/>
            <w:vAlign w:val="center"/>
            <w:hideMark/>
          </w:tcPr>
          <w:p w14:paraId="60477B5E" w14:textId="77777777" w:rsidR="00A2120C" w:rsidRPr="00E7740F" w:rsidRDefault="00A2120C" w:rsidP="00A2120C">
            <w:pPr>
              <w:jc w:val="right"/>
              <w:rPr>
                <w:b/>
                <w:bCs/>
                <w:color w:val="000000"/>
                <w:sz w:val="11"/>
                <w:szCs w:val="11"/>
              </w:rPr>
            </w:pPr>
            <w:r w:rsidRPr="00E7740F">
              <w:rPr>
                <w:b/>
                <w:bCs/>
                <w:color w:val="000000"/>
                <w:sz w:val="11"/>
                <w:szCs w:val="11"/>
              </w:rPr>
              <w:t>-3,57</w:t>
            </w:r>
          </w:p>
        </w:tc>
        <w:tc>
          <w:tcPr>
            <w:tcW w:w="641" w:type="dxa"/>
            <w:tcBorders>
              <w:top w:val="nil"/>
              <w:left w:val="single" w:sz="8" w:space="0" w:color="auto"/>
              <w:bottom w:val="single" w:sz="4" w:space="0" w:color="auto"/>
              <w:right w:val="nil"/>
            </w:tcBorders>
            <w:shd w:val="clear" w:color="000000" w:fill="FFFFFF"/>
            <w:noWrap/>
            <w:vAlign w:val="center"/>
            <w:hideMark/>
          </w:tcPr>
          <w:p w14:paraId="31549EFD" w14:textId="77777777" w:rsidR="00A2120C" w:rsidRPr="00E7740F" w:rsidRDefault="00A2120C" w:rsidP="00A2120C">
            <w:pPr>
              <w:jc w:val="right"/>
              <w:rPr>
                <w:b/>
                <w:bCs/>
                <w:color w:val="000000"/>
                <w:sz w:val="11"/>
                <w:szCs w:val="11"/>
              </w:rPr>
            </w:pPr>
            <w:r w:rsidRPr="00E7740F">
              <w:rPr>
                <w:b/>
                <w:bCs/>
                <w:color w:val="000000"/>
                <w:sz w:val="11"/>
                <w:szCs w:val="11"/>
              </w:rPr>
              <w:t>-100,00</w:t>
            </w:r>
          </w:p>
        </w:tc>
        <w:tc>
          <w:tcPr>
            <w:tcW w:w="643" w:type="dxa"/>
            <w:tcBorders>
              <w:top w:val="nil"/>
              <w:left w:val="single" w:sz="8" w:space="0" w:color="auto"/>
              <w:bottom w:val="single" w:sz="4" w:space="0" w:color="auto"/>
              <w:right w:val="single" w:sz="8" w:space="0" w:color="auto"/>
            </w:tcBorders>
            <w:shd w:val="clear" w:color="000000" w:fill="FFFFFF"/>
            <w:noWrap/>
            <w:vAlign w:val="center"/>
            <w:hideMark/>
          </w:tcPr>
          <w:p w14:paraId="16642196"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center"/>
            <w:hideMark/>
          </w:tcPr>
          <w:p w14:paraId="1A692A85"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center"/>
            <w:hideMark/>
          </w:tcPr>
          <w:p w14:paraId="4F90FE8A"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center"/>
            <w:hideMark/>
          </w:tcPr>
          <w:p w14:paraId="0881E641"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center"/>
            <w:hideMark/>
          </w:tcPr>
          <w:p w14:paraId="7A6AF139"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center"/>
            <w:hideMark/>
          </w:tcPr>
          <w:p w14:paraId="73B51EF3"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center"/>
            <w:hideMark/>
          </w:tcPr>
          <w:p w14:paraId="06714B3D"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center"/>
            <w:hideMark/>
          </w:tcPr>
          <w:p w14:paraId="4360197C"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center"/>
            <w:hideMark/>
          </w:tcPr>
          <w:p w14:paraId="58BE77F9"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center"/>
            <w:hideMark/>
          </w:tcPr>
          <w:p w14:paraId="1E0D61B4"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center"/>
            <w:hideMark/>
          </w:tcPr>
          <w:p w14:paraId="0269EC7E"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center"/>
            <w:hideMark/>
          </w:tcPr>
          <w:p w14:paraId="34A256CB"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center"/>
            <w:hideMark/>
          </w:tcPr>
          <w:p w14:paraId="52E88C5A"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center"/>
            <w:hideMark/>
          </w:tcPr>
          <w:p w14:paraId="3E5D4B09" w14:textId="77777777" w:rsidR="00A2120C" w:rsidRPr="00E7740F" w:rsidRDefault="00A2120C" w:rsidP="00A2120C">
            <w:pPr>
              <w:jc w:val="right"/>
              <w:rPr>
                <w:b/>
                <w:bCs/>
                <w:color w:val="000000"/>
                <w:sz w:val="11"/>
                <w:szCs w:val="11"/>
              </w:rPr>
            </w:pPr>
            <w:r w:rsidRPr="00E7740F">
              <w:rPr>
                <w:b/>
                <w:bCs/>
                <w:color w:val="000000"/>
                <w:sz w:val="11"/>
                <w:szCs w:val="11"/>
              </w:rPr>
              <w:t>0,00</w:t>
            </w:r>
          </w:p>
        </w:tc>
      </w:tr>
      <w:tr w:rsidR="00A2120C" w:rsidRPr="00E7740F" w14:paraId="5D4E5058" w14:textId="77777777" w:rsidTr="00E7740F">
        <w:trPr>
          <w:trHeight w:val="300"/>
        </w:trPr>
        <w:tc>
          <w:tcPr>
            <w:tcW w:w="404" w:type="dxa"/>
            <w:tcBorders>
              <w:top w:val="nil"/>
              <w:left w:val="single" w:sz="8" w:space="0" w:color="auto"/>
              <w:bottom w:val="single" w:sz="4" w:space="0" w:color="auto"/>
              <w:right w:val="nil"/>
            </w:tcBorders>
            <w:shd w:val="clear" w:color="000000" w:fill="FFFFFF"/>
            <w:noWrap/>
            <w:hideMark/>
          </w:tcPr>
          <w:p w14:paraId="5878A1B0" w14:textId="77777777" w:rsidR="00A2120C" w:rsidRPr="00E7740F" w:rsidRDefault="00A2120C" w:rsidP="00A2120C">
            <w:pPr>
              <w:jc w:val="center"/>
              <w:rPr>
                <w:color w:val="000000"/>
                <w:sz w:val="11"/>
                <w:szCs w:val="11"/>
              </w:rPr>
            </w:pPr>
            <w:r w:rsidRPr="00E7740F">
              <w:rPr>
                <w:color w:val="000000"/>
                <w:sz w:val="11"/>
                <w:szCs w:val="11"/>
              </w:rPr>
              <w:t>3.1.1</w:t>
            </w:r>
          </w:p>
        </w:tc>
        <w:tc>
          <w:tcPr>
            <w:tcW w:w="1007" w:type="dxa"/>
            <w:tcBorders>
              <w:top w:val="nil"/>
              <w:left w:val="single" w:sz="8" w:space="0" w:color="auto"/>
              <w:bottom w:val="single" w:sz="4" w:space="0" w:color="auto"/>
              <w:right w:val="single" w:sz="8" w:space="0" w:color="auto"/>
            </w:tcBorders>
            <w:shd w:val="clear" w:color="000000" w:fill="FFFFFF"/>
            <w:noWrap/>
            <w:hideMark/>
          </w:tcPr>
          <w:p w14:paraId="26DFB295" w14:textId="77777777" w:rsidR="00A2120C" w:rsidRPr="00E7740F" w:rsidRDefault="00A2120C" w:rsidP="00A2120C">
            <w:pPr>
              <w:rPr>
                <w:color w:val="000000"/>
                <w:sz w:val="11"/>
                <w:szCs w:val="11"/>
              </w:rPr>
            </w:pPr>
            <w:r w:rsidRPr="00E7740F">
              <w:rPr>
                <w:color w:val="000000"/>
                <w:sz w:val="11"/>
                <w:szCs w:val="11"/>
              </w:rPr>
              <w:t>покупная тепловая энергия</w:t>
            </w:r>
          </w:p>
        </w:tc>
        <w:tc>
          <w:tcPr>
            <w:tcW w:w="612" w:type="dxa"/>
            <w:tcBorders>
              <w:top w:val="nil"/>
              <w:left w:val="nil"/>
              <w:bottom w:val="single" w:sz="4" w:space="0" w:color="auto"/>
              <w:right w:val="nil"/>
            </w:tcBorders>
            <w:shd w:val="clear" w:color="000000" w:fill="FFFFFF"/>
            <w:noWrap/>
            <w:vAlign w:val="center"/>
            <w:hideMark/>
          </w:tcPr>
          <w:p w14:paraId="6ED2C934" w14:textId="77777777" w:rsidR="00A2120C" w:rsidRPr="00E7740F" w:rsidRDefault="00A2120C" w:rsidP="00A2120C">
            <w:pPr>
              <w:jc w:val="center"/>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nil"/>
              <w:left w:val="single" w:sz="8" w:space="0" w:color="auto"/>
              <w:bottom w:val="single" w:sz="4" w:space="0" w:color="auto"/>
              <w:right w:val="single" w:sz="8" w:space="0" w:color="auto"/>
            </w:tcBorders>
            <w:shd w:val="clear" w:color="000000" w:fill="FFFFFF"/>
            <w:noWrap/>
            <w:vAlign w:val="bottom"/>
            <w:hideMark/>
          </w:tcPr>
          <w:p w14:paraId="277DD03F" w14:textId="77777777" w:rsidR="00A2120C" w:rsidRPr="00E7740F" w:rsidRDefault="00A2120C" w:rsidP="00A2120C">
            <w:pPr>
              <w:jc w:val="right"/>
              <w:rPr>
                <w:color w:val="000000"/>
                <w:sz w:val="11"/>
                <w:szCs w:val="11"/>
              </w:rPr>
            </w:pPr>
            <w:r w:rsidRPr="00E7740F">
              <w:rPr>
                <w:color w:val="000000"/>
                <w:sz w:val="11"/>
                <w:szCs w:val="11"/>
              </w:rPr>
              <w:t>0,00</w:t>
            </w:r>
          </w:p>
        </w:tc>
        <w:tc>
          <w:tcPr>
            <w:tcW w:w="594" w:type="dxa"/>
            <w:tcBorders>
              <w:top w:val="nil"/>
              <w:left w:val="nil"/>
              <w:bottom w:val="single" w:sz="4" w:space="0" w:color="auto"/>
              <w:right w:val="nil"/>
            </w:tcBorders>
            <w:shd w:val="clear" w:color="000000" w:fill="FFFFFF"/>
            <w:noWrap/>
            <w:vAlign w:val="bottom"/>
            <w:hideMark/>
          </w:tcPr>
          <w:p w14:paraId="20AABA36" w14:textId="77777777" w:rsidR="00A2120C" w:rsidRPr="00E7740F" w:rsidRDefault="00A2120C" w:rsidP="00A2120C">
            <w:pPr>
              <w:jc w:val="right"/>
              <w:rPr>
                <w:color w:val="000000"/>
                <w:sz w:val="11"/>
                <w:szCs w:val="11"/>
              </w:rPr>
            </w:pPr>
            <w:r w:rsidRPr="00E7740F">
              <w:rPr>
                <w:color w:val="000000"/>
                <w:sz w:val="11"/>
                <w:szCs w:val="11"/>
              </w:rPr>
              <w:t>0,00</w:t>
            </w:r>
          </w:p>
        </w:tc>
        <w:tc>
          <w:tcPr>
            <w:tcW w:w="748" w:type="dxa"/>
            <w:tcBorders>
              <w:top w:val="nil"/>
              <w:left w:val="single" w:sz="8" w:space="0" w:color="auto"/>
              <w:bottom w:val="single" w:sz="4" w:space="0" w:color="auto"/>
              <w:right w:val="nil"/>
            </w:tcBorders>
            <w:shd w:val="clear" w:color="000000" w:fill="FFFFFF"/>
            <w:noWrap/>
            <w:vAlign w:val="bottom"/>
            <w:hideMark/>
          </w:tcPr>
          <w:p w14:paraId="50B65B5E" w14:textId="77777777" w:rsidR="00A2120C" w:rsidRPr="00E7740F" w:rsidRDefault="00A2120C" w:rsidP="00A2120C">
            <w:pPr>
              <w:jc w:val="right"/>
              <w:rPr>
                <w:color w:val="000000"/>
                <w:sz w:val="11"/>
                <w:szCs w:val="11"/>
              </w:rPr>
            </w:pPr>
            <w:r w:rsidRPr="00E7740F">
              <w:rPr>
                <w:color w:val="000000"/>
                <w:sz w:val="11"/>
                <w:szCs w:val="11"/>
              </w:rPr>
              <w:t>0,00</w:t>
            </w:r>
          </w:p>
        </w:tc>
        <w:tc>
          <w:tcPr>
            <w:tcW w:w="709" w:type="dxa"/>
            <w:tcBorders>
              <w:top w:val="nil"/>
              <w:left w:val="single" w:sz="8" w:space="0" w:color="auto"/>
              <w:bottom w:val="single" w:sz="4" w:space="0" w:color="auto"/>
              <w:right w:val="nil"/>
            </w:tcBorders>
            <w:shd w:val="clear" w:color="000000" w:fill="FFFFFF"/>
            <w:noWrap/>
            <w:vAlign w:val="bottom"/>
            <w:hideMark/>
          </w:tcPr>
          <w:p w14:paraId="7EDC165D" w14:textId="77777777" w:rsidR="00A2120C" w:rsidRPr="00E7740F" w:rsidRDefault="00A2120C" w:rsidP="00A2120C">
            <w:pPr>
              <w:jc w:val="right"/>
              <w:rPr>
                <w:color w:val="000000"/>
                <w:sz w:val="11"/>
                <w:szCs w:val="11"/>
              </w:rPr>
            </w:pPr>
            <w:r w:rsidRPr="00E7740F">
              <w:rPr>
                <w:color w:val="000000"/>
                <w:sz w:val="11"/>
                <w:szCs w:val="11"/>
              </w:rPr>
              <w:t>0,00</w:t>
            </w:r>
          </w:p>
        </w:tc>
        <w:tc>
          <w:tcPr>
            <w:tcW w:w="521" w:type="dxa"/>
            <w:tcBorders>
              <w:top w:val="nil"/>
              <w:left w:val="single" w:sz="8" w:space="0" w:color="auto"/>
              <w:bottom w:val="single" w:sz="4" w:space="0" w:color="auto"/>
              <w:right w:val="nil"/>
            </w:tcBorders>
            <w:shd w:val="clear" w:color="000000" w:fill="FFFFFF"/>
            <w:noWrap/>
            <w:vAlign w:val="bottom"/>
            <w:hideMark/>
          </w:tcPr>
          <w:p w14:paraId="5C52D93B" w14:textId="77777777" w:rsidR="00A2120C" w:rsidRPr="00E7740F" w:rsidRDefault="00A2120C" w:rsidP="00A2120C">
            <w:pPr>
              <w:jc w:val="right"/>
              <w:rPr>
                <w:color w:val="000000"/>
                <w:sz w:val="11"/>
                <w:szCs w:val="11"/>
              </w:rPr>
            </w:pPr>
            <w:r w:rsidRPr="00E7740F">
              <w:rPr>
                <w:color w:val="000000"/>
                <w:sz w:val="11"/>
                <w:szCs w:val="11"/>
              </w:rPr>
              <w:t>0,00</w:t>
            </w:r>
          </w:p>
        </w:tc>
        <w:tc>
          <w:tcPr>
            <w:tcW w:w="641" w:type="dxa"/>
            <w:tcBorders>
              <w:top w:val="nil"/>
              <w:left w:val="single" w:sz="8" w:space="0" w:color="auto"/>
              <w:bottom w:val="single" w:sz="4" w:space="0" w:color="auto"/>
              <w:right w:val="nil"/>
            </w:tcBorders>
            <w:shd w:val="clear" w:color="000000" w:fill="FFFFFF"/>
            <w:noWrap/>
            <w:vAlign w:val="bottom"/>
            <w:hideMark/>
          </w:tcPr>
          <w:p w14:paraId="7164988D"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single" w:sz="8" w:space="0" w:color="auto"/>
              <w:bottom w:val="single" w:sz="4" w:space="0" w:color="auto"/>
              <w:right w:val="single" w:sz="8" w:space="0" w:color="auto"/>
            </w:tcBorders>
            <w:shd w:val="clear" w:color="000000" w:fill="FFFFFF"/>
            <w:noWrap/>
            <w:vAlign w:val="bottom"/>
            <w:hideMark/>
          </w:tcPr>
          <w:p w14:paraId="3B3D5D8C"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3C3A954F"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2E7EBC2F"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4F0631A9"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3BAC1163"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5323D982"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215C2233"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6698CD6D"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0F0DB2B5"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1B8D70A5"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1C2727D6"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252FF192"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3B5323B0"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7F8CF2DF" w14:textId="77777777" w:rsidR="00A2120C" w:rsidRPr="00E7740F" w:rsidRDefault="00A2120C" w:rsidP="00A2120C">
            <w:pPr>
              <w:jc w:val="right"/>
              <w:rPr>
                <w:color w:val="000000"/>
                <w:sz w:val="11"/>
                <w:szCs w:val="11"/>
              </w:rPr>
            </w:pPr>
            <w:r w:rsidRPr="00E7740F">
              <w:rPr>
                <w:color w:val="000000"/>
                <w:sz w:val="11"/>
                <w:szCs w:val="11"/>
              </w:rPr>
              <w:t>0,00</w:t>
            </w:r>
          </w:p>
        </w:tc>
      </w:tr>
      <w:tr w:rsidR="00A2120C" w:rsidRPr="00E7740F" w14:paraId="0A178B3F" w14:textId="77777777" w:rsidTr="00E7740F">
        <w:trPr>
          <w:trHeight w:val="300"/>
        </w:trPr>
        <w:tc>
          <w:tcPr>
            <w:tcW w:w="404" w:type="dxa"/>
            <w:tcBorders>
              <w:top w:val="nil"/>
              <w:left w:val="single" w:sz="8" w:space="0" w:color="auto"/>
              <w:bottom w:val="single" w:sz="4" w:space="0" w:color="auto"/>
              <w:right w:val="nil"/>
            </w:tcBorders>
            <w:shd w:val="clear" w:color="000000" w:fill="FFFFFF"/>
            <w:noWrap/>
            <w:hideMark/>
          </w:tcPr>
          <w:p w14:paraId="206D1936" w14:textId="77777777" w:rsidR="00A2120C" w:rsidRPr="00E7740F" w:rsidRDefault="00A2120C" w:rsidP="00A2120C">
            <w:pPr>
              <w:jc w:val="center"/>
              <w:rPr>
                <w:color w:val="000000"/>
                <w:sz w:val="11"/>
                <w:szCs w:val="11"/>
              </w:rPr>
            </w:pPr>
            <w:r w:rsidRPr="00E7740F">
              <w:rPr>
                <w:color w:val="000000"/>
                <w:sz w:val="11"/>
                <w:szCs w:val="11"/>
              </w:rPr>
              <w:t>3.1.2</w:t>
            </w:r>
          </w:p>
        </w:tc>
        <w:tc>
          <w:tcPr>
            <w:tcW w:w="1007" w:type="dxa"/>
            <w:tcBorders>
              <w:top w:val="nil"/>
              <w:left w:val="single" w:sz="8" w:space="0" w:color="auto"/>
              <w:bottom w:val="single" w:sz="4" w:space="0" w:color="auto"/>
              <w:right w:val="single" w:sz="8" w:space="0" w:color="auto"/>
            </w:tcBorders>
            <w:shd w:val="clear" w:color="000000" w:fill="FFFFFF"/>
            <w:noWrap/>
            <w:hideMark/>
          </w:tcPr>
          <w:p w14:paraId="146CECE9" w14:textId="77777777" w:rsidR="00A2120C" w:rsidRPr="00E7740F" w:rsidRDefault="00A2120C" w:rsidP="00A2120C">
            <w:pPr>
              <w:rPr>
                <w:color w:val="000000"/>
                <w:sz w:val="11"/>
                <w:szCs w:val="11"/>
              </w:rPr>
            </w:pPr>
            <w:r w:rsidRPr="00E7740F">
              <w:rPr>
                <w:color w:val="000000"/>
                <w:sz w:val="11"/>
                <w:szCs w:val="11"/>
              </w:rPr>
              <w:t>расходы на стоки</w:t>
            </w:r>
          </w:p>
        </w:tc>
        <w:tc>
          <w:tcPr>
            <w:tcW w:w="612" w:type="dxa"/>
            <w:tcBorders>
              <w:top w:val="nil"/>
              <w:left w:val="nil"/>
              <w:bottom w:val="single" w:sz="4" w:space="0" w:color="auto"/>
              <w:right w:val="nil"/>
            </w:tcBorders>
            <w:shd w:val="clear" w:color="000000" w:fill="FFFFFF"/>
            <w:noWrap/>
            <w:vAlign w:val="center"/>
            <w:hideMark/>
          </w:tcPr>
          <w:p w14:paraId="31C95447" w14:textId="77777777" w:rsidR="00A2120C" w:rsidRPr="00E7740F" w:rsidRDefault="00A2120C" w:rsidP="00A2120C">
            <w:pPr>
              <w:jc w:val="center"/>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nil"/>
              <w:left w:val="single" w:sz="8" w:space="0" w:color="auto"/>
              <w:bottom w:val="single" w:sz="4" w:space="0" w:color="auto"/>
              <w:right w:val="single" w:sz="8" w:space="0" w:color="auto"/>
            </w:tcBorders>
            <w:shd w:val="clear" w:color="000000" w:fill="FFFFFF"/>
            <w:hideMark/>
          </w:tcPr>
          <w:p w14:paraId="13B2F306" w14:textId="77777777" w:rsidR="00A2120C" w:rsidRPr="00E7740F" w:rsidRDefault="00A2120C" w:rsidP="00A2120C">
            <w:pPr>
              <w:jc w:val="right"/>
              <w:rPr>
                <w:color w:val="000000"/>
                <w:sz w:val="11"/>
                <w:szCs w:val="11"/>
              </w:rPr>
            </w:pPr>
            <w:r w:rsidRPr="00E7740F">
              <w:rPr>
                <w:color w:val="000000"/>
                <w:sz w:val="11"/>
                <w:szCs w:val="11"/>
              </w:rPr>
              <w:t>4,39</w:t>
            </w:r>
          </w:p>
        </w:tc>
        <w:tc>
          <w:tcPr>
            <w:tcW w:w="594" w:type="dxa"/>
            <w:tcBorders>
              <w:top w:val="nil"/>
              <w:left w:val="nil"/>
              <w:bottom w:val="single" w:sz="4" w:space="0" w:color="auto"/>
              <w:right w:val="nil"/>
            </w:tcBorders>
            <w:shd w:val="clear" w:color="000000" w:fill="FFFFFF"/>
            <w:noWrap/>
            <w:vAlign w:val="bottom"/>
            <w:hideMark/>
          </w:tcPr>
          <w:p w14:paraId="5321EEBE" w14:textId="77777777" w:rsidR="00A2120C" w:rsidRPr="00E7740F" w:rsidRDefault="00A2120C" w:rsidP="00A2120C">
            <w:pPr>
              <w:jc w:val="right"/>
              <w:rPr>
                <w:color w:val="000000"/>
                <w:sz w:val="11"/>
                <w:szCs w:val="11"/>
              </w:rPr>
            </w:pPr>
            <w:r w:rsidRPr="00E7740F">
              <w:rPr>
                <w:color w:val="000000"/>
                <w:sz w:val="11"/>
                <w:szCs w:val="11"/>
              </w:rPr>
              <w:t>4,56</w:t>
            </w:r>
          </w:p>
        </w:tc>
        <w:tc>
          <w:tcPr>
            <w:tcW w:w="748" w:type="dxa"/>
            <w:tcBorders>
              <w:top w:val="nil"/>
              <w:left w:val="single" w:sz="8" w:space="0" w:color="auto"/>
              <w:bottom w:val="single" w:sz="4" w:space="0" w:color="auto"/>
              <w:right w:val="nil"/>
            </w:tcBorders>
            <w:shd w:val="clear" w:color="000000" w:fill="FFFFFF"/>
            <w:noWrap/>
            <w:vAlign w:val="bottom"/>
            <w:hideMark/>
          </w:tcPr>
          <w:p w14:paraId="57D0C664" w14:textId="77777777" w:rsidR="00A2120C" w:rsidRPr="00E7740F" w:rsidRDefault="00A2120C" w:rsidP="00A2120C">
            <w:pPr>
              <w:jc w:val="right"/>
              <w:rPr>
                <w:color w:val="000000"/>
                <w:sz w:val="11"/>
                <w:szCs w:val="11"/>
              </w:rPr>
            </w:pPr>
            <w:r w:rsidRPr="00E7740F">
              <w:rPr>
                <w:color w:val="000000"/>
                <w:sz w:val="11"/>
                <w:szCs w:val="11"/>
              </w:rPr>
              <w:t>3,57</w:t>
            </w:r>
          </w:p>
        </w:tc>
        <w:tc>
          <w:tcPr>
            <w:tcW w:w="709" w:type="dxa"/>
            <w:tcBorders>
              <w:top w:val="nil"/>
              <w:left w:val="single" w:sz="8" w:space="0" w:color="auto"/>
              <w:bottom w:val="single" w:sz="4" w:space="0" w:color="auto"/>
              <w:right w:val="nil"/>
            </w:tcBorders>
            <w:shd w:val="clear" w:color="000000" w:fill="FFFFFF"/>
            <w:noWrap/>
            <w:vAlign w:val="bottom"/>
            <w:hideMark/>
          </w:tcPr>
          <w:p w14:paraId="7F57BC39" w14:textId="77777777" w:rsidR="00A2120C" w:rsidRPr="00E7740F" w:rsidRDefault="00A2120C" w:rsidP="00A2120C">
            <w:pPr>
              <w:jc w:val="right"/>
              <w:rPr>
                <w:color w:val="000000"/>
                <w:sz w:val="11"/>
                <w:szCs w:val="11"/>
              </w:rPr>
            </w:pPr>
            <w:r w:rsidRPr="00E7740F">
              <w:rPr>
                <w:color w:val="000000"/>
                <w:sz w:val="11"/>
                <w:szCs w:val="11"/>
              </w:rPr>
              <w:t>0,00</w:t>
            </w:r>
          </w:p>
        </w:tc>
        <w:tc>
          <w:tcPr>
            <w:tcW w:w="521" w:type="dxa"/>
            <w:tcBorders>
              <w:top w:val="nil"/>
              <w:left w:val="single" w:sz="8" w:space="0" w:color="auto"/>
              <w:bottom w:val="single" w:sz="4" w:space="0" w:color="auto"/>
              <w:right w:val="nil"/>
            </w:tcBorders>
            <w:shd w:val="clear" w:color="000000" w:fill="FFFFFF"/>
            <w:noWrap/>
            <w:vAlign w:val="bottom"/>
            <w:hideMark/>
          </w:tcPr>
          <w:p w14:paraId="63DCC500" w14:textId="77777777" w:rsidR="00A2120C" w:rsidRPr="00E7740F" w:rsidRDefault="00A2120C" w:rsidP="00A2120C">
            <w:pPr>
              <w:jc w:val="right"/>
              <w:rPr>
                <w:color w:val="000000"/>
                <w:sz w:val="11"/>
                <w:szCs w:val="11"/>
              </w:rPr>
            </w:pPr>
            <w:r w:rsidRPr="00E7740F">
              <w:rPr>
                <w:color w:val="000000"/>
                <w:sz w:val="11"/>
                <w:szCs w:val="11"/>
              </w:rPr>
              <w:t>-3,57</w:t>
            </w:r>
          </w:p>
        </w:tc>
        <w:tc>
          <w:tcPr>
            <w:tcW w:w="641" w:type="dxa"/>
            <w:tcBorders>
              <w:top w:val="nil"/>
              <w:left w:val="single" w:sz="8" w:space="0" w:color="auto"/>
              <w:bottom w:val="single" w:sz="4" w:space="0" w:color="auto"/>
              <w:right w:val="nil"/>
            </w:tcBorders>
            <w:shd w:val="clear" w:color="000000" w:fill="FFFFFF"/>
            <w:noWrap/>
            <w:vAlign w:val="bottom"/>
            <w:hideMark/>
          </w:tcPr>
          <w:p w14:paraId="277E793A" w14:textId="77777777" w:rsidR="00A2120C" w:rsidRPr="00E7740F" w:rsidRDefault="00A2120C" w:rsidP="00A2120C">
            <w:pPr>
              <w:jc w:val="right"/>
              <w:rPr>
                <w:color w:val="000000"/>
                <w:sz w:val="11"/>
                <w:szCs w:val="11"/>
              </w:rPr>
            </w:pPr>
            <w:r w:rsidRPr="00E7740F">
              <w:rPr>
                <w:color w:val="000000"/>
                <w:sz w:val="11"/>
                <w:szCs w:val="11"/>
              </w:rPr>
              <w:t>-100,00</w:t>
            </w:r>
          </w:p>
        </w:tc>
        <w:tc>
          <w:tcPr>
            <w:tcW w:w="643" w:type="dxa"/>
            <w:tcBorders>
              <w:top w:val="nil"/>
              <w:left w:val="single" w:sz="8" w:space="0" w:color="auto"/>
              <w:bottom w:val="single" w:sz="4" w:space="0" w:color="auto"/>
              <w:right w:val="single" w:sz="8" w:space="0" w:color="auto"/>
            </w:tcBorders>
            <w:shd w:val="clear" w:color="000000" w:fill="FFFFFF"/>
            <w:noWrap/>
            <w:vAlign w:val="bottom"/>
            <w:hideMark/>
          </w:tcPr>
          <w:p w14:paraId="39FD72F3"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4B2F95B0"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7B8E70BA"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22879013"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45AEF029"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634024C4"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2ECF652C"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65690706"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093F5A4F"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5E78361B"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44C0867F"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28F48410"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477B300E"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5BEF658C" w14:textId="77777777" w:rsidR="00A2120C" w:rsidRPr="00E7740F" w:rsidRDefault="00A2120C" w:rsidP="00A2120C">
            <w:pPr>
              <w:jc w:val="right"/>
              <w:rPr>
                <w:color w:val="000000"/>
                <w:sz w:val="11"/>
                <w:szCs w:val="11"/>
              </w:rPr>
            </w:pPr>
            <w:r w:rsidRPr="00E7740F">
              <w:rPr>
                <w:color w:val="000000"/>
                <w:sz w:val="11"/>
                <w:szCs w:val="11"/>
              </w:rPr>
              <w:t>0,00</w:t>
            </w:r>
          </w:p>
        </w:tc>
      </w:tr>
      <w:tr w:rsidR="00A2120C" w:rsidRPr="00E7740F" w14:paraId="143C0387" w14:textId="77777777" w:rsidTr="00E7740F">
        <w:trPr>
          <w:trHeight w:val="300"/>
        </w:trPr>
        <w:tc>
          <w:tcPr>
            <w:tcW w:w="404" w:type="dxa"/>
            <w:tcBorders>
              <w:top w:val="nil"/>
              <w:left w:val="single" w:sz="8" w:space="0" w:color="auto"/>
              <w:bottom w:val="nil"/>
              <w:right w:val="nil"/>
            </w:tcBorders>
            <w:shd w:val="clear" w:color="000000" w:fill="FFFFFF"/>
            <w:noWrap/>
            <w:hideMark/>
          </w:tcPr>
          <w:p w14:paraId="4445AC21" w14:textId="77777777" w:rsidR="00A2120C" w:rsidRPr="00E7740F" w:rsidRDefault="00A2120C" w:rsidP="00A2120C">
            <w:pPr>
              <w:jc w:val="center"/>
              <w:rPr>
                <w:color w:val="000000"/>
                <w:sz w:val="11"/>
                <w:szCs w:val="11"/>
              </w:rPr>
            </w:pPr>
            <w:r w:rsidRPr="00E7740F">
              <w:rPr>
                <w:color w:val="000000"/>
                <w:sz w:val="11"/>
                <w:szCs w:val="11"/>
              </w:rPr>
              <w:t> </w:t>
            </w:r>
          </w:p>
        </w:tc>
        <w:tc>
          <w:tcPr>
            <w:tcW w:w="1007" w:type="dxa"/>
            <w:tcBorders>
              <w:top w:val="nil"/>
              <w:left w:val="single" w:sz="8" w:space="0" w:color="auto"/>
              <w:bottom w:val="nil"/>
              <w:right w:val="single" w:sz="8" w:space="0" w:color="auto"/>
            </w:tcBorders>
            <w:shd w:val="clear" w:color="000000" w:fill="FFFFFF"/>
            <w:noWrap/>
            <w:hideMark/>
          </w:tcPr>
          <w:p w14:paraId="3FE94954" w14:textId="77777777" w:rsidR="00A2120C" w:rsidRPr="00E7740F" w:rsidRDefault="00A2120C" w:rsidP="00A2120C">
            <w:pPr>
              <w:rPr>
                <w:color w:val="000000"/>
                <w:sz w:val="11"/>
                <w:szCs w:val="11"/>
              </w:rPr>
            </w:pPr>
            <w:r w:rsidRPr="00E7740F">
              <w:rPr>
                <w:color w:val="000000"/>
                <w:sz w:val="11"/>
                <w:szCs w:val="11"/>
              </w:rPr>
              <w:t>цена на стоки</w:t>
            </w:r>
          </w:p>
        </w:tc>
        <w:tc>
          <w:tcPr>
            <w:tcW w:w="612" w:type="dxa"/>
            <w:tcBorders>
              <w:top w:val="nil"/>
              <w:left w:val="nil"/>
              <w:bottom w:val="single" w:sz="4" w:space="0" w:color="auto"/>
              <w:right w:val="nil"/>
            </w:tcBorders>
            <w:shd w:val="clear" w:color="000000" w:fill="FFFFFF"/>
            <w:noWrap/>
            <w:vAlign w:val="center"/>
            <w:hideMark/>
          </w:tcPr>
          <w:p w14:paraId="73AEDF19" w14:textId="77777777" w:rsidR="00A2120C" w:rsidRPr="00E7740F" w:rsidRDefault="00A2120C" w:rsidP="00A2120C">
            <w:pPr>
              <w:jc w:val="center"/>
              <w:rPr>
                <w:color w:val="000000"/>
                <w:sz w:val="11"/>
                <w:szCs w:val="11"/>
              </w:rPr>
            </w:pPr>
            <w:r w:rsidRPr="00E7740F">
              <w:rPr>
                <w:color w:val="000000"/>
                <w:sz w:val="11"/>
                <w:szCs w:val="11"/>
              </w:rPr>
              <w:t>руб./м3</w:t>
            </w:r>
          </w:p>
        </w:tc>
        <w:tc>
          <w:tcPr>
            <w:tcW w:w="594" w:type="dxa"/>
            <w:tcBorders>
              <w:top w:val="nil"/>
              <w:left w:val="single" w:sz="8" w:space="0" w:color="auto"/>
              <w:bottom w:val="single" w:sz="4" w:space="0" w:color="auto"/>
              <w:right w:val="single" w:sz="8" w:space="0" w:color="auto"/>
            </w:tcBorders>
            <w:shd w:val="clear" w:color="000000" w:fill="FFFFFF"/>
            <w:hideMark/>
          </w:tcPr>
          <w:p w14:paraId="16B1BC25" w14:textId="77777777" w:rsidR="00A2120C" w:rsidRPr="00E7740F" w:rsidRDefault="00A2120C" w:rsidP="00A2120C">
            <w:pPr>
              <w:jc w:val="right"/>
              <w:rPr>
                <w:color w:val="000000"/>
                <w:sz w:val="11"/>
                <w:szCs w:val="11"/>
              </w:rPr>
            </w:pPr>
            <w:r w:rsidRPr="00E7740F">
              <w:rPr>
                <w:color w:val="000000"/>
                <w:sz w:val="11"/>
                <w:szCs w:val="11"/>
              </w:rPr>
              <w:t>14,67</w:t>
            </w:r>
          </w:p>
        </w:tc>
        <w:tc>
          <w:tcPr>
            <w:tcW w:w="594" w:type="dxa"/>
            <w:tcBorders>
              <w:top w:val="nil"/>
              <w:left w:val="nil"/>
              <w:bottom w:val="single" w:sz="4" w:space="0" w:color="auto"/>
              <w:right w:val="nil"/>
            </w:tcBorders>
            <w:shd w:val="clear" w:color="000000" w:fill="FFFFFF"/>
            <w:noWrap/>
            <w:vAlign w:val="bottom"/>
            <w:hideMark/>
          </w:tcPr>
          <w:p w14:paraId="3B8B86DF" w14:textId="77777777" w:rsidR="00A2120C" w:rsidRPr="00E7740F" w:rsidRDefault="00A2120C" w:rsidP="00A2120C">
            <w:pPr>
              <w:jc w:val="right"/>
              <w:rPr>
                <w:color w:val="000000"/>
                <w:sz w:val="11"/>
                <w:szCs w:val="11"/>
              </w:rPr>
            </w:pPr>
            <w:r w:rsidRPr="00E7740F">
              <w:rPr>
                <w:color w:val="000000"/>
                <w:sz w:val="11"/>
                <w:szCs w:val="11"/>
              </w:rPr>
              <w:t>15,26</w:t>
            </w:r>
          </w:p>
        </w:tc>
        <w:tc>
          <w:tcPr>
            <w:tcW w:w="748" w:type="dxa"/>
            <w:tcBorders>
              <w:top w:val="nil"/>
              <w:left w:val="single" w:sz="8" w:space="0" w:color="auto"/>
              <w:bottom w:val="single" w:sz="4" w:space="0" w:color="auto"/>
              <w:right w:val="nil"/>
            </w:tcBorders>
            <w:shd w:val="clear" w:color="000000" w:fill="FFFFFF"/>
            <w:noWrap/>
            <w:vAlign w:val="bottom"/>
            <w:hideMark/>
          </w:tcPr>
          <w:p w14:paraId="72C1F206" w14:textId="77777777" w:rsidR="00A2120C" w:rsidRPr="00E7740F" w:rsidRDefault="00A2120C" w:rsidP="00A2120C">
            <w:pPr>
              <w:jc w:val="right"/>
              <w:rPr>
                <w:color w:val="000000"/>
                <w:sz w:val="11"/>
                <w:szCs w:val="11"/>
              </w:rPr>
            </w:pPr>
            <w:r w:rsidRPr="00E7740F">
              <w:rPr>
                <w:color w:val="000000"/>
                <w:sz w:val="11"/>
                <w:szCs w:val="11"/>
              </w:rPr>
              <w:t>16,23</w:t>
            </w:r>
          </w:p>
        </w:tc>
        <w:tc>
          <w:tcPr>
            <w:tcW w:w="709" w:type="dxa"/>
            <w:tcBorders>
              <w:top w:val="nil"/>
              <w:left w:val="single" w:sz="8" w:space="0" w:color="auto"/>
              <w:bottom w:val="single" w:sz="4" w:space="0" w:color="auto"/>
              <w:right w:val="nil"/>
            </w:tcBorders>
            <w:shd w:val="clear" w:color="000000" w:fill="FFFFFF"/>
            <w:noWrap/>
            <w:vAlign w:val="bottom"/>
            <w:hideMark/>
          </w:tcPr>
          <w:p w14:paraId="156EC84B" w14:textId="77777777" w:rsidR="00A2120C" w:rsidRPr="00E7740F" w:rsidRDefault="00A2120C" w:rsidP="00A2120C">
            <w:pPr>
              <w:jc w:val="right"/>
              <w:rPr>
                <w:color w:val="000000"/>
                <w:sz w:val="11"/>
                <w:szCs w:val="11"/>
              </w:rPr>
            </w:pPr>
            <w:r w:rsidRPr="00E7740F">
              <w:rPr>
                <w:color w:val="000000"/>
                <w:sz w:val="11"/>
                <w:szCs w:val="11"/>
              </w:rPr>
              <w:t>0,00</w:t>
            </w:r>
          </w:p>
        </w:tc>
        <w:tc>
          <w:tcPr>
            <w:tcW w:w="521" w:type="dxa"/>
            <w:tcBorders>
              <w:top w:val="nil"/>
              <w:left w:val="single" w:sz="8" w:space="0" w:color="auto"/>
              <w:bottom w:val="single" w:sz="4" w:space="0" w:color="auto"/>
              <w:right w:val="nil"/>
            </w:tcBorders>
            <w:shd w:val="clear" w:color="000000" w:fill="FFFFFF"/>
            <w:noWrap/>
            <w:vAlign w:val="bottom"/>
            <w:hideMark/>
          </w:tcPr>
          <w:p w14:paraId="56069F51" w14:textId="77777777" w:rsidR="00A2120C" w:rsidRPr="00E7740F" w:rsidRDefault="00A2120C" w:rsidP="00A2120C">
            <w:pPr>
              <w:jc w:val="right"/>
              <w:rPr>
                <w:color w:val="000000"/>
                <w:sz w:val="11"/>
                <w:szCs w:val="11"/>
              </w:rPr>
            </w:pPr>
            <w:r w:rsidRPr="00E7740F">
              <w:rPr>
                <w:color w:val="000000"/>
                <w:sz w:val="11"/>
                <w:szCs w:val="11"/>
              </w:rPr>
              <w:t>-16,23</w:t>
            </w:r>
          </w:p>
        </w:tc>
        <w:tc>
          <w:tcPr>
            <w:tcW w:w="641" w:type="dxa"/>
            <w:tcBorders>
              <w:top w:val="nil"/>
              <w:left w:val="single" w:sz="8" w:space="0" w:color="auto"/>
              <w:bottom w:val="single" w:sz="4" w:space="0" w:color="auto"/>
              <w:right w:val="nil"/>
            </w:tcBorders>
            <w:shd w:val="clear" w:color="000000" w:fill="FFFFFF"/>
            <w:noWrap/>
            <w:vAlign w:val="bottom"/>
            <w:hideMark/>
          </w:tcPr>
          <w:p w14:paraId="571AB77F" w14:textId="77777777" w:rsidR="00A2120C" w:rsidRPr="00E7740F" w:rsidRDefault="00A2120C" w:rsidP="00A2120C">
            <w:pPr>
              <w:jc w:val="right"/>
              <w:rPr>
                <w:color w:val="000000"/>
                <w:sz w:val="11"/>
                <w:szCs w:val="11"/>
              </w:rPr>
            </w:pPr>
            <w:r w:rsidRPr="00E7740F">
              <w:rPr>
                <w:color w:val="000000"/>
                <w:sz w:val="11"/>
                <w:szCs w:val="11"/>
              </w:rPr>
              <w:t>-100,00</w:t>
            </w:r>
          </w:p>
        </w:tc>
        <w:tc>
          <w:tcPr>
            <w:tcW w:w="643" w:type="dxa"/>
            <w:tcBorders>
              <w:top w:val="nil"/>
              <w:left w:val="single" w:sz="8" w:space="0" w:color="auto"/>
              <w:bottom w:val="single" w:sz="4" w:space="0" w:color="auto"/>
              <w:right w:val="single" w:sz="8" w:space="0" w:color="auto"/>
            </w:tcBorders>
            <w:shd w:val="clear" w:color="000000" w:fill="FFFFFF"/>
            <w:noWrap/>
            <w:vAlign w:val="bottom"/>
            <w:hideMark/>
          </w:tcPr>
          <w:p w14:paraId="36FE7182"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5A55510E"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16137535"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0384340C"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01CD4FE9"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3C7F3CD1"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784CE6FB"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39461FD9"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52409AA1"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1378E151"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1F689733"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0A7D50E7"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04956B70"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vAlign w:val="bottom"/>
            <w:hideMark/>
          </w:tcPr>
          <w:p w14:paraId="73476008" w14:textId="77777777" w:rsidR="00A2120C" w:rsidRPr="00E7740F" w:rsidRDefault="00A2120C" w:rsidP="00A2120C">
            <w:pPr>
              <w:jc w:val="right"/>
              <w:rPr>
                <w:color w:val="000000"/>
                <w:sz w:val="11"/>
                <w:szCs w:val="11"/>
              </w:rPr>
            </w:pPr>
            <w:r w:rsidRPr="00E7740F">
              <w:rPr>
                <w:color w:val="000000"/>
                <w:sz w:val="11"/>
                <w:szCs w:val="11"/>
              </w:rPr>
              <w:t>0,00</w:t>
            </w:r>
          </w:p>
        </w:tc>
      </w:tr>
      <w:tr w:rsidR="00A2120C" w:rsidRPr="00E7740F" w14:paraId="79EE09BB" w14:textId="77777777" w:rsidTr="00E7740F">
        <w:trPr>
          <w:trHeight w:val="300"/>
        </w:trPr>
        <w:tc>
          <w:tcPr>
            <w:tcW w:w="404" w:type="dxa"/>
            <w:tcBorders>
              <w:top w:val="single" w:sz="4" w:space="0" w:color="auto"/>
              <w:left w:val="single" w:sz="8" w:space="0" w:color="auto"/>
              <w:bottom w:val="nil"/>
              <w:right w:val="nil"/>
            </w:tcBorders>
            <w:shd w:val="clear" w:color="000000" w:fill="FFFFFF"/>
            <w:noWrap/>
            <w:hideMark/>
          </w:tcPr>
          <w:p w14:paraId="5D6005D1" w14:textId="77777777" w:rsidR="00A2120C" w:rsidRPr="00E7740F" w:rsidRDefault="00A2120C" w:rsidP="00A2120C">
            <w:pPr>
              <w:jc w:val="center"/>
              <w:rPr>
                <w:color w:val="000000"/>
                <w:sz w:val="11"/>
                <w:szCs w:val="11"/>
              </w:rPr>
            </w:pPr>
            <w:r w:rsidRPr="00E7740F">
              <w:rPr>
                <w:color w:val="000000"/>
                <w:sz w:val="11"/>
                <w:szCs w:val="11"/>
              </w:rPr>
              <w:t> </w:t>
            </w:r>
          </w:p>
        </w:tc>
        <w:tc>
          <w:tcPr>
            <w:tcW w:w="1007" w:type="dxa"/>
            <w:tcBorders>
              <w:top w:val="single" w:sz="4" w:space="0" w:color="auto"/>
              <w:left w:val="single" w:sz="8" w:space="0" w:color="auto"/>
              <w:bottom w:val="single" w:sz="8" w:space="0" w:color="auto"/>
              <w:right w:val="single" w:sz="8" w:space="0" w:color="auto"/>
            </w:tcBorders>
            <w:shd w:val="clear" w:color="000000" w:fill="FFFFFF"/>
            <w:noWrap/>
            <w:hideMark/>
          </w:tcPr>
          <w:p w14:paraId="47CC1079" w14:textId="77777777" w:rsidR="00A2120C" w:rsidRPr="00E7740F" w:rsidRDefault="00A2120C" w:rsidP="00A2120C">
            <w:pPr>
              <w:rPr>
                <w:color w:val="000000"/>
                <w:sz w:val="11"/>
                <w:szCs w:val="11"/>
              </w:rPr>
            </w:pPr>
            <w:r w:rsidRPr="00E7740F">
              <w:rPr>
                <w:color w:val="000000"/>
                <w:sz w:val="11"/>
                <w:szCs w:val="11"/>
              </w:rPr>
              <w:t>объем стоков</w:t>
            </w:r>
          </w:p>
        </w:tc>
        <w:tc>
          <w:tcPr>
            <w:tcW w:w="612" w:type="dxa"/>
            <w:tcBorders>
              <w:top w:val="nil"/>
              <w:left w:val="nil"/>
              <w:bottom w:val="nil"/>
              <w:right w:val="nil"/>
            </w:tcBorders>
            <w:shd w:val="clear" w:color="000000" w:fill="FFFFFF"/>
            <w:noWrap/>
            <w:vAlign w:val="center"/>
            <w:hideMark/>
          </w:tcPr>
          <w:p w14:paraId="7AA0BADC" w14:textId="77777777" w:rsidR="00A2120C" w:rsidRPr="00E7740F" w:rsidRDefault="00A2120C" w:rsidP="00A2120C">
            <w:pPr>
              <w:jc w:val="center"/>
              <w:rPr>
                <w:color w:val="000000"/>
                <w:sz w:val="11"/>
                <w:szCs w:val="11"/>
              </w:rPr>
            </w:pPr>
            <w:proofErr w:type="gramStart"/>
            <w:r w:rsidRPr="00E7740F">
              <w:rPr>
                <w:color w:val="000000"/>
                <w:sz w:val="11"/>
                <w:szCs w:val="11"/>
              </w:rPr>
              <w:t>тыс.м</w:t>
            </w:r>
            <w:proofErr w:type="gramEnd"/>
            <w:r w:rsidRPr="00E7740F">
              <w:rPr>
                <w:color w:val="000000"/>
                <w:sz w:val="11"/>
                <w:szCs w:val="11"/>
              </w:rPr>
              <w:t>3</w:t>
            </w:r>
          </w:p>
        </w:tc>
        <w:tc>
          <w:tcPr>
            <w:tcW w:w="594" w:type="dxa"/>
            <w:tcBorders>
              <w:top w:val="nil"/>
              <w:left w:val="single" w:sz="8" w:space="0" w:color="auto"/>
              <w:bottom w:val="single" w:sz="8" w:space="0" w:color="auto"/>
              <w:right w:val="single" w:sz="8" w:space="0" w:color="auto"/>
            </w:tcBorders>
            <w:shd w:val="clear" w:color="000000" w:fill="FFFFFF"/>
            <w:noWrap/>
            <w:vAlign w:val="bottom"/>
            <w:hideMark/>
          </w:tcPr>
          <w:p w14:paraId="032D8003" w14:textId="77777777" w:rsidR="00A2120C" w:rsidRPr="00E7740F" w:rsidRDefault="00A2120C" w:rsidP="00A2120C">
            <w:pPr>
              <w:jc w:val="right"/>
              <w:rPr>
                <w:color w:val="000000"/>
                <w:sz w:val="11"/>
                <w:szCs w:val="11"/>
              </w:rPr>
            </w:pPr>
            <w:r w:rsidRPr="00E7740F">
              <w:rPr>
                <w:color w:val="000000"/>
                <w:sz w:val="11"/>
                <w:szCs w:val="11"/>
              </w:rPr>
              <w:t>0,30</w:t>
            </w:r>
          </w:p>
        </w:tc>
        <w:tc>
          <w:tcPr>
            <w:tcW w:w="594" w:type="dxa"/>
            <w:tcBorders>
              <w:top w:val="nil"/>
              <w:left w:val="nil"/>
              <w:bottom w:val="nil"/>
              <w:right w:val="nil"/>
            </w:tcBorders>
            <w:shd w:val="clear" w:color="000000" w:fill="FFFFFF"/>
            <w:noWrap/>
            <w:vAlign w:val="bottom"/>
            <w:hideMark/>
          </w:tcPr>
          <w:p w14:paraId="0394B0C3" w14:textId="77777777" w:rsidR="00A2120C" w:rsidRPr="00E7740F" w:rsidRDefault="00A2120C" w:rsidP="00A2120C">
            <w:pPr>
              <w:jc w:val="right"/>
              <w:rPr>
                <w:color w:val="000000"/>
                <w:sz w:val="11"/>
                <w:szCs w:val="11"/>
              </w:rPr>
            </w:pPr>
            <w:r w:rsidRPr="00E7740F">
              <w:rPr>
                <w:color w:val="000000"/>
                <w:sz w:val="11"/>
                <w:szCs w:val="11"/>
              </w:rPr>
              <w:t>0,30</w:t>
            </w:r>
          </w:p>
        </w:tc>
        <w:tc>
          <w:tcPr>
            <w:tcW w:w="748" w:type="dxa"/>
            <w:tcBorders>
              <w:top w:val="nil"/>
              <w:left w:val="single" w:sz="8" w:space="0" w:color="auto"/>
              <w:bottom w:val="nil"/>
              <w:right w:val="nil"/>
            </w:tcBorders>
            <w:shd w:val="clear" w:color="000000" w:fill="FFFFFF"/>
            <w:noWrap/>
            <w:vAlign w:val="bottom"/>
            <w:hideMark/>
          </w:tcPr>
          <w:p w14:paraId="7A4DC8C2" w14:textId="77777777" w:rsidR="00A2120C" w:rsidRPr="00E7740F" w:rsidRDefault="00A2120C" w:rsidP="00A2120C">
            <w:pPr>
              <w:jc w:val="right"/>
              <w:rPr>
                <w:color w:val="000000"/>
                <w:sz w:val="11"/>
                <w:szCs w:val="11"/>
              </w:rPr>
            </w:pPr>
            <w:r w:rsidRPr="00E7740F">
              <w:rPr>
                <w:color w:val="000000"/>
                <w:sz w:val="11"/>
                <w:szCs w:val="11"/>
              </w:rPr>
              <w:t>0,22</w:t>
            </w:r>
          </w:p>
        </w:tc>
        <w:tc>
          <w:tcPr>
            <w:tcW w:w="709" w:type="dxa"/>
            <w:tcBorders>
              <w:top w:val="nil"/>
              <w:left w:val="single" w:sz="8" w:space="0" w:color="auto"/>
              <w:bottom w:val="nil"/>
              <w:right w:val="nil"/>
            </w:tcBorders>
            <w:shd w:val="clear" w:color="000000" w:fill="FFFFFF"/>
            <w:noWrap/>
            <w:vAlign w:val="bottom"/>
            <w:hideMark/>
          </w:tcPr>
          <w:p w14:paraId="151BB9D9" w14:textId="77777777" w:rsidR="00A2120C" w:rsidRPr="00E7740F" w:rsidRDefault="00A2120C" w:rsidP="00A2120C">
            <w:pPr>
              <w:jc w:val="right"/>
              <w:rPr>
                <w:color w:val="000000"/>
                <w:sz w:val="11"/>
                <w:szCs w:val="11"/>
              </w:rPr>
            </w:pPr>
            <w:r w:rsidRPr="00E7740F">
              <w:rPr>
                <w:color w:val="000000"/>
                <w:sz w:val="11"/>
                <w:szCs w:val="11"/>
              </w:rPr>
              <w:t>0,22</w:t>
            </w:r>
          </w:p>
        </w:tc>
        <w:tc>
          <w:tcPr>
            <w:tcW w:w="521" w:type="dxa"/>
            <w:tcBorders>
              <w:top w:val="nil"/>
              <w:left w:val="single" w:sz="8" w:space="0" w:color="auto"/>
              <w:bottom w:val="nil"/>
              <w:right w:val="nil"/>
            </w:tcBorders>
            <w:shd w:val="clear" w:color="000000" w:fill="FFFFFF"/>
            <w:noWrap/>
            <w:vAlign w:val="bottom"/>
            <w:hideMark/>
          </w:tcPr>
          <w:p w14:paraId="63B57C71" w14:textId="77777777" w:rsidR="00A2120C" w:rsidRPr="00E7740F" w:rsidRDefault="00A2120C" w:rsidP="00A2120C">
            <w:pPr>
              <w:jc w:val="right"/>
              <w:rPr>
                <w:color w:val="000000"/>
                <w:sz w:val="11"/>
                <w:szCs w:val="11"/>
              </w:rPr>
            </w:pPr>
            <w:r w:rsidRPr="00E7740F">
              <w:rPr>
                <w:color w:val="000000"/>
                <w:sz w:val="11"/>
                <w:szCs w:val="11"/>
              </w:rPr>
              <w:t>0,00</w:t>
            </w:r>
          </w:p>
        </w:tc>
        <w:tc>
          <w:tcPr>
            <w:tcW w:w="641" w:type="dxa"/>
            <w:tcBorders>
              <w:top w:val="nil"/>
              <w:left w:val="single" w:sz="8" w:space="0" w:color="auto"/>
              <w:bottom w:val="nil"/>
              <w:right w:val="nil"/>
            </w:tcBorders>
            <w:shd w:val="clear" w:color="000000" w:fill="FFFFFF"/>
            <w:noWrap/>
            <w:vAlign w:val="bottom"/>
            <w:hideMark/>
          </w:tcPr>
          <w:p w14:paraId="4473E73F" w14:textId="77777777" w:rsidR="00A2120C" w:rsidRPr="00E7740F" w:rsidRDefault="00A2120C" w:rsidP="00A2120C">
            <w:pPr>
              <w:jc w:val="right"/>
              <w:rPr>
                <w:color w:val="000000"/>
                <w:sz w:val="11"/>
                <w:szCs w:val="11"/>
              </w:rPr>
            </w:pPr>
            <w:r w:rsidRPr="00E7740F">
              <w:rPr>
                <w:color w:val="000000"/>
                <w:sz w:val="11"/>
                <w:szCs w:val="11"/>
              </w:rPr>
              <w:t>-26,48</w:t>
            </w:r>
          </w:p>
        </w:tc>
        <w:tc>
          <w:tcPr>
            <w:tcW w:w="643" w:type="dxa"/>
            <w:tcBorders>
              <w:top w:val="nil"/>
              <w:left w:val="single" w:sz="8" w:space="0" w:color="auto"/>
              <w:bottom w:val="single" w:sz="8" w:space="0" w:color="auto"/>
              <w:right w:val="single" w:sz="8" w:space="0" w:color="auto"/>
            </w:tcBorders>
            <w:shd w:val="clear" w:color="000000" w:fill="FFFFFF"/>
            <w:noWrap/>
            <w:vAlign w:val="bottom"/>
            <w:hideMark/>
          </w:tcPr>
          <w:p w14:paraId="2D7B40D1" w14:textId="77777777" w:rsidR="00A2120C" w:rsidRPr="00E7740F" w:rsidRDefault="00A2120C" w:rsidP="00A2120C">
            <w:pPr>
              <w:jc w:val="right"/>
              <w:rPr>
                <w:color w:val="000000"/>
                <w:sz w:val="11"/>
                <w:szCs w:val="11"/>
              </w:rPr>
            </w:pPr>
            <w:r w:rsidRPr="00E7740F">
              <w:rPr>
                <w:color w:val="000000"/>
                <w:sz w:val="11"/>
                <w:szCs w:val="11"/>
              </w:rPr>
              <w:t>0,22</w:t>
            </w:r>
          </w:p>
        </w:tc>
        <w:tc>
          <w:tcPr>
            <w:tcW w:w="643" w:type="dxa"/>
            <w:tcBorders>
              <w:top w:val="nil"/>
              <w:left w:val="nil"/>
              <w:bottom w:val="single" w:sz="8" w:space="0" w:color="auto"/>
              <w:right w:val="single" w:sz="8" w:space="0" w:color="auto"/>
            </w:tcBorders>
            <w:shd w:val="clear" w:color="000000" w:fill="FFFFFF"/>
            <w:noWrap/>
            <w:vAlign w:val="bottom"/>
            <w:hideMark/>
          </w:tcPr>
          <w:p w14:paraId="6C725F19" w14:textId="77777777" w:rsidR="00A2120C" w:rsidRPr="00E7740F" w:rsidRDefault="00A2120C" w:rsidP="00A2120C">
            <w:pPr>
              <w:jc w:val="right"/>
              <w:rPr>
                <w:color w:val="000000"/>
                <w:sz w:val="11"/>
                <w:szCs w:val="11"/>
              </w:rPr>
            </w:pPr>
            <w:r w:rsidRPr="00E7740F">
              <w:rPr>
                <w:color w:val="000000"/>
                <w:sz w:val="11"/>
                <w:szCs w:val="11"/>
              </w:rPr>
              <w:t>0,22</w:t>
            </w:r>
          </w:p>
        </w:tc>
        <w:tc>
          <w:tcPr>
            <w:tcW w:w="643" w:type="dxa"/>
            <w:tcBorders>
              <w:top w:val="nil"/>
              <w:left w:val="nil"/>
              <w:bottom w:val="nil"/>
              <w:right w:val="single" w:sz="8" w:space="0" w:color="auto"/>
            </w:tcBorders>
            <w:shd w:val="clear" w:color="000000" w:fill="FFFFFF"/>
            <w:noWrap/>
            <w:vAlign w:val="bottom"/>
            <w:hideMark/>
          </w:tcPr>
          <w:p w14:paraId="7AB745BA" w14:textId="77777777" w:rsidR="00A2120C" w:rsidRPr="00E7740F" w:rsidRDefault="00A2120C" w:rsidP="00A2120C">
            <w:pPr>
              <w:jc w:val="right"/>
              <w:rPr>
                <w:color w:val="000000"/>
                <w:sz w:val="11"/>
                <w:szCs w:val="11"/>
              </w:rPr>
            </w:pPr>
            <w:r w:rsidRPr="00E7740F">
              <w:rPr>
                <w:color w:val="000000"/>
                <w:sz w:val="11"/>
                <w:szCs w:val="11"/>
              </w:rPr>
              <w:t>0,22</w:t>
            </w:r>
          </w:p>
        </w:tc>
        <w:tc>
          <w:tcPr>
            <w:tcW w:w="643" w:type="dxa"/>
            <w:tcBorders>
              <w:top w:val="nil"/>
              <w:left w:val="nil"/>
              <w:bottom w:val="nil"/>
              <w:right w:val="single" w:sz="8" w:space="0" w:color="auto"/>
            </w:tcBorders>
            <w:shd w:val="clear" w:color="000000" w:fill="FFFFFF"/>
            <w:noWrap/>
            <w:vAlign w:val="bottom"/>
            <w:hideMark/>
          </w:tcPr>
          <w:p w14:paraId="63FAF651" w14:textId="77777777" w:rsidR="00A2120C" w:rsidRPr="00E7740F" w:rsidRDefault="00A2120C" w:rsidP="00A2120C">
            <w:pPr>
              <w:jc w:val="right"/>
              <w:rPr>
                <w:color w:val="000000"/>
                <w:sz w:val="11"/>
                <w:szCs w:val="11"/>
              </w:rPr>
            </w:pPr>
            <w:r w:rsidRPr="00E7740F">
              <w:rPr>
                <w:color w:val="000000"/>
                <w:sz w:val="11"/>
                <w:szCs w:val="11"/>
              </w:rPr>
              <w:t>0,22</w:t>
            </w:r>
          </w:p>
        </w:tc>
        <w:tc>
          <w:tcPr>
            <w:tcW w:w="643" w:type="dxa"/>
            <w:tcBorders>
              <w:top w:val="nil"/>
              <w:left w:val="nil"/>
              <w:bottom w:val="nil"/>
              <w:right w:val="single" w:sz="8" w:space="0" w:color="auto"/>
            </w:tcBorders>
            <w:shd w:val="clear" w:color="000000" w:fill="FFFFFF"/>
            <w:noWrap/>
            <w:vAlign w:val="bottom"/>
            <w:hideMark/>
          </w:tcPr>
          <w:p w14:paraId="2DC8641C" w14:textId="77777777" w:rsidR="00A2120C" w:rsidRPr="00E7740F" w:rsidRDefault="00A2120C" w:rsidP="00A2120C">
            <w:pPr>
              <w:jc w:val="right"/>
              <w:rPr>
                <w:color w:val="000000"/>
                <w:sz w:val="11"/>
                <w:szCs w:val="11"/>
              </w:rPr>
            </w:pPr>
            <w:r w:rsidRPr="00E7740F">
              <w:rPr>
                <w:color w:val="000000"/>
                <w:sz w:val="11"/>
                <w:szCs w:val="11"/>
              </w:rPr>
              <w:t>0,22</w:t>
            </w:r>
          </w:p>
        </w:tc>
        <w:tc>
          <w:tcPr>
            <w:tcW w:w="643" w:type="dxa"/>
            <w:tcBorders>
              <w:top w:val="nil"/>
              <w:left w:val="nil"/>
              <w:bottom w:val="nil"/>
              <w:right w:val="single" w:sz="8" w:space="0" w:color="auto"/>
            </w:tcBorders>
            <w:shd w:val="clear" w:color="000000" w:fill="FFFFFF"/>
            <w:noWrap/>
            <w:vAlign w:val="bottom"/>
            <w:hideMark/>
          </w:tcPr>
          <w:p w14:paraId="7BB5421C" w14:textId="77777777" w:rsidR="00A2120C" w:rsidRPr="00E7740F" w:rsidRDefault="00A2120C" w:rsidP="00A2120C">
            <w:pPr>
              <w:jc w:val="right"/>
              <w:rPr>
                <w:color w:val="000000"/>
                <w:sz w:val="11"/>
                <w:szCs w:val="11"/>
              </w:rPr>
            </w:pPr>
            <w:r w:rsidRPr="00E7740F">
              <w:rPr>
                <w:color w:val="000000"/>
                <w:sz w:val="11"/>
                <w:szCs w:val="11"/>
              </w:rPr>
              <w:t>0,22</w:t>
            </w:r>
          </w:p>
        </w:tc>
        <w:tc>
          <w:tcPr>
            <w:tcW w:w="643" w:type="dxa"/>
            <w:tcBorders>
              <w:top w:val="nil"/>
              <w:left w:val="nil"/>
              <w:bottom w:val="nil"/>
              <w:right w:val="single" w:sz="8" w:space="0" w:color="auto"/>
            </w:tcBorders>
            <w:shd w:val="clear" w:color="000000" w:fill="FFFFFF"/>
            <w:noWrap/>
            <w:vAlign w:val="bottom"/>
            <w:hideMark/>
          </w:tcPr>
          <w:p w14:paraId="73B6385C" w14:textId="77777777" w:rsidR="00A2120C" w:rsidRPr="00E7740F" w:rsidRDefault="00A2120C" w:rsidP="00A2120C">
            <w:pPr>
              <w:jc w:val="right"/>
              <w:rPr>
                <w:color w:val="000000"/>
                <w:sz w:val="11"/>
                <w:szCs w:val="11"/>
              </w:rPr>
            </w:pPr>
            <w:r w:rsidRPr="00E7740F">
              <w:rPr>
                <w:color w:val="000000"/>
                <w:sz w:val="11"/>
                <w:szCs w:val="11"/>
              </w:rPr>
              <w:t>0,22</w:t>
            </w:r>
          </w:p>
        </w:tc>
        <w:tc>
          <w:tcPr>
            <w:tcW w:w="643" w:type="dxa"/>
            <w:tcBorders>
              <w:top w:val="nil"/>
              <w:left w:val="nil"/>
              <w:bottom w:val="nil"/>
              <w:right w:val="single" w:sz="8" w:space="0" w:color="auto"/>
            </w:tcBorders>
            <w:shd w:val="clear" w:color="000000" w:fill="FFFFFF"/>
            <w:noWrap/>
            <w:vAlign w:val="bottom"/>
            <w:hideMark/>
          </w:tcPr>
          <w:p w14:paraId="309D1BEE" w14:textId="77777777" w:rsidR="00A2120C" w:rsidRPr="00E7740F" w:rsidRDefault="00A2120C" w:rsidP="00A2120C">
            <w:pPr>
              <w:jc w:val="right"/>
              <w:rPr>
                <w:color w:val="000000"/>
                <w:sz w:val="11"/>
                <w:szCs w:val="11"/>
              </w:rPr>
            </w:pPr>
            <w:r w:rsidRPr="00E7740F">
              <w:rPr>
                <w:color w:val="000000"/>
                <w:sz w:val="11"/>
                <w:szCs w:val="11"/>
              </w:rPr>
              <w:t>0,22</w:t>
            </w:r>
          </w:p>
        </w:tc>
        <w:tc>
          <w:tcPr>
            <w:tcW w:w="643" w:type="dxa"/>
            <w:tcBorders>
              <w:top w:val="nil"/>
              <w:left w:val="nil"/>
              <w:bottom w:val="nil"/>
              <w:right w:val="single" w:sz="8" w:space="0" w:color="auto"/>
            </w:tcBorders>
            <w:shd w:val="clear" w:color="000000" w:fill="FFFFFF"/>
            <w:noWrap/>
            <w:vAlign w:val="bottom"/>
            <w:hideMark/>
          </w:tcPr>
          <w:p w14:paraId="164552B4" w14:textId="77777777" w:rsidR="00A2120C" w:rsidRPr="00E7740F" w:rsidRDefault="00A2120C" w:rsidP="00A2120C">
            <w:pPr>
              <w:jc w:val="right"/>
              <w:rPr>
                <w:color w:val="000000"/>
                <w:sz w:val="11"/>
                <w:szCs w:val="11"/>
              </w:rPr>
            </w:pPr>
            <w:r w:rsidRPr="00E7740F">
              <w:rPr>
                <w:color w:val="000000"/>
                <w:sz w:val="11"/>
                <w:szCs w:val="11"/>
              </w:rPr>
              <w:t>0,22</w:t>
            </w:r>
          </w:p>
        </w:tc>
        <w:tc>
          <w:tcPr>
            <w:tcW w:w="643" w:type="dxa"/>
            <w:tcBorders>
              <w:top w:val="nil"/>
              <w:left w:val="nil"/>
              <w:bottom w:val="nil"/>
              <w:right w:val="single" w:sz="8" w:space="0" w:color="auto"/>
            </w:tcBorders>
            <w:shd w:val="clear" w:color="000000" w:fill="FFFFFF"/>
            <w:noWrap/>
            <w:vAlign w:val="bottom"/>
            <w:hideMark/>
          </w:tcPr>
          <w:p w14:paraId="7C8283AD" w14:textId="77777777" w:rsidR="00A2120C" w:rsidRPr="00E7740F" w:rsidRDefault="00A2120C" w:rsidP="00A2120C">
            <w:pPr>
              <w:jc w:val="right"/>
              <w:rPr>
                <w:color w:val="000000"/>
                <w:sz w:val="11"/>
                <w:szCs w:val="11"/>
              </w:rPr>
            </w:pPr>
            <w:r w:rsidRPr="00E7740F">
              <w:rPr>
                <w:color w:val="000000"/>
                <w:sz w:val="11"/>
                <w:szCs w:val="11"/>
              </w:rPr>
              <w:t>0,22</w:t>
            </w:r>
          </w:p>
        </w:tc>
        <w:tc>
          <w:tcPr>
            <w:tcW w:w="643" w:type="dxa"/>
            <w:tcBorders>
              <w:top w:val="nil"/>
              <w:left w:val="nil"/>
              <w:bottom w:val="nil"/>
              <w:right w:val="single" w:sz="8" w:space="0" w:color="auto"/>
            </w:tcBorders>
            <w:shd w:val="clear" w:color="000000" w:fill="FFFFFF"/>
            <w:noWrap/>
            <w:vAlign w:val="bottom"/>
            <w:hideMark/>
          </w:tcPr>
          <w:p w14:paraId="36027E35" w14:textId="77777777" w:rsidR="00A2120C" w:rsidRPr="00E7740F" w:rsidRDefault="00A2120C" w:rsidP="00A2120C">
            <w:pPr>
              <w:jc w:val="right"/>
              <w:rPr>
                <w:color w:val="000000"/>
                <w:sz w:val="11"/>
                <w:szCs w:val="11"/>
              </w:rPr>
            </w:pPr>
            <w:r w:rsidRPr="00E7740F">
              <w:rPr>
                <w:color w:val="000000"/>
                <w:sz w:val="11"/>
                <w:szCs w:val="11"/>
              </w:rPr>
              <w:t>0,22</w:t>
            </w:r>
          </w:p>
        </w:tc>
        <w:tc>
          <w:tcPr>
            <w:tcW w:w="643" w:type="dxa"/>
            <w:tcBorders>
              <w:top w:val="nil"/>
              <w:left w:val="nil"/>
              <w:bottom w:val="nil"/>
              <w:right w:val="single" w:sz="8" w:space="0" w:color="auto"/>
            </w:tcBorders>
            <w:shd w:val="clear" w:color="000000" w:fill="FFFFFF"/>
            <w:noWrap/>
            <w:vAlign w:val="bottom"/>
            <w:hideMark/>
          </w:tcPr>
          <w:p w14:paraId="18B0828F" w14:textId="77777777" w:rsidR="00A2120C" w:rsidRPr="00E7740F" w:rsidRDefault="00A2120C" w:rsidP="00A2120C">
            <w:pPr>
              <w:jc w:val="right"/>
              <w:rPr>
                <w:color w:val="000000"/>
                <w:sz w:val="11"/>
                <w:szCs w:val="11"/>
              </w:rPr>
            </w:pPr>
            <w:r w:rsidRPr="00E7740F">
              <w:rPr>
                <w:color w:val="000000"/>
                <w:sz w:val="11"/>
                <w:szCs w:val="11"/>
              </w:rPr>
              <w:t>0,22</w:t>
            </w:r>
          </w:p>
        </w:tc>
        <w:tc>
          <w:tcPr>
            <w:tcW w:w="643" w:type="dxa"/>
            <w:tcBorders>
              <w:top w:val="nil"/>
              <w:left w:val="nil"/>
              <w:bottom w:val="nil"/>
              <w:right w:val="single" w:sz="8" w:space="0" w:color="auto"/>
            </w:tcBorders>
            <w:shd w:val="clear" w:color="000000" w:fill="FFFFFF"/>
            <w:noWrap/>
            <w:vAlign w:val="bottom"/>
            <w:hideMark/>
          </w:tcPr>
          <w:p w14:paraId="468D707B" w14:textId="77777777" w:rsidR="00A2120C" w:rsidRPr="00E7740F" w:rsidRDefault="00A2120C" w:rsidP="00A2120C">
            <w:pPr>
              <w:jc w:val="right"/>
              <w:rPr>
                <w:color w:val="000000"/>
                <w:sz w:val="11"/>
                <w:szCs w:val="11"/>
              </w:rPr>
            </w:pPr>
            <w:r w:rsidRPr="00E7740F">
              <w:rPr>
                <w:color w:val="000000"/>
                <w:sz w:val="11"/>
                <w:szCs w:val="11"/>
              </w:rPr>
              <w:t>0,22</w:t>
            </w:r>
          </w:p>
        </w:tc>
        <w:tc>
          <w:tcPr>
            <w:tcW w:w="643" w:type="dxa"/>
            <w:tcBorders>
              <w:top w:val="nil"/>
              <w:left w:val="nil"/>
              <w:bottom w:val="nil"/>
              <w:right w:val="single" w:sz="8" w:space="0" w:color="auto"/>
            </w:tcBorders>
            <w:shd w:val="clear" w:color="000000" w:fill="FFFFFF"/>
            <w:noWrap/>
            <w:vAlign w:val="bottom"/>
            <w:hideMark/>
          </w:tcPr>
          <w:p w14:paraId="3B20F1EE" w14:textId="77777777" w:rsidR="00A2120C" w:rsidRPr="00E7740F" w:rsidRDefault="00A2120C" w:rsidP="00A2120C">
            <w:pPr>
              <w:jc w:val="right"/>
              <w:rPr>
                <w:color w:val="000000"/>
                <w:sz w:val="11"/>
                <w:szCs w:val="11"/>
              </w:rPr>
            </w:pPr>
            <w:r w:rsidRPr="00E7740F">
              <w:rPr>
                <w:color w:val="000000"/>
                <w:sz w:val="11"/>
                <w:szCs w:val="11"/>
              </w:rPr>
              <w:t>0,22</w:t>
            </w:r>
          </w:p>
        </w:tc>
      </w:tr>
      <w:tr w:rsidR="00A2120C" w:rsidRPr="00E7740F" w14:paraId="0A771B52" w14:textId="77777777" w:rsidTr="00E7740F">
        <w:trPr>
          <w:trHeight w:val="630"/>
        </w:trPr>
        <w:tc>
          <w:tcPr>
            <w:tcW w:w="404" w:type="dxa"/>
            <w:tcBorders>
              <w:top w:val="single" w:sz="8" w:space="0" w:color="auto"/>
              <w:left w:val="single" w:sz="8" w:space="0" w:color="auto"/>
              <w:bottom w:val="single" w:sz="4" w:space="0" w:color="auto"/>
              <w:right w:val="nil"/>
            </w:tcBorders>
            <w:shd w:val="clear" w:color="000000" w:fill="FFFFFF"/>
            <w:noWrap/>
            <w:hideMark/>
          </w:tcPr>
          <w:p w14:paraId="3BF835B5" w14:textId="77777777" w:rsidR="00A2120C" w:rsidRPr="00E7740F" w:rsidRDefault="00A2120C" w:rsidP="00A2120C">
            <w:pPr>
              <w:jc w:val="center"/>
              <w:rPr>
                <w:b/>
                <w:bCs/>
                <w:color w:val="000000"/>
                <w:sz w:val="11"/>
                <w:szCs w:val="11"/>
              </w:rPr>
            </w:pPr>
            <w:r w:rsidRPr="00E7740F">
              <w:rPr>
                <w:b/>
                <w:bCs/>
                <w:color w:val="000000"/>
                <w:sz w:val="11"/>
                <w:szCs w:val="11"/>
              </w:rPr>
              <w:lastRenderedPageBreak/>
              <w:t>3.2</w:t>
            </w:r>
          </w:p>
        </w:tc>
        <w:tc>
          <w:tcPr>
            <w:tcW w:w="1007" w:type="dxa"/>
            <w:tcBorders>
              <w:top w:val="nil"/>
              <w:left w:val="single" w:sz="8" w:space="0" w:color="auto"/>
              <w:bottom w:val="single" w:sz="4" w:space="0" w:color="auto"/>
              <w:right w:val="single" w:sz="8" w:space="0" w:color="auto"/>
            </w:tcBorders>
            <w:shd w:val="clear" w:color="000000" w:fill="FFFFFF"/>
            <w:hideMark/>
          </w:tcPr>
          <w:p w14:paraId="3C313473" w14:textId="77777777" w:rsidR="00A2120C" w:rsidRPr="00E7740F" w:rsidRDefault="00A2120C" w:rsidP="00A2120C">
            <w:pPr>
              <w:rPr>
                <w:b/>
                <w:bCs/>
                <w:color w:val="000000"/>
                <w:sz w:val="11"/>
                <w:szCs w:val="11"/>
              </w:rPr>
            </w:pPr>
            <w:r w:rsidRPr="00E7740F">
              <w:rPr>
                <w:b/>
                <w:bCs/>
                <w:color w:val="000000"/>
                <w:sz w:val="11"/>
                <w:szCs w:val="11"/>
              </w:rPr>
              <w:t xml:space="preserve">Арендная плата (используемая для регулируемых видов деятельности), в </w:t>
            </w:r>
            <w:proofErr w:type="spellStart"/>
            <w:r w:rsidRPr="00E7740F">
              <w:rPr>
                <w:b/>
                <w:bCs/>
                <w:color w:val="000000"/>
                <w:sz w:val="11"/>
                <w:szCs w:val="11"/>
              </w:rPr>
              <w:t>т.ч</w:t>
            </w:r>
            <w:proofErr w:type="spellEnd"/>
            <w:r w:rsidRPr="00E7740F">
              <w:rPr>
                <w:b/>
                <w:bCs/>
                <w:color w:val="000000"/>
                <w:sz w:val="11"/>
                <w:szCs w:val="11"/>
              </w:rPr>
              <w:t>:</w:t>
            </w:r>
          </w:p>
        </w:tc>
        <w:tc>
          <w:tcPr>
            <w:tcW w:w="612" w:type="dxa"/>
            <w:tcBorders>
              <w:top w:val="single" w:sz="8" w:space="0" w:color="auto"/>
              <w:left w:val="nil"/>
              <w:bottom w:val="single" w:sz="4" w:space="0" w:color="auto"/>
              <w:right w:val="single" w:sz="8" w:space="0" w:color="auto"/>
            </w:tcBorders>
            <w:shd w:val="clear" w:color="000000" w:fill="FFFFFF"/>
            <w:noWrap/>
            <w:vAlign w:val="center"/>
            <w:hideMark/>
          </w:tcPr>
          <w:p w14:paraId="46B5F57F" w14:textId="77777777" w:rsidR="00A2120C" w:rsidRPr="00E7740F" w:rsidRDefault="00A2120C" w:rsidP="00A2120C">
            <w:pPr>
              <w:jc w:val="center"/>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nil"/>
              <w:left w:val="nil"/>
              <w:bottom w:val="single" w:sz="4" w:space="0" w:color="auto"/>
              <w:right w:val="single" w:sz="8" w:space="0" w:color="auto"/>
            </w:tcBorders>
            <w:shd w:val="clear" w:color="000000" w:fill="FFFFFF"/>
            <w:noWrap/>
            <w:hideMark/>
          </w:tcPr>
          <w:p w14:paraId="4D97DB2F" w14:textId="77777777" w:rsidR="00A2120C" w:rsidRPr="00E7740F" w:rsidRDefault="00A2120C" w:rsidP="00A2120C">
            <w:pPr>
              <w:jc w:val="right"/>
              <w:rPr>
                <w:b/>
                <w:bCs/>
                <w:color w:val="000000"/>
                <w:sz w:val="11"/>
                <w:szCs w:val="11"/>
              </w:rPr>
            </w:pPr>
            <w:r w:rsidRPr="00E7740F">
              <w:rPr>
                <w:b/>
                <w:bCs/>
                <w:color w:val="000000"/>
                <w:sz w:val="11"/>
                <w:szCs w:val="11"/>
              </w:rPr>
              <w:t>594,67</w:t>
            </w:r>
          </w:p>
        </w:tc>
        <w:tc>
          <w:tcPr>
            <w:tcW w:w="594" w:type="dxa"/>
            <w:tcBorders>
              <w:top w:val="single" w:sz="8" w:space="0" w:color="auto"/>
              <w:left w:val="nil"/>
              <w:bottom w:val="single" w:sz="4" w:space="0" w:color="auto"/>
              <w:right w:val="nil"/>
            </w:tcBorders>
            <w:shd w:val="clear" w:color="000000" w:fill="FFFFFF"/>
            <w:noWrap/>
            <w:hideMark/>
          </w:tcPr>
          <w:p w14:paraId="55C06FF1" w14:textId="77777777" w:rsidR="00A2120C" w:rsidRPr="00E7740F" w:rsidRDefault="00A2120C" w:rsidP="00A2120C">
            <w:pPr>
              <w:jc w:val="right"/>
              <w:rPr>
                <w:b/>
                <w:bCs/>
                <w:color w:val="000000"/>
                <w:sz w:val="11"/>
                <w:szCs w:val="11"/>
              </w:rPr>
            </w:pPr>
            <w:r w:rsidRPr="00E7740F">
              <w:rPr>
                <w:b/>
                <w:bCs/>
                <w:color w:val="000000"/>
                <w:sz w:val="11"/>
                <w:szCs w:val="11"/>
              </w:rPr>
              <w:t>594,67</w:t>
            </w:r>
          </w:p>
        </w:tc>
        <w:tc>
          <w:tcPr>
            <w:tcW w:w="748" w:type="dxa"/>
            <w:tcBorders>
              <w:top w:val="single" w:sz="8" w:space="0" w:color="auto"/>
              <w:left w:val="single" w:sz="8" w:space="0" w:color="auto"/>
              <w:bottom w:val="single" w:sz="4" w:space="0" w:color="auto"/>
              <w:right w:val="nil"/>
            </w:tcBorders>
            <w:shd w:val="clear" w:color="000000" w:fill="FFFFFF"/>
            <w:noWrap/>
            <w:hideMark/>
          </w:tcPr>
          <w:p w14:paraId="52935088" w14:textId="77777777" w:rsidR="00A2120C" w:rsidRPr="00E7740F" w:rsidRDefault="00A2120C" w:rsidP="00A2120C">
            <w:pPr>
              <w:jc w:val="right"/>
              <w:rPr>
                <w:b/>
                <w:bCs/>
                <w:color w:val="000000"/>
                <w:sz w:val="11"/>
                <w:szCs w:val="11"/>
              </w:rPr>
            </w:pPr>
            <w:r w:rsidRPr="00E7740F">
              <w:rPr>
                <w:b/>
                <w:bCs/>
                <w:color w:val="000000"/>
                <w:sz w:val="11"/>
                <w:szCs w:val="11"/>
              </w:rPr>
              <w:t>10,42</w:t>
            </w:r>
          </w:p>
        </w:tc>
        <w:tc>
          <w:tcPr>
            <w:tcW w:w="709" w:type="dxa"/>
            <w:tcBorders>
              <w:top w:val="single" w:sz="8" w:space="0" w:color="auto"/>
              <w:left w:val="single" w:sz="8" w:space="0" w:color="auto"/>
              <w:bottom w:val="single" w:sz="4" w:space="0" w:color="auto"/>
              <w:right w:val="single" w:sz="8" w:space="0" w:color="auto"/>
            </w:tcBorders>
            <w:shd w:val="clear" w:color="000000" w:fill="FFFFFF"/>
            <w:noWrap/>
            <w:hideMark/>
          </w:tcPr>
          <w:p w14:paraId="78856564"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521" w:type="dxa"/>
            <w:tcBorders>
              <w:top w:val="single" w:sz="8" w:space="0" w:color="auto"/>
              <w:left w:val="nil"/>
              <w:bottom w:val="single" w:sz="4" w:space="0" w:color="auto"/>
              <w:right w:val="single" w:sz="8" w:space="0" w:color="auto"/>
            </w:tcBorders>
            <w:shd w:val="clear" w:color="000000" w:fill="FFFFFF"/>
            <w:noWrap/>
            <w:hideMark/>
          </w:tcPr>
          <w:p w14:paraId="308FB46D" w14:textId="77777777" w:rsidR="00A2120C" w:rsidRPr="00E7740F" w:rsidRDefault="00A2120C" w:rsidP="00A2120C">
            <w:pPr>
              <w:jc w:val="right"/>
              <w:rPr>
                <w:b/>
                <w:bCs/>
                <w:color w:val="000000"/>
                <w:sz w:val="11"/>
                <w:szCs w:val="11"/>
              </w:rPr>
            </w:pPr>
            <w:r w:rsidRPr="00E7740F">
              <w:rPr>
                <w:b/>
                <w:bCs/>
                <w:color w:val="000000"/>
                <w:sz w:val="11"/>
                <w:szCs w:val="11"/>
              </w:rPr>
              <w:t>-10,42</w:t>
            </w:r>
          </w:p>
        </w:tc>
        <w:tc>
          <w:tcPr>
            <w:tcW w:w="641" w:type="dxa"/>
            <w:tcBorders>
              <w:top w:val="single" w:sz="8" w:space="0" w:color="auto"/>
              <w:left w:val="nil"/>
              <w:bottom w:val="single" w:sz="4" w:space="0" w:color="auto"/>
              <w:right w:val="single" w:sz="8" w:space="0" w:color="auto"/>
            </w:tcBorders>
            <w:shd w:val="clear" w:color="000000" w:fill="FFFFFF"/>
            <w:noWrap/>
            <w:hideMark/>
          </w:tcPr>
          <w:p w14:paraId="14098042" w14:textId="77777777" w:rsidR="00A2120C" w:rsidRPr="00E7740F" w:rsidRDefault="00A2120C" w:rsidP="00A2120C">
            <w:pPr>
              <w:jc w:val="right"/>
              <w:rPr>
                <w:b/>
                <w:bCs/>
                <w:color w:val="000000"/>
                <w:sz w:val="11"/>
                <w:szCs w:val="11"/>
              </w:rPr>
            </w:pPr>
            <w:r w:rsidRPr="00E7740F">
              <w:rPr>
                <w:b/>
                <w:bCs/>
                <w:color w:val="000000"/>
                <w:sz w:val="11"/>
                <w:szCs w:val="11"/>
              </w:rPr>
              <w:t>-100,00</w:t>
            </w:r>
          </w:p>
        </w:tc>
        <w:tc>
          <w:tcPr>
            <w:tcW w:w="643" w:type="dxa"/>
            <w:tcBorders>
              <w:top w:val="nil"/>
              <w:left w:val="nil"/>
              <w:bottom w:val="single" w:sz="4" w:space="0" w:color="auto"/>
              <w:right w:val="nil"/>
            </w:tcBorders>
            <w:shd w:val="clear" w:color="000000" w:fill="FFFFFF"/>
            <w:noWrap/>
            <w:hideMark/>
          </w:tcPr>
          <w:p w14:paraId="4B8A2277"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nil"/>
              <w:left w:val="single" w:sz="8" w:space="0" w:color="auto"/>
              <w:bottom w:val="single" w:sz="4" w:space="0" w:color="auto"/>
              <w:right w:val="nil"/>
            </w:tcBorders>
            <w:shd w:val="clear" w:color="000000" w:fill="FFFFFF"/>
            <w:noWrap/>
            <w:hideMark/>
          </w:tcPr>
          <w:p w14:paraId="0D591BCE"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single" w:sz="8" w:space="0" w:color="auto"/>
              <w:left w:val="single" w:sz="8" w:space="0" w:color="auto"/>
              <w:bottom w:val="single" w:sz="4" w:space="0" w:color="auto"/>
              <w:right w:val="single" w:sz="8" w:space="0" w:color="auto"/>
            </w:tcBorders>
            <w:shd w:val="clear" w:color="000000" w:fill="FFFFFF"/>
            <w:noWrap/>
            <w:hideMark/>
          </w:tcPr>
          <w:p w14:paraId="2E8C68E1"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single" w:sz="8" w:space="0" w:color="auto"/>
              <w:left w:val="nil"/>
              <w:bottom w:val="single" w:sz="4" w:space="0" w:color="auto"/>
              <w:right w:val="single" w:sz="8" w:space="0" w:color="auto"/>
            </w:tcBorders>
            <w:shd w:val="clear" w:color="000000" w:fill="FFFFFF"/>
            <w:noWrap/>
            <w:hideMark/>
          </w:tcPr>
          <w:p w14:paraId="5BA05EAC"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single" w:sz="8" w:space="0" w:color="auto"/>
              <w:left w:val="nil"/>
              <w:bottom w:val="single" w:sz="4" w:space="0" w:color="auto"/>
              <w:right w:val="single" w:sz="8" w:space="0" w:color="auto"/>
            </w:tcBorders>
            <w:shd w:val="clear" w:color="000000" w:fill="FFFFFF"/>
            <w:noWrap/>
            <w:hideMark/>
          </w:tcPr>
          <w:p w14:paraId="325CCBA5"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single" w:sz="8" w:space="0" w:color="auto"/>
              <w:left w:val="nil"/>
              <w:bottom w:val="single" w:sz="4" w:space="0" w:color="auto"/>
              <w:right w:val="single" w:sz="8" w:space="0" w:color="auto"/>
            </w:tcBorders>
            <w:shd w:val="clear" w:color="000000" w:fill="FFFFFF"/>
            <w:noWrap/>
            <w:hideMark/>
          </w:tcPr>
          <w:p w14:paraId="2CFD46A5"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single" w:sz="8" w:space="0" w:color="auto"/>
              <w:left w:val="nil"/>
              <w:bottom w:val="single" w:sz="4" w:space="0" w:color="auto"/>
              <w:right w:val="single" w:sz="8" w:space="0" w:color="auto"/>
            </w:tcBorders>
            <w:shd w:val="clear" w:color="000000" w:fill="FFFFFF"/>
            <w:noWrap/>
            <w:hideMark/>
          </w:tcPr>
          <w:p w14:paraId="0B8BE948"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single" w:sz="8" w:space="0" w:color="auto"/>
              <w:left w:val="nil"/>
              <w:bottom w:val="single" w:sz="4" w:space="0" w:color="auto"/>
              <w:right w:val="single" w:sz="8" w:space="0" w:color="auto"/>
            </w:tcBorders>
            <w:shd w:val="clear" w:color="000000" w:fill="FFFFFF"/>
            <w:noWrap/>
            <w:hideMark/>
          </w:tcPr>
          <w:p w14:paraId="1181319F"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single" w:sz="8" w:space="0" w:color="auto"/>
              <w:left w:val="nil"/>
              <w:bottom w:val="single" w:sz="4" w:space="0" w:color="auto"/>
              <w:right w:val="single" w:sz="8" w:space="0" w:color="auto"/>
            </w:tcBorders>
            <w:shd w:val="clear" w:color="000000" w:fill="FFFFFF"/>
            <w:noWrap/>
            <w:hideMark/>
          </w:tcPr>
          <w:p w14:paraId="245958A9"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single" w:sz="8" w:space="0" w:color="auto"/>
              <w:left w:val="nil"/>
              <w:bottom w:val="single" w:sz="4" w:space="0" w:color="auto"/>
              <w:right w:val="single" w:sz="8" w:space="0" w:color="auto"/>
            </w:tcBorders>
            <w:shd w:val="clear" w:color="000000" w:fill="FFFFFF"/>
            <w:noWrap/>
            <w:hideMark/>
          </w:tcPr>
          <w:p w14:paraId="12AB1234"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single" w:sz="8" w:space="0" w:color="auto"/>
              <w:left w:val="nil"/>
              <w:bottom w:val="single" w:sz="4" w:space="0" w:color="auto"/>
              <w:right w:val="single" w:sz="8" w:space="0" w:color="auto"/>
            </w:tcBorders>
            <w:shd w:val="clear" w:color="000000" w:fill="FFFFFF"/>
            <w:noWrap/>
            <w:hideMark/>
          </w:tcPr>
          <w:p w14:paraId="47E62151"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single" w:sz="8" w:space="0" w:color="auto"/>
              <w:left w:val="nil"/>
              <w:bottom w:val="single" w:sz="4" w:space="0" w:color="auto"/>
              <w:right w:val="single" w:sz="8" w:space="0" w:color="auto"/>
            </w:tcBorders>
            <w:shd w:val="clear" w:color="000000" w:fill="FFFFFF"/>
            <w:noWrap/>
            <w:hideMark/>
          </w:tcPr>
          <w:p w14:paraId="629904C1"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single" w:sz="8" w:space="0" w:color="auto"/>
              <w:left w:val="nil"/>
              <w:bottom w:val="single" w:sz="4" w:space="0" w:color="auto"/>
              <w:right w:val="single" w:sz="8" w:space="0" w:color="auto"/>
            </w:tcBorders>
            <w:shd w:val="clear" w:color="000000" w:fill="FFFFFF"/>
            <w:noWrap/>
            <w:hideMark/>
          </w:tcPr>
          <w:p w14:paraId="23584245"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single" w:sz="8" w:space="0" w:color="auto"/>
              <w:left w:val="nil"/>
              <w:bottom w:val="single" w:sz="4" w:space="0" w:color="auto"/>
              <w:right w:val="single" w:sz="8" w:space="0" w:color="auto"/>
            </w:tcBorders>
            <w:shd w:val="clear" w:color="000000" w:fill="FFFFFF"/>
            <w:noWrap/>
            <w:hideMark/>
          </w:tcPr>
          <w:p w14:paraId="0BF328F6" w14:textId="77777777" w:rsidR="00A2120C" w:rsidRPr="00E7740F" w:rsidRDefault="00A2120C" w:rsidP="00A2120C">
            <w:pPr>
              <w:jc w:val="right"/>
              <w:rPr>
                <w:b/>
                <w:bCs/>
                <w:color w:val="000000"/>
                <w:sz w:val="11"/>
                <w:szCs w:val="11"/>
              </w:rPr>
            </w:pPr>
            <w:r w:rsidRPr="00E7740F">
              <w:rPr>
                <w:b/>
                <w:bCs/>
                <w:color w:val="000000"/>
                <w:sz w:val="11"/>
                <w:szCs w:val="11"/>
              </w:rPr>
              <w:t>0,00</w:t>
            </w:r>
          </w:p>
        </w:tc>
      </w:tr>
      <w:tr w:rsidR="00A2120C" w:rsidRPr="00E7740F" w14:paraId="197DFEE4" w14:textId="77777777" w:rsidTr="00E7740F">
        <w:trPr>
          <w:trHeight w:val="300"/>
        </w:trPr>
        <w:tc>
          <w:tcPr>
            <w:tcW w:w="404" w:type="dxa"/>
            <w:tcBorders>
              <w:top w:val="nil"/>
              <w:left w:val="single" w:sz="8" w:space="0" w:color="auto"/>
              <w:bottom w:val="single" w:sz="4" w:space="0" w:color="auto"/>
              <w:right w:val="nil"/>
            </w:tcBorders>
            <w:shd w:val="clear" w:color="000000" w:fill="FFFFFF"/>
            <w:noWrap/>
            <w:hideMark/>
          </w:tcPr>
          <w:p w14:paraId="165FC3E0" w14:textId="77777777" w:rsidR="00A2120C" w:rsidRPr="00E7740F" w:rsidRDefault="00A2120C" w:rsidP="00A2120C">
            <w:pPr>
              <w:jc w:val="center"/>
              <w:rPr>
                <w:color w:val="000000"/>
                <w:sz w:val="11"/>
                <w:szCs w:val="11"/>
              </w:rPr>
            </w:pPr>
            <w:r w:rsidRPr="00E7740F">
              <w:rPr>
                <w:color w:val="000000"/>
                <w:sz w:val="11"/>
                <w:szCs w:val="11"/>
              </w:rPr>
              <w:t>3.2.1</w:t>
            </w:r>
          </w:p>
        </w:tc>
        <w:tc>
          <w:tcPr>
            <w:tcW w:w="1007" w:type="dxa"/>
            <w:tcBorders>
              <w:top w:val="nil"/>
              <w:left w:val="single" w:sz="8" w:space="0" w:color="auto"/>
              <w:bottom w:val="single" w:sz="4" w:space="0" w:color="auto"/>
              <w:right w:val="single" w:sz="8" w:space="0" w:color="auto"/>
            </w:tcBorders>
            <w:shd w:val="clear" w:color="000000" w:fill="FFFFFF"/>
            <w:noWrap/>
            <w:hideMark/>
          </w:tcPr>
          <w:p w14:paraId="72EA2CDB" w14:textId="77777777" w:rsidR="00A2120C" w:rsidRPr="00E7740F" w:rsidRDefault="00A2120C" w:rsidP="00A2120C">
            <w:pPr>
              <w:rPr>
                <w:color w:val="000000"/>
                <w:sz w:val="11"/>
                <w:szCs w:val="11"/>
              </w:rPr>
            </w:pPr>
            <w:r w:rsidRPr="00E7740F">
              <w:rPr>
                <w:color w:val="000000"/>
                <w:sz w:val="11"/>
                <w:szCs w:val="11"/>
              </w:rPr>
              <w:t xml:space="preserve">   аренда имущества КУМИ</w:t>
            </w:r>
          </w:p>
        </w:tc>
        <w:tc>
          <w:tcPr>
            <w:tcW w:w="612" w:type="dxa"/>
            <w:tcBorders>
              <w:top w:val="nil"/>
              <w:left w:val="nil"/>
              <w:bottom w:val="single" w:sz="4" w:space="0" w:color="auto"/>
              <w:right w:val="single" w:sz="8" w:space="0" w:color="auto"/>
            </w:tcBorders>
            <w:shd w:val="clear" w:color="000000" w:fill="FFFFFF"/>
            <w:noWrap/>
            <w:vAlign w:val="center"/>
            <w:hideMark/>
          </w:tcPr>
          <w:p w14:paraId="1CC7CE83" w14:textId="77777777" w:rsidR="00A2120C" w:rsidRPr="00E7740F" w:rsidRDefault="00A2120C" w:rsidP="00A2120C">
            <w:pPr>
              <w:jc w:val="center"/>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nil"/>
              <w:left w:val="nil"/>
              <w:bottom w:val="single" w:sz="4" w:space="0" w:color="auto"/>
              <w:right w:val="single" w:sz="8" w:space="0" w:color="auto"/>
            </w:tcBorders>
            <w:shd w:val="clear" w:color="000000" w:fill="FFFFFF"/>
            <w:noWrap/>
            <w:hideMark/>
          </w:tcPr>
          <w:p w14:paraId="384A424B" w14:textId="77777777" w:rsidR="00A2120C" w:rsidRPr="00E7740F" w:rsidRDefault="00A2120C" w:rsidP="00A2120C">
            <w:pPr>
              <w:jc w:val="right"/>
              <w:rPr>
                <w:color w:val="000000"/>
                <w:sz w:val="11"/>
                <w:szCs w:val="11"/>
              </w:rPr>
            </w:pPr>
            <w:r w:rsidRPr="00E7740F">
              <w:rPr>
                <w:color w:val="000000"/>
                <w:sz w:val="11"/>
                <w:szCs w:val="11"/>
              </w:rPr>
              <w:t>584,25</w:t>
            </w:r>
          </w:p>
        </w:tc>
        <w:tc>
          <w:tcPr>
            <w:tcW w:w="594" w:type="dxa"/>
            <w:tcBorders>
              <w:top w:val="nil"/>
              <w:left w:val="nil"/>
              <w:bottom w:val="single" w:sz="4" w:space="0" w:color="auto"/>
              <w:right w:val="nil"/>
            </w:tcBorders>
            <w:shd w:val="clear" w:color="000000" w:fill="FFFFFF"/>
            <w:noWrap/>
            <w:hideMark/>
          </w:tcPr>
          <w:p w14:paraId="13DE14C2" w14:textId="77777777" w:rsidR="00A2120C" w:rsidRPr="00E7740F" w:rsidRDefault="00A2120C" w:rsidP="00A2120C">
            <w:pPr>
              <w:jc w:val="right"/>
              <w:rPr>
                <w:color w:val="000000"/>
                <w:sz w:val="11"/>
                <w:szCs w:val="11"/>
              </w:rPr>
            </w:pPr>
            <w:r w:rsidRPr="00E7740F">
              <w:rPr>
                <w:color w:val="000000"/>
                <w:sz w:val="11"/>
                <w:szCs w:val="11"/>
              </w:rPr>
              <w:t>584,25</w:t>
            </w:r>
          </w:p>
        </w:tc>
        <w:tc>
          <w:tcPr>
            <w:tcW w:w="748" w:type="dxa"/>
            <w:tcBorders>
              <w:top w:val="nil"/>
              <w:left w:val="single" w:sz="8" w:space="0" w:color="auto"/>
              <w:bottom w:val="single" w:sz="4" w:space="0" w:color="auto"/>
              <w:right w:val="nil"/>
            </w:tcBorders>
            <w:shd w:val="clear" w:color="000000" w:fill="FFFFFF"/>
            <w:noWrap/>
            <w:hideMark/>
          </w:tcPr>
          <w:p w14:paraId="49CF2454" w14:textId="77777777" w:rsidR="00A2120C" w:rsidRPr="00E7740F" w:rsidRDefault="00A2120C" w:rsidP="00A2120C">
            <w:pPr>
              <w:jc w:val="right"/>
              <w:rPr>
                <w:color w:val="000000"/>
                <w:sz w:val="11"/>
                <w:szCs w:val="11"/>
              </w:rPr>
            </w:pPr>
            <w:r w:rsidRPr="00E7740F">
              <w:rPr>
                <w:color w:val="000000"/>
                <w:sz w:val="11"/>
                <w:szCs w:val="11"/>
              </w:rPr>
              <w:t>0,00</w:t>
            </w:r>
          </w:p>
        </w:tc>
        <w:tc>
          <w:tcPr>
            <w:tcW w:w="709" w:type="dxa"/>
            <w:tcBorders>
              <w:top w:val="nil"/>
              <w:left w:val="single" w:sz="8" w:space="0" w:color="auto"/>
              <w:bottom w:val="single" w:sz="4" w:space="0" w:color="auto"/>
              <w:right w:val="single" w:sz="8" w:space="0" w:color="auto"/>
            </w:tcBorders>
            <w:shd w:val="clear" w:color="000000" w:fill="FFFFFF"/>
            <w:noWrap/>
            <w:hideMark/>
          </w:tcPr>
          <w:p w14:paraId="2AB179CB" w14:textId="77777777" w:rsidR="00A2120C" w:rsidRPr="00E7740F" w:rsidRDefault="00A2120C" w:rsidP="00A2120C">
            <w:pPr>
              <w:jc w:val="right"/>
              <w:rPr>
                <w:color w:val="000000"/>
                <w:sz w:val="11"/>
                <w:szCs w:val="11"/>
              </w:rPr>
            </w:pPr>
            <w:r w:rsidRPr="00E7740F">
              <w:rPr>
                <w:color w:val="000000"/>
                <w:sz w:val="11"/>
                <w:szCs w:val="11"/>
              </w:rPr>
              <w:t>0,00</w:t>
            </w:r>
          </w:p>
        </w:tc>
        <w:tc>
          <w:tcPr>
            <w:tcW w:w="521" w:type="dxa"/>
            <w:tcBorders>
              <w:top w:val="nil"/>
              <w:left w:val="nil"/>
              <w:bottom w:val="single" w:sz="4" w:space="0" w:color="auto"/>
              <w:right w:val="single" w:sz="8" w:space="0" w:color="auto"/>
            </w:tcBorders>
            <w:shd w:val="clear" w:color="000000" w:fill="FFFFFF"/>
            <w:noWrap/>
            <w:hideMark/>
          </w:tcPr>
          <w:p w14:paraId="759A1AF6" w14:textId="77777777" w:rsidR="00A2120C" w:rsidRPr="00E7740F" w:rsidRDefault="00A2120C" w:rsidP="00A2120C">
            <w:pPr>
              <w:jc w:val="right"/>
              <w:rPr>
                <w:color w:val="000000"/>
                <w:sz w:val="11"/>
                <w:szCs w:val="11"/>
              </w:rPr>
            </w:pPr>
            <w:r w:rsidRPr="00E7740F">
              <w:rPr>
                <w:color w:val="000000"/>
                <w:sz w:val="11"/>
                <w:szCs w:val="11"/>
              </w:rPr>
              <w:t>0,00</w:t>
            </w:r>
          </w:p>
        </w:tc>
        <w:tc>
          <w:tcPr>
            <w:tcW w:w="641" w:type="dxa"/>
            <w:tcBorders>
              <w:top w:val="nil"/>
              <w:left w:val="nil"/>
              <w:bottom w:val="single" w:sz="4" w:space="0" w:color="auto"/>
              <w:right w:val="single" w:sz="8" w:space="0" w:color="auto"/>
            </w:tcBorders>
            <w:shd w:val="clear" w:color="000000" w:fill="FFFFFF"/>
            <w:noWrap/>
            <w:hideMark/>
          </w:tcPr>
          <w:p w14:paraId="340954BE" w14:textId="77777777" w:rsidR="00A2120C" w:rsidRPr="00E7740F" w:rsidRDefault="00A2120C" w:rsidP="00A2120C">
            <w:pPr>
              <w:jc w:val="right"/>
              <w:rPr>
                <w:color w:val="000000"/>
                <w:sz w:val="11"/>
                <w:szCs w:val="11"/>
              </w:rPr>
            </w:pPr>
            <w:r w:rsidRPr="00E7740F">
              <w:rPr>
                <w:color w:val="000000"/>
                <w:sz w:val="11"/>
                <w:szCs w:val="11"/>
              </w:rPr>
              <w:t>-100,00</w:t>
            </w:r>
          </w:p>
        </w:tc>
        <w:tc>
          <w:tcPr>
            <w:tcW w:w="643" w:type="dxa"/>
            <w:tcBorders>
              <w:top w:val="nil"/>
              <w:left w:val="nil"/>
              <w:bottom w:val="single" w:sz="4" w:space="0" w:color="auto"/>
              <w:right w:val="nil"/>
            </w:tcBorders>
            <w:shd w:val="clear" w:color="000000" w:fill="FFFFFF"/>
            <w:noWrap/>
            <w:hideMark/>
          </w:tcPr>
          <w:p w14:paraId="6504BCC9"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single" w:sz="8" w:space="0" w:color="auto"/>
              <w:bottom w:val="single" w:sz="4" w:space="0" w:color="auto"/>
              <w:right w:val="nil"/>
            </w:tcBorders>
            <w:shd w:val="clear" w:color="000000" w:fill="FFFFFF"/>
            <w:noWrap/>
            <w:hideMark/>
          </w:tcPr>
          <w:p w14:paraId="01CB5AF7"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single" w:sz="8" w:space="0" w:color="auto"/>
              <w:bottom w:val="single" w:sz="4" w:space="0" w:color="auto"/>
              <w:right w:val="single" w:sz="8" w:space="0" w:color="auto"/>
            </w:tcBorders>
            <w:shd w:val="clear" w:color="000000" w:fill="FFFFFF"/>
            <w:noWrap/>
            <w:hideMark/>
          </w:tcPr>
          <w:p w14:paraId="716D7771"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hideMark/>
          </w:tcPr>
          <w:p w14:paraId="0F8C0F5C"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hideMark/>
          </w:tcPr>
          <w:p w14:paraId="0B35F6CB"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hideMark/>
          </w:tcPr>
          <w:p w14:paraId="30499054"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hideMark/>
          </w:tcPr>
          <w:p w14:paraId="1132C467"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hideMark/>
          </w:tcPr>
          <w:p w14:paraId="63A56DBF"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hideMark/>
          </w:tcPr>
          <w:p w14:paraId="5C70196B"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hideMark/>
          </w:tcPr>
          <w:p w14:paraId="538C0053"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hideMark/>
          </w:tcPr>
          <w:p w14:paraId="3CF563EB"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hideMark/>
          </w:tcPr>
          <w:p w14:paraId="2D06FA33"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hideMark/>
          </w:tcPr>
          <w:p w14:paraId="7FB94978"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hideMark/>
          </w:tcPr>
          <w:p w14:paraId="024483B9" w14:textId="77777777" w:rsidR="00A2120C" w:rsidRPr="00E7740F" w:rsidRDefault="00A2120C" w:rsidP="00A2120C">
            <w:pPr>
              <w:jc w:val="right"/>
              <w:rPr>
                <w:color w:val="000000"/>
                <w:sz w:val="11"/>
                <w:szCs w:val="11"/>
              </w:rPr>
            </w:pPr>
            <w:r w:rsidRPr="00E7740F">
              <w:rPr>
                <w:color w:val="000000"/>
                <w:sz w:val="11"/>
                <w:szCs w:val="11"/>
              </w:rPr>
              <w:t>0,00</w:t>
            </w:r>
          </w:p>
        </w:tc>
      </w:tr>
      <w:tr w:rsidR="00A2120C" w:rsidRPr="00E7740F" w14:paraId="7E50E7B3" w14:textId="77777777" w:rsidTr="00E7740F">
        <w:trPr>
          <w:trHeight w:val="300"/>
        </w:trPr>
        <w:tc>
          <w:tcPr>
            <w:tcW w:w="404" w:type="dxa"/>
            <w:tcBorders>
              <w:top w:val="nil"/>
              <w:left w:val="single" w:sz="8" w:space="0" w:color="auto"/>
              <w:bottom w:val="single" w:sz="4" w:space="0" w:color="auto"/>
              <w:right w:val="nil"/>
            </w:tcBorders>
            <w:shd w:val="clear" w:color="000000" w:fill="FFFFFF"/>
            <w:noWrap/>
            <w:hideMark/>
          </w:tcPr>
          <w:p w14:paraId="11A82A87" w14:textId="77777777" w:rsidR="00A2120C" w:rsidRPr="00E7740F" w:rsidRDefault="00A2120C" w:rsidP="00A2120C">
            <w:pPr>
              <w:jc w:val="center"/>
              <w:rPr>
                <w:color w:val="000000"/>
                <w:sz w:val="11"/>
                <w:szCs w:val="11"/>
              </w:rPr>
            </w:pPr>
            <w:r w:rsidRPr="00E7740F">
              <w:rPr>
                <w:color w:val="000000"/>
                <w:sz w:val="11"/>
                <w:szCs w:val="11"/>
              </w:rPr>
              <w:t>3.2.2</w:t>
            </w:r>
          </w:p>
        </w:tc>
        <w:tc>
          <w:tcPr>
            <w:tcW w:w="1007" w:type="dxa"/>
            <w:tcBorders>
              <w:top w:val="nil"/>
              <w:left w:val="single" w:sz="8" w:space="0" w:color="auto"/>
              <w:bottom w:val="single" w:sz="4" w:space="0" w:color="auto"/>
              <w:right w:val="single" w:sz="8" w:space="0" w:color="auto"/>
            </w:tcBorders>
            <w:shd w:val="clear" w:color="000000" w:fill="FFFFFF"/>
            <w:noWrap/>
            <w:hideMark/>
          </w:tcPr>
          <w:p w14:paraId="7B744246" w14:textId="77777777" w:rsidR="00A2120C" w:rsidRPr="00E7740F" w:rsidRDefault="00A2120C" w:rsidP="00A2120C">
            <w:pPr>
              <w:rPr>
                <w:color w:val="000000"/>
                <w:sz w:val="11"/>
                <w:szCs w:val="11"/>
              </w:rPr>
            </w:pPr>
            <w:r w:rsidRPr="00E7740F">
              <w:rPr>
                <w:color w:val="000000"/>
                <w:sz w:val="11"/>
                <w:szCs w:val="11"/>
              </w:rPr>
              <w:t xml:space="preserve">   аренда земли</w:t>
            </w:r>
          </w:p>
        </w:tc>
        <w:tc>
          <w:tcPr>
            <w:tcW w:w="612" w:type="dxa"/>
            <w:tcBorders>
              <w:top w:val="nil"/>
              <w:left w:val="nil"/>
              <w:bottom w:val="single" w:sz="4" w:space="0" w:color="auto"/>
              <w:right w:val="single" w:sz="8" w:space="0" w:color="auto"/>
            </w:tcBorders>
            <w:shd w:val="clear" w:color="000000" w:fill="FFFFFF"/>
            <w:noWrap/>
            <w:vAlign w:val="center"/>
            <w:hideMark/>
          </w:tcPr>
          <w:p w14:paraId="361F7157" w14:textId="77777777" w:rsidR="00A2120C" w:rsidRPr="00E7740F" w:rsidRDefault="00A2120C" w:rsidP="00A2120C">
            <w:pPr>
              <w:jc w:val="center"/>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nil"/>
              <w:left w:val="nil"/>
              <w:bottom w:val="single" w:sz="4" w:space="0" w:color="auto"/>
              <w:right w:val="single" w:sz="8" w:space="0" w:color="auto"/>
            </w:tcBorders>
            <w:shd w:val="clear" w:color="000000" w:fill="FFFFFF"/>
            <w:noWrap/>
            <w:hideMark/>
          </w:tcPr>
          <w:p w14:paraId="6F4BDE76" w14:textId="77777777" w:rsidR="00A2120C" w:rsidRPr="00E7740F" w:rsidRDefault="00A2120C" w:rsidP="00A2120C">
            <w:pPr>
              <w:jc w:val="right"/>
              <w:rPr>
                <w:color w:val="000000"/>
                <w:sz w:val="11"/>
                <w:szCs w:val="11"/>
              </w:rPr>
            </w:pPr>
            <w:r w:rsidRPr="00E7740F">
              <w:rPr>
                <w:color w:val="000000"/>
                <w:sz w:val="11"/>
                <w:szCs w:val="11"/>
              </w:rPr>
              <w:t>10,42</w:t>
            </w:r>
          </w:p>
        </w:tc>
        <w:tc>
          <w:tcPr>
            <w:tcW w:w="594" w:type="dxa"/>
            <w:tcBorders>
              <w:top w:val="nil"/>
              <w:left w:val="nil"/>
              <w:bottom w:val="single" w:sz="4" w:space="0" w:color="auto"/>
              <w:right w:val="nil"/>
            </w:tcBorders>
            <w:shd w:val="clear" w:color="000000" w:fill="FFFFFF"/>
            <w:noWrap/>
            <w:hideMark/>
          </w:tcPr>
          <w:p w14:paraId="4CA23620" w14:textId="77777777" w:rsidR="00A2120C" w:rsidRPr="00E7740F" w:rsidRDefault="00A2120C" w:rsidP="00A2120C">
            <w:pPr>
              <w:jc w:val="right"/>
              <w:rPr>
                <w:color w:val="000000"/>
                <w:sz w:val="11"/>
                <w:szCs w:val="11"/>
              </w:rPr>
            </w:pPr>
            <w:r w:rsidRPr="00E7740F">
              <w:rPr>
                <w:color w:val="000000"/>
                <w:sz w:val="11"/>
                <w:szCs w:val="11"/>
              </w:rPr>
              <w:t>10,42</w:t>
            </w:r>
          </w:p>
        </w:tc>
        <w:tc>
          <w:tcPr>
            <w:tcW w:w="748" w:type="dxa"/>
            <w:tcBorders>
              <w:top w:val="nil"/>
              <w:left w:val="single" w:sz="8" w:space="0" w:color="auto"/>
              <w:bottom w:val="single" w:sz="4" w:space="0" w:color="auto"/>
              <w:right w:val="nil"/>
            </w:tcBorders>
            <w:shd w:val="clear" w:color="000000" w:fill="FFFFFF"/>
            <w:noWrap/>
            <w:hideMark/>
          </w:tcPr>
          <w:p w14:paraId="06033AC7" w14:textId="77777777" w:rsidR="00A2120C" w:rsidRPr="00E7740F" w:rsidRDefault="00A2120C" w:rsidP="00A2120C">
            <w:pPr>
              <w:jc w:val="right"/>
              <w:rPr>
                <w:color w:val="000000"/>
                <w:sz w:val="11"/>
                <w:szCs w:val="11"/>
              </w:rPr>
            </w:pPr>
            <w:r w:rsidRPr="00E7740F">
              <w:rPr>
                <w:color w:val="000000"/>
                <w:sz w:val="11"/>
                <w:szCs w:val="11"/>
              </w:rPr>
              <w:t>10,42</w:t>
            </w:r>
          </w:p>
        </w:tc>
        <w:tc>
          <w:tcPr>
            <w:tcW w:w="709" w:type="dxa"/>
            <w:tcBorders>
              <w:top w:val="nil"/>
              <w:left w:val="single" w:sz="8" w:space="0" w:color="auto"/>
              <w:bottom w:val="single" w:sz="4" w:space="0" w:color="auto"/>
              <w:right w:val="single" w:sz="8" w:space="0" w:color="auto"/>
            </w:tcBorders>
            <w:shd w:val="clear" w:color="000000" w:fill="FFFFFF"/>
            <w:noWrap/>
            <w:hideMark/>
          </w:tcPr>
          <w:p w14:paraId="44F28CE7" w14:textId="77777777" w:rsidR="00A2120C" w:rsidRPr="00E7740F" w:rsidRDefault="00A2120C" w:rsidP="00A2120C">
            <w:pPr>
              <w:jc w:val="right"/>
              <w:rPr>
                <w:color w:val="000000"/>
                <w:sz w:val="11"/>
                <w:szCs w:val="11"/>
              </w:rPr>
            </w:pPr>
            <w:r w:rsidRPr="00E7740F">
              <w:rPr>
                <w:color w:val="000000"/>
                <w:sz w:val="11"/>
                <w:szCs w:val="11"/>
              </w:rPr>
              <w:t>0,00</w:t>
            </w:r>
          </w:p>
        </w:tc>
        <w:tc>
          <w:tcPr>
            <w:tcW w:w="521" w:type="dxa"/>
            <w:tcBorders>
              <w:top w:val="nil"/>
              <w:left w:val="nil"/>
              <w:bottom w:val="single" w:sz="4" w:space="0" w:color="auto"/>
              <w:right w:val="single" w:sz="8" w:space="0" w:color="auto"/>
            </w:tcBorders>
            <w:shd w:val="clear" w:color="000000" w:fill="FFFFFF"/>
            <w:noWrap/>
            <w:hideMark/>
          </w:tcPr>
          <w:p w14:paraId="281464FE" w14:textId="77777777" w:rsidR="00A2120C" w:rsidRPr="00E7740F" w:rsidRDefault="00A2120C" w:rsidP="00A2120C">
            <w:pPr>
              <w:jc w:val="right"/>
              <w:rPr>
                <w:color w:val="000000"/>
                <w:sz w:val="11"/>
                <w:szCs w:val="11"/>
              </w:rPr>
            </w:pPr>
            <w:r w:rsidRPr="00E7740F">
              <w:rPr>
                <w:color w:val="000000"/>
                <w:sz w:val="11"/>
                <w:szCs w:val="11"/>
              </w:rPr>
              <w:t>-10,42</w:t>
            </w:r>
          </w:p>
        </w:tc>
        <w:tc>
          <w:tcPr>
            <w:tcW w:w="641" w:type="dxa"/>
            <w:tcBorders>
              <w:top w:val="nil"/>
              <w:left w:val="nil"/>
              <w:bottom w:val="single" w:sz="4" w:space="0" w:color="auto"/>
              <w:right w:val="single" w:sz="8" w:space="0" w:color="auto"/>
            </w:tcBorders>
            <w:shd w:val="clear" w:color="000000" w:fill="FFFFFF"/>
            <w:noWrap/>
            <w:hideMark/>
          </w:tcPr>
          <w:p w14:paraId="31732D68" w14:textId="77777777" w:rsidR="00A2120C" w:rsidRPr="00E7740F" w:rsidRDefault="00A2120C" w:rsidP="00A2120C">
            <w:pPr>
              <w:jc w:val="right"/>
              <w:rPr>
                <w:color w:val="000000"/>
                <w:sz w:val="11"/>
                <w:szCs w:val="11"/>
              </w:rPr>
            </w:pPr>
            <w:r w:rsidRPr="00E7740F">
              <w:rPr>
                <w:color w:val="000000"/>
                <w:sz w:val="11"/>
                <w:szCs w:val="11"/>
              </w:rPr>
              <w:t>-100,00</w:t>
            </w:r>
          </w:p>
        </w:tc>
        <w:tc>
          <w:tcPr>
            <w:tcW w:w="643" w:type="dxa"/>
            <w:tcBorders>
              <w:top w:val="nil"/>
              <w:left w:val="nil"/>
              <w:bottom w:val="single" w:sz="4" w:space="0" w:color="auto"/>
              <w:right w:val="nil"/>
            </w:tcBorders>
            <w:shd w:val="clear" w:color="000000" w:fill="FFFFFF"/>
            <w:noWrap/>
            <w:hideMark/>
          </w:tcPr>
          <w:p w14:paraId="2AA1AD0C"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single" w:sz="8" w:space="0" w:color="auto"/>
              <w:bottom w:val="single" w:sz="4" w:space="0" w:color="auto"/>
              <w:right w:val="nil"/>
            </w:tcBorders>
            <w:shd w:val="clear" w:color="000000" w:fill="FFFFFF"/>
            <w:noWrap/>
            <w:hideMark/>
          </w:tcPr>
          <w:p w14:paraId="17787D07"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single" w:sz="8" w:space="0" w:color="auto"/>
              <w:bottom w:val="single" w:sz="4" w:space="0" w:color="auto"/>
              <w:right w:val="single" w:sz="8" w:space="0" w:color="auto"/>
            </w:tcBorders>
            <w:shd w:val="clear" w:color="000000" w:fill="FFFFFF"/>
            <w:noWrap/>
            <w:hideMark/>
          </w:tcPr>
          <w:p w14:paraId="04613CF4"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hideMark/>
          </w:tcPr>
          <w:p w14:paraId="216C1417"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hideMark/>
          </w:tcPr>
          <w:p w14:paraId="4A4B79B7"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hideMark/>
          </w:tcPr>
          <w:p w14:paraId="4C8946A2"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hideMark/>
          </w:tcPr>
          <w:p w14:paraId="496796EF"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hideMark/>
          </w:tcPr>
          <w:p w14:paraId="26161FC0"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hideMark/>
          </w:tcPr>
          <w:p w14:paraId="39CCC2D2"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hideMark/>
          </w:tcPr>
          <w:p w14:paraId="7F5AC35C"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hideMark/>
          </w:tcPr>
          <w:p w14:paraId="58058ECA"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hideMark/>
          </w:tcPr>
          <w:p w14:paraId="6843CAA6"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hideMark/>
          </w:tcPr>
          <w:p w14:paraId="0BC23865"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hideMark/>
          </w:tcPr>
          <w:p w14:paraId="34FA385C" w14:textId="77777777" w:rsidR="00A2120C" w:rsidRPr="00E7740F" w:rsidRDefault="00A2120C" w:rsidP="00A2120C">
            <w:pPr>
              <w:jc w:val="right"/>
              <w:rPr>
                <w:color w:val="000000"/>
                <w:sz w:val="11"/>
                <w:szCs w:val="11"/>
              </w:rPr>
            </w:pPr>
            <w:r w:rsidRPr="00E7740F">
              <w:rPr>
                <w:color w:val="000000"/>
                <w:sz w:val="11"/>
                <w:szCs w:val="11"/>
              </w:rPr>
              <w:t>0,00</w:t>
            </w:r>
          </w:p>
        </w:tc>
      </w:tr>
      <w:tr w:rsidR="00A2120C" w:rsidRPr="00E7740F" w14:paraId="13EAF88C" w14:textId="77777777" w:rsidTr="00E7740F">
        <w:trPr>
          <w:trHeight w:val="300"/>
        </w:trPr>
        <w:tc>
          <w:tcPr>
            <w:tcW w:w="404" w:type="dxa"/>
            <w:tcBorders>
              <w:top w:val="nil"/>
              <w:left w:val="single" w:sz="8" w:space="0" w:color="auto"/>
              <w:bottom w:val="nil"/>
              <w:right w:val="nil"/>
            </w:tcBorders>
            <w:shd w:val="clear" w:color="000000" w:fill="FFFFFF"/>
            <w:noWrap/>
            <w:hideMark/>
          </w:tcPr>
          <w:p w14:paraId="00D5CCC5" w14:textId="77777777" w:rsidR="00A2120C" w:rsidRPr="00E7740F" w:rsidRDefault="00A2120C" w:rsidP="00A2120C">
            <w:pPr>
              <w:jc w:val="center"/>
              <w:rPr>
                <w:color w:val="000000"/>
                <w:sz w:val="11"/>
                <w:szCs w:val="11"/>
              </w:rPr>
            </w:pPr>
            <w:r w:rsidRPr="00E7740F">
              <w:rPr>
                <w:color w:val="000000"/>
                <w:sz w:val="11"/>
                <w:szCs w:val="11"/>
              </w:rPr>
              <w:t>3.2.3</w:t>
            </w:r>
          </w:p>
        </w:tc>
        <w:tc>
          <w:tcPr>
            <w:tcW w:w="1007" w:type="dxa"/>
            <w:tcBorders>
              <w:top w:val="nil"/>
              <w:left w:val="single" w:sz="8" w:space="0" w:color="auto"/>
              <w:bottom w:val="single" w:sz="8" w:space="0" w:color="auto"/>
              <w:right w:val="single" w:sz="8" w:space="0" w:color="auto"/>
            </w:tcBorders>
            <w:shd w:val="clear" w:color="000000" w:fill="FFFFFF"/>
            <w:noWrap/>
            <w:hideMark/>
          </w:tcPr>
          <w:p w14:paraId="251D5618" w14:textId="77777777" w:rsidR="00A2120C" w:rsidRPr="00E7740F" w:rsidRDefault="00A2120C" w:rsidP="00A2120C">
            <w:pPr>
              <w:rPr>
                <w:color w:val="000000"/>
                <w:sz w:val="11"/>
                <w:szCs w:val="11"/>
              </w:rPr>
            </w:pPr>
            <w:r w:rsidRPr="00E7740F">
              <w:rPr>
                <w:color w:val="000000"/>
                <w:sz w:val="11"/>
                <w:szCs w:val="11"/>
              </w:rPr>
              <w:t>аренда прочего имущества</w:t>
            </w:r>
          </w:p>
        </w:tc>
        <w:tc>
          <w:tcPr>
            <w:tcW w:w="612" w:type="dxa"/>
            <w:tcBorders>
              <w:top w:val="nil"/>
              <w:left w:val="nil"/>
              <w:bottom w:val="single" w:sz="8" w:space="0" w:color="auto"/>
              <w:right w:val="single" w:sz="8" w:space="0" w:color="auto"/>
            </w:tcBorders>
            <w:shd w:val="clear" w:color="000000" w:fill="FFFFFF"/>
            <w:noWrap/>
            <w:vAlign w:val="center"/>
            <w:hideMark/>
          </w:tcPr>
          <w:p w14:paraId="717C96DB" w14:textId="77777777" w:rsidR="00A2120C" w:rsidRPr="00E7740F" w:rsidRDefault="00A2120C" w:rsidP="00A2120C">
            <w:pPr>
              <w:jc w:val="center"/>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nil"/>
              <w:left w:val="nil"/>
              <w:bottom w:val="single" w:sz="8" w:space="0" w:color="auto"/>
              <w:right w:val="single" w:sz="8" w:space="0" w:color="auto"/>
            </w:tcBorders>
            <w:shd w:val="clear" w:color="000000" w:fill="FFFFFF"/>
            <w:noWrap/>
            <w:hideMark/>
          </w:tcPr>
          <w:p w14:paraId="53B4477B" w14:textId="77777777" w:rsidR="00A2120C" w:rsidRPr="00E7740F" w:rsidRDefault="00A2120C" w:rsidP="00A2120C">
            <w:pPr>
              <w:jc w:val="right"/>
              <w:rPr>
                <w:color w:val="000000"/>
                <w:sz w:val="11"/>
                <w:szCs w:val="11"/>
              </w:rPr>
            </w:pPr>
            <w:r w:rsidRPr="00E7740F">
              <w:rPr>
                <w:color w:val="000000"/>
                <w:sz w:val="11"/>
                <w:szCs w:val="11"/>
              </w:rPr>
              <w:t>0,00</w:t>
            </w:r>
          </w:p>
        </w:tc>
        <w:tc>
          <w:tcPr>
            <w:tcW w:w="594" w:type="dxa"/>
            <w:tcBorders>
              <w:top w:val="nil"/>
              <w:left w:val="nil"/>
              <w:bottom w:val="single" w:sz="8" w:space="0" w:color="auto"/>
              <w:right w:val="nil"/>
            </w:tcBorders>
            <w:shd w:val="clear" w:color="000000" w:fill="FFFFFF"/>
            <w:noWrap/>
            <w:hideMark/>
          </w:tcPr>
          <w:p w14:paraId="46271BEA" w14:textId="77777777" w:rsidR="00A2120C" w:rsidRPr="00E7740F" w:rsidRDefault="00A2120C" w:rsidP="00A2120C">
            <w:pPr>
              <w:jc w:val="right"/>
              <w:rPr>
                <w:color w:val="000000"/>
                <w:sz w:val="11"/>
                <w:szCs w:val="11"/>
              </w:rPr>
            </w:pPr>
            <w:r w:rsidRPr="00E7740F">
              <w:rPr>
                <w:color w:val="000000"/>
                <w:sz w:val="11"/>
                <w:szCs w:val="11"/>
              </w:rPr>
              <w:t>0,00</w:t>
            </w:r>
          </w:p>
        </w:tc>
        <w:tc>
          <w:tcPr>
            <w:tcW w:w="748" w:type="dxa"/>
            <w:tcBorders>
              <w:top w:val="nil"/>
              <w:left w:val="single" w:sz="8" w:space="0" w:color="auto"/>
              <w:bottom w:val="nil"/>
              <w:right w:val="nil"/>
            </w:tcBorders>
            <w:shd w:val="clear" w:color="000000" w:fill="FFFFFF"/>
            <w:noWrap/>
            <w:hideMark/>
          </w:tcPr>
          <w:p w14:paraId="6566BEDD" w14:textId="77777777" w:rsidR="00A2120C" w:rsidRPr="00E7740F" w:rsidRDefault="00A2120C" w:rsidP="00A2120C">
            <w:pPr>
              <w:jc w:val="right"/>
              <w:rPr>
                <w:color w:val="000000"/>
                <w:sz w:val="11"/>
                <w:szCs w:val="11"/>
              </w:rPr>
            </w:pPr>
            <w:r w:rsidRPr="00E7740F">
              <w:rPr>
                <w:color w:val="000000"/>
                <w:sz w:val="11"/>
                <w:szCs w:val="11"/>
              </w:rPr>
              <w:t>0,00</w:t>
            </w:r>
          </w:p>
        </w:tc>
        <w:tc>
          <w:tcPr>
            <w:tcW w:w="709" w:type="dxa"/>
            <w:tcBorders>
              <w:top w:val="nil"/>
              <w:left w:val="single" w:sz="8" w:space="0" w:color="auto"/>
              <w:bottom w:val="nil"/>
              <w:right w:val="single" w:sz="8" w:space="0" w:color="auto"/>
            </w:tcBorders>
            <w:shd w:val="clear" w:color="000000" w:fill="FFFFFF"/>
            <w:noWrap/>
            <w:hideMark/>
          </w:tcPr>
          <w:p w14:paraId="31B522D7" w14:textId="77777777" w:rsidR="00A2120C" w:rsidRPr="00E7740F" w:rsidRDefault="00A2120C" w:rsidP="00A2120C">
            <w:pPr>
              <w:jc w:val="right"/>
              <w:rPr>
                <w:color w:val="000000"/>
                <w:sz w:val="11"/>
                <w:szCs w:val="11"/>
              </w:rPr>
            </w:pPr>
            <w:r w:rsidRPr="00E7740F">
              <w:rPr>
                <w:color w:val="000000"/>
                <w:sz w:val="11"/>
                <w:szCs w:val="11"/>
              </w:rPr>
              <w:t>0,00</w:t>
            </w:r>
          </w:p>
        </w:tc>
        <w:tc>
          <w:tcPr>
            <w:tcW w:w="521" w:type="dxa"/>
            <w:tcBorders>
              <w:top w:val="nil"/>
              <w:left w:val="nil"/>
              <w:bottom w:val="nil"/>
              <w:right w:val="single" w:sz="8" w:space="0" w:color="auto"/>
            </w:tcBorders>
            <w:shd w:val="clear" w:color="000000" w:fill="FFFFFF"/>
            <w:noWrap/>
            <w:hideMark/>
          </w:tcPr>
          <w:p w14:paraId="0D0663EE" w14:textId="77777777" w:rsidR="00A2120C" w:rsidRPr="00E7740F" w:rsidRDefault="00A2120C" w:rsidP="00A2120C">
            <w:pPr>
              <w:jc w:val="right"/>
              <w:rPr>
                <w:color w:val="000000"/>
                <w:sz w:val="11"/>
                <w:szCs w:val="11"/>
              </w:rPr>
            </w:pPr>
            <w:r w:rsidRPr="00E7740F">
              <w:rPr>
                <w:color w:val="000000"/>
                <w:sz w:val="11"/>
                <w:szCs w:val="11"/>
              </w:rPr>
              <w:t>0,00</w:t>
            </w:r>
          </w:p>
        </w:tc>
        <w:tc>
          <w:tcPr>
            <w:tcW w:w="641" w:type="dxa"/>
            <w:tcBorders>
              <w:top w:val="nil"/>
              <w:left w:val="nil"/>
              <w:bottom w:val="nil"/>
              <w:right w:val="single" w:sz="8" w:space="0" w:color="auto"/>
            </w:tcBorders>
            <w:shd w:val="clear" w:color="000000" w:fill="FFFFFF"/>
            <w:noWrap/>
            <w:hideMark/>
          </w:tcPr>
          <w:p w14:paraId="4934626C"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nil"/>
              <w:right w:val="nil"/>
            </w:tcBorders>
            <w:shd w:val="clear" w:color="000000" w:fill="FFFFFF"/>
            <w:noWrap/>
            <w:hideMark/>
          </w:tcPr>
          <w:p w14:paraId="79B0B594"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single" w:sz="8" w:space="0" w:color="auto"/>
              <w:bottom w:val="nil"/>
              <w:right w:val="nil"/>
            </w:tcBorders>
            <w:shd w:val="clear" w:color="000000" w:fill="FFFFFF"/>
            <w:noWrap/>
            <w:hideMark/>
          </w:tcPr>
          <w:p w14:paraId="0B32E1A2"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single" w:sz="8" w:space="0" w:color="auto"/>
              <w:bottom w:val="single" w:sz="8" w:space="0" w:color="auto"/>
              <w:right w:val="single" w:sz="8" w:space="0" w:color="auto"/>
            </w:tcBorders>
            <w:shd w:val="clear" w:color="000000" w:fill="FFFFFF"/>
            <w:noWrap/>
            <w:hideMark/>
          </w:tcPr>
          <w:p w14:paraId="3A06C8DC"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8" w:space="0" w:color="auto"/>
              <w:right w:val="single" w:sz="8" w:space="0" w:color="auto"/>
            </w:tcBorders>
            <w:shd w:val="clear" w:color="000000" w:fill="FFFFFF"/>
            <w:noWrap/>
            <w:hideMark/>
          </w:tcPr>
          <w:p w14:paraId="315484ED"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8" w:space="0" w:color="auto"/>
              <w:right w:val="single" w:sz="8" w:space="0" w:color="auto"/>
            </w:tcBorders>
            <w:shd w:val="clear" w:color="000000" w:fill="FFFFFF"/>
            <w:noWrap/>
            <w:hideMark/>
          </w:tcPr>
          <w:p w14:paraId="127C4C3F"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8" w:space="0" w:color="auto"/>
              <w:right w:val="single" w:sz="8" w:space="0" w:color="auto"/>
            </w:tcBorders>
            <w:shd w:val="clear" w:color="000000" w:fill="FFFFFF"/>
            <w:noWrap/>
            <w:hideMark/>
          </w:tcPr>
          <w:p w14:paraId="4585BFB0"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8" w:space="0" w:color="auto"/>
              <w:right w:val="single" w:sz="8" w:space="0" w:color="auto"/>
            </w:tcBorders>
            <w:shd w:val="clear" w:color="000000" w:fill="FFFFFF"/>
            <w:noWrap/>
            <w:hideMark/>
          </w:tcPr>
          <w:p w14:paraId="3717A29F"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8" w:space="0" w:color="auto"/>
              <w:right w:val="single" w:sz="8" w:space="0" w:color="auto"/>
            </w:tcBorders>
            <w:shd w:val="clear" w:color="000000" w:fill="FFFFFF"/>
            <w:noWrap/>
            <w:hideMark/>
          </w:tcPr>
          <w:p w14:paraId="20C685E1"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8" w:space="0" w:color="auto"/>
              <w:right w:val="single" w:sz="8" w:space="0" w:color="auto"/>
            </w:tcBorders>
            <w:shd w:val="clear" w:color="000000" w:fill="FFFFFF"/>
            <w:noWrap/>
            <w:hideMark/>
          </w:tcPr>
          <w:p w14:paraId="7B0AD397"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8" w:space="0" w:color="auto"/>
              <w:right w:val="single" w:sz="8" w:space="0" w:color="auto"/>
            </w:tcBorders>
            <w:shd w:val="clear" w:color="000000" w:fill="FFFFFF"/>
            <w:noWrap/>
            <w:hideMark/>
          </w:tcPr>
          <w:p w14:paraId="6964334D"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8" w:space="0" w:color="auto"/>
              <w:right w:val="single" w:sz="8" w:space="0" w:color="auto"/>
            </w:tcBorders>
            <w:shd w:val="clear" w:color="000000" w:fill="FFFFFF"/>
            <w:noWrap/>
            <w:hideMark/>
          </w:tcPr>
          <w:p w14:paraId="4410FD18"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8" w:space="0" w:color="auto"/>
              <w:right w:val="single" w:sz="8" w:space="0" w:color="auto"/>
            </w:tcBorders>
            <w:shd w:val="clear" w:color="000000" w:fill="FFFFFF"/>
            <w:noWrap/>
            <w:hideMark/>
          </w:tcPr>
          <w:p w14:paraId="5ACA5FAD"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8" w:space="0" w:color="auto"/>
              <w:right w:val="single" w:sz="8" w:space="0" w:color="auto"/>
            </w:tcBorders>
            <w:shd w:val="clear" w:color="000000" w:fill="FFFFFF"/>
            <w:noWrap/>
            <w:hideMark/>
          </w:tcPr>
          <w:p w14:paraId="20C56783"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8" w:space="0" w:color="auto"/>
              <w:right w:val="single" w:sz="8" w:space="0" w:color="auto"/>
            </w:tcBorders>
            <w:shd w:val="clear" w:color="000000" w:fill="FFFFFF"/>
            <w:noWrap/>
            <w:hideMark/>
          </w:tcPr>
          <w:p w14:paraId="5020C323" w14:textId="77777777" w:rsidR="00A2120C" w:rsidRPr="00E7740F" w:rsidRDefault="00A2120C" w:rsidP="00A2120C">
            <w:pPr>
              <w:jc w:val="right"/>
              <w:rPr>
                <w:color w:val="000000"/>
                <w:sz w:val="11"/>
                <w:szCs w:val="11"/>
              </w:rPr>
            </w:pPr>
            <w:r w:rsidRPr="00E7740F">
              <w:rPr>
                <w:color w:val="000000"/>
                <w:sz w:val="11"/>
                <w:szCs w:val="11"/>
              </w:rPr>
              <w:t>0,00</w:t>
            </w:r>
          </w:p>
        </w:tc>
      </w:tr>
      <w:tr w:rsidR="00A2120C" w:rsidRPr="00E7740F" w14:paraId="39B73790" w14:textId="77777777" w:rsidTr="00E7740F">
        <w:trPr>
          <w:trHeight w:val="300"/>
        </w:trPr>
        <w:tc>
          <w:tcPr>
            <w:tcW w:w="404" w:type="dxa"/>
            <w:tcBorders>
              <w:top w:val="single" w:sz="8" w:space="0" w:color="auto"/>
              <w:left w:val="single" w:sz="8" w:space="0" w:color="auto"/>
              <w:bottom w:val="single" w:sz="8" w:space="0" w:color="auto"/>
              <w:right w:val="nil"/>
            </w:tcBorders>
            <w:shd w:val="clear" w:color="000000" w:fill="FFFFFF"/>
            <w:noWrap/>
            <w:hideMark/>
          </w:tcPr>
          <w:p w14:paraId="384DDCBD" w14:textId="77777777" w:rsidR="00A2120C" w:rsidRPr="00E7740F" w:rsidRDefault="00A2120C" w:rsidP="00A2120C">
            <w:pPr>
              <w:jc w:val="center"/>
              <w:rPr>
                <w:b/>
                <w:bCs/>
                <w:color w:val="000000"/>
                <w:sz w:val="11"/>
                <w:szCs w:val="11"/>
              </w:rPr>
            </w:pPr>
            <w:r w:rsidRPr="00E7740F">
              <w:rPr>
                <w:b/>
                <w:bCs/>
                <w:color w:val="000000"/>
                <w:sz w:val="11"/>
                <w:szCs w:val="11"/>
              </w:rPr>
              <w:t>3.3</w:t>
            </w:r>
          </w:p>
        </w:tc>
        <w:tc>
          <w:tcPr>
            <w:tcW w:w="1007" w:type="dxa"/>
            <w:tcBorders>
              <w:top w:val="nil"/>
              <w:left w:val="single" w:sz="8" w:space="0" w:color="auto"/>
              <w:bottom w:val="nil"/>
              <w:right w:val="single" w:sz="8" w:space="0" w:color="auto"/>
            </w:tcBorders>
            <w:shd w:val="clear" w:color="000000" w:fill="FFFFFF"/>
            <w:noWrap/>
            <w:hideMark/>
          </w:tcPr>
          <w:p w14:paraId="1E1A1C3F" w14:textId="77777777" w:rsidR="00A2120C" w:rsidRPr="00E7740F" w:rsidRDefault="00A2120C" w:rsidP="00A2120C">
            <w:pPr>
              <w:rPr>
                <w:color w:val="000000"/>
                <w:sz w:val="11"/>
                <w:szCs w:val="11"/>
              </w:rPr>
            </w:pPr>
            <w:r w:rsidRPr="00E7740F">
              <w:rPr>
                <w:color w:val="000000"/>
                <w:sz w:val="11"/>
                <w:szCs w:val="11"/>
              </w:rPr>
              <w:t>Концессионная плата</w:t>
            </w:r>
          </w:p>
        </w:tc>
        <w:tc>
          <w:tcPr>
            <w:tcW w:w="612" w:type="dxa"/>
            <w:tcBorders>
              <w:top w:val="nil"/>
              <w:left w:val="nil"/>
              <w:bottom w:val="single" w:sz="8" w:space="0" w:color="auto"/>
              <w:right w:val="single" w:sz="8" w:space="0" w:color="auto"/>
            </w:tcBorders>
            <w:shd w:val="clear" w:color="000000" w:fill="FFFFFF"/>
            <w:noWrap/>
            <w:vAlign w:val="center"/>
            <w:hideMark/>
          </w:tcPr>
          <w:p w14:paraId="6ABA71B4" w14:textId="77777777" w:rsidR="00A2120C" w:rsidRPr="00E7740F" w:rsidRDefault="00A2120C" w:rsidP="00A2120C">
            <w:pPr>
              <w:jc w:val="center"/>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nil"/>
              <w:left w:val="nil"/>
              <w:bottom w:val="single" w:sz="8" w:space="0" w:color="auto"/>
              <w:right w:val="single" w:sz="8" w:space="0" w:color="auto"/>
            </w:tcBorders>
            <w:shd w:val="clear" w:color="000000" w:fill="FFFFFF"/>
            <w:noWrap/>
            <w:hideMark/>
          </w:tcPr>
          <w:p w14:paraId="0DA8F7E9"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594" w:type="dxa"/>
            <w:tcBorders>
              <w:top w:val="nil"/>
              <w:left w:val="nil"/>
              <w:bottom w:val="single" w:sz="8" w:space="0" w:color="auto"/>
              <w:right w:val="nil"/>
            </w:tcBorders>
            <w:shd w:val="clear" w:color="000000" w:fill="FFFFFF"/>
            <w:noWrap/>
            <w:vAlign w:val="bottom"/>
            <w:hideMark/>
          </w:tcPr>
          <w:p w14:paraId="263B603E"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74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4EE7DFA6"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709" w:type="dxa"/>
            <w:tcBorders>
              <w:top w:val="single" w:sz="8" w:space="0" w:color="auto"/>
              <w:left w:val="nil"/>
              <w:bottom w:val="single" w:sz="8" w:space="0" w:color="auto"/>
              <w:right w:val="single" w:sz="8" w:space="0" w:color="auto"/>
            </w:tcBorders>
            <w:shd w:val="clear" w:color="000000" w:fill="FFFFFF"/>
            <w:noWrap/>
            <w:vAlign w:val="bottom"/>
            <w:hideMark/>
          </w:tcPr>
          <w:p w14:paraId="307BB4D4"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521" w:type="dxa"/>
            <w:tcBorders>
              <w:top w:val="single" w:sz="8" w:space="0" w:color="auto"/>
              <w:left w:val="nil"/>
              <w:bottom w:val="single" w:sz="8" w:space="0" w:color="auto"/>
              <w:right w:val="single" w:sz="8" w:space="0" w:color="auto"/>
            </w:tcBorders>
            <w:shd w:val="clear" w:color="000000" w:fill="FFFFFF"/>
            <w:noWrap/>
            <w:vAlign w:val="bottom"/>
            <w:hideMark/>
          </w:tcPr>
          <w:p w14:paraId="14D4F479"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1" w:type="dxa"/>
            <w:tcBorders>
              <w:top w:val="single" w:sz="8" w:space="0" w:color="auto"/>
              <w:left w:val="nil"/>
              <w:bottom w:val="single" w:sz="8" w:space="0" w:color="auto"/>
              <w:right w:val="single" w:sz="8" w:space="0" w:color="auto"/>
            </w:tcBorders>
            <w:shd w:val="clear" w:color="000000" w:fill="FFFFFF"/>
            <w:noWrap/>
            <w:vAlign w:val="bottom"/>
            <w:hideMark/>
          </w:tcPr>
          <w:p w14:paraId="48B37610" w14:textId="77777777" w:rsidR="00A2120C" w:rsidRPr="00E7740F" w:rsidRDefault="00A2120C" w:rsidP="00A2120C">
            <w:pPr>
              <w:jc w:val="right"/>
              <w:rPr>
                <w:b/>
                <w:bCs/>
                <w:color w:val="000000"/>
                <w:sz w:val="11"/>
                <w:szCs w:val="11"/>
              </w:rPr>
            </w:pPr>
            <w:r w:rsidRPr="00E7740F">
              <w:rPr>
                <w:b/>
                <w:bCs/>
                <w:color w:val="000000"/>
                <w:sz w:val="11"/>
                <w:szCs w:val="11"/>
              </w:rPr>
              <w:t> </w:t>
            </w:r>
          </w:p>
        </w:tc>
        <w:tc>
          <w:tcPr>
            <w:tcW w:w="643" w:type="dxa"/>
            <w:tcBorders>
              <w:top w:val="single" w:sz="8" w:space="0" w:color="auto"/>
              <w:left w:val="nil"/>
              <w:bottom w:val="single" w:sz="8" w:space="0" w:color="auto"/>
              <w:right w:val="single" w:sz="8" w:space="0" w:color="auto"/>
            </w:tcBorders>
            <w:shd w:val="clear" w:color="000000" w:fill="FFFFFF"/>
            <w:noWrap/>
            <w:vAlign w:val="bottom"/>
            <w:hideMark/>
          </w:tcPr>
          <w:p w14:paraId="27C50ED1"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single" w:sz="8" w:space="0" w:color="auto"/>
              <w:left w:val="nil"/>
              <w:bottom w:val="single" w:sz="8" w:space="0" w:color="auto"/>
              <w:right w:val="single" w:sz="8" w:space="0" w:color="auto"/>
            </w:tcBorders>
            <w:shd w:val="clear" w:color="000000" w:fill="FFFFFF"/>
            <w:noWrap/>
            <w:vAlign w:val="bottom"/>
            <w:hideMark/>
          </w:tcPr>
          <w:p w14:paraId="4DD63AF2"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nil"/>
              <w:left w:val="nil"/>
              <w:bottom w:val="single" w:sz="8" w:space="0" w:color="auto"/>
              <w:right w:val="single" w:sz="8" w:space="0" w:color="auto"/>
            </w:tcBorders>
            <w:shd w:val="clear" w:color="000000" w:fill="FFFFFF"/>
            <w:noWrap/>
            <w:vAlign w:val="bottom"/>
            <w:hideMark/>
          </w:tcPr>
          <w:p w14:paraId="2EA039A5"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nil"/>
              <w:left w:val="nil"/>
              <w:bottom w:val="single" w:sz="8" w:space="0" w:color="auto"/>
              <w:right w:val="single" w:sz="8" w:space="0" w:color="auto"/>
            </w:tcBorders>
            <w:shd w:val="clear" w:color="000000" w:fill="FFFFFF"/>
            <w:noWrap/>
            <w:vAlign w:val="bottom"/>
            <w:hideMark/>
          </w:tcPr>
          <w:p w14:paraId="53D03FB7"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nil"/>
              <w:left w:val="nil"/>
              <w:bottom w:val="single" w:sz="8" w:space="0" w:color="auto"/>
              <w:right w:val="single" w:sz="8" w:space="0" w:color="auto"/>
            </w:tcBorders>
            <w:shd w:val="clear" w:color="000000" w:fill="FFFFFF"/>
            <w:noWrap/>
            <w:vAlign w:val="bottom"/>
            <w:hideMark/>
          </w:tcPr>
          <w:p w14:paraId="772921F9"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nil"/>
              <w:left w:val="nil"/>
              <w:bottom w:val="single" w:sz="8" w:space="0" w:color="auto"/>
              <w:right w:val="single" w:sz="8" w:space="0" w:color="auto"/>
            </w:tcBorders>
            <w:shd w:val="clear" w:color="000000" w:fill="FFFFFF"/>
            <w:noWrap/>
            <w:vAlign w:val="bottom"/>
            <w:hideMark/>
          </w:tcPr>
          <w:p w14:paraId="00094D24"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nil"/>
              <w:left w:val="nil"/>
              <w:bottom w:val="single" w:sz="8" w:space="0" w:color="auto"/>
              <w:right w:val="single" w:sz="8" w:space="0" w:color="auto"/>
            </w:tcBorders>
            <w:shd w:val="clear" w:color="000000" w:fill="FFFFFF"/>
            <w:noWrap/>
            <w:vAlign w:val="bottom"/>
            <w:hideMark/>
          </w:tcPr>
          <w:p w14:paraId="7FE0FEF8"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nil"/>
              <w:left w:val="nil"/>
              <w:bottom w:val="single" w:sz="8" w:space="0" w:color="auto"/>
              <w:right w:val="single" w:sz="8" w:space="0" w:color="auto"/>
            </w:tcBorders>
            <w:shd w:val="clear" w:color="000000" w:fill="FFFFFF"/>
            <w:noWrap/>
            <w:vAlign w:val="bottom"/>
            <w:hideMark/>
          </w:tcPr>
          <w:p w14:paraId="75A26654"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nil"/>
              <w:left w:val="nil"/>
              <w:bottom w:val="single" w:sz="8" w:space="0" w:color="auto"/>
              <w:right w:val="single" w:sz="8" w:space="0" w:color="auto"/>
            </w:tcBorders>
            <w:shd w:val="clear" w:color="000000" w:fill="FFFFFF"/>
            <w:noWrap/>
            <w:vAlign w:val="bottom"/>
            <w:hideMark/>
          </w:tcPr>
          <w:p w14:paraId="723CA444"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nil"/>
              <w:left w:val="nil"/>
              <w:bottom w:val="single" w:sz="8" w:space="0" w:color="auto"/>
              <w:right w:val="single" w:sz="8" w:space="0" w:color="auto"/>
            </w:tcBorders>
            <w:shd w:val="clear" w:color="000000" w:fill="FFFFFF"/>
            <w:noWrap/>
            <w:vAlign w:val="bottom"/>
            <w:hideMark/>
          </w:tcPr>
          <w:p w14:paraId="1B76B95E"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nil"/>
              <w:left w:val="nil"/>
              <w:bottom w:val="single" w:sz="8" w:space="0" w:color="auto"/>
              <w:right w:val="single" w:sz="8" w:space="0" w:color="auto"/>
            </w:tcBorders>
            <w:shd w:val="clear" w:color="000000" w:fill="FFFFFF"/>
            <w:noWrap/>
            <w:vAlign w:val="bottom"/>
            <w:hideMark/>
          </w:tcPr>
          <w:p w14:paraId="34B21DF2"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nil"/>
              <w:left w:val="nil"/>
              <w:bottom w:val="single" w:sz="8" w:space="0" w:color="auto"/>
              <w:right w:val="single" w:sz="8" w:space="0" w:color="auto"/>
            </w:tcBorders>
            <w:shd w:val="clear" w:color="000000" w:fill="FFFFFF"/>
            <w:noWrap/>
            <w:vAlign w:val="bottom"/>
            <w:hideMark/>
          </w:tcPr>
          <w:p w14:paraId="30339BBD"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nil"/>
              <w:left w:val="nil"/>
              <w:bottom w:val="single" w:sz="8" w:space="0" w:color="auto"/>
              <w:right w:val="single" w:sz="8" w:space="0" w:color="auto"/>
            </w:tcBorders>
            <w:shd w:val="clear" w:color="000000" w:fill="FFFFFF"/>
            <w:noWrap/>
            <w:vAlign w:val="bottom"/>
            <w:hideMark/>
          </w:tcPr>
          <w:p w14:paraId="46EA7ECC"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nil"/>
              <w:left w:val="nil"/>
              <w:bottom w:val="single" w:sz="8" w:space="0" w:color="auto"/>
              <w:right w:val="single" w:sz="8" w:space="0" w:color="auto"/>
            </w:tcBorders>
            <w:shd w:val="clear" w:color="000000" w:fill="FFFFFF"/>
            <w:noWrap/>
            <w:vAlign w:val="bottom"/>
            <w:hideMark/>
          </w:tcPr>
          <w:p w14:paraId="2D0F297C" w14:textId="77777777" w:rsidR="00A2120C" w:rsidRPr="00E7740F" w:rsidRDefault="00A2120C" w:rsidP="00A2120C">
            <w:pPr>
              <w:jc w:val="right"/>
              <w:rPr>
                <w:b/>
                <w:bCs/>
                <w:color w:val="000000"/>
                <w:sz w:val="11"/>
                <w:szCs w:val="11"/>
              </w:rPr>
            </w:pPr>
            <w:r w:rsidRPr="00E7740F">
              <w:rPr>
                <w:b/>
                <w:bCs/>
                <w:color w:val="000000"/>
                <w:sz w:val="11"/>
                <w:szCs w:val="11"/>
              </w:rPr>
              <w:t>0,00</w:t>
            </w:r>
          </w:p>
        </w:tc>
      </w:tr>
      <w:tr w:rsidR="00A2120C" w:rsidRPr="00E7740F" w14:paraId="72534B48" w14:textId="77777777" w:rsidTr="00E7740F">
        <w:trPr>
          <w:trHeight w:val="600"/>
        </w:trPr>
        <w:tc>
          <w:tcPr>
            <w:tcW w:w="404" w:type="dxa"/>
            <w:tcBorders>
              <w:top w:val="nil"/>
              <w:left w:val="single" w:sz="8" w:space="0" w:color="auto"/>
              <w:bottom w:val="single" w:sz="4" w:space="0" w:color="auto"/>
              <w:right w:val="nil"/>
            </w:tcBorders>
            <w:shd w:val="clear" w:color="000000" w:fill="FFFFFF"/>
            <w:noWrap/>
            <w:hideMark/>
          </w:tcPr>
          <w:p w14:paraId="44DB6E06" w14:textId="77777777" w:rsidR="00A2120C" w:rsidRPr="00E7740F" w:rsidRDefault="00A2120C" w:rsidP="00A2120C">
            <w:pPr>
              <w:jc w:val="center"/>
              <w:rPr>
                <w:b/>
                <w:bCs/>
                <w:color w:val="000000"/>
                <w:sz w:val="11"/>
                <w:szCs w:val="11"/>
              </w:rPr>
            </w:pPr>
            <w:r w:rsidRPr="00E7740F">
              <w:rPr>
                <w:b/>
                <w:bCs/>
                <w:color w:val="000000"/>
                <w:sz w:val="11"/>
                <w:szCs w:val="11"/>
              </w:rPr>
              <w:t>3.4</w:t>
            </w:r>
          </w:p>
        </w:tc>
        <w:tc>
          <w:tcPr>
            <w:tcW w:w="1007" w:type="dxa"/>
            <w:tcBorders>
              <w:top w:val="single" w:sz="8" w:space="0" w:color="auto"/>
              <w:left w:val="single" w:sz="8" w:space="0" w:color="auto"/>
              <w:bottom w:val="single" w:sz="4" w:space="0" w:color="auto"/>
              <w:right w:val="single" w:sz="8" w:space="0" w:color="auto"/>
            </w:tcBorders>
            <w:shd w:val="clear" w:color="000000" w:fill="FFFFFF"/>
            <w:hideMark/>
          </w:tcPr>
          <w:p w14:paraId="3118A66F" w14:textId="77777777" w:rsidR="00A2120C" w:rsidRPr="00E7740F" w:rsidRDefault="00A2120C" w:rsidP="00A2120C">
            <w:pPr>
              <w:rPr>
                <w:b/>
                <w:bCs/>
                <w:color w:val="000000"/>
                <w:sz w:val="11"/>
                <w:szCs w:val="11"/>
              </w:rPr>
            </w:pPr>
            <w:r w:rsidRPr="00E7740F">
              <w:rPr>
                <w:b/>
                <w:bCs/>
                <w:color w:val="000000"/>
                <w:sz w:val="11"/>
                <w:szCs w:val="11"/>
              </w:rPr>
              <w:t>Расходы на оплату налогов, сборов и других обязательных платежей, в т.ч.:</w:t>
            </w:r>
          </w:p>
        </w:tc>
        <w:tc>
          <w:tcPr>
            <w:tcW w:w="612" w:type="dxa"/>
            <w:tcBorders>
              <w:top w:val="nil"/>
              <w:left w:val="nil"/>
              <w:bottom w:val="single" w:sz="4" w:space="0" w:color="auto"/>
              <w:right w:val="nil"/>
            </w:tcBorders>
            <w:shd w:val="clear" w:color="000000" w:fill="FFFFFF"/>
            <w:noWrap/>
            <w:vAlign w:val="center"/>
            <w:hideMark/>
          </w:tcPr>
          <w:p w14:paraId="19B5CA64" w14:textId="77777777" w:rsidR="00A2120C" w:rsidRPr="00E7740F" w:rsidRDefault="00A2120C" w:rsidP="00A2120C">
            <w:pPr>
              <w:jc w:val="center"/>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nil"/>
              <w:left w:val="single" w:sz="8" w:space="0" w:color="auto"/>
              <w:bottom w:val="single" w:sz="4" w:space="0" w:color="auto"/>
              <w:right w:val="single" w:sz="8" w:space="0" w:color="auto"/>
            </w:tcBorders>
            <w:shd w:val="clear" w:color="000000" w:fill="FFFFFF"/>
            <w:noWrap/>
            <w:vAlign w:val="center"/>
            <w:hideMark/>
          </w:tcPr>
          <w:p w14:paraId="6E221E8A" w14:textId="77777777" w:rsidR="00A2120C" w:rsidRPr="00E7740F" w:rsidRDefault="00A2120C" w:rsidP="00A2120C">
            <w:pPr>
              <w:jc w:val="right"/>
              <w:rPr>
                <w:b/>
                <w:bCs/>
                <w:color w:val="000000"/>
                <w:sz w:val="11"/>
                <w:szCs w:val="11"/>
              </w:rPr>
            </w:pPr>
            <w:r w:rsidRPr="00E7740F">
              <w:rPr>
                <w:b/>
                <w:bCs/>
                <w:color w:val="000000"/>
                <w:sz w:val="11"/>
                <w:szCs w:val="11"/>
              </w:rPr>
              <w:t>81,83</w:t>
            </w:r>
          </w:p>
        </w:tc>
        <w:tc>
          <w:tcPr>
            <w:tcW w:w="594" w:type="dxa"/>
            <w:tcBorders>
              <w:top w:val="nil"/>
              <w:left w:val="nil"/>
              <w:bottom w:val="single" w:sz="4" w:space="0" w:color="auto"/>
              <w:right w:val="nil"/>
            </w:tcBorders>
            <w:shd w:val="clear" w:color="000000" w:fill="FFFFFF"/>
            <w:noWrap/>
            <w:vAlign w:val="center"/>
            <w:hideMark/>
          </w:tcPr>
          <w:p w14:paraId="2DFA8786" w14:textId="77777777" w:rsidR="00A2120C" w:rsidRPr="00E7740F" w:rsidRDefault="00A2120C" w:rsidP="00A2120C">
            <w:pPr>
              <w:jc w:val="right"/>
              <w:rPr>
                <w:b/>
                <w:bCs/>
                <w:color w:val="000000"/>
                <w:sz w:val="11"/>
                <w:szCs w:val="11"/>
              </w:rPr>
            </w:pPr>
            <w:r w:rsidRPr="00E7740F">
              <w:rPr>
                <w:b/>
                <w:bCs/>
                <w:color w:val="000000"/>
                <w:sz w:val="11"/>
                <w:szCs w:val="11"/>
              </w:rPr>
              <w:t>49,23</w:t>
            </w:r>
          </w:p>
        </w:tc>
        <w:tc>
          <w:tcPr>
            <w:tcW w:w="748" w:type="dxa"/>
            <w:tcBorders>
              <w:top w:val="nil"/>
              <w:left w:val="single" w:sz="8" w:space="0" w:color="auto"/>
              <w:bottom w:val="single" w:sz="4" w:space="0" w:color="auto"/>
              <w:right w:val="single" w:sz="8" w:space="0" w:color="auto"/>
            </w:tcBorders>
            <w:shd w:val="clear" w:color="000000" w:fill="FFFFFF"/>
            <w:noWrap/>
            <w:vAlign w:val="center"/>
            <w:hideMark/>
          </w:tcPr>
          <w:p w14:paraId="7F2DEF06" w14:textId="77777777" w:rsidR="00A2120C" w:rsidRPr="00E7740F" w:rsidRDefault="00A2120C" w:rsidP="00A2120C">
            <w:pPr>
              <w:jc w:val="right"/>
              <w:rPr>
                <w:b/>
                <w:bCs/>
                <w:color w:val="000000"/>
                <w:sz w:val="11"/>
                <w:szCs w:val="11"/>
              </w:rPr>
            </w:pPr>
            <w:r w:rsidRPr="00E7740F">
              <w:rPr>
                <w:b/>
                <w:bCs/>
                <w:color w:val="000000"/>
                <w:sz w:val="11"/>
                <w:szCs w:val="11"/>
              </w:rPr>
              <w:t>527,84</w:t>
            </w:r>
          </w:p>
        </w:tc>
        <w:tc>
          <w:tcPr>
            <w:tcW w:w="709" w:type="dxa"/>
            <w:tcBorders>
              <w:top w:val="nil"/>
              <w:left w:val="nil"/>
              <w:bottom w:val="single" w:sz="4" w:space="0" w:color="auto"/>
              <w:right w:val="nil"/>
            </w:tcBorders>
            <w:shd w:val="clear" w:color="000000" w:fill="FFFFFF"/>
            <w:noWrap/>
            <w:vAlign w:val="center"/>
            <w:hideMark/>
          </w:tcPr>
          <w:p w14:paraId="2037C719" w14:textId="77777777" w:rsidR="00A2120C" w:rsidRPr="00E7740F" w:rsidRDefault="00A2120C" w:rsidP="00A2120C">
            <w:pPr>
              <w:jc w:val="right"/>
              <w:rPr>
                <w:b/>
                <w:bCs/>
                <w:color w:val="000000"/>
                <w:sz w:val="11"/>
                <w:szCs w:val="11"/>
              </w:rPr>
            </w:pPr>
            <w:r w:rsidRPr="00E7740F">
              <w:rPr>
                <w:b/>
                <w:bCs/>
                <w:color w:val="000000"/>
                <w:sz w:val="11"/>
                <w:szCs w:val="11"/>
              </w:rPr>
              <w:t>521,86</w:t>
            </w:r>
          </w:p>
        </w:tc>
        <w:tc>
          <w:tcPr>
            <w:tcW w:w="521" w:type="dxa"/>
            <w:tcBorders>
              <w:top w:val="nil"/>
              <w:left w:val="single" w:sz="8" w:space="0" w:color="auto"/>
              <w:bottom w:val="single" w:sz="4" w:space="0" w:color="auto"/>
              <w:right w:val="nil"/>
            </w:tcBorders>
            <w:shd w:val="clear" w:color="000000" w:fill="FFFFFF"/>
            <w:noWrap/>
            <w:vAlign w:val="center"/>
            <w:hideMark/>
          </w:tcPr>
          <w:p w14:paraId="16DDBEC2" w14:textId="77777777" w:rsidR="00A2120C" w:rsidRPr="00E7740F" w:rsidRDefault="00A2120C" w:rsidP="00A2120C">
            <w:pPr>
              <w:jc w:val="right"/>
              <w:rPr>
                <w:b/>
                <w:bCs/>
                <w:color w:val="000000"/>
                <w:sz w:val="11"/>
                <w:szCs w:val="11"/>
              </w:rPr>
            </w:pPr>
            <w:r w:rsidRPr="00E7740F">
              <w:rPr>
                <w:b/>
                <w:bCs/>
                <w:color w:val="000000"/>
                <w:sz w:val="11"/>
                <w:szCs w:val="11"/>
              </w:rPr>
              <w:t>-5,98</w:t>
            </w:r>
          </w:p>
        </w:tc>
        <w:tc>
          <w:tcPr>
            <w:tcW w:w="641" w:type="dxa"/>
            <w:tcBorders>
              <w:top w:val="nil"/>
              <w:left w:val="single" w:sz="8" w:space="0" w:color="auto"/>
              <w:bottom w:val="single" w:sz="4" w:space="0" w:color="auto"/>
              <w:right w:val="nil"/>
            </w:tcBorders>
            <w:shd w:val="clear" w:color="000000" w:fill="FFFFFF"/>
            <w:noWrap/>
            <w:vAlign w:val="center"/>
            <w:hideMark/>
          </w:tcPr>
          <w:p w14:paraId="53EBE68D" w14:textId="77777777" w:rsidR="00A2120C" w:rsidRPr="00E7740F" w:rsidRDefault="00A2120C" w:rsidP="00A2120C">
            <w:pPr>
              <w:jc w:val="right"/>
              <w:rPr>
                <w:b/>
                <w:bCs/>
                <w:color w:val="000000"/>
                <w:sz w:val="11"/>
                <w:szCs w:val="11"/>
              </w:rPr>
            </w:pPr>
            <w:r w:rsidRPr="00E7740F">
              <w:rPr>
                <w:b/>
                <w:bCs/>
                <w:color w:val="000000"/>
                <w:sz w:val="11"/>
                <w:szCs w:val="11"/>
              </w:rPr>
              <w:t>960,06</w:t>
            </w:r>
          </w:p>
        </w:tc>
        <w:tc>
          <w:tcPr>
            <w:tcW w:w="643" w:type="dxa"/>
            <w:tcBorders>
              <w:top w:val="nil"/>
              <w:left w:val="single" w:sz="8" w:space="0" w:color="auto"/>
              <w:bottom w:val="single" w:sz="4" w:space="0" w:color="auto"/>
              <w:right w:val="single" w:sz="8" w:space="0" w:color="auto"/>
            </w:tcBorders>
            <w:shd w:val="clear" w:color="000000" w:fill="FFFFFF"/>
            <w:noWrap/>
            <w:vAlign w:val="center"/>
            <w:hideMark/>
          </w:tcPr>
          <w:p w14:paraId="1BF89368" w14:textId="77777777" w:rsidR="00A2120C" w:rsidRPr="00E7740F" w:rsidRDefault="00A2120C" w:rsidP="00A2120C">
            <w:pPr>
              <w:jc w:val="right"/>
              <w:rPr>
                <w:b/>
                <w:bCs/>
                <w:color w:val="000000"/>
                <w:sz w:val="11"/>
                <w:szCs w:val="11"/>
              </w:rPr>
            </w:pPr>
            <w:r w:rsidRPr="00E7740F">
              <w:rPr>
                <w:b/>
                <w:bCs/>
                <w:color w:val="000000"/>
                <w:sz w:val="11"/>
                <w:szCs w:val="11"/>
              </w:rPr>
              <w:t>483,27</w:t>
            </w:r>
          </w:p>
        </w:tc>
        <w:tc>
          <w:tcPr>
            <w:tcW w:w="643" w:type="dxa"/>
            <w:tcBorders>
              <w:top w:val="nil"/>
              <w:left w:val="nil"/>
              <w:bottom w:val="single" w:sz="4" w:space="0" w:color="auto"/>
              <w:right w:val="single" w:sz="8" w:space="0" w:color="auto"/>
            </w:tcBorders>
            <w:shd w:val="clear" w:color="000000" w:fill="FFFFFF"/>
            <w:noWrap/>
            <w:vAlign w:val="center"/>
            <w:hideMark/>
          </w:tcPr>
          <w:p w14:paraId="2A3BAAA4" w14:textId="77777777" w:rsidR="00A2120C" w:rsidRPr="00E7740F" w:rsidRDefault="00A2120C" w:rsidP="00A2120C">
            <w:pPr>
              <w:jc w:val="right"/>
              <w:rPr>
                <w:b/>
                <w:bCs/>
                <w:color w:val="000000"/>
                <w:sz w:val="11"/>
                <w:szCs w:val="11"/>
              </w:rPr>
            </w:pPr>
            <w:r w:rsidRPr="00E7740F">
              <w:rPr>
                <w:b/>
                <w:bCs/>
                <w:color w:val="000000"/>
                <w:sz w:val="11"/>
                <w:szCs w:val="11"/>
              </w:rPr>
              <w:t>446,00</w:t>
            </w:r>
          </w:p>
        </w:tc>
        <w:tc>
          <w:tcPr>
            <w:tcW w:w="643" w:type="dxa"/>
            <w:tcBorders>
              <w:top w:val="nil"/>
              <w:left w:val="nil"/>
              <w:bottom w:val="single" w:sz="4" w:space="0" w:color="auto"/>
              <w:right w:val="single" w:sz="8" w:space="0" w:color="auto"/>
            </w:tcBorders>
            <w:shd w:val="clear" w:color="000000" w:fill="FFFFFF"/>
            <w:noWrap/>
            <w:vAlign w:val="center"/>
            <w:hideMark/>
          </w:tcPr>
          <w:p w14:paraId="4E0E0F59" w14:textId="77777777" w:rsidR="00A2120C" w:rsidRPr="00E7740F" w:rsidRDefault="00A2120C" w:rsidP="00A2120C">
            <w:pPr>
              <w:jc w:val="right"/>
              <w:rPr>
                <w:b/>
                <w:bCs/>
                <w:color w:val="000000"/>
                <w:sz w:val="11"/>
                <w:szCs w:val="11"/>
              </w:rPr>
            </w:pPr>
            <w:r w:rsidRPr="00E7740F">
              <w:rPr>
                <w:b/>
                <w:bCs/>
                <w:color w:val="000000"/>
                <w:sz w:val="11"/>
                <w:szCs w:val="11"/>
              </w:rPr>
              <w:t>796,60</w:t>
            </w:r>
          </w:p>
        </w:tc>
        <w:tc>
          <w:tcPr>
            <w:tcW w:w="643" w:type="dxa"/>
            <w:tcBorders>
              <w:top w:val="nil"/>
              <w:left w:val="nil"/>
              <w:bottom w:val="single" w:sz="4" w:space="0" w:color="auto"/>
              <w:right w:val="single" w:sz="8" w:space="0" w:color="auto"/>
            </w:tcBorders>
            <w:shd w:val="clear" w:color="000000" w:fill="FFFFFF"/>
            <w:noWrap/>
            <w:vAlign w:val="center"/>
            <w:hideMark/>
          </w:tcPr>
          <w:p w14:paraId="0C6FA4E6" w14:textId="77777777" w:rsidR="00A2120C" w:rsidRPr="00E7740F" w:rsidRDefault="00A2120C" w:rsidP="00A2120C">
            <w:pPr>
              <w:jc w:val="right"/>
              <w:rPr>
                <w:b/>
                <w:bCs/>
                <w:color w:val="000000"/>
                <w:sz w:val="11"/>
                <w:szCs w:val="11"/>
              </w:rPr>
            </w:pPr>
            <w:r w:rsidRPr="00E7740F">
              <w:rPr>
                <w:b/>
                <w:bCs/>
                <w:color w:val="000000"/>
                <w:sz w:val="11"/>
                <w:szCs w:val="11"/>
              </w:rPr>
              <w:t>797,86</w:t>
            </w:r>
          </w:p>
        </w:tc>
        <w:tc>
          <w:tcPr>
            <w:tcW w:w="643" w:type="dxa"/>
            <w:tcBorders>
              <w:top w:val="nil"/>
              <w:left w:val="nil"/>
              <w:bottom w:val="single" w:sz="4" w:space="0" w:color="auto"/>
              <w:right w:val="single" w:sz="8" w:space="0" w:color="auto"/>
            </w:tcBorders>
            <w:shd w:val="clear" w:color="000000" w:fill="FFFFFF"/>
            <w:noWrap/>
            <w:vAlign w:val="center"/>
            <w:hideMark/>
          </w:tcPr>
          <w:p w14:paraId="3215BDAF" w14:textId="77777777" w:rsidR="00A2120C" w:rsidRPr="00E7740F" w:rsidRDefault="00A2120C" w:rsidP="00A2120C">
            <w:pPr>
              <w:jc w:val="right"/>
              <w:rPr>
                <w:b/>
                <w:bCs/>
                <w:color w:val="000000"/>
                <w:sz w:val="11"/>
                <w:szCs w:val="11"/>
              </w:rPr>
            </w:pPr>
            <w:r w:rsidRPr="00E7740F">
              <w:rPr>
                <w:b/>
                <w:bCs/>
                <w:color w:val="000000"/>
                <w:sz w:val="11"/>
                <w:szCs w:val="11"/>
              </w:rPr>
              <w:t>793,00</w:t>
            </w:r>
          </w:p>
        </w:tc>
        <w:tc>
          <w:tcPr>
            <w:tcW w:w="643" w:type="dxa"/>
            <w:tcBorders>
              <w:top w:val="nil"/>
              <w:left w:val="nil"/>
              <w:bottom w:val="single" w:sz="4" w:space="0" w:color="auto"/>
              <w:right w:val="single" w:sz="8" w:space="0" w:color="auto"/>
            </w:tcBorders>
            <w:shd w:val="clear" w:color="000000" w:fill="FFFFFF"/>
            <w:noWrap/>
            <w:vAlign w:val="center"/>
            <w:hideMark/>
          </w:tcPr>
          <w:p w14:paraId="071AA9E9" w14:textId="77777777" w:rsidR="00A2120C" w:rsidRPr="00E7740F" w:rsidRDefault="00A2120C" w:rsidP="00A2120C">
            <w:pPr>
              <w:jc w:val="right"/>
              <w:rPr>
                <w:b/>
                <w:bCs/>
                <w:color w:val="000000"/>
                <w:sz w:val="11"/>
                <w:szCs w:val="11"/>
              </w:rPr>
            </w:pPr>
            <w:r w:rsidRPr="00E7740F">
              <w:rPr>
                <w:b/>
                <w:bCs/>
                <w:color w:val="000000"/>
                <w:sz w:val="11"/>
                <w:szCs w:val="11"/>
              </w:rPr>
              <w:t>747,01</w:t>
            </w:r>
          </w:p>
        </w:tc>
        <w:tc>
          <w:tcPr>
            <w:tcW w:w="643" w:type="dxa"/>
            <w:tcBorders>
              <w:top w:val="nil"/>
              <w:left w:val="nil"/>
              <w:bottom w:val="single" w:sz="4" w:space="0" w:color="auto"/>
              <w:right w:val="single" w:sz="8" w:space="0" w:color="auto"/>
            </w:tcBorders>
            <w:shd w:val="clear" w:color="000000" w:fill="FFFFFF"/>
            <w:noWrap/>
            <w:vAlign w:val="center"/>
            <w:hideMark/>
          </w:tcPr>
          <w:p w14:paraId="24F50020" w14:textId="77777777" w:rsidR="00A2120C" w:rsidRPr="00E7740F" w:rsidRDefault="00A2120C" w:rsidP="00A2120C">
            <w:pPr>
              <w:jc w:val="right"/>
              <w:rPr>
                <w:b/>
                <w:bCs/>
                <w:color w:val="000000"/>
                <w:sz w:val="11"/>
                <w:szCs w:val="11"/>
              </w:rPr>
            </w:pPr>
            <w:r w:rsidRPr="00E7740F">
              <w:rPr>
                <w:b/>
                <w:bCs/>
                <w:color w:val="000000"/>
                <w:sz w:val="11"/>
                <w:szCs w:val="11"/>
              </w:rPr>
              <w:t>751,83</w:t>
            </w:r>
          </w:p>
        </w:tc>
        <w:tc>
          <w:tcPr>
            <w:tcW w:w="643" w:type="dxa"/>
            <w:tcBorders>
              <w:top w:val="nil"/>
              <w:left w:val="nil"/>
              <w:bottom w:val="single" w:sz="4" w:space="0" w:color="auto"/>
              <w:right w:val="single" w:sz="8" w:space="0" w:color="auto"/>
            </w:tcBorders>
            <w:shd w:val="clear" w:color="000000" w:fill="FFFFFF"/>
            <w:noWrap/>
            <w:vAlign w:val="center"/>
            <w:hideMark/>
          </w:tcPr>
          <w:p w14:paraId="6612931B" w14:textId="77777777" w:rsidR="00A2120C" w:rsidRPr="00E7740F" w:rsidRDefault="00A2120C" w:rsidP="00A2120C">
            <w:pPr>
              <w:jc w:val="right"/>
              <w:rPr>
                <w:b/>
                <w:bCs/>
                <w:color w:val="000000"/>
                <w:sz w:val="11"/>
                <w:szCs w:val="11"/>
              </w:rPr>
            </w:pPr>
            <w:r w:rsidRPr="00E7740F">
              <w:rPr>
                <w:b/>
                <w:bCs/>
                <w:color w:val="000000"/>
                <w:sz w:val="11"/>
                <w:szCs w:val="11"/>
              </w:rPr>
              <w:t>662,68</w:t>
            </w:r>
          </w:p>
        </w:tc>
        <w:tc>
          <w:tcPr>
            <w:tcW w:w="643" w:type="dxa"/>
            <w:tcBorders>
              <w:top w:val="nil"/>
              <w:left w:val="nil"/>
              <w:bottom w:val="single" w:sz="4" w:space="0" w:color="auto"/>
              <w:right w:val="single" w:sz="8" w:space="0" w:color="auto"/>
            </w:tcBorders>
            <w:shd w:val="clear" w:color="000000" w:fill="FFFFFF"/>
            <w:noWrap/>
            <w:vAlign w:val="center"/>
            <w:hideMark/>
          </w:tcPr>
          <w:p w14:paraId="71A25796" w14:textId="77777777" w:rsidR="00A2120C" w:rsidRPr="00E7740F" w:rsidRDefault="00A2120C" w:rsidP="00A2120C">
            <w:pPr>
              <w:jc w:val="right"/>
              <w:rPr>
                <w:b/>
                <w:bCs/>
                <w:color w:val="000000"/>
                <w:sz w:val="11"/>
                <w:szCs w:val="11"/>
              </w:rPr>
            </w:pPr>
            <w:r w:rsidRPr="00E7740F">
              <w:rPr>
                <w:b/>
                <w:bCs/>
                <w:color w:val="000000"/>
                <w:sz w:val="11"/>
                <w:szCs w:val="11"/>
              </w:rPr>
              <w:t>622,80</w:t>
            </w:r>
          </w:p>
        </w:tc>
        <w:tc>
          <w:tcPr>
            <w:tcW w:w="643" w:type="dxa"/>
            <w:tcBorders>
              <w:top w:val="nil"/>
              <w:left w:val="nil"/>
              <w:bottom w:val="single" w:sz="4" w:space="0" w:color="auto"/>
              <w:right w:val="single" w:sz="8" w:space="0" w:color="auto"/>
            </w:tcBorders>
            <w:shd w:val="clear" w:color="000000" w:fill="FFFFFF"/>
            <w:noWrap/>
            <w:vAlign w:val="center"/>
            <w:hideMark/>
          </w:tcPr>
          <w:p w14:paraId="7C06FB17" w14:textId="77777777" w:rsidR="00A2120C" w:rsidRPr="00E7740F" w:rsidRDefault="00A2120C" w:rsidP="00A2120C">
            <w:pPr>
              <w:jc w:val="right"/>
              <w:rPr>
                <w:b/>
                <w:bCs/>
                <w:color w:val="000000"/>
                <w:sz w:val="11"/>
                <w:szCs w:val="11"/>
              </w:rPr>
            </w:pPr>
            <w:r w:rsidRPr="00E7740F">
              <w:rPr>
                <w:b/>
                <w:bCs/>
                <w:color w:val="000000"/>
                <w:sz w:val="11"/>
                <w:szCs w:val="11"/>
              </w:rPr>
              <w:t>583,29</w:t>
            </w:r>
          </w:p>
        </w:tc>
        <w:tc>
          <w:tcPr>
            <w:tcW w:w="643" w:type="dxa"/>
            <w:tcBorders>
              <w:top w:val="nil"/>
              <w:left w:val="nil"/>
              <w:bottom w:val="single" w:sz="4" w:space="0" w:color="auto"/>
              <w:right w:val="single" w:sz="8" w:space="0" w:color="auto"/>
            </w:tcBorders>
            <w:shd w:val="clear" w:color="000000" w:fill="FFFFFF"/>
            <w:noWrap/>
            <w:vAlign w:val="center"/>
            <w:hideMark/>
          </w:tcPr>
          <w:p w14:paraId="32DBAD3F" w14:textId="77777777" w:rsidR="00A2120C" w:rsidRPr="00E7740F" w:rsidRDefault="00A2120C" w:rsidP="00A2120C">
            <w:pPr>
              <w:jc w:val="right"/>
              <w:rPr>
                <w:b/>
                <w:bCs/>
                <w:color w:val="000000"/>
                <w:sz w:val="11"/>
                <w:szCs w:val="11"/>
              </w:rPr>
            </w:pPr>
            <w:r w:rsidRPr="00E7740F">
              <w:rPr>
                <w:b/>
                <w:bCs/>
                <w:color w:val="000000"/>
                <w:sz w:val="11"/>
                <w:szCs w:val="11"/>
              </w:rPr>
              <w:t>544,18</w:t>
            </w:r>
          </w:p>
        </w:tc>
        <w:tc>
          <w:tcPr>
            <w:tcW w:w="643" w:type="dxa"/>
            <w:tcBorders>
              <w:top w:val="nil"/>
              <w:left w:val="nil"/>
              <w:bottom w:val="single" w:sz="4" w:space="0" w:color="auto"/>
              <w:right w:val="single" w:sz="8" w:space="0" w:color="auto"/>
            </w:tcBorders>
            <w:shd w:val="clear" w:color="000000" w:fill="FFFFFF"/>
            <w:noWrap/>
            <w:vAlign w:val="center"/>
            <w:hideMark/>
          </w:tcPr>
          <w:p w14:paraId="30922886" w14:textId="77777777" w:rsidR="00A2120C" w:rsidRPr="00E7740F" w:rsidRDefault="00A2120C" w:rsidP="00A2120C">
            <w:pPr>
              <w:jc w:val="right"/>
              <w:rPr>
                <w:b/>
                <w:bCs/>
                <w:color w:val="000000"/>
                <w:sz w:val="11"/>
                <w:szCs w:val="11"/>
              </w:rPr>
            </w:pPr>
            <w:r w:rsidRPr="00E7740F">
              <w:rPr>
                <w:b/>
                <w:bCs/>
                <w:color w:val="000000"/>
                <w:sz w:val="11"/>
                <w:szCs w:val="11"/>
              </w:rPr>
              <w:t>505,55</w:t>
            </w:r>
          </w:p>
        </w:tc>
        <w:tc>
          <w:tcPr>
            <w:tcW w:w="643" w:type="dxa"/>
            <w:tcBorders>
              <w:top w:val="nil"/>
              <w:left w:val="nil"/>
              <w:bottom w:val="single" w:sz="4" w:space="0" w:color="auto"/>
              <w:right w:val="single" w:sz="8" w:space="0" w:color="auto"/>
            </w:tcBorders>
            <w:shd w:val="clear" w:color="000000" w:fill="FFFFFF"/>
            <w:noWrap/>
            <w:vAlign w:val="center"/>
            <w:hideMark/>
          </w:tcPr>
          <w:p w14:paraId="72295FF6" w14:textId="77777777" w:rsidR="00A2120C" w:rsidRPr="00E7740F" w:rsidRDefault="00A2120C" w:rsidP="00A2120C">
            <w:pPr>
              <w:jc w:val="right"/>
              <w:rPr>
                <w:b/>
                <w:bCs/>
                <w:color w:val="000000"/>
                <w:sz w:val="11"/>
                <w:szCs w:val="11"/>
              </w:rPr>
            </w:pPr>
            <w:r w:rsidRPr="00E7740F">
              <w:rPr>
                <w:b/>
                <w:bCs/>
                <w:color w:val="000000"/>
                <w:sz w:val="11"/>
                <w:szCs w:val="11"/>
              </w:rPr>
              <w:t>467,24</w:t>
            </w:r>
          </w:p>
        </w:tc>
        <w:tc>
          <w:tcPr>
            <w:tcW w:w="643" w:type="dxa"/>
            <w:tcBorders>
              <w:top w:val="nil"/>
              <w:left w:val="nil"/>
              <w:bottom w:val="single" w:sz="4" w:space="0" w:color="auto"/>
              <w:right w:val="single" w:sz="8" w:space="0" w:color="auto"/>
            </w:tcBorders>
            <w:shd w:val="clear" w:color="000000" w:fill="FFFFFF"/>
            <w:noWrap/>
            <w:vAlign w:val="center"/>
            <w:hideMark/>
          </w:tcPr>
          <w:p w14:paraId="385364EB" w14:textId="77777777" w:rsidR="00A2120C" w:rsidRPr="00E7740F" w:rsidRDefault="00A2120C" w:rsidP="00A2120C">
            <w:pPr>
              <w:jc w:val="right"/>
              <w:rPr>
                <w:b/>
                <w:bCs/>
                <w:color w:val="000000"/>
                <w:sz w:val="11"/>
                <w:szCs w:val="11"/>
              </w:rPr>
            </w:pPr>
            <w:r w:rsidRPr="00E7740F">
              <w:rPr>
                <w:b/>
                <w:bCs/>
                <w:color w:val="000000"/>
                <w:sz w:val="11"/>
                <w:szCs w:val="11"/>
              </w:rPr>
              <w:t>429,52</w:t>
            </w:r>
          </w:p>
        </w:tc>
      </w:tr>
      <w:tr w:rsidR="00A2120C" w:rsidRPr="00E7740F" w14:paraId="1D77AA6D" w14:textId="77777777" w:rsidTr="00E7740F">
        <w:trPr>
          <w:trHeight w:val="1305"/>
        </w:trPr>
        <w:tc>
          <w:tcPr>
            <w:tcW w:w="404" w:type="dxa"/>
            <w:tcBorders>
              <w:top w:val="nil"/>
              <w:left w:val="single" w:sz="8" w:space="0" w:color="auto"/>
              <w:bottom w:val="single" w:sz="4" w:space="0" w:color="auto"/>
              <w:right w:val="nil"/>
            </w:tcBorders>
            <w:shd w:val="clear" w:color="000000" w:fill="FFFFFF"/>
            <w:noWrap/>
            <w:hideMark/>
          </w:tcPr>
          <w:p w14:paraId="007C070A" w14:textId="77777777" w:rsidR="00A2120C" w:rsidRPr="00E7740F" w:rsidRDefault="00A2120C" w:rsidP="00A2120C">
            <w:pPr>
              <w:jc w:val="center"/>
              <w:rPr>
                <w:color w:val="000000"/>
                <w:sz w:val="11"/>
                <w:szCs w:val="11"/>
              </w:rPr>
            </w:pPr>
            <w:r w:rsidRPr="00E7740F">
              <w:rPr>
                <w:color w:val="000000"/>
                <w:sz w:val="11"/>
                <w:szCs w:val="11"/>
              </w:rPr>
              <w:t>3.4.1</w:t>
            </w:r>
          </w:p>
        </w:tc>
        <w:tc>
          <w:tcPr>
            <w:tcW w:w="1007" w:type="dxa"/>
            <w:tcBorders>
              <w:top w:val="nil"/>
              <w:left w:val="single" w:sz="8" w:space="0" w:color="auto"/>
              <w:bottom w:val="single" w:sz="4" w:space="0" w:color="auto"/>
              <w:right w:val="single" w:sz="8" w:space="0" w:color="auto"/>
            </w:tcBorders>
            <w:shd w:val="clear" w:color="000000" w:fill="FFFFFF"/>
            <w:hideMark/>
          </w:tcPr>
          <w:p w14:paraId="3126C41B" w14:textId="77777777" w:rsidR="00A2120C" w:rsidRPr="00E7740F" w:rsidRDefault="00A2120C" w:rsidP="00A2120C">
            <w:pPr>
              <w:rPr>
                <w:color w:val="000000"/>
                <w:sz w:val="11"/>
                <w:szCs w:val="11"/>
              </w:rPr>
            </w:pPr>
            <w:r w:rsidRPr="00E7740F">
              <w:rPr>
                <w:color w:val="000000"/>
                <w:sz w:val="11"/>
                <w:szCs w:val="11"/>
              </w:rPr>
              <w:t xml:space="preserve">плата за выбросы и сбросы загрязняющих веществ в окружающую среду, размещение отходов и другие виды негативного воздействия на окружающую среду </w:t>
            </w:r>
            <w:r w:rsidRPr="00E7740F">
              <w:rPr>
                <w:b/>
                <w:bCs/>
                <w:color w:val="000000"/>
                <w:sz w:val="11"/>
                <w:szCs w:val="11"/>
              </w:rPr>
              <w:t xml:space="preserve">в пределах установленных нормативов </w:t>
            </w:r>
            <w:r w:rsidRPr="00E7740F">
              <w:rPr>
                <w:color w:val="000000"/>
                <w:sz w:val="11"/>
                <w:szCs w:val="11"/>
              </w:rPr>
              <w:t>и (или) лимитов</w:t>
            </w:r>
          </w:p>
        </w:tc>
        <w:tc>
          <w:tcPr>
            <w:tcW w:w="612" w:type="dxa"/>
            <w:tcBorders>
              <w:top w:val="nil"/>
              <w:left w:val="nil"/>
              <w:bottom w:val="single" w:sz="4" w:space="0" w:color="auto"/>
              <w:right w:val="nil"/>
            </w:tcBorders>
            <w:shd w:val="clear" w:color="000000" w:fill="FFFFFF"/>
            <w:noWrap/>
            <w:vAlign w:val="center"/>
            <w:hideMark/>
          </w:tcPr>
          <w:p w14:paraId="373DFF80" w14:textId="77777777" w:rsidR="00A2120C" w:rsidRPr="00E7740F" w:rsidRDefault="00A2120C" w:rsidP="00A2120C">
            <w:pPr>
              <w:jc w:val="center"/>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nil"/>
              <w:left w:val="single" w:sz="8" w:space="0" w:color="auto"/>
              <w:bottom w:val="single" w:sz="4" w:space="0" w:color="auto"/>
              <w:right w:val="single" w:sz="8" w:space="0" w:color="auto"/>
            </w:tcBorders>
            <w:shd w:val="clear" w:color="000000" w:fill="FFFFFF"/>
            <w:noWrap/>
            <w:vAlign w:val="center"/>
            <w:hideMark/>
          </w:tcPr>
          <w:p w14:paraId="607F9F9C" w14:textId="77777777" w:rsidR="00A2120C" w:rsidRPr="00E7740F" w:rsidRDefault="00A2120C" w:rsidP="00A2120C">
            <w:pPr>
              <w:jc w:val="right"/>
              <w:rPr>
                <w:color w:val="000000"/>
                <w:sz w:val="11"/>
                <w:szCs w:val="11"/>
              </w:rPr>
            </w:pPr>
            <w:r w:rsidRPr="00E7740F">
              <w:rPr>
                <w:color w:val="000000"/>
                <w:sz w:val="11"/>
                <w:szCs w:val="11"/>
              </w:rPr>
              <w:t>60,79</w:t>
            </w:r>
          </w:p>
        </w:tc>
        <w:tc>
          <w:tcPr>
            <w:tcW w:w="594" w:type="dxa"/>
            <w:tcBorders>
              <w:top w:val="nil"/>
              <w:left w:val="nil"/>
              <w:bottom w:val="single" w:sz="4" w:space="0" w:color="auto"/>
              <w:right w:val="nil"/>
            </w:tcBorders>
            <w:shd w:val="clear" w:color="000000" w:fill="FFFFFF"/>
            <w:noWrap/>
            <w:vAlign w:val="center"/>
            <w:hideMark/>
          </w:tcPr>
          <w:p w14:paraId="1B1B1E8F" w14:textId="77777777" w:rsidR="00A2120C" w:rsidRPr="00E7740F" w:rsidRDefault="00A2120C" w:rsidP="00A2120C">
            <w:pPr>
              <w:jc w:val="right"/>
              <w:rPr>
                <w:color w:val="000000"/>
                <w:sz w:val="11"/>
                <w:szCs w:val="11"/>
              </w:rPr>
            </w:pPr>
            <w:r w:rsidRPr="00E7740F">
              <w:rPr>
                <w:color w:val="000000"/>
                <w:sz w:val="11"/>
                <w:szCs w:val="11"/>
              </w:rPr>
              <w:t>27,35</w:t>
            </w:r>
          </w:p>
        </w:tc>
        <w:tc>
          <w:tcPr>
            <w:tcW w:w="748" w:type="dxa"/>
            <w:tcBorders>
              <w:top w:val="nil"/>
              <w:left w:val="single" w:sz="8" w:space="0" w:color="auto"/>
              <w:bottom w:val="single" w:sz="4" w:space="0" w:color="auto"/>
              <w:right w:val="single" w:sz="8" w:space="0" w:color="auto"/>
            </w:tcBorders>
            <w:shd w:val="clear" w:color="000000" w:fill="FFFFFF"/>
            <w:noWrap/>
            <w:vAlign w:val="center"/>
            <w:hideMark/>
          </w:tcPr>
          <w:p w14:paraId="7A70033A" w14:textId="77777777" w:rsidR="00A2120C" w:rsidRPr="00E7740F" w:rsidRDefault="00A2120C" w:rsidP="00A2120C">
            <w:pPr>
              <w:jc w:val="right"/>
              <w:rPr>
                <w:color w:val="000000"/>
                <w:sz w:val="11"/>
                <w:szCs w:val="11"/>
              </w:rPr>
            </w:pPr>
            <w:r w:rsidRPr="00E7740F">
              <w:rPr>
                <w:color w:val="000000"/>
                <w:sz w:val="11"/>
                <w:szCs w:val="11"/>
              </w:rPr>
              <w:t>101,72</w:t>
            </w:r>
          </w:p>
        </w:tc>
        <w:tc>
          <w:tcPr>
            <w:tcW w:w="709" w:type="dxa"/>
            <w:tcBorders>
              <w:top w:val="nil"/>
              <w:left w:val="nil"/>
              <w:bottom w:val="single" w:sz="4" w:space="0" w:color="auto"/>
              <w:right w:val="nil"/>
            </w:tcBorders>
            <w:shd w:val="clear" w:color="000000" w:fill="FFFFFF"/>
            <w:noWrap/>
            <w:vAlign w:val="center"/>
            <w:hideMark/>
          </w:tcPr>
          <w:p w14:paraId="3638B983" w14:textId="77777777" w:rsidR="00A2120C" w:rsidRPr="00E7740F" w:rsidRDefault="00A2120C" w:rsidP="00A2120C">
            <w:pPr>
              <w:jc w:val="right"/>
              <w:rPr>
                <w:color w:val="000000"/>
                <w:sz w:val="11"/>
                <w:szCs w:val="11"/>
              </w:rPr>
            </w:pPr>
            <w:r w:rsidRPr="00E7740F">
              <w:rPr>
                <w:color w:val="000000"/>
                <w:sz w:val="11"/>
                <w:szCs w:val="11"/>
              </w:rPr>
              <w:t>95,75</w:t>
            </w:r>
          </w:p>
        </w:tc>
        <w:tc>
          <w:tcPr>
            <w:tcW w:w="521" w:type="dxa"/>
            <w:tcBorders>
              <w:top w:val="nil"/>
              <w:left w:val="single" w:sz="8" w:space="0" w:color="auto"/>
              <w:bottom w:val="single" w:sz="4" w:space="0" w:color="auto"/>
              <w:right w:val="nil"/>
            </w:tcBorders>
            <w:shd w:val="clear" w:color="000000" w:fill="FFFFFF"/>
            <w:noWrap/>
            <w:vAlign w:val="center"/>
            <w:hideMark/>
          </w:tcPr>
          <w:p w14:paraId="3931B0BB" w14:textId="77777777" w:rsidR="00A2120C" w:rsidRPr="00E7740F" w:rsidRDefault="00A2120C" w:rsidP="00A2120C">
            <w:pPr>
              <w:jc w:val="right"/>
              <w:rPr>
                <w:color w:val="000000"/>
                <w:sz w:val="11"/>
                <w:szCs w:val="11"/>
              </w:rPr>
            </w:pPr>
            <w:r w:rsidRPr="00E7740F">
              <w:rPr>
                <w:color w:val="000000"/>
                <w:sz w:val="11"/>
                <w:szCs w:val="11"/>
              </w:rPr>
              <w:t>-5,98</w:t>
            </w:r>
          </w:p>
        </w:tc>
        <w:tc>
          <w:tcPr>
            <w:tcW w:w="641" w:type="dxa"/>
            <w:tcBorders>
              <w:top w:val="nil"/>
              <w:left w:val="single" w:sz="8" w:space="0" w:color="auto"/>
              <w:bottom w:val="single" w:sz="4" w:space="0" w:color="auto"/>
              <w:right w:val="nil"/>
            </w:tcBorders>
            <w:shd w:val="clear" w:color="000000" w:fill="FFFFFF"/>
            <w:noWrap/>
            <w:vAlign w:val="center"/>
            <w:hideMark/>
          </w:tcPr>
          <w:p w14:paraId="4255BD1E" w14:textId="77777777" w:rsidR="00A2120C" w:rsidRPr="00E7740F" w:rsidRDefault="00A2120C" w:rsidP="00A2120C">
            <w:pPr>
              <w:jc w:val="right"/>
              <w:rPr>
                <w:color w:val="000000"/>
                <w:sz w:val="11"/>
                <w:szCs w:val="11"/>
              </w:rPr>
            </w:pPr>
            <w:r w:rsidRPr="00E7740F">
              <w:rPr>
                <w:color w:val="000000"/>
                <w:sz w:val="11"/>
                <w:szCs w:val="11"/>
              </w:rPr>
              <w:t>250,11</w:t>
            </w:r>
          </w:p>
        </w:tc>
        <w:tc>
          <w:tcPr>
            <w:tcW w:w="643" w:type="dxa"/>
            <w:tcBorders>
              <w:top w:val="nil"/>
              <w:left w:val="single" w:sz="8" w:space="0" w:color="auto"/>
              <w:bottom w:val="single" w:sz="4" w:space="0" w:color="auto"/>
              <w:right w:val="single" w:sz="8" w:space="0" w:color="auto"/>
            </w:tcBorders>
            <w:shd w:val="clear" w:color="000000" w:fill="FFFFFF"/>
            <w:noWrap/>
            <w:vAlign w:val="center"/>
            <w:hideMark/>
          </w:tcPr>
          <w:p w14:paraId="6E44F0CD" w14:textId="77777777" w:rsidR="00A2120C" w:rsidRPr="00E7740F" w:rsidRDefault="00A2120C" w:rsidP="00A2120C">
            <w:pPr>
              <w:jc w:val="right"/>
              <w:rPr>
                <w:color w:val="000000"/>
                <w:sz w:val="11"/>
                <w:szCs w:val="11"/>
              </w:rPr>
            </w:pPr>
            <w:r w:rsidRPr="00E7740F">
              <w:rPr>
                <w:color w:val="000000"/>
                <w:sz w:val="11"/>
                <w:szCs w:val="11"/>
              </w:rPr>
              <w:t>99,00</w:t>
            </w:r>
          </w:p>
        </w:tc>
        <w:tc>
          <w:tcPr>
            <w:tcW w:w="643" w:type="dxa"/>
            <w:tcBorders>
              <w:top w:val="nil"/>
              <w:left w:val="nil"/>
              <w:bottom w:val="single" w:sz="4" w:space="0" w:color="auto"/>
              <w:right w:val="single" w:sz="8" w:space="0" w:color="auto"/>
            </w:tcBorders>
            <w:shd w:val="clear" w:color="000000" w:fill="FFFFFF"/>
            <w:noWrap/>
            <w:vAlign w:val="center"/>
            <w:hideMark/>
          </w:tcPr>
          <w:p w14:paraId="65D6DE8F" w14:textId="77777777" w:rsidR="00A2120C" w:rsidRPr="00E7740F" w:rsidRDefault="00A2120C" w:rsidP="00A2120C">
            <w:pPr>
              <w:jc w:val="right"/>
              <w:rPr>
                <w:color w:val="000000"/>
                <w:sz w:val="11"/>
                <w:szCs w:val="11"/>
              </w:rPr>
            </w:pPr>
            <w:r w:rsidRPr="00E7740F">
              <w:rPr>
                <w:color w:val="000000"/>
                <w:sz w:val="11"/>
                <w:szCs w:val="11"/>
              </w:rPr>
              <w:t>102,96</w:t>
            </w:r>
          </w:p>
        </w:tc>
        <w:tc>
          <w:tcPr>
            <w:tcW w:w="643" w:type="dxa"/>
            <w:tcBorders>
              <w:top w:val="nil"/>
              <w:left w:val="nil"/>
              <w:bottom w:val="single" w:sz="4" w:space="0" w:color="auto"/>
              <w:right w:val="single" w:sz="8" w:space="0" w:color="auto"/>
            </w:tcBorders>
            <w:shd w:val="clear" w:color="000000" w:fill="FFFFFF"/>
            <w:noWrap/>
            <w:vAlign w:val="center"/>
            <w:hideMark/>
          </w:tcPr>
          <w:p w14:paraId="7F24F7FA" w14:textId="77777777" w:rsidR="00A2120C" w:rsidRPr="00E7740F" w:rsidRDefault="00A2120C" w:rsidP="00A2120C">
            <w:pPr>
              <w:jc w:val="right"/>
              <w:rPr>
                <w:color w:val="000000"/>
                <w:sz w:val="11"/>
                <w:szCs w:val="11"/>
              </w:rPr>
            </w:pPr>
            <w:r w:rsidRPr="00E7740F">
              <w:rPr>
                <w:color w:val="000000"/>
                <w:sz w:val="11"/>
                <w:szCs w:val="11"/>
              </w:rPr>
              <w:t>107,08</w:t>
            </w:r>
          </w:p>
        </w:tc>
        <w:tc>
          <w:tcPr>
            <w:tcW w:w="643" w:type="dxa"/>
            <w:tcBorders>
              <w:top w:val="nil"/>
              <w:left w:val="nil"/>
              <w:bottom w:val="single" w:sz="4" w:space="0" w:color="auto"/>
              <w:right w:val="single" w:sz="8" w:space="0" w:color="auto"/>
            </w:tcBorders>
            <w:shd w:val="clear" w:color="000000" w:fill="FFFFFF"/>
            <w:noWrap/>
            <w:vAlign w:val="center"/>
            <w:hideMark/>
          </w:tcPr>
          <w:p w14:paraId="484A1E77" w14:textId="77777777" w:rsidR="00A2120C" w:rsidRPr="00E7740F" w:rsidRDefault="00A2120C" w:rsidP="00A2120C">
            <w:pPr>
              <w:jc w:val="right"/>
              <w:rPr>
                <w:color w:val="000000"/>
                <w:sz w:val="11"/>
                <w:szCs w:val="11"/>
              </w:rPr>
            </w:pPr>
            <w:r w:rsidRPr="00E7740F">
              <w:rPr>
                <w:color w:val="000000"/>
                <w:sz w:val="11"/>
                <w:szCs w:val="11"/>
              </w:rPr>
              <w:t>111,36</w:t>
            </w:r>
          </w:p>
        </w:tc>
        <w:tc>
          <w:tcPr>
            <w:tcW w:w="643" w:type="dxa"/>
            <w:tcBorders>
              <w:top w:val="nil"/>
              <w:left w:val="nil"/>
              <w:bottom w:val="single" w:sz="4" w:space="0" w:color="auto"/>
              <w:right w:val="single" w:sz="8" w:space="0" w:color="auto"/>
            </w:tcBorders>
            <w:shd w:val="clear" w:color="000000" w:fill="FFFFFF"/>
            <w:noWrap/>
            <w:vAlign w:val="center"/>
            <w:hideMark/>
          </w:tcPr>
          <w:p w14:paraId="5E7FA3C1" w14:textId="77777777" w:rsidR="00A2120C" w:rsidRPr="00E7740F" w:rsidRDefault="00A2120C" w:rsidP="00A2120C">
            <w:pPr>
              <w:jc w:val="right"/>
              <w:rPr>
                <w:color w:val="000000"/>
                <w:sz w:val="11"/>
                <w:szCs w:val="11"/>
              </w:rPr>
            </w:pPr>
            <w:r w:rsidRPr="00E7740F">
              <w:rPr>
                <w:color w:val="000000"/>
                <w:sz w:val="11"/>
                <w:szCs w:val="11"/>
              </w:rPr>
              <w:t>115,82</w:t>
            </w:r>
          </w:p>
        </w:tc>
        <w:tc>
          <w:tcPr>
            <w:tcW w:w="643" w:type="dxa"/>
            <w:tcBorders>
              <w:top w:val="nil"/>
              <w:left w:val="nil"/>
              <w:bottom w:val="single" w:sz="4" w:space="0" w:color="auto"/>
              <w:right w:val="single" w:sz="8" w:space="0" w:color="auto"/>
            </w:tcBorders>
            <w:shd w:val="clear" w:color="000000" w:fill="FFFFFF"/>
            <w:noWrap/>
            <w:vAlign w:val="center"/>
            <w:hideMark/>
          </w:tcPr>
          <w:p w14:paraId="61BA0BDC" w14:textId="77777777" w:rsidR="00A2120C" w:rsidRPr="00E7740F" w:rsidRDefault="00A2120C" w:rsidP="00A2120C">
            <w:pPr>
              <w:jc w:val="right"/>
              <w:rPr>
                <w:color w:val="000000"/>
                <w:sz w:val="11"/>
                <w:szCs w:val="11"/>
              </w:rPr>
            </w:pPr>
            <w:r w:rsidRPr="00E7740F">
              <w:rPr>
                <w:color w:val="000000"/>
                <w:sz w:val="11"/>
                <w:szCs w:val="11"/>
              </w:rPr>
              <w:t>120,45</w:t>
            </w:r>
          </w:p>
        </w:tc>
        <w:tc>
          <w:tcPr>
            <w:tcW w:w="643" w:type="dxa"/>
            <w:tcBorders>
              <w:top w:val="nil"/>
              <w:left w:val="nil"/>
              <w:bottom w:val="single" w:sz="4" w:space="0" w:color="auto"/>
              <w:right w:val="single" w:sz="8" w:space="0" w:color="auto"/>
            </w:tcBorders>
            <w:shd w:val="clear" w:color="000000" w:fill="FFFFFF"/>
            <w:noWrap/>
            <w:vAlign w:val="center"/>
            <w:hideMark/>
          </w:tcPr>
          <w:p w14:paraId="3965F494" w14:textId="77777777" w:rsidR="00A2120C" w:rsidRPr="00E7740F" w:rsidRDefault="00A2120C" w:rsidP="00A2120C">
            <w:pPr>
              <w:jc w:val="right"/>
              <w:rPr>
                <w:color w:val="000000"/>
                <w:sz w:val="11"/>
                <w:szCs w:val="11"/>
              </w:rPr>
            </w:pPr>
            <w:r w:rsidRPr="00E7740F">
              <w:rPr>
                <w:color w:val="000000"/>
                <w:sz w:val="11"/>
                <w:szCs w:val="11"/>
              </w:rPr>
              <w:t>125,27</w:t>
            </w:r>
          </w:p>
        </w:tc>
        <w:tc>
          <w:tcPr>
            <w:tcW w:w="643" w:type="dxa"/>
            <w:tcBorders>
              <w:top w:val="nil"/>
              <w:left w:val="nil"/>
              <w:bottom w:val="single" w:sz="4" w:space="0" w:color="auto"/>
              <w:right w:val="single" w:sz="8" w:space="0" w:color="auto"/>
            </w:tcBorders>
            <w:shd w:val="clear" w:color="000000" w:fill="FFFFFF"/>
            <w:noWrap/>
            <w:vAlign w:val="center"/>
            <w:hideMark/>
          </w:tcPr>
          <w:p w14:paraId="17649CB2" w14:textId="77777777" w:rsidR="00A2120C" w:rsidRPr="00E7740F" w:rsidRDefault="00A2120C" w:rsidP="00A2120C">
            <w:pPr>
              <w:jc w:val="right"/>
              <w:rPr>
                <w:color w:val="000000"/>
                <w:sz w:val="11"/>
                <w:szCs w:val="11"/>
              </w:rPr>
            </w:pPr>
            <w:r w:rsidRPr="00E7740F">
              <w:rPr>
                <w:color w:val="000000"/>
                <w:sz w:val="11"/>
                <w:szCs w:val="11"/>
              </w:rPr>
              <w:t>130,28</w:t>
            </w:r>
          </w:p>
        </w:tc>
        <w:tc>
          <w:tcPr>
            <w:tcW w:w="643" w:type="dxa"/>
            <w:tcBorders>
              <w:top w:val="nil"/>
              <w:left w:val="nil"/>
              <w:bottom w:val="single" w:sz="4" w:space="0" w:color="auto"/>
              <w:right w:val="single" w:sz="8" w:space="0" w:color="auto"/>
            </w:tcBorders>
            <w:shd w:val="clear" w:color="000000" w:fill="FFFFFF"/>
            <w:noWrap/>
            <w:vAlign w:val="center"/>
            <w:hideMark/>
          </w:tcPr>
          <w:p w14:paraId="09DC24B8" w14:textId="77777777" w:rsidR="00A2120C" w:rsidRPr="00E7740F" w:rsidRDefault="00A2120C" w:rsidP="00A2120C">
            <w:pPr>
              <w:jc w:val="right"/>
              <w:rPr>
                <w:color w:val="000000"/>
                <w:sz w:val="11"/>
                <w:szCs w:val="11"/>
              </w:rPr>
            </w:pPr>
            <w:r w:rsidRPr="00E7740F">
              <w:rPr>
                <w:color w:val="000000"/>
                <w:sz w:val="11"/>
                <w:szCs w:val="11"/>
              </w:rPr>
              <w:t>135,49</w:t>
            </w:r>
          </w:p>
        </w:tc>
        <w:tc>
          <w:tcPr>
            <w:tcW w:w="643" w:type="dxa"/>
            <w:tcBorders>
              <w:top w:val="nil"/>
              <w:left w:val="nil"/>
              <w:bottom w:val="single" w:sz="4" w:space="0" w:color="auto"/>
              <w:right w:val="single" w:sz="8" w:space="0" w:color="auto"/>
            </w:tcBorders>
            <w:shd w:val="clear" w:color="000000" w:fill="FFFFFF"/>
            <w:noWrap/>
            <w:vAlign w:val="center"/>
            <w:hideMark/>
          </w:tcPr>
          <w:p w14:paraId="5D796854" w14:textId="77777777" w:rsidR="00A2120C" w:rsidRPr="00E7740F" w:rsidRDefault="00A2120C" w:rsidP="00A2120C">
            <w:pPr>
              <w:jc w:val="right"/>
              <w:rPr>
                <w:color w:val="000000"/>
                <w:sz w:val="11"/>
                <w:szCs w:val="11"/>
              </w:rPr>
            </w:pPr>
            <w:r w:rsidRPr="00E7740F">
              <w:rPr>
                <w:color w:val="000000"/>
                <w:sz w:val="11"/>
                <w:szCs w:val="11"/>
              </w:rPr>
              <w:t>140,91</w:t>
            </w:r>
          </w:p>
        </w:tc>
        <w:tc>
          <w:tcPr>
            <w:tcW w:w="643" w:type="dxa"/>
            <w:tcBorders>
              <w:top w:val="nil"/>
              <w:left w:val="nil"/>
              <w:bottom w:val="single" w:sz="4" w:space="0" w:color="auto"/>
              <w:right w:val="single" w:sz="8" w:space="0" w:color="auto"/>
            </w:tcBorders>
            <w:shd w:val="clear" w:color="000000" w:fill="FFFFFF"/>
            <w:noWrap/>
            <w:vAlign w:val="center"/>
            <w:hideMark/>
          </w:tcPr>
          <w:p w14:paraId="15A45548" w14:textId="77777777" w:rsidR="00A2120C" w:rsidRPr="00E7740F" w:rsidRDefault="00A2120C" w:rsidP="00A2120C">
            <w:pPr>
              <w:jc w:val="right"/>
              <w:rPr>
                <w:color w:val="000000"/>
                <w:sz w:val="11"/>
                <w:szCs w:val="11"/>
              </w:rPr>
            </w:pPr>
            <w:r w:rsidRPr="00E7740F">
              <w:rPr>
                <w:color w:val="000000"/>
                <w:sz w:val="11"/>
                <w:szCs w:val="11"/>
              </w:rPr>
              <w:t>146,55</w:t>
            </w:r>
          </w:p>
        </w:tc>
        <w:tc>
          <w:tcPr>
            <w:tcW w:w="643" w:type="dxa"/>
            <w:tcBorders>
              <w:top w:val="nil"/>
              <w:left w:val="nil"/>
              <w:bottom w:val="single" w:sz="4" w:space="0" w:color="auto"/>
              <w:right w:val="single" w:sz="8" w:space="0" w:color="auto"/>
            </w:tcBorders>
            <w:shd w:val="clear" w:color="000000" w:fill="FFFFFF"/>
            <w:noWrap/>
            <w:vAlign w:val="center"/>
            <w:hideMark/>
          </w:tcPr>
          <w:p w14:paraId="5C685ACF" w14:textId="77777777" w:rsidR="00A2120C" w:rsidRPr="00E7740F" w:rsidRDefault="00A2120C" w:rsidP="00A2120C">
            <w:pPr>
              <w:jc w:val="right"/>
              <w:rPr>
                <w:color w:val="000000"/>
                <w:sz w:val="11"/>
                <w:szCs w:val="11"/>
              </w:rPr>
            </w:pPr>
            <w:r w:rsidRPr="00E7740F">
              <w:rPr>
                <w:color w:val="000000"/>
                <w:sz w:val="11"/>
                <w:szCs w:val="11"/>
              </w:rPr>
              <w:t>152,41</w:t>
            </w:r>
          </w:p>
        </w:tc>
        <w:tc>
          <w:tcPr>
            <w:tcW w:w="643" w:type="dxa"/>
            <w:tcBorders>
              <w:top w:val="nil"/>
              <w:left w:val="nil"/>
              <w:bottom w:val="single" w:sz="4" w:space="0" w:color="auto"/>
              <w:right w:val="single" w:sz="8" w:space="0" w:color="auto"/>
            </w:tcBorders>
            <w:shd w:val="clear" w:color="000000" w:fill="FFFFFF"/>
            <w:noWrap/>
            <w:vAlign w:val="center"/>
            <w:hideMark/>
          </w:tcPr>
          <w:p w14:paraId="2A70A51F" w14:textId="77777777" w:rsidR="00A2120C" w:rsidRPr="00E7740F" w:rsidRDefault="00A2120C" w:rsidP="00A2120C">
            <w:pPr>
              <w:jc w:val="right"/>
              <w:rPr>
                <w:color w:val="000000"/>
                <w:sz w:val="11"/>
                <w:szCs w:val="11"/>
              </w:rPr>
            </w:pPr>
            <w:r w:rsidRPr="00E7740F">
              <w:rPr>
                <w:color w:val="000000"/>
                <w:sz w:val="11"/>
                <w:szCs w:val="11"/>
              </w:rPr>
              <w:t>158,51</w:t>
            </w:r>
          </w:p>
        </w:tc>
        <w:tc>
          <w:tcPr>
            <w:tcW w:w="643" w:type="dxa"/>
            <w:tcBorders>
              <w:top w:val="nil"/>
              <w:left w:val="nil"/>
              <w:bottom w:val="single" w:sz="4" w:space="0" w:color="auto"/>
              <w:right w:val="single" w:sz="8" w:space="0" w:color="auto"/>
            </w:tcBorders>
            <w:shd w:val="clear" w:color="000000" w:fill="FFFFFF"/>
            <w:noWrap/>
            <w:vAlign w:val="center"/>
            <w:hideMark/>
          </w:tcPr>
          <w:p w14:paraId="3E7B5BA5" w14:textId="77777777" w:rsidR="00A2120C" w:rsidRPr="00E7740F" w:rsidRDefault="00A2120C" w:rsidP="00A2120C">
            <w:pPr>
              <w:jc w:val="right"/>
              <w:rPr>
                <w:color w:val="000000"/>
                <w:sz w:val="11"/>
                <w:szCs w:val="11"/>
              </w:rPr>
            </w:pPr>
            <w:r w:rsidRPr="00E7740F">
              <w:rPr>
                <w:color w:val="000000"/>
                <w:sz w:val="11"/>
                <w:szCs w:val="11"/>
              </w:rPr>
              <w:t>164,85</w:t>
            </w:r>
          </w:p>
        </w:tc>
      </w:tr>
      <w:tr w:rsidR="00A2120C" w:rsidRPr="00E7740F" w14:paraId="00B2A6B3" w14:textId="77777777" w:rsidTr="00E7740F">
        <w:trPr>
          <w:trHeight w:val="345"/>
        </w:trPr>
        <w:tc>
          <w:tcPr>
            <w:tcW w:w="404" w:type="dxa"/>
            <w:tcBorders>
              <w:top w:val="nil"/>
              <w:left w:val="single" w:sz="8" w:space="0" w:color="auto"/>
              <w:bottom w:val="single" w:sz="4" w:space="0" w:color="auto"/>
              <w:right w:val="nil"/>
            </w:tcBorders>
            <w:shd w:val="clear" w:color="000000" w:fill="FFFFFF"/>
            <w:noWrap/>
            <w:hideMark/>
          </w:tcPr>
          <w:p w14:paraId="12D1D724" w14:textId="77777777" w:rsidR="00A2120C" w:rsidRPr="00E7740F" w:rsidRDefault="00A2120C" w:rsidP="00A2120C">
            <w:pPr>
              <w:jc w:val="center"/>
              <w:rPr>
                <w:color w:val="000000"/>
                <w:sz w:val="11"/>
                <w:szCs w:val="11"/>
              </w:rPr>
            </w:pPr>
            <w:r w:rsidRPr="00E7740F">
              <w:rPr>
                <w:color w:val="000000"/>
                <w:sz w:val="11"/>
                <w:szCs w:val="11"/>
              </w:rPr>
              <w:t>3.4.2</w:t>
            </w:r>
          </w:p>
        </w:tc>
        <w:tc>
          <w:tcPr>
            <w:tcW w:w="1007" w:type="dxa"/>
            <w:tcBorders>
              <w:top w:val="nil"/>
              <w:left w:val="single" w:sz="8" w:space="0" w:color="auto"/>
              <w:bottom w:val="single" w:sz="4" w:space="0" w:color="auto"/>
              <w:right w:val="single" w:sz="8" w:space="0" w:color="auto"/>
            </w:tcBorders>
            <w:shd w:val="clear" w:color="000000" w:fill="FFFFFF"/>
            <w:noWrap/>
            <w:hideMark/>
          </w:tcPr>
          <w:p w14:paraId="173734C1" w14:textId="77777777" w:rsidR="00A2120C" w:rsidRPr="00E7740F" w:rsidRDefault="00A2120C" w:rsidP="00A2120C">
            <w:pPr>
              <w:rPr>
                <w:color w:val="000000"/>
                <w:sz w:val="11"/>
                <w:szCs w:val="11"/>
              </w:rPr>
            </w:pPr>
            <w:r w:rsidRPr="00E7740F">
              <w:rPr>
                <w:color w:val="000000"/>
                <w:sz w:val="11"/>
                <w:szCs w:val="11"/>
              </w:rPr>
              <w:t xml:space="preserve">расходы на обязательное страхование </w:t>
            </w:r>
          </w:p>
        </w:tc>
        <w:tc>
          <w:tcPr>
            <w:tcW w:w="612" w:type="dxa"/>
            <w:tcBorders>
              <w:top w:val="nil"/>
              <w:left w:val="nil"/>
              <w:bottom w:val="single" w:sz="4" w:space="0" w:color="auto"/>
              <w:right w:val="nil"/>
            </w:tcBorders>
            <w:shd w:val="clear" w:color="000000" w:fill="FFFFFF"/>
            <w:noWrap/>
            <w:vAlign w:val="center"/>
            <w:hideMark/>
          </w:tcPr>
          <w:p w14:paraId="3BEF9E30" w14:textId="77777777" w:rsidR="00A2120C" w:rsidRPr="00E7740F" w:rsidRDefault="00A2120C" w:rsidP="00A2120C">
            <w:pPr>
              <w:jc w:val="center"/>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nil"/>
              <w:left w:val="single" w:sz="8" w:space="0" w:color="auto"/>
              <w:bottom w:val="single" w:sz="4" w:space="0" w:color="auto"/>
              <w:right w:val="single" w:sz="8" w:space="0" w:color="auto"/>
            </w:tcBorders>
            <w:shd w:val="clear" w:color="000000" w:fill="FFFFFF"/>
            <w:noWrap/>
            <w:vAlign w:val="bottom"/>
            <w:hideMark/>
          </w:tcPr>
          <w:p w14:paraId="72947B9D" w14:textId="77777777" w:rsidR="00A2120C" w:rsidRPr="00E7740F" w:rsidRDefault="00A2120C" w:rsidP="00A2120C">
            <w:pPr>
              <w:jc w:val="right"/>
              <w:rPr>
                <w:color w:val="000000"/>
                <w:sz w:val="11"/>
                <w:szCs w:val="11"/>
              </w:rPr>
            </w:pPr>
            <w:r w:rsidRPr="00E7740F">
              <w:rPr>
                <w:color w:val="000000"/>
                <w:sz w:val="11"/>
                <w:szCs w:val="11"/>
              </w:rPr>
              <w:t>21,04</w:t>
            </w:r>
          </w:p>
        </w:tc>
        <w:tc>
          <w:tcPr>
            <w:tcW w:w="594" w:type="dxa"/>
            <w:tcBorders>
              <w:top w:val="nil"/>
              <w:left w:val="nil"/>
              <w:bottom w:val="single" w:sz="4" w:space="0" w:color="auto"/>
              <w:right w:val="nil"/>
            </w:tcBorders>
            <w:shd w:val="clear" w:color="000000" w:fill="FFFFFF"/>
            <w:noWrap/>
            <w:vAlign w:val="bottom"/>
            <w:hideMark/>
          </w:tcPr>
          <w:p w14:paraId="4557309E" w14:textId="77777777" w:rsidR="00A2120C" w:rsidRPr="00E7740F" w:rsidRDefault="00A2120C" w:rsidP="00A2120C">
            <w:pPr>
              <w:jc w:val="right"/>
              <w:rPr>
                <w:color w:val="000000"/>
                <w:sz w:val="11"/>
                <w:szCs w:val="11"/>
              </w:rPr>
            </w:pPr>
            <w:r w:rsidRPr="00E7740F">
              <w:rPr>
                <w:color w:val="000000"/>
                <w:sz w:val="11"/>
                <w:szCs w:val="11"/>
              </w:rPr>
              <w:t>21,88</w:t>
            </w:r>
          </w:p>
        </w:tc>
        <w:tc>
          <w:tcPr>
            <w:tcW w:w="748" w:type="dxa"/>
            <w:tcBorders>
              <w:top w:val="nil"/>
              <w:left w:val="single" w:sz="8" w:space="0" w:color="auto"/>
              <w:bottom w:val="single" w:sz="4" w:space="0" w:color="auto"/>
              <w:right w:val="single" w:sz="8" w:space="0" w:color="auto"/>
            </w:tcBorders>
            <w:shd w:val="clear" w:color="000000" w:fill="FFFFFF"/>
            <w:noWrap/>
            <w:vAlign w:val="bottom"/>
            <w:hideMark/>
          </w:tcPr>
          <w:p w14:paraId="3CF0FD88" w14:textId="77777777" w:rsidR="00A2120C" w:rsidRPr="00E7740F" w:rsidRDefault="00A2120C" w:rsidP="00A2120C">
            <w:pPr>
              <w:jc w:val="right"/>
              <w:rPr>
                <w:color w:val="000000"/>
                <w:sz w:val="11"/>
                <w:szCs w:val="11"/>
              </w:rPr>
            </w:pPr>
            <w:r w:rsidRPr="00E7740F">
              <w:rPr>
                <w:color w:val="000000"/>
                <w:sz w:val="11"/>
                <w:szCs w:val="11"/>
              </w:rPr>
              <w:t>18,72</w:t>
            </w:r>
          </w:p>
        </w:tc>
        <w:tc>
          <w:tcPr>
            <w:tcW w:w="709" w:type="dxa"/>
            <w:tcBorders>
              <w:top w:val="nil"/>
              <w:left w:val="nil"/>
              <w:bottom w:val="single" w:sz="4" w:space="0" w:color="auto"/>
              <w:right w:val="nil"/>
            </w:tcBorders>
            <w:shd w:val="clear" w:color="000000" w:fill="FFFFFF"/>
            <w:noWrap/>
            <w:vAlign w:val="bottom"/>
            <w:hideMark/>
          </w:tcPr>
          <w:p w14:paraId="043B25F9" w14:textId="77777777" w:rsidR="00A2120C" w:rsidRPr="00E7740F" w:rsidRDefault="00A2120C" w:rsidP="00A2120C">
            <w:pPr>
              <w:jc w:val="right"/>
              <w:rPr>
                <w:color w:val="000000"/>
                <w:sz w:val="11"/>
                <w:szCs w:val="11"/>
              </w:rPr>
            </w:pPr>
            <w:r w:rsidRPr="00E7740F">
              <w:rPr>
                <w:color w:val="000000"/>
                <w:sz w:val="11"/>
                <w:szCs w:val="11"/>
              </w:rPr>
              <w:t>18,72</w:t>
            </w:r>
          </w:p>
        </w:tc>
        <w:tc>
          <w:tcPr>
            <w:tcW w:w="521" w:type="dxa"/>
            <w:tcBorders>
              <w:top w:val="nil"/>
              <w:left w:val="single" w:sz="8" w:space="0" w:color="auto"/>
              <w:bottom w:val="single" w:sz="4" w:space="0" w:color="auto"/>
              <w:right w:val="nil"/>
            </w:tcBorders>
            <w:shd w:val="clear" w:color="000000" w:fill="FFFFFF"/>
            <w:noWrap/>
            <w:vAlign w:val="bottom"/>
            <w:hideMark/>
          </w:tcPr>
          <w:p w14:paraId="6C2C7395" w14:textId="77777777" w:rsidR="00A2120C" w:rsidRPr="00E7740F" w:rsidRDefault="00A2120C" w:rsidP="00A2120C">
            <w:pPr>
              <w:jc w:val="right"/>
              <w:rPr>
                <w:color w:val="000000"/>
                <w:sz w:val="11"/>
                <w:szCs w:val="11"/>
              </w:rPr>
            </w:pPr>
            <w:r w:rsidRPr="00E7740F">
              <w:rPr>
                <w:color w:val="000000"/>
                <w:sz w:val="11"/>
                <w:szCs w:val="11"/>
              </w:rPr>
              <w:t>0,00</w:t>
            </w:r>
          </w:p>
        </w:tc>
        <w:tc>
          <w:tcPr>
            <w:tcW w:w="641" w:type="dxa"/>
            <w:tcBorders>
              <w:top w:val="nil"/>
              <w:left w:val="single" w:sz="8" w:space="0" w:color="auto"/>
              <w:bottom w:val="single" w:sz="4" w:space="0" w:color="auto"/>
              <w:right w:val="nil"/>
            </w:tcBorders>
            <w:shd w:val="clear" w:color="000000" w:fill="FFFFFF"/>
            <w:noWrap/>
            <w:vAlign w:val="bottom"/>
            <w:hideMark/>
          </w:tcPr>
          <w:p w14:paraId="005B08D4" w14:textId="77777777" w:rsidR="00A2120C" w:rsidRPr="00E7740F" w:rsidRDefault="00A2120C" w:rsidP="00A2120C">
            <w:pPr>
              <w:jc w:val="right"/>
              <w:rPr>
                <w:color w:val="000000"/>
                <w:sz w:val="11"/>
                <w:szCs w:val="11"/>
              </w:rPr>
            </w:pPr>
            <w:r w:rsidRPr="00E7740F">
              <w:rPr>
                <w:color w:val="000000"/>
                <w:sz w:val="11"/>
                <w:szCs w:val="11"/>
              </w:rPr>
              <w:t>-14,45</w:t>
            </w:r>
          </w:p>
        </w:tc>
        <w:tc>
          <w:tcPr>
            <w:tcW w:w="643" w:type="dxa"/>
            <w:tcBorders>
              <w:top w:val="nil"/>
              <w:left w:val="single" w:sz="8" w:space="0" w:color="auto"/>
              <w:bottom w:val="single" w:sz="4" w:space="0" w:color="auto"/>
              <w:right w:val="single" w:sz="8" w:space="0" w:color="auto"/>
            </w:tcBorders>
            <w:shd w:val="clear" w:color="000000" w:fill="FFFFFF"/>
            <w:noWrap/>
            <w:vAlign w:val="bottom"/>
            <w:hideMark/>
          </w:tcPr>
          <w:p w14:paraId="3F6E5D7F" w14:textId="77777777" w:rsidR="00A2120C" w:rsidRPr="00E7740F" w:rsidRDefault="00A2120C" w:rsidP="00A2120C">
            <w:pPr>
              <w:jc w:val="right"/>
              <w:rPr>
                <w:color w:val="000000"/>
                <w:sz w:val="11"/>
                <w:szCs w:val="11"/>
              </w:rPr>
            </w:pPr>
            <w:r w:rsidRPr="00E7740F">
              <w:rPr>
                <w:color w:val="000000"/>
                <w:sz w:val="11"/>
                <w:szCs w:val="11"/>
              </w:rPr>
              <w:t>18,72</w:t>
            </w:r>
          </w:p>
        </w:tc>
        <w:tc>
          <w:tcPr>
            <w:tcW w:w="643" w:type="dxa"/>
            <w:tcBorders>
              <w:top w:val="nil"/>
              <w:left w:val="nil"/>
              <w:bottom w:val="single" w:sz="4" w:space="0" w:color="auto"/>
              <w:right w:val="single" w:sz="8" w:space="0" w:color="auto"/>
            </w:tcBorders>
            <w:shd w:val="clear" w:color="000000" w:fill="FFFFFF"/>
            <w:noWrap/>
            <w:vAlign w:val="bottom"/>
            <w:hideMark/>
          </w:tcPr>
          <w:p w14:paraId="080598A0" w14:textId="77777777" w:rsidR="00A2120C" w:rsidRPr="00E7740F" w:rsidRDefault="00A2120C" w:rsidP="00A2120C">
            <w:pPr>
              <w:jc w:val="right"/>
              <w:rPr>
                <w:color w:val="000000"/>
                <w:sz w:val="11"/>
                <w:szCs w:val="11"/>
              </w:rPr>
            </w:pPr>
            <w:r w:rsidRPr="00E7740F">
              <w:rPr>
                <w:color w:val="000000"/>
                <w:sz w:val="11"/>
                <w:szCs w:val="11"/>
              </w:rPr>
              <w:t>18,72</w:t>
            </w:r>
          </w:p>
        </w:tc>
        <w:tc>
          <w:tcPr>
            <w:tcW w:w="643" w:type="dxa"/>
            <w:tcBorders>
              <w:top w:val="nil"/>
              <w:left w:val="nil"/>
              <w:bottom w:val="single" w:sz="4" w:space="0" w:color="auto"/>
              <w:right w:val="single" w:sz="8" w:space="0" w:color="auto"/>
            </w:tcBorders>
            <w:shd w:val="clear" w:color="000000" w:fill="FFFFFF"/>
            <w:noWrap/>
            <w:vAlign w:val="bottom"/>
            <w:hideMark/>
          </w:tcPr>
          <w:p w14:paraId="59BCD890" w14:textId="77777777" w:rsidR="00A2120C" w:rsidRPr="00E7740F" w:rsidRDefault="00A2120C" w:rsidP="00A2120C">
            <w:pPr>
              <w:jc w:val="right"/>
              <w:rPr>
                <w:color w:val="000000"/>
                <w:sz w:val="11"/>
                <w:szCs w:val="11"/>
              </w:rPr>
            </w:pPr>
            <w:r w:rsidRPr="00E7740F">
              <w:rPr>
                <w:color w:val="000000"/>
                <w:sz w:val="11"/>
                <w:szCs w:val="11"/>
              </w:rPr>
              <w:t>18,72</w:t>
            </w:r>
          </w:p>
        </w:tc>
        <w:tc>
          <w:tcPr>
            <w:tcW w:w="643" w:type="dxa"/>
            <w:tcBorders>
              <w:top w:val="nil"/>
              <w:left w:val="nil"/>
              <w:bottom w:val="single" w:sz="4" w:space="0" w:color="auto"/>
              <w:right w:val="single" w:sz="8" w:space="0" w:color="auto"/>
            </w:tcBorders>
            <w:shd w:val="clear" w:color="000000" w:fill="FFFFFF"/>
            <w:noWrap/>
            <w:vAlign w:val="bottom"/>
            <w:hideMark/>
          </w:tcPr>
          <w:p w14:paraId="3CCCED1F" w14:textId="77777777" w:rsidR="00A2120C" w:rsidRPr="00E7740F" w:rsidRDefault="00A2120C" w:rsidP="00A2120C">
            <w:pPr>
              <w:jc w:val="right"/>
              <w:rPr>
                <w:color w:val="000000"/>
                <w:sz w:val="11"/>
                <w:szCs w:val="11"/>
              </w:rPr>
            </w:pPr>
            <w:r w:rsidRPr="00E7740F">
              <w:rPr>
                <w:color w:val="000000"/>
                <w:sz w:val="11"/>
                <w:szCs w:val="11"/>
              </w:rPr>
              <w:t>18,72</w:t>
            </w:r>
          </w:p>
        </w:tc>
        <w:tc>
          <w:tcPr>
            <w:tcW w:w="643" w:type="dxa"/>
            <w:tcBorders>
              <w:top w:val="nil"/>
              <w:left w:val="nil"/>
              <w:bottom w:val="single" w:sz="4" w:space="0" w:color="auto"/>
              <w:right w:val="single" w:sz="8" w:space="0" w:color="auto"/>
            </w:tcBorders>
            <w:shd w:val="clear" w:color="000000" w:fill="FFFFFF"/>
            <w:noWrap/>
            <w:vAlign w:val="bottom"/>
            <w:hideMark/>
          </w:tcPr>
          <w:p w14:paraId="1CB18BD1" w14:textId="77777777" w:rsidR="00A2120C" w:rsidRPr="00E7740F" w:rsidRDefault="00A2120C" w:rsidP="00A2120C">
            <w:pPr>
              <w:jc w:val="right"/>
              <w:rPr>
                <w:color w:val="000000"/>
                <w:sz w:val="11"/>
                <w:szCs w:val="11"/>
              </w:rPr>
            </w:pPr>
            <w:r w:rsidRPr="00E7740F">
              <w:rPr>
                <w:color w:val="000000"/>
                <w:sz w:val="11"/>
                <w:szCs w:val="11"/>
              </w:rPr>
              <w:t>18,72</w:t>
            </w:r>
          </w:p>
        </w:tc>
        <w:tc>
          <w:tcPr>
            <w:tcW w:w="643" w:type="dxa"/>
            <w:tcBorders>
              <w:top w:val="nil"/>
              <w:left w:val="nil"/>
              <w:bottom w:val="single" w:sz="4" w:space="0" w:color="auto"/>
              <w:right w:val="single" w:sz="8" w:space="0" w:color="auto"/>
            </w:tcBorders>
            <w:shd w:val="clear" w:color="000000" w:fill="FFFFFF"/>
            <w:noWrap/>
            <w:vAlign w:val="bottom"/>
            <w:hideMark/>
          </w:tcPr>
          <w:p w14:paraId="624D8453" w14:textId="77777777" w:rsidR="00A2120C" w:rsidRPr="00E7740F" w:rsidRDefault="00A2120C" w:rsidP="00A2120C">
            <w:pPr>
              <w:jc w:val="right"/>
              <w:rPr>
                <w:color w:val="000000"/>
                <w:sz w:val="11"/>
                <w:szCs w:val="11"/>
              </w:rPr>
            </w:pPr>
            <w:r w:rsidRPr="00E7740F">
              <w:rPr>
                <w:color w:val="000000"/>
                <w:sz w:val="11"/>
                <w:szCs w:val="11"/>
              </w:rPr>
              <w:t>18,72</w:t>
            </w:r>
          </w:p>
        </w:tc>
        <w:tc>
          <w:tcPr>
            <w:tcW w:w="643" w:type="dxa"/>
            <w:tcBorders>
              <w:top w:val="nil"/>
              <w:left w:val="nil"/>
              <w:bottom w:val="single" w:sz="4" w:space="0" w:color="auto"/>
              <w:right w:val="single" w:sz="8" w:space="0" w:color="auto"/>
            </w:tcBorders>
            <w:shd w:val="clear" w:color="000000" w:fill="FFFFFF"/>
            <w:noWrap/>
            <w:vAlign w:val="bottom"/>
            <w:hideMark/>
          </w:tcPr>
          <w:p w14:paraId="52DA5538" w14:textId="77777777" w:rsidR="00A2120C" w:rsidRPr="00E7740F" w:rsidRDefault="00A2120C" w:rsidP="00A2120C">
            <w:pPr>
              <w:jc w:val="right"/>
              <w:rPr>
                <w:color w:val="000000"/>
                <w:sz w:val="11"/>
                <w:szCs w:val="11"/>
              </w:rPr>
            </w:pPr>
            <w:r w:rsidRPr="00E7740F">
              <w:rPr>
                <w:color w:val="000000"/>
                <w:sz w:val="11"/>
                <w:szCs w:val="11"/>
              </w:rPr>
              <w:t>18,72</w:t>
            </w:r>
          </w:p>
        </w:tc>
        <w:tc>
          <w:tcPr>
            <w:tcW w:w="643" w:type="dxa"/>
            <w:tcBorders>
              <w:top w:val="nil"/>
              <w:left w:val="nil"/>
              <w:bottom w:val="single" w:sz="4" w:space="0" w:color="auto"/>
              <w:right w:val="single" w:sz="8" w:space="0" w:color="auto"/>
            </w:tcBorders>
            <w:shd w:val="clear" w:color="000000" w:fill="FFFFFF"/>
            <w:noWrap/>
            <w:vAlign w:val="bottom"/>
            <w:hideMark/>
          </w:tcPr>
          <w:p w14:paraId="1D0422DB" w14:textId="77777777" w:rsidR="00A2120C" w:rsidRPr="00E7740F" w:rsidRDefault="00A2120C" w:rsidP="00A2120C">
            <w:pPr>
              <w:jc w:val="right"/>
              <w:rPr>
                <w:color w:val="000000"/>
                <w:sz w:val="11"/>
                <w:szCs w:val="11"/>
              </w:rPr>
            </w:pPr>
            <w:r w:rsidRPr="00E7740F">
              <w:rPr>
                <w:color w:val="000000"/>
                <w:sz w:val="11"/>
                <w:szCs w:val="11"/>
              </w:rPr>
              <w:t>18,72</w:t>
            </w:r>
          </w:p>
        </w:tc>
        <w:tc>
          <w:tcPr>
            <w:tcW w:w="643" w:type="dxa"/>
            <w:tcBorders>
              <w:top w:val="nil"/>
              <w:left w:val="nil"/>
              <w:bottom w:val="single" w:sz="4" w:space="0" w:color="auto"/>
              <w:right w:val="single" w:sz="8" w:space="0" w:color="auto"/>
            </w:tcBorders>
            <w:shd w:val="clear" w:color="000000" w:fill="FFFFFF"/>
            <w:noWrap/>
            <w:vAlign w:val="bottom"/>
            <w:hideMark/>
          </w:tcPr>
          <w:p w14:paraId="42B9F969" w14:textId="77777777" w:rsidR="00A2120C" w:rsidRPr="00E7740F" w:rsidRDefault="00A2120C" w:rsidP="00A2120C">
            <w:pPr>
              <w:jc w:val="right"/>
              <w:rPr>
                <w:color w:val="000000"/>
                <w:sz w:val="11"/>
                <w:szCs w:val="11"/>
              </w:rPr>
            </w:pPr>
            <w:r w:rsidRPr="00E7740F">
              <w:rPr>
                <w:color w:val="000000"/>
                <w:sz w:val="11"/>
                <w:szCs w:val="11"/>
              </w:rPr>
              <w:t>18,72</w:t>
            </w:r>
          </w:p>
        </w:tc>
        <w:tc>
          <w:tcPr>
            <w:tcW w:w="643" w:type="dxa"/>
            <w:tcBorders>
              <w:top w:val="nil"/>
              <w:left w:val="nil"/>
              <w:bottom w:val="single" w:sz="4" w:space="0" w:color="auto"/>
              <w:right w:val="single" w:sz="8" w:space="0" w:color="auto"/>
            </w:tcBorders>
            <w:shd w:val="clear" w:color="000000" w:fill="FFFFFF"/>
            <w:noWrap/>
            <w:vAlign w:val="bottom"/>
            <w:hideMark/>
          </w:tcPr>
          <w:p w14:paraId="73A2006A" w14:textId="77777777" w:rsidR="00A2120C" w:rsidRPr="00E7740F" w:rsidRDefault="00A2120C" w:rsidP="00A2120C">
            <w:pPr>
              <w:jc w:val="right"/>
              <w:rPr>
                <w:color w:val="000000"/>
                <w:sz w:val="11"/>
                <w:szCs w:val="11"/>
              </w:rPr>
            </w:pPr>
            <w:r w:rsidRPr="00E7740F">
              <w:rPr>
                <w:color w:val="000000"/>
                <w:sz w:val="11"/>
                <w:szCs w:val="11"/>
              </w:rPr>
              <w:t>18,72</w:t>
            </w:r>
          </w:p>
        </w:tc>
        <w:tc>
          <w:tcPr>
            <w:tcW w:w="643" w:type="dxa"/>
            <w:tcBorders>
              <w:top w:val="nil"/>
              <w:left w:val="nil"/>
              <w:bottom w:val="single" w:sz="4" w:space="0" w:color="auto"/>
              <w:right w:val="single" w:sz="8" w:space="0" w:color="auto"/>
            </w:tcBorders>
            <w:shd w:val="clear" w:color="000000" w:fill="FFFFFF"/>
            <w:noWrap/>
            <w:vAlign w:val="bottom"/>
            <w:hideMark/>
          </w:tcPr>
          <w:p w14:paraId="28F6E975" w14:textId="77777777" w:rsidR="00A2120C" w:rsidRPr="00E7740F" w:rsidRDefault="00A2120C" w:rsidP="00A2120C">
            <w:pPr>
              <w:jc w:val="right"/>
              <w:rPr>
                <w:color w:val="000000"/>
                <w:sz w:val="11"/>
                <w:szCs w:val="11"/>
              </w:rPr>
            </w:pPr>
            <w:r w:rsidRPr="00E7740F">
              <w:rPr>
                <w:color w:val="000000"/>
                <w:sz w:val="11"/>
                <w:szCs w:val="11"/>
              </w:rPr>
              <w:t>18,72</w:t>
            </w:r>
          </w:p>
        </w:tc>
        <w:tc>
          <w:tcPr>
            <w:tcW w:w="643" w:type="dxa"/>
            <w:tcBorders>
              <w:top w:val="nil"/>
              <w:left w:val="nil"/>
              <w:bottom w:val="single" w:sz="4" w:space="0" w:color="auto"/>
              <w:right w:val="single" w:sz="8" w:space="0" w:color="auto"/>
            </w:tcBorders>
            <w:shd w:val="clear" w:color="000000" w:fill="FFFFFF"/>
            <w:noWrap/>
            <w:vAlign w:val="bottom"/>
            <w:hideMark/>
          </w:tcPr>
          <w:p w14:paraId="2366E63A" w14:textId="77777777" w:rsidR="00A2120C" w:rsidRPr="00E7740F" w:rsidRDefault="00A2120C" w:rsidP="00A2120C">
            <w:pPr>
              <w:jc w:val="right"/>
              <w:rPr>
                <w:color w:val="000000"/>
                <w:sz w:val="11"/>
                <w:szCs w:val="11"/>
              </w:rPr>
            </w:pPr>
            <w:r w:rsidRPr="00E7740F">
              <w:rPr>
                <w:color w:val="000000"/>
                <w:sz w:val="11"/>
                <w:szCs w:val="11"/>
              </w:rPr>
              <w:t>18,72</w:t>
            </w:r>
          </w:p>
        </w:tc>
        <w:tc>
          <w:tcPr>
            <w:tcW w:w="643" w:type="dxa"/>
            <w:tcBorders>
              <w:top w:val="nil"/>
              <w:left w:val="nil"/>
              <w:bottom w:val="single" w:sz="4" w:space="0" w:color="auto"/>
              <w:right w:val="single" w:sz="8" w:space="0" w:color="auto"/>
            </w:tcBorders>
            <w:shd w:val="clear" w:color="000000" w:fill="FFFFFF"/>
            <w:noWrap/>
            <w:vAlign w:val="bottom"/>
            <w:hideMark/>
          </w:tcPr>
          <w:p w14:paraId="3D9B05CE" w14:textId="77777777" w:rsidR="00A2120C" w:rsidRPr="00E7740F" w:rsidRDefault="00A2120C" w:rsidP="00A2120C">
            <w:pPr>
              <w:jc w:val="right"/>
              <w:rPr>
                <w:color w:val="000000"/>
                <w:sz w:val="11"/>
                <w:szCs w:val="11"/>
              </w:rPr>
            </w:pPr>
            <w:r w:rsidRPr="00E7740F">
              <w:rPr>
                <w:color w:val="000000"/>
                <w:sz w:val="11"/>
                <w:szCs w:val="11"/>
              </w:rPr>
              <w:t>18,72</w:t>
            </w:r>
          </w:p>
        </w:tc>
        <w:tc>
          <w:tcPr>
            <w:tcW w:w="643" w:type="dxa"/>
            <w:tcBorders>
              <w:top w:val="nil"/>
              <w:left w:val="nil"/>
              <w:bottom w:val="single" w:sz="4" w:space="0" w:color="auto"/>
              <w:right w:val="single" w:sz="8" w:space="0" w:color="auto"/>
            </w:tcBorders>
            <w:shd w:val="clear" w:color="000000" w:fill="FFFFFF"/>
            <w:noWrap/>
            <w:vAlign w:val="bottom"/>
            <w:hideMark/>
          </w:tcPr>
          <w:p w14:paraId="7F3A754A" w14:textId="77777777" w:rsidR="00A2120C" w:rsidRPr="00E7740F" w:rsidRDefault="00A2120C" w:rsidP="00A2120C">
            <w:pPr>
              <w:jc w:val="right"/>
              <w:rPr>
                <w:color w:val="000000"/>
                <w:sz w:val="11"/>
                <w:szCs w:val="11"/>
              </w:rPr>
            </w:pPr>
            <w:r w:rsidRPr="00E7740F">
              <w:rPr>
                <w:color w:val="000000"/>
                <w:sz w:val="11"/>
                <w:szCs w:val="11"/>
              </w:rPr>
              <w:t>18,72</w:t>
            </w:r>
          </w:p>
        </w:tc>
      </w:tr>
      <w:tr w:rsidR="00A2120C" w:rsidRPr="00E7740F" w14:paraId="66598A05" w14:textId="77777777" w:rsidTr="00E7740F">
        <w:trPr>
          <w:trHeight w:val="405"/>
        </w:trPr>
        <w:tc>
          <w:tcPr>
            <w:tcW w:w="404" w:type="dxa"/>
            <w:tcBorders>
              <w:top w:val="nil"/>
              <w:left w:val="single" w:sz="8" w:space="0" w:color="auto"/>
              <w:bottom w:val="single" w:sz="4" w:space="0" w:color="auto"/>
              <w:right w:val="nil"/>
            </w:tcBorders>
            <w:shd w:val="clear" w:color="000000" w:fill="FFFFFF"/>
            <w:noWrap/>
            <w:hideMark/>
          </w:tcPr>
          <w:p w14:paraId="60B1DC98" w14:textId="77777777" w:rsidR="00A2120C" w:rsidRPr="00E7740F" w:rsidRDefault="00A2120C" w:rsidP="00A2120C">
            <w:pPr>
              <w:jc w:val="center"/>
              <w:rPr>
                <w:color w:val="000000"/>
                <w:sz w:val="11"/>
                <w:szCs w:val="11"/>
              </w:rPr>
            </w:pPr>
            <w:r w:rsidRPr="00E7740F">
              <w:rPr>
                <w:color w:val="000000"/>
                <w:sz w:val="11"/>
                <w:szCs w:val="11"/>
              </w:rPr>
              <w:t>3.4.3</w:t>
            </w:r>
          </w:p>
        </w:tc>
        <w:tc>
          <w:tcPr>
            <w:tcW w:w="1007" w:type="dxa"/>
            <w:tcBorders>
              <w:top w:val="nil"/>
              <w:left w:val="single" w:sz="8" w:space="0" w:color="auto"/>
              <w:bottom w:val="single" w:sz="4" w:space="0" w:color="auto"/>
              <w:right w:val="single" w:sz="8" w:space="0" w:color="auto"/>
            </w:tcBorders>
            <w:shd w:val="clear" w:color="000000" w:fill="FFFFFF"/>
            <w:noWrap/>
            <w:hideMark/>
          </w:tcPr>
          <w:p w14:paraId="22689C92" w14:textId="77777777" w:rsidR="00A2120C" w:rsidRPr="00E7740F" w:rsidRDefault="00A2120C" w:rsidP="00A2120C">
            <w:pPr>
              <w:rPr>
                <w:color w:val="000000"/>
                <w:sz w:val="11"/>
                <w:szCs w:val="11"/>
              </w:rPr>
            </w:pPr>
            <w:r w:rsidRPr="00E7740F">
              <w:rPr>
                <w:color w:val="000000"/>
                <w:sz w:val="11"/>
                <w:szCs w:val="11"/>
              </w:rPr>
              <w:t>налог на имущество организации</w:t>
            </w:r>
          </w:p>
        </w:tc>
        <w:tc>
          <w:tcPr>
            <w:tcW w:w="612" w:type="dxa"/>
            <w:tcBorders>
              <w:top w:val="nil"/>
              <w:left w:val="nil"/>
              <w:bottom w:val="single" w:sz="4" w:space="0" w:color="auto"/>
              <w:right w:val="nil"/>
            </w:tcBorders>
            <w:shd w:val="clear" w:color="000000" w:fill="FFFFFF"/>
            <w:noWrap/>
            <w:vAlign w:val="center"/>
            <w:hideMark/>
          </w:tcPr>
          <w:p w14:paraId="224B5AD1" w14:textId="77777777" w:rsidR="00A2120C" w:rsidRPr="00E7740F" w:rsidRDefault="00A2120C" w:rsidP="00A2120C">
            <w:pPr>
              <w:jc w:val="center"/>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nil"/>
              <w:left w:val="single" w:sz="8" w:space="0" w:color="auto"/>
              <w:bottom w:val="single" w:sz="4" w:space="0" w:color="auto"/>
              <w:right w:val="single" w:sz="8" w:space="0" w:color="auto"/>
            </w:tcBorders>
            <w:shd w:val="clear" w:color="000000" w:fill="FFFFFF"/>
            <w:noWrap/>
            <w:vAlign w:val="bottom"/>
            <w:hideMark/>
          </w:tcPr>
          <w:p w14:paraId="3FE7CC3B" w14:textId="77777777" w:rsidR="00A2120C" w:rsidRPr="00E7740F" w:rsidRDefault="00A2120C" w:rsidP="00A2120C">
            <w:pPr>
              <w:jc w:val="right"/>
              <w:rPr>
                <w:color w:val="000000"/>
                <w:sz w:val="11"/>
                <w:szCs w:val="11"/>
              </w:rPr>
            </w:pPr>
            <w:r w:rsidRPr="00E7740F">
              <w:rPr>
                <w:color w:val="000000"/>
                <w:sz w:val="11"/>
                <w:szCs w:val="11"/>
              </w:rPr>
              <w:t>0,00</w:t>
            </w:r>
          </w:p>
        </w:tc>
        <w:tc>
          <w:tcPr>
            <w:tcW w:w="594" w:type="dxa"/>
            <w:tcBorders>
              <w:top w:val="nil"/>
              <w:left w:val="nil"/>
              <w:bottom w:val="single" w:sz="4" w:space="0" w:color="auto"/>
              <w:right w:val="nil"/>
            </w:tcBorders>
            <w:shd w:val="clear" w:color="000000" w:fill="FFFFFF"/>
            <w:noWrap/>
            <w:vAlign w:val="bottom"/>
            <w:hideMark/>
          </w:tcPr>
          <w:p w14:paraId="3A92D823" w14:textId="77777777" w:rsidR="00A2120C" w:rsidRPr="00E7740F" w:rsidRDefault="00A2120C" w:rsidP="00A2120C">
            <w:pPr>
              <w:rPr>
                <w:color w:val="000000"/>
                <w:sz w:val="11"/>
                <w:szCs w:val="11"/>
              </w:rPr>
            </w:pPr>
            <w:r w:rsidRPr="00E7740F">
              <w:rPr>
                <w:color w:val="000000"/>
                <w:sz w:val="11"/>
                <w:szCs w:val="11"/>
              </w:rPr>
              <w:t> </w:t>
            </w:r>
          </w:p>
        </w:tc>
        <w:tc>
          <w:tcPr>
            <w:tcW w:w="748" w:type="dxa"/>
            <w:tcBorders>
              <w:top w:val="nil"/>
              <w:left w:val="single" w:sz="8" w:space="0" w:color="auto"/>
              <w:bottom w:val="single" w:sz="4" w:space="0" w:color="auto"/>
              <w:right w:val="single" w:sz="8" w:space="0" w:color="auto"/>
            </w:tcBorders>
            <w:shd w:val="clear" w:color="000000" w:fill="FFFFFF"/>
            <w:noWrap/>
            <w:vAlign w:val="bottom"/>
            <w:hideMark/>
          </w:tcPr>
          <w:p w14:paraId="2E7A955A" w14:textId="77777777" w:rsidR="00A2120C" w:rsidRPr="00E7740F" w:rsidRDefault="00A2120C" w:rsidP="00A2120C">
            <w:pPr>
              <w:jc w:val="right"/>
              <w:rPr>
                <w:color w:val="000000"/>
                <w:sz w:val="11"/>
                <w:szCs w:val="11"/>
              </w:rPr>
            </w:pPr>
            <w:r w:rsidRPr="00E7740F">
              <w:rPr>
                <w:color w:val="000000"/>
                <w:sz w:val="11"/>
                <w:szCs w:val="11"/>
              </w:rPr>
              <w:t>407,39</w:t>
            </w:r>
          </w:p>
        </w:tc>
        <w:tc>
          <w:tcPr>
            <w:tcW w:w="709" w:type="dxa"/>
            <w:tcBorders>
              <w:top w:val="nil"/>
              <w:left w:val="nil"/>
              <w:bottom w:val="single" w:sz="4" w:space="0" w:color="auto"/>
              <w:right w:val="single" w:sz="8" w:space="0" w:color="auto"/>
            </w:tcBorders>
            <w:shd w:val="clear" w:color="000000" w:fill="FFFFFF"/>
            <w:noWrap/>
            <w:vAlign w:val="bottom"/>
            <w:hideMark/>
          </w:tcPr>
          <w:p w14:paraId="2FC060FB" w14:textId="77777777" w:rsidR="00A2120C" w:rsidRPr="00E7740F" w:rsidRDefault="00A2120C" w:rsidP="00A2120C">
            <w:pPr>
              <w:jc w:val="right"/>
              <w:rPr>
                <w:color w:val="000000"/>
                <w:sz w:val="11"/>
                <w:szCs w:val="11"/>
              </w:rPr>
            </w:pPr>
            <w:r w:rsidRPr="00E7740F">
              <w:rPr>
                <w:color w:val="000000"/>
                <w:sz w:val="11"/>
                <w:szCs w:val="11"/>
              </w:rPr>
              <w:t>407,4</w:t>
            </w:r>
          </w:p>
        </w:tc>
        <w:tc>
          <w:tcPr>
            <w:tcW w:w="521" w:type="dxa"/>
            <w:tcBorders>
              <w:top w:val="nil"/>
              <w:left w:val="nil"/>
              <w:bottom w:val="single" w:sz="4" w:space="0" w:color="auto"/>
              <w:right w:val="single" w:sz="8" w:space="0" w:color="auto"/>
            </w:tcBorders>
            <w:shd w:val="clear" w:color="000000" w:fill="FFFFFF"/>
            <w:noWrap/>
            <w:vAlign w:val="bottom"/>
            <w:hideMark/>
          </w:tcPr>
          <w:p w14:paraId="02555B5F" w14:textId="77777777" w:rsidR="00A2120C" w:rsidRPr="00E7740F" w:rsidRDefault="00A2120C" w:rsidP="00A2120C">
            <w:pPr>
              <w:jc w:val="right"/>
              <w:rPr>
                <w:color w:val="000000"/>
                <w:sz w:val="11"/>
                <w:szCs w:val="11"/>
              </w:rPr>
            </w:pPr>
            <w:r w:rsidRPr="00E7740F">
              <w:rPr>
                <w:color w:val="000000"/>
                <w:sz w:val="11"/>
                <w:szCs w:val="11"/>
              </w:rPr>
              <w:t>0,0</w:t>
            </w:r>
          </w:p>
        </w:tc>
        <w:tc>
          <w:tcPr>
            <w:tcW w:w="641" w:type="dxa"/>
            <w:tcBorders>
              <w:top w:val="nil"/>
              <w:left w:val="nil"/>
              <w:bottom w:val="single" w:sz="4" w:space="0" w:color="auto"/>
              <w:right w:val="nil"/>
            </w:tcBorders>
            <w:shd w:val="clear" w:color="000000" w:fill="FFFFFF"/>
            <w:noWrap/>
            <w:vAlign w:val="bottom"/>
            <w:hideMark/>
          </w:tcPr>
          <w:p w14:paraId="1F9F0B5A"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single" w:sz="8" w:space="0" w:color="auto"/>
              <w:bottom w:val="single" w:sz="4" w:space="0" w:color="auto"/>
              <w:right w:val="single" w:sz="8" w:space="0" w:color="auto"/>
            </w:tcBorders>
            <w:shd w:val="clear" w:color="000000" w:fill="FFFFFF"/>
            <w:noWrap/>
            <w:vAlign w:val="bottom"/>
            <w:hideMark/>
          </w:tcPr>
          <w:p w14:paraId="33834C3F" w14:textId="77777777" w:rsidR="00A2120C" w:rsidRPr="00E7740F" w:rsidRDefault="00A2120C" w:rsidP="00A2120C">
            <w:pPr>
              <w:jc w:val="right"/>
              <w:rPr>
                <w:color w:val="000000"/>
                <w:sz w:val="11"/>
                <w:szCs w:val="11"/>
              </w:rPr>
            </w:pPr>
            <w:r w:rsidRPr="00E7740F">
              <w:rPr>
                <w:color w:val="000000"/>
                <w:sz w:val="11"/>
                <w:szCs w:val="11"/>
              </w:rPr>
              <w:t>365,55</w:t>
            </w:r>
          </w:p>
        </w:tc>
        <w:tc>
          <w:tcPr>
            <w:tcW w:w="643" w:type="dxa"/>
            <w:tcBorders>
              <w:top w:val="nil"/>
              <w:left w:val="nil"/>
              <w:bottom w:val="single" w:sz="4" w:space="0" w:color="auto"/>
              <w:right w:val="single" w:sz="8" w:space="0" w:color="auto"/>
            </w:tcBorders>
            <w:shd w:val="clear" w:color="000000" w:fill="FFFFFF"/>
            <w:noWrap/>
            <w:vAlign w:val="bottom"/>
            <w:hideMark/>
          </w:tcPr>
          <w:p w14:paraId="4F10E17B" w14:textId="77777777" w:rsidR="00A2120C" w:rsidRPr="00E7740F" w:rsidRDefault="00A2120C" w:rsidP="00A2120C">
            <w:pPr>
              <w:jc w:val="right"/>
              <w:rPr>
                <w:color w:val="000000"/>
                <w:sz w:val="11"/>
                <w:szCs w:val="11"/>
              </w:rPr>
            </w:pPr>
            <w:r w:rsidRPr="00E7740F">
              <w:rPr>
                <w:color w:val="000000"/>
                <w:sz w:val="11"/>
                <w:szCs w:val="11"/>
              </w:rPr>
              <w:t>324,32</w:t>
            </w:r>
          </w:p>
        </w:tc>
        <w:tc>
          <w:tcPr>
            <w:tcW w:w="643" w:type="dxa"/>
            <w:tcBorders>
              <w:top w:val="nil"/>
              <w:left w:val="nil"/>
              <w:bottom w:val="single" w:sz="4" w:space="0" w:color="auto"/>
              <w:right w:val="single" w:sz="8" w:space="0" w:color="auto"/>
            </w:tcBorders>
            <w:shd w:val="clear" w:color="000000" w:fill="FFFFFF"/>
            <w:noWrap/>
            <w:vAlign w:val="bottom"/>
            <w:hideMark/>
          </w:tcPr>
          <w:p w14:paraId="55A7084B" w14:textId="77777777" w:rsidR="00A2120C" w:rsidRPr="00E7740F" w:rsidRDefault="00A2120C" w:rsidP="00A2120C">
            <w:pPr>
              <w:jc w:val="right"/>
              <w:rPr>
                <w:color w:val="000000"/>
                <w:sz w:val="11"/>
                <w:szCs w:val="11"/>
              </w:rPr>
            </w:pPr>
            <w:r w:rsidRPr="00E7740F">
              <w:rPr>
                <w:color w:val="000000"/>
                <w:sz w:val="11"/>
                <w:szCs w:val="11"/>
              </w:rPr>
              <w:t>670,80</w:t>
            </w:r>
          </w:p>
        </w:tc>
        <w:tc>
          <w:tcPr>
            <w:tcW w:w="643" w:type="dxa"/>
            <w:tcBorders>
              <w:top w:val="nil"/>
              <w:left w:val="nil"/>
              <w:bottom w:val="single" w:sz="4" w:space="0" w:color="auto"/>
              <w:right w:val="single" w:sz="8" w:space="0" w:color="auto"/>
            </w:tcBorders>
            <w:shd w:val="clear" w:color="000000" w:fill="FFFFFF"/>
            <w:noWrap/>
            <w:vAlign w:val="bottom"/>
            <w:hideMark/>
          </w:tcPr>
          <w:p w14:paraId="03F61292" w14:textId="77777777" w:rsidR="00A2120C" w:rsidRPr="00E7740F" w:rsidRDefault="00A2120C" w:rsidP="00A2120C">
            <w:pPr>
              <w:jc w:val="right"/>
              <w:rPr>
                <w:color w:val="000000"/>
                <w:sz w:val="11"/>
                <w:szCs w:val="11"/>
              </w:rPr>
            </w:pPr>
            <w:r w:rsidRPr="00E7740F">
              <w:rPr>
                <w:color w:val="000000"/>
                <w:sz w:val="11"/>
                <w:szCs w:val="11"/>
              </w:rPr>
              <w:t>667,78</w:t>
            </w:r>
          </w:p>
        </w:tc>
        <w:tc>
          <w:tcPr>
            <w:tcW w:w="643" w:type="dxa"/>
            <w:tcBorders>
              <w:top w:val="nil"/>
              <w:left w:val="nil"/>
              <w:bottom w:val="single" w:sz="4" w:space="0" w:color="auto"/>
              <w:right w:val="single" w:sz="8" w:space="0" w:color="auto"/>
            </w:tcBorders>
            <w:shd w:val="clear" w:color="000000" w:fill="FFFFFF"/>
            <w:noWrap/>
            <w:vAlign w:val="bottom"/>
            <w:hideMark/>
          </w:tcPr>
          <w:p w14:paraId="12331F0B" w14:textId="77777777" w:rsidR="00A2120C" w:rsidRPr="00E7740F" w:rsidRDefault="00A2120C" w:rsidP="00A2120C">
            <w:pPr>
              <w:jc w:val="right"/>
              <w:rPr>
                <w:color w:val="000000"/>
                <w:sz w:val="11"/>
                <w:szCs w:val="11"/>
              </w:rPr>
            </w:pPr>
            <w:r w:rsidRPr="00E7740F">
              <w:rPr>
                <w:color w:val="000000"/>
                <w:sz w:val="11"/>
                <w:szCs w:val="11"/>
              </w:rPr>
              <w:t>658,46</w:t>
            </w:r>
          </w:p>
        </w:tc>
        <w:tc>
          <w:tcPr>
            <w:tcW w:w="643" w:type="dxa"/>
            <w:tcBorders>
              <w:top w:val="nil"/>
              <w:left w:val="nil"/>
              <w:bottom w:val="single" w:sz="4" w:space="0" w:color="auto"/>
              <w:right w:val="single" w:sz="8" w:space="0" w:color="auto"/>
            </w:tcBorders>
            <w:shd w:val="clear" w:color="000000" w:fill="FFFFFF"/>
            <w:noWrap/>
            <w:vAlign w:val="bottom"/>
            <w:hideMark/>
          </w:tcPr>
          <w:p w14:paraId="4E3A9EB8" w14:textId="77777777" w:rsidR="00A2120C" w:rsidRPr="00E7740F" w:rsidRDefault="00A2120C" w:rsidP="00A2120C">
            <w:pPr>
              <w:jc w:val="right"/>
              <w:rPr>
                <w:color w:val="000000"/>
                <w:sz w:val="11"/>
                <w:szCs w:val="11"/>
              </w:rPr>
            </w:pPr>
            <w:r w:rsidRPr="00E7740F">
              <w:rPr>
                <w:color w:val="000000"/>
                <w:sz w:val="11"/>
                <w:szCs w:val="11"/>
              </w:rPr>
              <w:t>607,84</w:t>
            </w:r>
          </w:p>
        </w:tc>
        <w:tc>
          <w:tcPr>
            <w:tcW w:w="643" w:type="dxa"/>
            <w:tcBorders>
              <w:top w:val="nil"/>
              <w:left w:val="nil"/>
              <w:bottom w:val="single" w:sz="4" w:space="0" w:color="auto"/>
              <w:right w:val="single" w:sz="8" w:space="0" w:color="auto"/>
            </w:tcBorders>
            <w:shd w:val="clear" w:color="000000" w:fill="FFFFFF"/>
            <w:noWrap/>
            <w:vAlign w:val="bottom"/>
            <w:hideMark/>
          </w:tcPr>
          <w:p w14:paraId="39E7DBC0" w14:textId="77777777" w:rsidR="00A2120C" w:rsidRPr="00E7740F" w:rsidRDefault="00A2120C" w:rsidP="00A2120C">
            <w:pPr>
              <w:jc w:val="right"/>
              <w:rPr>
                <w:color w:val="000000"/>
                <w:sz w:val="11"/>
                <w:szCs w:val="11"/>
              </w:rPr>
            </w:pPr>
            <w:r w:rsidRPr="00E7740F">
              <w:rPr>
                <w:color w:val="000000"/>
                <w:sz w:val="11"/>
                <w:szCs w:val="11"/>
              </w:rPr>
              <w:t>607,84</w:t>
            </w:r>
          </w:p>
        </w:tc>
        <w:tc>
          <w:tcPr>
            <w:tcW w:w="643" w:type="dxa"/>
            <w:tcBorders>
              <w:top w:val="nil"/>
              <w:left w:val="nil"/>
              <w:bottom w:val="single" w:sz="4" w:space="0" w:color="auto"/>
              <w:right w:val="single" w:sz="8" w:space="0" w:color="auto"/>
            </w:tcBorders>
            <w:shd w:val="clear" w:color="000000" w:fill="FFFFFF"/>
            <w:noWrap/>
            <w:vAlign w:val="bottom"/>
            <w:hideMark/>
          </w:tcPr>
          <w:p w14:paraId="0EE6259A" w14:textId="77777777" w:rsidR="00A2120C" w:rsidRPr="00E7740F" w:rsidRDefault="00A2120C" w:rsidP="00A2120C">
            <w:pPr>
              <w:jc w:val="right"/>
              <w:rPr>
                <w:color w:val="000000"/>
                <w:sz w:val="11"/>
                <w:szCs w:val="11"/>
              </w:rPr>
            </w:pPr>
            <w:r w:rsidRPr="00E7740F">
              <w:rPr>
                <w:color w:val="000000"/>
                <w:sz w:val="11"/>
                <w:szCs w:val="11"/>
              </w:rPr>
              <w:t>513,68</w:t>
            </w:r>
          </w:p>
        </w:tc>
        <w:tc>
          <w:tcPr>
            <w:tcW w:w="643" w:type="dxa"/>
            <w:tcBorders>
              <w:top w:val="nil"/>
              <w:left w:val="nil"/>
              <w:bottom w:val="single" w:sz="4" w:space="0" w:color="auto"/>
              <w:right w:val="single" w:sz="8" w:space="0" w:color="auto"/>
            </w:tcBorders>
            <w:shd w:val="clear" w:color="000000" w:fill="FFFFFF"/>
            <w:noWrap/>
            <w:vAlign w:val="bottom"/>
            <w:hideMark/>
          </w:tcPr>
          <w:p w14:paraId="2E3D380C" w14:textId="77777777" w:rsidR="00A2120C" w:rsidRPr="00E7740F" w:rsidRDefault="00A2120C" w:rsidP="00A2120C">
            <w:pPr>
              <w:jc w:val="right"/>
              <w:rPr>
                <w:color w:val="000000"/>
                <w:sz w:val="11"/>
                <w:szCs w:val="11"/>
              </w:rPr>
            </w:pPr>
            <w:r w:rsidRPr="00E7740F">
              <w:rPr>
                <w:color w:val="000000"/>
                <w:sz w:val="11"/>
                <w:szCs w:val="11"/>
              </w:rPr>
              <w:t>468,59</w:t>
            </w:r>
          </w:p>
        </w:tc>
        <w:tc>
          <w:tcPr>
            <w:tcW w:w="643" w:type="dxa"/>
            <w:tcBorders>
              <w:top w:val="nil"/>
              <w:left w:val="nil"/>
              <w:bottom w:val="single" w:sz="4" w:space="0" w:color="auto"/>
              <w:right w:val="single" w:sz="8" w:space="0" w:color="auto"/>
            </w:tcBorders>
            <w:shd w:val="clear" w:color="000000" w:fill="FFFFFF"/>
            <w:noWrap/>
            <w:vAlign w:val="bottom"/>
            <w:hideMark/>
          </w:tcPr>
          <w:p w14:paraId="7D9BF98D" w14:textId="77777777" w:rsidR="00A2120C" w:rsidRPr="00E7740F" w:rsidRDefault="00A2120C" w:rsidP="00A2120C">
            <w:pPr>
              <w:jc w:val="right"/>
              <w:rPr>
                <w:color w:val="000000"/>
                <w:sz w:val="11"/>
                <w:szCs w:val="11"/>
              </w:rPr>
            </w:pPr>
            <w:r w:rsidRPr="00E7740F">
              <w:rPr>
                <w:color w:val="000000"/>
                <w:sz w:val="11"/>
                <w:szCs w:val="11"/>
              </w:rPr>
              <w:t>423,66</w:t>
            </w:r>
          </w:p>
        </w:tc>
        <w:tc>
          <w:tcPr>
            <w:tcW w:w="643" w:type="dxa"/>
            <w:tcBorders>
              <w:top w:val="nil"/>
              <w:left w:val="nil"/>
              <w:bottom w:val="single" w:sz="4" w:space="0" w:color="auto"/>
              <w:right w:val="single" w:sz="8" w:space="0" w:color="auto"/>
            </w:tcBorders>
            <w:shd w:val="clear" w:color="000000" w:fill="FFFFFF"/>
            <w:noWrap/>
            <w:vAlign w:val="bottom"/>
            <w:hideMark/>
          </w:tcPr>
          <w:p w14:paraId="63C18437" w14:textId="77777777" w:rsidR="00A2120C" w:rsidRPr="00E7740F" w:rsidRDefault="00A2120C" w:rsidP="00A2120C">
            <w:pPr>
              <w:jc w:val="right"/>
              <w:rPr>
                <w:color w:val="000000"/>
                <w:sz w:val="11"/>
                <w:szCs w:val="11"/>
              </w:rPr>
            </w:pPr>
            <w:r w:rsidRPr="00E7740F">
              <w:rPr>
                <w:color w:val="000000"/>
                <w:sz w:val="11"/>
                <w:szCs w:val="11"/>
              </w:rPr>
              <w:t>378,91</w:t>
            </w:r>
          </w:p>
        </w:tc>
        <w:tc>
          <w:tcPr>
            <w:tcW w:w="643" w:type="dxa"/>
            <w:tcBorders>
              <w:top w:val="nil"/>
              <w:left w:val="nil"/>
              <w:bottom w:val="single" w:sz="4" w:space="0" w:color="auto"/>
              <w:right w:val="single" w:sz="8" w:space="0" w:color="auto"/>
            </w:tcBorders>
            <w:shd w:val="clear" w:color="000000" w:fill="FFFFFF"/>
            <w:noWrap/>
            <w:vAlign w:val="bottom"/>
            <w:hideMark/>
          </w:tcPr>
          <w:p w14:paraId="11FA24B3" w14:textId="77777777" w:rsidR="00A2120C" w:rsidRPr="00E7740F" w:rsidRDefault="00A2120C" w:rsidP="00A2120C">
            <w:pPr>
              <w:jc w:val="right"/>
              <w:rPr>
                <w:color w:val="000000"/>
                <w:sz w:val="11"/>
                <w:szCs w:val="11"/>
              </w:rPr>
            </w:pPr>
            <w:r w:rsidRPr="00E7740F">
              <w:rPr>
                <w:color w:val="000000"/>
                <w:sz w:val="11"/>
                <w:szCs w:val="11"/>
              </w:rPr>
              <w:t>334,42</w:t>
            </w:r>
          </w:p>
        </w:tc>
        <w:tc>
          <w:tcPr>
            <w:tcW w:w="643" w:type="dxa"/>
            <w:tcBorders>
              <w:top w:val="nil"/>
              <w:left w:val="nil"/>
              <w:bottom w:val="single" w:sz="4" w:space="0" w:color="auto"/>
              <w:right w:val="single" w:sz="8" w:space="0" w:color="auto"/>
            </w:tcBorders>
            <w:shd w:val="clear" w:color="000000" w:fill="FFFFFF"/>
            <w:noWrap/>
            <w:vAlign w:val="bottom"/>
            <w:hideMark/>
          </w:tcPr>
          <w:p w14:paraId="445E9E06" w14:textId="77777777" w:rsidR="00A2120C" w:rsidRPr="00E7740F" w:rsidRDefault="00A2120C" w:rsidP="00A2120C">
            <w:pPr>
              <w:jc w:val="right"/>
              <w:rPr>
                <w:color w:val="000000"/>
                <w:sz w:val="11"/>
                <w:szCs w:val="11"/>
              </w:rPr>
            </w:pPr>
            <w:r w:rsidRPr="00E7740F">
              <w:rPr>
                <w:color w:val="000000"/>
                <w:sz w:val="11"/>
                <w:szCs w:val="11"/>
              </w:rPr>
              <w:t>290,01</w:t>
            </w:r>
          </w:p>
        </w:tc>
        <w:tc>
          <w:tcPr>
            <w:tcW w:w="643" w:type="dxa"/>
            <w:tcBorders>
              <w:top w:val="nil"/>
              <w:left w:val="nil"/>
              <w:bottom w:val="single" w:sz="4" w:space="0" w:color="auto"/>
              <w:right w:val="single" w:sz="8" w:space="0" w:color="auto"/>
            </w:tcBorders>
            <w:shd w:val="clear" w:color="000000" w:fill="FFFFFF"/>
            <w:noWrap/>
            <w:vAlign w:val="bottom"/>
            <w:hideMark/>
          </w:tcPr>
          <w:p w14:paraId="7CE13274" w14:textId="77777777" w:rsidR="00A2120C" w:rsidRPr="00E7740F" w:rsidRDefault="00A2120C" w:rsidP="00A2120C">
            <w:pPr>
              <w:jc w:val="right"/>
              <w:rPr>
                <w:color w:val="000000"/>
                <w:sz w:val="11"/>
                <w:szCs w:val="11"/>
              </w:rPr>
            </w:pPr>
            <w:r w:rsidRPr="00E7740F">
              <w:rPr>
                <w:color w:val="000000"/>
                <w:sz w:val="11"/>
                <w:szCs w:val="11"/>
              </w:rPr>
              <w:t>245,95</w:t>
            </w:r>
          </w:p>
        </w:tc>
      </w:tr>
      <w:tr w:rsidR="00A2120C" w:rsidRPr="00E7740F" w14:paraId="018333CC" w14:textId="77777777" w:rsidTr="00E7740F">
        <w:trPr>
          <w:trHeight w:val="300"/>
        </w:trPr>
        <w:tc>
          <w:tcPr>
            <w:tcW w:w="404" w:type="dxa"/>
            <w:tcBorders>
              <w:top w:val="nil"/>
              <w:left w:val="single" w:sz="8" w:space="0" w:color="auto"/>
              <w:bottom w:val="single" w:sz="4" w:space="0" w:color="auto"/>
              <w:right w:val="nil"/>
            </w:tcBorders>
            <w:shd w:val="clear" w:color="000000" w:fill="FFFFFF"/>
            <w:noWrap/>
            <w:hideMark/>
          </w:tcPr>
          <w:p w14:paraId="1410C1A7" w14:textId="77777777" w:rsidR="00A2120C" w:rsidRPr="00E7740F" w:rsidRDefault="00A2120C" w:rsidP="00A2120C">
            <w:pPr>
              <w:jc w:val="center"/>
              <w:rPr>
                <w:color w:val="000000"/>
                <w:sz w:val="11"/>
                <w:szCs w:val="11"/>
              </w:rPr>
            </w:pPr>
            <w:r w:rsidRPr="00E7740F">
              <w:rPr>
                <w:color w:val="000000"/>
                <w:sz w:val="11"/>
                <w:szCs w:val="11"/>
              </w:rPr>
              <w:t> </w:t>
            </w:r>
          </w:p>
        </w:tc>
        <w:tc>
          <w:tcPr>
            <w:tcW w:w="1007" w:type="dxa"/>
            <w:tcBorders>
              <w:top w:val="nil"/>
              <w:left w:val="single" w:sz="8" w:space="0" w:color="auto"/>
              <w:bottom w:val="single" w:sz="4" w:space="0" w:color="auto"/>
              <w:right w:val="single" w:sz="8" w:space="0" w:color="auto"/>
            </w:tcBorders>
            <w:shd w:val="clear" w:color="000000" w:fill="FFFFFF"/>
            <w:noWrap/>
            <w:hideMark/>
          </w:tcPr>
          <w:p w14:paraId="61E1E35B" w14:textId="77777777" w:rsidR="00A2120C" w:rsidRPr="00E7740F" w:rsidRDefault="00A2120C" w:rsidP="00A2120C">
            <w:pPr>
              <w:rPr>
                <w:rFonts w:ascii="Bookman Old Style" w:hAnsi="Bookman Old Style" w:cs="Calibri"/>
                <w:color w:val="000000"/>
                <w:sz w:val="11"/>
                <w:szCs w:val="11"/>
              </w:rPr>
            </w:pPr>
            <w:proofErr w:type="gramStart"/>
            <w:r w:rsidRPr="00E7740F">
              <w:rPr>
                <w:rFonts w:ascii="Bookman Old Style" w:hAnsi="Bookman Old Style" w:cs="Calibri"/>
                <w:color w:val="000000"/>
                <w:sz w:val="11"/>
                <w:szCs w:val="11"/>
              </w:rPr>
              <w:t>с имущества</w:t>
            </w:r>
            <w:proofErr w:type="gramEnd"/>
            <w:r w:rsidRPr="00E7740F">
              <w:rPr>
                <w:rFonts w:ascii="Bookman Old Style" w:hAnsi="Bookman Old Style" w:cs="Calibri"/>
                <w:color w:val="000000"/>
                <w:sz w:val="11"/>
                <w:szCs w:val="11"/>
              </w:rPr>
              <w:t xml:space="preserve"> переданного в концессию</w:t>
            </w:r>
          </w:p>
        </w:tc>
        <w:tc>
          <w:tcPr>
            <w:tcW w:w="612" w:type="dxa"/>
            <w:tcBorders>
              <w:top w:val="nil"/>
              <w:left w:val="nil"/>
              <w:bottom w:val="single" w:sz="4" w:space="0" w:color="auto"/>
              <w:right w:val="nil"/>
            </w:tcBorders>
            <w:shd w:val="clear" w:color="000000" w:fill="FFFFFF"/>
            <w:noWrap/>
            <w:vAlign w:val="center"/>
            <w:hideMark/>
          </w:tcPr>
          <w:p w14:paraId="31DC0309" w14:textId="77777777" w:rsidR="00A2120C" w:rsidRPr="00E7740F" w:rsidRDefault="00A2120C" w:rsidP="00A2120C">
            <w:pPr>
              <w:jc w:val="center"/>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nil"/>
              <w:left w:val="single" w:sz="8" w:space="0" w:color="auto"/>
              <w:bottom w:val="single" w:sz="4" w:space="0" w:color="auto"/>
              <w:right w:val="single" w:sz="8" w:space="0" w:color="auto"/>
            </w:tcBorders>
            <w:shd w:val="clear" w:color="000000" w:fill="FFFFFF"/>
            <w:noWrap/>
            <w:vAlign w:val="bottom"/>
            <w:hideMark/>
          </w:tcPr>
          <w:p w14:paraId="606D361A" w14:textId="77777777" w:rsidR="00A2120C" w:rsidRPr="00E7740F" w:rsidRDefault="00A2120C" w:rsidP="00A2120C">
            <w:pPr>
              <w:jc w:val="right"/>
              <w:rPr>
                <w:color w:val="000000"/>
                <w:sz w:val="11"/>
                <w:szCs w:val="11"/>
              </w:rPr>
            </w:pPr>
            <w:r w:rsidRPr="00E7740F">
              <w:rPr>
                <w:color w:val="000000"/>
                <w:sz w:val="11"/>
                <w:szCs w:val="11"/>
              </w:rPr>
              <w:t> </w:t>
            </w:r>
          </w:p>
        </w:tc>
        <w:tc>
          <w:tcPr>
            <w:tcW w:w="594" w:type="dxa"/>
            <w:tcBorders>
              <w:top w:val="nil"/>
              <w:left w:val="nil"/>
              <w:bottom w:val="single" w:sz="4" w:space="0" w:color="auto"/>
              <w:right w:val="nil"/>
            </w:tcBorders>
            <w:shd w:val="clear" w:color="000000" w:fill="FFFFFF"/>
            <w:noWrap/>
            <w:vAlign w:val="bottom"/>
            <w:hideMark/>
          </w:tcPr>
          <w:p w14:paraId="58C1685F" w14:textId="77777777" w:rsidR="00A2120C" w:rsidRPr="00E7740F" w:rsidRDefault="00A2120C" w:rsidP="00A2120C">
            <w:pPr>
              <w:rPr>
                <w:color w:val="000000"/>
                <w:sz w:val="11"/>
                <w:szCs w:val="11"/>
              </w:rPr>
            </w:pPr>
            <w:r w:rsidRPr="00E7740F">
              <w:rPr>
                <w:color w:val="000000"/>
                <w:sz w:val="11"/>
                <w:szCs w:val="11"/>
              </w:rPr>
              <w:t> </w:t>
            </w:r>
          </w:p>
        </w:tc>
        <w:tc>
          <w:tcPr>
            <w:tcW w:w="748" w:type="dxa"/>
            <w:tcBorders>
              <w:top w:val="nil"/>
              <w:left w:val="single" w:sz="8" w:space="0" w:color="auto"/>
              <w:bottom w:val="single" w:sz="4" w:space="0" w:color="auto"/>
              <w:right w:val="single" w:sz="8" w:space="0" w:color="auto"/>
            </w:tcBorders>
            <w:shd w:val="clear" w:color="000000" w:fill="FFFFFF"/>
            <w:noWrap/>
            <w:vAlign w:val="bottom"/>
            <w:hideMark/>
          </w:tcPr>
          <w:p w14:paraId="0ECDF80E" w14:textId="77777777" w:rsidR="00A2120C" w:rsidRPr="00E7740F" w:rsidRDefault="00A2120C" w:rsidP="00A2120C">
            <w:pPr>
              <w:jc w:val="right"/>
              <w:rPr>
                <w:color w:val="000000"/>
                <w:sz w:val="11"/>
                <w:szCs w:val="11"/>
              </w:rPr>
            </w:pPr>
            <w:r w:rsidRPr="00E7740F">
              <w:rPr>
                <w:color w:val="000000"/>
                <w:sz w:val="11"/>
                <w:szCs w:val="11"/>
              </w:rPr>
              <w:t>407,39</w:t>
            </w:r>
          </w:p>
        </w:tc>
        <w:tc>
          <w:tcPr>
            <w:tcW w:w="709" w:type="dxa"/>
            <w:tcBorders>
              <w:top w:val="nil"/>
              <w:left w:val="nil"/>
              <w:bottom w:val="single" w:sz="4" w:space="0" w:color="auto"/>
              <w:right w:val="single" w:sz="8" w:space="0" w:color="auto"/>
            </w:tcBorders>
            <w:shd w:val="clear" w:color="000000" w:fill="FFFFFF"/>
            <w:noWrap/>
            <w:vAlign w:val="bottom"/>
            <w:hideMark/>
          </w:tcPr>
          <w:p w14:paraId="0EB1E803" w14:textId="77777777" w:rsidR="00A2120C" w:rsidRPr="00E7740F" w:rsidRDefault="00A2120C" w:rsidP="00A2120C">
            <w:pPr>
              <w:jc w:val="right"/>
              <w:rPr>
                <w:color w:val="000000"/>
                <w:sz w:val="11"/>
                <w:szCs w:val="11"/>
              </w:rPr>
            </w:pPr>
            <w:r w:rsidRPr="00E7740F">
              <w:rPr>
                <w:color w:val="000000"/>
                <w:sz w:val="11"/>
                <w:szCs w:val="11"/>
              </w:rPr>
              <w:t>407,4</w:t>
            </w:r>
          </w:p>
        </w:tc>
        <w:tc>
          <w:tcPr>
            <w:tcW w:w="521" w:type="dxa"/>
            <w:tcBorders>
              <w:top w:val="nil"/>
              <w:left w:val="nil"/>
              <w:bottom w:val="single" w:sz="4" w:space="0" w:color="auto"/>
              <w:right w:val="single" w:sz="8" w:space="0" w:color="auto"/>
            </w:tcBorders>
            <w:shd w:val="clear" w:color="000000" w:fill="FFFFFF"/>
            <w:noWrap/>
            <w:vAlign w:val="bottom"/>
            <w:hideMark/>
          </w:tcPr>
          <w:p w14:paraId="5A1E7409" w14:textId="77777777" w:rsidR="00A2120C" w:rsidRPr="00E7740F" w:rsidRDefault="00A2120C" w:rsidP="00A2120C">
            <w:pPr>
              <w:jc w:val="right"/>
              <w:rPr>
                <w:color w:val="000000"/>
                <w:sz w:val="11"/>
                <w:szCs w:val="11"/>
              </w:rPr>
            </w:pPr>
            <w:r w:rsidRPr="00E7740F">
              <w:rPr>
                <w:color w:val="000000"/>
                <w:sz w:val="11"/>
                <w:szCs w:val="11"/>
              </w:rPr>
              <w:t>0,0</w:t>
            </w:r>
          </w:p>
        </w:tc>
        <w:tc>
          <w:tcPr>
            <w:tcW w:w="641" w:type="dxa"/>
            <w:tcBorders>
              <w:top w:val="nil"/>
              <w:left w:val="nil"/>
              <w:bottom w:val="single" w:sz="4" w:space="0" w:color="auto"/>
              <w:right w:val="nil"/>
            </w:tcBorders>
            <w:shd w:val="clear" w:color="000000" w:fill="FFFFFF"/>
            <w:noWrap/>
            <w:vAlign w:val="bottom"/>
            <w:hideMark/>
          </w:tcPr>
          <w:p w14:paraId="5D5658E8"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single" w:sz="8" w:space="0" w:color="auto"/>
              <w:bottom w:val="single" w:sz="4" w:space="0" w:color="auto"/>
              <w:right w:val="single" w:sz="8" w:space="0" w:color="auto"/>
            </w:tcBorders>
            <w:shd w:val="clear" w:color="000000" w:fill="FFFFFF"/>
            <w:noWrap/>
            <w:vAlign w:val="bottom"/>
            <w:hideMark/>
          </w:tcPr>
          <w:p w14:paraId="549D9BBD" w14:textId="77777777" w:rsidR="00A2120C" w:rsidRPr="00E7740F" w:rsidRDefault="00A2120C" w:rsidP="00A2120C">
            <w:pPr>
              <w:jc w:val="right"/>
              <w:rPr>
                <w:color w:val="000000"/>
                <w:sz w:val="11"/>
                <w:szCs w:val="11"/>
              </w:rPr>
            </w:pPr>
            <w:r w:rsidRPr="00E7740F">
              <w:rPr>
                <w:color w:val="000000"/>
                <w:sz w:val="11"/>
                <w:szCs w:val="11"/>
              </w:rPr>
              <w:t>365,55</w:t>
            </w:r>
          </w:p>
        </w:tc>
        <w:tc>
          <w:tcPr>
            <w:tcW w:w="643" w:type="dxa"/>
            <w:tcBorders>
              <w:top w:val="nil"/>
              <w:left w:val="nil"/>
              <w:bottom w:val="single" w:sz="4" w:space="0" w:color="auto"/>
              <w:right w:val="single" w:sz="8" w:space="0" w:color="auto"/>
            </w:tcBorders>
            <w:shd w:val="clear" w:color="000000" w:fill="FFFFFF"/>
            <w:noWrap/>
            <w:vAlign w:val="bottom"/>
            <w:hideMark/>
          </w:tcPr>
          <w:p w14:paraId="3D6C8B3C" w14:textId="77777777" w:rsidR="00A2120C" w:rsidRPr="00E7740F" w:rsidRDefault="00A2120C" w:rsidP="00A2120C">
            <w:pPr>
              <w:jc w:val="right"/>
              <w:rPr>
                <w:color w:val="000000"/>
                <w:sz w:val="11"/>
                <w:szCs w:val="11"/>
              </w:rPr>
            </w:pPr>
            <w:r w:rsidRPr="00E7740F">
              <w:rPr>
                <w:color w:val="000000"/>
                <w:sz w:val="11"/>
                <w:szCs w:val="11"/>
              </w:rPr>
              <w:t>324,32</w:t>
            </w:r>
          </w:p>
        </w:tc>
        <w:tc>
          <w:tcPr>
            <w:tcW w:w="643" w:type="dxa"/>
            <w:tcBorders>
              <w:top w:val="nil"/>
              <w:left w:val="nil"/>
              <w:bottom w:val="single" w:sz="4" w:space="0" w:color="auto"/>
              <w:right w:val="single" w:sz="8" w:space="0" w:color="auto"/>
            </w:tcBorders>
            <w:shd w:val="clear" w:color="000000" w:fill="FFFFFF"/>
            <w:noWrap/>
            <w:vAlign w:val="bottom"/>
            <w:hideMark/>
          </w:tcPr>
          <w:p w14:paraId="08265404" w14:textId="77777777" w:rsidR="00A2120C" w:rsidRPr="00E7740F" w:rsidRDefault="00A2120C" w:rsidP="00A2120C">
            <w:pPr>
              <w:jc w:val="right"/>
              <w:rPr>
                <w:color w:val="000000"/>
                <w:sz w:val="11"/>
                <w:szCs w:val="11"/>
              </w:rPr>
            </w:pPr>
            <w:r w:rsidRPr="00E7740F">
              <w:rPr>
                <w:color w:val="000000"/>
                <w:sz w:val="11"/>
                <w:szCs w:val="11"/>
              </w:rPr>
              <w:t>291,91</w:t>
            </w:r>
          </w:p>
        </w:tc>
        <w:tc>
          <w:tcPr>
            <w:tcW w:w="643" w:type="dxa"/>
            <w:tcBorders>
              <w:top w:val="nil"/>
              <w:left w:val="nil"/>
              <w:bottom w:val="single" w:sz="4" w:space="0" w:color="auto"/>
              <w:right w:val="single" w:sz="8" w:space="0" w:color="auto"/>
            </w:tcBorders>
            <w:shd w:val="clear" w:color="000000" w:fill="FFFFFF"/>
            <w:noWrap/>
            <w:vAlign w:val="bottom"/>
            <w:hideMark/>
          </w:tcPr>
          <w:p w14:paraId="4171E16A" w14:textId="77777777" w:rsidR="00A2120C" w:rsidRPr="00E7740F" w:rsidRDefault="00A2120C" w:rsidP="00A2120C">
            <w:pPr>
              <w:jc w:val="right"/>
              <w:rPr>
                <w:color w:val="000000"/>
                <w:sz w:val="11"/>
                <w:szCs w:val="11"/>
              </w:rPr>
            </w:pPr>
            <w:r w:rsidRPr="00E7740F">
              <w:rPr>
                <w:color w:val="000000"/>
                <w:sz w:val="11"/>
                <w:szCs w:val="11"/>
              </w:rPr>
              <w:t>229,11</w:t>
            </w:r>
          </w:p>
        </w:tc>
        <w:tc>
          <w:tcPr>
            <w:tcW w:w="643" w:type="dxa"/>
            <w:tcBorders>
              <w:top w:val="nil"/>
              <w:left w:val="nil"/>
              <w:bottom w:val="single" w:sz="4" w:space="0" w:color="auto"/>
              <w:right w:val="single" w:sz="8" w:space="0" w:color="auto"/>
            </w:tcBorders>
            <w:shd w:val="clear" w:color="000000" w:fill="FFFFFF"/>
            <w:noWrap/>
            <w:vAlign w:val="bottom"/>
            <w:hideMark/>
          </w:tcPr>
          <w:p w14:paraId="48E16FAE" w14:textId="77777777" w:rsidR="00A2120C" w:rsidRPr="00E7740F" w:rsidRDefault="00A2120C" w:rsidP="00A2120C">
            <w:pPr>
              <w:jc w:val="right"/>
              <w:rPr>
                <w:color w:val="000000"/>
                <w:sz w:val="11"/>
                <w:szCs w:val="11"/>
              </w:rPr>
            </w:pPr>
            <w:r w:rsidRPr="00E7740F">
              <w:rPr>
                <w:color w:val="000000"/>
                <w:sz w:val="11"/>
                <w:szCs w:val="11"/>
              </w:rPr>
              <w:t>251,85</w:t>
            </w:r>
          </w:p>
        </w:tc>
        <w:tc>
          <w:tcPr>
            <w:tcW w:w="643" w:type="dxa"/>
            <w:tcBorders>
              <w:top w:val="nil"/>
              <w:left w:val="nil"/>
              <w:bottom w:val="single" w:sz="4" w:space="0" w:color="auto"/>
              <w:right w:val="single" w:sz="8" w:space="0" w:color="auto"/>
            </w:tcBorders>
            <w:shd w:val="clear" w:color="000000" w:fill="FFFFFF"/>
            <w:noWrap/>
            <w:vAlign w:val="bottom"/>
            <w:hideMark/>
          </w:tcPr>
          <w:p w14:paraId="0B864DB1" w14:textId="77777777" w:rsidR="00A2120C" w:rsidRPr="00E7740F" w:rsidRDefault="00A2120C" w:rsidP="00A2120C">
            <w:pPr>
              <w:jc w:val="right"/>
              <w:rPr>
                <w:color w:val="000000"/>
                <w:sz w:val="11"/>
                <w:szCs w:val="11"/>
              </w:rPr>
            </w:pPr>
            <w:r w:rsidRPr="00E7740F">
              <w:rPr>
                <w:color w:val="000000"/>
                <w:sz w:val="11"/>
                <w:szCs w:val="11"/>
              </w:rPr>
              <w:t>233,28</w:t>
            </w:r>
          </w:p>
        </w:tc>
        <w:tc>
          <w:tcPr>
            <w:tcW w:w="643" w:type="dxa"/>
            <w:tcBorders>
              <w:top w:val="nil"/>
              <w:left w:val="nil"/>
              <w:bottom w:val="single" w:sz="4" w:space="0" w:color="auto"/>
              <w:right w:val="single" w:sz="8" w:space="0" w:color="auto"/>
            </w:tcBorders>
            <w:shd w:val="clear" w:color="000000" w:fill="FFFFFF"/>
            <w:noWrap/>
            <w:vAlign w:val="bottom"/>
            <w:hideMark/>
          </w:tcPr>
          <w:p w14:paraId="3A5F2CDC" w14:textId="77777777" w:rsidR="00A2120C" w:rsidRPr="00E7740F" w:rsidRDefault="00A2120C" w:rsidP="00A2120C">
            <w:pPr>
              <w:jc w:val="right"/>
              <w:rPr>
                <w:color w:val="000000"/>
                <w:sz w:val="11"/>
                <w:szCs w:val="11"/>
              </w:rPr>
            </w:pPr>
            <w:r w:rsidRPr="00E7740F">
              <w:rPr>
                <w:color w:val="000000"/>
                <w:sz w:val="11"/>
                <w:szCs w:val="11"/>
              </w:rPr>
              <w:t>233,28</w:t>
            </w:r>
          </w:p>
        </w:tc>
        <w:tc>
          <w:tcPr>
            <w:tcW w:w="643" w:type="dxa"/>
            <w:tcBorders>
              <w:top w:val="nil"/>
              <w:left w:val="nil"/>
              <w:bottom w:val="single" w:sz="4" w:space="0" w:color="auto"/>
              <w:right w:val="single" w:sz="8" w:space="0" w:color="auto"/>
            </w:tcBorders>
            <w:shd w:val="clear" w:color="000000" w:fill="FFFFFF"/>
            <w:noWrap/>
            <w:vAlign w:val="bottom"/>
            <w:hideMark/>
          </w:tcPr>
          <w:p w14:paraId="7048B82E" w14:textId="77777777" w:rsidR="00A2120C" w:rsidRPr="00E7740F" w:rsidRDefault="00A2120C" w:rsidP="00A2120C">
            <w:pPr>
              <w:jc w:val="right"/>
              <w:rPr>
                <w:color w:val="000000"/>
                <w:sz w:val="11"/>
                <w:szCs w:val="11"/>
              </w:rPr>
            </w:pPr>
            <w:r w:rsidRPr="00E7740F">
              <w:rPr>
                <w:color w:val="000000"/>
                <w:sz w:val="11"/>
                <w:szCs w:val="11"/>
              </w:rPr>
              <w:t>203,23</w:t>
            </w:r>
          </w:p>
        </w:tc>
        <w:tc>
          <w:tcPr>
            <w:tcW w:w="643" w:type="dxa"/>
            <w:tcBorders>
              <w:top w:val="nil"/>
              <w:left w:val="nil"/>
              <w:bottom w:val="single" w:sz="4" w:space="0" w:color="auto"/>
              <w:right w:val="single" w:sz="8" w:space="0" w:color="auto"/>
            </w:tcBorders>
            <w:shd w:val="clear" w:color="000000" w:fill="FFFFFF"/>
            <w:noWrap/>
            <w:vAlign w:val="bottom"/>
            <w:hideMark/>
          </w:tcPr>
          <w:p w14:paraId="30CEA8C2" w14:textId="77777777" w:rsidR="00A2120C" w:rsidRPr="00E7740F" w:rsidRDefault="00A2120C" w:rsidP="00A2120C">
            <w:pPr>
              <w:jc w:val="right"/>
              <w:rPr>
                <w:color w:val="000000"/>
                <w:sz w:val="11"/>
                <w:szCs w:val="11"/>
              </w:rPr>
            </w:pPr>
            <w:r w:rsidRPr="00E7740F">
              <w:rPr>
                <w:color w:val="000000"/>
                <w:sz w:val="11"/>
                <w:szCs w:val="11"/>
              </w:rPr>
              <w:t>190,2</w:t>
            </w:r>
          </w:p>
        </w:tc>
        <w:tc>
          <w:tcPr>
            <w:tcW w:w="643" w:type="dxa"/>
            <w:tcBorders>
              <w:top w:val="nil"/>
              <w:left w:val="nil"/>
              <w:bottom w:val="single" w:sz="4" w:space="0" w:color="auto"/>
              <w:right w:val="single" w:sz="8" w:space="0" w:color="auto"/>
            </w:tcBorders>
            <w:shd w:val="clear" w:color="000000" w:fill="FFFFFF"/>
            <w:noWrap/>
            <w:vAlign w:val="bottom"/>
            <w:hideMark/>
          </w:tcPr>
          <w:p w14:paraId="032CF19F" w14:textId="77777777" w:rsidR="00A2120C" w:rsidRPr="00E7740F" w:rsidRDefault="00A2120C" w:rsidP="00A2120C">
            <w:pPr>
              <w:jc w:val="right"/>
              <w:rPr>
                <w:color w:val="000000"/>
                <w:sz w:val="11"/>
                <w:szCs w:val="11"/>
              </w:rPr>
            </w:pPr>
            <w:r w:rsidRPr="00E7740F">
              <w:rPr>
                <w:color w:val="000000"/>
                <w:sz w:val="11"/>
                <w:szCs w:val="11"/>
              </w:rPr>
              <w:t>177,32</w:t>
            </w:r>
          </w:p>
        </w:tc>
        <w:tc>
          <w:tcPr>
            <w:tcW w:w="643" w:type="dxa"/>
            <w:tcBorders>
              <w:top w:val="nil"/>
              <w:left w:val="nil"/>
              <w:bottom w:val="single" w:sz="4" w:space="0" w:color="auto"/>
              <w:right w:val="single" w:sz="8" w:space="0" w:color="auto"/>
            </w:tcBorders>
            <w:shd w:val="clear" w:color="000000" w:fill="FFFFFF"/>
            <w:noWrap/>
            <w:vAlign w:val="bottom"/>
            <w:hideMark/>
          </w:tcPr>
          <w:p w14:paraId="6E3E1DC0" w14:textId="77777777" w:rsidR="00A2120C" w:rsidRPr="00E7740F" w:rsidRDefault="00A2120C" w:rsidP="00A2120C">
            <w:pPr>
              <w:jc w:val="right"/>
              <w:rPr>
                <w:color w:val="000000"/>
                <w:sz w:val="11"/>
                <w:szCs w:val="11"/>
              </w:rPr>
            </w:pPr>
            <w:r w:rsidRPr="00E7740F">
              <w:rPr>
                <w:color w:val="000000"/>
                <w:sz w:val="11"/>
                <w:szCs w:val="11"/>
              </w:rPr>
              <w:t>164,63</w:t>
            </w:r>
          </w:p>
        </w:tc>
        <w:tc>
          <w:tcPr>
            <w:tcW w:w="643" w:type="dxa"/>
            <w:tcBorders>
              <w:top w:val="nil"/>
              <w:left w:val="nil"/>
              <w:bottom w:val="single" w:sz="4" w:space="0" w:color="auto"/>
              <w:right w:val="single" w:sz="8" w:space="0" w:color="auto"/>
            </w:tcBorders>
            <w:shd w:val="clear" w:color="000000" w:fill="FFFFFF"/>
            <w:noWrap/>
            <w:vAlign w:val="bottom"/>
            <w:hideMark/>
          </w:tcPr>
          <w:p w14:paraId="60084969" w14:textId="77777777" w:rsidR="00A2120C" w:rsidRPr="00E7740F" w:rsidRDefault="00A2120C" w:rsidP="00A2120C">
            <w:pPr>
              <w:jc w:val="right"/>
              <w:rPr>
                <w:color w:val="000000"/>
                <w:sz w:val="11"/>
                <w:szCs w:val="11"/>
              </w:rPr>
            </w:pPr>
            <w:r w:rsidRPr="00E7740F">
              <w:rPr>
                <w:color w:val="000000"/>
                <w:sz w:val="11"/>
                <w:szCs w:val="11"/>
              </w:rPr>
              <w:t>152,19</w:t>
            </w:r>
          </w:p>
        </w:tc>
        <w:tc>
          <w:tcPr>
            <w:tcW w:w="643" w:type="dxa"/>
            <w:tcBorders>
              <w:top w:val="nil"/>
              <w:left w:val="nil"/>
              <w:bottom w:val="single" w:sz="4" w:space="0" w:color="auto"/>
              <w:right w:val="single" w:sz="8" w:space="0" w:color="auto"/>
            </w:tcBorders>
            <w:shd w:val="clear" w:color="000000" w:fill="FFFFFF"/>
            <w:noWrap/>
            <w:vAlign w:val="bottom"/>
            <w:hideMark/>
          </w:tcPr>
          <w:p w14:paraId="38F518E3" w14:textId="77777777" w:rsidR="00A2120C" w:rsidRPr="00E7740F" w:rsidRDefault="00A2120C" w:rsidP="00A2120C">
            <w:pPr>
              <w:jc w:val="right"/>
              <w:rPr>
                <w:color w:val="000000"/>
                <w:sz w:val="11"/>
                <w:szCs w:val="11"/>
              </w:rPr>
            </w:pPr>
            <w:r w:rsidRPr="00E7740F">
              <w:rPr>
                <w:color w:val="000000"/>
                <w:sz w:val="11"/>
                <w:szCs w:val="11"/>
              </w:rPr>
              <w:t>139,84</w:t>
            </w:r>
          </w:p>
        </w:tc>
        <w:tc>
          <w:tcPr>
            <w:tcW w:w="643" w:type="dxa"/>
            <w:tcBorders>
              <w:top w:val="nil"/>
              <w:left w:val="nil"/>
              <w:bottom w:val="single" w:sz="4" w:space="0" w:color="auto"/>
              <w:right w:val="single" w:sz="8" w:space="0" w:color="auto"/>
            </w:tcBorders>
            <w:shd w:val="clear" w:color="000000" w:fill="FFFFFF"/>
            <w:noWrap/>
            <w:vAlign w:val="bottom"/>
            <w:hideMark/>
          </w:tcPr>
          <w:p w14:paraId="2DC88AD7" w14:textId="77777777" w:rsidR="00A2120C" w:rsidRPr="00E7740F" w:rsidRDefault="00A2120C" w:rsidP="00A2120C">
            <w:pPr>
              <w:jc w:val="right"/>
              <w:rPr>
                <w:color w:val="000000"/>
                <w:sz w:val="11"/>
                <w:szCs w:val="11"/>
              </w:rPr>
            </w:pPr>
            <w:r w:rsidRPr="00E7740F">
              <w:rPr>
                <w:color w:val="000000"/>
                <w:sz w:val="11"/>
                <w:szCs w:val="11"/>
              </w:rPr>
              <w:t>127,83</w:t>
            </w:r>
          </w:p>
        </w:tc>
      </w:tr>
      <w:tr w:rsidR="00A2120C" w:rsidRPr="00E7740F" w14:paraId="49AF9907" w14:textId="77777777" w:rsidTr="00E7740F">
        <w:trPr>
          <w:trHeight w:val="300"/>
        </w:trPr>
        <w:tc>
          <w:tcPr>
            <w:tcW w:w="404" w:type="dxa"/>
            <w:tcBorders>
              <w:top w:val="nil"/>
              <w:left w:val="single" w:sz="8" w:space="0" w:color="auto"/>
              <w:bottom w:val="single" w:sz="4" w:space="0" w:color="auto"/>
              <w:right w:val="nil"/>
            </w:tcBorders>
            <w:shd w:val="clear" w:color="000000" w:fill="FFFFFF"/>
            <w:noWrap/>
            <w:hideMark/>
          </w:tcPr>
          <w:p w14:paraId="2166DCD9" w14:textId="77777777" w:rsidR="00A2120C" w:rsidRPr="00E7740F" w:rsidRDefault="00A2120C" w:rsidP="00A2120C">
            <w:pPr>
              <w:jc w:val="center"/>
              <w:rPr>
                <w:color w:val="000000"/>
                <w:sz w:val="11"/>
                <w:szCs w:val="11"/>
              </w:rPr>
            </w:pPr>
            <w:r w:rsidRPr="00E7740F">
              <w:rPr>
                <w:color w:val="000000"/>
                <w:sz w:val="11"/>
                <w:szCs w:val="11"/>
              </w:rPr>
              <w:t> </w:t>
            </w:r>
          </w:p>
        </w:tc>
        <w:tc>
          <w:tcPr>
            <w:tcW w:w="1007" w:type="dxa"/>
            <w:tcBorders>
              <w:top w:val="nil"/>
              <w:left w:val="single" w:sz="8" w:space="0" w:color="auto"/>
              <w:bottom w:val="single" w:sz="4" w:space="0" w:color="auto"/>
              <w:right w:val="single" w:sz="8" w:space="0" w:color="auto"/>
            </w:tcBorders>
            <w:shd w:val="clear" w:color="000000" w:fill="FFFFFF"/>
            <w:noWrap/>
            <w:hideMark/>
          </w:tcPr>
          <w:p w14:paraId="02332C1B" w14:textId="77777777" w:rsidR="00A2120C" w:rsidRPr="00E7740F" w:rsidRDefault="00A2120C" w:rsidP="00A2120C">
            <w:pPr>
              <w:rPr>
                <w:rFonts w:ascii="Bookman Old Style" w:hAnsi="Bookman Old Style" w:cs="Calibri"/>
                <w:color w:val="000000"/>
                <w:sz w:val="11"/>
                <w:szCs w:val="11"/>
              </w:rPr>
            </w:pPr>
            <w:r w:rsidRPr="00E7740F">
              <w:rPr>
                <w:rFonts w:ascii="Bookman Old Style" w:hAnsi="Bookman Old Style" w:cs="Calibri"/>
                <w:color w:val="000000"/>
                <w:sz w:val="11"/>
                <w:szCs w:val="11"/>
              </w:rPr>
              <w:t xml:space="preserve">с вновь вводимого имущества </w:t>
            </w:r>
          </w:p>
        </w:tc>
        <w:tc>
          <w:tcPr>
            <w:tcW w:w="612" w:type="dxa"/>
            <w:tcBorders>
              <w:top w:val="nil"/>
              <w:left w:val="nil"/>
              <w:bottom w:val="single" w:sz="4" w:space="0" w:color="auto"/>
              <w:right w:val="nil"/>
            </w:tcBorders>
            <w:shd w:val="clear" w:color="000000" w:fill="FFFFFF"/>
            <w:noWrap/>
            <w:vAlign w:val="center"/>
            <w:hideMark/>
          </w:tcPr>
          <w:p w14:paraId="002FBA6D" w14:textId="77777777" w:rsidR="00A2120C" w:rsidRPr="00E7740F" w:rsidRDefault="00A2120C" w:rsidP="00A2120C">
            <w:pPr>
              <w:jc w:val="center"/>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nil"/>
              <w:left w:val="single" w:sz="8" w:space="0" w:color="auto"/>
              <w:bottom w:val="single" w:sz="4" w:space="0" w:color="auto"/>
              <w:right w:val="single" w:sz="8" w:space="0" w:color="auto"/>
            </w:tcBorders>
            <w:shd w:val="clear" w:color="000000" w:fill="FFFFFF"/>
            <w:noWrap/>
            <w:vAlign w:val="bottom"/>
            <w:hideMark/>
          </w:tcPr>
          <w:p w14:paraId="420FA2AE" w14:textId="77777777" w:rsidR="00A2120C" w:rsidRPr="00E7740F" w:rsidRDefault="00A2120C" w:rsidP="00A2120C">
            <w:pPr>
              <w:jc w:val="right"/>
              <w:rPr>
                <w:color w:val="000000"/>
                <w:sz w:val="11"/>
                <w:szCs w:val="11"/>
              </w:rPr>
            </w:pPr>
            <w:r w:rsidRPr="00E7740F">
              <w:rPr>
                <w:color w:val="000000"/>
                <w:sz w:val="11"/>
                <w:szCs w:val="11"/>
              </w:rPr>
              <w:t> </w:t>
            </w:r>
          </w:p>
        </w:tc>
        <w:tc>
          <w:tcPr>
            <w:tcW w:w="594" w:type="dxa"/>
            <w:tcBorders>
              <w:top w:val="nil"/>
              <w:left w:val="nil"/>
              <w:bottom w:val="single" w:sz="4" w:space="0" w:color="auto"/>
              <w:right w:val="nil"/>
            </w:tcBorders>
            <w:shd w:val="clear" w:color="000000" w:fill="FFFFFF"/>
            <w:noWrap/>
            <w:vAlign w:val="bottom"/>
            <w:hideMark/>
          </w:tcPr>
          <w:p w14:paraId="6CE0D371" w14:textId="77777777" w:rsidR="00A2120C" w:rsidRPr="00E7740F" w:rsidRDefault="00A2120C" w:rsidP="00A2120C">
            <w:pPr>
              <w:rPr>
                <w:color w:val="000000"/>
                <w:sz w:val="11"/>
                <w:szCs w:val="11"/>
              </w:rPr>
            </w:pPr>
            <w:r w:rsidRPr="00E7740F">
              <w:rPr>
                <w:color w:val="000000"/>
                <w:sz w:val="11"/>
                <w:szCs w:val="11"/>
              </w:rPr>
              <w:t> </w:t>
            </w:r>
          </w:p>
        </w:tc>
        <w:tc>
          <w:tcPr>
            <w:tcW w:w="748" w:type="dxa"/>
            <w:tcBorders>
              <w:top w:val="nil"/>
              <w:left w:val="single" w:sz="8" w:space="0" w:color="auto"/>
              <w:bottom w:val="single" w:sz="4" w:space="0" w:color="auto"/>
              <w:right w:val="single" w:sz="8" w:space="0" w:color="auto"/>
            </w:tcBorders>
            <w:shd w:val="clear" w:color="000000" w:fill="FFFFFF"/>
            <w:noWrap/>
            <w:vAlign w:val="bottom"/>
            <w:hideMark/>
          </w:tcPr>
          <w:p w14:paraId="081C9369" w14:textId="77777777" w:rsidR="00A2120C" w:rsidRPr="00E7740F" w:rsidRDefault="00A2120C" w:rsidP="00A2120C">
            <w:pPr>
              <w:rPr>
                <w:color w:val="000000"/>
                <w:sz w:val="11"/>
                <w:szCs w:val="11"/>
              </w:rPr>
            </w:pPr>
            <w:r w:rsidRPr="00E7740F">
              <w:rPr>
                <w:color w:val="000000"/>
                <w:sz w:val="11"/>
                <w:szCs w:val="11"/>
              </w:rPr>
              <w:t> </w:t>
            </w:r>
          </w:p>
        </w:tc>
        <w:tc>
          <w:tcPr>
            <w:tcW w:w="709" w:type="dxa"/>
            <w:tcBorders>
              <w:top w:val="nil"/>
              <w:left w:val="nil"/>
              <w:bottom w:val="single" w:sz="4" w:space="0" w:color="auto"/>
              <w:right w:val="nil"/>
            </w:tcBorders>
            <w:shd w:val="clear" w:color="000000" w:fill="FFFFFF"/>
            <w:noWrap/>
            <w:vAlign w:val="bottom"/>
            <w:hideMark/>
          </w:tcPr>
          <w:p w14:paraId="4B4FD246" w14:textId="77777777" w:rsidR="00A2120C" w:rsidRPr="00E7740F" w:rsidRDefault="00A2120C" w:rsidP="00A2120C">
            <w:pPr>
              <w:jc w:val="right"/>
              <w:rPr>
                <w:color w:val="000000"/>
                <w:sz w:val="11"/>
                <w:szCs w:val="11"/>
              </w:rPr>
            </w:pPr>
            <w:r w:rsidRPr="00E7740F">
              <w:rPr>
                <w:color w:val="000000"/>
                <w:sz w:val="11"/>
                <w:szCs w:val="11"/>
              </w:rPr>
              <w:t> </w:t>
            </w:r>
          </w:p>
        </w:tc>
        <w:tc>
          <w:tcPr>
            <w:tcW w:w="521" w:type="dxa"/>
            <w:tcBorders>
              <w:top w:val="nil"/>
              <w:left w:val="single" w:sz="8" w:space="0" w:color="auto"/>
              <w:bottom w:val="single" w:sz="4" w:space="0" w:color="auto"/>
              <w:right w:val="nil"/>
            </w:tcBorders>
            <w:shd w:val="clear" w:color="000000" w:fill="FFFFFF"/>
            <w:noWrap/>
            <w:vAlign w:val="bottom"/>
            <w:hideMark/>
          </w:tcPr>
          <w:p w14:paraId="5042AAEF" w14:textId="77777777" w:rsidR="00A2120C" w:rsidRPr="00E7740F" w:rsidRDefault="00A2120C" w:rsidP="00A2120C">
            <w:pPr>
              <w:jc w:val="right"/>
              <w:rPr>
                <w:color w:val="000000"/>
                <w:sz w:val="11"/>
                <w:szCs w:val="11"/>
              </w:rPr>
            </w:pPr>
            <w:r w:rsidRPr="00E7740F">
              <w:rPr>
                <w:color w:val="000000"/>
                <w:sz w:val="11"/>
                <w:szCs w:val="11"/>
              </w:rPr>
              <w:t>0,00</w:t>
            </w:r>
          </w:p>
        </w:tc>
        <w:tc>
          <w:tcPr>
            <w:tcW w:w="641" w:type="dxa"/>
            <w:tcBorders>
              <w:top w:val="nil"/>
              <w:left w:val="single" w:sz="8" w:space="0" w:color="auto"/>
              <w:bottom w:val="single" w:sz="4" w:space="0" w:color="auto"/>
              <w:right w:val="nil"/>
            </w:tcBorders>
            <w:shd w:val="clear" w:color="000000" w:fill="FFFFFF"/>
            <w:noWrap/>
            <w:vAlign w:val="bottom"/>
            <w:hideMark/>
          </w:tcPr>
          <w:p w14:paraId="28A4750F"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single" w:sz="8" w:space="0" w:color="auto"/>
              <w:bottom w:val="single" w:sz="4" w:space="0" w:color="auto"/>
              <w:right w:val="single" w:sz="8" w:space="0" w:color="auto"/>
            </w:tcBorders>
            <w:shd w:val="clear" w:color="000000" w:fill="FFFFFF"/>
            <w:noWrap/>
            <w:vAlign w:val="bottom"/>
            <w:hideMark/>
          </w:tcPr>
          <w:p w14:paraId="482B78F2" w14:textId="77777777" w:rsidR="00A2120C" w:rsidRPr="00E7740F" w:rsidRDefault="00A2120C" w:rsidP="00A2120C">
            <w:pPr>
              <w:jc w:val="right"/>
              <w:rPr>
                <w:color w:val="000000"/>
                <w:sz w:val="11"/>
                <w:szCs w:val="11"/>
              </w:rPr>
            </w:pPr>
            <w:r w:rsidRPr="00E7740F">
              <w:rPr>
                <w:color w:val="000000"/>
                <w:sz w:val="11"/>
                <w:szCs w:val="11"/>
              </w:rPr>
              <w:t>0</w:t>
            </w:r>
          </w:p>
        </w:tc>
        <w:tc>
          <w:tcPr>
            <w:tcW w:w="643" w:type="dxa"/>
            <w:tcBorders>
              <w:top w:val="nil"/>
              <w:left w:val="nil"/>
              <w:bottom w:val="single" w:sz="4" w:space="0" w:color="auto"/>
              <w:right w:val="single" w:sz="8" w:space="0" w:color="auto"/>
            </w:tcBorders>
            <w:shd w:val="clear" w:color="000000" w:fill="FFFFFF"/>
            <w:noWrap/>
            <w:vAlign w:val="bottom"/>
            <w:hideMark/>
          </w:tcPr>
          <w:p w14:paraId="46CBB41B" w14:textId="77777777" w:rsidR="00A2120C" w:rsidRPr="00E7740F" w:rsidRDefault="00A2120C" w:rsidP="00A2120C">
            <w:pPr>
              <w:jc w:val="right"/>
              <w:rPr>
                <w:color w:val="000000"/>
                <w:sz w:val="11"/>
                <w:szCs w:val="11"/>
              </w:rPr>
            </w:pPr>
            <w:r w:rsidRPr="00E7740F">
              <w:rPr>
                <w:color w:val="000000"/>
                <w:sz w:val="11"/>
                <w:szCs w:val="11"/>
              </w:rPr>
              <w:t>0</w:t>
            </w:r>
          </w:p>
        </w:tc>
        <w:tc>
          <w:tcPr>
            <w:tcW w:w="643" w:type="dxa"/>
            <w:tcBorders>
              <w:top w:val="nil"/>
              <w:left w:val="nil"/>
              <w:bottom w:val="single" w:sz="4" w:space="0" w:color="auto"/>
              <w:right w:val="single" w:sz="8" w:space="0" w:color="auto"/>
            </w:tcBorders>
            <w:shd w:val="clear" w:color="000000" w:fill="FFFFFF"/>
            <w:noWrap/>
            <w:vAlign w:val="bottom"/>
            <w:hideMark/>
          </w:tcPr>
          <w:p w14:paraId="0FC941A2" w14:textId="77777777" w:rsidR="00A2120C" w:rsidRPr="00E7740F" w:rsidRDefault="00A2120C" w:rsidP="00A2120C">
            <w:pPr>
              <w:jc w:val="right"/>
              <w:rPr>
                <w:color w:val="000000"/>
                <w:sz w:val="11"/>
                <w:szCs w:val="11"/>
              </w:rPr>
            </w:pPr>
            <w:r w:rsidRPr="00E7740F">
              <w:rPr>
                <w:color w:val="000000"/>
                <w:sz w:val="11"/>
                <w:szCs w:val="11"/>
              </w:rPr>
              <w:t>378,88</w:t>
            </w:r>
          </w:p>
        </w:tc>
        <w:tc>
          <w:tcPr>
            <w:tcW w:w="643" w:type="dxa"/>
            <w:tcBorders>
              <w:top w:val="nil"/>
              <w:left w:val="nil"/>
              <w:bottom w:val="single" w:sz="4" w:space="0" w:color="auto"/>
              <w:right w:val="single" w:sz="8" w:space="0" w:color="auto"/>
            </w:tcBorders>
            <w:shd w:val="clear" w:color="000000" w:fill="FFFFFF"/>
            <w:noWrap/>
            <w:vAlign w:val="bottom"/>
            <w:hideMark/>
          </w:tcPr>
          <w:p w14:paraId="36E7A4D1" w14:textId="77777777" w:rsidR="00A2120C" w:rsidRPr="00E7740F" w:rsidRDefault="00A2120C" w:rsidP="00A2120C">
            <w:pPr>
              <w:jc w:val="right"/>
              <w:rPr>
                <w:color w:val="000000"/>
                <w:sz w:val="11"/>
                <w:szCs w:val="11"/>
              </w:rPr>
            </w:pPr>
            <w:r w:rsidRPr="00E7740F">
              <w:rPr>
                <w:color w:val="000000"/>
                <w:sz w:val="11"/>
                <w:szCs w:val="11"/>
              </w:rPr>
              <w:t>438,67</w:t>
            </w:r>
          </w:p>
        </w:tc>
        <w:tc>
          <w:tcPr>
            <w:tcW w:w="643" w:type="dxa"/>
            <w:tcBorders>
              <w:top w:val="nil"/>
              <w:left w:val="nil"/>
              <w:bottom w:val="single" w:sz="4" w:space="0" w:color="auto"/>
              <w:right w:val="single" w:sz="8" w:space="0" w:color="auto"/>
            </w:tcBorders>
            <w:shd w:val="clear" w:color="000000" w:fill="FFFFFF"/>
            <w:noWrap/>
            <w:vAlign w:val="bottom"/>
            <w:hideMark/>
          </w:tcPr>
          <w:p w14:paraId="6FAAABE8" w14:textId="77777777" w:rsidR="00A2120C" w:rsidRPr="00E7740F" w:rsidRDefault="00A2120C" w:rsidP="00A2120C">
            <w:pPr>
              <w:jc w:val="right"/>
              <w:rPr>
                <w:color w:val="000000"/>
                <w:sz w:val="11"/>
                <w:szCs w:val="11"/>
              </w:rPr>
            </w:pPr>
            <w:r w:rsidRPr="00E7740F">
              <w:rPr>
                <w:color w:val="000000"/>
                <w:sz w:val="11"/>
                <w:szCs w:val="11"/>
              </w:rPr>
              <w:t>406,61</w:t>
            </w:r>
          </w:p>
        </w:tc>
        <w:tc>
          <w:tcPr>
            <w:tcW w:w="643" w:type="dxa"/>
            <w:tcBorders>
              <w:top w:val="nil"/>
              <w:left w:val="nil"/>
              <w:bottom w:val="single" w:sz="4" w:space="0" w:color="auto"/>
              <w:right w:val="single" w:sz="8" w:space="0" w:color="auto"/>
            </w:tcBorders>
            <w:shd w:val="clear" w:color="000000" w:fill="FFFFFF"/>
            <w:noWrap/>
            <w:vAlign w:val="bottom"/>
            <w:hideMark/>
          </w:tcPr>
          <w:p w14:paraId="0191D627" w14:textId="77777777" w:rsidR="00A2120C" w:rsidRPr="00E7740F" w:rsidRDefault="00A2120C" w:rsidP="00A2120C">
            <w:pPr>
              <w:jc w:val="right"/>
              <w:rPr>
                <w:color w:val="000000"/>
                <w:sz w:val="11"/>
                <w:szCs w:val="11"/>
              </w:rPr>
            </w:pPr>
            <w:r w:rsidRPr="00E7740F">
              <w:rPr>
                <w:color w:val="000000"/>
                <w:sz w:val="11"/>
                <w:szCs w:val="11"/>
              </w:rPr>
              <w:t>374,56</w:t>
            </w:r>
          </w:p>
        </w:tc>
        <w:tc>
          <w:tcPr>
            <w:tcW w:w="643" w:type="dxa"/>
            <w:tcBorders>
              <w:top w:val="nil"/>
              <w:left w:val="nil"/>
              <w:bottom w:val="single" w:sz="4" w:space="0" w:color="auto"/>
              <w:right w:val="single" w:sz="8" w:space="0" w:color="auto"/>
            </w:tcBorders>
            <w:shd w:val="clear" w:color="000000" w:fill="FFFFFF"/>
            <w:noWrap/>
            <w:vAlign w:val="bottom"/>
            <w:hideMark/>
          </w:tcPr>
          <w:p w14:paraId="52D134D0" w14:textId="77777777" w:rsidR="00A2120C" w:rsidRPr="00E7740F" w:rsidRDefault="00A2120C" w:rsidP="00A2120C">
            <w:pPr>
              <w:jc w:val="right"/>
              <w:rPr>
                <w:color w:val="000000"/>
                <w:sz w:val="11"/>
                <w:szCs w:val="11"/>
              </w:rPr>
            </w:pPr>
            <w:r w:rsidRPr="00E7740F">
              <w:rPr>
                <w:color w:val="000000"/>
                <w:sz w:val="11"/>
                <w:szCs w:val="11"/>
              </w:rPr>
              <w:t>374,56</w:t>
            </w:r>
          </w:p>
        </w:tc>
        <w:tc>
          <w:tcPr>
            <w:tcW w:w="643" w:type="dxa"/>
            <w:tcBorders>
              <w:top w:val="nil"/>
              <w:left w:val="nil"/>
              <w:bottom w:val="single" w:sz="4" w:space="0" w:color="auto"/>
              <w:right w:val="single" w:sz="8" w:space="0" w:color="auto"/>
            </w:tcBorders>
            <w:shd w:val="clear" w:color="000000" w:fill="FFFFFF"/>
            <w:noWrap/>
            <w:vAlign w:val="bottom"/>
            <w:hideMark/>
          </w:tcPr>
          <w:p w14:paraId="3EE3F491" w14:textId="77777777" w:rsidR="00A2120C" w:rsidRPr="00E7740F" w:rsidRDefault="00A2120C" w:rsidP="00A2120C">
            <w:pPr>
              <w:jc w:val="right"/>
              <w:rPr>
                <w:color w:val="000000"/>
                <w:sz w:val="11"/>
                <w:szCs w:val="11"/>
              </w:rPr>
            </w:pPr>
            <w:r w:rsidRPr="00E7740F">
              <w:rPr>
                <w:color w:val="000000"/>
                <w:sz w:val="11"/>
                <w:szCs w:val="11"/>
              </w:rPr>
              <w:t>310,45</w:t>
            </w:r>
          </w:p>
        </w:tc>
        <w:tc>
          <w:tcPr>
            <w:tcW w:w="643" w:type="dxa"/>
            <w:tcBorders>
              <w:top w:val="nil"/>
              <w:left w:val="nil"/>
              <w:bottom w:val="single" w:sz="4" w:space="0" w:color="auto"/>
              <w:right w:val="single" w:sz="8" w:space="0" w:color="auto"/>
            </w:tcBorders>
            <w:shd w:val="clear" w:color="000000" w:fill="FFFFFF"/>
            <w:noWrap/>
            <w:vAlign w:val="bottom"/>
            <w:hideMark/>
          </w:tcPr>
          <w:p w14:paraId="4A2A3E49" w14:textId="77777777" w:rsidR="00A2120C" w:rsidRPr="00E7740F" w:rsidRDefault="00A2120C" w:rsidP="00A2120C">
            <w:pPr>
              <w:jc w:val="right"/>
              <w:rPr>
                <w:color w:val="000000"/>
                <w:sz w:val="11"/>
                <w:szCs w:val="11"/>
              </w:rPr>
            </w:pPr>
            <w:r w:rsidRPr="00E7740F">
              <w:rPr>
                <w:color w:val="000000"/>
                <w:sz w:val="11"/>
                <w:szCs w:val="11"/>
              </w:rPr>
              <w:t>278,39</w:t>
            </w:r>
          </w:p>
        </w:tc>
        <w:tc>
          <w:tcPr>
            <w:tcW w:w="643" w:type="dxa"/>
            <w:tcBorders>
              <w:top w:val="nil"/>
              <w:left w:val="nil"/>
              <w:bottom w:val="single" w:sz="4" w:space="0" w:color="auto"/>
              <w:right w:val="single" w:sz="8" w:space="0" w:color="auto"/>
            </w:tcBorders>
            <w:shd w:val="clear" w:color="000000" w:fill="FFFFFF"/>
            <w:noWrap/>
            <w:vAlign w:val="bottom"/>
            <w:hideMark/>
          </w:tcPr>
          <w:p w14:paraId="51A447AB" w14:textId="77777777" w:rsidR="00A2120C" w:rsidRPr="00E7740F" w:rsidRDefault="00A2120C" w:rsidP="00A2120C">
            <w:pPr>
              <w:jc w:val="right"/>
              <w:rPr>
                <w:color w:val="000000"/>
                <w:sz w:val="11"/>
                <w:szCs w:val="11"/>
              </w:rPr>
            </w:pPr>
            <w:r w:rsidRPr="00E7740F">
              <w:rPr>
                <w:color w:val="000000"/>
                <w:sz w:val="11"/>
                <w:szCs w:val="11"/>
              </w:rPr>
              <w:t>246,34</w:t>
            </w:r>
          </w:p>
        </w:tc>
        <w:tc>
          <w:tcPr>
            <w:tcW w:w="643" w:type="dxa"/>
            <w:tcBorders>
              <w:top w:val="nil"/>
              <w:left w:val="nil"/>
              <w:bottom w:val="single" w:sz="4" w:space="0" w:color="auto"/>
              <w:right w:val="single" w:sz="8" w:space="0" w:color="auto"/>
            </w:tcBorders>
            <w:shd w:val="clear" w:color="000000" w:fill="FFFFFF"/>
            <w:noWrap/>
            <w:vAlign w:val="bottom"/>
            <w:hideMark/>
          </w:tcPr>
          <w:p w14:paraId="265E3A19" w14:textId="77777777" w:rsidR="00A2120C" w:rsidRPr="00E7740F" w:rsidRDefault="00A2120C" w:rsidP="00A2120C">
            <w:pPr>
              <w:jc w:val="right"/>
              <w:rPr>
                <w:color w:val="000000"/>
                <w:sz w:val="11"/>
                <w:szCs w:val="11"/>
              </w:rPr>
            </w:pPr>
            <w:r w:rsidRPr="00E7740F">
              <w:rPr>
                <w:color w:val="000000"/>
                <w:sz w:val="11"/>
                <w:szCs w:val="11"/>
              </w:rPr>
              <w:t>214,28</w:t>
            </w:r>
          </w:p>
        </w:tc>
        <w:tc>
          <w:tcPr>
            <w:tcW w:w="643" w:type="dxa"/>
            <w:tcBorders>
              <w:top w:val="nil"/>
              <w:left w:val="nil"/>
              <w:bottom w:val="single" w:sz="4" w:space="0" w:color="auto"/>
              <w:right w:val="single" w:sz="8" w:space="0" w:color="auto"/>
            </w:tcBorders>
            <w:shd w:val="clear" w:color="000000" w:fill="FFFFFF"/>
            <w:noWrap/>
            <w:vAlign w:val="bottom"/>
            <w:hideMark/>
          </w:tcPr>
          <w:p w14:paraId="07E795CC" w14:textId="77777777" w:rsidR="00A2120C" w:rsidRPr="00E7740F" w:rsidRDefault="00A2120C" w:rsidP="00A2120C">
            <w:pPr>
              <w:jc w:val="right"/>
              <w:rPr>
                <w:color w:val="000000"/>
                <w:sz w:val="11"/>
                <w:szCs w:val="11"/>
              </w:rPr>
            </w:pPr>
            <w:r w:rsidRPr="00E7740F">
              <w:rPr>
                <w:color w:val="000000"/>
                <w:sz w:val="11"/>
                <w:szCs w:val="11"/>
              </w:rPr>
              <w:t>182,23</w:t>
            </w:r>
          </w:p>
        </w:tc>
        <w:tc>
          <w:tcPr>
            <w:tcW w:w="643" w:type="dxa"/>
            <w:tcBorders>
              <w:top w:val="nil"/>
              <w:left w:val="nil"/>
              <w:bottom w:val="single" w:sz="4" w:space="0" w:color="auto"/>
              <w:right w:val="single" w:sz="8" w:space="0" w:color="auto"/>
            </w:tcBorders>
            <w:shd w:val="clear" w:color="000000" w:fill="FFFFFF"/>
            <w:noWrap/>
            <w:vAlign w:val="bottom"/>
            <w:hideMark/>
          </w:tcPr>
          <w:p w14:paraId="5A6A55E0" w14:textId="77777777" w:rsidR="00A2120C" w:rsidRPr="00E7740F" w:rsidRDefault="00A2120C" w:rsidP="00A2120C">
            <w:pPr>
              <w:jc w:val="right"/>
              <w:rPr>
                <w:color w:val="000000"/>
                <w:sz w:val="11"/>
                <w:szCs w:val="11"/>
              </w:rPr>
            </w:pPr>
            <w:r w:rsidRPr="00E7740F">
              <w:rPr>
                <w:color w:val="000000"/>
                <w:sz w:val="11"/>
                <w:szCs w:val="11"/>
              </w:rPr>
              <w:t>150,17</w:t>
            </w:r>
          </w:p>
        </w:tc>
        <w:tc>
          <w:tcPr>
            <w:tcW w:w="643" w:type="dxa"/>
            <w:tcBorders>
              <w:top w:val="nil"/>
              <w:left w:val="nil"/>
              <w:bottom w:val="single" w:sz="4" w:space="0" w:color="auto"/>
              <w:right w:val="single" w:sz="8" w:space="0" w:color="auto"/>
            </w:tcBorders>
            <w:shd w:val="clear" w:color="000000" w:fill="FFFFFF"/>
            <w:noWrap/>
            <w:vAlign w:val="bottom"/>
            <w:hideMark/>
          </w:tcPr>
          <w:p w14:paraId="3C6D5701" w14:textId="77777777" w:rsidR="00A2120C" w:rsidRPr="00E7740F" w:rsidRDefault="00A2120C" w:rsidP="00A2120C">
            <w:pPr>
              <w:jc w:val="right"/>
              <w:rPr>
                <w:color w:val="000000"/>
                <w:sz w:val="11"/>
                <w:szCs w:val="11"/>
              </w:rPr>
            </w:pPr>
            <w:r w:rsidRPr="00E7740F">
              <w:rPr>
                <w:color w:val="000000"/>
                <w:sz w:val="11"/>
                <w:szCs w:val="11"/>
              </w:rPr>
              <w:t>118,12</w:t>
            </w:r>
          </w:p>
        </w:tc>
      </w:tr>
      <w:tr w:rsidR="00A2120C" w:rsidRPr="00E7740F" w14:paraId="5E27443D" w14:textId="77777777" w:rsidTr="00E7740F">
        <w:trPr>
          <w:trHeight w:val="300"/>
        </w:trPr>
        <w:tc>
          <w:tcPr>
            <w:tcW w:w="404" w:type="dxa"/>
            <w:tcBorders>
              <w:top w:val="nil"/>
              <w:left w:val="single" w:sz="8" w:space="0" w:color="auto"/>
              <w:bottom w:val="single" w:sz="4" w:space="0" w:color="auto"/>
              <w:right w:val="nil"/>
            </w:tcBorders>
            <w:shd w:val="clear" w:color="000000" w:fill="FFFFFF"/>
            <w:noWrap/>
            <w:hideMark/>
          </w:tcPr>
          <w:p w14:paraId="708E8F4F" w14:textId="77777777" w:rsidR="00A2120C" w:rsidRPr="00E7740F" w:rsidRDefault="00A2120C" w:rsidP="00A2120C">
            <w:pPr>
              <w:jc w:val="center"/>
              <w:rPr>
                <w:color w:val="000000"/>
                <w:sz w:val="11"/>
                <w:szCs w:val="11"/>
              </w:rPr>
            </w:pPr>
            <w:r w:rsidRPr="00E7740F">
              <w:rPr>
                <w:color w:val="000000"/>
                <w:sz w:val="11"/>
                <w:szCs w:val="11"/>
              </w:rPr>
              <w:t> </w:t>
            </w:r>
          </w:p>
        </w:tc>
        <w:tc>
          <w:tcPr>
            <w:tcW w:w="1007" w:type="dxa"/>
            <w:tcBorders>
              <w:top w:val="nil"/>
              <w:left w:val="single" w:sz="8" w:space="0" w:color="auto"/>
              <w:bottom w:val="single" w:sz="4" w:space="0" w:color="auto"/>
              <w:right w:val="single" w:sz="8" w:space="0" w:color="auto"/>
            </w:tcBorders>
            <w:shd w:val="clear" w:color="000000" w:fill="FFFFFF"/>
            <w:noWrap/>
            <w:hideMark/>
          </w:tcPr>
          <w:p w14:paraId="281CCDE0" w14:textId="77777777" w:rsidR="00A2120C" w:rsidRPr="00E7740F" w:rsidRDefault="00A2120C" w:rsidP="00A2120C">
            <w:pPr>
              <w:rPr>
                <w:rFonts w:ascii="Bookman Old Style" w:hAnsi="Bookman Old Style" w:cs="Calibri"/>
                <w:color w:val="000000"/>
                <w:sz w:val="11"/>
                <w:szCs w:val="11"/>
              </w:rPr>
            </w:pPr>
            <w:r w:rsidRPr="00E7740F">
              <w:rPr>
                <w:rFonts w:ascii="Bookman Old Style" w:hAnsi="Bookman Old Style" w:cs="Calibri"/>
                <w:color w:val="000000"/>
                <w:sz w:val="11"/>
                <w:szCs w:val="11"/>
              </w:rPr>
              <w:t>с имущества организации</w:t>
            </w:r>
          </w:p>
        </w:tc>
        <w:tc>
          <w:tcPr>
            <w:tcW w:w="612" w:type="dxa"/>
            <w:tcBorders>
              <w:top w:val="nil"/>
              <w:left w:val="nil"/>
              <w:bottom w:val="single" w:sz="4" w:space="0" w:color="auto"/>
              <w:right w:val="nil"/>
            </w:tcBorders>
            <w:shd w:val="clear" w:color="000000" w:fill="FFFFFF"/>
            <w:noWrap/>
            <w:vAlign w:val="center"/>
            <w:hideMark/>
          </w:tcPr>
          <w:p w14:paraId="7412CDBC" w14:textId="77777777" w:rsidR="00A2120C" w:rsidRPr="00E7740F" w:rsidRDefault="00A2120C" w:rsidP="00A2120C">
            <w:pPr>
              <w:jc w:val="center"/>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nil"/>
              <w:left w:val="single" w:sz="8" w:space="0" w:color="auto"/>
              <w:bottom w:val="single" w:sz="4" w:space="0" w:color="auto"/>
              <w:right w:val="single" w:sz="8" w:space="0" w:color="auto"/>
            </w:tcBorders>
            <w:shd w:val="clear" w:color="000000" w:fill="FFFFFF"/>
            <w:noWrap/>
            <w:vAlign w:val="bottom"/>
            <w:hideMark/>
          </w:tcPr>
          <w:p w14:paraId="106B8A74" w14:textId="77777777" w:rsidR="00A2120C" w:rsidRPr="00E7740F" w:rsidRDefault="00A2120C" w:rsidP="00A2120C">
            <w:pPr>
              <w:jc w:val="right"/>
              <w:rPr>
                <w:color w:val="000000"/>
                <w:sz w:val="11"/>
                <w:szCs w:val="11"/>
              </w:rPr>
            </w:pPr>
            <w:r w:rsidRPr="00E7740F">
              <w:rPr>
                <w:color w:val="000000"/>
                <w:sz w:val="11"/>
                <w:szCs w:val="11"/>
              </w:rPr>
              <w:t> </w:t>
            </w:r>
          </w:p>
        </w:tc>
        <w:tc>
          <w:tcPr>
            <w:tcW w:w="594" w:type="dxa"/>
            <w:tcBorders>
              <w:top w:val="nil"/>
              <w:left w:val="nil"/>
              <w:bottom w:val="single" w:sz="4" w:space="0" w:color="auto"/>
              <w:right w:val="nil"/>
            </w:tcBorders>
            <w:shd w:val="clear" w:color="000000" w:fill="FFFFFF"/>
            <w:noWrap/>
            <w:vAlign w:val="bottom"/>
            <w:hideMark/>
          </w:tcPr>
          <w:p w14:paraId="08AB4003" w14:textId="77777777" w:rsidR="00A2120C" w:rsidRPr="00E7740F" w:rsidRDefault="00A2120C" w:rsidP="00A2120C">
            <w:pPr>
              <w:rPr>
                <w:color w:val="000000"/>
                <w:sz w:val="11"/>
                <w:szCs w:val="11"/>
              </w:rPr>
            </w:pPr>
            <w:r w:rsidRPr="00E7740F">
              <w:rPr>
                <w:color w:val="000000"/>
                <w:sz w:val="11"/>
                <w:szCs w:val="11"/>
              </w:rPr>
              <w:t> </w:t>
            </w:r>
          </w:p>
        </w:tc>
        <w:tc>
          <w:tcPr>
            <w:tcW w:w="748" w:type="dxa"/>
            <w:tcBorders>
              <w:top w:val="nil"/>
              <w:left w:val="single" w:sz="8" w:space="0" w:color="auto"/>
              <w:bottom w:val="single" w:sz="4" w:space="0" w:color="auto"/>
              <w:right w:val="single" w:sz="8" w:space="0" w:color="auto"/>
            </w:tcBorders>
            <w:shd w:val="clear" w:color="000000" w:fill="FFFFFF"/>
            <w:noWrap/>
            <w:vAlign w:val="bottom"/>
            <w:hideMark/>
          </w:tcPr>
          <w:p w14:paraId="2CC36B96" w14:textId="77777777" w:rsidR="00A2120C" w:rsidRPr="00E7740F" w:rsidRDefault="00A2120C" w:rsidP="00A2120C">
            <w:pPr>
              <w:rPr>
                <w:color w:val="000000"/>
                <w:sz w:val="11"/>
                <w:szCs w:val="11"/>
              </w:rPr>
            </w:pPr>
            <w:r w:rsidRPr="00E7740F">
              <w:rPr>
                <w:color w:val="000000"/>
                <w:sz w:val="11"/>
                <w:szCs w:val="11"/>
              </w:rPr>
              <w:t> </w:t>
            </w:r>
          </w:p>
        </w:tc>
        <w:tc>
          <w:tcPr>
            <w:tcW w:w="709" w:type="dxa"/>
            <w:tcBorders>
              <w:top w:val="nil"/>
              <w:left w:val="nil"/>
              <w:bottom w:val="single" w:sz="4" w:space="0" w:color="auto"/>
              <w:right w:val="nil"/>
            </w:tcBorders>
            <w:shd w:val="clear" w:color="000000" w:fill="FFFFFF"/>
            <w:noWrap/>
            <w:vAlign w:val="bottom"/>
            <w:hideMark/>
          </w:tcPr>
          <w:p w14:paraId="600331AE" w14:textId="77777777" w:rsidR="00A2120C" w:rsidRPr="00E7740F" w:rsidRDefault="00A2120C" w:rsidP="00A2120C">
            <w:pPr>
              <w:jc w:val="right"/>
              <w:rPr>
                <w:color w:val="000000"/>
                <w:sz w:val="11"/>
                <w:szCs w:val="11"/>
              </w:rPr>
            </w:pPr>
            <w:r w:rsidRPr="00E7740F">
              <w:rPr>
                <w:color w:val="000000"/>
                <w:sz w:val="11"/>
                <w:szCs w:val="11"/>
              </w:rPr>
              <w:t> </w:t>
            </w:r>
          </w:p>
        </w:tc>
        <w:tc>
          <w:tcPr>
            <w:tcW w:w="521" w:type="dxa"/>
            <w:tcBorders>
              <w:top w:val="nil"/>
              <w:left w:val="single" w:sz="8" w:space="0" w:color="auto"/>
              <w:bottom w:val="single" w:sz="4" w:space="0" w:color="auto"/>
              <w:right w:val="nil"/>
            </w:tcBorders>
            <w:shd w:val="clear" w:color="000000" w:fill="FFFFFF"/>
            <w:noWrap/>
            <w:vAlign w:val="bottom"/>
            <w:hideMark/>
          </w:tcPr>
          <w:p w14:paraId="7595D865" w14:textId="77777777" w:rsidR="00A2120C" w:rsidRPr="00E7740F" w:rsidRDefault="00A2120C" w:rsidP="00A2120C">
            <w:pPr>
              <w:jc w:val="right"/>
              <w:rPr>
                <w:color w:val="000000"/>
                <w:sz w:val="11"/>
                <w:szCs w:val="11"/>
              </w:rPr>
            </w:pPr>
            <w:r w:rsidRPr="00E7740F">
              <w:rPr>
                <w:color w:val="000000"/>
                <w:sz w:val="11"/>
                <w:szCs w:val="11"/>
              </w:rPr>
              <w:t>0,00</w:t>
            </w:r>
          </w:p>
        </w:tc>
        <w:tc>
          <w:tcPr>
            <w:tcW w:w="641" w:type="dxa"/>
            <w:tcBorders>
              <w:top w:val="nil"/>
              <w:left w:val="single" w:sz="8" w:space="0" w:color="auto"/>
              <w:bottom w:val="single" w:sz="4" w:space="0" w:color="auto"/>
              <w:right w:val="nil"/>
            </w:tcBorders>
            <w:shd w:val="clear" w:color="000000" w:fill="FFFFFF"/>
            <w:noWrap/>
            <w:vAlign w:val="bottom"/>
            <w:hideMark/>
          </w:tcPr>
          <w:p w14:paraId="109B8205"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single" w:sz="8" w:space="0" w:color="auto"/>
              <w:bottom w:val="single" w:sz="4" w:space="0" w:color="auto"/>
              <w:right w:val="single" w:sz="8" w:space="0" w:color="auto"/>
            </w:tcBorders>
            <w:shd w:val="clear" w:color="000000" w:fill="FFFFFF"/>
            <w:noWrap/>
            <w:vAlign w:val="bottom"/>
            <w:hideMark/>
          </w:tcPr>
          <w:p w14:paraId="38D7BFE0" w14:textId="77777777" w:rsidR="00A2120C" w:rsidRPr="00E7740F" w:rsidRDefault="00A2120C" w:rsidP="00A2120C">
            <w:pPr>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47E8C7D8" w14:textId="77777777" w:rsidR="00A2120C" w:rsidRPr="00E7740F" w:rsidRDefault="00A2120C" w:rsidP="00A2120C">
            <w:pPr>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484790A5" w14:textId="77777777" w:rsidR="00A2120C" w:rsidRPr="00E7740F" w:rsidRDefault="00A2120C" w:rsidP="00A2120C">
            <w:pPr>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7C84E859" w14:textId="77777777" w:rsidR="00A2120C" w:rsidRPr="00E7740F" w:rsidRDefault="00A2120C" w:rsidP="00A2120C">
            <w:pPr>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11D29971" w14:textId="77777777" w:rsidR="00A2120C" w:rsidRPr="00E7740F" w:rsidRDefault="00A2120C" w:rsidP="00A2120C">
            <w:pPr>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5755484F" w14:textId="77777777" w:rsidR="00A2120C" w:rsidRPr="00E7740F" w:rsidRDefault="00A2120C" w:rsidP="00A2120C">
            <w:pPr>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7DC3EABE" w14:textId="77777777" w:rsidR="00A2120C" w:rsidRPr="00E7740F" w:rsidRDefault="00A2120C" w:rsidP="00A2120C">
            <w:pPr>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60117860" w14:textId="77777777" w:rsidR="00A2120C" w:rsidRPr="00E7740F" w:rsidRDefault="00A2120C" w:rsidP="00A2120C">
            <w:pPr>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1943F6BC" w14:textId="77777777" w:rsidR="00A2120C" w:rsidRPr="00E7740F" w:rsidRDefault="00A2120C" w:rsidP="00A2120C">
            <w:pPr>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5F5D4770" w14:textId="77777777" w:rsidR="00A2120C" w:rsidRPr="00E7740F" w:rsidRDefault="00A2120C" w:rsidP="00A2120C">
            <w:pPr>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188A75EC" w14:textId="77777777" w:rsidR="00A2120C" w:rsidRPr="00E7740F" w:rsidRDefault="00A2120C" w:rsidP="00A2120C">
            <w:pPr>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12DA973C" w14:textId="77777777" w:rsidR="00A2120C" w:rsidRPr="00E7740F" w:rsidRDefault="00A2120C" w:rsidP="00A2120C">
            <w:pPr>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66E88A9F" w14:textId="77777777" w:rsidR="00A2120C" w:rsidRPr="00E7740F" w:rsidRDefault="00A2120C" w:rsidP="00A2120C">
            <w:pPr>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021AEDF3" w14:textId="77777777" w:rsidR="00A2120C" w:rsidRPr="00E7740F" w:rsidRDefault="00A2120C" w:rsidP="00A2120C">
            <w:pPr>
              <w:rPr>
                <w:color w:val="000000"/>
                <w:sz w:val="11"/>
                <w:szCs w:val="11"/>
              </w:rPr>
            </w:pPr>
            <w:r w:rsidRPr="00E7740F">
              <w:rPr>
                <w:color w:val="000000"/>
                <w:sz w:val="11"/>
                <w:szCs w:val="11"/>
              </w:rPr>
              <w:t> </w:t>
            </w:r>
          </w:p>
        </w:tc>
      </w:tr>
      <w:tr w:rsidR="00A2120C" w:rsidRPr="00E7740F" w14:paraId="18AC587C" w14:textId="77777777" w:rsidTr="00E7740F">
        <w:trPr>
          <w:trHeight w:val="300"/>
        </w:trPr>
        <w:tc>
          <w:tcPr>
            <w:tcW w:w="404" w:type="dxa"/>
            <w:tcBorders>
              <w:top w:val="nil"/>
              <w:left w:val="single" w:sz="8" w:space="0" w:color="auto"/>
              <w:bottom w:val="single" w:sz="4" w:space="0" w:color="auto"/>
              <w:right w:val="nil"/>
            </w:tcBorders>
            <w:shd w:val="clear" w:color="000000" w:fill="FFFFFF"/>
            <w:noWrap/>
            <w:hideMark/>
          </w:tcPr>
          <w:p w14:paraId="2371C483" w14:textId="77777777" w:rsidR="00A2120C" w:rsidRPr="00E7740F" w:rsidRDefault="00A2120C" w:rsidP="00A2120C">
            <w:pPr>
              <w:jc w:val="center"/>
              <w:rPr>
                <w:color w:val="000000"/>
                <w:sz w:val="11"/>
                <w:szCs w:val="11"/>
              </w:rPr>
            </w:pPr>
            <w:r w:rsidRPr="00E7740F">
              <w:rPr>
                <w:color w:val="000000"/>
                <w:sz w:val="11"/>
                <w:szCs w:val="11"/>
              </w:rPr>
              <w:t>3.4.4</w:t>
            </w:r>
          </w:p>
        </w:tc>
        <w:tc>
          <w:tcPr>
            <w:tcW w:w="1007" w:type="dxa"/>
            <w:tcBorders>
              <w:top w:val="nil"/>
              <w:left w:val="single" w:sz="8" w:space="0" w:color="auto"/>
              <w:bottom w:val="single" w:sz="4" w:space="0" w:color="auto"/>
              <w:right w:val="single" w:sz="8" w:space="0" w:color="auto"/>
            </w:tcBorders>
            <w:shd w:val="clear" w:color="000000" w:fill="FFFFFF"/>
            <w:noWrap/>
            <w:hideMark/>
          </w:tcPr>
          <w:p w14:paraId="5E8C92BB" w14:textId="77777777" w:rsidR="00A2120C" w:rsidRPr="00E7740F" w:rsidRDefault="00A2120C" w:rsidP="00A2120C">
            <w:pPr>
              <w:rPr>
                <w:color w:val="000000"/>
                <w:sz w:val="11"/>
                <w:szCs w:val="11"/>
              </w:rPr>
            </w:pPr>
            <w:r w:rsidRPr="00E7740F">
              <w:rPr>
                <w:color w:val="000000"/>
                <w:sz w:val="11"/>
                <w:szCs w:val="11"/>
              </w:rPr>
              <w:t>земельный налог</w:t>
            </w:r>
          </w:p>
        </w:tc>
        <w:tc>
          <w:tcPr>
            <w:tcW w:w="612" w:type="dxa"/>
            <w:tcBorders>
              <w:top w:val="nil"/>
              <w:left w:val="nil"/>
              <w:bottom w:val="single" w:sz="4" w:space="0" w:color="auto"/>
              <w:right w:val="nil"/>
            </w:tcBorders>
            <w:shd w:val="clear" w:color="000000" w:fill="FFFFFF"/>
            <w:noWrap/>
            <w:vAlign w:val="center"/>
            <w:hideMark/>
          </w:tcPr>
          <w:p w14:paraId="51E5F22A" w14:textId="77777777" w:rsidR="00A2120C" w:rsidRPr="00E7740F" w:rsidRDefault="00A2120C" w:rsidP="00A2120C">
            <w:pPr>
              <w:jc w:val="center"/>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nil"/>
              <w:left w:val="single" w:sz="8" w:space="0" w:color="auto"/>
              <w:bottom w:val="single" w:sz="4" w:space="0" w:color="auto"/>
              <w:right w:val="single" w:sz="8" w:space="0" w:color="auto"/>
            </w:tcBorders>
            <w:shd w:val="clear" w:color="000000" w:fill="FFFFFF"/>
            <w:noWrap/>
            <w:vAlign w:val="bottom"/>
            <w:hideMark/>
          </w:tcPr>
          <w:p w14:paraId="7D88141D" w14:textId="77777777" w:rsidR="00A2120C" w:rsidRPr="00E7740F" w:rsidRDefault="00A2120C" w:rsidP="00A2120C">
            <w:pPr>
              <w:jc w:val="right"/>
              <w:rPr>
                <w:color w:val="000000"/>
                <w:sz w:val="11"/>
                <w:szCs w:val="11"/>
              </w:rPr>
            </w:pPr>
            <w:r w:rsidRPr="00E7740F">
              <w:rPr>
                <w:color w:val="000000"/>
                <w:sz w:val="11"/>
                <w:szCs w:val="11"/>
              </w:rPr>
              <w:t>0,00</w:t>
            </w:r>
          </w:p>
        </w:tc>
        <w:tc>
          <w:tcPr>
            <w:tcW w:w="594" w:type="dxa"/>
            <w:tcBorders>
              <w:top w:val="nil"/>
              <w:left w:val="nil"/>
              <w:bottom w:val="single" w:sz="4" w:space="0" w:color="auto"/>
              <w:right w:val="nil"/>
            </w:tcBorders>
            <w:shd w:val="clear" w:color="000000" w:fill="FFFFFF"/>
            <w:noWrap/>
            <w:vAlign w:val="bottom"/>
            <w:hideMark/>
          </w:tcPr>
          <w:p w14:paraId="68789B16" w14:textId="77777777" w:rsidR="00A2120C" w:rsidRPr="00E7740F" w:rsidRDefault="00A2120C" w:rsidP="00A2120C">
            <w:pPr>
              <w:jc w:val="right"/>
              <w:rPr>
                <w:color w:val="000000"/>
                <w:sz w:val="11"/>
                <w:szCs w:val="11"/>
              </w:rPr>
            </w:pPr>
            <w:r w:rsidRPr="00E7740F">
              <w:rPr>
                <w:color w:val="000000"/>
                <w:sz w:val="11"/>
                <w:szCs w:val="11"/>
              </w:rPr>
              <w:t>0,00</w:t>
            </w:r>
          </w:p>
        </w:tc>
        <w:tc>
          <w:tcPr>
            <w:tcW w:w="748" w:type="dxa"/>
            <w:tcBorders>
              <w:top w:val="nil"/>
              <w:left w:val="single" w:sz="8" w:space="0" w:color="auto"/>
              <w:bottom w:val="single" w:sz="4" w:space="0" w:color="auto"/>
              <w:right w:val="single" w:sz="8" w:space="0" w:color="auto"/>
            </w:tcBorders>
            <w:shd w:val="clear" w:color="000000" w:fill="FFFFFF"/>
            <w:noWrap/>
            <w:vAlign w:val="bottom"/>
            <w:hideMark/>
          </w:tcPr>
          <w:p w14:paraId="75E29340" w14:textId="77777777" w:rsidR="00A2120C" w:rsidRPr="00E7740F" w:rsidRDefault="00A2120C" w:rsidP="00A2120C">
            <w:pPr>
              <w:jc w:val="right"/>
              <w:rPr>
                <w:color w:val="000000"/>
                <w:sz w:val="11"/>
                <w:szCs w:val="11"/>
              </w:rPr>
            </w:pPr>
            <w:r w:rsidRPr="00E7740F">
              <w:rPr>
                <w:color w:val="000000"/>
                <w:sz w:val="11"/>
                <w:szCs w:val="11"/>
              </w:rPr>
              <w:t>30,98</w:t>
            </w:r>
          </w:p>
        </w:tc>
        <w:tc>
          <w:tcPr>
            <w:tcW w:w="709" w:type="dxa"/>
            <w:tcBorders>
              <w:top w:val="nil"/>
              <w:left w:val="nil"/>
              <w:bottom w:val="single" w:sz="4" w:space="0" w:color="auto"/>
              <w:right w:val="nil"/>
            </w:tcBorders>
            <w:shd w:val="clear" w:color="000000" w:fill="FFFFFF"/>
            <w:noWrap/>
            <w:vAlign w:val="bottom"/>
            <w:hideMark/>
          </w:tcPr>
          <w:p w14:paraId="1037EC8C" w14:textId="77777777" w:rsidR="00A2120C" w:rsidRPr="00E7740F" w:rsidRDefault="00A2120C" w:rsidP="00A2120C">
            <w:pPr>
              <w:jc w:val="right"/>
              <w:rPr>
                <w:color w:val="000000"/>
                <w:sz w:val="11"/>
                <w:szCs w:val="11"/>
              </w:rPr>
            </w:pPr>
            <w:r w:rsidRPr="00E7740F">
              <w:rPr>
                <w:color w:val="000000"/>
                <w:sz w:val="11"/>
                <w:szCs w:val="11"/>
              </w:rPr>
              <w:t>0,00</w:t>
            </w:r>
          </w:p>
        </w:tc>
        <w:tc>
          <w:tcPr>
            <w:tcW w:w="521" w:type="dxa"/>
            <w:tcBorders>
              <w:top w:val="nil"/>
              <w:left w:val="single" w:sz="8" w:space="0" w:color="auto"/>
              <w:bottom w:val="single" w:sz="4" w:space="0" w:color="auto"/>
              <w:right w:val="nil"/>
            </w:tcBorders>
            <w:shd w:val="clear" w:color="000000" w:fill="FFFFFF"/>
            <w:noWrap/>
            <w:vAlign w:val="bottom"/>
            <w:hideMark/>
          </w:tcPr>
          <w:p w14:paraId="4C7A78B9" w14:textId="77777777" w:rsidR="00A2120C" w:rsidRPr="00E7740F" w:rsidRDefault="00A2120C" w:rsidP="00A2120C">
            <w:pPr>
              <w:jc w:val="right"/>
              <w:rPr>
                <w:color w:val="000000"/>
                <w:sz w:val="11"/>
                <w:szCs w:val="11"/>
              </w:rPr>
            </w:pPr>
            <w:r w:rsidRPr="00E7740F">
              <w:rPr>
                <w:color w:val="000000"/>
                <w:sz w:val="11"/>
                <w:szCs w:val="11"/>
              </w:rPr>
              <w:t>-30,98</w:t>
            </w:r>
          </w:p>
        </w:tc>
        <w:tc>
          <w:tcPr>
            <w:tcW w:w="641" w:type="dxa"/>
            <w:tcBorders>
              <w:top w:val="nil"/>
              <w:left w:val="single" w:sz="8" w:space="0" w:color="auto"/>
              <w:bottom w:val="single" w:sz="4" w:space="0" w:color="auto"/>
              <w:right w:val="nil"/>
            </w:tcBorders>
            <w:shd w:val="clear" w:color="000000" w:fill="FFFFFF"/>
            <w:noWrap/>
            <w:vAlign w:val="bottom"/>
            <w:hideMark/>
          </w:tcPr>
          <w:p w14:paraId="11761E16"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single" w:sz="8" w:space="0" w:color="auto"/>
              <w:bottom w:val="single" w:sz="4" w:space="0" w:color="auto"/>
              <w:right w:val="single" w:sz="8" w:space="0" w:color="auto"/>
            </w:tcBorders>
            <w:shd w:val="clear" w:color="000000" w:fill="FFFFFF"/>
            <w:noWrap/>
            <w:vAlign w:val="bottom"/>
            <w:hideMark/>
          </w:tcPr>
          <w:p w14:paraId="7B6CF367" w14:textId="77777777" w:rsidR="00A2120C" w:rsidRPr="00E7740F" w:rsidRDefault="00A2120C" w:rsidP="00A2120C">
            <w:pPr>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1DC2A637" w14:textId="77777777" w:rsidR="00A2120C" w:rsidRPr="00E7740F" w:rsidRDefault="00A2120C" w:rsidP="00A2120C">
            <w:pPr>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4F6F3FC1" w14:textId="77777777" w:rsidR="00A2120C" w:rsidRPr="00E7740F" w:rsidRDefault="00A2120C" w:rsidP="00A2120C">
            <w:pPr>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79EDBCA8" w14:textId="77777777" w:rsidR="00A2120C" w:rsidRPr="00E7740F" w:rsidRDefault="00A2120C" w:rsidP="00A2120C">
            <w:pPr>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306B684D" w14:textId="77777777" w:rsidR="00A2120C" w:rsidRPr="00E7740F" w:rsidRDefault="00A2120C" w:rsidP="00A2120C">
            <w:pPr>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238D21C6" w14:textId="77777777" w:rsidR="00A2120C" w:rsidRPr="00E7740F" w:rsidRDefault="00A2120C" w:rsidP="00A2120C">
            <w:pPr>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78556D90" w14:textId="77777777" w:rsidR="00A2120C" w:rsidRPr="00E7740F" w:rsidRDefault="00A2120C" w:rsidP="00A2120C">
            <w:pPr>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005915D7" w14:textId="77777777" w:rsidR="00A2120C" w:rsidRPr="00E7740F" w:rsidRDefault="00A2120C" w:rsidP="00A2120C">
            <w:pPr>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74A79B90" w14:textId="77777777" w:rsidR="00A2120C" w:rsidRPr="00E7740F" w:rsidRDefault="00A2120C" w:rsidP="00A2120C">
            <w:pPr>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5D07E7F0" w14:textId="77777777" w:rsidR="00A2120C" w:rsidRPr="00E7740F" w:rsidRDefault="00A2120C" w:rsidP="00A2120C">
            <w:pPr>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1359B762" w14:textId="77777777" w:rsidR="00A2120C" w:rsidRPr="00E7740F" w:rsidRDefault="00A2120C" w:rsidP="00A2120C">
            <w:pPr>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73DCF23B" w14:textId="77777777" w:rsidR="00A2120C" w:rsidRPr="00E7740F" w:rsidRDefault="00A2120C" w:rsidP="00A2120C">
            <w:pPr>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7E45B425" w14:textId="77777777" w:rsidR="00A2120C" w:rsidRPr="00E7740F" w:rsidRDefault="00A2120C" w:rsidP="00A2120C">
            <w:pPr>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531CF33D" w14:textId="77777777" w:rsidR="00A2120C" w:rsidRPr="00E7740F" w:rsidRDefault="00A2120C" w:rsidP="00A2120C">
            <w:pPr>
              <w:rPr>
                <w:color w:val="000000"/>
                <w:sz w:val="11"/>
                <w:szCs w:val="11"/>
              </w:rPr>
            </w:pPr>
            <w:r w:rsidRPr="00E7740F">
              <w:rPr>
                <w:color w:val="000000"/>
                <w:sz w:val="11"/>
                <w:szCs w:val="11"/>
              </w:rPr>
              <w:t> </w:t>
            </w:r>
          </w:p>
        </w:tc>
      </w:tr>
      <w:tr w:rsidR="00A2120C" w:rsidRPr="00E7740F" w14:paraId="42F67012" w14:textId="77777777" w:rsidTr="00E7740F">
        <w:trPr>
          <w:trHeight w:val="300"/>
        </w:trPr>
        <w:tc>
          <w:tcPr>
            <w:tcW w:w="404" w:type="dxa"/>
            <w:tcBorders>
              <w:top w:val="nil"/>
              <w:left w:val="single" w:sz="8" w:space="0" w:color="auto"/>
              <w:bottom w:val="single" w:sz="4" w:space="0" w:color="auto"/>
              <w:right w:val="nil"/>
            </w:tcBorders>
            <w:shd w:val="clear" w:color="000000" w:fill="FFFFFF"/>
            <w:noWrap/>
            <w:hideMark/>
          </w:tcPr>
          <w:p w14:paraId="26CB410D" w14:textId="77777777" w:rsidR="00A2120C" w:rsidRPr="00E7740F" w:rsidRDefault="00A2120C" w:rsidP="00A2120C">
            <w:pPr>
              <w:jc w:val="center"/>
              <w:rPr>
                <w:color w:val="000000"/>
                <w:sz w:val="11"/>
                <w:szCs w:val="11"/>
              </w:rPr>
            </w:pPr>
            <w:r w:rsidRPr="00E7740F">
              <w:rPr>
                <w:color w:val="000000"/>
                <w:sz w:val="11"/>
                <w:szCs w:val="11"/>
              </w:rPr>
              <w:t>3.4.5</w:t>
            </w:r>
          </w:p>
        </w:tc>
        <w:tc>
          <w:tcPr>
            <w:tcW w:w="1007" w:type="dxa"/>
            <w:tcBorders>
              <w:top w:val="nil"/>
              <w:left w:val="single" w:sz="8" w:space="0" w:color="auto"/>
              <w:bottom w:val="single" w:sz="4" w:space="0" w:color="auto"/>
              <w:right w:val="single" w:sz="8" w:space="0" w:color="auto"/>
            </w:tcBorders>
            <w:shd w:val="clear" w:color="000000" w:fill="FFFFFF"/>
            <w:noWrap/>
            <w:hideMark/>
          </w:tcPr>
          <w:p w14:paraId="5E8B4572" w14:textId="77777777" w:rsidR="00A2120C" w:rsidRPr="00E7740F" w:rsidRDefault="00A2120C" w:rsidP="00A2120C">
            <w:pPr>
              <w:rPr>
                <w:color w:val="000000"/>
                <w:sz w:val="11"/>
                <w:szCs w:val="11"/>
              </w:rPr>
            </w:pPr>
            <w:r w:rsidRPr="00E7740F">
              <w:rPr>
                <w:color w:val="000000"/>
                <w:sz w:val="11"/>
                <w:szCs w:val="11"/>
              </w:rPr>
              <w:t>транспортный налог</w:t>
            </w:r>
          </w:p>
        </w:tc>
        <w:tc>
          <w:tcPr>
            <w:tcW w:w="612" w:type="dxa"/>
            <w:tcBorders>
              <w:top w:val="nil"/>
              <w:left w:val="nil"/>
              <w:bottom w:val="single" w:sz="4" w:space="0" w:color="auto"/>
              <w:right w:val="nil"/>
            </w:tcBorders>
            <w:shd w:val="clear" w:color="000000" w:fill="FFFFFF"/>
            <w:noWrap/>
            <w:vAlign w:val="center"/>
            <w:hideMark/>
          </w:tcPr>
          <w:p w14:paraId="1FF40952" w14:textId="77777777" w:rsidR="00A2120C" w:rsidRPr="00E7740F" w:rsidRDefault="00A2120C" w:rsidP="00A2120C">
            <w:pPr>
              <w:jc w:val="center"/>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nil"/>
              <w:left w:val="single" w:sz="8" w:space="0" w:color="auto"/>
              <w:bottom w:val="single" w:sz="4" w:space="0" w:color="auto"/>
              <w:right w:val="single" w:sz="8" w:space="0" w:color="auto"/>
            </w:tcBorders>
            <w:shd w:val="clear" w:color="000000" w:fill="FFFFFF"/>
            <w:noWrap/>
            <w:vAlign w:val="bottom"/>
            <w:hideMark/>
          </w:tcPr>
          <w:p w14:paraId="70165FA2" w14:textId="77777777" w:rsidR="00A2120C" w:rsidRPr="00E7740F" w:rsidRDefault="00A2120C" w:rsidP="00A2120C">
            <w:pPr>
              <w:jc w:val="right"/>
              <w:rPr>
                <w:color w:val="000000"/>
                <w:sz w:val="11"/>
                <w:szCs w:val="11"/>
              </w:rPr>
            </w:pPr>
            <w:r w:rsidRPr="00E7740F">
              <w:rPr>
                <w:color w:val="000000"/>
                <w:sz w:val="11"/>
                <w:szCs w:val="11"/>
              </w:rPr>
              <w:t>0,00</w:t>
            </w:r>
          </w:p>
        </w:tc>
        <w:tc>
          <w:tcPr>
            <w:tcW w:w="594" w:type="dxa"/>
            <w:tcBorders>
              <w:top w:val="nil"/>
              <w:left w:val="nil"/>
              <w:bottom w:val="single" w:sz="4" w:space="0" w:color="auto"/>
              <w:right w:val="nil"/>
            </w:tcBorders>
            <w:shd w:val="clear" w:color="000000" w:fill="FFFFFF"/>
            <w:noWrap/>
            <w:vAlign w:val="bottom"/>
            <w:hideMark/>
          </w:tcPr>
          <w:p w14:paraId="255FC9AE" w14:textId="77777777" w:rsidR="00A2120C" w:rsidRPr="00E7740F" w:rsidRDefault="00A2120C" w:rsidP="00A2120C">
            <w:pPr>
              <w:jc w:val="right"/>
              <w:rPr>
                <w:color w:val="000000"/>
                <w:sz w:val="11"/>
                <w:szCs w:val="11"/>
              </w:rPr>
            </w:pPr>
            <w:r w:rsidRPr="00E7740F">
              <w:rPr>
                <w:color w:val="000000"/>
                <w:sz w:val="11"/>
                <w:szCs w:val="11"/>
              </w:rPr>
              <w:t>0,00</w:t>
            </w:r>
          </w:p>
        </w:tc>
        <w:tc>
          <w:tcPr>
            <w:tcW w:w="748" w:type="dxa"/>
            <w:tcBorders>
              <w:top w:val="nil"/>
              <w:left w:val="single" w:sz="8" w:space="0" w:color="auto"/>
              <w:bottom w:val="single" w:sz="4" w:space="0" w:color="auto"/>
              <w:right w:val="single" w:sz="8" w:space="0" w:color="auto"/>
            </w:tcBorders>
            <w:shd w:val="clear" w:color="000000" w:fill="FFFFFF"/>
            <w:noWrap/>
            <w:vAlign w:val="bottom"/>
            <w:hideMark/>
          </w:tcPr>
          <w:p w14:paraId="66C8ED8D" w14:textId="77777777" w:rsidR="00A2120C" w:rsidRPr="00E7740F" w:rsidRDefault="00A2120C" w:rsidP="00A2120C">
            <w:pPr>
              <w:jc w:val="right"/>
              <w:rPr>
                <w:color w:val="000000"/>
                <w:sz w:val="11"/>
                <w:szCs w:val="11"/>
              </w:rPr>
            </w:pPr>
            <w:r w:rsidRPr="00E7740F">
              <w:rPr>
                <w:color w:val="000000"/>
                <w:sz w:val="11"/>
                <w:szCs w:val="11"/>
              </w:rPr>
              <w:t>0,31</w:t>
            </w:r>
          </w:p>
        </w:tc>
        <w:tc>
          <w:tcPr>
            <w:tcW w:w="709" w:type="dxa"/>
            <w:tcBorders>
              <w:top w:val="nil"/>
              <w:left w:val="nil"/>
              <w:bottom w:val="single" w:sz="4" w:space="0" w:color="auto"/>
              <w:right w:val="nil"/>
            </w:tcBorders>
            <w:shd w:val="clear" w:color="000000" w:fill="FFFFFF"/>
            <w:noWrap/>
            <w:vAlign w:val="bottom"/>
            <w:hideMark/>
          </w:tcPr>
          <w:p w14:paraId="454E3627" w14:textId="77777777" w:rsidR="00A2120C" w:rsidRPr="00E7740F" w:rsidRDefault="00A2120C" w:rsidP="00A2120C">
            <w:pPr>
              <w:jc w:val="right"/>
              <w:rPr>
                <w:color w:val="000000"/>
                <w:sz w:val="11"/>
                <w:szCs w:val="11"/>
              </w:rPr>
            </w:pPr>
            <w:r w:rsidRPr="00E7740F">
              <w:rPr>
                <w:color w:val="000000"/>
                <w:sz w:val="11"/>
                <w:szCs w:val="11"/>
              </w:rPr>
              <w:t>0,00</w:t>
            </w:r>
          </w:p>
        </w:tc>
        <w:tc>
          <w:tcPr>
            <w:tcW w:w="521" w:type="dxa"/>
            <w:tcBorders>
              <w:top w:val="nil"/>
              <w:left w:val="single" w:sz="8" w:space="0" w:color="auto"/>
              <w:bottom w:val="single" w:sz="4" w:space="0" w:color="auto"/>
              <w:right w:val="nil"/>
            </w:tcBorders>
            <w:shd w:val="clear" w:color="000000" w:fill="FFFFFF"/>
            <w:noWrap/>
            <w:vAlign w:val="bottom"/>
            <w:hideMark/>
          </w:tcPr>
          <w:p w14:paraId="648060A4" w14:textId="77777777" w:rsidR="00A2120C" w:rsidRPr="00E7740F" w:rsidRDefault="00A2120C" w:rsidP="00A2120C">
            <w:pPr>
              <w:jc w:val="right"/>
              <w:rPr>
                <w:color w:val="000000"/>
                <w:sz w:val="11"/>
                <w:szCs w:val="11"/>
              </w:rPr>
            </w:pPr>
            <w:r w:rsidRPr="00E7740F">
              <w:rPr>
                <w:color w:val="000000"/>
                <w:sz w:val="11"/>
                <w:szCs w:val="11"/>
              </w:rPr>
              <w:t>-0,31</w:t>
            </w:r>
          </w:p>
        </w:tc>
        <w:tc>
          <w:tcPr>
            <w:tcW w:w="641" w:type="dxa"/>
            <w:tcBorders>
              <w:top w:val="nil"/>
              <w:left w:val="single" w:sz="8" w:space="0" w:color="auto"/>
              <w:bottom w:val="single" w:sz="4" w:space="0" w:color="auto"/>
              <w:right w:val="nil"/>
            </w:tcBorders>
            <w:shd w:val="clear" w:color="000000" w:fill="FFFFFF"/>
            <w:noWrap/>
            <w:vAlign w:val="bottom"/>
            <w:hideMark/>
          </w:tcPr>
          <w:p w14:paraId="2C0851B1"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single" w:sz="8" w:space="0" w:color="auto"/>
              <w:bottom w:val="single" w:sz="4" w:space="0" w:color="auto"/>
              <w:right w:val="single" w:sz="8" w:space="0" w:color="auto"/>
            </w:tcBorders>
            <w:shd w:val="clear" w:color="000000" w:fill="FFFFFF"/>
            <w:noWrap/>
            <w:vAlign w:val="bottom"/>
            <w:hideMark/>
          </w:tcPr>
          <w:p w14:paraId="5632AC2C" w14:textId="77777777" w:rsidR="00A2120C" w:rsidRPr="00E7740F" w:rsidRDefault="00A2120C" w:rsidP="00A2120C">
            <w:pPr>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7103E8A7" w14:textId="77777777" w:rsidR="00A2120C" w:rsidRPr="00E7740F" w:rsidRDefault="00A2120C" w:rsidP="00A2120C">
            <w:pPr>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3E013240" w14:textId="77777777" w:rsidR="00A2120C" w:rsidRPr="00E7740F" w:rsidRDefault="00A2120C" w:rsidP="00A2120C">
            <w:pPr>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4EF18429" w14:textId="77777777" w:rsidR="00A2120C" w:rsidRPr="00E7740F" w:rsidRDefault="00A2120C" w:rsidP="00A2120C">
            <w:pPr>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2267FA9A" w14:textId="77777777" w:rsidR="00A2120C" w:rsidRPr="00E7740F" w:rsidRDefault="00A2120C" w:rsidP="00A2120C">
            <w:pPr>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0A05BA65" w14:textId="77777777" w:rsidR="00A2120C" w:rsidRPr="00E7740F" w:rsidRDefault="00A2120C" w:rsidP="00A2120C">
            <w:pPr>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18CC5D01" w14:textId="77777777" w:rsidR="00A2120C" w:rsidRPr="00E7740F" w:rsidRDefault="00A2120C" w:rsidP="00A2120C">
            <w:pPr>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7318BE8F" w14:textId="77777777" w:rsidR="00A2120C" w:rsidRPr="00E7740F" w:rsidRDefault="00A2120C" w:rsidP="00A2120C">
            <w:pPr>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175373EE" w14:textId="77777777" w:rsidR="00A2120C" w:rsidRPr="00E7740F" w:rsidRDefault="00A2120C" w:rsidP="00A2120C">
            <w:pPr>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77932E3A" w14:textId="77777777" w:rsidR="00A2120C" w:rsidRPr="00E7740F" w:rsidRDefault="00A2120C" w:rsidP="00A2120C">
            <w:pPr>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64614CD2" w14:textId="77777777" w:rsidR="00A2120C" w:rsidRPr="00E7740F" w:rsidRDefault="00A2120C" w:rsidP="00A2120C">
            <w:pPr>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03CD07E8" w14:textId="77777777" w:rsidR="00A2120C" w:rsidRPr="00E7740F" w:rsidRDefault="00A2120C" w:rsidP="00A2120C">
            <w:pPr>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6BB50D2B" w14:textId="77777777" w:rsidR="00A2120C" w:rsidRPr="00E7740F" w:rsidRDefault="00A2120C" w:rsidP="00A2120C">
            <w:pPr>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1BC72C2D" w14:textId="77777777" w:rsidR="00A2120C" w:rsidRPr="00E7740F" w:rsidRDefault="00A2120C" w:rsidP="00A2120C">
            <w:pPr>
              <w:rPr>
                <w:color w:val="000000"/>
                <w:sz w:val="11"/>
                <w:szCs w:val="11"/>
              </w:rPr>
            </w:pPr>
            <w:r w:rsidRPr="00E7740F">
              <w:rPr>
                <w:color w:val="000000"/>
                <w:sz w:val="11"/>
                <w:szCs w:val="11"/>
              </w:rPr>
              <w:t> </w:t>
            </w:r>
          </w:p>
        </w:tc>
      </w:tr>
      <w:tr w:rsidR="00A2120C" w:rsidRPr="00E7740F" w14:paraId="098BA7DF" w14:textId="77777777" w:rsidTr="00E7740F">
        <w:trPr>
          <w:trHeight w:val="300"/>
        </w:trPr>
        <w:tc>
          <w:tcPr>
            <w:tcW w:w="404" w:type="dxa"/>
            <w:tcBorders>
              <w:top w:val="nil"/>
              <w:left w:val="single" w:sz="8" w:space="0" w:color="auto"/>
              <w:bottom w:val="single" w:sz="4" w:space="0" w:color="auto"/>
              <w:right w:val="nil"/>
            </w:tcBorders>
            <w:shd w:val="clear" w:color="000000" w:fill="FFFFFF"/>
            <w:noWrap/>
            <w:hideMark/>
          </w:tcPr>
          <w:p w14:paraId="03364573" w14:textId="77777777" w:rsidR="00A2120C" w:rsidRPr="00E7740F" w:rsidRDefault="00A2120C" w:rsidP="00A2120C">
            <w:pPr>
              <w:jc w:val="center"/>
              <w:rPr>
                <w:b/>
                <w:bCs/>
                <w:color w:val="000000"/>
                <w:sz w:val="11"/>
                <w:szCs w:val="11"/>
              </w:rPr>
            </w:pPr>
            <w:r w:rsidRPr="00E7740F">
              <w:rPr>
                <w:b/>
                <w:bCs/>
                <w:color w:val="000000"/>
                <w:sz w:val="11"/>
                <w:szCs w:val="11"/>
              </w:rPr>
              <w:t>3.5</w:t>
            </w:r>
          </w:p>
        </w:tc>
        <w:tc>
          <w:tcPr>
            <w:tcW w:w="1007" w:type="dxa"/>
            <w:tcBorders>
              <w:top w:val="nil"/>
              <w:left w:val="single" w:sz="8" w:space="0" w:color="auto"/>
              <w:bottom w:val="single" w:sz="4" w:space="0" w:color="auto"/>
              <w:right w:val="single" w:sz="8" w:space="0" w:color="auto"/>
            </w:tcBorders>
            <w:shd w:val="clear" w:color="000000" w:fill="FFFFFF"/>
            <w:noWrap/>
            <w:hideMark/>
          </w:tcPr>
          <w:p w14:paraId="5412F743" w14:textId="77777777" w:rsidR="00A2120C" w:rsidRPr="00E7740F" w:rsidRDefault="00A2120C" w:rsidP="00A2120C">
            <w:pPr>
              <w:rPr>
                <w:b/>
                <w:bCs/>
                <w:color w:val="000000"/>
                <w:sz w:val="11"/>
                <w:szCs w:val="11"/>
              </w:rPr>
            </w:pPr>
            <w:r w:rsidRPr="00E7740F">
              <w:rPr>
                <w:b/>
                <w:bCs/>
                <w:color w:val="000000"/>
                <w:sz w:val="11"/>
                <w:szCs w:val="11"/>
              </w:rPr>
              <w:t>Отчисления на социальные нужды, в т.ч.:</w:t>
            </w:r>
          </w:p>
        </w:tc>
        <w:tc>
          <w:tcPr>
            <w:tcW w:w="612" w:type="dxa"/>
            <w:tcBorders>
              <w:top w:val="nil"/>
              <w:left w:val="nil"/>
              <w:bottom w:val="single" w:sz="4" w:space="0" w:color="auto"/>
              <w:right w:val="nil"/>
            </w:tcBorders>
            <w:shd w:val="clear" w:color="000000" w:fill="FFFFFF"/>
            <w:noWrap/>
            <w:vAlign w:val="center"/>
            <w:hideMark/>
          </w:tcPr>
          <w:p w14:paraId="76A49ECE" w14:textId="77777777" w:rsidR="00A2120C" w:rsidRPr="00E7740F" w:rsidRDefault="00A2120C" w:rsidP="00A2120C">
            <w:pPr>
              <w:jc w:val="center"/>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nil"/>
              <w:left w:val="single" w:sz="8" w:space="0" w:color="auto"/>
              <w:bottom w:val="single" w:sz="4" w:space="0" w:color="auto"/>
              <w:right w:val="single" w:sz="8" w:space="0" w:color="auto"/>
            </w:tcBorders>
            <w:shd w:val="clear" w:color="000000" w:fill="FFFFFF"/>
            <w:noWrap/>
            <w:hideMark/>
          </w:tcPr>
          <w:p w14:paraId="246D3109" w14:textId="77777777" w:rsidR="00A2120C" w:rsidRPr="00E7740F" w:rsidRDefault="00A2120C" w:rsidP="00A2120C">
            <w:pPr>
              <w:jc w:val="right"/>
              <w:rPr>
                <w:b/>
                <w:bCs/>
                <w:color w:val="000000"/>
                <w:sz w:val="11"/>
                <w:szCs w:val="11"/>
              </w:rPr>
            </w:pPr>
            <w:r w:rsidRPr="00E7740F">
              <w:rPr>
                <w:b/>
                <w:bCs/>
                <w:color w:val="000000"/>
                <w:sz w:val="11"/>
                <w:szCs w:val="11"/>
              </w:rPr>
              <w:t>7998,00</w:t>
            </w:r>
          </w:p>
        </w:tc>
        <w:tc>
          <w:tcPr>
            <w:tcW w:w="594" w:type="dxa"/>
            <w:tcBorders>
              <w:top w:val="nil"/>
              <w:left w:val="nil"/>
              <w:bottom w:val="single" w:sz="4" w:space="0" w:color="auto"/>
              <w:right w:val="nil"/>
            </w:tcBorders>
            <w:shd w:val="clear" w:color="000000" w:fill="FFFFFF"/>
            <w:noWrap/>
            <w:vAlign w:val="bottom"/>
            <w:hideMark/>
          </w:tcPr>
          <w:p w14:paraId="0BFEE4D7" w14:textId="77777777" w:rsidR="00A2120C" w:rsidRPr="00E7740F" w:rsidRDefault="00A2120C" w:rsidP="00A2120C">
            <w:pPr>
              <w:jc w:val="right"/>
              <w:rPr>
                <w:b/>
                <w:bCs/>
                <w:color w:val="000000"/>
                <w:sz w:val="11"/>
                <w:szCs w:val="11"/>
              </w:rPr>
            </w:pPr>
            <w:r w:rsidRPr="00E7740F">
              <w:rPr>
                <w:b/>
                <w:bCs/>
                <w:color w:val="000000"/>
                <w:sz w:val="11"/>
                <w:szCs w:val="11"/>
              </w:rPr>
              <w:t>8234,74</w:t>
            </w:r>
          </w:p>
        </w:tc>
        <w:tc>
          <w:tcPr>
            <w:tcW w:w="748" w:type="dxa"/>
            <w:tcBorders>
              <w:top w:val="nil"/>
              <w:left w:val="single" w:sz="8" w:space="0" w:color="auto"/>
              <w:bottom w:val="single" w:sz="4" w:space="0" w:color="auto"/>
              <w:right w:val="nil"/>
            </w:tcBorders>
            <w:shd w:val="clear" w:color="000000" w:fill="FFFFFF"/>
            <w:noWrap/>
            <w:vAlign w:val="bottom"/>
            <w:hideMark/>
          </w:tcPr>
          <w:p w14:paraId="4C9DB2EB" w14:textId="77777777" w:rsidR="00A2120C" w:rsidRPr="00E7740F" w:rsidRDefault="00A2120C" w:rsidP="00A2120C">
            <w:pPr>
              <w:jc w:val="right"/>
              <w:rPr>
                <w:b/>
                <w:bCs/>
                <w:color w:val="000000"/>
                <w:sz w:val="11"/>
                <w:szCs w:val="11"/>
              </w:rPr>
            </w:pPr>
            <w:r w:rsidRPr="00E7740F">
              <w:rPr>
                <w:b/>
                <w:bCs/>
                <w:color w:val="000000"/>
                <w:sz w:val="11"/>
                <w:szCs w:val="11"/>
              </w:rPr>
              <w:t>9 461,79</w:t>
            </w:r>
          </w:p>
        </w:tc>
        <w:tc>
          <w:tcPr>
            <w:tcW w:w="709" w:type="dxa"/>
            <w:tcBorders>
              <w:top w:val="nil"/>
              <w:left w:val="single" w:sz="8" w:space="0" w:color="auto"/>
              <w:bottom w:val="single" w:sz="4" w:space="0" w:color="auto"/>
              <w:right w:val="nil"/>
            </w:tcBorders>
            <w:shd w:val="clear" w:color="000000" w:fill="FFFFFF"/>
            <w:noWrap/>
            <w:vAlign w:val="bottom"/>
            <w:hideMark/>
          </w:tcPr>
          <w:p w14:paraId="58E5BEA8" w14:textId="77777777" w:rsidR="00A2120C" w:rsidRPr="00E7740F" w:rsidRDefault="00A2120C" w:rsidP="00A2120C">
            <w:pPr>
              <w:jc w:val="right"/>
              <w:rPr>
                <w:b/>
                <w:bCs/>
                <w:color w:val="000000"/>
                <w:sz w:val="11"/>
                <w:szCs w:val="11"/>
              </w:rPr>
            </w:pPr>
            <w:r w:rsidRPr="00E7740F">
              <w:rPr>
                <w:b/>
                <w:bCs/>
                <w:color w:val="000000"/>
                <w:sz w:val="11"/>
                <w:szCs w:val="11"/>
              </w:rPr>
              <w:t>9 461,79</w:t>
            </w:r>
          </w:p>
        </w:tc>
        <w:tc>
          <w:tcPr>
            <w:tcW w:w="521" w:type="dxa"/>
            <w:tcBorders>
              <w:top w:val="nil"/>
              <w:left w:val="single" w:sz="8" w:space="0" w:color="auto"/>
              <w:bottom w:val="single" w:sz="4" w:space="0" w:color="auto"/>
              <w:right w:val="nil"/>
            </w:tcBorders>
            <w:shd w:val="clear" w:color="000000" w:fill="FFFFFF"/>
            <w:noWrap/>
            <w:vAlign w:val="bottom"/>
            <w:hideMark/>
          </w:tcPr>
          <w:p w14:paraId="00D01258"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1" w:type="dxa"/>
            <w:tcBorders>
              <w:top w:val="nil"/>
              <w:left w:val="single" w:sz="8" w:space="0" w:color="auto"/>
              <w:bottom w:val="single" w:sz="4" w:space="0" w:color="auto"/>
              <w:right w:val="nil"/>
            </w:tcBorders>
            <w:shd w:val="clear" w:color="000000" w:fill="FFFFFF"/>
            <w:noWrap/>
            <w:vAlign w:val="bottom"/>
            <w:hideMark/>
          </w:tcPr>
          <w:p w14:paraId="495C6F3E" w14:textId="77777777" w:rsidR="00A2120C" w:rsidRPr="00E7740F" w:rsidRDefault="00A2120C" w:rsidP="00A2120C">
            <w:pPr>
              <w:jc w:val="right"/>
              <w:rPr>
                <w:b/>
                <w:bCs/>
                <w:color w:val="000000"/>
                <w:sz w:val="11"/>
                <w:szCs w:val="11"/>
              </w:rPr>
            </w:pPr>
            <w:r w:rsidRPr="00E7740F">
              <w:rPr>
                <w:b/>
                <w:bCs/>
                <w:color w:val="000000"/>
                <w:sz w:val="11"/>
                <w:szCs w:val="11"/>
              </w:rPr>
              <w:t>14,90</w:t>
            </w:r>
          </w:p>
        </w:tc>
        <w:tc>
          <w:tcPr>
            <w:tcW w:w="643" w:type="dxa"/>
            <w:tcBorders>
              <w:top w:val="nil"/>
              <w:left w:val="single" w:sz="8" w:space="0" w:color="auto"/>
              <w:bottom w:val="single" w:sz="4" w:space="0" w:color="auto"/>
              <w:right w:val="single" w:sz="8" w:space="0" w:color="auto"/>
            </w:tcBorders>
            <w:shd w:val="clear" w:color="000000" w:fill="FFFFFF"/>
            <w:noWrap/>
            <w:vAlign w:val="bottom"/>
            <w:hideMark/>
          </w:tcPr>
          <w:p w14:paraId="7A247CFB" w14:textId="77777777" w:rsidR="00A2120C" w:rsidRPr="00E7740F" w:rsidRDefault="00A2120C" w:rsidP="00A2120C">
            <w:pPr>
              <w:jc w:val="right"/>
              <w:rPr>
                <w:b/>
                <w:bCs/>
                <w:color w:val="000000"/>
                <w:sz w:val="11"/>
                <w:szCs w:val="11"/>
              </w:rPr>
            </w:pPr>
            <w:r w:rsidRPr="00E7740F">
              <w:rPr>
                <w:b/>
                <w:bCs/>
                <w:color w:val="000000"/>
                <w:sz w:val="11"/>
                <w:szCs w:val="11"/>
              </w:rPr>
              <w:t>9690,79</w:t>
            </w:r>
          </w:p>
        </w:tc>
        <w:tc>
          <w:tcPr>
            <w:tcW w:w="643" w:type="dxa"/>
            <w:tcBorders>
              <w:top w:val="nil"/>
              <w:left w:val="nil"/>
              <w:bottom w:val="single" w:sz="4" w:space="0" w:color="auto"/>
              <w:right w:val="nil"/>
            </w:tcBorders>
            <w:shd w:val="clear" w:color="000000" w:fill="FFFFFF"/>
            <w:noWrap/>
            <w:vAlign w:val="bottom"/>
            <w:hideMark/>
          </w:tcPr>
          <w:p w14:paraId="64DB9E38" w14:textId="77777777" w:rsidR="00A2120C" w:rsidRPr="00E7740F" w:rsidRDefault="00A2120C" w:rsidP="00A2120C">
            <w:pPr>
              <w:jc w:val="right"/>
              <w:rPr>
                <w:b/>
                <w:bCs/>
                <w:color w:val="000000"/>
                <w:sz w:val="11"/>
                <w:szCs w:val="11"/>
              </w:rPr>
            </w:pPr>
            <w:r w:rsidRPr="00E7740F">
              <w:rPr>
                <w:b/>
                <w:bCs/>
                <w:color w:val="000000"/>
                <w:sz w:val="11"/>
                <w:szCs w:val="11"/>
              </w:rPr>
              <w:t>9977,64</w:t>
            </w:r>
          </w:p>
        </w:tc>
        <w:tc>
          <w:tcPr>
            <w:tcW w:w="643" w:type="dxa"/>
            <w:tcBorders>
              <w:top w:val="nil"/>
              <w:left w:val="single" w:sz="8" w:space="0" w:color="auto"/>
              <w:bottom w:val="single" w:sz="4" w:space="0" w:color="auto"/>
              <w:right w:val="single" w:sz="8" w:space="0" w:color="auto"/>
            </w:tcBorders>
            <w:shd w:val="clear" w:color="000000" w:fill="FFFFFF"/>
            <w:noWrap/>
            <w:vAlign w:val="bottom"/>
            <w:hideMark/>
          </w:tcPr>
          <w:p w14:paraId="5851C00E" w14:textId="77777777" w:rsidR="00A2120C" w:rsidRPr="00E7740F" w:rsidRDefault="00A2120C" w:rsidP="00A2120C">
            <w:pPr>
              <w:jc w:val="right"/>
              <w:rPr>
                <w:b/>
                <w:bCs/>
                <w:color w:val="000000"/>
                <w:sz w:val="11"/>
                <w:szCs w:val="11"/>
              </w:rPr>
            </w:pPr>
            <w:r w:rsidRPr="00E7740F">
              <w:rPr>
                <w:b/>
                <w:bCs/>
                <w:color w:val="000000"/>
                <w:sz w:val="11"/>
                <w:szCs w:val="11"/>
              </w:rPr>
              <w:t>10272,98</w:t>
            </w:r>
          </w:p>
        </w:tc>
        <w:tc>
          <w:tcPr>
            <w:tcW w:w="643" w:type="dxa"/>
            <w:tcBorders>
              <w:top w:val="nil"/>
              <w:left w:val="nil"/>
              <w:bottom w:val="single" w:sz="4" w:space="0" w:color="auto"/>
              <w:right w:val="single" w:sz="8" w:space="0" w:color="auto"/>
            </w:tcBorders>
            <w:shd w:val="clear" w:color="000000" w:fill="FFFFFF"/>
            <w:noWrap/>
            <w:vAlign w:val="bottom"/>
            <w:hideMark/>
          </w:tcPr>
          <w:p w14:paraId="5341C0A3" w14:textId="77777777" w:rsidR="00A2120C" w:rsidRPr="00E7740F" w:rsidRDefault="00A2120C" w:rsidP="00A2120C">
            <w:pPr>
              <w:jc w:val="right"/>
              <w:rPr>
                <w:b/>
                <w:bCs/>
                <w:color w:val="000000"/>
                <w:sz w:val="11"/>
                <w:szCs w:val="11"/>
              </w:rPr>
            </w:pPr>
            <w:r w:rsidRPr="00E7740F">
              <w:rPr>
                <w:b/>
                <w:bCs/>
                <w:color w:val="000000"/>
                <w:sz w:val="11"/>
                <w:szCs w:val="11"/>
              </w:rPr>
              <w:t>10577,06</w:t>
            </w:r>
          </w:p>
        </w:tc>
        <w:tc>
          <w:tcPr>
            <w:tcW w:w="643" w:type="dxa"/>
            <w:tcBorders>
              <w:top w:val="nil"/>
              <w:left w:val="nil"/>
              <w:bottom w:val="single" w:sz="4" w:space="0" w:color="auto"/>
              <w:right w:val="single" w:sz="8" w:space="0" w:color="auto"/>
            </w:tcBorders>
            <w:shd w:val="clear" w:color="000000" w:fill="FFFFFF"/>
            <w:noWrap/>
            <w:vAlign w:val="bottom"/>
            <w:hideMark/>
          </w:tcPr>
          <w:p w14:paraId="1C88081B" w14:textId="77777777" w:rsidR="00A2120C" w:rsidRPr="00E7740F" w:rsidRDefault="00A2120C" w:rsidP="00A2120C">
            <w:pPr>
              <w:jc w:val="right"/>
              <w:rPr>
                <w:b/>
                <w:bCs/>
                <w:color w:val="000000"/>
                <w:sz w:val="11"/>
                <w:szCs w:val="11"/>
              </w:rPr>
            </w:pPr>
            <w:r w:rsidRPr="00E7740F">
              <w:rPr>
                <w:b/>
                <w:bCs/>
                <w:color w:val="000000"/>
                <w:sz w:val="11"/>
                <w:szCs w:val="11"/>
              </w:rPr>
              <w:t>10890,14</w:t>
            </w:r>
          </w:p>
        </w:tc>
        <w:tc>
          <w:tcPr>
            <w:tcW w:w="643" w:type="dxa"/>
            <w:tcBorders>
              <w:top w:val="nil"/>
              <w:left w:val="nil"/>
              <w:bottom w:val="single" w:sz="4" w:space="0" w:color="auto"/>
              <w:right w:val="single" w:sz="8" w:space="0" w:color="auto"/>
            </w:tcBorders>
            <w:shd w:val="clear" w:color="000000" w:fill="FFFFFF"/>
            <w:noWrap/>
            <w:vAlign w:val="bottom"/>
            <w:hideMark/>
          </w:tcPr>
          <w:p w14:paraId="29ABB3F3" w14:textId="77777777" w:rsidR="00A2120C" w:rsidRPr="00E7740F" w:rsidRDefault="00A2120C" w:rsidP="00A2120C">
            <w:pPr>
              <w:jc w:val="right"/>
              <w:rPr>
                <w:b/>
                <w:bCs/>
                <w:color w:val="000000"/>
                <w:sz w:val="11"/>
                <w:szCs w:val="11"/>
              </w:rPr>
            </w:pPr>
            <w:r w:rsidRPr="00E7740F">
              <w:rPr>
                <w:b/>
                <w:bCs/>
                <w:color w:val="000000"/>
                <w:sz w:val="11"/>
                <w:szCs w:val="11"/>
              </w:rPr>
              <w:t>11212,49</w:t>
            </w:r>
          </w:p>
        </w:tc>
        <w:tc>
          <w:tcPr>
            <w:tcW w:w="643" w:type="dxa"/>
            <w:tcBorders>
              <w:top w:val="nil"/>
              <w:left w:val="nil"/>
              <w:bottom w:val="single" w:sz="4" w:space="0" w:color="auto"/>
              <w:right w:val="single" w:sz="8" w:space="0" w:color="auto"/>
            </w:tcBorders>
            <w:shd w:val="clear" w:color="000000" w:fill="FFFFFF"/>
            <w:noWrap/>
            <w:vAlign w:val="bottom"/>
            <w:hideMark/>
          </w:tcPr>
          <w:p w14:paraId="3B233756" w14:textId="77777777" w:rsidR="00A2120C" w:rsidRPr="00E7740F" w:rsidRDefault="00A2120C" w:rsidP="00A2120C">
            <w:pPr>
              <w:jc w:val="right"/>
              <w:rPr>
                <w:b/>
                <w:bCs/>
                <w:color w:val="000000"/>
                <w:sz w:val="11"/>
                <w:szCs w:val="11"/>
              </w:rPr>
            </w:pPr>
            <w:r w:rsidRPr="00E7740F">
              <w:rPr>
                <w:b/>
                <w:bCs/>
                <w:color w:val="000000"/>
                <w:sz w:val="11"/>
                <w:szCs w:val="11"/>
              </w:rPr>
              <w:t>11544,38</w:t>
            </w:r>
          </w:p>
        </w:tc>
        <w:tc>
          <w:tcPr>
            <w:tcW w:w="643" w:type="dxa"/>
            <w:tcBorders>
              <w:top w:val="nil"/>
              <w:left w:val="nil"/>
              <w:bottom w:val="single" w:sz="4" w:space="0" w:color="auto"/>
              <w:right w:val="single" w:sz="8" w:space="0" w:color="auto"/>
            </w:tcBorders>
            <w:shd w:val="clear" w:color="000000" w:fill="FFFFFF"/>
            <w:noWrap/>
            <w:vAlign w:val="bottom"/>
            <w:hideMark/>
          </w:tcPr>
          <w:p w14:paraId="510EB1B6" w14:textId="77777777" w:rsidR="00A2120C" w:rsidRPr="00E7740F" w:rsidRDefault="00A2120C" w:rsidP="00A2120C">
            <w:pPr>
              <w:jc w:val="right"/>
              <w:rPr>
                <w:b/>
                <w:bCs/>
                <w:color w:val="000000"/>
                <w:sz w:val="11"/>
                <w:szCs w:val="11"/>
              </w:rPr>
            </w:pPr>
            <w:r w:rsidRPr="00E7740F">
              <w:rPr>
                <w:b/>
                <w:bCs/>
                <w:color w:val="000000"/>
                <w:sz w:val="11"/>
                <w:szCs w:val="11"/>
              </w:rPr>
              <w:t>11886,09</w:t>
            </w:r>
          </w:p>
        </w:tc>
        <w:tc>
          <w:tcPr>
            <w:tcW w:w="643" w:type="dxa"/>
            <w:tcBorders>
              <w:top w:val="nil"/>
              <w:left w:val="nil"/>
              <w:bottom w:val="single" w:sz="4" w:space="0" w:color="auto"/>
              <w:right w:val="single" w:sz="8" w:space="0" w:color="auto"/>
            </w:tcBorders>
            <w:shd w:val="clear" w:color="000000" w:fill="FFFFFF"/>
            <w:noWrap/>
            <w:vAlign w:val="bottom"/>
            <w:hideMark/>
          </w:tcPr>
          <w:p w14:paraId="3BC47A4B" w14:textId="77777777" w:rsidR="00A2120C" w:rsidRPr="00E7740F" w:rsidRDefault="00A2120C" w:rsidP="00A2120C">
            <w:pPr>
              <w:jc w:val="right"/>
              <w:rPr>
                <w:b/>
                <w:bCs/>
                <w:color w:val="000000"/>
                <w:sz w:val="11"/>
                <w:szCs w:val="11"/>
              </w:rPr>
            </w:pPr>
            <w:r w:rsidRPr="00E7740F">
              <w:rPr>
                <w:b/>
                <w:bCs/>
                <w:color w:val="000000"/>
                <w:sz w:val="11"/>
                <w:szCs w:val="11"/>
              </w:rPr>
              <w:t>12237,92</w:t>
            </w:r>
          </w:p>
        </w:tc>
        <w:tc>
          <w:tcPr>
            <w:tcW w:w="643" w:type="dxa"/>
            <w:tcBorders>
              <w:top w:val="nil"/>
              <w:left w:val="nil"/>
              <w:bottom w:val="single" w:sz="4" w:space="0" w:color="auto"/>
              <w:right w:val="single" w:sz="8" w:space="0" w:color="auto"/>
            </w:tcBorders>
            <w:shd w:val="clear" w:color="000000" w:fill="FFFFFF"/>
            <w:noWrap/>
            <w:vAlign w:val="bottom"/>
            <w:hideMark/>
          </w:tcPr>
          <w:p w14:paraId="7B946DA7" w14:textId="77777777" w:rsidR="00A2120C" w:rsidRPr="00E7740F" w:rsidRDefault="00A2120C" w:rsidP="00A2120C">
            <w:pPr>
              <w:jc w:val="right"/>
              <w:rPr>
                <w:b/>
                <w:bCs/>
                <w:color w:val="000000"/>
                <w:sz w:val="11"/>
                <w:szCs w:val="11"/>
              </w:rPr>
            </w:pPr>
            <w:r w:rsidRPr="00E7740F">
              <w:rPr>
                <w:b/>
                <w:bCs/>
                <w:color w:val="000000"/>
                <w:sz w:val="11"/>
                <w:szCs w:val="11"/>
              </w:rPr>
              <w:t>12600,17</w:t>
            </w:r>
          </w:p>
        </w:tc>
        <w:tc>
          <w:tcPr>
            <w:tcW w:w="643" w:type="dxa"/>
            <w:tcBorders>
              <w:top w:val="nil"/>
              <w:left w:val="nil"/>
              <w:bottom w:val="single" w:sz="4" w:space="0" w:color="auto"/>
              <w:right w:val="single" w:sz="8" w:space="0" w:color="auto"/>
            </w:tcBorders>
            <w:shd w:val="clear" w:color="000000" w:fill="FFFFFF"/>
            <w:noWrap/>
            <w:vAlign w:val="bottom"/>
            <w:hideMark/>
          </w:tcPr>
          <w:p w14:paraId="083F9AC7" w14:textId="77777777" w:rsidR="00A2120C" w:rsidRPr="00E7740F" w:rsidRDefault="00A2120C" w:rsidP="00A2120C">
            <w:pPr>
              <w:jc w:val="right"/>
              <w:rPr>
                <w:b/>
                <w:bCs/>
                <w:color w:val="000000"/>
                <w:sz w:val="11"/>
                <w:szCs w:val="11"/>
              </w:rPr>
            </w:pPr>
            <w:r w:rsidRPr="00E7740F">
              <w:rPr>
                <w:b/>
                <w:bCs/>
                <w:color w:val="000000"/>
                <w:sz w:val="11"/>
                <w:szCs w:val="11"/>
              </w:rPr>
              <w:t>12973,13</w:t>
            </w:r>
          </w:p>
        </w:tc>
        <w:tc>
          <w:tcPr>
            <w:tcW w:w="643" w:type="dxa"/>
            <w:tcBorders>
              <w:top w:val="nil"/>
              <w:left w:val="nil"/>
              <w:bottom w:val="single" w:sz="4" w:space="0" w:color="auto"/>
              <w:right w:val="single" w:sz="8" w:space="0" w:color="auto"/>
            </w:tcBorders>
            <w:shd w:val="clear" w:color="000000" w:fill="FFFFFF"/>
            <w:noWrap/>
            <w:vAlign w:val="bottom"/>
            <w:hideMark/>
          </w:tcPr>
          <w:p w14:paraId="0B21888E" w14:textId="77777777" w:rsidR="00A2120C" w:rsidRPr="00E7740F" w:rsidRDefault="00A2120C" w:rsidP="00A2120C">
            <w:pPr>
              <w:jc w:val="right"/>
              <w:rPr>
                <w:b/>
                <w:bCs/>
                <w:color w:val="000000"/>
                <w:sz w:val="11"/>
                <w:szCs w:val="11"/>
              </w:rPr>
            </w:pPr>
            <w:r w:rsidRPr="00E7740F">
              <w:rPr>
                <w:b/>
                <w:bCs/>
                <w:color w:val="000000"/>
                <w:sz w:val="11"/>
                <w:szCs w:val="11"/>
              </w:rPr>
              <w:t>13357,14</w:t>
            </w:r>
          </w:p>
        </w:tc>
        <w:tc>
          <w:tcPr>
            <w:tcW w:w="643" w:type="dxa"/>
            <w:tcBorders>
              <w:top w:val="nil"/>
              <w:left w:val="nil"/>
              <w:bottom w:val="single" w:sz="4" w:space="0" w:color="auto"/>
              <w:right w:val="single" w:sz="8" w:space="0" w:color="auto"/>
            </w:tcBorders>
            <w:shd w:val="clear" w:color="000000" w:fill="FFFFFF"/>
            <w:noWrap/>
            <w:vAlign w:val="bottom"/>
            <w:hideMark/>
          </w:tcPr>
          <w:p w14:paraId="20807546" w14:textId="77777777" w:rsidR="00A2120C" w:rsidRPr="00E7740F" w:rsidRDefault="00A2120C" w:rsidP="00A2120C">
            <w:pPr>
              <w:jc w:val="right"/>
              <w:rPr>
                <w:b/>
                <w:bCs/>
                <w:color w:val="000000"/>
                <w:sz w:val="11"/>
                <w:szCs w:val="11"/>
              </w:rPr>
            </w:pPr>
            <w:r w:rsidRPr="00E7740F">
              <w:rPr>
                <w:b/>
                <w:bCs/>
                <w:color w:val="000000"/>
                <w:sz w:val="11"/>
                <w:szCs w:val="11"/>
              </w:rPr>
              <w:t>13752,51</w:t>
            </w:r>
          </w:p>
        </w:tc>
        <w:tc>
          <w:tcPr>
            <w:tcW w:w="643" w:type="dxa"/>
            <w:tcBorders>
              <w:top w:val="nil"/>
              <w:left w:val="nil"/>
              <w:bottom w:val="single" w:sz="4" w:space="0" w:color="auto"/>
              <w:right w:val="single" w:sz="8" w:space="0" w:color="auto"/>
            </w:tcBorders>
            <w:shd w:val="clear" w:color="000000" w:fill="FFFFFF"/>
            <w:noWrap/>
            <w:vAlign w:val="bottom"/>
            <w:hideMark/>
          </w:tcPr>
          <w:p w14:paraId="7B1FAF0E" w14:textId="77777777" w:rsidR="00A2120C" w:rsidRPr="00E7740F" w:rsidRDefault="00A2120C" w:rsidP="00A2120C">
            <w:pPr>
              <w:jc w:val="right"/>
              <w:rPr>
                <w:b/>
                <w:bCs/>
                <w:color w:val="000000"/>
                <w:sz w:val="11"/>
                <w:szCs w:val="11"/>
              </w:rPr>
            </w:pPr>
            <w:r w:rsidRPr="00E7740F">
              <w:rPr>
                <w:b/>
                <w:bCs/>
                <w:color w:val="000000"/>
                <w:sz w:val="11"/>
                <w:szCs w:val="11"/>
              </w:rPr>
              <w:t>14159,58</w:t>
            </w:r>
          </w:p>
        </w:tc>
      </w:tr>
      <w:tr w:rsidR="00A2120C" w:rsidRPr="00E7740F" w14:paraId="1096CC9F" w14:textId="77777777" w:rsidTr="00E7740F">
        <w:trPr>
          <w:trHeight w:val="300"/>
        </w:trPr>
        <w:tc>
          <w:tcPr>
            <w:tcW w:w="404" w:type="dxa"/>
            <w:tcBorders>
              <w:top w:val="nil"/>
              <w:left w:val="single" w:sz="8" w:space="0" w:color="auto"/>
              <w:bottom w:val="single" w:sz="4" w:space="0" w:color="auto"/>
              <w:right w:val="nil"/>
            </w:tcBorders>
            <w:shd w:val="clear" w:color="000000" w:fill="FFFFFF"/>
            <w:noWrap/>
            <w:hideMark/>
          </w:tcPr>
          <w:p w14:paraId="4DB3CC2F" w14:textId="77777777" w:rsidR="00A2120C" w:rsidRPr="00E7740F" w:rsidRDefault="00A2120C" w:rsidP="00A2120C">
            <w:pPr>
              <w:jc w:val="center"/>
              <w:rPr>
                <w:color w:val="000000"/>
                <w:sz w:val="11"/>
                <w:szCs w:val="11"/>
              </w:rPr>
            </w:pPr>
            <w:r w:rsidRPr="00E7740F">
              <w:rPr>
                <w:color w:val="000000"/>
                <w:sz w:val="11"/>
                <w:szCs w:val="11"/>
              </w:rPr>
              <w:t>3.5.1</w:t>
            </w:r>
          </w:p>
        </w:tc>
        <w:tc>
          <w:tcPr>
            <w:tcW w:w="1007" w:type="dxa"/>
            <w:tcBorders>
              <w:top w:val="nil"/>
              <w:left w:val="single" w:sz="8" w:space="0" w:color="auto"/>
              <w:bottom w:val="single" w:sz="4" w:space="0" w:color="auto"/>
              <w:right w:val="single" w:sz="8" w:space="0" w:color="auto"/>
            </w:tcBorders>
            <w:shd w:val="clear" w:color="000000" w:fill="FFFFFF"/>
            <w:noWrap/>
            <w:hideMark/>
          </w:tcPr>
          <w:p w14:paraId="05AD0D6E" w14:textId="77777777" w:rsidR="00A2120C" w:rsidRPr="00E7740F" w:rsidRDefault="00A2120C" w:rsidP="00A2120C">
            <w:pPr>
              <w:rPr>
                <w:color w:val="000000"/>
                <w:sz w:val="11"/>
                <w:szCs w:val="11"/>
              </w:rPr>
            </w:pPr>
            <w:r w:rsidRPr="00E7740F">
              <w:rPr>
                <w:color w:val="000000"/>
                <w:sz w:val="11"/>
                <w:szCs w:val="11"/>
              </w:rPr>
              <w:t>отчисления ППП</w:t>
            </w:r>
          </w:p>
        </w:tc>
        <w:tc>
          <w:tcPr>
            <w:tcW w:w="612" w:type="dxa"/>
            <w:tcBorders>
              <w:top w:val="nil"/>
              <w:left w:val="nil"/>
              <w:bottom w:val="single" w:sz="4" w:space="0" w:color="auto"/>
              <w:right w:val="nil"/>
            </w:tcBorders>
            <w:shd w:val="clear" w:color="000000" w:fill="FFFFFF"/>
            <w:noWrap/>
            <w:vAlign w:val="center"/>
            <w:hideMark/>
          </w:tcPr>
          <w:p w14:paraId="5AE8ED15" w14:textId="77777777" w:rsidR="00A2120C" w:rsidRPr="00E7740F" w:rsidRDefault="00A2120C" w:rsidP="00A2120C">
            <w:pPr>
              <w:jc w:val="center"/>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nil"/>
              <w:left w:val="single" w:sz="8" w:space="0" w:color="auto"/>
              <w:bottom w:val="single" w:sz="4" w:space="0" w:color="auto"/>
              <w:right w:val="single" w:sz="8" w:space="0" w:color="auto"/>
            </w:tcBorders>
            <w:shd w:val="clear" w:color="000000" w:fill="FFFFFF"/>
            <w:noWrap/>
            <w:hideMark/>
          </w:tcPr>
          <w:p w14:paraId="34DC1A58" w14:textId="77777777" w:rsidR="00A2120C" w:rsidRPr="00E7740F" w:rsidRDefault="00A2120C" w:rsidP="00A2120C">
            <w:pPr>
              <w:jc w:val="right"/>
              <w:rPr>
                <w:color w:val="000000"/>
                <w:sz w:val="11"/>
                <w:szCs w:val="11"/>
              </w:rPr>
            </w:pPr>
            <w:r w:rsidRPr="00E7740F">
              <w:rPr>
                <w:color w:val="000000"/>
                <w:sz w:val="11"/>
                <w:szCs w:val="11"/>
              </w:rPr>
              <w:t>6778,09</w:t>
            </w:r>
          </w:p>
        </w:tc>
        <w:tc>
          <w:tcPr>
            <w:tcW w:w="594" w:type="dxa"/>
            <w:tcBorders>
              <w:top w:val="nil"/>
              <w:left w:val="nil"/>
              <w:bottom w:val="single" w:sz="4" w:space="0" w:color="auto"/>
              <w:right w:val="nil"/>
            </w:tcBorders>
            <w:shd w:val="clear" w:color="000000" w:fill="FFFFFF"/>
            <w:noWrap/>
            <w:vAlign w:val="bottom"/>
            <w:hideMark/>
          </w:tcPr>
          <w:p w14:paraId="7AEB6207" w14:textId="77777777" w:rsidR="00A2120C" w:rsidRPr="00E7740F" w:rsidRDefault="00A2120C" w:rsidP="00A2120C">
            <w:pPr>
              <w:jc w:val="right"/>
              <w:rPr>
                <w:color w:val="000000"/>
                <w:sz w:val="11"/>
                <w:szCs w:val="11"/>
              </w:rPr>
            </w:pPr>
            <w:r w:rsidRPr="00E7740F">
              <w:rPr>
                <w:color w:val="000000"/>
                <w:sz w:val="11"/>
                <w:szCs w:val="11"/>
              </w:rPr>
              <w:t>6978,72</w:t>
            </w:r>
          </w:p>
        </w:tc>
        <w:tc>
          <w:tcPr>
            <w:tcW w:w="748" w:type="dxa"/>
            <w:tcBorders>
              <w:top w:val="nil"/>
              <w:left w:val="single" w:sz="8" w:space="0" w:color="auto"/>
              <w:bottom w:val="single" w:sz="4" w:space="0" w:color="auto"/>
              <w:right w:val="nil"/>
            </w:tcBorders>
            <w:shd w:val="clear" w:color="000000" w:fill="FFFFFF"/>
            <w:noWrap/>
            <w:vAlign w:val="bottom"/>
            <w:hideMark/>
          </w:tcPr>
          <w:p w14:paraId="331CB25C" w14:textId="77777777" w:rsidR="00A2120C" w:rsidRPr="00E7740F" w:rsidRDefault="00A2120C" w:rsidP="00A2120C">
            <w:pPr>
              <w:jc w:val="right"/>
              <w:rPr>
                <w:color w:val="000000"/>
                <w:sz w:val="11"/>
                <w:szCs w:val="11"/>
              </w:rPr>
            </w:pPr>
            <w:r w:rsidRPr="00E7740F">
              <w:rPr>
                <w:color w:val="000000"/>
                <w:sz w:val="11"/>
                <w:szCs w:val="11"/>
              </w:rPr>
              <w:t>7 972,24</w:t>
            </w:r>
          </w:p>
        </w:tc>
        <w:tc>
          <w:tcPr>
            <w:tcW w:w="709" w:type="dxa"/>
            <w:tcBorders>
              <w:top w:val="nil"/>
              <w:left w:val="single" w:sz="8" w:space="0" w:color="auto"/>
              <w:bottom w:val="single" w:sz="4" w:space="0" w:color="auto"/>
              <w:right w:val="nil"/>
            </w:tcBorders>
            <w:shd w:val="clear" w:color="000000" w:fill="FFFFFF"/>
            <w:noWrap/>
            <w:vAlign w:val="bottom"/>
            <w:hideMark/>
          </w:tcPr>
          <w:p w14:paraId="6EF34B29" w14:textId="77777777" w:rsidR="00A2120C" w:rsidRPr="00E7740F" w:rsidRDefault="00A2120C" w:rsidP="00A2120C">
            <w:pPr>
              <w:jc w:val="right"/>
              <w:rPr>
                <w:color w:val="000000"/>
                <w:sz w:val="11"/>
                <w:szCs w:val="11"/>
              </w:rPr>
            </w:pPr>
            <w:r w:rsidRPr="00E7740F">
              <w:rPr>
                <w:color w:val="000000"/>
                <w:sz w:val="11"/>
                <w:szCs w:val="11"/>
              </w:rPr>
              <w:t>7972,24</w:t>
            </w:r>
          </w:p>
        </w:tc>
        <w:tc>
          <w:tcPr>
            <w:tcW w:w="521" w:type="dxa"/>
            <w:tcBorders>
              <w:top w:val="nil"/>
              <w:left w:val="single" w:sz="8" w:space="0" w:color="auto"/>
              <w:bottom w:val="single" w:sz="4" w:space="0" w:color="auto"/>
              <w:right w:val="nil"/>
            </w:tcBorders>
            <w:shd w:val="clear" w:color="000000" w:fill="FFFFFF"/>
            <w:noWrap/>
            <w:vAlign w:val="bottom"/>
            <w:hideMark/>
          </w:tcPr>
          <w:p w14:paraId="069758A3" w14:textId="77777777" w:rsidR="00A2120C" w:rsidRPr="00E7740F" w:rsidRDefault="00A2120C" w:rsidP="00A2120C">
            <w:pPr>
              <w:jc w:val="right"/>
              <w:rPr>
                <w:color w:val="000000"/>
                <w:sz w:val="11"/>
                <w:szCs w:val="11"/>
              </w:rPr>
            </w:pPr>
            <w:r w:rsidRPr="00E7740F">
              <w:rPr>
                <w:color w:val="000000"/>
                <w:sz w:val="11"/>
                <w:szCs w:val="11"/>
              </w:rPr>
              <w:t>0,00</w:t>
            </w:r>
          </w:p>
        </w:tc>
        <w:tc>
          <w:tcPr>
            <w:tcW w:w="641" w:type="dxa"/>
            <w:tcBorders>
              <w:top w:val="nil"/>
              <w:left w:val="single" w:sz="8" w:space="0" w:color="auto"/>
              <w:bottom w:val="single" w:sz="4" w:space="0" w:color="auto"/>
              <w:right w:val="nil"/>
            </w:tcBorders>
            <w:shd w:val="clear" w:color="000000" w:fill="FFFFFF"/>
            <w:noWrap/>
            <w:vAlign w:val="bottom"/>
            <w:hideMark/>
          </w:tcPr>
          <w:p w14:paraId="773018B0" w14:textId="77777777" w:rsidR="00A2120C" w:rsidRPr="00E7740F" w:rsidRDefault="00A2120C" w:rsidP="00A2120C">
            <w:pPr>
              <w:jc w:val="right"/>
              <w:rPr>
                <w:color w:val="000000"/>
                <w:sz w:val="11"/>
                <w:szCs w:val="11"/>
              </w:rPr>
            </w:pPr>
            <w:r w:rsidRPr="00E7740F">
              <w:rPr>
                <w:color w:val="000000"/>
                <w:sz w:val="11"/>
                <w:szCs w:val="11"/>
              </w:rPr>
              <w:t>14,24</w:t>
            </w:r>
          </w:p>
        </w:tc>
        <w:tc>
          <w:tcPr>
            <w:tcW w:w="643" w:type="dxa"/>
            <w:tcBorders>
              <w:top w:val="nil"/>
              <w:left w:val="single" w:sz="8" w:space="0" w:color="auto"/>
              <w:bottom w:val="single" w:sz="4" w:space="0" w:color="auto"/>
              <w:right w:val="single" w:sz="8" w:space="0" w:color="auto"/>
            </w:tcBorders>
            <w:shd w:val="clear" w:color="000000" w:fill="FFFFFF"/>
            <w:noWrap/>
            <w:vAlign w:val="bottom"/>
            <w:hideMark/>
          </w:tcPr>
          <w:p w14:paraId="0B300FFA" w14:textId="77777777" w:rsidR="00A2120C" w:rsidRPr="00E7740F" w:rsidRDefault="00A2120C" w:rsidP="00A2120C">
            <w:pPr>
              <w:jc w:val="right"/>
              <w:rPr>
                <w:color w:val="000000"/>
                <w:sz w:val="11"/>
                <w:szCs w:val="11"/>
              </w:rPr>
            </w:pPr>
            <w:r w:rsidRPr="00E7740F">
              <w:rPr>
                <w:color w:val="000000"/>
                <w:sz w:val="11"/>
                <w:szCs w:val="11"/>
              </w:rPr>
              <w:t>8159,56</w:t>
            </w:r>
          </w:p>
        </w:tc>
        <w:tc>
          <w:tcPr>
            <w:tcW w:w="643" w:type="dxa"/>
            <w:tcBorders>
              <w:top w:val="nil"/>
              <w:left w:val="nil"/>
              <w:bottom w:val="single" w:sz="4" w:space="0" w:color="auto"/>
              <w:right w:val="nil"/>
            </w:tcBorders>
            <w:shd w:val="clear" w:color="000000" w:fill="FFFFFF"/>
            <w:noWrap/>
            <w:vAlign w:val="bottom"/>
            <w:hideMark/>
          </w:tcPr>
          <w:p w14:paraId="4DE19CFF" w14:textId="77777777" w:rsidR="00A2120C" w:rsidRPr="00E7740F" w:rsidRDefault="00A2120C" w:rsidP="00A2120C">
            <w:pPr>
              <w:jc w:val="right"/>
              <w:rPr>
                <w:color w:val="000000"/>
                <w:sz w:val="11"/>
                <w:szCs w:val="11"/>
              </w:rPr>
            </w:pPr>
            <w:r w:rsidRPr="00E7740F">
              <w:rPr>
                <w:color w:val="000000"/>
                <w:sz w:val="11"/>
                <w:szCs w:val="11"/>
              </w:rPr>
              <w:t>8401,08</w:t>
            </w:r>
          </w:p>
        </w:tc>
        <w:tc>
          <w:tcPr>
            <w:tcW w:w="643" w:type="dxa"/>
            <w:tcBorders>
              <w:top w:val="nil"/>
              <w:left w:val="single" w:sz="8" w:space="0" w:color="auto"/>
              <w:bottom w:val="single" w:sz="4" w:space="0" w:color="auto"/>
              <w:right w:val="single" w:sz="8" w:space="0" w:color="auto"/>
            </w:tcBorders>
            <w:shd w:val="clear" w:color="000000" w:fill="FFFFFF"/>
            <w:noWrap/>
            <w:vAlign w:val="bottom"/>
            <w:hideMark/>
          </w:tcPr>
          <w:p w14:paraId="6350BECC" w14:textId="77777777" w:rsidR="00A2120C" w:rsidRPr="00E7740F" w:rsidRDefault="00A2120C" w:rsidP="00A2120C">
            <w:pPr>
              <w:jc w:val="right"/>
              <w:rPr>
                <w:color w:val="000000"/>
                <w:sz w:val="11"/>
                <w:szCs w:val="11"/>
              </w:rPr>
            </w:pPr>
            <w:r w:rsidRPr="00E7740F">
              <w:rPr>
                <w:color w:val="000000"/>
                <w:sz w:val="11"/>
                <w:szCs w:val="11"/>
              </w:rPr>
              <w:t>8649,75</w:t>
            </w:r>
          </w:p>
        </w:tc>
        <w:tc>
          <w:tcPr>
            <w:tcW w:w="643" w:type="dxa"/>
            <w:tcBorders>
              <w:top w:val="nil"/>
              <w:left w:val="nil"/>
              <w:bottom w:val="single" w:sz="4" w:space="0" w:color="auto"/>
              <w:right w:val="single" w:sz="8" w:space="0" w:color="auto"/>
            </w:tcBorders>
            <w:shd w:val="clear" w:color="000000" w:fill="FFFFFF"/>
            <w:noWrap/>
            <w:vAlign w:val="bottom"/>
            <w:hideMark/>
          </w:tcPr>
          <w:p w14:paraId="2BB481FC" w14:textId="77777777" w:rsidR="00A2120C" w:rsidRPr="00E7740F" w:rsidRDefault="00A2120C" w:rsidP="00A2120C">
            <w:pPr>
              <w:jc w:val="right"/>
              <w:rPr>
                <w:color w:val="000000"/>
                <w:sz w:val="11"/>
                <w:szCs w:val="11"/>
              </w:rPr>
            </w:pPr>
            <w:r w:rsidRPr="00E7740F">
              <w:rPr>
                <w:color w:val="000000"/>
                <w:sz w:val="11"/>
                <w:szCs w:val="11"/>
              </w:rPr>
              <w:t>8905,78</w:t>
            </w:r>
          </w:p>
        </w:tc>
        <w:tc>
          <w:tcPr>
            <w:tcW w:w="643" w:type="dxa"/>
            <w:tcBorders>
              <w:top w:val="nil"/>
              <w:left w:val="nil"/>
              <w:bottom w:val="single" w:sz="4" w:space="0" w:color="auto"/>
              <w:right w:val="single" w:sz="8" w:space="0" w:color="auto"/>
            </w:tcBorders>
            <w:shd w:val="clear" w:color="000000" w:fill="FFFFFF"/>
            <w:noWrap/>
            <w:vAlign w:val="bottom"/>
            <w:hideMark/>
          </w:tcPr>
          <w:p w14:paraId="46EB6D46" w14:textId="77777777" w:rsidR="00A2120C" w:rsidRPr="00E7740F" w:rsidRDefault="00A2120C" w:rsidP="00A2120C">
            <w:pPr>
              <w:jc w:val="right"/>
              <w:rPr>
                <w:color w:val="000000"/>
                <w:sz w:val="11"/>
                <w:szCs w:val="11"/>
              </w:rPr>
            </w:pPr>
            <w:r w:rsidRPr="00E7740F">
              <w:rPr>
                <w:color w:val="000000"/>
                <w:sz w:val="11"/>
                <w:szCs w:val="11"/>
              </w:rPr>
              <w:t>9169,40</w:t>
            </w:r>
          </w:p>
        </w:tc>
        <w:tc>
          <w:tcPr>
            <w:tcW w:w="643" w:type="dxa"/>
            <w:tcBorders>
              <w:top w:val="nil"/>
              <w:left w:val="nil"/>
              <w:bottom w:val="single" w:sz="4" w:space="0" w:color="auto"/>
              <w:right w:val="single" w:sz="8" w:space="0" w:color="auto"/>
            </w:tcBorders>
            <w:shd w:val="clear" w:color="000000" w:fill="FFFFFF"/>
            <w:noWrap/>
            <w:vAlign w:val="bottom"/>
            <w:hideMark/>
          </w:tcPr>
          <w:p w14:paraId="50CBF045" w14:textId="77777777" w:rsidR="00A2120C" w:rsidRPr="00E7740F" w:rsidRDefault="00A2120C" w:rsidP="00A2120C">
            <w:pPr>
              <w:jc w:val="right"/>
              <w:rPr>
                <w:color w:val="000000"/>
                <w:sz w:val="11"/>
                <w:szCs w:val="11"/>
              </w:rPr>
            </w:pPr>
            <w:r w:rsidRPr="00E7740F">
              <w:rPr>
                <w:color w:val="000000"/>
                <w:sz w:val="11"/>
                <w:szCs w:val="11"/>
              </w:rPr>
              <w:t>9440,81</w:t>
            </w:r>
          </w:p>
        </w:tc>
        <w:tc>
          <w:tcPr>
            <w:tcW w:w="643" w:type="dxa"/>
            <w:tcBorders>
              <w:top w:val="nil"/>
              <w:left w:val="nil"/>
              <w:bottom w:val="single" w:sz="4" w:space="0" w:color="auto"/>
              <w:right w:val="single" w:sz="8" w:space="0" w:color="auto"/>
            </w:tcBorders>
            <w:shd w:val="clear" w:color="000000" w:fill="FFFFFF"/>
            <w:noWrap/>
            <w:vAlign w:val="bottom"/>
            <w:hideMark/>
          </w:tcPr>
          <w:p w14:paraId="3ACD58BD" w14:textId="77777777" w:rsidR="00A2120C" w:rsidRPr="00E7740F" w:rsidRDefault="00A2120C" w:rsidP="00A2120C">
            <w:pPr>
              <w:jc w:val="right"/>
              <w:rPr>
                <w:color w:val="000000"/>
                <w:sz w:val="11"/>
                <w:szCs w:val="11"/>
              </w:rPr>
            </w:pPr>
            <w:r w:rsidRPr="00E7740F">
              <w:rPr>
                <w:color w:val="000000"/>
                <w:sz w:val="11"/>
                <w:szCs w:val="11"/>
              </w:rPr>
              <w:t>9720,26</w:t>
            </w:r>
          </w:p>
        </w:tc>
        <w:tc>
          <w:tcPr>
            <w:tcW w:w="643" w:type="dxa"/>
            <w:tcBorders>
              <w:top w:val="nil"/>
              <w:left w:val="nil"/>
              <w:bottom w:val="single" w:sz="4" w:space="0" w:color="auto"/>
              <w:right w:val="single" w:sz="8" w:space="0" w:color="auto"/>
            </w:tcBorders>
            <w:shd w:val="clear" w:color="000000" w:fill="FFFFFF"/>
            <w:noWrap/>
            <w:vAlign w:val="bottom"/>
            <w:hideMark/>
          </w:tcPr>
          <w:p w14:paraId="72D2240C" w14:textId="77777777" w:rsidR="00A2120C" w:rsidRPr="00E7740F" w:rsidRDefault="00A2120C" w:rsidP="00A2120C">
            <w:pPr>
              <w:jc w:val="right"/>
              <w:rPr>
                <w:color w:val="000000"/>
                <w:sz w:val="11"/>
                <w:szCs w:val="11"/>
              </w:rPr>
            </w:pPr>
            <w:r w:rsidRPr="00E7740F">
              <w:rPr>
                <w:color w:val="000000"/>
                <w:sz w:val="11"/>
                <w:szCs w:val="11"/>
              </w:rPr>
              <w:t>10007,98</w:t>
            </w:r>
          </w:p>
        </w:tc>
        <w:tc>
          <w:tcPr>
            <w:tcW w:w="643" w:type="dxa"/>
            <w:tcBorders>
              <w:top w:val="nil"/>
              <w:left w:val="nil"/>
              <w:bottom w:val="single" w:sz="4" w:space="0" w:color="auto"/>
              <w:right w:val="single" w:sz="8" w:space="0" w:color="auto"/>
            </w:tcBorders>
            <w:shd w:val="clear" w:color="000000" w:fill="FFFFFF"/>
            <w:noWrap/>
            <w:vAlign w:val="bottom"/>
            <w:hideMark/>
          </w:tcPr>
          <w:p w14:paraId="02BDD4F4" w14:textId="77777777" w:rsidR="00A2120C" w:rsidRPr="00E7740F" w:rsidRDefault="00A2120C" w:rsidP="00A2120C">
            <w:pPr>
              <w:jc w:val="right"/>
              <w:rPr>
                <w:color w:val="000000"/>
                <w:sz w:val="11"/>
                <w:szCs w:val="11"/>
              </w:rPr>
            </w:pPr>
            <w:r w:rsidRPr="00E7740F">
              <w:rPr>
                <w:color w:val="000000"/>
                <w:sz w:val="11"/>
                <w:szCs w:val="11"/>
              </w:rPr>
              <w:t>10304,22</w:t>
            </w:r>
          </w:p>
        </w:tc>
        <w:tc>
          <w:tcPr>
            <w:tcW w:w="643" w:type="dxa"/>
            <w:tcBorders>
              <w:top w:val="nil"/>
              <w:left w:val="nil"/>
              <w:bottom w:val="single" w:sz="4" w:space="0" w:color="auto"/>
              <w:right w:val="single" w:sz="8" w:space="0" w:color="auto"/>
            </w:tcBorders>
            <w:shd w:val="clear" w:color="000000" w:fill="FFFFFF"/>
            <w:noWrap/>
            <w:vAlign w:val="bottom"/>
            <w:hideMark/>
          </w:tcPr>
          <w:p w14:paraId="479F3A08" w14:textId="77777777" w:rsidR="00A2120C" w:rsidRPr="00E7740F" w:rsidRDefault="00A2120C" w:rsidP="00A2120C">
            <w:pPr>
              <w:jc w:val="right"/>
              <w:rPr>
                <w:color w:val="000000"/>
                <w:sz w:val="11"/>
                <w:szCs w:val="11"/>
              </w:rPr>
            </w:pPr>
            <w:r w:rsidRPr="00E7740F">
              <w:rPr>
                <w:color w:val="000000"/>
                <w:sz w:val="11"/>
                <w:szCs w:val="11"/>
              </w:rPr>
              <w:t>10609,22</w:t>
            </w:r>
          </w:p>
        </w:tc>
        <w:tc>
          <w:tcPr>
            <w:tcW w:w="643" w:type="dxa"/>
            <w:tcBorders>
              <w:top w:val="nil"/>
              <w:left w:val="nil"/>
              <w:bottom w:val="single" w:sz="4" w:space="0" w:color="auto"/>
              <w:right w:val="single" w:sz="8" w:space="0" w:color="auto"/>
            </w:tcBorders>
            <w:shd w:val="clear" w:color="000000" w:fill="FFFFFF"/>
            <w:noWrap/>
            <w:vAlign w:val="bottom"/>
            <w:hideMark/>
          </w:tcPr>
          <w:p w14:paraId="428210E3" w14:textId="77777777" w:rsidR="00A2120C" w:rsidRPr="00E7740F" w:rsidRDefault="00A2120C" w:rsidP="00A2120C">
            <w:pPr>
              <w:jc w:val="right"/>
              <w:rPr>
                <w:color w:val="000000"/>
                <w:sz w:val="11"/>
                <w:szCs w:val="11"/>
              </w:rPr>
            </w:pPr>
            <w:r w:rsidRPr="00E7740F">
              <w:rPr>
                <w:color w:val="000000"/>
                <w:sz w:val="11"/>
                <w:szCs w:val="11"/>
              </w:rPr>
              <w:t>10923,26</w:t>
            </w:r>
          </w:p>
        </w:tc>
        <w:tc>
          <w:tcPr>
            <w:tcW w:w="643" w:type="dxa"/>
            <w:tcBorders>
              <w:top w:val="nil"/>
              <w:left w:val="nil"/>
              <w:bottom w:val="single" w:sz="4" w:space="0" w:color="auto"/>
              <w:right w:val="single" w:sz="8" w:space="0" w:color="auto"/>
            </w:tcBorders>
            <w:shd w:val="clear" w:color="000000" w:fill="FFFFFF"/>
            <w:noWrap/>
            <w:vAlign w:val="bottom"/>
            <w:hideMark/>
          </w:tcPr>
          <w:p w14:paraId="12CEA5FD" w14:textId="77777777" w:rsidR="00A2120C" w:rsidRPr="00E7740F" w:rsidRDefault="00A2120C" w:rsidP="00A2120C">
            <w:pPr>
              <w:jc w:val="right"/>
              <w:rPr>
                <w:color w:val="000000"/>
                <w:sz w:val="11"/>
                <w:szCs w:val="11"/>
              </w:rPr>
            </w:pPr>
            <w:r w:rsidRPr="00E7740F">
              <w:rPr>
                <w:color w:val="000000"/>
                <w:sz w:val="11"/>
                <w:szCs w:val="11"/>
              </w:rPr>
              <w:t>11246,59</w:t>
            </w:r>
          </w:p>
        </w:tc>
        <w:tc>
          <w:tcPr>
            <w:tcW w:w="643" w:type="dxa"/>
            <w:tcBorders>
              <w:top w:val="nil"/>
              <w:left w:val="nil"/>
              <w:bottom w:val="single" w:sz="4" w:space="0" w:color="auto"/>
              <w:right w:val="single" w:sz="8" w:space="0" w:color="auto"/>
            </w:tcBorders>
            <w:shd w:val="clear" w:color="000000" w:fill="FFFFFF"/>
            <w:noWrap/>
            <w:vAlign w:val="bottom"/>
            <w:hideMark/>
          </w:tcPr>
          <w:p w14:paraId="1CC2A65E" w14:textId="77777777" w:rsidR="00A2120C" w:rsidRPr="00E7740F" w:rsidRDefault="00A2120C" w:rsidP="00A2120C">
            <w:pPr>
              <w:jc w:val="right"/>
              <w:rPr>
                <w:color w:val="000000"/>
                <w:sz w:val="11"/>
                <w:szCs w:val="11"/>
              </w:rPr>
            </w:pPr>
            <w:r w:rsidRPr="00E7740F">
              <w:rPr>
                <w:color w:val="000000"/>
                <w:sz w:val="11"/>
                <w:szCs w:val="11"/>
              </w:rPr>
              <w:t>11579,48</w:t>
            </w:r>
          </w:p>
        </w:tc>
        <w:tc>
          <w:tcPr>
            <w:tcW w:w="643" w:type="dxa"/>
            <w:tcBorders>
              <w:top w:val="nil"/>
              <w:left w:val="nil"/>
              <w:bottom w:val="single" w:sz="4" w:space="0" w:color="auto"/>
              <w:right w:val="single" w:sz="8" w:space="0" w:color="auto"/>
            </w:tcBorders>
            <w:shd w:val="clear" w:color="000000" w:fill="FFFFFF"/>
            <w:noWrap/>
            <w:vAlign w:val="bottom"/>
            <w:hideMark/>
          </w:tcPr>
          <w:p w14:paraId="72751440" w14:textId="77777777" w:rsidR="00A2120C" w:rsidRPr="00E7740F" w:rsidRDefault="00A2120C" w:rsidP="00A2120C">
            <w:pPr>
              <w:jc w:val="right"/>
              <w:rPr>
                <w:color w:val="000000"/>
                <w:sz w:val="11"/>
                <w:szCs w:val="11"/>
              </w:rPr>
            </w:pPr>
            <w:r w:rsidRPr="00E7740F">
              <w:rPr>
                <w:color w:val="000000"/>
                <w:sz w:val="11"/>
                <w:szCs w:val="11"/>
              </w:rPr>
              <w:t>11922,24</w:t>
            </w:r>
          </w:p>
        </w:tc>
      </w:tr>
      <w:tr w:rsidR="00A2120C" w:rsidRPr="00E7740F" w14:paraId="5A64A3BE" w14:textId="77777777" w:rsidTr="00E7740F">
        <w:trPr>
          <w:trHeight w:val="300"/>
        </w:trPr>
        <w:tc>
          <w:tcPr>
            <w:tcW w:w="404" w:type="dxa"/>
            <w:tcBorders>
              <w:top w:val="nil"/>
              <w:left w:val="single" w:sz="8" w:space="0" w:color="auto"/>
              <w:bottom w:val="nil"/>
              <w:right w:val="nil"/>
            </w:tcBorders>
            <w:shd w:val="clear" w:color="000000" w:fill="FFFFFF"/>
            <w:noWrap/>
            <w:hideMark/>
          </w:tcPr>
          <w:p w14:paraId="04349C7F" w14:textId="77777777" w:rsidR="00A2120C" w:rsidRPr="00E7740F" w:rsidRDefault="00A2120C" w:rsidP="00A2120C">
            <w:pPr>
              <w:jc w:val="center"/>
              <w:rPr>
                <w:color w:val="000000"/>
                <w:sz w:val="11"/>
                <w:szCs w:val="11"/>
              </w:rPr>
            </w:pPr>
            <w:r w:rsidRPr="00E7740F">
              <w:rPr>
                <w:color w:val="000000"/>
                <w:sz w:val="11"/>
                <w:szCs w:val="11"/>
              </w:rPr>
              <w:t>3.5.2</w:t>
            </w:r>
          </w:p>
        </w:tc>
        <w:tc>
          <w:tcPr>
            <w:tcW w:w="1007" w:type="dxa"/>
            <w:tcBorders>
              <w:top w:val="nil"/>
              <w:left w:val="single" w:sz="8" w:space="0" w:color="auto"/>
              <w:bottom w:val="single" w:sz="8" w:space="0" w:color="auto"/>
              <w:right w:val="single" w:sz="8" w:space="0" w:color="auto"/>
            </w:tcBorders>
            <w:shd w:val="clear" w:color="000000" w:fill="FFFFFF"/>
            <w:noWrap/>
            <w:hideMark/>
          </w:tcPr>
          <w:p w14:paraId="71647878" w14:textId="77777777" w:rsidR="00A2120C" w:rsidRPr="00E7740F" w:rsidRDefault="00A2120C" w:rsidP="00A2120C">
            <w:pPr>
              <w:rPr>
                <w:color w:val="000000"/>
                <w:sz w:val="11"/>
                <w:szCs w:val="11"/>
              </w:rPr>
            </w:pPr>
            <w:r w:rsidRPr="00E7740F">
              <w:rPr>
                <w:color w:val="000000"/>
                <w:sz w:val="11"/>
                <w:szCs w:val="11"/>
              </w:rPr>
              <w:t>отчисления АУП</w:t>
            </w:r>
          </w:p>
        </w:tc>
        <w:tc>
          <w:tcPr>
            <w:tcW w:w="612" w:type="dxa"/>
            <w:tcBorders>
              <w:top w:val="nil"/>
              <w:left w:val="nil"/>
              <w:bottom w:val="nil"/>
              <w:right w:val="nil"/>
            </w:tcBorders>
            <w:shd w:val="clear" w:color="000000" w:fill="FFFFFF"/>
            <w:noWrap/>
            <w:vAlign w:val="center"/>
            <w:hideMark/>
          </w:tcPr>
          <w:p w14:paraId="366E869C" w14:textId="77777777" w:rsidR="00A2120C" w:rsidRPr="00E7740F" w:rsidRDefault="00A2120C" w:rsidP="00A2120C">
            <w:pPr>
              <w:jc w:val="center"/>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nil"/>
              <w:left w:val="single" w:sz="8" w:space="0" w:color="auto"/>
              <w:bottom w:val="nil"/>
              <w:right w:val="single" w:sz="8" w:space="0" w:color="auto"/>
            </w:tcBorders>
            <w:shd w:val="clear" w:color="000000" w:fill="FFFFFF"/>
            <w:noWrap/>
            <w:hideMark/>
          </w:tcPr>
          <w:p w14:paraId="492EE19E" w14:textId="77777777" w:rsidR="00A2120C" w:rsidRPr="00E7740F" w:rsidRDefault="00A2120C" w:rsidP="00A2120C">
            <w:pPr>
              <w:jc w:val="right"/>
              <w:rPr>
                <w:color w:val="000000"/>
                <w:sz w:val="11"/>
                <w:szCs w:val="11"/>
              </w:rPr>
            </w:pPr>
            <w:r w:rsidRPr="00E7740F">
              <w:rPr>
                <w:color w:val="000000"/>
                <w:sz w:val="11"/>
                <w:szCs w:val="11"/>
              </w:rPr>
              <w:t>1219,92</w:t>
            </w:r>
          </w:p>
        </w:tc>
        <w:tc>
          <w:tcPr>
            <w:tcW w:w="594" w:type="dxa"/>
            <w:tcBorders>
              <w:top w:val="nil"/>
              <w:left w:val="nil"/>
              <w:bottom w:val="single" w:sz="8" w:space="0" w:color="auto"/>
              <w:right w:val="nil"/>
            </w:tcBorders>
            <w:shd w:val="clear" w:color="000000" w:fill="FFFFFF"/>
            <w:noWrap/>
            <w:vAlign w:val="bottom"/>
            <w:hideMark/>
          </w:tcPr>
          <w:p w14:paraId="26924729" w14:textId="77777777" w:rsidR="00A2120C" w:rsidRPr="00E7740F" w:rsidRDefault="00A2120C" w:rsidP="00A2120C">
            <w:pPr>
              <w:jc w:val="right"/>
              <w:rPr>
                <w:color w:val="000000"/>
                <w:sz w:val="11"/>
                <w:szCs w:val="11"/>
              </w:rPr>
            </w:pPr>
            <w:r w:rsidRPr="00E7740F">
              <w:rPr>
                <w:color w:val="000000"/>
                <w:sz w:val="11"/>
                <w:szCs w:val="11"/>
              </w:rPr>
              <w:t>1256,03</w:t>
            </w:r>
          </w:p>
        </w:tc>
        <w:tc>
          <w:tcPr>
            <w:tcW w:w="748" w:type="dxa"/>
            <w:tcBorders>
              <w:top w:val="nil"/>
              <w:left w:val="single" w:sz="8" w:space="0" w:color="auto"/>
              <w:bottom w:val="single" w:sz="8" w:space="0" w:color="auto"/>
              <w:right w:val="nil"/>
            </w:tcBorders>
            <w:shd w:val="clear" w:color="000000" w:fill="FFFFFF"/>
            <w:noWrap/>
            <w:vAlign w:val="bottom"/>
            <w:hideMark/>
          </w:tcPr>
          <w:p w14:paraId="54C0C4CA" w14:textId="77777777" w:rsidR="00A2120C" w:rsidRPr="00E7740F" w:rsidRDefault="00A2120C" w:rsidP="00A2120C">
            <w:pPr>
              <w:jc w:val="right"/>
              <w:rPr>
                <w:color w:val="000000"/>
                <w:sz w:val="11"/>
                <w:szCs w:val="11"/>
              </w:rPr>
            </w:pPr>
            <w:r w:rsidRPr="00E7740F">
              <w:rPr>
                <w:color w:val="000000"/>
                <w:sz w:val="11"/>
                <w:szCs w:val="11"/>
              </w:rPr>
              <w:t>1 489,55</w:t>
            </w:r>
          </w:p>
        </w:tc>
        <w:tc>
          <w:tcPr>
            <w:tcW w:w="709" w:type="dxa"/>
            <w:tcBorders>
              <w:top w:val="nil"/>
              <w:left w:val="single" w:sz="8" w:space="0" w:color="auto"/>
              <w:bottom w:val="single" w:sz="8" w:space="0" w:color="auto"/>
              <w:right w:val="nil"/>
            </w:tcBorders>
            <w:shd w:val="clear" w:color="000000" w:fill="FFFFFF"/>
            <w:noWrap/>
            <w:vAlign w:val="bottom"/>
            <w:hideMark/>
          </w:tcPr>
          <w:p w14:paraId="024A4B82" w14:textId="77777777" w:rsidR="00A2120C" w:rsidRPr="00E7740F" w:rsidRDefault="00A2120C" w:rsidP="00A2120C">
            <w:pPr>
              <w:jc w:val="right"/>
              <w:rPr>
                <w:color w:val="000000"/>
                <w:sz w:val="11"/>
                <w:szCs w:val="11"/>
              </w:rPr>
            </w:pPr>
            <w:r w:rsidRPr="00E7740F">
              <w:rPr>
                <w:color w:val="000000"/>
                <w:sz w:val="11"/>
                <w:szCs w:val="11"/>
              </w:rPr>
              <w:t>1489,55</w:t>
            </w:r>
          </w:p>
        </w:tc>
        <w:tc>
          <w:tcPr>
            <w:tcW w:w="521" w:type="dxa"/>
            <w:tcBorders>
              <w:top w:val="nil"/>
              <w:left w:val="single" w:sz="8" w:space="0" w:color="auto"/>
              <w:bottom w:val="single" w:sz="8" w:space="0" w:color="auto"/>
              <w:right w:val="nil"/>
            </w:tcBorders>
            <w:shd w:val="clear" w:color="000000" w:fill="FFFFFF"/>
            <w:noWrap/>
            <w:vAlign w:val="bottom"/>
            <w:hideMark/>
          </w:tcPr>
          <w:p w14:paraId="773F70B2" w14:textId="77777777" w:rsidR="00A2120C" w:rsidRPr="00E7740F" w:rsidRDefault="00A2120C" w:rsidP="00A2120C">
            <w:pPr>
              <w:jc w:val="right"/>
              <w:rPr>
                <w:color w:val="000000"/>
                <w:sz w:val="11"/>
                <w:szCs w:val="11"/>
              </w:rPr>
            </w:pPr>
            <w:r w:rsidRPr="00E7740F">
              <w:rPr>
                <w:color w:val="000000"/>
                <w:sz w:val="11"/>
                <w:szCs w:val="11"/>
              </w:rPr>
              <w:t>0,00</w:t>
            </w:r>
          </w:p>
        </w:tc>
        <w:tc>
          <w:tcPr>
            <w:tcW w:w="641" w:type="dxa"/>
            <w:tcBorders>
              <w:top w:val="nil"/>
              <w:left w:val="single" w:sz="8" w:space="0" w:color="auto"/>
              <w:bottom w:val="single" w:sz="8" w:space="0" w:color="auto"/>
              <w:right w:val="nil"/>
            </w:tcBorders>
            <w:shd w:val="clear" w:color="000000" w:fill="FFFFFF"/>
            <w:noWrap/>
            <w:vAlign w:val="bottom"/>
            <w:hideMark/>
          </w:tcPr>
          <w:p w14:paraId="57D35EE4" w14:textId="77777777" w:rsidR="00A2120C" w:rsidRPr="00E7740F" w:rsidRDefault="00A2120C" w:rsidP="00A2120C">
            <w:pPr>
              <w:jc w:val="right"/>
              <w:rPr>
                <w:color w:val="000000"/>
                <w:sz w:val="11"/>
                <w:szCs w:val="11"/>
              </w:rPr>
            </w:pPr>
            <w:r w:rsidRPr="00E7740F">
              <w:rPr>
                <w:color w:val="000000"/>
                <w:sz w:val="11"/>
                <w:szCs w:val="11"/>
              </w:rPr>
              <w:t>18,59</w:t>
            </w:r>
          </w:p>
        </w:tc>
        <w:tc>
          <w:tcPr>
            <w:tcW w:w="643" w:type="dxa"/>
            <w:tcBorders>
              <w:top w:val="nil"/>
              <w:left w:val="single" w:sz="8" w:space="0" w:color="auto"/>
              <w:bottom w:val="single" w:sz="8" w:space="0" w:color="auto"/>
              <w:right w:val="single" w:sz="8" w:space="0" w:color="auto"/>
            </w:tcBorders>
            <w:shd w:val="clear" w:color="000000" w:fill="FFFFFF"/>
            <w:noWrap/>
            <w:vAlign w:val="bottom"/>
            <w:hideMark/>
          </w:tcPr>
          <w:p w14:paraId="62EC35E8" w14:textId="77777777" w:rsidR="00A2120C" w:rsidRPr="00E7740F" w:rsidRDefault="00A2120C" w:rsidP="00A2120C">
            <w:pPr>
              <w:jc w:val="right"/>
              <w:rPr>
                <w:color w:val="000000"/>
                <w:sz w:val="11"/>
                <w:szCs w:val="11"/>
              </w:rPr>
            </w:pPr>
            <w:r w:rsidRPr="00E7740F">
              <w:rPr>
                <w:color w:val="000000"/>
                <w:sz w:val="11"/>
                <w:szCs w:val="11"/>
              </w:rPr>
              <w:t>1531,24</w:t>
            </w:r>
          </w:p>
        </w:tc>
        <w:tc>
          <w:tcPr>
            <w:tcW w:w="643" w:type="dxa"/>
            <w:tcBorders>
              <w:top w:val="nil"/>
              <w:left w:val="nil"/>
              <w:bottom w:val="single" w:sz="4" w:space="0" w:color="auto"/>
              <w:right w:val="nil"/>
            </w:tcBorders>
            <w:shd w:val="clear" w:color="000000" w:fill="FFFFFF"/>
            <w:noWrap/>
            <w:vAlign w:val="bottom"/>
            <w:hideMark/>
          </w:tcPr>
          <w:p w14:paraId="1ADCE066" w14:textId="77777777" w:rsidR="00A2120C" w:rsidRPr="00E7740F" w:rsidRDefault="00A2120C" w:rsidP="00A2120C">
            <w:pPr>
              <w:jc w:val="right"/>
              <w:rPr>
                <w:color w:val="000000"/>
                <w:sz w:val="11"/>
                <w:szCs w:val="11"/>
              </w:rPr>
            </w:pPr>
            <w:r w:rsidRPr="00E7740F">
              <w:rPr>
                <w:color w:val="000000"/>
                <w:sz w:val="11"/>
                <w:szCs w:val="11"/>
              </w:rPr>
              <w:t>1576,56</w:t>
            </w:r>
          </w:p>
        </w:tc>
        <w:tc>
          <w:tcPr>
            <w:tcW w:w="643" w:type="dxa"/>
            <w:tcBorders>
              <w:top w:val="nil"/>
              <w:left w:val="single" w:sz="8" w:space="0" w:color="auto"/>
              <w:bottom w:val="single" w:sz="8" w:space="0" w:color="auto"/>
              <w:right w:val="single" w:sz="8" w:space="0" w:color="auto"/>
            </w:tcBorders>
            <w:shd w:val="clear" w:color="000000" w:fill="FFFFFF"/>
            <w:noWrap/>
            <w:vAlign w:val="bottom"/>
            <w:hideMark/>
          </w:tcPr>
          <w:p w14:paraId="269957BD" w14:textId="77777777" w:rsidR="00A2120C" w:rsidRPr="00E7740F" w:rsidRDefault="00A2120C" w:rsidP="00A2120C">
            <w:pPr>
              <w:jc w:val="right"/>
              <w:rPr>
                <w:color w:val="000000"/>
                <w:sz w:val="11"/>
                <w:szCs w:val="11"/>
              </w:rPr>
            </w:pPr>
            <w:r w:rsidRPr="00E7740F">
              <w:rPr>
                <w:color w:val="000000"/>
                <w:sz w:val="11"/>
                <w:szCs w:val="11"/>
              </w:rPr>
              <w:t>1623,23</w:t>
            </w:r>
          </w:p>
        </w:tc>
        <w:tc>
          <w:tcPr>
            <w:tcW w:w="643" w:type="dxa"/>
            <w:tcBorders>
              <w:top w:val="nil"/>
              <w:left w:val="nil"/>
              <w:bottom w:val="single" w:sz="8" w:space="0" w:color="auto"/>
              <w:right w:val="single" w:sz="8" w:space="0" w:color="auto"/>
            </w:tcBorders>
            <w:shd w:val="clear" w:color="000000" w:fill="FFFFFF"/>
            <w:noWrap/>
            <w:vAlign w:val="bottom"/>
            <w:hideMark/>
          </w:tcPr>
          <w:p w14:paraId="63C7A75A" w14:textId="77777777" w:rsidR="00A2120C" w:rsidRPr="00E7740F" w:rsidRDefault="00A2120C" w:rsidP="00A2120C">
            <w:pPr>
              <w:jc w:val="right"/>
              <w:rPr>
                <w:color w:val="000000"/>
                <w:sz w:val="11"/>
                <w:szCs w:val="11"/>
              </w:rPr>
            </w:pPr>
            <w:r w:rsidRPr="00E7740F">
              <w:rPr>
                <w:color w:val="000000"/>
                <w:sz w:val="11"/>
                <w:szCs w:val="11"/>
              </w:rPr>
              <w:t>1671,27</w:t>
            </w:r>
          </w:p>
        </w:tc>
        <w:tc>
          <w:tcPr>
            <w:tcW w:w="643" w:type="dxa"/>
            <w:tcBorders>
              <w:top w:val="nil"/>
              <w:left w:val="nil"/>
              <w:bottom w:val="single" w:sz="8" w:space="0" w:color="auto"/>
              <w:right w:val="single" w:sz="8" w:space="0" w:color="auto"/>
            </w:tcBorders>
            <w:shd w:val="clear" w:color="000000" w:fill="FFFFFF"/>
            <w:noWrap/>
            <w:vAlign w:val="bottom"/>
            <w:hideMark/>
          </w:tcPr>
          <w:p w14:paraId="7D6C22A6" w14:textId="77777777" w:rsidR="00A2120C" w:rsidRPr="00E7740F" w:rsidRDefault="00A2120C" w:rsidP="00A2120C">
            <w:pPr>
              <w:jc w:val="right"/>
              <w:rPr>
                <w:color w:val="000000"/>
                <w:sz w:val="11"/>
                <w:szCs w:val="11"/>
              </w:rPr>
            </w:pPr>
            <w:r w:rsidRPr="00E7740F">
              <w:rPr>
                <w:color w:val="000000"/>
                <w:sz w:val="11"/>
                <w:szCs w:val="11"/>
              </w:rPr>
              <w:t>1720,74</w:t>
            </w:r>
          </w:p>
        </w:tc>
        <w:tc>
          <w:tcPr>
            <w:tcW w:w="643" w:type="dxa"/>
            <w:tcBorders>
              <w:top w:val="nil"/>
              <w:left w:val="nil"/>
              <w:bottom w:val="single" w:sz="8" w:space="0" w:color="auto"/>
              <w:right w:val="single" w:sz="8" w:space="0" w:color="auto"/>
            </w:tcBorders>
            <w:shd w:val="clear" w:color="000000" w:fill="FFFFFF"/>
            <w:noWrap/>
            <w:vAlign w:val="bottom"/>
            <w:hideMark/>
          </w:tcPr>
          <w:p w14:paraId="387A3D48" w14:textId="77777777" w:rsidR="00A2120C" w:rsidRPr="00E7740F" w:rsidRDefault="00A2120C" w:rsidP="00A2120C">
            <w:pPr>
              <w:jc w:val="right"/>
              <w:rPr>
                <w:color w:val="000000"/>
                <w:sz w:val="11"/>
                <w:szCs w:val="11"/>
              </w:rPr>
            </w:pPr>
            <w:r w:rsidRPr="00E7740F">
              <w:rPr>
                <w:color w:val="000000"/>
                <w:sz w:val="11"/>
                <w:szCs w:val="11"/>
              </w:rPr>
              <w:t>1771,68</w:t>
            </w:r>
          </w:p>
        </w:tc>
        <w:tc>
          <w:tcPr>
            <w:tcW w:w="643" w:type="dxa"/>
            <w:tcBorders>
              <w:top w:val="nil"/>
              <w:left w:val="nil"/>
              <w:bottom w:val="single" w:sz="8" w:space="0" w:color="auto"/>
              <w:right w:val="single" w:sz="8" w:space="0" w:color="auto"/>
            </w:tcBorders>
            <w:shd w:val="clear" w:color="000000" w:fill="FFFFFF"/>
            <w:noWrap/>
            <w:vAlign w:val="bottom"/>
            <w:hideMark/>
          </w:tcPr>
          <w:p w14:paraId="448DBA1D" w14:textId="77777777" w:rsidR="00A2120C" w:rsidRPr="00E7740F" w:rsidRDefault="00A2120C" w:rsidP="00A2120C">
            <w:pPr>
              <w:jc w:val="right"/>
              <w:rPr>
                <w:color w:val="000000"/>
                <w:sz w:val="11"/>
                <w:szCs w:val="11"/>
              </w:rPr>
            </w:pPr>
            <w:r w:rsidRPr="00E7740F">
              <w:rPr>
                <w:color w:val="000000"/>
                <w:sz w:val="11"/>
                <w:szCs w:val="11"/>
              </w:rPr>
              <w:t>1824,12</w:t>
            </w:r>
          </w:p>
        </w:tc>
        <w:tc>
          <w:tcPr>
            <w:tcW w:w="643" w:type="dxa"/>
            <w:tcBorders>
              <w:top w:val="nil"/>
              <w:left w:val="nil"/>
              <w:bottom w:val="single" w:sz="8" w:space="0" w:color="auto"/>
              <w:right w:val="single" w:sz="8" w:space="0" w:color="auto"/>
            </w:tcBorders>
            <w:shd w:val="clear" w:color="000000" w:fill="FFFFFF"/>
            <w:noWrap/>
            <w:vAlign w:val="bottom"/>
            <w:hideMark/>
          </w:tcPr>
          <w:p w14:paraId="0C29C4E7" w14:textId="77777777" w:rsidR="00A2120C" w:rsidRPr="00E7740F" w:rsidRDefault="00A2120C" w:rsidP="00A2120C">
            <w:pPr>
              <w:jc w:val="right"/>
              <w:rPr>
                <w:color w:val="000000"/>
                <w:sz w:val="11"/>
                <w:szCs w:val="11"/>
              </w:rPr>
            </w:pPr>
            <w:r w:rsidRPr="00E7740F">
              <w:rPr>
                <w:color w:val="000000"/>
                <w:sz w:val="11"/>
                <w:szCs w:val="11"/>
              </w:rPr>
              <w:t>1878,11</w:t>
            </w:r>
          </w:p>
        </w:tc>
        <w:tc>
          <w:tcPr>
            <w:tcW w:w="643" w:type="dxa"/>
            <w:tcBorders>
              <w:top w:val="nil"/>
              <w:left w:val="nil"/>
              <w:bottom w:val="single" w:sz="8" w:space="0" w:color="auto"/>
              <w:right w:val="single" w:sz="8" w:space="0" w:color="auto"/>
            </w:tcBorders>
            <w:shd w:val="clear" w:color="000000" w:fill="FFFFFF"/>
            <w:noWrap/>
            <w:vAlign w:val="bottom"/>
            <w:hideMark/>
          </w:tcPr>
          <w:p w14:paraId="397387A4" w14:textId="77777777" w:rsidR="00A2120C" w:rsidRPr="00E7740F" w:rsidRDefault="00A2120C" w:rsidP="00A2120C">
            <w:pPr>
              <w:jc w:val="right"/>
              <w:rPr>
                <w:color w:val="000000"/>
                <w:sz w:val="11"/>
                <w:szCs w:val="11"/>
              </w:rPr>
            </w:pPr>
            <w:r w:rsidRPr="00E7740F">
              <w:rPr>
                <w:color w:val="000000"/>
                <w:sz w:val="11"/>
                <w:szCs w:val="11"/>
              </w:rPr>
              <w:t>1933,71</w:t>
            </w:r>
          </w:p>
        </w:tc>
        <w:tc>
          <w:tcPr>
            <w:tcW w:w="643" w:type="dxa"/>
            <w:tcBorders>
              <w:top w:val="nil"/>
              <w:left w:val="nil"/>
              <w:bottom w:val="single" w:sz="8" w:space="0" w:color="auto"/>
              <w:right w:val="single" w:sz="8" w:space="0" w:color="auto"/>
            </w:tcBorders>
            <w:shd w:val="clear" w:color="000000" w:fill="FFFFFF"/>
            <w:noWrap/>
            <w:vAlign w:val="bottom"/>
            <w:hideMark/>
          </w:tcPr>
          <w:p w14:paraId="2027817C" w14:textId="77777777" w:rsidR="00A2120C" w:rsidRPr="00E7740F" w:rsidRDefault="00A2120C" w:rsidP="00A2120C">
            <w:pPr>
              <w:jc w:val="right"/>
              <w:rPr>
                <w:color w:val="000000"/>
                <w:sz w:val="11"/>
                <w:szCs w:val="11"/>
              </w:rPr>
            </w:pPr>
            <w:r w:rsidRPr="00E7740F">
              <w:rPr>
                <w:color w:val="000000"/>
                <w:sz w:val="11"/>
                <w:szCs w:val="11"/>
              </w:rPr>
              <w:t>1990,94</w:t>
            </w:r>
          </w:p>
        </w:tc>
        <w:tc>
          <w:tcPr>
            <w:tcW w:w="643" w:type="dxa"/>
            <w:tcBorders>
              <w:top w:val="nil"/>
              <w:left w:val="nil"/>
              <w:bottom w:val="single" w:sz="8" w:space="0" w:color="auto"/>
              <w:right w:val="single" w:sz="8" w:space="0" w:color="auto"/>
            </w:tcBorders>
            <w:shd w:val="clear" w:color="000000" w:fill="FFFFFF"/>
            <w:noWrap/>
            <w:vAlign w:val="bottom"/>
            <w:hideMark/>
          </w:tcPr>
          <w:p w14:paraId="269F42E5" w14:textId="77777777" w:rsidR="00A2120C" w:rsidRPr="00E7740F" w:rsidRDefault="00A2120C" w:rsidP="00A2120C">
            <w:pPr>
              <w:jc w:val="right"/>
              <w:rPr>
                <w:color w:val="000000"/>
                <w:sz w:val="11"/>
                <w:szCs w:val="11"/>
              </w:rPr>
            </w:pPr>
            <w:r w:rsidRPr="00E7740F">
              <w:rPr>
                <w:color w:val="000000"/>
                <w:sz w:val="11"/>
                <w:szCs w:val="11"/>
              </w:rPr>
              <w:t>2049,88</w:t>
            </w:r>
          </w:p>
        </w:tc>
        <w:tc>
          <w:tcPr>
            <w:tcW w:w="643" w:type="dxa"/>
            <w:tcBorders>
              <w:top w:val="nil"/>
              <w:left w:val="nil"/>
              <w:bottom w:val="single" w:sz="8" w:space="0" w:color="auto"/>
              <w:right w:val="single" w:sz="8" w:space="0" w:color="auto"/>
            </w:tcBorders>
            <w:shd w:val="clear" w:color="000000" w:fill="FFFFFF"/>
            <w:noWrap/>
            <w:vAlign w:val="bottom"/>
            <w:hideMark/>
          </w:tcPr>
          <w:p w14:paraId="46D624A8" w14:textId="77777777" w:rsidR="00A2120C" w:rsidRPr="00E7740F" w:rsidRDefault="00A2120C" w:rsidP="00A2120C">
            <w:pPr>
              <w:jc w:val="right"/>
              <w:rPr>
                <w:color w:val="000000"/>
                <w:sz w:val="11"/>
                <w:szCs w:val="11"/>
              </w:rPr>
            </w:pPr>
            <w:r w:rsidRPr="00E7740F">
              <w:rPr>
                <w:color w:val="000000"/>
                <w:sz w:val="11"/>
                <w:szCs w:val="11"/>
              </w:rPr>
              <w:t>2110,55</w:t>
            </w:r>
          </w:p>
        </w:tc>
        <w:tc>
          <w:tcPr>
            <w:tcW w:w="643" w:type="dxa"/>
            <w:tcBorders>
              <w:top w:val="nil"/>
              <w:left w:val="nil"/>
              <w:bottom w:val="single" w:sz="8" w:space="0" w:color="auto"/>
              <w:right w:val="single" w:sz="8" w:space="0" w:color="auto"/>
            </w:tcBorders>
            <w:shd w:val="clear" w:color="000000" w:fill="FFFFFF"/>
            <w:noWrap/>
            <w:vAlign w:val="bottom"/>
            <w:hideMark/>
          </w:tcPr>
          <w:p w14:paraId="2049163A" w14:textId="77777777" w:rsidR="00A2120C" w:rsidRPr="00E7740F" w:rsidRDefault="00A2120C" w:rsidP="00A2120C">
            <w:pPr>
              <w:jc w:val="right"/>
              <w:rPr>
                <w:color w:val="000000"/>
                <w:sz w:val="11"/>
                <w:szCs w:val="11"/>
              </w:rPr>
            </w:pPr>
            <w:r w:rsidRPr="00E7740F">
              <w:rPr>
                <w:color w:val="000000"/>
                <w:sz w:val="11"/>
                <w:szCs w:val="11"/>
              </w:rPr>
              <w:t>2173,02</w:t>
            </w:r>
          </w:p>
        </w:tc>
        <w:tc>
          <w:tcPr>
            <w:tcW w:w="643" w:type="dxa"/>
            <w:tcBorders>
              <w:top w:val="nil"/>
              <w:left w:val="nil"/>
              <w:bottom w:val="single" w:sz="8" w:space="0" w:color="auto"/>
              <w:right w:val="single" w:sz="8" w:space="0" w:color="auto"/>
            </w:tcBorders>
            <w:shd w:val="clear" w:color="000000" w:fill="FFFFFF"/>
            <w:noWrap/>
            <w:vAlign w:val="bottom"/>
            <w:hideMark/>
          </w:tcPr>
          <w:p w14:paraId="2EE676B4" w14:textId="77777777" w:rsidR="00A2120C" w:rsidRPr="00E7740F" w:rsidRDefault="00A2120C" w:rsidP="00A2120C">
            <w:pPr>
              <w:jc w:val="right"/>
              <w:rPr>
                <w:color w:val="000000"/>
                <w:sz w:val="11"/>
                <w:szCs w:val="11"/>
              </w:rPr>
            </w:pPr>
            <w:r w:rsidRPr="00E7740F">
              <w:rPr>
                <w:color w:val="000000"/>
                <w:sz w:val="11"/>
                <w:szCs w:val="11"/>
              </w:rPr>
              <w:t>2237,35</w:t>
            </w:r>
          </w:p>
        </w:tc>
      </w:tr>
      <w:tr w:rsidR="00A2120C" w:rsidRPr="00E7740F" w14:paraId="6665575A" w14:textId="77777777" w:rsidTr="00E7740F">
        <w:trPr>
          <w:trHeight w:val="885"/>
        </w:trPr>
        <w:tc>
          <w:tcPr>
            <w:tcW w:w="404" w:type="dxa"/>
            <w:tcBorders>
              <w:top w:val="single" w:sz="8" w:space="0" w:color="auto"/>
              <w:left w:val="single" w:sz="8" w:space="0" w:color="auto"/>
              <w:bottom w:val="nil"/>
              <w:right w:val="nil"/>
            </w:tcBorders>
            <w:shd w:val="clear" w:color="000000" w:fill="FFFFFF"/>
            <w:noWrap/>
            <w:hideMark/>
          </w:tcPr>
          <w:p w14:paraId="61EA8D62" w14:textId="77777777" w:rsidR="00A2120C" w:rsidRPr="00E7740F" w:rsidRDefault="00A2120C" w:rsidP="00A2120C">
            <w:pPr>
              <w:jc w:val="center"/>
              <w:rPr>
                <w:b/>
                <w:bCs/>
                <w:color w:val="000000"/>
                <w:sz w:val="11"/>
                <w:szCs w:val="11"/>
              </w:rPr>
            </w:pPr>
            <w:r w:rsidRPr="00E7740F">
              <w:rPr>
                <w:b/>
                <w:bCs/>
                <w:color w:val="000000"/>
                <w:sz w:val="11"/>
                <w:szCs w:val="11"/>
              </w:rPr>
              <w:lastRenderedPageBreak/>
              <w:t>3.6</w:t>
            </w:r>
          </w:p>
        </w:tc>
        <w:tc>
          <w:tcPr>
            <w:tcW w:w="1007" w:type="dxa"/>
            <w:tcBorders>
              <w:top w:val="nil"/>
              <w:left w:val="single" w:sz="8" w:space="0" w:color="auto"/>
              <w:bottom w:val="nil"/>
              <w:right w:val="single" w:sz="8" w:space="0" w:color="auto"/>
            </w:tcBorders>
            <w:shd w:val="clear" w:color="000000" w:fill="FFFFFF"/>
            <w:hideMark/>
          </w:tcPr>
          <w:p w14:paraId="7E3ECEE0" w14:textId="77777777" w:rsidR="00A2120C" w:rsidRPr="00E7740F" w:rsidRDefault="00A2120C" w:rsidP="00A2120C">
            <w:pPr>
              <w:rPr>
                <w:b/>
                <w:bCs/>
                <w:color w:val="000000"/>
                <w:sz w:val="11"/>
                <w:szCs w:val="11"/>
              </w:rPr>
            </w:pPr>
            <w:r w:rsidRPr="00E7740F">
              <w:rPr>
                <w:b/>
                <w:bCs/>
                <w:color w:val="000000"/>
                <w:sz w:val="11"/>
                <w:szCs w:val="11"/>
              </w:rPr>
              <w:t>Расходы по сомнительным долгам (менее 10% от выручки налогом на прибыль не облагаются)</w:t>
            </w:r>
          </w:p>
        </w:tc>
        <w:tc>
          <w:tcPr>
            <w:tcW w:w="612" w:type="dxa"/>
            <w:tcBorders>
              <w:top w:val="single" w:sz="8" w:space="0" w:color="auto"/>
              <w:left w:val="nil"/>
              <w:bottom w:val="nil"/>
              <w:right w:val="single" w:sz="8" w:space="0" w:color="auto"/>
            </w:tcBorders>
            <w:shd w:val="clear" w:color="000000" w:fill="FFFFFF"/>
            <w:noWrap/>
            <w:vAlign w:val="center"/>
            <w:hideMark/>
          </w:tcPr>
          <w:p w14:paraId="4A936541" w14:textId="77777777" w:rsidR="00A2120C" w:rsidRPr="00E7740F" w:rsidRDefault="00A2120C" w:rsidP="00A2120C">
            <w:pPr>
              <w:jc w:val="center"/>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single" w:sz="8" w:space="0" w:color="auto"/>
              <w:left w:val="nil"/>
              <w:bottom w:val="nil"/>
              <w:right w:val="single" w:sz="8" w:space="0" w:color="auto"/>
            </w:tcBorders>
            <w:shd w:val="clear" w:color="000000" w:fill="FFFFFF"/>
            <w:noWrap/>
            <w:vAlign w:val="center"/>
            <w:hideMark/>
          </w:tcPr>
          <w:p w14:paraId="13A04E73" w14:textId="77777777" w:rsidR="00A2120C" w:rsidRPr="00E7740F" w:rsidRDefault="00A2120C" w:rsidP="00A2120C">
            <w:pPr>
              <w:jc w:val="right"/>
              <w:rPr>
                <w:b/>
                <w:bCs/>
                <w:color w:val="000000"/>
                <w:sz w:val="11"/>
                <w:szCs w:val="11"/>
              </w:rPr>
            </w:pPr>
            <w:r w:rsidRPr="00E7740F">
              <w:rPr>
                <w:b/>
                <w:bCs/>
                <w:color w:val="000000"/>
                <w:sz w:val="11"/>
                <w:szCs w:val="11"/>
              </w:rPr>
              <w:t> </w:t>
            </w:r>
          </w:p>
        </w:tc>
        <w:tc>
          <w:tcPr>
            <w:tcW w:w="594" w:type="dxa"/>
            <w:tcBorders>
              <w:top w:val="nil"/>
              <w:left w:val="nil"/>
              <w:bottom w:val="nil"/>
              <w:right w:val="nil"/>
            </w:tcBorders>
            <w:shd w:val="clear" w:color="000000" w:fill="FFFFFF"/>
            <w:noWrap/>
            <w:vAlign w:val="center"/>
            <w:hideMark/>
          </w:tcPr>
          <w:p w14:paraId="07EE5178"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748" w:type="dxa"/>
            <w:tcBorders>
              <w:top w:val="nil"/>
              <w:left w:val="single" w:sz="8" w:space="0" w:color="auto"/>
              <w:bottom w:val="nil"/>
              <w:right w:val="single" w:sz="8" w:space="0" w:color="auto"/>
            </w:tcBorders>
            <w:shd w:val="clear" w:color="000000" w:fill="FFFFFF"/>
            <w:noWrap/>
            <w:vAlign w:val="center"/>
            <w:hideMark/>
          </w:tcPr>
          <w:p w14:paraId="5CB82B34"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709" w:type="dxa"/>
            <w:tcBorders>
              <w:top w:val="single" w:sz="4" w:space="0" w:color="auto"/>
              <w:left w:val="nil"/>
              <w:bottom w:val="nil"/>
              <w:right w:val="single" w:sz="8" w:space="0" w:color="auto"/>
            </w:tcBorders>
            <w:shd w:val="clear" w:color="000000" w:fill="FFFFFF"/>
            <w:noWrap/>
            <w:vAlign w:val="center"/>
            <w:hideMark/>
          </w:tcPr>
          <w:p w14:paraId="205E5617"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521" w:type="dxa"/>
            <w:tcBorders>
              <w:top w:val="single" w:sz="4" w:space="0" w:color="auto"/>
              <w:left w:val="nil"/>
              <w:bottom w:val="nil"/>
              <w:right w:val="single" w:sz="8" w:space="0" w:color="auto"/>
            </w:tcBorders>
            <w:shd w:val="clear" w:color="000000" w:fill="FFFFFF"/>
            <w:noWrap/>
            <w:vAlign w:val="center"/>
            <w:hideMark/>
          </w:tcPr>
          <w:p w14:paraId="5E196EEB"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1" w:type="dxa"/>
            <w:tcBorders>
              <w:top w:val="single" w:sz="4" w:space="0" w:color="auto"/>
              <w:left w:val="nil"/>
              <w:bottom w:val="nil"/>
              <w:right w:val="single" w:sz="8" w:space="0" w:color="auto"/>
            </w:tcBorders>
            <w:shd w:val="clear" w:color="000000" w:fill="FFFFFF"/>
            <w:noWrap/>
            <w:vAlign w:val="center"/>
            <w:hideMark/>
          </w:tcPr>
          <w:p w14:paraId="10C120EA" w14:textId="77777777" w:rsidR="00A2120C" w:rsidRPr="00E7740F" w:rsidRDefault="00A2120C" w:rsidP="00A2120C">
            <w:pPr>
              <w:jc w:val="right"/>
              <w:rPr>
                <w:b/>
                <w:bCs/>
                <w:color w:val="000000"/>
                <w:sz w:val="11"/>
                <w:szCs w:val="11"/>
              </w:rPr>
            </w:pPr>
            <w:r w:rsidRPr="00E7740F">
              <w:rPr>
                <w:b/>
                <w:bCs/>
                <w:color w:val="000000"/>
                <w:sz w:val="11"/>
                <w:szCs w:val="11"/>
              </w:rPr>
              <w:t> </w:t>
            </w:r>
          </w:p>
        </w:tc>
        <w:tc>
          <w:tcPr>
            <w:tcW w:w="643" w:type="dxa"/>
            <w:tcBorders>
              <w:top w:val="nil"/>
              <w:left w:val="nil"/>
              <w:bottom w:val="nil"/>
              <w:right w:val="single" w:sz="8" w:space="0" w:color="auto"/>
            </w:tcBorders>
            <w:shd w:val="clear" w:color="000000" w:fill="FFFFFF"/>
            <w:noWrap/>
            <w:vAlign w:val="center"/>
            <w:hideMark/>
          </w:tcPr>
          <w:p w14:paraId="5C1867EE"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single" w:sz="8" w:space="0" w:color="auto"/>
              <w:left w:val="nil"/>
              <w:bottom w:val="nil"/>
              <w:right w:val="single" w:sz="8" w:space="0" w:color="auto"/>
            </w:tcBorders>
            <w:shd w:val="clear" w:color="000000" w:fill="FFFFFF"/>
            <w:noWrap/>
            <w:vAlign w:val="center"/>
            <w:hideMark/>
          </w:tcPr>
          <w:p w14:paraId="2F57F4C5"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nil"/>
              <w:left w:val="nil"/>
              <w:bottom w:val="nil"/>
              <w:right w:val="single" w:sz="8" w:space="0" w:color="auto"/>
            </w:tcBorders>
            <w:shd w:val="clear" w:color="000000" w:fill="FFFFFF"/>
            <w:noWrap/>
            <w:vAlign w:val="center"/>
            <w:hideMark/>
          </w:tcPr>
          <w:p w14:paraId="5C560534"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nil"/>
              <w:left w:val="nil"/>
              <w:bottom w:val="nil"/>
              <w:right w:val="single" w:sz="8" w:space="0" w:color="auto"/>
            </w:tcBorders>
            <w:shd w:val="clear" w:color="000000" w:fill="FFFFFF"/>
            <w:noWrap/>
            <w:vAlign w:val="center"/>
            <w:hideMark/>
          </w:tcPr>
          <w:p w14:paraId="6B127B59"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nil"/>
              <w:left w:val="nil"/>
              <w:bottom w:val="nil"/>
              <w:right w:val="single" w:sz="8" w:space="0" w:color="auto"/>
            </w:tcBorders>
            <w:shd w:val="clear" w:color="000000" w:fill="FFFFFF"/>
            <w:noWrap/>
            <w:vAlign w:val="center"/>
            <w:hideMark/>
          </w:tcPr>
          <w:p w14:paraId="3F12EEE8"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nil"/>
              <w:left w:val="nil"/>
              <w:bottom w:val="nil"/>
              <w:right w:val="single" w:sz="8" w:space="0" w:color="auto"/>
            </w:tcBorders>
            <w:shd w:val="clear" w:color="000000" w:fill="FFFFFF"/>
            <w:noWrap/>
            <w:vAlign w:val="center"/>
            <w:hideMark/>
          </w:tcPr>
          <w:p w14:paraId="54641192"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nil"/>
              <w:left w:val="nil"/>
              <w:bottom w:val="nil"/>
              <w:right w:val="single" w:sz="8" w:space="0" w:color="auto"/>
            </w:tcBorders>
            <w:shd w:val="clear" w:color="000000" w:fill="FFFFFF"/>
            <w:noWrap/>
            <w:vAlign w:val="center"/>
            <w:hideMark/>
          </w:tcPr>
          <w:p w14:paraId="1E02FF55"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nil"/>
              <w:left w:val="nil"/>
              <w:bottom w:val="nil"/>
              <w:right w:val="single" w:sz="8" w:space="0" w:color="auto"/>
            </w:tcBorders>
            <w:shd w:val="clear" w:color="000000" w:fill="FFFFFF"/>
            <w:noWrap/>
            <w:vAlign w:val="center"/>
            <w:hideMark/>
          </w:tcPr>
          <w:p w14:paraId="740A2BEE"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nil"/>
              <w:left w:val="nil"/>
              <w:bottom w:val="nil"/>
              <w:right w:val="single" w:sz="8" w:space="0" w:color="auto"/>
            </w:tcBorders>
            <w:shd w:val="clear" w:color="000000" w:fill="FFFFFF"/>
            <w:noWrap/>
            <w:vAlign w:val="center"/>
            <w:hideMark/>
          </w:tcPr>
          <w:p w14:paraId="45443150"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nil"/>
              <w:left w:val="nil"/>
              <w:bottom w:val="nil"/>
              <w:right w:val="single" w:sz="8" w:space="0" w:color="auto"/>
            </w:tcBorders>
            <w:shd w:val="clear" w:color="000000" w:fill="FFFFFF"/>
            <w:noWrap/>
            <w:vAlign w:val="center"/>
            <w:hideMark/>
          </w:tcPr>
          <w:p w14:paraId="64249A9C"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nil"/>
              <w:left w:val="nil"/>
              <w:bottom w:val="nil"/>
              <w:right w:val="single" w:sz="8" w:space="0" w:color="auto"/>
            </w:tcBorders>
            <w:shd w:val="clear" w:color="000000" w:fill="FFFFFF"/>
            <w:noWrap/>
            <w:vAlign w:val="center"/>
            <w:hideMark/>
          </w:tcPr>
          <w:p w14:paraId="6B4C36A0"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nil"/>
              <w:left w:val="nil"/>
              <w:bottom w:val="nil"/>
              <w:right w:val="single" w:sz="8" w:space="0" w:color="auto"/>
            </w:tcBorders>
            <w:shd w:val="clear" w:color="000000" w:fill="FFFFFF"/>
            <w:noWrap/>
            <w:vAlign w:val="center"/>
            <w:hideMark/>
          </w:tcPr>
          <w:p w14:paraId="65D87DCD"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nil"/>
              <w:left w:val="nil"/>
              <w:bottom w:val="nil"/>
              <w:right w:val="single" w:sz="8" w:space="0" w:color="auto"/>
            </w:tcBorders>
            <w:shd w:val="clear" w:color="000000" w:fill="FFFFFF"/>
            <w:noWrap/>
            <w:vAlign w:val="center"/>
            <w:hideMark/>
          </w:tcPr>
          <w:p w14:paraId="3D5F0E0B"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nil"/>
              <w:left w:val="nil"/>
              <w:bottom w:val="nil"/>
              <w:right w:val="single" w:sz="8" w:space="0" w:color="auto"/>
            </w:tcBorders>
            <w:shd w:val="clear" w:color="000000" w:fill="FFFFFF"/>
            <w:noWrap/>
            <w:vAlign w:val="center"/>
            <w:hideMark/>
          </w:tcPr>
          <w:p w14:paraId="02AA9D68" w14:textId="77777777" w:rsidR="00A2120C" w:rsidRPr="00E7740F" w:rsidRDefault="00A2120C" w:rsidP="00A2120C">
            <w:pPr>
              <w:jc w:val="right"/>
              <w:rPr>
                <w:b/>
                <w:bCs/>
                <w:color w:val="000000"/>
                <w:sz w:val="11"/>
                <w:szCs w:val="11"/>
              </w:rPr>
            </w:pPr>
            <w:r w:rsidRPr="00E7740F">
              <w:rPr>
                <w:b/>
                <w:bCs/>
                <w:color w:val="000000"/>
                <w:sz w:val="11"/>
                <w:szCs w:val="11"/>
              </w:rPr>
              <w:t>0,00</w:t>
            </w:r>
          </w:p>
        </w:tc>
      </w:tr>
      <w:tr w:rsidR="00A2120C" w:rsidRPr="00E7740F" w14:paraId="4E4C5747" w14:textId="77777777" w:rsidTr="00E7740F">
        <w:trPr>
          <w:trHeight w:val="810"/>
        </w:trPr>
        <w:tc>
          <w:tcPr>
            <w:tcW w:w="404" w:type="dxa"/>
            <w:tcBorders>
              <w:top w:val="single" w:sz="8" w:space="0" w:color="auto"/>
              <w:left w:val="single" w:sz="8" w:space="0" w:color="auto"/>
              <w:bottom w:val="single" w:sz="4" w:space="0" w:color="auto"/>
              <w:right w:val="single" w:sz="8" w:space="0" w:color="auto"/>
            </w:tcBorders>
            <w:shd w:val="clear" w:color="000000" w:fill="FFFFFF"/>
            <w:noWrap/>
            <w:hideMark/>
          </w:tcPr>
          <w:p w14:paraId="58D4F6DB" w14:textId="77777777" w:rsidR="00A2120C" w:rsidRPr="00E7740F" w:rsidRDefault="00A2120C" w:rsidP="00A2120C">
            <w:pPr>
              <w:jc w:val="center"/>
              <w:rPr>
                <w:b/>
                <w:bCs/>
                <w:color w:val="000000"/>
                <w:sz w:val="11"/>
                <w:szCs w:val="11"/>
              </w:rPr>
            </w:pPr>
            <w:r w:rsidRPr="00E7740F">
              <w:rPr>
                <w:b/>
                <w:bCs/>
                <w:color w:val="000000"/>
                <w:sz w:val="11"/>
                <w:szCs w:val="11"/>
              </w:rPr>
              <w:t>3.7</w:t>
            </w:r>
          </w:p>
        </w:tc>
        <w:tc>
          <w:tcPr>
            <w:tcW w:w="1007" w:type="dxa"/>
            <w:tcBorders>
              <w:top w:val="single" w:sz="8" w:space="0" w:color="auto"/>
              <w:left w:val="nil"/>
              <w:bottom w:val="nil"/>
              <w:right w:val="nil"/>
            </w:tcBorders>
            <w:shd w:val="clear" w:color="000000" w:fill="FFFFFF"/>
            <w:hideMark/>
          </w:tcPr>
          <w:p w14:paraId="7D0F1442" w14:textId="77777777" w:rsidR="00A2120C" w:rsidRPr="00E7740F" w:rsidRDefault="00A2120C" w:rsidP="00A2120C">
            <w:pPr>
              <w:rPr>
                <w:b/>
                <w:bCs/>
                <w:color w:val="000000"/>
                <w:sz w:val="11"/>
                <w:szCs w:val="11"/>
              </w:rPr>
            </w:pPr>
            <w:r w:rsidRPr="00E7740F">
              <w:rPr>
                <w:b/>
                <w:bCs/>
                <w:color w:val="000000"/>
                <w:sz w:val="11"/>
                <w:szCs w:val="11"/>
              </w:rPr>
              <w:t>Амортизация основных средств и нематериальных активов</w:t>
            </w:r>
          </w:p>
        </w:tc>
        <w:tc>
          <w:tcPr>
            <w:tcW w:w="612" w:type="dxa"/>
            <w:tcBorders>
              <w:top w:val="single" w:sz="8" w:space="0" w:color="auto"/>
              <w:left w:val="single" w:sz="8" w:space="0" w:color="auto"/>
              <w:bottom w:val="single" w:sz="4" w:space="0" w:color="auto"/>
              <w:right w:val="nil"/>
            </w:tcBorders>
            <w:shd w:val="clear" w:color="000000" w:fill="FFFFFF"/>
            <w:noWrap/>
            <w:vAlign w:val="center"/>
            <w:hideMark/>
          </w:tcPr>
          <w:p w14:paraId="46892CF9" w14:textId="77777777" w:rsidR="00A2120C" w:rsidRPr="00E7740F" w:rsidRDefault="00A2120C" w:rsidP="00A2120C">
            <w:pPr>
              <w:jc w:val="center"/>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single" w:sz="8" w:space="0" w:color="auto"/>
              <w:left w:val="single" w:sz="8" w:space="0" w:color="auto"/>
              <w:bottom w:val="single" w:sz="4" w:space="0" w:color="auto"/>
              <w:right w:val="nil"/>
            </w:tcBorders>
            <w:shd w:val="clear" w:color="000000" w:fill="FFFFFF"/>
            <w:noWrap/>
            <w:hideMark/>
          </w:tcPr>
          <w:p w14:paraId="178F362F"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594" w:type="dxa"/>
            <w:tcBorders>
              <w:top w:val="single" w:sz="8" w:space="0" w:color="auto"/>
              <w:left w:val="nil"/>
              <w:bottom w:val="single" w:sz="4" w:space="0" w:color="auto"/>
              <w:right w:val="single" w:sz="8" w:space="0" w:color="auto"/>
            </w:tcBorders>
            <w:shd w:val="clear" w:color="000000" w:fill="FFFFFF"/>
            <w:noWrap/>
            <w:hideMark/>
          </w:tcPr>
          <w:p w14:paraId="6C1E67DD"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748" w:type="dxa"/>
            <w:tcBorders>
              <w:top w:val="single" w:sz="8" w:space="0" w:color="auto"/>
              <w:left w:val="nil"/>
              <w:bottom w:val="single" w:sz="4" w:space="0" w:color="auto"/>
              <w:right w:val="single" w:sz="8" w:space="0" w:color="auto"/>
            </w:tcBorders>
            <w:shd w:val="clear" w:color="000000" w:fill="FFFFFF"/>
            <w:noWrap/>
            <w:hideMark/>
          </w:tcPr>
          <w:p w14:paraId="65836B5D" w14:textId="77777777" w:rsidR="00A2120C" w:rsidRPr="00E7740F" w:rsidRDefault="00A2120C" w:rsidP="00A2120C">
            <w:pPr>
              <w:jc w:val="right"/>
              <w:rPr>
                <w:b/>
                <w:bCs/>
                <w:color w:val="000000"/>
                <w:sz w:val="11"/>
                <w:szCs w:val="11"/>
              </w:rPr>
            </w:pPr>
            <w:r w:rsidRPr="00E7740F">
              <w:rPr>
                <w:b/>
                <w:bCs/>
                <w:color w:val="000000"/>
                <w:sz w:val="11"/>
                <w:szCs w:val="11"/>
              </w:rPr>
              <w:t>2 080,59</w:t>
            </w:r>
          </w:p>
        </w:tc>
        <w:tc>
          <w:tcPr>
            <w:tcW w:w="709" w:type="dxa"/>
            <w:tcBorders>
              <w:top w:val="single" w:sz="8" w:space="0" w:color="auto"/>
              <w:left w:val="nil"/>
              <w:bottom w:val="single" w:sz="4" w:space="0" w:color="auto"/>
              <w:right w:val="single" w:sz="8" w:space="0" w:color="auto"/>
            </w:tcBorders>
            <w:shd w:val="clear" w:color="000000" w:fill="FFFFFF"/>
            <w:noWrap/>
            <w:hideMark/>
          </w:tcPr>
          <w:p w14:paraId="7DBAC624" w14:textId="77777777" w:rsidR="00A2120C" w:rsidRPr="00E7740F" w:rsidRDefault="00A2120C" w:rsidP="00A2120C">
            <w:pPr>
              <w:jc w:val="right"/>
              <w:rPr>
                <w:b/>
                <w:bCs/>
                <w:color w:val="000000"/>
                <w:sz w:val="11"/>
                <w:szCs w:val="11"/>
              </w:rPr>
            </w:pPr>
            <w:r w:rsidRPr="00E7740F">
              <w:rPr>
                <w:b/>
                <w:bCs/>
                <w:color w:val="000000"/>
                <w:sz w:val="11"/>
                <w:szCs w:val="11"/>
              </w:rPr>
              <w:t>2080,59</w:t>
            </w:r>
          </w:p>
        </w:tc>
        <w:tc>
          <w:tcPr>
            <w:tcW w:w="521" w:type="dxa"/>
            <w:tcBorders>
              <w:top w:val="single" w:sz="8" w:space="0" w:color="auto"/>
              <w:left w:val="nil"/>
              <w:bottom w:val="single" w:sz="4" w:space="0" w:color="auto"/>
              <w:right w:val="single" w:sz="8" w:space="0" w:color="auto"/>
            </w:tcBorders>
            <w:shd w:val="clear" w:color="000000" w:fill="FFFFFF"/>
            <w:noWrap/>
            <w:hideMark/>
          </w:tcPr>
          <w:p w14:paraId="015060D9"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1" w:type="dxa"/>
            <w:tcBorders>
              <w:top w:val="single" w:sz="8" w:space="0" w:color="auto"/>
              <w:left w:val="nil"/>
              <w:bottom w:val="single" w:sz="4" w:space="0" w:color="auto"/>
              <w:right w:val="single" w:sz="8" w:space="0" w:color="auto"/>
            </w:tcBorders>
            <w:shd w:val="clear" w:color="000000" w:fill="FFFFFF"/>
            <w:noWrap/>
            <w:hideMark/>
          </w:tcPr>
          <w:p w14:paraId="03A00B6D" w14:textId="77777777" w:rsidR="00A2120C" w:rsidRPr="00E7740F" w:rsidRDefault="00A2120C" w:rsidP="00A2120C">
            <w:pPr>
              <w:jc w:val="right"/>
              <w:rPr>
                <w:b/>
                <w:bCs/>
                <w:color w:val="000000"/>
                <w:sz w:val="11"/>
                <w:szCs w:val="11"/>
              </w:rPr>
            </w:pPr>
            <w:r w:rsidRPr="00E7740F">
              <w:rPr>
                <w:b/>
                <w:bCs/>
                <w:color w:val="000000"/>
                <w:sz w:val="11"/>
                <w:szCs w:val="11"/>
              </w:rPr>
              <w:t> </w:t>
            </w:r>
          </w:p>
        </w:tc>
        <w:tc>
          <w:tcPr>
            <w:tcW w:w="643" w:type="dxa"/>
            <w:tcBorders>
              <w:top w:val="single" w:sz="8" w:space="0" w:color="auto"/>
              <w:left w:val="nil"/>
              <w:bottom w:val="single" w:sz="4" w:space="0" w:color="auto"/>
              <w:right w:val="single" w:sz="8" w:space="0" w:color="auto"/>
            </w:tcBorders>
            <w:shd w:val="clear" w:color="000000" w:fill="FFFFFF"/>
            <w:noWrap/>
            <w:hideMark/>
          </w:tcPr>
          <w:p w14:paraId="2DE2F69E" w14:textId="77777777" w:rsidR="00A2120C" w:rsidRPr="00E7740F" w:rsidRDefault="00A2120C" w:rsidP="00A2120C">
            <w:pPr>
              <w:jc w:val="right"/>
              <w:rPr>
                <w:b/>
                <w:bCs/>
                <w:color w:val="000000"/>
                <w:sz w:val="11"/>
                <w:szCs w:val="11"/>
              </w:rPr>
            </w:pPr>
            <w:r w:rsidRPr="00E7740F">
              <w:rPr>
                <w:b/>
                <w:bCs/>
                <w:color w:val="000000"/>
                <w:sz w:val="11"/>
                <w:szCs w:val="11"/>
              </w:rPr>
              <w:t>2029,52</w:t>
            </w:r>
          </w:p>
        </w:tc>
        <w:tc>
          <w:tcPr>
            <w:tcW w:w="643" w:type="dxa"/>
            <w:tcBorders>
              <w:top w:val="single" w:sz="8" w:space="0" w:color="auto"/>
              <w:left w:val="nil"/>
              <w:bottom w:val="single" w:sz="4" w:space="0" w:color="auto"/>
              <w:right w:val="single" w:sz="8" w:space="0" w:color="auto"/>
            </w:tcBorders>
            <w:shd w:val="clear" w:color="000000" w:fill="FFFFFF"/>
            <w:noWrap/>
            <w:hideMark/>
          </w:tcPr>
          <w:p w14:paraId="771BDC33" w14:textId="77777777" w:rsidR="00A2120C" w:rsidRPr="00E7740F" w:rsidRDefault="00A2120C" w:rsidP="00A2120C">
            <w:pPr>
              <w:jc w:val="right"/>
              <w:rPr>
                <w:b/>
                <w:bCs/>
                <w:color w:val="000000"/>
                <w:sz w:val="11"/>
                <w:szCs w:val="11"/>
              </w:rPr>
            </w:pPr>
            <w:r w:rsidRPr="00E7740F">
              <w:rPr>
                <w:b/>
                <w:bCs/>
                <w:color w:val="000000"/>
                <w:sz w:val="11"/>
                <w:szCs w:val="11"/>
              </w:rPr>
              <w:t>1968,64</w:t>
            </w:r>
          </w:p>
        </w:tc>
        <w:tc>
          <w:tcPr>
            <w:tcW w:w="643" w:type="dxa"/>
            <w:tcBorders>
              <w:top w:val="single" w:sz="8" w:space="0" w:color="auto"/>
              <w:left w:val="nil"/>
              <w:bottom w:val="single" w:sz="4" w:space="0" w:color="auto"/>
              <w:right w:val="single" w:sz="8" w:space="0" w:color="auto"/>
            </w:tcBorders>
            <w:shd w:val="clear" w:color="000000" w:fill="FFFFFF"/>
            <w:noWrap/>
            <w:hideMark/>
          </w:tcPr>
          <w:p w14:paraId="02DB986A" w14:textId="77777777" w:rsidR="00A2120C" w:rsidRPr="00E7740F" w:rsidRDefault="00A2120C" w:rsidP="00A2120C">
            <w:pPr>
              <w:jc w:val="right"/>
              <w:rPr>
                <w:b/>
                <w:bCs/>
                <w:color w:val="000000"/>
                <w:sz w:val="11"/>
                <w:szCs w:val="11"/>
              </w:rPr>
            </w:pPr>
            <w:r w:rsidRPr="00E7740F">
              <w:rPr>
                <w:b/>
                <w:bCs/>
                <w:color w:val="000000"/>
                <w:sz w:val="11"/>
                <w:szCs w:val="11"/>
              </w:rPr>
              <w:t>2315,78</w:t>
            </w:r>
          </w:p>
        </w:tc>
        <w:tc>
          <w:tcPr>
            <w:tcW w:w="643" w:type="dxa"/>
            <w:tcBorders>
              <w:top w:val="single" w:sz="8" w:space="0" w:color="auto"/>
              <w:left w:val="nil"/>
              <w:bottom w:val="single" w:sz="4" w:space="0" w:color="auto"/>
              <w:right w:val="single" w:sz="8" w:space="0" w:color="auto"/>
            </w:tcBorders>
            <w:shd w:val="clear" w:color="000000" w:fill="FFFFFF"/>
            <w:noWrap/>
            <w:hideMark/>
          </w:tcPr>
          <w:p w14:paraId="3D72CA63" w14:textId="77777777" w:rsidR="00A2120C" w:rsidRPr="00E7740F" w:rsidRDefault="00A2120C" w:rsidP="00A2120C">
            <w:pPr>
              <w:jc w:val="right"/>
              <w:rPr>
                <w:b/>
                <w:bCs/>
                <w:color w:val="000000"/>
                <w:sz w:val="11"/>
                <w:szCs w:val="11"/>
              </w:rPr>
            </w:pPr>
            <w:r w:rsidRPr="00E7740F">
              <w:rPr>
                <w:b/>
                <w:bCs/>
                <w:color w:val="000000"/>
                <w:sz w:val="11"/>
                <w:szCs w:val="11"/>
              </w:rPr>
              <w:t>2079,95</w:t>
            </w:r>
          </w:p>
        </w:tc>
        <w:tc>
          <w:tcPr>
            <w:tcW w:w="643" w:type="dxa"/>
            <w:tcBorders>
              <w:top w:val="single" w:sz="8" w:space="0" w:color="auto"/>
              <w:left w:val="nil"/>
              <w:bottom w:val="single" w:sz="4" w:space="0" w:color="auto"/>
              <w:right w:val="single" w:sz="8" w:space="0" w:color="auto"/>
            </w:tcBorders>
            <w:shd w:val="clear" w:color="000000" w:fill="FFFFFF"/>
            <w:noWrap/>
            <w:hideMark/>
          </w:tcPr>
          <w:p w14:paraId="77CB146D" w14:textId="77777777" w:rsidR="00A2120C" w:rsidRPr="00E7740F" w:rsidRDefault="00A2120C" w:rsidP="00A2120C">
            <w:pPr>
              <w:jc w:val="right"/>
              <w:rPr>
                <w:b/>
                <w:bCs/>
                <w:color w:val="000000"/>
                <w:sz w:val="11"/>
                <w:szCs w:val="11"/>
              </w:rPr>
            </w:pPr>
            <w:r w:rsidRPr="00E7740F">
              <w:rPr>
                <w:b/>
                <w:bCs/>
                <w:color w:val="000000"/>
                <w:sz w:val="11"/>
                <w:szCs w:val="11"/>
              </w:rPr>
              <w:t>2348,80</w:t>
            </w:r>
          </w:p>
        </w:tc>
        <w:tc>
          <w:tcPr>
            <w:tcW w:w="643" w:type="dxa"/>
            <w:tcBorders>
              <w:top w:val="single" w:sz="8" w:space="0" w:color="auto"/>
              <w:left w:val="nil"/>
              <w:bottom w:val="single" w:sz="4" w:space="0" w:color="auto"/>
              <w:right w:val="single" w:sz="8" w:space="0" w:color="auto"/>
            </w:tcBorders>
            <w:shd w:val="clear" w:color="000000" w:fill="FFFFFF"/>
            <w:noWrap/>
            <w:hideMark/>
          </w:tcPr>
          <w:p w14:paraId="44DB8FFC" w14:textId="77777777" w:rsidR="00A2120C" w:rsidRPr="00E7740F" w:rsidRDefault="00A2120C" w:rsidP="00A2120C">
            <w:pPr>
              <w:jc w:val="right"/>
              <w:rPr>
                <w:b/>
                <w:bCs/>
                <w:color w:val="000000"/>
                <w:sz w:val="11"/>
                <w:szCs w:val="11"/>
              </w:rPr>
            </w:pPr>
            <w:r w:rsidRPr="00E7740F">
              <w:rPr>
                <w:b/>
                <w:bCs/>
                <w:color w:val="000000"/>
                <w:sz w:val="11"/>
                <w:szCs w:val="11"/>
              </w:rPr>
              <w:t>2334,14</w:t>
            </w:r>
          </w:p>
        </w:tc>
        <w:tc>
          <w:tcPr>
            <w:tcW w:w="643" w:type="dxa"/>
            <w:tcBorders>
              <w:top w:val="single" w:sz="8" w:space="0" w:color="auto"/>
              <w:left w:val="nil"/>
              <w:bottom w:val="single" w:sz="4" w:space="0" w:color="auto"/>
              <w:right w:val="single" w:sz="8" w:space="0" w:color="auto"/>
            </w:tcBorders>
            <w:shd w:val="clear" w:color="000000" w:fill="FFFFFF"/>
            <w:noWrap/>
            <w:hideMark/>
          </w:tcPr>
          <w:p w14:paraId="362F9016" w14:textId="77777777" w:rsidR="00A2120C" w:rsidRPr="00E7740F" w:rsidRDefault="00A2120C" w:rsidP="00A2120C">
            <w:pPr>
              <w:jc w:val="right"/>
              <w:rPr>
                <w:b/>
                <w:bCs/>
                <w:color w:val="000000"/>
                <w:sz w:val="11"/>
                <w:szCs w:val="11"/>
              </w:rPr>
            </w:pPr>
            <w:r w:rsidRPr="00E7740F">
              <w:rPr>
                <w:b/>
                <w:bCs/>
                <w:color w:val="000000"/>
                <w:sz w:val="11"/>
                <w:szCs w:val="11"/>
              </w:rPr>
              <w:t>2144,95</w:t>
            </w:r>
          </w:p>
        </w:tc>
        <w:tc>
          <w:tcPr>
            <w:tcW w:w="643" w:type="dxa"/>
            <w:tcBorders>
              <w:top w:val="single" w:sz="8" w:space="0" w:color="auto"/>
              <w:left w:val="nil"/>
              <w:bottom w:val="single" w:sz="4" w:space="0" w:color="auto"/>
              <w:right w:val="single" w:sz="8" w:space="0" w:color="auto"/>
            </w:tcBorders>
            <w:shd w:val="clear" w:color="000000" w:fill="FFFFFF"/>
            <w:noWrap/>
            <w:hideMark/>
          </w:tcPr>
          <w:p w14:paraId="59B77827" w14:textId="77777777" w:rsidR="00A2120C" w:rsidRPr="00E7740F" w:rsidRDefault="00A2120C" w:rsidP="00A2120C">
            <w:pPr>
              <w:jc w:val="right"/>
              <w:rPr>
                <w:b/>
                <w:bCs/>
                <w:color w:val="000000"/>
                <w:sz w:val="11"/>
                <w:szCs w:val="11"/>
              </w:rPr>
            </w:pPr>
            <w:r w:rsidRPr="00E7740F">
              <w:rPr>
                <w:b/>
                <w:bCs/>
                <w:color w:val="000000"/>
                <w:sz w:val="11"/>
                <w:szCs w:val="11"/>
              </w:rPr>
              <w:t>2070,91</w:t>
            </w:r>
          </w:p>
        </w:tc>
        <w:tc>
          <w:tcPr>
            <w:tcW w:w="643" w:type="dxa"/>
            <w:tcBorders>
              <w:top w:val="single" w:sz="8" w:space="0" w:color="auto"/>
              <w:left w:val="nil"/>
              <w:bottom w:val="single" w:sz="4" w:space="0" w:color="auto"/>
              <w:right w:val="single" w:sz="8" w:space="0" w:color="auto"/>
            </w:tcBorders>
            <w:shd w:val="clear" w:color="000000" w:fill="FFFFFF"/>
            <w:noWrap/>
            <w:hideMark/>
          </w:tcPr>
          <w:p w14:paraId="6E895A0A" w14:textId="77777777" w:rsidR="00A2120C" w:rsidRPr="00E7740F" w:rsidRDefault="00A2120C" w:rsidP="00A2120C">
            <w:pPr>
              <w:jc w:val="right"/>
              <w:rPr>
                <w:b/>
                <w:bCs/>
                <w:color w:val="000000"/>
                <w:sz w:val="11"/>
                <w:szCs w:val="11"/>
              </w:rPr>
            </w:pPr>
            <w:r w:rsidRPr="00E7740F">
              <w:rPr>
                <w:b/>
                <w:bCs/>
                <w:color w:val="000000"/>
                <w:sz w:val="11"/>
                <w:szCs w:val="11"/>
              </w:rPr>
              <w:t>2042,17</w:t>
            </w:r>
          </w:p>
        </w:tc>
        <w:tc>
          <w:tcPr>
            <w:tcW w:w="643" w:type="dxa"/>
            <w:tcBorders>
              <w:top w:val="single" w:sz="8" w:space="0" w:color="auto"/>
              <w:left w:val="nil"/>
              <w:bottom w:val="single" w:sz="4" w:space="0" w:color="auto"/>
              <w:right w:val="single" w:sz="8" w:space="0" w:color="auto"/>
            </w:tcBorders>
            <w:shd w:val="clear" w:color="000000" w:fill="FFFFFF"/>
            <w:noWrap/>
            <w:hideMark/>
          </w:tcPr>
          <w:p w14:paraId="265024B9" w14:textId="77777777" w:rsidR="00A2120C" w:rsidRPr="00E7740F" w:rsidRDefault="00A2120C" w:rsidP="00A2120C">
            <w:pPr>
              <w:jc w:val="right"/>
              <w:rPr>
                <w:b/>
                <w:bCs/>
                <w:color w:val="000000"/>
                <w:sz w:val="11"/>
                <w:szCs w:val="11"/>
              </w:rPr>
            </w:pPr>
            <w:r w:rsidRPr="00E7740F">
              <w:rPr>
                <w:b/>
                <w:bCs/>
                <w:color w:val="000000"/>
                <w:sz w:val="11"/>
                <w:szCs w:val="11"/>
              </w:rPr>
              <w:t>2042,17</w:t>
            </w:r>
          </w:p>
        </w:tc>
        <w:tc>
          <w:tcPr>
            <w:tcW w:w="643" w:type="dxa"/>
            <w:tcBorders>
              <w:top w:val="single" w:sz="8" w:space="0" w:color="auto"/>
              <w:left w:val="nil"/>
              <w:bottom w:val="single" w:sz="4" w:space="0" w:color="auto"/>
              <w:right w:val="single" w:sz="8" w:space="0" w:color="auto"/>
            </w:tcBorders>
            <w:shd w:val="clear" w:color="000000" w:fill="FFFFFF"/>
            <w:noWrap/>
            <w:hideMark/>
          </w:tcPr>
          <w:p w14:paraId="6B9DA70B" w14:textId="77777777" w:rsidR="00A2120C" w:rsidRPr="00E7740F" w:rsidRDefault="00A2120C" w:rsidP="00A2120C">
            <w:pPr>
              <w:jc w:val="right"/>
              <w:rPr>
                <w:b/>
                <w:bCs/>
                <w:color w:val="000000"/>
                <w:sz w:val="11"/>
                <w:szCs w:val="11"/>
              </w:rPr>
            </w:pPr>
            <w:r w:rsidRPr="00E7740F">
              <w:rPr>
                <w:b/>
                <w:bCs/>
                <w:color w:val="000000"/>
                <w:sz w:val="11"/>
                <w:szCs w:val="11"/>
              </w:rPr>
              <w:t>2026,06</w:t>
            </w:r>
          </w:p>
        </w:tc>
        <w:tc>
          <w:tcPr>
            <w:tcW w:w="643" w:type="dxa"/>
            <w:tcBorders>
              <w:top w:val="single" w:sz="8" w:space="0" w:color="auto"/>
              <w:left w:val="nil"/>
              <w:bottom w:val="single" w:sz="4" w:space="0" w:color="auto"/>
              <w:right w:val="single" w:sz="8" w:space="0" w:color="auto"/>
            </w:tcBorders>
            <w:shd w:val="clear" w:color="000000" w:fill="FFFFFF"/>
            <w:noWrap/>
            <w:hideMark/>
          </w:tcPr>
          <w:p w14:paraId="1A1E4909" w14:textId="77777777" w:rsidR="00A2120C" w:rsidRPr="00E7740F" w:rsidRDefault="00A2120C" w:rsidP="00A2120C">
            <w:pPr>
              <w:jc w:val="right"/>
              <w:rPr>
                <w:b/>
                <w:bCs/>
                <w:color w:val="000000"/>
                <w:sz w:val="11"/>
                <w:szCs w:val="11"/>
              </w:rPr>
            </w:pPr>
            <w:r w:rsidRPr="00E7740F">
              <w:rPr>
                <w:b/>
                <w:bCs/>
                <w:color w:val="000000"/>
                <w:sz w:val="11"/>
                <w:szCs w:val="11"/>
              </w:rPr>
              <w:t>2018,68</w:t>
            </w:r>
          </w:p>
        </w:tc>
        <w:tc>
          <w:tcPr>
            <w:tcW w:w="643" w:type="dxa"/>
            <w:tcBorders>
              <w:top w:val="single" w:sz="8" w:space="0" w:color="auto"/>
              <w:left w:val="nil"/>
              <w:bottom w:val="single" w:sz="4" w:space="0" w:color="auto"/>
              <w:right w:val="single" w:sz="8" w:space="0" w:color="auto"/>
            </w:tcBorders>
            <w:shd w:val="clear" w:color="000000" w:fill="FFFFFF"/>
            <w:noWrap/>
            <w:hideMark/>
          </w:tcPr>
          <w:p w14:paraId="16E49173" w14:textId="77777777" w:rsidR="00A2120C" w:rsidRPr="00E7740F" w:rsidRDefault="00A2120C" w:rsidP="00A2120C">
            <w:pPr>
              <w:jc w:val="right"/>
              <w:rPr>
                <w:b/>
                <w:bCs/>
                <w:color w:val="000000"/>
                <w:sz w:val="11"/>
                <w:szCs w:val="11"/>
              </w:rPr>
            </w:pPr>
            <w:r w:rsidRPr="00E7740F">
              <w:rPr>
                <w:b/>
                <w:bCs/>
                <w:color w:val="000000"/>
                <w:sz w:val="11"/>
                <w:szCs w:val="11"/>
              </w:rPr>
              <w:t>2018,23</w:t>
            </w:r>
          </w:p>
        </w:tc>
        <w:tc>
          <w:tcPr>
            <w:tcW w:w="643" w:type="dxa"/>
            <w:tcBorders>
              <w:top w:val="single" w:sz="8" w:space="0" w:color="auto"/>
              <w:left w:val="nil"/>
              <w:bottom w:val="single" w:sz="4" w:space="0" w:color="auto"/>
              <w:right w:val="single" w:sz="8" w:space="0" w:color="auto"/>
            </w:tcBorders>
            <w:shd w:val="clear" w:color="000000" w:fill="FFFFFF"/>
            <w:noWrap/>
            <w:hideMark/>
          </w:tcPr>
          <w:p w14:paraId="59AC9E93" w14:textId="77777777" w:rsidR="00A2120C" w:rsidRPr="00E7740F" w:rsidRDefault="00A2120C" w:rsidP="00A2120C">
            <w:pPr>
              <w:jc w:val="right"/>
              <w:rPr>
                <w:b/>
                <w:bCs/>
                <w:color w:val="000000"/>
                <w:sz w:val="11"/>
                <w:szCs w:val="11"/>
              </w:rPr>
            </w:pPr>
            <w:r w:rsidRPr="00E7740F">
              <w:rPr>
                <w:b/>
                <w:bCs/>
                <w:color w:val="000000"/>
                <w:sz w:val="11"/>
                <w:szCs w:val="11"/>
              </w:rPr>
              <w:t>1987,67</w:t>
            </w:r>
          </w:p>
        </w:tc>
      </w:tr>
      <w:tr w:rsidR="00A2120C" w:rsidRPr="00E7740F" w14:paraId="286B0A9D" w14:textId="77777777" w:rsidTr="00E7740F">
        <w:trPr>
          <w:trHeight w:val="495"/>
        </w:trPr>
        <w:tc>
          <w:tcPr>
            <w:tcW w:w="404" w:type="dxa"/>
            <w:tcBorders>
              <w:top w:val="nil"/>
              <w:left w:val="single" w:sz="8" w:space="0" w:color="auto"/>
              <w:bottom w:val="single" w:sz="4" w:space="0" w:color="auto"/>
              <w:right w:val="single" w:sz="8" w:space="0" w:color="auto"/>
            </w:tcBorders>
            <w:shd w:val="clear" w:color="000000" w:fill="FFFFFF"/>
            <w:noWrap/>
            <w:hideMark/>
          </w:tcPr>
          <w:p w14:paraId="61BD0B85" w14:textId="77777777" w:rsidR="00A2120C" w:rsidRPr="00E7740F" w:rsidRDefault="00A2120C" w:rsidP="00A2120C">
            <w:pPr>
              <w:jc w:val="center"/>
              <w:rPr>
                <w:b/>
                <w:bCs/>
                <w:color w:val="000000"/>
                <w:sz w:val="11"/>
                <w:szCs w:val="11"/>
              </w:rPr>
            </w:pPr>
            <w:r w:rsidRPr="00E7740F">
              <w:rPr>
                <w:b/>
                <w:bCs/>
                <w:color w:val="000000"/>
                <w:sz w:val="11"/>
                <w:szCs w:val="11"/>
              </w:rPr>
              <w:t> </w:t>
            </w:r>
          </w:p>
        </w:tc>
        <w:tc>
          <w:tcPr>
            <w:tcW w:w="1007" w:type="dxa"/>
            <w:tcBorders>
              <w:top w:val="single" w:sz="4" w:space="0" w:color="auto"/>
              <w:left w:val="nil"/>
              <w:bottom w:val="single" w:sz="4" w:space="0" w:color="auto"/>
              <w:right w:val="nil"/>
            </w:tcBorders>
            <w:shd w:val="clear" w:color="000000" w:fill="FFFFFF"/>
            <w:noWrap/>
            <w:hideMark/>
          </w:tcPr>
          <w:p w14:paraId="2C6FC728" w14:textId="77777777" w:rsidR="00A2120C" w:rsidRPr="00E7740F" w:rsidRDefault="00A2120C" w:rsidP="00A2120C">
            <w:pPr>
              <w:rPr>
                <w:rFonts w:ascii="Bookman Old Style" w:hAnsi="Bookman Old Style" w:cs="Calibri"/>
                <w:color w:val="000000"/>
                <w:sz w:val="11"/>
                <w:szCs w:val="11"/>
              </w:rPr>
            </w:pPr>
            <w:proofErr w:type="gramStart"/>
            <w:r w:rsidRPr="00E7740F">
              <w:rPr>
                <w:rFonts w:ascii="Bookman Old Style" w:hAnsi="Bookman Old Style" w:cs="Calibri"/>
                <w:color w:val="000000"/>
                <w:sz w:val="11"/>
                <w:szCs w:val="11"/>
              </w:rPr>
              <w:t>с имущества</w:t>
            </w:r>
            <w:proofErr w:type="gramEnd"/>
            <w:r w:rsidRPr="00E7740F">
              <w:rPr>
                <w:rFonts w:ascii="Bookman Old Style" w:hAnsi="Bookman Old Style" w:cs="Calibri"/>
                <w:color w:val="000000"/>
                <w:sz w:val="11"/>
                <w:szCs w:val="11"/>
              </w:rPr>
              <w:t xml:space="preserve"> переданного в концессию</w:t>
            </w:r>
          </w:p>
        </w:tc>
        <w:tc>
          <w:tcPr>
            <w:tcW w:w="612" w:type="dxa"/>
            <w:tcBorders>
              <w:top w:val="nil"/>
              <w:left w:val="single" w:sz="8" w:space="0" w:color="auto"/>
              <w:bottom w:val="single" w:sz="4" w:space="0" w:color="auto"/>
              <w:right w:val="nil"/>
            </w:tcBorders>
            <w:shd w:val="clear" w:color="000000" w:fill="FFFFFF"/>
            <w:noWrap/>
            <w:vAlign w:val="center"/>
            <w:hideMark/>
          </w:tcPr>
          <w:p w14:paraId="57381B34" w14:textId="77777777" w:rsidR="00A2120C" w:rsidRPr="00E7740F" w:rsidRDefault="00A2120C" w:rsidP="00A2120C">
            <w:pPr>
              <w:jc w:val="center"/>
              <w:rPr>
                <w:color w:val="000000"/>
                <w:sz w:val="11"/>
                <w:szCs w:val="11"/>
              </w:rPr>
            </w:pPr>
            <w:r w:rsidRPr="00E7740F">
              <w:rPr>
                <w:color w:val="000000"/>
                <w:sz w:val="11"/>
                <w:szCs w:val="11"/>
              </w:rPr>
              <w:t> </w:t>
            </w:r>
          </w:p>
        </w:tc>
        <w:tc>
          <w:tcPr>
            <w:tcW w:w="594" w:type="dxa"/>
            <w:tcBorders>
              <w:top w:val="nil"/>
              <w:left w:val="single" w:sz="8" w:space="0" w:color="auto"/>
              <w:bottom w:val="single" w:sz="4" w:space="0" w:color="auto"/>
              <w:right w:val="nil"/>
            </w:tcBorders>
            <w:shd w:val="clear" w:color="000000" w:fill="FFFFFF"/>
            <w:noWrap/>
            <w:hideMark/>
          </w:tcPr>
          <w:p w14:paraId="1E787348" w14:textId="77777777" w:rsidR="00A2120C" w:rsidRPr="00E7740F" w:rsidRDefault="00A2120C" w:rsidP="00A2120C">
            <w:pPr>
              <w:rPr>
                <w:b/>
                <w:bCs/>
                <w:color w:val="000000"/>
                <w:sz w:val="11"/>
                <w:szCs w:val="11"/>
              </w:rPr>
            </w:pPr>
            <w:r w:rsidRPr="00E7740F">
              <w:rPr>
                <w:b/>
                <w:bCs/>
                <w:color w:val="000000"/>
                <w:sz w:val="11"/>
                <w:szCs w:val="11"/>
              </w:rPr>
              <w:t> </w:t>
            </w:r>
          </w:p>
        </w:tc>
        <w:tc>
          <w:tcPr>
            <w:tcW w:w="594" w:type="dxa"/>
            <w:tcBorders>
              <w:top w:val="nil"/>
              <w:left w:val="nil"/>
              <w:bottom w:val="single" w:sz="4" w:space="0" w:color="auto"/>
              <w:right w:val="single" w:sz="8" w:space="0" w:color="auto"/>
            </w:tcBorders>
            <w:shd w:val="clear" w:color="000000" w:fill="FFFFFF"/>
            <w:noWrap/>
            <w:hideMark/>
          </w:tcPr>
          <w:p w14:paraId="0DEB5F63" w14:textId="77777777" w:rsidR="00A2120C" w:rsidRPr="00E7740F" w:rsidRDefault="00A2120C" w:rsidP="00A2120C">
            <w:pPr>
              <w:jc w:val="right"/>
              <w:rPr>
                <w:color w:val="000000"/>
                <w:sz w:val="11"/>
                <w:szCs w:val="11"/>
              </w:rPr>
            </w:pPr>
            <w:r w:rsidRPr="00E7740F">
              <w:rPr>
                <w:color w:val="000000"/>
                <w:sz w:val="11"/>
                <w:szCs w:val="11"/>
              </w:rPr>
              <w:t> </w:t>
            </w:r>
          </w:p>
        </w:tc>
        <w:tc>
          <w:tcPr>
            <w:tcW w:w="748" w:type="dxa"/>
            <w:tcBorders>
              <w:top w:val="nil"/>
              <w:left w:val="nil"/>
              <w:bottom w:val="single" w:sz="4" w:space="0" w:color="auto"/>
              <w:right w:val="single" w:sz="8" w:space="0" w:color="auto"/>
            </w:tcBorders>
            <w:shd w:val="clear" w:color="000000" w:fill="FFFFFF"/>
            <w:noWrap/>
            <w:hideMark/>
          </w:tcPr>
          <w:p w14:paraId="19B6FE5B" w14:textId="77777777" w:rsidR="00A2120C" w:rsidRPr="00E7740F" w:rsidRDefault="00A2120C" w:rsidP="00A2120C">
            <w:pPr>
              <w:jc w:val="right"/>
              <w:rPr>
                <w:color w:val="000000"/>
                <w:sz w:val="11"/>
                <w:szCs w:val="11"/>
              </w:rPr>
            </w:pPr>
            <w:r w:rsidRPr="00E7740F">
              <w:rPr>
                <w:color w:val="000000"/>
                <w:sz w:val="11"/>
                <w:szCs w:val="11"/>
              </w:rPr>
              <w:t>2 080,59</w:t>
            </w:r>
          </w:p>
        </w:tc>
        <w:tc>
          <w:tcPr>
            <w:tcW w:w="709" w:type="dxa"/>
            <w:tcBorders>
              <w:top w:val="nil"/>
              <w:left w:val="nil"/>
              <w:bottom w:val="single" w:sz="4" w:space="0" w:color="auto"/>
              <w:right w:val="single" w:sz="8" w:space="0" w:color="auto"/>
            </w:tcBorders>
            <w:shd w:val="clear" w:color="000000" w:fill="FFFFFF"/>
            <w:noWrap/>
            <w:hideMark/>
          </w:tcPr>
          <w:p w14:paraId="1C48B50A" w14:textId="77777777" w:rsidR="00A2120C" w:rsidRPr="00E7740F" w:rsidRDefault="00A2120C" w:rsidP="00A2120C">
            <w:pPr>
              <w:jc w:val="right"/>
              <w:rPr>
                <w:color w:val="000000"/>
                <w:sz w:val="11"/>
                <w:szCs w:val="11"/>
              </w:rPr>
            </w:pPr>
            <w:r w:rsidRPr="00E7740F">
              <w:rPr>
                <w:color w:val="000000"/>
                <w:sz w:val="11"/>
                <w:szCs w:val="11"/>
              </w:rPr>
              <w:t>2080,6</w:t>
            </w:r>
          </w:p>
        </w:tc>
        <w:tc>
          <w:tcPr>
            <w:tcW w:w="521" w:type="dxa"/>
            <w:tcBorders>
              <w:top w:val="nil"/>
              <w:left w:val="nil"/>
              <w:bottom w:val="single" w:sz="4" w:space="0" w:color="auto"/>
              <w:right w:val="single" w:sz="8" w:space="0" w:color="auto"/>
            </w:tcBorders>
            <w:shd w:val="clear" w:color="000000" w:fill="FFFFFF"/>
            <w:noWrap/>
            <w:hideMark/>
          </w:tcPr>
          <w:p w14:paraId="2C55FB27" w14:textId="77777777" w:rsidR="00A2120C" w:rsidRPr="00E7740F" w:rsidRDefault="00A2120C" w:rsidP="00A2120C">
            <w:pPr>
              <w:jc w:val="right"/>
              <w:rPr>
                <w:color w:val="000000"/>
                <w:sz w:val="11"/>
                <w:szCs w:val="11"/>
              </w:rPr>
            </w:pPr>
            <w:r w:rsidRPr="00E7740F">
              <w:rPr>
                <w:color w:val="000000"/>
                <w:sz w:val="11"/>
                <w:szCs w:val="11"/>
              </w:rPr>
              <w:t>0,0</w:t>
            </w:r>
          </w:p>
        </w:tc>
        <w:tc>
          <w:tcPr>
            <w:tcW w:w="641" w:type="dxa"/>
            <w:tcBorders>
              <w:top w:val="nil"/>
              <w:left w:val="nil"/>
              <w:bottom w:val="single" w:sz="4" w:space="0" w:color="auto"/>
              <w:right w:val="single" w:sz="8" w:space="0" w:color="auto"/>
            </w:tcBorders>
            <w:shd w:val="clear" w:color="000000" w:fill="FFFFFF"/>
            <w:noWrap/>
            <w:hideMark/>
          </w:tcPr>
          <w:p w14:paraId="7990DBAF"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hideMark/>
          </w:tcPr>
          <w:p w14:paraId="4548C495" w14:textId="77777777" w:rsidR="00A2120C" w:rsidRPr="00E7740F" w:rsidRDefault="00A2120C" w:rsidP="00A2120C">
            <w:pPr>
              <w:jc w:val="right"/>
              <w:rPr>
                <w:color w:val="000000"/>
                <w:sz w:val="11"/>
                <w:szCs w:val="11"/>
              </w:rPr>
            </w:pPr>
            <w:r w:rsidRPr="00E7740F">
              <w:rPr>
                <w:color w:val="000000"/>
                <w:sz w:val="11"/>
                <w:szCs w:val="11"/>
              </w:rPr>
              <w:t>2029,52</w:t>
            </w:r>
          </w:p>
        </w:tc>
        <w:tc>
          <w:tcPr>
            <w:tcW w:w="643" w:type="dxa"/>
            <w:tcBorders>
              <w:top w:val="nil"/>
              <w:left w:val="nil"/>
              <w:bottom w:val="single" w:sz="4" w:space="0" w:color="auto"/>
              <w:right w:val="single" w:sz="8" w:space="0" w:color="auto"/>
            </w:tcBorders>
            <w:shd w:val="clear" w:color="000000" w:fill="FFFFFF"/>
            <w:noWrap/>
            <w:hideMark/>
          </w:tcPr>
          <w:p w14:paraId="13AA5349" w14:textId="77777777" w:rsidR="00A2120C" w:rsidRPr="00E7740F" w:rsidRDefault="00A2120C" w:rsidP="00A2120C">
            <w:pPr>
              <w:jc w:val="right"/>
              <w:rPr>
                <w:color w:val="000000"/>
                <w:sz w:val="11"/>
                <w:szCs w:val="11"/>
              </w:rPr>
            </w:pPr>
            <w:r w:rsidRPr="00E7740F">
              <w:rPr>
                <w:color w:val="000000"/>
                <w:sz w:val="11"/>
                <w:szCs w:val="11"/>
              </w:rPr>
              <w:t>1968,64</w:t>
            </w:r>
          </w:p>
        </w:tc>
        <w:tc>
          <w:tcPr>
            <w:tcW w:w="643" w:type="dxa"/>
            <w:tcBorders>
              <w:top w:val="nil"/>
              <w:left w:val="nil"/>
              <w:bottom w:val="single" w:sz="4" w:space="0" w:color="auto"/>
              <w:right w:val="single" w:sz="8" w:space="0" w:color="auto"/>
            </w:tcBorders>
            <w:shd w:val="clear" w:color="000000" w:fill="FFFFFF"/>
            <w:noWrap/>
            <w:hideMark/>
          </w:tcPr>
          <w:p w14:paraId="0849D21E" w14:textId="77777777" w:rsidR="00A2120C" w:rsidRPr="00E7740F" w:rsidRDefault="00A2120C" w:rsidP="00A2120C">
            <w:pPr>
              <w:jc w:val="right"/>
              <w:rPr>
                <w:color w:val="000000"/>
                <w:sz w:val="11"/>
                <w:szCs w:val="11"/>
              </w:rPr>
            </w:pPr>
            <w:r w:rsidRPr="00E7740F">
              <w:rPr>
                <w:color w:val="000000"/>
                <w:sz w:val="11"/>
                <w:szCs w:val="11"/>
              </w:rPr>
              <w:t>1128,06</w:t>
            </w:r>
          </w:p>
        </w:tc>
        <w:tc>
          <w:tcPr>
            <w:tcW w:w="643" w:type="dxa"/>
            <w:tcBorders>
              <w:top w:val="nil"/>
              <w:left w:val="nil"/>
              <w:bottom w:val="single" w:sz="4" w:space="0" w:color="auto"/>
              <w:right w:val="single" w:sz="8" w:space="0" w:color="auto"/>
            </w:tcBorders>
            <w:shd w:val="clear" w:color="000000" w:fill="FFFFFF"/>
            <w:noWrap/>
            <w:hideMark/>
          </w:tcPr>
          <w:p w14:paraId="130E7E07" w14:textId="77777777" w:rsidR="00A2120C" w:rsidRPr="00E7740F" w:rsidRDefault="00A2120C" w:rsidP="00A2120C">
            <w:pPr>
              <w:jc w:val="right"/>
              <w:rPr>
                <w:color w:val="000000"/>
                <w:sz w:val="11"/>
                <w:szCs w:val="11"/>
              </w:rPr>
            </w:pPr>
            <w:r w:rsidRPr="00E7740F">
              <w:rPr>
                <w:color w:val="000000"/>
                <w:sz w:val="11"/>
                <w:szCs w:val="11"/>
              </w:rPr>
              <w:t>622,90</w:t>
            </w:r>
          </w:p>
        </w:tc>
        <w:tc>
          <w:tcPr>
            <w:tcW w:w="643" w:type="dxa"/>
            <w:tcBorders>
              <w:top w:val="nil"/>
              <w:left w:val="nil"/>
              <w:bottom w:val="single" w:sz="4" w:space="0" w:color="auto"/>
              <w:right w:val="single" w:sz="8" w:space="0" w:color="auto"/>
            </w:tcBorders>
            <w:shd w:val="clear" w:color="000000" w:fill="FFFFFF"/>
            <w:noWrap/>
            <w:hideMark/>
          </w:tcPr>
          <w:p w14:paraId="2E057DB4" w14:textId="77777777" w:rsidR="00A2120C" w:rsidRPr="00E7740F" w:rsidRDefault="00A2120C" w:rsidP="00A2120C">
            <w:pPr>
              <w:jc w:val="right"/>
              <w:rPr>
                <w:color w:val="000000"/>
                <w:sz w:val="11"/>
                <w:szCs w:val="11"/>
              </w:rPr>
            </w:pPr>
            <w:r w:rsidRPr="00E7740F">
              <w:rPr>
                <w:color w:val="000000"/>
                <w:sz w:val="11"/>
                <w:szCs w:val="11"/>
              </w:rPr>
              <w:t>891,75</w:t>
            </w:r>
          </w:p>
        </w:tc>
        <w:tc>
          <w:tcPr>
            <w:tcW w:w="643" w:type="dxa"/>
            <w:tcBorders>
              <w:top w:val="nil"/>
              <w:left w:val="nil"/>
              <w:bottom w:val="single" w:sz="4" w:space="0" w:color="auto"/>
              <w:right w:val="single" w:sz="8" w:space="0" w:color="auto"/>
            </w:tcBorders>
            <w:shd w:val="clear" w:color="000000" w:fill="FFFFFF"/>
            <w:noWrap/>
            <w:hideMark/>
          </w:tcPr>
          <w:p w14:paraId="23B42DD8" w14:textId="77777777" w:rsidR="00A2120C" w:rsidRPr="00E7740F" w:rsidRDefault="00A2120C" w:rsidP="00A2120C">
            <w:pPr>
              <w:jc w:val="right"/>
              <w:rPr>
                <w:color w:val="000000"/>
                <w:sz w:val="11"/>
                <w:szCs w:val="11"/>
              </w:rPr>
            </w:pPr>
            <w:r w:rsidRPr="00E7740F">
              <w:rPr>
                <w:color w:val="000000"/>
                <w:sz w:val="11"/>
                <w:szCs w:val="11"/>
              </w:rPr>
              <w:t>877,09</w:t>
            </w:r>
          </w:p>
        </w:tc>
        <w:tc>
          <w:tcPr>
            <w:tcW w:w="643" w:type="dxa"/>
            <w:tcBorders>
              <w:top w:val="nil"/>
              <w:left w:val="nil"/>
              <w:bottom w:val="single" w:sz="4" w:space="0" w:color="auto"/>
              <w:right w:val="single" w:sz="8" w:space="0" w:color="auto"/>
            </w:tcBorders>
            <w:shd w:val="clear" w:color="000000" w:fill="FFFFFF"/>
            <w:noWrap/>
            <w:hideMark/>
          </w:tcPr>
          <w:p w14:paraId="524F8DEF" w14:textId="77777777" w:rsidR="00A2120C" w:rsidRPr="00E7740F" w:rsidRDefault="00A2120C" w:rsidP="00A2120C">
            <w:pPr>
              <w:jc w:val="right"/>
              <w:rPr>
                <w:color w:val="000000"/>
                <w:sz w:val="11"/>
                <w:szCs w:val="11"/>
              </w:rPr>
            </w:pPr>
            <w:r w:rsidRPr="00E7740F">
              <w:rPr>
                <w:color w:val="000000"/>
                <w:sz w:val="11"/>
                <w:szCs w:val="11"/>
              </w:rPr>
              <w:t>687,90</w:t>
            </w:r>
          </w:p>
        </w:tc>
        <w:tc>
          <w:tcPr>
            <w:tcW w:w="643" w:type="dxa"/>
            <w:tcBorders>
              <w:top w:val="nil"/>
              <w:left w:val="nil"/>
              <w:bottom w:val="single" w:sz="4" w:space="0" w:color="auto"/>
              <w:right w:val="single" w:sz="8" w:space="0" w:color="auto"/>
            </w:tcBorders>
            <w:shd w:val="clear" w:color="000000" w:fill="FFFFFF"/>
            <w:noWrap/>
            <w:hideMark/>
          </w:tcPr>
          <w:p w14:paraId="5104FB31" w14:textId="77777777" w:rsidR="00A2120C" w:rsidRPr="00E7740F" w:rsidRDefault="00A2120C" w:rsidP="00A2120C">
            <w:pPr>
              <w:jc w:val="right"/>
              <w:rPr>
                <w:color w:val="000000"/>
                <w:sz w:val="11"/>
                <w:szCs w:val="11"/>
              </w:rPr>
            </w:pPr>
            <w:r w:rsidRPr="00E7740F">
              <w:rPr>
                <w:color w:val="000000"/>
                <w:sz w:val="11"/>
                <w:szCs w:val="11"/>
              </w:rPr>
              <w:t>613,86</w:t>
            </w:r>
          </w:p>
        </w:tc>
        <w:tc>
          <w:tcPr>
            <w:tcW w:w="643" w:type="dxa"/>
            <w:tcBorders>
              <w:top w:val="nil"/>
              <w:left w:val="nil"/>
              <w:bottom w:val="single" w:sz="4" w:space="0" w:color="auto"/>
              <w:right w:val="single" w:sz="8" w:space="0" w:color="auto"/>
            </w:tcBorders>
            <w:shd w:val="clear" w:color="000000" w:fill="FFFFFF"/>
            <w:noWrap/>
            <w:hideMark/>
          </w:tcPr>
          <w:p w14:paraId="472559D2" w14:textId="77777777" w:rsidR="00A2120C" w:rsidRPr="00E7740F" w:rsidRDefault="00A2120C" w:rsidP="00A2120C">
            <w:pPr>
              <w:jc w:val="right"/>
              <w:rPr>
                <w:color w:val="000000"/>
                <w:sz w:val="11"/>
                <w:szCs w:val="11"/>
              </w:rPr>
            </w:pPr>
            <w:r w:rsidRPr="00E7740F">
              <w:rPr>
                <w:color w:val="000000"/>
                <w:sz w:val="11"/>
                <w:szCs w:val="11"/>
              </w:rPr>
              <w:t>585,12</w:t>
            </w:r>
          </w:p>
        </w:tc>
        <w:tc>
          <w:tcPr>
            <w:tcW w:w="643" w:type="dxa"/>
            <w:tcBorders>
              <w:top w:val="nil"/>
              <w:left w:val="nil"/>
              <w:bottom w:val="single" w:sz="4" w:space="0" w:color="auto"/>
              <w:right w:val="single" w:sz="8" w:space="0" w:color="auto"/>
            </w:tcBorders>
            <w:shd w:val="clear" w:color="000000" w:fill="FFFFFF"/>
            <w:noWrap/>
            <w:hideMark/>
          </w:tcPr>
          <w:p w14:paraId="7EF3B104" w14:textId="77777777" w:rsidR="00A2120C" w:rsidRPr="00E7740F" w:rsidRDefault="00A2120C" w:rsidP="00A2120C">
            <w:pPr>
              <w:jc w:val="right"/>
              <w:rPr>
                <w:color w:val="000000"/>
                <w:sz w:val="11"/>
                <w:szCs w:val="11"/>
              </w:rPr>
            </w:pPr>
            <w:r w:rsidRPr="00E7740F">
              <w:rPr>
                <w:color w:val="000000"/>
                <w:sz w:val="11"/>
                <w:szCs w:val="11"/>
              </w:rPr>
              <w:t>585,12</w:t>
            </w:r>
          </w:p>
        </w:tc>
        <w:tc>
          <w:tcPr>
            <w:tcW w:w="643" w:type="dxa"/>
            <w:tcBorders>
              <w:top w:val="nil"/>
              <w:left w:val="nil"/>
              <w:bottom w:val="single" w:sz="4" w:space="0" w:color="auto"/>
              <w:right w:val="single" w:sz="8" w:space="0" w:color="auto"/>
            </w:tcBorders>
            <w:shd w:val="clear" w:color="000000" w:fill="FFFFFF"/>
            <w:noWrap/>
            <w:hideMark/>
          </w:tcPr>
          <w:p w14:paraId="65DADD96" w14:textId="77777777" w:rsidR="00A2120C" w:rsidRPr="00E7740F" w:rsidRDefault="00A2120C" w:rsidP="00A2120C">
            <w:pPr>
              <w:jc w:val="right"/>
              <w:rPr>
                <w:color w:val="000000"/>
                <w:sz w:val="11"/>
                <w:szCs w:val="11"/>
              </w:rPr>
            </w:pPr>
            <w:r w:rsidRPr="00E7740F">
              <w:rPr>
                <w:color w:val="000000"/>
                <w:sz w:val="11"/>
                <w:szCs w:val="11"/>
              </w:rPr>
              <w:t>569,01</w:t>
            </w:r>
          </w:p>
        </w:tc>
        <w:tc>
          <w:tcPr>
            <w:tcW w:w="643" w:type="dxa"/>
            <w:tcBorders>
              <w:top w:val="nil"/>
              <w:left w:val="nil"/>
              <w:bottom w:val="single" w:sz="4" w:space="0" w:color="auto"/>
              <w:right w:val="single" w:sz="8" w:space="0" w:color="auto"/>
            </w:tcBorders>
            <w:shd w:val="clear" w:color="000000" w:fill="FFFFFF"/>
            <w:noWrap/>
            <w:hideMark/>
          </w:tcPr>
          <w:p w14:paraId="1873BC81" w14:textId="77777777" w:rsidR="00A2120C" w:rsidRPr="00E7740F" w:rsidRDefault="00A2120C" w:rsidP="00A2120C">
            <w:pPr>
              <w:jc w:val="right"/>
              <w:rPr>
                <w:color w:val="000000"/>
                <w:sz w:val="11"/>
                <w:szCs w:val="11"/>
              </w:rPr>
            </w:pPr>
            <w:r w:rsidRPr="00E7740F">
              <w:rPr>
                <w:color w:val="000000"/>
                <w:sz w:val="11"/>
                <w:szCs w:val="11"/>
              </w:rPr>
              <w:t>561,63</w:t>
            </w:r>
          </w:p>
        </w:tc>
        <w:tc>
          <w:tcPr>
            <w:tcW w:w="643" w:type="dxa"/>
            <w:tcBorders>
              <w:top w:val="nil"/>
              <w:left w:val="nil"/>
              <w:bottom w:val="single" w:sz="4" w:space="0" w:color="auto"/>
              <w:right w:val="single" w:sz="8" w:space="0" w:color="auto"/>
            </w:tcBorders>
            <w:shd w:val="clear" w:color="000000" w:fill="FFFFFF"/>
            <w:noWrap/>
            <w:hideMark/>
          </w:tcPr>
          <w:p w14:paraId="2B1361C1" w14:textId="77777777" w:rsidR="00A2120C" w:rsidRPr="00E7740F" w:rsidRDefault="00A2120C" w:rsidP="00A2120C">
            <w:pPr>
              <w:jc w:val="right"/>
              <w:rPr>
                <w:color w:val="000000"/>
                <w:sz w:val="11"/>
                <w:szCs w:val="11"/>
              </w:rPr>
            </w:pPr>
            <w:r w:rsidRPr="00E7740F">
              <w:rPr>
                <w:color w:val="000000"/>
                <w:sz w:val="11"/>
                <w:szCs w:val="11"/>
              </w:rPr>
              <w:t>561,18</w:t>
            </w:r>
          </w:p>
        </w:tc>
        <w:tc>
          <w:tcPr>
            <w:tcW w:w="643" w:type="dxa"/>
            <w:tcBorders>
              <w:top w:val="nil"/>
              <w:left w:val="nil"/>
              <w:bottom w:val="single" w:sz="4" w:space="0" w:color="auto"/>
              <w:right w:val="single" w:sz="8" w:space="0" w:color="auto"/>
            </w:tcBorders>
            <w:shd w:val="clear" w:color="000000" w:fill="FFFFFF"/>
            <w:noWrap/>
            <w:hideMark/>
          </w:tcPr>
          <w:p w14:paraId="2199E821" w14:textId="77777777" w:rsidR="00A2120C" w:rsidRPr="00E7740F" w:rsidRDefault="00A2120C" w:rsidP="00A2120C">
            <w:pPr>
              <w:jc w:val="right"/>
              <w:rPr>
                <w:color w:val="000000"/>
                <w:sz w:val="11"/>
                <w:szCs w:val="11"/>
              </w:rPr>
            </w:pPr>
            <w:r w:rsidRPr="00E7740F">
              <w:rPr>
                <w:color w:val="000000"/>
                <w:sz w:val="11"/>
                <w:szCs w:val="11"/>
              </w:rPr>
              <w:t>530,62</w:t>
            </w:r>
          </w:p>
        </w:tc>
      </w:tr>
      <w:tr w:rsidR="00A2120C" w:rsidRPr="00E7740F" w14:paraId="101E411F" w14:textId="77777777" w:rsidTr="00E7740F">
        <w:trPr>
          <w:trHeight w:val="420"/>
        </w:trPr>
        <w:tc>
          <w:tcPr>
            <w:tcW w:w="404" w:type="dxa"/>
            <w:tcBorders>
              <w:top w:val="nil"/>
              <w:left w:val="single" w:sz="8" w:space="0" w:color="auto"/>
              <w:bottom w:val="single" w:sz="4" w:space="0" w:color="auto"/>
              <w:right w:val="single" w:sz="8" w:space="0" w:color="auto"/>
            </w:tcBorders>
            <w:shd w:val="clear" w:color="000000" w:fill="FFFFFF"/>
            <w:noWrap/>
            <w:hideMark/>
          </w:tcPr>
          <w:p w14:paraId="2D82ED99" w14:textId="77777777" w:rsidR="00A2120C" w:rsidRPr="00E7740F" w:rsidRDefault="00A2120C" w:rsidP="00A2120C">
            <w:pPr>
              <w:jc w:val="center"/>
              <w:rPr>
                <w:b/>
                <w:bCs/>
                <w:color w:val="000000"/>
                <w:sz w:val="11"/>
                <w:szCs w:val="11"/>
              </w:rPr>
            </w:pPr>
            <w:r w:rsidRPr="00E7740F">
              <w:rPr>
                <w:b/>
                <w:bCs/>
                <w:color w:val="000000"/>
                <w:sz w:val="11"/>
                <w:szCs w:val="11"/>
              </w:rPr>
              <w:t> </w:t>
            </w:r>
          </w:p>
        </w:tc>
        <w:tc>
          <w:tcPr>
            <w:tcW w:w="1007" w:type="dxa"/>
            <w:tcBorders>
              <w:top w:val="nil"/>
              <w:left w:val="nil"/>
              <w:bottom w:val="single" w:sz="4" w:space="0" w:color="auto"/>
              <w:right w:val="nil"/>
            </w:tcBorders>
            <w:shd w:val="clear" w:color="000000" w:fill="FFFFFF"/>
            <w:noWrap/>
            <w:hideMark/>
          </w:tcPr>
          <w:p w14:paraId="12E1C1C7" w14:textId="77777777" w:rsidR="00A2120C" w:rsidRPr="00E7740F" w:rsidRDefault="00A2120C" w:rsidP="00A2120C">
            <w:pPr>
              <w:rPr>
                <w:rFonts w:ascii="Bookman Old Style" w:hAnsi="Bookman Old Style" w:cs="Calibri"/>
                <w:color w:val="000000"/>
                <w:sz w:val="11"/>
                <w:szCs w:val="11"/>
              </w:rPr>
            </w:pPr>
            <w:r w:rsidRPr="00E7740F">
              <w:rPr>
                <w:rFonts w:ascii="Bookman Old Style" w:hAnsi="Bookman Old Style" w:cs="Calibri"/>
                <w:color w:val="000000"/>
                <w:sz w:val="11"/>
                <w:szCs w:val="11"/>
              </w:rPr>
              <w:t xml:space="preserve">с вновь вводимого имущества </w:t>
            </w:r>
          </w:p>
        </w:tc>
        <w:tc>
          <w:tcPr>
            <w:tcW w:w="612" w:type="dxa"/>
            <w:tcBorders>
              <w:top w:val="nil"/>
              <w:left w:val="single" w:sz="8" w:space="0" w:color="auto"/>
              <w:bottom w:val="single" w:sz="4" w:space="0" w:color="auto"/>
              <w:right w:val="nil"/>
            </w:tcBorders>
            <w:shd w:val="clear" w:color="000000" w:fill="FFFFFF"/>
            <w:noWrap/>
            <w:vAlign w:val="center"/>
            <w:hideMark/>
          </w:tcPr>
          <w:p w14:paraId="79D3B5CC" w14:textId="77777777" w:rsidR="00A2120C" w:rsidRPr="00E7740F" w:rsidRDefault="00A2120C" w:rsidP="00A2120C">
            <w:pPr>
              <w:jc w:val="center"/>
              <w:rPr>
                <w:color w:val="000000"/>
                <w:sz w:val="11"/>
                <w:szCs w:val="11"/>
              </w:rPr>
            </w:pPr>
            <w:r w:rsidRPr="00E7740F">
              <w:rPr>
                <w:color w:val="000000"/>
                <w:sz w:val="11"/>
                <w:szCs w:val="11"/>
              </w:rPr>
              <w:t> </w:t>
            </w:r>
          </w:p>
        </w:tc>
        <w:tc>
          <w:tcPr>
            <w:tcW w:w="594" w:type="dxa"/>
            <w:tcBorders>
              <w:top w:val="nil"/>
              <w:left w:val="single" w:sz="8" w:space="0" w:color="auto"/>
              <w:bottom w:val="single" w:sz="4" w:space="0" w:color="auto"/>
              <w:right w:val="nil"/>
            </w:tcBorders>
            <w:shd w:val="clear" w:color="000000" w:fill="FFFFFF"/>
            <w:noWrap/>
            <w:hideMark/>
          </w:tcPr>
          <w:p w14:paraId="49F25064" w14:textId="77777777" w:rsidR="00A2120C" w:rsidRPr="00E7740F" w:rsidRDefault="00A2120C" w:rsidP="00A2120C">
            <w:pPr>
              <w:rPr>
                <w:b/>
                <w:bCs/>
                <w:color w:val="000000"/>
                <w:sz w:val="11"/>
                <w:szCs w:val="11"/>
              </w:rPr>
            </w:pPr>
            <w:r w:rsidRPr="00E7740F">
              <w:rPr>
                <w:b/>
                <w:bCs/>
                <w:color w:val="000000"/>
                <w:sz w:val="11"/>
                <w:szCs w:val="11"/>
              </w:rPr>
              <w:t> </w:t>
            </w:r>
          </w:p>
        </w:tc>
        <w:tc>
          <w:tcPr>
            <w:tcW w:w="594" w:type="dxa"/>
            <w:tcBorders>
              <w:top w:val="nil"/>
              <w:left w:val="nil"/>
              <w:bottom w:val="single" w:sz="4" w:space="0" w:color="auto"/>
              <w:right w:val="single" w:sz="8" w:space="0" w:color="auto"/>
            </w:tcBorders>
            <w:shd w:val="clear" w:color="000000" w:fill="FFFFFF"/>
            <w:noWrap/>
            <w:hideMark/>
          </w:tcPr>
          <w:p w14:paraId="7002DAC7" w14:textId="77777777" w:rsidR="00A2120C" w:rsidRPr="00E7740F" w:rsidRDefault="00A2120C" w:rsidP="00A2120C">
            <w:pPr>
              <w:jc w:val="right"/>
              <w:rPr>
                <w:color w:val="000000"/>
                <w:sz w:val="11"/>
                <w:szCs w:val="11"/>
              </w:rPr>
            </w:pPr>
            <w:r w:rsidRPr="00E7740F">
              <w:rPr>
                <w:color w:val="000000"/>
                <w:sz w:val="11"/>
                <w:szCs w:val="11"/>
              </w:rPr>
              <w:t> </w:t>
            </w:r>
          </w:p>
        </w:tc>
        <w:tc>
          <w:tcPr>
            <w:tcW w:w="748" w:type="dxa"/>
            <w:tcBorders>
              <w:top w:val="nil"/>
              <w:left w:val="nil"/>
              <w:bottom w:val="single" w:sz="4" w:space="0" w:color="auto"/>
              <w:right w:val="single" w:sz="8" w:space="0" w:color="auto"/>
            </w:tcBorders>
            <w:shd w:val="clear" w:color="000000" w:fill="FFFFFF"/>
            <w:noWrap/>
            <w:hideMark/>
          </w:tcPr>
          <w:p w14:paraId="388FE4F4" w14:textId="77777777" w:rsidR="00A2120C" w:rsidRPr="00E7740F" w:rsidRDefault="00A2120C" w:rsidP="00A2120C">
            <w:pPr>
              <w:jc w:val="right"/>
              <w:rPr>
                <w:color w:val="000000"/>
                <w:sz w:val="11"/>
                <w:szCs w:val="11"/>
              </w:rPr>
            </w:pPr>
            <w:r w:rsidRPr="00E7740F">
              <w:rPr>
                <w:color w:val="000000"/>
                <w:sz w:val="11"/>
                <w:szCs w:val="11"/>
              </w:rPr>
              <w:t>0,00</w:t>
            </w:r>
          </w:p>
        </w:tc>
        <w:tc>
          <w:tcPr>
            <w:tcW w:w="709" w:type="dxa"/>
            <w:tcBorders>
              <w:top w:val="nil"/>
              <w:left w:val="nil"/>
              <w:bottom w:val="single" w:sz="4" w:space="0" w:color="auto"/>
              <w:right w:val="single" w:sz="8" w:space="0" w:color="auto"/>
            </w:tcBorders>
            <w:shd w:val="clear" w:color="000000" w:fill="FFFFFF"/>
            <w:noWrap/>
            <w:hideMark/>
          </w:tcPr>
          <w:p w14:paraId="034F2469" w14:textId="77777777" w:rsidR="00A2120C" w:rsidRPr="00E7740F" w:rsidRDefault="00A2120C" w:rsidP="00A2120C">
            <w:pPr>
              <w:jc w:val="right"/>
              <w:rPr>
                <w:color w:val="000000"/>
                <w:sz w:val="11"/>
                <w:szCs w:val="11"/>
              </w:rPr>
            </w:pPr>
            <w:r w:rsidRPr="00E7740F">
              <w:rPr>
                <w:color w:val="000000"/>
                <w:sz w:val="11"/>
                <w:szCs w:val="11"/>
              </w:rPr>
              <w:t>0,00</w:t>
            </w:r>
          </w:p>
        </w:tc>
        <w:tc>
          <w:tcPr>
            <w:tcW w:w="521" w:type="dxa"/>
            <w:tcBorders>
              <w:top w:val="nil"/>
              <w:left w:val="nil"/>
              <w:bottom w:val="single" w:sz="4" w:space="0" w:color="auto"/>
              <w:right w:val="single" w:sz="8" w:space="0" w:color="auto"/>
            </w:tcBorders>
            <w:shd w:val="clear" w:color="000000" w:fill="FFFFFF"/>
            <w:noWrap/>
            <w:hideMark/>
          </w:tcPr>
          <w:p w14:paraId="0E34735D" w14:textId="77777777" w:rsidR="00A2120C" w:rsidRPr="00E7740F" w:rsidRDefault="00A2120C" w:rsidP="00A2120C">
            <w:pPr>
              <w:jc w:val="right"/>
              <w:rPr>
                <w:color w:val="000000"/>
                <w:sz w:val="11"/>
                <w:szCs w:val="11"/>
              </w:rPr>
            </w:pPr>
            <w:r w:rsidRPr="00E7740F">
              <w:rPr>
                <w:color w:val="000000"/>
                <w:sz w:val="11"/>
                <w:szCs w:val="11"/>
              </w:rPr>
              <w:t>0,00</w:t>
            </w:r>
          </w:p>
        </w:tc>
        <w:tc>
          <w:tcPr>
            <w:tcW w:w="641" w:type="dxa"/>
            <w:tcBorders>
              <w:top w:val="nil"/>
              <w:left w:val="nil"/>
              <w:bottom w:val="single" w:sz="4" w:space="0" w:color="auto"/>
              <w:right w:val="single" w:sz="8" w:space="0" w:color="auto"/>
            </w:tcBorders>
            <w:shd w:val="clear" w:color="000000" w:fill="FFFFFF"/>
            <w:noWrap/>
            <w:hideMark/>
          </w:tcPr>
          <w:p w14:paraId="0D3A7881"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hideMark/>
          </w:tcPr>
          <w:p w14:paraId="172D9C72"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hideMark/>
          </w:tcPr>
          <w:p w14:paraId="4BD78200"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4" w:space="0" w:color="auto"/>
              <w:right w:val="single" w:sz="8" w:space="0" w:color="auto"/>
            </w:tcBorders>
            <w:shd w:val="clear" w:color="000000" w:fill="FFFFFF"/>
            <w:noWrap/>
            <w:hideMark/>
          </w:tcPr>
          <w:p w14:paraId="25A329DF" w14:textId="77777777" w:rsidR="00A2120C" w:rsidRPr="00E7740F" w:rsidRDefault="00A2120C" w:rsidP="00A2120C">
            <w:pPr>
              <w:jc w:val="right"/>
              <w:rPr>
                <w:color w:val="000000"/>
                <w:sz w:val="11"/>
                <w:szCs w:val="11"/>
              </w:rPr>
            </w:pPr>
            <w:r w:rsidRPr="00E7740F">
              <w:rPr>
                <w:color w:val="000000"/>
                <w:sz w:val="11"/>
                <w:szCs w:val="11"/>
              </w:rPr>
              <w:t>1187,72</w:t>
            </w:r>
          </w:p>
        </w:tc>
        <w:tc>
          <w:tcPr>
            <w:tcW w:w="643" w:type="dxa"/>
            <w:tcBorders>
              <w:top w:val="nil"/>
              <w:left w:val="nil"/>
              <w:bottom w:val="single" w:sz="4" w:space="0" w:color="auto"/>
              <w:right w:val="single" w:sz="8" w:space="0" w:color="auto"/>
            </w:tcBorders>
            <w:shd w:val="clear" w:color="000000" w:fill="FFFFFF"/>
            <w:noWrap/>
            <w:hideMark/>
          </w:tcPr>
          <w:p w14:paraId="7F8A0AC0" w14:textId="77777777" w:rsidR="00A2120C" w:rsidRPr="00E7740F" w:rsidRDefault="00A2120C" w:rsidP="00A2120C">
            <w:pPr>
              <w:jc w:val="right"/>
              <w:rPr>
                <w:color w:val="000000"/>
                <w:sz w:val="11"/>
                <w:szCs w:val="11"/>
              </w:rPr>
            </w:pPr>
            <w:r w:rsidRPr="00E7740F">
              <w:rPr>
                <w:color w:val="000000"/>
                <w:sz w:val="11"/>
                <w:szCs w:val="11"/>
              </w:rPr>
              <w:t>1457,05</w:t>
            </w:r>
          </w:p>
        </w:tc>
        <w:tc>
          <w:tcPr>
            <w:tcW w:w="643" w:type="dxa"/>
            <w:tcBorders>
              <w:top w:val="nil"/>
              <w:left w:val="nil"/>
              <w:bottom w:val="single" w:sz="4" w:space="0" w:color="auto"/>
              <w:right w:val="single" w:sz="8" w:space="0" w:color="auto"/>
            </w:tcBorders>
            <w:shd w:val="clear" w:color="000000" w:fill="FFFFFF"/>
            <w:noWrap/>
            <w:hideMark/>
          </w:tcPr>
          <w:p w14:paraId="6DCB7789" w14:textId="77777777" w:rsidR="00A2120C" w:rsidRPr="00E7740F" w:rsidRDefault="00A2120C" w:rsidP="00A2120C">
            <w:pPr>
              <w:jc w:val="right"/>
              <w:rPr>
                <w:color w:val="000000"/>
                <w:sz w:val="11"/>
                <w:szCs w:val="11"/>
              </w:rPr>
            </w:pPr>
            <w:r w:rsidRPr="00E7740F">
              <w:rPr>
                <w:color w:val="000000"/>
                <w:sz w:val="11"/>
                <w:szCs w:val="11"/>
              </w:rPr>
              <w:t>1457,05</w:t>
            </w:r>
          </w:p>
        </w:tc>
        <w:tc>
          <w:tcPr>
            <w:tcW w:w="643" w:type="dxa"/>
            <w:tcBorders>
              <w:top w:val="nil"/>
              <w:left w:val="nil"/>
              <w:bottom w:val="single" w:sz="4" w:space="0" w:color="auto"/>
              <w:right w:val="single" w:sz="8" w:space="0" w:color="auto"/>
            </w:tcBorders>
            <w:shd w:val="clear" w:color="000000" w:fill="FFFFFF"/>
            <w:noWrap/>
            <w:hideMark/>
          </w:tcPr>
          <w:p w14:paraId="31B5B27D" w14:textId="77777777" w:rsidR="00A2120C" w:rsidRPr="00E7740F" w:rsidRDefault="00A2120C" w:rsidP="00A2120C">
            <w:pPr>
              <w:jc w:val="right"/>
              <w:rPr>
                <w:color w:val="000000"/>
                <w:sz w:val="11"/>
                <w:szCs w:val="11"/>
              </w:rPr>
            </w:pPr>
            <w:r w:rsidRPr="00E7740F">
              <w:rPr>
                <w:color w:val="000000"/>
                <w:sz w:val="11"/>
                <w:szCs w:val="11"/>
              </w:rPr>
              <w:t>1457,05</w:t>
            </w:r>
          </w:p>
        </w:tc>
        <w:tc>
          <w:tcPr>
            <w:tcW w:w="643" w:type="dxa"/>
            <w:tcBorders>
              <w:top w:val="nil"/>
              <w:left w:val="nil"/>
              <w:bottom w:val="single" w:sz="4" w:space="0" w:color="auto"/>
              <w:right w:val="single" w:sz="8" w:space="0" w:color="auto"/>
            </w:tcBorders>
            <w:shd w:val="clear" w:color="000000" w:fill="FFFFFF"/>
            <w:noWrap/>
            <w:hideMark/>
          </w:tcPr>
          <w:p w14:paraId="228D38A8" w14:textId="77777777" w:rsidR="00A2120C" w:rsidRPr="00E7740F" w:rsidRDefault="00A2120C" w:rsidP="00A2120C">
            <w:pPr>
              <w:jc w:val="right"/>
              <w:rPr>
                <w:color w:val="000000"/>
                <w:sz w:val="11"/>
                <w:szCs w:val="11"/>
              </w:rPr>
            </w:pPr>
            <w:r w:rsidRPr="00E7740F">
              <w:rPr>
                <w:color w:val="000000"/>
                <w:sz w:val="11"/>
                <w:szCs w:val="11"/>
              </w:rPr>
              <w:t>1457,05</w:t>
            </w:r>
          </w:p>
        </w:tc>
        <w:tc>
          <w:tcPr>
            <w:tcW w:w="643" w:type="dxa"/>
            <w:tcBorders>
              <w:top w:val="nil"/>
              <w:left w:val="nil"/>
              <w:bottom w:val="single" w:sz="4" w:space="0" w:color="auto"/>
              <w:right w:val="single" w:sz="8" w:space="0" w:color="auto"/>
            </w:tcBorders>
            <w:shd w:val="clear" w:color="000000" w:fill="FFFFFF"/>
            <w:noWrap/>
            <w:hideMark/>
          </w:tcPr>
          <w:p w14:paraId="1EC3574E" w14:textId="77777777" w:rsidR="00A2120C" w:rsidRPr="00E7740F" w:rsidRDefault="00A2120C" w:rsidP="00A2120C">
            <w:pPr>
              <w:jc w:val="right"/>
              <w:rPr>
                <w:color w:val="000000"/>
                <w:sz w:val="11"/>
                <w:szCs w:val="11"/>
              </w:rPr>
            </w:pPr>
            <w:r w:rsidRPr="00E7740F">
              <w:rPr>
                <w:color w:val="000000"/>
                <w:sz w:val="11"/>
                <w:szCs w:val="11"/>
              </w:rPr>
              <w:t>1457,05</w:t>
            </w:r>
          </w:p>
        </w:tc>
        <w:tc>
          <w:tcPr>
            <w:tcW w:w="643" w:type="dxa"/>
            <w:tcBorders>
              <w:top w:val="nil"/>
              <w:left w:val="nil"/>
              <w:bottom w:val="single" w:sz="4" w:space="0" w:color="auto"/>
              <w:right w:val="single" w:sz="8" w:space="0" w:color="auto"/>
            </w:tcBorders>
            <w:shd w:val="clear" w:color="000000" w:fill="FFFFFF"/>
            <w:noWrap/>
            <w:hideMark/>
          </w:tcPr>
          <w:p w14:paraId="46F90FBF" w14:textId="77777777" w:rsidR="00A2120C" w:rsidRPr="00E7740F" w:rsidRDefault="00A2120C" w:rsidP="00A2120C">
            <w:pPr>
              <w:jc w:val="right"/>
              <w:rPr>
                <w:color w:val="000000"/>
                <w:sz w:val="11"/>
                <w:szCs w:val="11"/>
              </w:rPr>
            </w:pPr>
            <w:r w:rsidRPr="00E7740F">
              <w:rPr>
                <w:color w:val="000000"/>
                <w:sz w:val="11"/>
                <w:szCs w:val="11"/>
              </w:rPr>
              <w:t>1457,05</w:t>
            </w:r>
          </w:p>
        </w:tc>
        <w:tc>
          <w:tcPr>
            <w:tcW w:w="643" w:type="dxa"/>
            <w:tcBorders>
              <w:top w:val="nil"/>
              <w:left w:val="nil"/>
              <w:bottom w:val="single" w:sz="4" w:space="0" w:color="auto"/>
              <w:right w:val="single" w:sz="8" w:space="0" w:color="auto"/>
            </w:tcBorders>
            <w:shd w:val="clear" w:color="000000" w:fill="FFFFFF"/>
            <w:noWrap/>
            <w:hideMark/>
          </w:tcPr>
          <w:p w14:paraId="5BDDE601" w14:textId="77777777" w:rsidR="00A2120C" w:rsidRPr="00E7740F" w:rsidRDefault="00A2120C" w:rsidP="00A2120C">
            <w:pPr>
              <w:jc w:val="right"/>
              <w:rPr>
                <w:color w:val="000000"/>
                <w:sz w:val="11"/>
                <w:szCs w:val="11"/>
              </w:rPr>
            </w:pPr>
            <w:r w:rsidRPr="00E7740F">
              <w:rPr>
                <w:color w:val="000000"/>
                <w:sz w:val="11"/>
                <w:szCs w:val="11"/>
              </w:rPr>
              <w:t>1457,05</w:t>
            </w:r>
          </w:p>
        </w:tc>
        <w:tc>
          <w:tcPr>
            <w:tcW w:w="643" w:type="dxa"/>
            <w:tcBorders>
              <w:top w:val="nil"/>
              <w:left w:val="nil"/>
              <w:bottom w:val="single" w:sz="4" w:space="0" w:color="auto"/>
              <w:right w:val="single" w:sz="8" w:space="0" w:color="auto"/>
            </w:tcBorders>
            <w:shd w:val="clear" w:color="000000" w:fill="FFFFFF"/>
            <w:noWrap/>
            <w:hideMark/>
          </w:tcPr>
          <w:p w14:paraId="6ACDA979" w14:textId="77777777" w:rsidR="00A2120C" w:rsidRPr="00E7740F" w:rsidRDefault="00A2120C" w:rsidP="00A2120C">
            <w:pPr>
              <w:jc w:val="right"/>
              <w:rPr>
                <w:color w:val="000000"/>
                <w:sz w:val="11"/>
                <w:szCs w:val="11"/>
              </w:rPr>
            </w:pPr>
            <w:r w:rsidRPr="00E7740F">
              <w:rPr>
                <w:color w:val="000000"/>
                <w:sz w:val="11"/>
                <w:szCs w:val="11"/>
              </w:rPr>
              <w:t>1457,05</w:t>
            </w:r>
          </w:p>
        </w:tc>
        <w:tc>
          <w:tcPr>
            <w:tcW w:w="643" w:type="dxa"/>
            <w:tcBorders>
              <w:top w:val="nil"/>
              <w:left w:val="nil"/>
              <w:bottom w:val="single" w:sz="4" w:space="0" w:color="auto"/>
              <w:right w:val="single" w:sz="8" w:space="0" w:color="auto"/>
            </w:tcBorders>
            <w:shd w:val="clear" w:color="000000" w:fill="FFFFFF"/>
            <w:noWrap/>
            <w:hideMark/>
          </w:tcPr>
          <w:p w14:paraId="6EEB837C" w14:textId="77777777" w:rsidR="00A2120C" w:rsidRPr="00E7740F" w:rsidRDefault="00A2120C" w:rsidP="00A2120C">
            <w:pPr>
              <w:jc w:val="right"/>
              <w:rPr>
                <w:color w:val="000000"/>
                <w:sz w:val="11"/>
                <w:szCs w:val="11"/>
              </w:rPr>
            </w:pPr>
            <w:r w:rsidRPr="00E7740F">
              <w:rPr>
                <w:color w:val="000000"/>
                <w:sz w:val="11"/>
                <w:szCs w:val="11"/>
              </w:rPr>
              <w:t>1457,05</w:t>
            </w:r>
          </w:p>
        </w:tc>
        <w:tc>
          <w:tcPr>
            <w:tcW w:w="643" w:type="dxa"/>
            <w:tcBorders>
              <w:top w:val="nil"/>
              <w:left w:val="nil"/>
              <w:bottom w:val="single" w:sz="4" w:space="0" w:color="auto"/>
              <w:right w:val="single" w:sz="8" w:space="0" w:color="auto"/>
            </w:tcBorders>
            <w:shd w:val="clear" w:color="000000" w:fill="FFFFFF"/>
            <w:noWrap/>
            <w:hideMark/>
          </w:tcPr>
          <w:p w14:paraId="5C20280D" w14:textId="77777777" w:rsidR="00A2120C" w:rsidRPr="00E7740F" w:rsidRDefault="00A2120C" w:rsidP="00A2120C">
            <w:pPr>
              <w:jc w:val="right"/>
              <w:rPr>
                <w:color w:val="000000"/>
                <w:sz w:val="11"/>
                <w:szCs w:val="11"/>
              </w:rPr>
            </w:pPr>
            <w:r w:rsidRPr="00E7740F">
              <w:rPr>
                <w:color w:val="000000"/>
                <w:sz w:val="11"/>
                <w:szCs w:val="11"/>
              </w:rPr>
              <w:t>1457,05</w:t>
            </w:r>
          </w:p>
        </w:tc>
        <w:tc>
          <w:tcPr>
            <w:tcW w:w="643" w:type="dxa"/>
            <w:tcBorders>
              <w:top w:val="nil"/>
              <w:left w:val="nil"/>
              <w:bottom w:val="single" w:sz="4" w:space="0" w:color="auto"/>
              <w:right w:val="single" w:sz="8" w:space="0" w:color="auto"/>
            </w:tcBorders>
            <w:shd w:val="clear" w:color="000000" w:fill="FFFFFF"/>
            <w:noWrap/>
            <w:hideMark/>
          </w:tcPr>
          <w:p w14:paraId="58AD6C3D" w14:textId="77777777" w:rsidR="00A2120C" w:rsidRPr="00E7740F" w:rsidRDefault="00A2120C" w:rsidP="00A2120C">
            <w:pPr>
              <w:jc w:val="right"/>
              <w:rPr>
                <w:color w:val="000000"/>
                <w:sz w:val="11"/>
                <w:szCs w:val="11"/>
              </w:rPr>
            </w:pPr>
            <w:r w:rsidRPr="00E7740F">
              <w:rPr>
                <w:color w:val="000000"/>
                <w:sz w:val="11"/>
                <w:szCs w:val="11"/>
              </w:rPr>
              <w:t>1457,05</w:t>
            </w:r>
          </w:p>
        </w:tc>
      </w:tr>
      <w:tr w:rsidR="00A2120C" w:rsidRPr="00E7740F" w14:paraId="7C275F54" w14:textId="77777777" w:rsidTr="00E7740F">
        <w:trPr>
          <w:trHeight w:val="465"/>
        </w:trPr>
        <w:tc>
          <w:tcPr>
            <w:tcW w:w="404" w:type="dxa"/>
            <w:tcBorders>
              <w:top w:val="nil"/>
              <w:left w:val="single" w:sz="8" w:space="0" w:color="auto"/>
              <w:bottom w:val="single" w:sz="8" w:space="0" w:color="auto"/>
              <w:right w:val="single" w:sz="8" w:space="0" w:color="auto"/>
            </w:tcBorders>
            <w:shd w:val="clear" w:color="000000" w:fill="FFFFFF"/>
            <w:noWrap/>
            <w:hideMark/>
          </w:tcPr>
          <w:p w14:paraId="73B4F762" w14:textId="77777777" w:rsidR="00A2120C" w:rsidRPr="00E7740F" w:rsidRDefault="00A2120C" w:rsidP="00A2120C">
            <w:pPr>
              <w:jc w:val="center"/>
              <w:rPr>
                <w:b/>
                <w:bCs/>
                <w:color w:val="000000"/>
                <w:sz w:val="11"/>
                <w:szCs w:val="11"/>
              </w:rPr>
            </w:pPr>
            <w:r w:rsidRPr="00E7740F">
              <w:rPr>
                <w:b/>
                <w:bCs/>
                <w:color w:val="000000"/>
                <w:sz w:val="11"/>
                <w:szCs w:val="11"/>
              </w:rPr>
              <w:t> </w:t>
            </w:r>
          </w:p>
        </w:tc>
        <w:tc>
          <w:tcPr>
            <w:tcW w:w="1007" w:type="dxa"/>
            <w:tcBorders>
              <w:top w:val="nil"/>
              <w:left w:val="nil"/>
              <w:bottom w:val="single" w:sz="8" w:space="0" w:color="auto"/>
              <w:right w:val="nil"/>
            </w:tcBorders>
            <w:shd w:val="clear" w:color="000000" w:fill="FFFFFF"/>
            <w:noWrap/>
            <w:hideMark/>
          </w:tcPr>
          <w:p w14:paraId="0083627E" w14:textId="77777777" w:rsidR="00A2120C" w:rsidRPr="00E7740F" w:rsidRDefault="00A2120C" w:rsidP="00A2120C">
            <w:pPr>
              <w:rPr>
                <w:rFonts w:ascii="Bookman Old Style" w:hAnsi="Bookman Old Style" w:cs="Calibri"/>
                <w:color w:val="000000"/>
                <w:sz w:val="11"/>
                <w:szCs w:val="11"/>
              </w:rPr>
            </w:pPr>
            <w:r w:rsidRPr="00E7740F">
              <w:rPr>
                <w:rFonts w:ascii="Bookman Old Style" w:hAnsi="Bookman Old Style" w:cs="Calibri"/>
                <w:color w:val="000000"/>
                <w:sz w:val="11"/>
                <w:szCs w:val="11"/>
              </w:rPr>
              <w:t>с имущества организации</w:t>
            </w:r>
          </w:p>
        </w:tc>
        <w:tc>
          <w:tcPr>
            <w:tcW w:w="612" w:type="dxa"/>
            <w:tcBorders>
              <w:top w:val="nil"/>
              <w:left w:val="single" w:sz="8" w:space="0" w:color="auto"/>
              <w:bottom w:val="single" w:sz="8" w:space="0" w:color="auto"/>
              <w:right w:val="nil"/>
            </w:tcBorders>
            <w:shd w:val="clear" w:color="000000" w:fill="FFFFFF"/>
            <w:noWrap/>
            <w:vAlign w:val="center"/>
            <w:hideMark/>
          </w:tcPr>
          <w:p w14:paraId="4B6620DD" w14:textId="77777777" w:rsidR="00A2120C" w:rsidRPr="00E7740F" w:rsidRDefault="00A2120C" w:rsidP="00A2120C">
            <w:pPr>
              <w:jc w:val="center"/>
              <w:rPr>
                <w:color w:val="000000"/>
                <w:sz w:val="11"/>
                <w:szCs w:val="11"/>
              </w:rPr>
            </w:pPr>
            <w:r w:rsidRPr="00E7740F">
              <w:rPr>
                <w:color w:val="000000"/>
                <w:sz w:val="11"/>
                <w:szCs w:val="11"/>
              </w:rPr>
              <w:t> </w:t>
            </w:r>
          </w:p>
        </w:tc>
        <w:tc>
          <w:tcPr>
            <w:tcW w:w="594" w:type="dxa"/>
            <w:tcBorders>
              <w:top w:val="nil"/>
              <w:left w:val="single" w:sz="8" w:space="0" w:color="auto"/>
              <w:bottom w:val="single" w:sz="8" w:space="0" w:color="auto"/>
              <w:right w:val="nil"/>
            </w:tcBorders>
            <w:shd w:val="clear" w:color="000000" w:fill="FFFFFF"/>
            <w:noWrap/>
            <w:hideMark/>
          </w:tcPr>
          <w:p w14:paraId="280794C1" w14:textId="77777777" w:rsidR="00A2120C" w:rsidRPr="00E7740F" w:rsidRDefault="00A2120C" w:rsidP="00A2120C">
            <w:pPr>
              <w:rPr>
                <w:b/>
                <w:bCs/>
                <w:color w:val="000000"/>
                <w:sz w:val="11"/>
                <w:szCs w:val="11"/>
              </w:rPr>
            </w:pPr>
            <w:r w:rsidRPr="00E7740F">
              <w:rPr>
                <w:b/>
                <w:bCs/>
                <w:color w:val="000000"/>
                <w:sz w:val="11"/>
                <w:szCs w:val="11"/>
              </w:rPr>
              <w:t> </w:t>
            </w:r>
          </w:p>
        </w:tc>
        <w:tc>
          <w:tcPr>
            <w:tcW w:w="594" w:type="dxa"/>
            <w:tcBorders>
              <w:top w:val="nil"/>
              <w:left w:val="nil"/>
              <w:bottom w:val="single" w:sz="8" w:space="0" w:color="auto"/>
              <w:right w:val="single" w:sz="8" w:space="0" w:color="auto"/>
            </w:tcBorders>
            <w:shd w:val="clear" w:color="000000" w:fill="FFFFFF"/>
            <w:noWrap/>
            <w:hideMark/>
          </w:tcPr>
          <w:p w14:paraId="45E28695" w14:textId="77777777" w:rsidR="00A2120C" w:rsidRPr="00E7740F" w:rsidRDefault="00A2120C" w:rsidP="00A2120C">
            <w:pPr>
              <w:jc w:val="right"/>
              <w:rPr>
                <w:color w:val="000000"/>
                <w:sz w:val="11"/>
                <w:szCs w:val="11"/>
              </w:rPr>
            </w:pPr>
            <w:r w:rsidRPr="00E7740F">
              <w:rPr>
                <w:color w:val="000000"/>
                <w:sz w:val="11"/>
                <w:szCs w:val="11"/>
              </w:rPr>
              <w:t> </w:t>
            </w:r>
          </w:p>
        </w:tc>
        <w:tc>
          <w:tcPr>
            <w:tcW w:w="748" w:type="dxa"/>
            <w:tcBorders>
              <w:top w:val="nil"/>
              <w:left w:val="nil"/>
              <w:bottom w:val="single" w:sz="8" w:space="0" w:color="auto"/>
              <w:right w:val="single" w:sz="8" w:space="0" w:color="auto"/>
            </w:tcBorders>
            <w:shd w:val="clear" w:color="000000" w:fill="FFFFFF"/>
            <w:noWrap/>
            <w:hideMark/>
          </w:tcPr>
          <w:p w14:paraId="1E51CD22" w14:textId="77777777" w:rsidR="00A2120C" w:rsidRPr="00E7740F" w:rsidRDefault="00A2120C" w:rsidP="00A2120C">
            <w:pPr>
              <w:jc w:val="right"/>
              <w:rPr>
                <w:color w:val="000000"/>
                <w:sz w:val="11"/>
                <w:szCs w:val="11"/>
              </w:rPr>
            </w:pPr>
            <w:r w:rsidRPr="00E7740F">
              <w:rPr>
                <w:color w:val="000000"/>
                <w:sz w:val="11"/>
                <w:szCs w:val="11"/>
              </w:rPr>
              <w:t> </w:t>
            </w:r>
          </w:p>
        </w:tc>
        <w:tc>
          <w:tcPr>
            <w:tcW w:w="709" w:type="dxa"/>
            <w:tcBorders>
              <w:top w:val="nil"/>
              <w:left w:val="nil"/>
              <w:bottom w:val="single" w:sz="8" w:space="0" w:color="auto"/>
              <w:right w:val="single" w:sz="8" w:space="0" w:color="auto"/>
            </w:tcBorders>
            <w:shd w:val="clear" w:color="000000" w:fill="FFFFFF"/>
            <w:noWrap/>
            <w:hideMark/>
          </w:tcPr>
          <w:p w14:paraId="4337645F" w14:textId="77777777" w:rsidR="00A2120C" w:rsidRPr="00E7740F" w:rsidRDefault="00A2120C" w:rsidP="00A2120C">
            <w:pPr>
              <w:jc w:val="right"/>
              <w:rPr>
                <w:color w:val="000000"/>
                <w:sz w:val="11"/>
                <w:szCs w:val="11"/>
              </w:rPr>
            </w:pPr>
            <w:r w:rsidRPr="00E7740F">
              <w:rPr>
                <w:color w:val="000000"/>
                <w:sz w:val="11"/>
                <w:szCs w:val="11"/>
              </w:rPr>
              <w:t> </w:t>
            </w:r>
          </w:p>
        </w:tc>
        <w:tc>
          <w:tcPr>
            <w:tcW w:w="521" w:type="dxa"/>
            <w:tcBorders>
              <w:top w:val="nil"/>
              <w:left w:val="nil"/>
              <w:bottom w:val="single" w:sz="8" w:space="0" w:color="auto"/>
              <w:right w:val="single" w:sz="8" w:space="0" w:color="auto"/>
            </w:tcBorders>
            <w:shd w:val="clear" w:color="000000" w:fill="FFFFFF"/>
            <w:noWrap/>
            <w:hideMark/>
          </w:tcPr>
          <w:p w14:paraId="3F12743E" w14:textId="77777777" w:rsidR="00A2120C" w:rsidRPr="00E7740F" w:rsidRDefault="00A2120C" w:rsidP="00A2120C">
            <w:pPr>
              <w:jc w:val="right"/>
              <w:rPr>
                <w:color w:val="000000"/>
                <w:sz w:val="11"/>
                <w:szCs w:val="11"/>
              </w:rPr>
            </w:pPr>
            <w:r w:rsidRPr="00E7740F">
              <w:rPr>
                <w:color w:val="000000"/>
                <w:sz w:val="11"/>
                <w:szCs w:val="11"/>
              </w:rPr>
              <w:t>0,00</w:t>
            </w:r>
          </w:p>
        </w:tc>
        <w:tc>
          <w:tcPr>
            <w:tcW w:w="641" w:type="dxa"/>
            <w:tcBorders>
              <w:top w:val="nil"/>
              <w:left w:val="nil"/>
              <w:bottom w:val="single" w:sz="8" w:space="0" w:color="auto"/>
              <w:right w:val="single" w:sz="8" w:space="0" w:color="auto"/>
            </w:tcBorders>
            <w:shd w:val="clear" w:color="000000" w:fill="FFFFFF"/>
            <w:noWrap/>
            <w:hideMark/>
          </w:tcPr>
          <w:p w14:paraId="42023F4C"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hideMark/>
          </w:tcPr>
          <w:p w14:paraId="6B43191A"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hideMark/>
          </w:tcPr>
          <w:p w14:paraId="0826FA20"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hideMark/>
          </w:tcPr>
          <w:p w14:paraId="5A5664E1"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hideMark/>
          </w:tcPr>
          <w:p w14:paraId="3F6901FA"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hideMark/>
          </w:tcPr>
          <w:p w14:paraId="3A7D9F6C"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hideMark/>
          </w:tcPr>
          <w:p w14:paraId="0059D6A4"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hideMark/>
          </w:tcPr>
          <w:p w14:paraId="118C1458"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hideMark/>
          </w:tcPr>
          <w:p w14:paraId="45F52160"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hideMark/>
          </w:tcPr>
          <w:p w14:paraId="680E4AED"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hideMark/>
          </w:tcPr>
          <w:p w14:paraId="075D5D76"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hideMark/>
          </w:tcPr>
          <w:p w14:paraId="23D738E8"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hideMark/>
          </w:tcPr>
          <w:p w14:paraId="12AEE93C"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hideMark/>
          </w:tcPr>
          <w:p w14:paraId="5B366B2D"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hideMark/>
          </w:tcPr>
          <w:p w14:paraId="51BA8905" w14:textId="77777777" w:rsidR="00A2120C" w:rsidRPr="00E7740F" w:rsidRDefault="00A2120C" w:rsidP="00A2120C">
            <w:pPr>
              <w:jc w:val="right"/>
              <w:rPr>
                <w:color w:val="000000"/>
                <w:sz w:val="11"/>
                <w:szCs w:val="11"/>
              </w:rPr>
            </w:pPr>
            <w:r w:rsidRPr="00E7740F">
              <w:rPr>
                <w:color w:val="000000"/>
                <w:sz w:val="11"/>
                <w:szCs w:val="11"/>
              </w:rPr>
              <w:t> </w:t>
            </w:r>
          </w:p>
        </w:tc>
      </w:tr>
      <w:tr w:rsidR="00A2120C" w:rsidRPr="00E7740F" w14:paraId="4A0F38F8" w14:textId="77777777" w:rsidTr="00E7740F">
        <w:trPr>
          <w:trHeight w:val="810"/>
        </w:trPr>
        <w:tc>
          <w:tcPr>
            <w:tcW w:w="404" w:type="dxa"/>
            <w:tcBorders>
              <w:top w:val="nil"/>
              <w:left w:val="single" w:sz="8" w:space="0" w:color="auto"/>
              <w:bottom w:val="single" w:sz="8" w:space="0" w:color="auto"/>
              <w:right w:val="nil"/>
            </w:tcBorders>
            <w:shd w:val="clear" w:color="000000" w:fill="FFFFFF"/>
            <w:noWrap/>
            <w:hideMark/>
          </w:tcPr>
          <w:p w14:paraId="0D81038B" w14:textId="77777777" w:rsidR="00A2120C" w:rsidRPr="00E7740F" w:rsidRDefault="00A2120C" w:rsidP="00A2120C">
            <w:pPr>
              <w:jc w:val="center"/>
              <w:rPr>
                <w:b/>
                <w:bCs/>
                <w:color w:val="000000"/>
                <w:sz w:val="11"/>
                <w:szCs w:val="11"/>
              </w:rPr>
            </w:pPr>
            <w:r w:rsidRPr="00E7740F">
              <w:rPr>
                <w:b/>
                <w:bCs/>
                <w:color w:val="000000"/>
                <w:sz w:val="11"/>
                <w:szCs w:val="11"/>
              </w:rPr>
              <w:t>3.8</w:t>
            </w:r>
          </w:p>
        </w:tc>
        <w:tc>
          <w:tcPr>
            <w:tcW w:w="1007" w:type="dxa"/>
            <w:tcBorders>
              <w:top w:val="nil"/>
              <w:left w:val="single" w:sz="8" w:space="0" w:color="auto"/>
              <w:bottom w:val="single" w:sz="8" w:space="0" w:color="auto"/>
              <w:right w:val="single" w:sz="8" w:space="0" w:color="auto"/>
            </w:tcBorders>
            <w:shd w:val="clear" w:color="000000" w:fill="FFFFFF"/>
            <w:hideMark/>
          </w:tcPr>
          <w:p w14:paraId="29719FDF" w14:textId="77777777" w:rsidR="00A2120C" w:rsidRPr="00E7740F" w:rsidRDefault="00A2120C" w:rsidP="00A2120C">
            <w:pPr>
              <w:rPr>
                <w:b/>
                <w:bCs/>
                <w:color w:val="000000"/>
                <w:sz w:val="11"/>
                <w:szCs w:val="11"/>
              </w:rPr>
            </w:pPr>
            <w:r w:rsidRPr="00E7740F">
              <w:rPr>
                <w:b/>
                <w:bCs/>
                <w:color w:val="000000"/>
                <w:sz w:val="11"/>
                <w:szCs w:val="11"/>
              </w:rPr>
              <w:t>Расходы на выплаты по договорам займа и кредитным договорам, включая проценты</w:t>
            </w:r>
          </w:p>
        </w:tc>
        <w:tc>
          <w:tcPr>
            <w:tcW w:w="612" w:type="dxa"/>
            <w:tcBorders>
              <w:top w:val="nil"/>
              <w:left w:val="nil"/>
              <w:bottom w:val="single" w:sz="8" w:space="0" w:color="auto"/>
              <w:right w:val="single" w:sz="8" w:space="0" w:color="auto"/>
            </w:tcBorders>
            <w:shd w:val="clear" w:color="000000" w:fill="FFFFFF"/>
            <w:noWrap/>
            <w:vAlign w:val="center"/>
            <w:hideMark/>
          </w:tcPr>
          <w:p w14:paraId="070F0695" w14:textId="77777777" w:rsidR="00A2120C" w:rsidRPr="00E7740F" w:rsidRDefault="00A2120C" w:rsidP="00A2120C">
            <w:pPr>
              <w:jc w:val="center"/>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nil"/>
              <w:left w:val="nil"/>
              <w:bottom w:val="nil"/>
              <w:right w:val="single" w:sz="8" w:space="0" w:color="auto"/>
            </w:tcBorders>
            <w:shd w:val="clear" w:color="000000" w:fill="FFFFFF"/>
            <w:noWrap/>
            <w:hideMark/>
          </w:tcPr>
          <w:p w14:paraId="667C2A10"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594" w:type="dxa"/>
            <w:tcBorders>
              <w:top w:val="nil"/>
              <w:left w:val="single" w:sz="8" w:space="0" w:color="auto"/>
              <w:bottom w:val="single" w:sz="8" w:space="0" w:color="auto"/>
              <w:right w:val="single" w:sz="8" w:space="0" w:color="auto"/>
            </w:tcBorders>
            <w:shd w:val="clear" w:color="000000" w:fill="FFFFFF"/>
            <w:noWrap/>
            <w:hideMark/>
          </w:tcPr>
          <w:p w14:paraId="4466A0E6" w14:textId="77777777" w:rsidR="00A2120C" w:rsidRPr="00E7740F" w:rsidRDefault="00A2120C" w:rsidP="00A2120C">
            <w:pPr>
              <w:jc w:val="right"/>
              <w:rPr>
                <w:color w:val="000000"/>
                <w:sz w:val="11"/>
                <w:szCs w:val="11"/>
              </w:rPr>
            </w:pPr>
            <w:r w:rsidRPr="00E7740F">
              <w:rPr>
                <w:color w:val="000000"/>
                <w:sz w:val="11"/>
                <w:szCs w:val="11"/>
              </w:rPr>
              <w:t>0,00</w:t>
            </w:r>
          </w:p>
        </w:tc>
        <w:tc>
          <w:tcPr>
            <w:tcW w:w="748" w:type="dxa"/>
            <w:tcBorders>
              <w:top w:val="nil"/>
              <w:left w:val="nil"/>
              <w:bottom w:val="single" w:sz="8" w:space="0" w:color="auto"/>
              <w:right w:val="single" w:sz="8" w:space="0" w:color="auto"/>
            </w:tcBorders>
            <w:shd w:val="clear" w:color="000000" w:fill="FFFFFF"/>
            <w:noWrap/>
            <w:hideMark/>
          </w:tcPr>
          <w:p w14:paraId="30375F6A" w14:textId="77777777" w:rsidR="00A2120C" w:rsidRPr="00E7740F" w:rsidRDefault="00A2120C" w:rsidP="00A2120C">
            <w:pPr>
              <w:jc w:val="right"/>
              <w:rPr>
                <w:color w:val="000000"/>
                <w:sz w:val="11"/>
                <w:szCs w:val="11"/>
              </w:rPr>
            </w:pPr>
            <w:r w:rsidRPr="00E7740F">
              <w:rPr>
                <w:color w:val="000000"/>
                <w:sz w:val="11"/>
                <w:szCs w:val="11"/>
              </w:rPr>
              <w:t>0,00</w:t>
            </w:r>
          </w:p>
        </w:tc>
        <w:tc>
          <w:tcPr>
            <w:tcW w:w="709" w:type="dxa"/>
            <w:tcBorders>
              <w:top w:val="nil"/>
              <w:left w:val="nil"/>
              <w:bottom w:val="single" w:sz="8" w:space="0" w:color="auto"/>
              <w:right w:val="nil"/>
            </w:tcBorders>
            <w:shd w:val="clear" w:color="000000" w:fill="FFFFFF"/>
            <w:noWrap/>
            <w:hideMark/>
          </w:tcPr>
          <w:p w14:paraId="57542066" w14:textId="77777777" w:rsidR="00A2120C" w:rsidRPr="00E7740F" w:rsidRDefault="00A2120C" w:rsidP="00A2120C">
            <w:pPr>
              <w:jc w:val="right"/>
              <w:rPr>
                <w:color w:val="000000"/>
                <w:sz w:val="11"/>
                <w:szCs w:val="11"/>
              </w:rPr>
            </w:pPr>
            <w:r w:rsidRPr="00E7740F">
              <w:rPr>
                <w:color w:val="000000"/>
                <w:sz w:val="11"/>
                <w:szCs w:val="11"/>
              </w:rPr>
              <w:t>0,00</w:t>
            </w:r>
          </w:p>
        </w:tc>
        <w:tc>
          <w:tcPr>
            <w:tcW w:w="521" w:type="dxa"/>
            <w:tcBorders>
              <w:top w:val="nil"/>
              <w:left w:val="single" w:sz="8" w:space="0" w:color="auto"/>
              <w:bottom w:val="single" w:sz="8" w:space="0" w:color="auto"/>
              <w:right w:val="nil"/>
            </w:tcBorders>
            <w:shd w:val="clear" w:color="000000" w:fill="FFFFFF"/>
            <w:noWrap/>
            <w:hideMark/>
          </w:tcPr>
          <w:p w14:paraId="516BE06A" w14:textId="77777777" w:rsidR="00A2120C" w:rsidRPr="00E7740F" w:rsidRDefault="00A2120C" w:rsidP="00A2120C">
            <w:pPr>
              <w:jc w:val="right"/>
              <w:rPr>
                <w:color w:val="000000"/>
                <w:sz w:val="11"/>
                <w:szCs w:val="11"/>
              </w:rPr>
            </w:pPr>
            <w:r w:rsidRPr="00E7740F">
              <w:rPr>
                <w:color w:val="000000"/>
                <w:sz w:val="11"/>
                <w:szCs w:val="11"/>
              </w:rPr>
              <w:t>0,00</w:t>
            </w:r>
          </w:p>
        </w:tc>
        <w:tc>
          <w:tcPr>
            <w:tcW w:w="641" w:type="dxa"/>
            <w:tcBorders>
              <w:top w:val="nil"/>
              <w:left w:val="single" w:sz="8" w:space="0" w:color="auto"/>
              <w:bottom w:val="single" w:sz="8" w:space="0" w:color="auto"/>
              <w:right w:val="single" w:sz="8" w:space="0" w:color="auto"/>
            </w:tcBorders>
            <w:shd w:val="clear" w:color="000000" w:fill="FFFFFF"/>
            <w:noWrap/>
            <w:hideMark/>
          </w:tcPr>
          <w:p w14:paraId="328D29E9"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hideMark/>
          </w:tcPr>
          <w:p w14:paraId="6C8D9C98"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8" w:space="0" w:color="auto"/>
              <w:right w:val="single" w:sz="8" w:space="0" w:color="auto"/>
            </w:tcBorders>
            <w:shd w:val="clear" w:color="000000" w:fill="FFFFFF"/>
            <w:noWrap/>
            <w:hideMark/>
          </w:tcPr>
          <w:p w14:paraId="0FBD61F7"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8" w:space="0" w:color="auto"/>
              <w:right w:val="single" w:sz="8" w:space="0" w:color="auto"/>
            </w:tcBorders>
            <w:shd w:val="clear" w:color="000000" w:fill="FFFFFF"/>
            <w:noWrap/>
            <w:hideMark/>
          </w:tcPr>
          <w:p w14:paraId="6F640630"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8" w:space="0" w:color="auto"/>
              <w:right w:val="single" w:sz="8" w:space="0" w:color="auto"/>
            </w:tcBorders>
            <w:shd w:val="clear" w:color="000000" w:fill="FFFFFF"/>
            <w:noWrap/>
            <w:hideMark/>
          </w:tcPr>
          <w:p w14:paraId="6B4E47E3"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8" w:space="0" w:color="auto"/>
              <w:right w:val="single" w:sz="8" w:space="0" w:color="auto"/>
            </w:tcBorders>
            <w:shd w:val="clear" w:color="000000" w:fill="FFFFFF"/>
            <w:noWrap/>
            <w:hideMark/>
          </w:tcPr>
          <w:p w14:paraId="3528B166"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8" w:space="0" w:color="auto"/>
              <w:right w:val="single" w:sz="8" w:space="0" w:color="auto"/>
            </w:tcBorders>
            <w:shd w:val="clear" w:color="000000" w:fill="FFFFFF"/>
            <w:noWrap/>
            <w:hideMark/>
          </w:tcPr>
          <w:p w14:paraId="752A591D"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8" w:space="0" w:color="auto"/>
              <w:right w:val="single" w:sz="8" w:space="0" w:color="auto"/>
            </w:tcBorders>
            <w:shd w:val="clear" w:color="000000" w:fill="FFFFFF"/>
            <w:noWrap/>
            <w:hideMark/>
          </w:tcPr>
          <w:p w14:paraId="74A99D2D"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8" w:space="0" w:color="auto"/>
              <w:right w:val="single" w:sz="8" w:space="0" w:color="auto"/>
            </w:tcBorders>
            <w:shd w:val="clear" w:color="000000" w:fill="FFFFFF"/>
            <w:noWrap/>
            <w:hideMark/>
          </w:tcPr>
          <w:p w14:paraId="29FFBA11"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8" w:space="0" w:color="auto"/>
              <w:right w:val="single" w:sz="8" w:space="0" w:color="auto"/>
            </w:tcBorders>
            <w:shd w:val="clear" w:color="000000" w:fill="FFFFFF"/>
            <w:noWrap/>
            <w:hideMark/>
          </w:tcPr>
          <w:p w14:paraId="5291D53F"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8" w:space="0" w:color="auto"/>
              <w:right w:val="single" w:sz="8" w:space="0" w:color="auto"/>
            </w:tcBorders>
            <w:shd w:val="clear" w:color="000000" w:fill="FFFFFF"/>
            <w:noWrap/>
            <w:hideMark/>
          </w:tcPr>
          <w:p w14:paraId="3FAEBF22"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8" w:space="0" w:color="auto"/>
              <w:right w:val="single" w:sz="8" w:space="0" w:color="auto"/>
            </w:tcBorders>
            <w:shd w:val="clear" w:color="000000" w:fill="FFFFFF"/>
            <w:noWrap/>
            <w:hideMark/>
          </w:tcPr>
          <w:p w14:paraId="2DE74EC0"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8" w:space="0" w:color="auto"/>
              <w:right w:val="single" w:sz="8" w:space="0" w:color="auto"/>
            </w:tcBorders>
            <w:shd w:val="clear" w:color="000000" w:fill="FFFFFF"/>
            <w:noWrap/>
            <w:hideMark/>
          </w:tcPr>
          <w:p w14:paraId="1DC4D599"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8" w:space="0" w:color="auto"/>
              <w:right w:val="single" w:sz="8" w:space="0" w:color="auto"/>
            </w:tcBorders>
            <w:shd w:val="clear" w:color="000000" w:fill="FFFFFF"/>
            <w:noWrap/>
            <w:hideMark/>
          </w:tcPr>
          <w:p w14:paraId="23430AC0" w14:textId="77777777" w:rsidR="00A2120C" w:rsidRPr="00E7740F" w:rsidRDefault="00A2120C" w:rsidP="00A2120C">
            <w:pPr>
              <w:jc w:val="right"/>
              <w:rPr>
                <w:color w:val="000000"/>
                <w:sz w:val="11"/>
                <w:szCs w:val="11"/>
              </w:rPr>
            </w:pPr>
            <w:r w:rsidRPr="00E7740F">
              <w:rPr>
                <w:color w:val="000000"/>
                <w:sz w:val="11"/>
                <w:szCs w:val="11"/>
              </w:rPr>
              <w:t>0,00</w:t>
            </w:r>
          </w:p>
        </w:tc>
        <w:tc>
          <w:tcPr>
            <w:tcW w:w="643" w:type="dxa"/>
            <w:tcBorders>
              <w:top w:val="nil"/>
              <w:left w:val="nil"/>
              <w:bottom w:val="single" w:sz="8" w:space="0" w:color="auto"/>
              <w:right w:val="single" w:sz="8" w:space="0" w:color="auto"/>
            </w:tcBorders>
            <w:shd w:val="clear" w:color="000000" w:fill="FFFFFF"/>
            <w:noWrap/>
            <w:hideMark/>
          </w:tcPr>
          <w:p w14:paraId="5E003C1E" w14:textId="77777777" w:rsidR="00A2120C" w:rsidRPr="00E7740F" w:rsidRDefault="00A2120C" w:rsidP="00A2120C">
            <w:pPr>
              <w:jc w:val="right"/>
              <w:rPr>
                <w:color w:val="000000"/>
                <w:sz w:val="11"/>
                <w:szCs w:val="11"/>
              </w:rPr>
            </w:pPr>
            <w:r w:rsidRPr="00E7740F">
              <w:rPr>
                <w:color w:val="000000"/>
                <w:sz w:val="11"/>
                <w:szCs w:val="11"/>
              </w:rPr>
              <w:t>0,00</w:t>
            </w:r>
          </w:p>
        </w:tc>
      </w:tr>
      <w:tr w:rsidR="00A2120C" w:rsidRPr="00E7740F" w14:paraId="2B086453" w14:textId="77777777" w:rsidTr="00E7740F">
        <w:trPr>
          <w:trHeight w:val="480"/>
        </w:trPr>
        <w:tc>
          <w:tcPr>
            <w:tcW w:w="404" w:type="dxa"/>
            <w:tcBorders>
              <w:top w:val="nil"/>
              <w:left w:val="single" w:sz="8" w:space="0" w:color="auto"/>
              <w:bottom w:val="single" w:sz="8" w:space="0" w:color="auto"/>
              <w:right w:val="nil"/>
            </w:tcBorders>
            <w:shd w:val="clear" w:color="000000" w:fill="FFFFFF"/>
            <w:noWrap/>
            <w:hideMark/>
          </w:tcPr>
          <w:p w14:paraId="4509556A" w14:textId="77777777" w:rsidR="00A2120C" w:rsidRPr="00E7740F" w:rsidRDefault="00A2120C" w:rsidP="00A2120C">
            <w:pPr>
              <w:jc w:val="center"/>
              <w:rPr>
                <w:b/>
                <w:bCs/>
                <w:color w:val="000000"/>
                <w:sz w:val="11"/>
                <w:szCs w:val="11"/>
              </w:rPr>
            </w:pPr>
            <w:r w:rsidRPr="00E7740F">
              <w:rPr>
                <w:b/>
                <w:bCs/>
                <w:color w:val="000000"/>
                <w:sz w:val="11"/>
                <w:szCs w:val="11"/>
              </w:rPr>
              <w:t>3,9</w:t>
            </w:r>
          </w:p>
        </w:tc>
        <w:tc>
          <w:tcPr>
            <w:tcW w:w="1007" w:type="dxa"/>
            <w:tcBorders>
              <w:top w:val="nil"/>
              <w:left w:val="single" w:sz="8" w:space="0" w:color="auto"/>
              <w:bottom w:val="nil"/>
              <w:right w:val="single" w:sz="8" w:space="0" w:color="auto"/>
            </w:tcBorders>
            <w:shd w:val="clear" w:color="000000" w:fill="FFFFFF"/>
            <w:noWrap/>
            <w:hideMark/>
          </w:tcPr>
          <w:p w14:paraId="121E9CC0" w14:textId="77777777" w:rsidR="00A2120C" w:rsidRPr="00E7740F" w:rsidRDefault="00A2120C" w:rsidP="00A2120C">
            <w:pPr>
              <w:rPr>
                <w:b/>
                <w:bCs/>
                <w:color w:val="000000"/>
                <w:sz w:val="11"/>
                <w:szCs w:val="11"/>
              </w:rPr>
            </w:pPr>
            <w:r w:rsidRPr="00E7740F">
              <w:rPr>
                <w:b/>
                <w:bCs/>
                <w:color w:val="000000"/>
                <w:sz w:val="11"/>
                <w:szCs w:val="11"/>
              </w:rPr>
              <w:t>Налог на прибыль (строки 10.1;10.2;20;21;24)</w:t>
            </w:r>
          </w:p>
        </w:tc>
        <w:tc>
          <w:tcPr>
            <w:tcW w:w="612" w:type="dxa"/>
            <w:tcBorders>
              <w:top w:val="nil"/>
              <w:left w:val="nil"/>
              <w:bottom w:val="nil"/>
              <w:right w:val="single" w:sz="8" w:space="0" w:color="auto"/>
            </w:tcBorders>
            <w:shd w:val="clear" w:color="000000" w:fill="FFFFFF"/>
            <w:noWrap/>
            <w:vAlign w:val="center"/>
            <w:hideMark/>
          </w:tcPr>
          <w:p w14:paraId="3B70320A" w14:textId="77777777" w:rsidR="00A2120C" w:rsidRPr="00E7740F" w:rsidRDefault="00A2120C" w:rsidP="00A2120C">
            <w:pPr>
              <w:jc w:val="center"/>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single" w:sz="8" w:space="0" w:color="auto"/>
              <w:left w:val="nil"/>
              <w:bottom w:val="single" w:sz="8" w:space="0" w:color="auto"/>
              <w:right w:val="single" w:sz="8" w:space="0" w:color="auto"/>
            </w:tcBorders>
            <w:shd w:val="clear" w:color="000000" w:fill="FFFFFF"/>
            <w:noWrap/>
            <w:vAlign w:val="center"/>
            <w:hideMark/>
          </w:tcPr>
          <w:p w14:paraId="5A3C7DA0" w14:textId="77777777" w:rsidR="00A2120C" w:rsidRPr="00E7740F" w:rsidRDefault="00A2120C" w:rsidP="00A2120C">
            <w:pPr>
              <w:jc w:val="right"/>
              <w:rPr>
                <w:b/>
                <w:bCs/>
                <w:color w:val="000000"/>
                <w:sz w:val="11"/>
                <w:szCs w:val="11"/>
              </w:rPr>
            </w:pPr>
            <w:r w:rsidRPr="00E7740F">
              <w:rPr>
                <w:b/>
                <w:bCs/>
                <w:color w:val="000000"/>
                <w:sz w:val="11"/>
                <w:szCs w:val="11"/>
              </w:rPr>
              <w:t>46,45</w:t>
            </w:r>
          </w:p>
        </w:tc>
        <w:tc>
          <w:tcPr>
            <w:tcW w:w="594" w:type="dxa"/>
            <w:tcBorders>
              <w:top w:val="nil"/>
              <w:left w:val="nil"/>
              <w:bottom w:val="single" w:sz="8" w:space="0" w:color="auto"/>
              <w:right w:val="single" w:sz="8" w:space="0" w:color="auto"/>
            </w:tcBorders>
            <w:shd w:val="clear" w:color="000000" w:fill="FFFFFF"/>
            <w:noWrap/>
            <w:vAlign w:val="center"/>
            <w:hideMark/>
          </w:tcPr>
          <w:p w14:paraId="5DAC54B7" w14:textId="77777777" w:rsidR="00A2120C" w:rsidRPr="00E7740F" w:rsidRDefault="00A2120C" w:rsidP="00A2120C">
            <w:pPr>
              <w:jc w:val="right"/>
              <w:rPr>
                <w:color w:val="000000"/>
                <w:sz w:val="11"/>
                <w:szCs w:val="11"/>
              </w:rPr>
            </w:pPr>
            <w:r w:rsidRPr="00E7740F">
              <w:rPr>
                <w:color w:val="000000"/>
                <w:sz w:val="11"/>
                <w:szCs w:val="11"/>
              </w:rPr>
              <w:t>57,20</w:t>
            </w:r>
          </w:p>
        </w:tc>
        <w:tc>
          <w:tcPr>
            <w:tcW w:w="748" w:type="dxa"/>
            <w:tcBorders>
              <w:top w:val="nil"/>
              <w:left w:val="nil"/>
              <w:bottom w:val="single" w:sz="8" w:space="0" w:color="auto"/>
              <w:right w:val="single" w:sz="8" w:space="0" w:color="auto"/>
            </w:tcBorders>
            <w:shd w:val="clear" w:color="000000" w:fill="FFFFFF"/>
            <w:noWrap/>
            <w:vAlign w:val="center"/>
            <w:hideMark/>
          </w:tcPr>
          <w:p w14:paraId="373AD868" w14:textId="77777777" w:rsidR="00A2120C" w:rsidRPr="00E7740F" w:rsidRDefault="00A2120C" w:rsidP="00A2120C">
            <w:pPr>
              <w:jc w:val="right"/>
              <w:rPr>
                <w:color w:val="000000"/>
                <w:sz w:val="11"/>
                <w:szCs w:val="11"/>
              </w:rPr>
            </w:pPr>
            <w:r w:rsidRPr="00E7740F">
              <w:rPr>
                <w:color w:val="000000"/>
                <w:sz w:val="11"/>
                <w:szCs w:val="11"/>
              </w:rPr>
              <w:t>53,56</w:t>
            </w:r>
          </w:p>
        </w:tc>
        <w:tc>
          <w:tcPr>
            <w:tcW w:w="709" w:type="dxa"/>
            <w:tcBorders>
              <w:top w:val="nil"/>
              <w:left w:val="nil"/>
              <w:bottom w:val="single" w:sz="8" w:space="0" w:color="auto"/>
              <w:right w:val="single" w:sz="8" w:space="0" w:color="auto"/>
            </w:tcBorders>
            <w:shd w:val="clear" w:color="000000" w:fill="FFFFFF"/>
            <w:noWrap/>
            <w:vAlign w:val="center"/>
            <w:hideMark/>
          </w:tcPr>
          <w:p w14:paraId="678CE525" w14:textId="77777777" w:rsidR="00A2120C" w:rsidRPr="00E7740F" w:rsidRDefault="00A2120C" w:rsidP="00A2120C">
            <w:pPr>
              <w:jc w:val="right"/>
              <w:rPr>
                <w:color w:val="000000"/>
                <w:sz w:val="11"/>
                <w:szCs w:val="11"/>
              </w:rPr>
            </w:pPr>
            <w:r w:rsidRPr="00E7740F">
              <w:rPr>
                <w:color w:val="000000"/>
                <w:sz w:val="11"/>
                <w:szCs w:val="11"/>
              </w:rPr>
              <w:t>53,56</w:t>
            </w:r>
          </w:p>
        </w:tc>
        <w:tc>
          <w:tcPr>
            <w:tcW w:w="521" w:type="dxa"/>
            <w:tcBorders>
              <w:top w:val="nil"/>
              <w:left w:val="nil"/>
              <w:bottom w:val="single" w:sz="8" w:space="0" w:color="auto"/>
              <w:right w:val="single" w:sz="8" w:space="0" w:color="auto"/>
            </w:tcBorders>
            <w:shd w:val="clear" w:color="000000" w:fill="FFFFFF"/>
            <w:noWrap/>
            <w:vAlign w:val="center"/>
            <w:hideMark/>
          </w:tcPr>
          <w:p w14:paraId="233FB4B4" w14:textId="77777777" w:rsidR="00A2120C" w:rsidRPr="00E7740F" w:rsidRDefault="00A2120C" w:rsidP="00A2120C">
            <w:pPr>
              <w:jc w:val="right"/>
              <w:rPr>
                <w:color w:val="000000"/>
                <w:sz w:val="11"/>
                <w:szCs w:val="11"/>
              </w:rPr>
            </w:pPr>
            <w:r w:rsidRPr="00E7740F">
              <w:rPr>
                <w:color w:val="000000"/>
                <w:sz w:val="11"/>
                <w:szCs w:val="11"/>
              </w:rPr>
              <w:t>0,00</w:t>
            </w:r>
          </w:p>
        </w:tc>
        <w:tc>
          <w:tcPr>
            <w:tcW w:w="641" w:type="dxa"/>
            <w:tcBorders>
              <w:top w:val="nil"/>
              <w:left w:val="nil"/>
              <w:bottom w:val="single" w:sz="8" w:space="0" w:color="auto"/>
              <w:right w:val="single" w:sz="8" w:space="0" w:color="auto"/>
            </w:tcBorders>
            <w:shd w:val="clear" w:color="000000" w:fill="FFFFFF"/>
            <w:noWrap/>
            <w:vAlign w:val="center"/>
            <w:hideMark/>
          </w:tcPr>
          <w:p w14:paraId="5E042552" w14:textId="77777777" w:rsidR="00A2120C" w:rsidRPr="00E7740F" w:rsidRDefault="00A2120C" w:rsidP="00A2120C">
            <w:pPr>
              <w:jc w:val="right"/>
              <w:rPr>
                <w:color w:val="000000"/>
                <w:sz w:val="11"/>
                <w:szCs w:val="11"/>
              </w:rPr>
            </w:pPr>
            <w:r w:rsidRPr="00E7740F">
              <w:rPr>
                <w:color w:val="000000"/>
                <w:sz w:val="11"/>
                <w:szCs w:val="11"/>
              </w:rPr>
              <w:t>-6,37</w:t>
            </w:r>
          </w:p>
        </w:tc>
        <w:tc>
          <w:tcPr>
            <w:tcW w:w="643" w:type="dxa"/>
            <w:tcBorders>
              <w:top w:val="nil"/>
              <w:left w:val="nil"/>
              <w:bottom w:val="single" w:sz="8" w:space="0" w:color="auto"/>
              <w:right w:val="single" w:sz="8" w:space="0" w:color="auto"/>
            </w:tcBorders>
            <w:shd w:val="clear" w:color="000000" w:fill="FFFFFF"/>
            <w:noWrap/>
            <w:vAlign w:val="center"/>
            <w:hideMark/>
          </w:tcPr>
          <w:p w14:paraId="6018A303" w14:textId="77777777" w:rsidR="00A2120C" w:rsidRPr="00E7740F" w:rsidRDefault="00A2120C" w:rsidP="00A2120C">
            <w:pPr>
              <w:jc w:val="right"/>
              <w:rPr>
                <w:color w:val="000000"/>
                <w:sz w:val="11"/>
                <w:szCs w:val="11"/>
              </w:rPr>
            </w:pPr>
            <w:r w:rsidRPr="00E7740F">
              <w:rPr>
                <w:color w:val="000000"/>
                <w:sz w:val="11"/>
                <w:szCs w:val="11"/>
              </w:rPr>
              <w:t>1770,87</w:t>
            </w:r>
          </w:p>
        </w:tc>
        <w:tc>
          <w:tcPr>
            <w:tcW w:w="643" w:type="dxa"/>
            <w:tcBorders>
              <w:top w:val="nil"/>
              <w:left w:val="nil"/>
              <w:bottom w:val="single" w:sz="8" w:space="0" w:color="auto"/>
              <w:right w:val="single" w:sz="8" w:space="0" w:color="auto"/>
            </w:tcBorders>
            <w:shd w:val="clear" w:color="000000" w:fill="FFFFFF"/>
            <w:noWrap/>
            <w:vAlign w:val="center"/>
            <w:hideMark/>
          </w:tcPr>
          <w:p w14:paraId="2C329D55" w14:textId="77777777" w:rsidR="00A2120C" w:rsidRPr="00E7740F" w:rsidRDefault="00A2120C" w:rsidP="00A2120C">
            <w:pPr>
              <w:jc w:val="right"/>
              <w:rPr>
                <w:color w:val="000000"/>
                <w:sz w:val="11"/>
                <w:szCs w:val="11"/>
              </w:rPr>
            </w:pPr>
            <w:r w:rsidRPr="00E7740F">
              <w:rPr>
                <w:color w:val="000000"/>
                <w:sz w:val="11"/>
                <w:szCs w:val="11"/>
              </w:rPr>
              <w:t>1787,31</w:t>
            </w:r>
          </w:p>
        </w:tc>
        <w:tc>
          <w:tcPr>
            <w:tcW w:w="643" w:type="dxa"/>
            <w:tcBorders>
              <w:top w:val="nil"/>
              <w:left w:val="nil"/>
              <w:bottom w:val="single" w:sz="8" w:space="0" w:color="auto"/>
              <w:right w:val="single" w:sz="8" w:space="0" w:color="auto"/>
            </w:tcBorders>
            <w:shd w:val="clear" w:color="000000" w:fill="FFFFFF"/>
            <w:noWrap/>
            <w:vAlign w:val="center"/>
            <w:hideMark/>
          </w:tcPr>
          <w:p w14:paraId="2CCA874B" w14:textId="77777777" w:rsidR="00A2120C" w:rsidRPr="00E7740F" w:rsidRDefault="00A2120C" w:rsidP="00A2120C">
            <w:pPr>
              <w:jc w:val="right"/>
              <w:rPr>
                <w:color w:val="000000"/>
                <w:sz w:val="11"/>
                <w:szCs w:val="11"/>
              </w:rPr>
            </w:pPr>
            <w:r w:rsidRPr="00E7740F">
              <w:rPr>
                <w:color w:val="000000"/>
                <w:sz w:val="11"/>
                <w:szCs w:val="11"/>
              </w:rPr>
              <w:t>487,37</w:t>
            </w:r>
          </w:p>
        </w:tc>
        <w:tc>
          <w:tcPr>
            <w:tcW w:w="643" w:type="dxa"/>
            <w:tcBorders>
              <w:top w:val="nil"/>
              <w:left w:val="nil"/>
              <w:bottom w:val="single" w:sz="8" w:space="0" w:color="auto"/>
              <w:right w:val="single" w:sz="8" w:space="0" w:color="auto"/>
            </w:tcBorders>
            <w:shd w:val="clear" w:color="000000" w:fill="FFFFFF"/>
            <w:noWrap/>
            <w:vAlign w:val="center"/>
            <w:hideMark/>
          </w:tcPr>
          <w:p w14:paraId="70B511AC" w14:textId="77777777" w:rsidR="00A2120C" w:rsidRPr="00E7740F" w:rsidRDefault="00A2120C" w:rsidP="00A2120C">
            <w:pPr>
              <w:jc w:val="right"/>
              <w:rPr>
                <w:color w:val="000000"/>
                <w:sz w:val="11"/>
                <w:szCs w:val="11"/>
              </w:rPr>
            </w:pPr>
            <w:r w:rsidRPr="00E7740F">
              <w:rPr>
                <w:color w:val="000000"/>
                <w:sz w:val="11"/>
                <w:szCs w:val="11"/>
              </w:rPr>
              <w:t>60,93</w:t>
            </w:r>
          </w:p>
        </w:tc>
        <w:tc>
          <w:tcPr>
            <w:tcW w:w="643" w:type="dxa"/>
            <w:tcBorders>
              <w:top w:val="nil"/>
              <w:left w:val="nil"/>
              <w:bottom w:val="single" w:sz="8" w:space="0" w:color="auto"/>
              <w:right w:val="single" w:sz="8" w:space="0" w:color="auto"/>
            </w:tcBorders>
            <w:shd w:val="clear" w:color="000000" w:fill="FFFFFF"/>
            <w:noWrap/>
            <w:vAlign w:val="center"/>
            <w:hideMark/>
          </w:tcPr>
          <w:p w14:paraId="6D73F3FC" w14:textId="77777777" w:rsidR="00A2120C" w:rsidRPr="00E7740F" w:rsidRDefault="00A2120C" w:rsidP="00A2120C">
            <w:pPr>
              <w:jc w:val="right"/>
              <w:rPr>
                <w:color w:val="000000"/>
                <w:sz w:val="11"/>
                <w:szCs w:val="11"/>
              </w:rPr>
            </w:pPr>
            <w:r w:rsidRPr="00E7740F">
              <w:rPr>
                <w:color w:val="000000"/>
                <w:sz w:val="11"/>
                <w:szCs w:val="11"/>
              </w:rPr>
              <w:t>63,22</w:t>
            </w:r>
          </w:p>
        </w:tc>
        <w:tc>
          <w:tcPr>
            <w:tcW w:w="643" w:type="dxa"/>
            <w:tcBorders>
              <w:top w:val="nil"/>
              <w:left w:val="nil"/>
              <w:bottom w:val="single" w:sz="8" w:space="0" w:color="auto"/>
              <w:right w:val="single" w:sz="8" w:space="0" w:color="auto"/>
            </w:tcBorders>
            <w:shd w:val="clear" w:color="000000" w:fill="FFFFFF"/>
            <w:noWrap/>
            <w:vAlign w:val="center"/>
            <w:hideMark/>
          </w:tcPr>
          <w:p w14:paraId="1463F82C" w14:textId="77777777" w:rsidR="00A2120C" w:rsidRPr="00E7740F" w:rsidRDefault="00A2120C" w:rsidP="00A2120C">
            <w:pPr>
              <w:jc w:val="right"/>
              <w:rPr>
                <w:color w:val="000000"/>
                <w:sz w:val="11"/>
                <w:szCs w:val="11"/>
              </w:rPr>
            </w:pPr>
            <w:r w:rsidRPr="00E7740F">
              <w:rPr>
                <w:color w:val="000000"/>
                <w:sz w:val="11"/>
                <w:szCs w:val="11"/>
              </w:rPr>
              <w:t>63,22</w:t>
            </w:r>
          </w:p>
        </w:tc>
        <w:tc>
          <w:tcPr>
            <w:tcW w:w="643" w:type="dxa"/>
            <w:tcBorders>
              <w:top w:val="nil"/>
              <w:left w:val="nil"/>
              <w:bottom w:val="single" w:sz="8" w:space="0" w:color="auto"/>
              <w:right w:val="single" w:sz="8" w:space="0" w:color="auto"/>
            </w:tcBorders>
            <w:shd w:val="clear" w:color="000000" w:fill="FFFFFF"/>
            <w:noWrap/>
            <w:vAlign w:val="center"/>
            <w:hideMark/>
          </w:tcPr>
          <w:p w14:paraId="5A345991" w14:textId="77777777" w:rsidR="00A2120C" w:rsidRPr="00E7740F" w:rsidRDefault="00A2120C" w:rsidP="00A2120C">
            <w:pPr>
              <w:jc w:val="right"/>
              <w:rPr>
                <w:color w:val="000000"/>
                <w:sz w:val="11"/>
                <w:szCs w:val="11"/>
              </w:rPr>
            </w:pPr>
            <w:r w:rsidRPr="00E7740F">
              <w:rPr>
                <w:color w:val="000000"/>
                <w:sz w:val="11"/>
                <w:szCs w:val="11"/>
              </w:rPr>
              <w:t>63,22</w:t>
            </w:r>
          </w:p>
        </w:tc>
        <w:tc>
          <w:tcPr>
            <w:tcW w:w="643" w:type="dxa"/>
            <w:tcBorders>
              <w:top w:val="nil"/>
              <w:left w:val="nil"/>
              <w:bottom w:val="single" w:sz="8" w:space="0" w:color="auto"/>
              <w:right w:val="single" w:sz="8" w:space="0" w:color="auto"/>
            </w:tcBorders>
            <w:shd w:val="clear" w:color="000000" w:fill="FFFFFF"/>
            <w:noWrap/>
            <w:vAlign w:val="center"/>
            <w:hideMark/>
          </w:tcPr>
          <w:p w14:paraId="255D089D" w14:textId="77777777" w:rsidR="00A2120C" w:rsidRPr="00E7740F" w:rsidRDefault="00A2120C" w:rsidP="00A2120C">
            <w:pPr>
              <w:jc w:val="right"/>
              <w:rPr>
                <w:color w:val="000000"/>
                <w:sz w:val="11"/>
                <w:szCs w:val="11"/>
              </w:rPr>
            </w:pPr>
            <w:r w:rsidRPr="00E7740F">
              <w:rPr>
                <w:color w:val="000000"/>
                <w:sz w:val="11"/>
                <w:szCs w:val="11"/>
              </w:rPr>
              <w:t>66,52</w:t>
            </w:r>
          </w:p>
        </w:tc>
        <w:tc>
          <w:tcPr>
            <w:tcW w:w="643" w:type="dxa"/>
            <w:tcBorders>
              <w:top w:val="nil"/>
              <w:left w:val="nil"/>
              <w:bottom w:val="single" w:sz="8" w:space="0" w:color="auto"/>
              <w:right w:val="single" w:sz="8" w:space="0" w:color="auto"/>
            </w:tcBorders>
            <w:shd w:val="clear" w:color="000000" w:fill="FFFFFF"/>
            <w:noWrap/>
            <w:vAlign w:val="center"/>
            <w:hideMark/>
          </w:tcPr>
          <w:p w14:paraId="7D2028F4" w14:textId="77777777" w:rsidR="00A2120C" w:rsidRPr="00E7740F" w:rsidRDefault="00A2120C" w:rsidP="00A2120C">
            <w:pPr>
              <w:jc w:val="right"/>
              <w:rPr>
                <w:color w:val="000000"/>
                <w:sz w:val="11"/>
                <w:szCs w:val="11"/>
              </w:rPr>
            </w:pPr>
            <w:r w:rsidRPr="00E7740F">
              <w:rPr>
                <w:color w:val="000000"/>
                <w:sz w:val="11"/>
                <w:szCs w:val="11"/>
              </w:rPr>
              <w:t>68,90</w:t>
            </w:r>
          </w:p>
        </w:tc>
        <w:tc>
          <w:tcPr>
            <w:tcW w:w="643" w:type="dxa"/>
            <w:tcBorders>
              <w:top w:val="nil"/>
              <w:left w:val="nil"/>
              <w:bottom w:val="single" w:sz="8" w:space="0" w:color="auto"/>
              <w:right w:val="single" w:sz="8" w:space="0" w:color="auto"/>
            </w:tcBorders>
            <w:shd w:val="clear" w:color="000000" w:fill="FFFFFF"/>
            <w:noWrap/>
            <w:vAlign w:val="center"/>
            <w:hideMark/>
          </w:tcPr>
          <w:p w14:paraId="55D00223" w14:textId="77777777" w:rsidR="00A2120C" w:rsidRPr="00E7740F" w:rsidRDefault="00A2120C" w:rsidP="00A2120C">
            <w:pPr>
              <w:jc w:val="right"/>
              <w:rPr>
                <w:color w:val="000000"/>
                <w:sz w:val="11"/>
                <w:szCs w:val="11"/>
              </w:rPr>
            </w:pPr>
            <w:r w:rsidRPr="00E7740F">
              <w:rPr>
                <w:color w:val="000000"/>
                <w:sz w:val="11"/>
                <w:szCs w:val="11"/>
              </w:rPr>
              <w:t>71,37</w:t>
            </w:r>
          </w:p>
        </w:tc>
        <w:tc>
          <w:tcPr>
            <w:tcW w:w="643" w:type="dxa"/>
            <w:tcBorders>
              <w:top w:val="nil"/>
              <w:left w:val="nil"/>
              <w:bottom w:val="single" w:sz="8" w:space="0" w:color="auto"/>
              <w:right w:val="single" w:sz="8" w:space="0" w:color="auto"/>
            </w:tcBorders>
            <w:shd w:val="clear" w:color="000000" w:fill="FFFFFF"/>
            <w:noWrap/>
            <w:vAlign w:val="center"/>
            <w:hideMark/>
          </w:tcPr>
          <w:p w14:paraId="27EEEF54" w14:textId="77777777" w:rsidR="00A2120C" w:rsidRPr="00E7740F" w:rsidRDefault="00A2120C" w:rsidP="00A2120C">
            <w:pPr>
              <w:jc w:val="right"/>
              <w:rPr>
                <w:color w:val="000000"/>
                <w:sz w:val="11"/>
                <w:szCs w:val="11"/>
              </w:rPr>
            </w:pPr>
            <w:r w:rsidRPr="00E7740F">
              <w:rPr>
                <w:color w:val="000000"/>
                <w:sz w:val="11"/>
                <w:szCs w:val="11"/>
              </w:rPr>
              <w:t>73,94</w:t>
            </w:r>
          </w:p>
        </w:tc>
        <w:tc>
          <w:tcPr>
            <w:tcW w:w="643" w:type="dxa"/>
            <w:tcBorders>
              <w:top w:val="nil"/>
              <w:left w:val="nil"/>
              <w:bottom w:val="single" w:sz="8" w:space="0" w:color="auto"/>
              <w:right w:val="single" w:sz="8" w:space="0" w:color="auto"/>
            </w:tcBorders>
            <w:shd w:val="clear" w:color="000000" w:fill="FFFFFF"/>
            <w:noWrap/>
            <w:vAlign w:val="center"/>
            <w:hideMark/>
          </w:tcPr>
          <w:p w14:paraId="1460319A" w14:textId="77777777" w:rsidR="00A2120C" w:rsidRPr="00E7740F" w:rsidRDefault="00A2120C" w:rsidP="00A2120C">
            <w:pPr>
              <w:jc w:val="right"/>
              <w:rPr>
                <w:color w:val="000000"/>
                <w:sz w:val="11"/>
                <w:szCs w:val="11"/>
              </w:rPr>
            </w:pPr>
            <w:r w:rsidRPr="00E7740F">
              <w:rPr>
                <w:color w:val="000000"/>
                <w:sz w:val="11"/>
                <w:szCs w:val="11"/>
              </w:rPr>
              <w:t>76,61</w:t>
            </w:r>
          </w:p>
        </w:tc>
        <w:tc>
          <w:tcPr>
            <w:tcW w:w="643" w:type="dxa"/>
            <w:tcBorders>
              <w:top w:val="nil"/>
              <w:left w:val="nil"/>
              <w:bottom w:val="single" w:sz="8" w:space="0" w:color="auto"/>
              <w:right w:val="single" w:sz="8" w:space="0" w:color="auto"/>
            </w:tcBorders>
            <w:shd w:val="clear" w:color="000000" w:fill="FFFFFF"/>
            <w:noWrap/>
            <w:vAlign w:val="center"/>
            <w:hideMark/>
          </w:tcPr>
          <w:p w14:paraId="495B8A61" w14:textId="77777777" w:rsidR="00A2120C" w:rsidRPr="00E7740F" w:rsidRDefault="00A2120C" w:rsidP="00A2120C">
            <w:pPr>
              <w:jc w:val="right"/>
              <w:rPr>
                <w:color w:val="000000"/>
                <w:sz w:val="11"/>
                <w:szCs w:val="11"/>
              </w:rPr>
            </w:pPr>
            <w:r w:rsidRPr="00E7740F">
              <w:rPr>
                <w:color w:val="000000"/>
                <w:sz w:val="11"/>
                <w:szCs w:val="11"/>
              </w:rPr>
              <w:t>79,37</w:t>
            </w:r>
          </w:p>
        </w:tc>
        <w:tc>
          <w:tcPr>
            <w:tcW w:w="643" w:type="dxa"/>
            <w:tcBorders>
              <w:top w:val="nil"/>
              <w:left w:val="nil"/>
              <w:bottom w:val="single" w:sz="8" w:space="0" w:color="auto"/>
              <w:right w:val="single" w:sz="8" w:space="0" w:color="auto"/>
            </w:tcBorders>
            <w:shd w:val="clear" w:color="000000" w:fill="FFFFFF"/>
            <w:noWrap/>
            <w:vAlign w:val="center"/>
            <w:hideMark/>
          </w:tcPr>
          <w:p w14:paraId="57D8963C" w14:textId="77777777" w:rsidR="00A2120C" w:rsidRPr="00E7740F" w:rsidRDefault="00A2120C" w:rsidP="00A2120C">
            <w:pPr>
              <w:jc w:val="right"/>
              <w:rPr>
                <w:color w:val="000000"/>
                <w:sz w:val="11"/>
                <w:szCs w:val="11"/>
              </w:rPr>
            </w:pPr>
            <w:r w:rsidRPr="00E7740F">
              <w:rPr>
                <w:color w:val="000000"/>
                <w:sz w:val="11"/>
                <w:szCs w:val="11"/>
              </w:rPr>
              <w:t>82,25</w:t>
            </w:r>
          </w:p>
        </w:tc>
      </w:tr>
      <w:tr w:rsidR="00A2120C" w:rsidRPr="00E7740F" w14:paraId="7CFE302C" w14:textId="77777777" w:rsidTr="00E7740F">
        <w:trPr>
          <w:trHeight w:val="1350"/>
        </w:trPr>
        <w:tc>
          <w:tcPr>
            <w:tcW w:w="404" w:type="dxa"/>
            <w:tcBorders>
              <w:top w:val="nil"/>
              <w:left w:val="single" w:sz="8" w:space="0" w:color="auto"/>
              <w:bottom w:val="single" w:sz="8" w:space="0" w:color="auto"/>
              <w:right w:val="nil"/>
            </w:tcBorders>
            <w:shd w:val="clear" w:color="000000" w:fill="FFFFFF"/>
            <w:noWrap/>
            <w:hideMark/>
          </w:tcPr>
          <w:p w14:paraId="7BFD8689" w14:textId="77777777" w:rsidR="00A2120C" w:rsidRPr="00E7740F" w:rsidRDefault="00A2120C" w:rsidP="00A2120C">
            <w:pPr>
              <w:jc w:val="center"/>
              <w:rPr>
                <w:b/>
                <w:bCs/>
                <w:color w:val="000000"/>
                <w:sz w:val="11"/>
                <w:szCs w:val="11"/>
              </w:rPr>
            </w:pPr>
            <w:r w:rsidRPr="00E7740F">
              <w:rPr>
                <w:b/>
                <w:bCs/>
                <w:color w:val="000000"/>
                <w:sz w:val="11"/>
                <w:szCs w:val="11"/>
              </w:rPr>
              <w:t>3.10</w:t>
            </w:r>
          </w:p>
        </w:tc>
        <w:tc>
          <w:tcPr>
            <w:tcW w:w="1007" w:type="dxa"/>
            <w:tcBorders>
              <w:top w:val="single" w:sz="8" w:space="0" w:color="auto"/>
              <w:left w:val="single" w:sz="8" w:space="0" w:color="auto"/>
              <w:bottom w:val="nil"/>
              <w:right w:val="single" w:sz="8" w:space="0" w:color="auto"/>
            </w:tcBorders>
            <w:shd w:val="clear" w:color="000000" w:fill="FFFFFF"/>
            <w:hideMark/>
          </w:tcPr>
          <w:p w14:paraId="481F336D" w14:textId="77777777" w:rsidR="00A2120C" w:rsidRPr="00E7740F" w:rsidRDefault="00A2120C" w:rsidP="00A2120C">
            <w:pPr>
              <w:rPr>
                <w:b/>
                <w:bCs/>
                <w:color w:val="000000"/>
                <w:sz w:val="11"/>
                <w:szCs w:val="11"/>
              </w:rPr>
            </w:pPr>
            <w:r w:rsidRPr="00E7740F">
              <w:rPr>
                <w:b/>
                <w:bCs/>
                <w:color w:val="000000"/>
                <w:sz w:val="11"/>
                <w:szCs w:val="11"/>
              </w:rPr>
              <w:t>Экономия, определенная в прошедшем долгосрочном периоде регулирования и подлежащая учету в текущем долгосрочном периоде регулирования/ Выпадающие доходы</w:t>
            </w:r>
          </w:p>
        </w:tc>
        <w:tc>
          <w:tcPr>
            <w:tcW w:w="612" w:type="dxa"/>
            <w:tcBorders>
              <w:top w:val="single" w:sz="8" w:space="0" w:color="auto"/>
              <w:left w:val="nil"/>
              <w:bottom w:val="nil"/>
              <w:right w:val="single" w:sz="8" w:space="0" w:color="auto"/>
            </w:tcBorders>
            <w:shd w:val="clear" w:color="000000" w:fill="FFFFFF"/>
            <w:noWrap/>
            <w:vAlign w:val="center"/>
            <w:hideMark/>
          </w:tcPr>
          <w:p w14:paraId="7004A799" w14:textId="77777777" w:rsidR="00A2120C" w:rsidRPr="00E7740F" w:rsidRDefault="00A2120C" w:rsidP="00A2120C">
            <w:pPr>
              <w:jc w:val="center"/>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nil"/>
              <w:left w:val="nil"/>
              <w:bottom w:val="nil"/>
              <w:right w:val="single" w:sz="8" w:space="0" w:color="auto"/>
            </w:tcBorders>
            <w:shd w:val="clear" w:color="000000" w:fill="FFFFFF"/>
            <w:noWrap/>
            <w:vAlign w:val="center"/>
            <w:hideMark/>
          </w:tcPr>
          <w:p w14:paraId="7D9E91F6" w14:textId="77777777" w:rsidR="00A2120C" w:rsidRPr="00E7740F" w:rsidRDefault="00A2120C" w:rsidP="00A2120C">
            <w:pPr>
              <w:jc w:val="right"/>
              <w:rPr>
                <w:b/>
                <w:bCs/>
                <w:color w:val="000000"/>
                <w:sz w:val="11"/>
                <w:szCs w:val="11"/>
              </w:rPr>
            </w:pPr>
            <w:r w:rsidRPr="00E7740F">
              <w:rPr>
                <w:b/>
                <w:bCs/>
                <w:color w:val="000000"/>
                <w:sz w:val="11"/>
                <w:szCs w:val="11"/>
              </w:rPr>
              <w:t>-5772,55</w:t>
            </w:r>
          </w:p>
        </w:tc>
        <w:tc>
          <w:tcPr>
            <w:tcW w:w="594" w:type="dxa"/>
            <w:tcBorders>
              <w:top w:val="nil"/>
              <w:left w:val="nil"/>
              <w:bottom w:val="nil"/>
              <w:right w:val="single" w:sz="8" w:space="0" w:color="auto"/>
            </w:tcBorders>
            <w:shd w:val="clear" w:color="000000" w:fill="FFFFFF"/>
            <w:noWrap/>
            <w:vAlign w:val="center"/>
            <w:hideMark/>
          </w:tcPr>
          <w:p w14:paraId="47529476" w14:textId="77777777" w:rsidR="00A2120C" w:rsidRPr="00E7740F" w:rsidRDefault="00A2120C" w:rsidP="00A2120C">
            <w:pPr>
              <w:jc w:val="right"/>
              <w:rPr>
                <w:color w:val="000000"/>
                <w:sz w:val="11"/>
                <w:szCs w:val="11"/>
              </w:rPr>
            </w:pPr>
            <w:r w:rsidRPr="00E7740F">
              <w:rPr>
                <w:color w:val="000000"/>
                <w:sz w:val="11"/>
                <w:szCs w:val="11"/>
              </w:rPr>
              <w:t>0,00</w:t>
            </w:r>
          </w:p>
        </w:tc>
        <w:tc>
          <w:tcPr>
            <w:tcW w:w="748" w:type="dxa"/>
            <w:tcBorders>
              <w:top w:val="nil"/>
              <w:left w:val="nil"/>
              <w:bottom w:val="single" w:sz="8" w:space="0" w:color="auto"/>
              <w:right w:val="single" w:sz="8" w:space="0" w:color="auto"/>
            </w:tcBorders>
            <w:shd w:val="clear" w:color="000000" w:fill="FFFFFF"/>
            <w:noWrap/>
            <w:vAlign w:val="center"/>
            <w:hideMark/>
          </w:tcPr>
          <w:p w14:paraId="461643B7" w14:textId="77777777" w:rsidR="00A2120C" w:rsidRPr="00E7740F" w:rsidRDefault="00A2120C" w:rsidP="00A2120C">
            <w:pPr>
              <w:jc w:val="right"/>
              <w:rPr>
                <w:color w:val="000000"/>
                <w:sz w:val="11"/>
                <w:szCs w:val="11"/>
              </w:rPr>
            </w:pPr>
            <w:r w:rsidRPr="00E7740F">
              <w:rPr>
                <w:color w:val="000000"/>
                <w:sz w:val="11"/>
                <w:szCs w:val="11"/>
              </w:rPr>
              <w:t> </w:t>
            </w:r>
          </w:p>
        </w:tc>
        <w:tc>
          <w:tcPr>
            <w:tcW w:w="709" w:type="dxa"/>
            <w:tcBorders>
              <w:top w:val="nil"/>
              <w:left w:val="nil"/>
              <w:bottom w:val="single" w:sz="8" w:space="0" w:color="auto"/>
              <w:right w:val="single" w:sz="8" w:space="0" w:color="auto"/>
            </w:tcBorders>
            <w:shd w:val="clear" w:color="000000" w:fill="FFFFFF"/>
            <w:noWrap/>
            <w:vAlign w:val="center"/>
            <w:hideMark/>
          </w:tcPr>
          <w:p w14:paraId="5F309CF1" w14:textId="77777777" w:rsidR="00A2120C" w:rsidRPr="00E7740F" w:rsidRDefault="00A2120C" w:rsidP="00A2120C">
            <w:pPr>
              <w:jc w:val="right"/>
              <w:rPr>
                <w:color w:val="000000"/>
                <w:sz w:val="11"/>
                <w:szCs w:val="11"/>
              </w:rPr>
            </w:pPr>
            <w:r w:rsidRPr="00E7740F">
              <w:rPr>
                <w:color w:val="000000"/>
                <w:sz w:val="11"/>
                <w:szCs w:val="11"/>
              </w:rPr>
              <w:t> </w:t>
            </w:r>
          </w:p>
        </w:tc>
        <w:tc>
          <w:tcPr>
            <w:tcW w:w="521" w:type="dxa"/>
            <w:tcBorders>
              <w:top w:val="nil"/>
              <w:left w:val="nil"/>
              <w:bottom w:val="single" w:sz="8" w:space="0" w:color="auto"/>
              <w:right w:val="single" w:sz="8" w:space="0" w:color="auto"/>
            </w:tcBorders>
            <w:shd w:val="clear" w:color="000000" w:fill="FFFFFF"/>
            <w:noWrap/>
            <w:vAlign w:val="center"/>
            <w:hideMark/>
          </w:tcPr>
          <w:p w14:paraId="6701C51B" w14:textId="77777777" w:rsidR="00A2120C" w:rsidRPr="00E7740F" w:rsidRDefault="00A2120C" w:rsidP="00A2120C">
            <w:pPr>
              <w:jc w:val="right"/>
              <w:rPr>
                <w:color w:val="000000"/>
                <w:sz w:val="11"/>
                <w:szCs w:val="11"/>
              </w:rPr>
            </w:pPr>
            <w:r w:rsidRPr="00E7740F">
              <w:rPr>
                <w:color w:val="000000"/>
                <w:sz w:val="11"/>
                <w:szCs w:val="11"/>
              </w:rPr>
              <w:t>0,00</w:t>
            </w:r>
          </w:p>
        </w:tc>
        <w:tc>
          <w:tcPr>
            <w:tcW w:w="641" w:type="dxa"/>
            <w:tcBorders>
              <w:top w:val="nil"/>
              <w:left w:val="nil"/>
              <w:bottom w:val="single" w:sz="8" w:space="0" w:color="auto"/>
              <w:right w:val="single" w:sz="8" w:space="0" w:color="auto"/>
            </w:tcBorders>
            <w:shd w:val="clear" w:color="000000" w:fill="FFFFFF"/>
            <w:noWrap/>
            <w:vAlign w:val="center"/>
            <w:hideMark/>
          </w:tcPr>
          <w:p w14:paraId="49F38ACE"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single" w:sz="4" w:space="0" w:color="auto"/>
              <w:left w:val="nil"/>
              <w:bottom w:val="single" w:sz="8" w:space="0" w:color="auto"/>
              <w:right w:val="single" w:sz="8" w:space="0" w:color="auto"/>
            </w:tcBorders>
            <w:shd w:val="clear" w:color="000000" w:fill="FFFFFF"/>
            <w:noWrap/>
            <w:vAlign w:val="center"/>
            <w:hideMark/>
          </w:tcPr>
          <w:p w14:paraId="1F20CD31"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center"/>
            <w:hideMark/>
          </w:tcPr>
          <w:p w14:paraId="486C87CC"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center"/>
            <w:hideMark/>
          </w:tcPr>
          <w:p w14:paraId="06A28364"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center"/>
            <w:hideMark/>
          </w:tcPr>
          <w:p w14:paraId="2397447C"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center"/>
            <w:hideMark/>
          </w:tcPr>
          <w:p w14:paraId="7D2B0283"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center"/>
            <w:hideMark/>
          </w:tcPr>
          <w:p w14:paraId="760C6801"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center"/>
            <w:hideMark/>
          </w:tcPr>
          <w:p w14:paraId="54FED77D"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center"/>
            <w:hideMark/>
          </w:tcPr>
          <w:p w14:paraId="4F9DAA41"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center"/>
            <w:hideMark/>
          </w:tcPr>
          <w:p w14:paraId="6E996344"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center"/>
            <w:hideMark/>
          </w:tcPr>
          <w:p w14:paraId="0D8217E0"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center"/>
            <w:hideMark/>
          </w:tcPr>
          <w:p w14:paraId="52DA9CB4"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center"/>
            <w:hideMark/>
          </w:tcPr>
          <w:p w14:paraId="27BA854D"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center"/>
            <w:hideMark/>
          </w:tcPr>
          <w:p w14:paraId="3998A1A1" w14:textId="77777777" w:rsidR="00A2120C" w:rsidRPr="00E7740F" w:rsidRDefault="00A2120C" w:rsidP="00A2120C">
            <w:pPr>
              <w:jc w:val="right"/>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center"/>
            <w:hideMark/>
          </w:tcPr>
          <w:p w14:paraId="2F7D8258" w14:textId="77777777" w:rsidR="00A2120C" w:rsidRPr="00E7740F" w:rsidRDefault="00A2120C" w:rsidP="00A2120C">
            <w:pPr>
              <w:jc w:val="right"/>
              <w:rPr>
                <w:color w:val="000000"/>
                <w:sz w:val="11"/>
                <w:szCs w:val="11"/>
              </w:rPr>
            </w:pPr>
            <w:r w:rsidRPr="00E7740F">
              <w:rPr>
                <w:color w:val="000000"/>
                <w:sz w:val="11"/>
                <w:szCs w:val="11"/>
              </w:rPr>
              <w:t> </w:t>
            </w:r>
          </w:p>
        </w:tc>
      </w:tr>
      <w:tr w:rsidR="00A2120C" w:rsidRPr="00E7740F" w14:paraId="327A3D08" w14:textId="77777777" w:rsidTr="00E7740F">
        <w:trPr>
          <w:trHeight w:val="450"/>
        </w:trPr>
        <w:tc>
          <w:tcPr>
            <w:tcW w:w="404" w:type="dxa"/>
            <w:tcBorders>
              <w:top w:val="nil"/>
              <w:left w:val="single" w:sz="8" w:space="0" w:color="auto"/>
              <w:bottom w:val="single" w:sz="8" w:space="0" w:color="auto"/>
              <w:right w:val="nil"/>
            </w:tcBorders>
            <w:shd w:val="clear" w:color="000000" w:fill="FFFFFF"/>
            <w:noWrap/>
            <w:hideMark/>
          </w:tcPr>
          <w:p w14:paraId="3E8B0FC1" w14:textId="77777777" w:rsidR="00A2120C" w:rsidRPr="00E7740F" w:rsidRDefault="00A2120C" w:rsidP="00A2120C">
            <w:pPr>
              <w:jc w:val="center"/>
              <w:rPr>
                <w:b/>
                <w:bCs/>
                <w:color w:val="000000"/>
                <w:sz w:val="11"/>
                <w:szCs w:val="11"/>
              </w:rPr>
            </w:pPr>
            <w:r w:rsidRPr="00E7740F">
              <w:rPr>
                <w:b/>
                <w:bCs/>
                <w:color w:val="000000"/>
                <w:sz w:val="11"/>
                <w:szCs w:val="11"/>
              </w:rPr>
              <w:t>3</w:t>
            </w:r>
          </w:p>
        </w:tc>
        <w:tc>
          <w:tcPr>
            <w:tcW w:w="1007" w:type="dxa"/>
            <w:tcBorders>
              <w:top w:val="single" w:sz="8" w:space="0" w:color="auto"/>
              <w:left w:val="single" w:sz="8" w:space="0" w:color="auto"/>
              <w:bottom w:val="single" w:sz="8" w:space="0" w:color="auto"/>
              <w:right w:val="single" w:sz="8" w:space="0" w:color="auto"/>
            </w:tcBorders>
            <w:shd w:val="clear" w:color="000000" w:fill="FFFFFF"/>
            <w:noWrap/>
            <w:hideMark/>
          </w:tcPr>
          <w:p w14:paraId="77E83E0B" w14:textId="77777777" w:rsidR="00A2120C" w:rsidRPr="00E7740F" w:rsidRDefault="00A2120C" w:rsidP="00A2120C">
            <w:pPr>
              <w:rPr>
                <w:b/>
                <w:bCs/>
                <w:color w:val="000000"/>
                <w:sz w:val="11"/>
                <w:szCs w:val="11"/>
              </w:rPr>
            </w:pPr>
            <w:r w:rsidRPr="00E7740F">
              <w:rPr>
                <w:b/>
                <w:bCs/>
                <w:color w:val="000000"/>
                <w:sz w:val="11"/>
                <w:szCs w:val="11"/>
              </w:rPr>
              <w:t>ИТОГО</w:t>
            </w:r>
            <w:r w:rsidRPr="00E7740F">
              <w:rPr>
                <w:color w:val="000000"/>
                <w:sz w:val="11"/>
                <w:szCs w:val="11"/>
              </w:rPr>
              <w:t xml:space="preserve"> (неподконтрольные расходы)</w:t>
            </w:r>
          </w:p>
        </w:tc>
        <w:tc>
          <w:tcPr>
            <w:tcW w:w="612" w:type="dxa"/>
            <w:tcBorders>
              <w:top w:val="single" w:sz="8" w:space="0" w:color="auto"/>
              <w:left w:val="nil"/>
              <w:bottom w:val="single" w:sz="8" w:space="0" w:color="auto"/>
              <w:right w:val="single" w:sz="8" w:space="0" w:color="auto"/>
            </w:tcBorders>
            <w:shd w:val="clear" w:color="000000" w:fill="FFFFFF"/>
            <w:noWrap/>
            <w:vAlign w:val="center"/>
            <w:hideMark/>
          </w:tcPr>
          <w:p w14:paraId="23A13185" w14:textId="77777777" w:rsidR="00A2120C" w:rsidRPr="00E7740F" w:rsidRDefault="00A2120C" w:rsidP="00A2120C">
            <w:pPr>
              <w:jc w:val="center"/>
              <w:rPr>
                <w:b/>
                <w:bCs/>
                <w:color w:val="000000"/>
                <w:sz w:val="11"/>
                <w:szCs w:val="11"/>
              </w:rPr>
            </w:pPr>
            <w:proofErr w:type="spellStart"/>
            <w:r w:rsidRPr="00E7740F">
              <w:rPr>
                <w:b/>
                <w:bCs/>
                <w:color w:val="000000"/>
                <w:sz w:val="11"/>
                <w:szCs w:val="11"/>
              </w:rPr>
              <w:t>тыс.руб</w:t>
            </w:r>
            <w:proofErr w:type="spellEnd"/>
            <w:r w:rsidRPr="00E7740F">
              <w:rPr>
                <w:b/>
                <w:bCs/>
                <w:color w:val="000000"/>
                <w:sz w:val="11"/>
                <w:szCs w:val="11"/>
              </w:rPr>
              <w:t>.</w:t>
            </w:r>
          </w:p>
        </w:tc>
        <w:tc>
          <w:tcPr>
            <w:tcW w:w="594" w:type="dxa"/>
            <w:tcBorders>
              <w:top w:val="single" w:sz="8" w:space="0" w:color="auto"/>
              <w:left w:val="nil"/>
              <w:bottom w:val="single" w:sz="8" w:space="0" w:color="auto"/>
              <w:right w:val="single" w:sz="8" w:space="0" w:color="auto"/>
            </w:tcBorders>
            <w:shd w:val="clear" w:color="000000" w:fill="FFFFFF"/>
            <w:noWrap/>
            <w:vAlign w:val="center"/>
            <w:hideMark/>
          </w:tcPr>
          <w:p w14:paraId="79F5892A" w14:textId="77777777" w:rsidR="00A2120C" w:rsidRPr="00E7740F" w:rsidRDefault="00A2120C" w:rsidP="00A2120C">
            <w:pPr>
              <w:jc w:val="right"/>
              <w:rPr>
                <w:b/>
                <w:bCs/>
                <w:color w:val="000000"/>
                <w:sz w:val="11"/>
                <w:szCs w:val="11"/>
              </w:rPr>
            </w:pPr>
            <w:r w:rsidRPr="00E7740F">
              <w:rPr>
                <w:b/>
                <w:bCs/>
                <w:color w:val="000000"/>
                <w:sz w:val="11"/>
                <w:szCs w:val="11"/>
              </w:rPr>
              <w:t>2952,79</w:t>
            </w:r>
          </w:p>
        </w:tc>
        <w:tc>
          <w:tcPr>
            <w:tcW w:w="594" w:type="dxa"/>
            <w:tcBorders>
              <w:top w:val="single" w:sz="8" w:space="0" w:color="auto"/>
              <w:left w:val="nil"/>
              <w:bottom w:val="single" w:sz="8" w:space="0" w:color="auto"/>
              <w:right w:val="single" w:sz="8" w:space="0" w:color="auto"/>
            </w:tcBorders>
            <w:shd w:val="clear" w:color="000000" w:fill="FFFFFF"/>
            <w:noWrap/>
            <w:vAlign w:val="center"/>
            <w:hideMark/>
          </w:tcPr>
          <w:p w14:paraId="5B9C05E5" w14:textId="77777777" w:rsidR="00A2120C" w:rsidRPr="00E7740F" w:rsidRDefault="00A2120C" w:rsidP="00A2120C">
            <w:pPr>
              <w:jc w:val="right"/>
              <w:rPr>
                <w:b/>
                <w:bCs/>
                <w:color w:val="000000"/>
                <w:sz w:val="11"/>
                <w:szCs w:val="11"/>
              </w:rPr>
            </w:pPr>
            <w:r w:rsidRPr="00E7740F">
              <w:rPr>
                <w:b/>
                <w:bCs/>
                <w:color w:val="000000"/>
                <w:sz w:val="11"/>
                <w:szCs w:val="11"/>
              </w:rPr>
              <w:t>8940,40</w:t>
            </w:r>
          </w:p>
        </w:tc>
        <w:tc>
          <w:tcPr>
            <w:tcW w:w="748" w:type="dxa"/>
            <w:tcBorders>
              <w:top w:val="nil"/>
              <w:left w:val="nil"/>
              <w:bottom w:val="single" w:sz="8" w:space="0" w:color="auto"/>
              <w:right w:val="nil"/>
            </w:tcBorders>
            <w:shd w:val="clear" w:color="000000" w:fill="FFFFFF"/>
            <w:noWrap/>
            <w:vAlign w:val="center"/>
            <w:hideMark/>
          </w:tcPr>
          <w:p w14:paraId="0B9B02ED" w14:textId="77777777" w:rsidR="00A2120C" w:rsidRPr="00E7740F" w:rsidRDefault="00A2120C" w:rsidP="00A2120C">
            <w:pPr>
              <w:jc w:val="right"/>
              <w:rPr>
                <w:b/>
                <w:bCs/>
                <w:color w:val="000000"/>
                <w:sz w:val="11"/>
                <w:szCs w:val="11"/>
              </w:rPr>
            </w:pPr>
            <w:r w:rsidRPr="00E7740F">
              <w:rPr>
                <w:b/>
                <w:bCs/>
                <w:color w:val="000000"/>
                <w:sz w:val="11"/>
                <w:szCs w:val="11"/>
              </w:rPr>
              <w:t>12 137,77</w:t>
            </w:r>
          </w:p>
        </w:tc>
        <w:tc>
          <w:tcPr>
            <w:tcW w:w="709" w:type="dxa"/>
            <w:tcBorders>
              <w:top w:val="nil"/>
              <w:left w:val="single" w:sz="8" w:space="0" w:color="auto"/>
              <w:bottom w:val="single" w:sz="8" w:space="0" w:color="auto"/>
              <w:right w:val="single" w:sz="8" w:space="0" w:color="auto"/>
            </w:tcBorders>
            <w:shd w:val="clear" w:color="000000" w:fill="FFFFFF"/>
            <w:noWrap/>
            <w:vAlign w:val="center"/>
            <w:hideMark/>
          </w:tcPr>
          <w:p w14:paraId="54CC04AE" w14:textId="77777777" w:rsidR="00A2120C" w:rsidRPr="00E7740F" w:rsidRDefault="00A2120C" w:rsidP="00A2120C">
            <w:pPr>
              <w:jc w:val="right"/>
              <w:rPr>
                <w:b/>
                <w:bCs/>
                <w:color w:val="000000"/>
                <w:sz w:val="11"/>
                <w:szCs w:val="11"/>
              </w:rPr>
            </w:pPr>
            <w:r w:rsidRPr="00E7740F">
              <w:rPr>
                <w:b/>
                <w:bCs/>
                <w:color w:val="000000"/>
                <w:sz w:val="11"/>
                <w:szCs w:val="11"/>
              </w:rPr>
              <w:t>12117,80</w:t>
            </w:r>
          </w:p>
        </w:tc>
        <w:tc>
          <w:tcPr>
            <w:tcW w:w="521" w:type="dxa"/>
            <w:tcBorders>
              <w:top w:val="nil"/>
              <w:left w:val="nil"/>
              <w:bottom w:val="single" w:sz="8" w:space="0" w:color="auto"/>
              <w:right w:val="single" w:sz="8" w:space="0" w:color="auto"/>
            </w:tcBorders>
            <w:shd w:val="clear" w:color="000000" w:fill="FFFFFF"/>
            <w:noWrap/>
            <w:vAlign w:val="center"/>
            <w:hideMark/>
          </w:tcPr>
          <w:p w14:paraId="31DC6519" w14:textId="77777777" w:rsidR="00A2120C" w:rsidRPr="00E7740F" w:rsidRDefault="00A2120C" w:rsidP="00A2120C">
            <w:pPr>
              <w:jc w:val="right"/>
              <w:rPr>
                <w:b/>
                <w:bCs/>
                <w:color w:val="000000"/>
                <w:sz w:val="11"/>
                <w:szCs w:val="11"/>
              </w:rPr>
            </w:pPr>
            <w:r w:rsidRPr="00E7740F">
              <w:rPr>
                <w:b/>
                <w:bCs/>
                <w:color w:val="000000"/>
                <w:sz w:val="11"/>
                <w:szCs w:val="11"/>
              </w:rPr>
              <w:t>-19,97</w:t>
            </w:r>
          </w:p>
        </w:tc>
        <w:tc>
          <w:tcPr>
            <w:tcW w:w="641" w:type="dxa"/>
            <w:tcBorders>
              <w:top w:val="nil"/>
              <w:left w:val="nil"/>
              <w:bottom w:val="single" w:sz="8" w:space="0" w:color="auto"/>
              <w:right w:val="single" w:sz="8" w:space="0" w:color="auto"/>
            </w:tcBorders>
            <w:shd w:val="clear" w:color="000000" w:fill="FFFFFF"/>
            <w:noWrap/>
            <w:vAlign w:val="center"/>
            <w:hideMark/>
          </w:tcPr>
          <w:p w14:paraId="6F1F3A69" w14:textId="77777777" w:rsidR="00A2120C" w:rsidRPr="00E7740F" w:rsidRDefault="00A2120C" w:rsidP="00A2120C">
            <w:pPr>
              <w:jc w:val="right"/>
              <w:rPr>
                <w:b/>
                <w:bCs/>
                <w:color w:val="000000"/>
                <w:sz w:val="11"/>
                <w:szCs w:val="11"/>
              </w:rPr>
            </w:pPr>
            <w:r w:rsidRPr="00E7740F">
              <w:rPr>
                <w:b/>
                <w:bCs/>
                <w:color w:val="000000"/>
                <w:sz w:val="11"/>
                <w:szCs w:val="11"/>
              </w:rPr>
              <w:t>35,54</w:t>
            </w:r>
          </w:p>
        </w:tc>
        <w:tc>
          <w:tcPr>
            <w:tcW w:w="643" w:type="dxa"/>
            <w:tcBorders>
              <w:top w:val="nil"/>
              <w:left w:val="nil"/>
              <w:bottom w:val="single" w:sz="8" w:space="0" w:color="auto"/>
              <w:right w:val="single" w:sz="8" w:space="0" w:color="auto"/>
            </w:tcBorders>
            <w:shd w:val="clear" w:color="000000" w:fill="FFFFFF"/>
            <w:noWrap/>
            <w:vAlign w:val="center"/>
            <w:hideMark/>
          </w:tcPr>
          <w:p w14:paraId="1C10AF2E" w14:textId="77777777" w:rsidR="00A2120C" w:rsidRPr="00E7740F" w:rsidRDefault="00A2120C" w:rsidP="00A2120C">
            <w:pPr>
              <w:jc w:val="right"/>
              <w:rPr>
                <w:b/>
                <w:bCs/>
                <w:color w:val="000000"/>
                <w:sz w:val="11"/>
                <w:szCs w:val="11"/>
              </w:rPr>
            </w:pPr>
            <w:r w:rsidRPr="00E7740F">
              <w:rPr>
                <w:b/>
                <w:bCs/>
                <w:color w:val="000000"/>
                <w:sz w:val="11"/>
                <w:szCs w:val="11"/>
              </w:rPr>
              <w:t>13974,45</w:t>
            </w:r>
          </w:p>
        </w:tc>
        <w:tc>
          <w:tcPr>
            <w:tcW w:w="643" w:type="dxa"/>
            <w:tcBorders>
              <w:top w:val="nil"/>
              <w:left w:val="nil"/>
              <w:bottom w:val="single" w:sz="8" w:space="0" w:color="auto"/>
              <w:right w:val="single" w:sz="8" w:space="0" w:color="auto"/>
            </w:tcBorders>
            <w:shd w:val="clear" w:color="000000" w:fill="FFFFFF"/>
            <w:noWrap/>
            <w:vAlign w:val="center"/>
            <w:hideMark/>
          </w:tcPr>
          <w:p w14:paraId="471D33E1" w14:textId="77777777" w:rsidR="00A2120C" w:rsidRPr="00E7740F" w:rsidRDefault="00A2120C" w:rsidP="00A2120C">
            <w:pPr>
              <w:jc w:val="right"/>
              <w:rPr>
                <w:b/>
                <w:bCs/>
                <w:color w:val="000000"/>
                <w:sz w:val="11"/>
                <w:szCs w:val="11"/>
              </w:rPr>
            </w:pPr>
            <w:r w:rsidRPr="00E7740F">
              <w:rPr>
                <w:b/>
                <w:bCs/>
                <w:color w:val="000000"/>
                <w:sz w:val="11"/>
                <w:szCs w:val="11"/>
              </w:rPr>
              <w:t>14179,58</w:t>
            </w:r>
          </w:p>
        </w:tc>
        <w:tc>
          <w:tcPr>
            <w:tcW w:w="643" w:type="dxa"/>
            <w:tcBorders>
              <w:top w:val="nil"/>
              <w:left w:val="nil"/>
              <w:bottom w:val="single" w:sz="8" w:space="0" w:color="auto"/>
              <w:right w:val="single" w:sz="8" w:space="0" w:color="auto"/>
            </w:tcBorders>
            <w:shd w:val="clear" w:color="000000" w:fill="FFFFFF"/>
            <w:noWrap/>
            <w:vAlign w:val="center"/>
            <w:hideMark/>
          </w:tcPr>
          <w:p w14:paraId="465C131C" w14:textId="77777777" w:rsidR="00A2120C" w:rsidRPr="00E7740F" w:rsidRDefault="00A2120C" w:rsidP="00A2120C">
            <w:pPr>
              <w:jc w:val="right"/>
              <w:rPr>
                <w:b/>
                <w:bCs/>
                <w:color w:val="000000"/>
                <w:sz w:val="11"/>
                <w:szCs w:val="11"/>
              </w:rPr>
            </w:pPr>
            <w:r w:rsidRPr="00E7740F">
              <w:rPr>
                <w:b/>
                <w:bCs/>
                <w:color w:val="000000"/>
                <w:sz w:val="11"/>
                <w:szCs w:val="11"/>
              </w:rPr>
              <w:t>13872,73</w:t>
            </w:r>
          </w:p>
        </w:tc>
        <w:tc>
          <w:tcPr>
            <w:tcW w:w="643" w:type="dxa"/>
            <w:tcBorders>
              <w:top w:val="nil"/>
              <w:left w:val="nil"/>
              <w:bottom w:val="single" w:sz="8" w:space="0" w:color="auto"/>
              <w:right w:val="single" w:sz="8" w:space="0" w:color="auto"/>
            </w:tcBorders>
            <w:shd w:val="clear" w:color="000000" w:fill="FFFFFF"/>
            <w:noWrap/>
            <w:vAlign w:val="center"/>
            <w:hideMark/>
          </w:tcPr>
          <w:p w14:paraId="5555E0E1" w14:textId="77777777" w:rsidR="00A2120C" w:rsidRPr="00E7740F" w:rsidRDefault="00A2120C" w:rsidP="00A2120C">
            <w:pPr>
              <w:jc w:val="right"/>
              <w:rPr>
                <w:b/>
                <w:bCs/>
                <w:color w:val="000000"/>
                <w:sz w:val="11"/>
                <w:szCs w:val="11"/>
              </w:rPr>
            </w:pPr>
            <w:r w:rsidRPr="00E7740F">
              <w:rPr>
                <w:b/>
                <w:bCs/>
                <w:color w:val="000000"/>
                <w:sz w:val="11"/>
                <w:szCs w:val="11"/>
              </w:rPr>
              <w:t>13515,80</w:t>
            </w:r>
          </w:p>
        </w:tc>
        <w:tc>
          <w:tcPr>
            <w:tcW w:w="643" w:type="dxa"/>
            <w:tcBorders>
              <w:top w:val="nil"/>
              <w:left w:val="nil"/>
              <w:bottom w:val="single" w:sz="8" w:space="0" w:color="auto"/>
              <w:right w:val="single" w:sz="8" w:space="0" w:color="auto"/>
            </w:tcBorders>
            <w:shd w:val="clear" w:color="000000" w:fill="FFFFFF"/>
            <w:noWrap/>
            <w:vAlign w:val="center"/>
            <w:hideMark/>
          </w:tcPr>
          <w:p w14:paraId="5AA0EB0F" w14:textId="77777777" w:rsidR="00A2120C" w:rsidRPr="00E7740F" w:rsidRDefault="00A2120C" w:rsidP="00A2120C">
            <w:pPr>
              <w:jc w:val="right"/>
              <w:rPr>
                <w:b/>
                <w:bCs/>
                <w:color w:val="000000"/>
                <w:sz w:val="11"/>
                <w:szCs w:val="11"/>
              </w:rPr>
            </w:pPr>
            <w:r w:rsidRPr="00E7740F">
              <w:rPr>
                <w:b/>
                <w:bCs/>
                <w:color w:val="000000"/>
                <w:sz w:val="11"/>
                <w:szCs w:val="11"/>
              </w:rPr>
              <w:t>14095,15</w:t>
            </w:r>
          </w:p>
        </w:tc>
        <w:tc>
          <w:tcPr>
            <w:tcW w:w="643" w:type="dxa"/>
            <w:tcBorders>
              <w:top w:val="nil"/>
              <w:left w:val="nil"/>
              <w:bottom w:val="single" w:sz="8" w:space="0" w:color="auto"/>
              <w:right w:val="single" w:sz="8" w:space="0" w:color="auto"/>
            </w:tcBorders>
            <w:shd w:val="clear" w:color="000000" w:fill="FFFFFF"/>
            <w:noWrap/>
            <w:vAlign w:val="center"/>
            <w:hideMark/>
          </w:tcPr>
          <w:p w14:paraId="6A6677B0" w14:textId="77777777" w:rsidR="00A2120C" w:rsidRPr="00E7740F" w:rsidRDefault="00A2120C" w:rsidP="00A2120C">
            <w:pPr>
              <w:jc w:val="right"/>
              <w:rPr>
                <w:b/>
                <w:bCs/>
                <w:color w:val="000000"/>
                <w:sz w:val="11"/>
                <w:szCs w:val="11"/>
              </w:rPr>
            </w:pPr>
            <w:r w:rsidRPr="00E7740F">
              <w:rPr>
                <w:b/>
                <w:bCs/>
                <w:color w:val="000000"/>
                <w:sz w:val="11"/>
                <w:szCs w:val="11"/>
              </w:rPr>
              <w:t>14356,85</w:t>
            </w:r>
          </w:p>
        </w:tc>
        <w:tc>
          <w:tcPr>
            <w:tcW w:w="643" w:type="dxa"/>
            <w:tcBorders>
              <w:top w:val="nil"/>
              <w:left w:val="nil"/>
              <w:bottom w:val="single" w:sz="8" w:space="0" w:color="auto"/>
              <w:right w:val="single" w:sz="8" w:space="0" w:color="auto"/>
            </w:tcBorders>
            <w:shd w:val="clear" w:color="000000" w:fill="FFFFFF"/>
            <w:noWrap/>
            <w:vAlign w:val="center"/>
            <w:hideMark/>
          </w:tcPr>
          <w:p w14:paraId="780A8196" w14:textId="77777777" w:rsidR="00A2120C" w:rsidRPr="00E7740F" w:rsidRDefault="00A2120C" w:rsidP="00A2120C">
            <w:pPr>
              <w:jc w:val="right"/>
              <w:rPr>
                <w:b/>
                <w:bCs/>
                <w:color w:val="000000"/>
                <w:sz w:val="11"/>
                <w:szCs w:val="11"/>
              </w:rPr>
            </w:pPr>
            <w:r w:rsidRPr="00E7740F">
              <w:rPr>
                <w:b/>
                <w:bCs/>
                <w:color w:val="000000"/>
                <w:sz w:val="11"/>
                <w:szCs w:val="11"/>
              </w:rPr>
              <w:t>14504,37</w:t>
            </w:r>
          </w:p>
        </w:tc>
        <w:tc>
          <w:tcPr>
            <w:tcW w:w="643" w:type="dxa"/>
            <w:tcBorders>
              <w:top w:val="nil"/>
              <w:left w:val="nil"/>
              <w:bottom w:val="single" w:sz="8" w:space="0" w:color="auto"/>
              <w:right w:val="single" w:sz="8" w:space="0" w:color="auto"/>
            </w:tcBorders>
            <w:shd w:val="clear" w:color="000000" w:fill="FFFFFF"/>
            <w:noWrap/>
            <w:vAlign w:val="center"/>
            <w:hideMark/>
          </w:tcPr>
          <w:p w14:paraId="461A51DA" w14:textId="77777777" w:rsidR="00A2120C" w:rsidRPr="00E7740F" w:rsidRDefault="00A2120C" w:rsidP="00A2120C">
            <w:pPr>
              <w:jc w:val="right"/>
              <w:rPr>
                <w:b/>
                <w:bCs/>
                <w:color w:val="000000"/>
                <w:sz w:val="11"/>
                <w:szCs w:val="11"/>
              </w:rPr>
            </w:pPr>
            <w:r w:rsidRPr="00E7740F">
              <w:rPr>
                <w:b/>
                <w:bCs/>
                <w:color w:val="000000"/>
                <w:sz w:val="11"/>
                <w:szCs w:val="11"/>
              </w:rPr>
              <w:t>14686,20</w:t>
            </w:r>
          </w:p>
        </w:tc>
        <w:tc>
          <w:tcPr>
            <w:tcW w:w="643" w:type="dxa"/>
            <w:tcBorders>
              <w:top w:val="nil"/>
              <w:left w:val="nil"/>
              <w:bottom w:val="single" w:sz="8" w:space="0" w:color="auto"/>
              <w:right w:val="single" w:sz="8" w:space="0" w:color="auto"/>
            </w:tcBorders>
            <w:shd w:val="clear" w:color="000000" w:fill="FFFFFF"/>
            <w:noWrap/>
            <w:vAlign w:val="center"/>
            <w:hideMark/>
          </w:tcPr>
          <w:p w14:paraId="7AC2E37F" w14:textId="77777777" w:rsidR="00A2120C" w:rsidRPr="00E7740F" w:rsidRDefault="00A2120C" w:rsidP="00A2120C">
            <w:pPr>
              <w:jc w:val="right"/>
              <w:rPr>
                <w:b/>
                <w:bCs/>
                <w:color w:val="000000"/>
                <w:sz w:val="11"/>
                <w:szCs w:val="11"/>
              </w:rPr>
            </w:pPr>
            <w:r w:rsidRPr="00E7740F">
              <w:rPr>
                <w:b/>
                <w:bCs/>
                <w:color w:val="000000"/>
                <w:sz w:val="11"/>
                <w:szCs w:val="11"/>
              </w:rPr>
              <w:t>14971,80</w:t>
            </w:r>
          </w:p>
        </w:tc>
        <w:tc>
          <w:tcPr>
            <w:tcW w:w="643" w:type="dxa"/>
            <w:tcBorders>
              <w:top w:val="nil"/>
              <w:left w:val="nil"/>
              <w:bottom w:val="single" w:sz="8" w:space="0" w:color="auto"/>
              <w:right w:val="single" w:sz="8" w:space="0" w:color="auto"/>
            </w:tcBorders>
            <w:shd w:val="clear" w:color="000000" w:fill="FFFFFF"/>
            <w:noWrap/>
            <w:vAlign w:val="center"/>
            <w:hideMark/>
          </w:tcPr>
          <w:p w14:paraId="219E6E08" w14:textId="77777777" w:rsidR="00A2120C" w:rsidRPr="00E7740F" w:rsidRDefault="00A2120C" w:rsidP="00A2120C">
            <w:pPr>
              <w:jc w:val="right"/>
              <w:rPr>
                <w:b/>
                <w:bCs/>
                <w:color w:val="000000"/>
                <w:sz w:val="11"/>
                <w:szCs w:val="11"/>
              </w:rPr>
            </w:pPr>
            <w:r w:rsidRPr="00E7740F">
              <w:rPr>
                <w:b/>
                <w:bCs/>
                <w:color w:val="000000"/>
                <w:sz w:val="11"/>
                <w:szCs w:val="11"/>
              </w:rPr>
              <w:t>15297,00</w:t>
            </w:r>
          </w:p>
        </w:tc>
        <w:tc>
          <w:tcPr>
            <w:tcW w:w="643" w:type="dxa"/>
            <w:tcBorders>
              <w:top w:val="nil"/>
              <w:left w:val="nil"/>
              <w:bottom w:val="single" w:sz="8" w:space="0" w:color="auto"/>
              <w:right w:val="single" w:sz="8" w:space="0" w:color="auto"/>
            </w:tcBorders>
            <w:shd w:val="clear" w:color="000000" w:fill="FFFFFF"/>
            <w:noWrap/>
            <w:vAlign w:val="center"/>
            <w:hideMark/>
          </w:tcPr>
          <w:p w14:paraId="55EFFC27" w14:textId="77777777" w:rsidR="00A2120C" w:rsidRPr="00E7740F" w:rsidRDefault="00A2120C" w:rsidP="00A2120C">
            <w:pPr>
              <w:jc w:val="right"/>
              <w:rPr>
                <w:b/>
                <w:bCs/>
                <w:color w:val="000000"/>
                <w:sz w:val="11"/>
                <w:szCs w:val="11"/>
              </w:rPr>
            </w:pPr>
            <w:r w:rsidRPr="00E7740F">
              <w:rPr>
                <w:b/>
                <w:bCs/>
                <w:color w:val="000000"/>
                <w:sz w:val="11"/>
                <w:szCs w:val="11"/>
              </w:rPr>
              <w:t>15617,31</w:t>
            </w:r>
          </w:p>
        </w:tc>
        <w:tc>
          <w:tcPr>
            <w:tcW w:w="643" w:type="dxa"/>
            <w:tcBorders>
              <w:top w:val="nil"/>
              <w:left w:val="nil"/>
              <w:bottom w:val="single" w:sz="8" w:space="0" w:color="auto"/>
              <w:right w:val="single" w:sz="8" w:space="0" w:color="auto"/>
            </w:tcBorders>
            <w:shd w:val="clear" w:color="000000" w:fill="FFFFFF"/>
            <w:noWrap/>
            <w:vAlign w:val="center"/>
            <w:hideMark/>
          </w:tcPr>
          <w:p w14:paraId="72A93670" w14:textId="77777777" w:rsidR="00A2120C" w:rsidRPr="00E7740F" w:rsidRDefault="00A2120C" w:rsidP="00A2120C">
            <w:pPr>
              <w:jc w:val="right"/>
              <w:rPr>
                <w:b/>
                <w:bCs/>
                <w:color w:val="000000"/>
                <w:sz w:val="11"/>
                <w:szCs w:val="11"/>
              </w:rPr>
            </w:pPr>
            <w:r w:rsidRPr="00E7740F">
              <w:rPr>
                <w:b/>
                <w:bCs/>
                <w:color w:val="000000"/>
                <w:sz w:val="11"/>
                <w:szCs w:val="11"/>
              </w:rPr>
              <w:t>15957,97</w:t>
            </w:r>
          </w:p>
        </w:tc>
        <w:tc>
          <w:tcPr>
            <w:tcW w:w="643" w:type="dxa"/>
            <w:tcBorders>
              <w:top w:val="nil"/>
              <w:left w:val="nil"/>
              <w:bottom w:val="single" w:sz="8" w:space="0" w:color="auto"/>
              <w:right w:val="single" w:sz="8" w:space="0" w:color="auto"/>
            </w:tcBorders>
            <w:shd w:val="clear" w:color="000000" w:fill="FFFFFF"/>
            <w:noWrap/>
            <w:vAlign w:val="center"/>
            <w:hideMark/>
          </w:tcPr>
          <w:p w14:paraId="609A5175" w14:textId="77777777" w:rsidR="00A2120C" w:rsidRPr="00E7740F" w:rsidRDefault="00A2120C" w:rsidP="00A2120C">
            <w:pPr>
              <w:jc w:val="right"/>
              <w:rPr>
                <w:b/>
                <w:bCs/>
                <w:color w:val="000000"/>
                <w:sz w:val="11"/>
                <w:szCs w:val="11"/>
              </w:rPr>
            </w:pPr>
            <w:r w:rsidRPr="00E7740F">
              <w:rPr>
                <w:b/>
                <w:bCs/>
                <w:color w:val="000000"/>
                <w:sz w:val="11"/>
                <w:szCs w:val="11"/>
              </w:rPr>
              <w:t>16317,35</w:t>
            </w:r>
          </w:p>
        </w:tc>
        <w:tc>
          <w:tcPr>
            <w:tcW w:w="643" w:type="dxa"/>
            <w:tcBorders>
              <w:top w:val="nil"/>
              <w:left w:val="nil"/>
              <w:bottom w:val="single" w:sz="8" w:space="0" w:color="auto"/>
              <w:right w:val="single" w:sz="8" w:space="0" w:color="auto"/>
            </w:tcBorders>
            <w:shd w:val="clear" w:color="000000" w:fill="FFFFFF"/>
            <w:noWrap/>
            <w:vAlign w:val="center"/>
            <w:hideMark/>
          </w:tcPr>
          <w:p w14:paraId="1B33EF91" w14:textId="77777777" w:rsidR="00A2120C" w:rsidRPr="00E7740F" w:rsidRDefault="00A2120C" w:rsidP="00A2120C">
            <w:pPr>
              <w:jc w:val="right"/>
              <w:rPr>
                <w:b/>
                <w:bCs/>
                <w:color w:val="000000"/>
                <w:sz w:val="11"/>
                <w:szCs w:val="11"/>
              </w:rPr>
            </w:pPr>
            <w:r w:rsidRPr="00E7740F">
              <w:rPr>
                <w:b/>
                <w:bCs/>
                <w:color w:val="000000"/>
                <w:sz w:val="11"/>
                <w:szCs w:val="11"/>
              </w:rPr>
              <w:t>16659,02</w:t>
            </w:r>
          </w:p>
        </w:tc>
      </w:tr>
      <w:tr w:rsidR="00A2120C" w:rsidRPr="00E7740F" w14:paraId="67E3BF82" w14:textId="77777777" w:rsidTr="00E7740F">
        <w:trPr>
          <w:trHeight w:val="360"/>
        </w:trPr>
        <w:tc>
          <w:tcPr>
            <w:tcW w:w="14832" w:type="dxa"/>
            <w:gridSpan w:val="23"/>
            <w:tcBorders>
              <w:top w:val="single" w:sz="8" w:space="0" w:color="auto"/>
              <w:left w:val="single" w:sz="8" w:space="0" w:color="auto"/>
              <w:bottom w:val="single" w:sz="8" w:space="0" w:color="auto"/>
              <w:right w:val="nil"/>
            </w:tcBorders>
            <w:shd w:val="clear" w:color="000000" w:fill="FFFFFF"/>
            <w:hideMark/>
          </w:tcPr>
          <w:p w14:paraId="16842DF5" w14:textId="77777777" w:rsidR="00A2120C" w:rsidRPr="00E7740F" w:rsidRDefault="00A2120C" w:rsidP="00A2120C">
            <w:pPr>
              <w:jc w:val="center"/>
              <w:rPr>
                <w:b/>
                <w:bCs/>
                <w:color w:val="000000"/>
                <w:sz w:val="11"/>
                <w:szCs w:val="11"/>
              </w:rPr>
            </w:pPr>
            <w:proofErr w:type="spellStart"/>
            <w:r w:rsidRPr="00E7740F">
              <w:rPr>
                <w:b/>
                <w:bCs/>
                <w:color w:val="000000"/>
                <w:sz w:val="11"/>
                <w:szCs w:val="11"/>
              </w:rPr>
              <w:t>Нормативн</w:t>
            </w:r>
            <w:proofErr w:type="spellEnd"/>
            <w:r w:rsidRPr="00E7740F">
              <w:rPr>
                <w:b/>
                <w:bCs/>
                <w:color w:val="000000"/>
                <w:sz w:val="11"/>
                <w:szCs w:val="11"/>
              </w:rPr>
              <w:t xml:space="preserve"> прибыль</w:t>
            </w:r>
          </w:p>
        </w:tc>
      </w:tr>
      <w:tr w:rsidR="00A2120C" w:rsidRPr="00E7740F" w14:paraId="49770D2B" w14:textId="77777777" w:rsidTr="00E7740F">
        <w:trPr>
          <w:trHeight w:val="405"/>
        </w:trPr>
        <w:tc>
          <w:tcPr>
            <w:tcW w:w="404" w:type="dxa"/>
            <w:tcBorders>
              <w:top w:val="single" w:sz="4" w:space="0" w:color="auto"/>
              <w:left w:val="single" w:sz="8" w:space="0" w:color="auto"/>
              <w:bottom w:val="single" w:sz="4" w:space="0" w:color="auto"/>
              <w:right w:val="nil"/>
            </w:tcBorders>
            <w:shd w:val="clear" w:color="000000" w:fill="FFFFFF"/>
            <w:noWrap/>
            <w:hideMark/>
          </w:tcPr>
          <w:p w14:paraId="2736BE36" w14:textId="77777777" w:rsidR="00A2120C" w:rsidRPr="00E7740F" w:rsidRDefault="00A2120C" w:rsidP="00A2120C">
            <w:pPr>
              <w:jc w:val="center"/>
              <w:outlineLvl w:val="0"/>
              <w:rPr>
                <w:color w:val="000000"/>
                <w:sz w:val="11"/>
                <w:szCs w:val="11"/>
              </w:rPr>
            </w:pPr>
            <w:r w:rsidRPr="00E7740F">
              <w:rPr>
                <w:color w:val="000000"/>
                <w:sz w:val="11"/>
                <w:szCs w:val="11"/>
              </w:rPr>
              <w:t>4.1</w:t>
            </w:r>
          </w:p>
        </w:tc>
        <w:tc>
          <w:tcPr>
            <w:tcW w:w="1007" w:type="dxa"/>
            <w:tcBorders>
              <w:top w:val="single" w:sz="4" w:space="0" w:color="auto"/>
              <w:left w:val="single" w:sz="8" w:space="0" w:color="auto"/>
              <w:bottom w:val="single" w:sz="4" w:space="0" w:color="auto"/>
              <w:right w:val="nil"/>
            </w:tcBorders>
            <w:shd w:val="clear" w:color="000000" w:fill="FFFFFF"/>
            <w:hideMark/>
          </w:tcPr>
          <w:p w14:paraId="7A2BEB3D" w14:textId="77777777" w:rsidR="00A2120C" w:rsidRPr="00E7740F" w:rsidRDefault="00A2120C" w:rsidP="00A2120C">
            <w:pPr>
              <w:outlineLvl w:val="0"/>
              <w:rPr>
                <w:color w:val="000000"/>
                <w:sz w:val="11"/>
                <w:szCs w:val="11"/>
              </w:rPr>
            </w:pPr>
            <w:r w:rsidRPr="00E7740F">
              <w:rPr>
                <w:color w:val="000000"/>
                <w:sz w:val="11"/>
                <w:szCs w:val="11"/>
              </w:rPr>
              <w:t>ДМС (менее 5 лет облагается налогом на прибыль)</w:t>
            </w:r>
          </w:p>
        </w:tc>
        <w:tc>
          <w:tcPr>
            <w:tcW w:w="612" w:type="dxa"/>
            <w:tcBorders>
              <w:top w:val="nil"/>
              <w:left w:val="single" w:sz="8" w:space="0" w:color="auto"/>
              <w:bottom w:val="single" w:sz="4" w:space="0" w:color="auto"/>
              <w:right w:val="single" w:sz="8" w:space="0" w:color="auto"/>
            </w:tcBorders>
            <w:shd w:val="clear" w:color="000000" w:fill="FFFFFF"/>
            <w:noWrap/>
            <w:vAlign w:val="center"/>
            <w:hideMark/>
          </w:tcPr>
          <w:p w14:paraId="01EC8A43" w14:textId="77777777" w:rsidR="00A2120C" w:rsidRPr="00E7740F" w:rsidRDefault="00A2120C" w:rsidP="00A2120C">
            <w:pPr>
              <w:jc w:val="center"/>
              <w:outlineLvl w:val="0"/>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nil"/>
              <w:left w:val="nil"/>
              <w:bottom w:val="single" w:sz="4" w:space="0" w:color="auto"/>
              <w:right w:val="single" w:sz="8" w:space="0" w:color="auto"/>
            </w:tcBorders>
            <w:shd w:val="clear" w:color="000000" w:fill="FFFFFF"/>
            <w:noWrap/>
            <w:hideMark/>
          </w:tcPr>
          <w:p w14:paraId="6A80CCA2" w14:textId="77777777" w:rsidR="00A2120C" w:rsidRPr="00E7740F" w:rsidRDefault="00A2120C" w:rsidP="00A2120C">
            <w:pPr>
              <w:jc w:val="right"/>
              <w:outlineLvl w:val="0"/>
              <w:rPr>
                <w:color w:val="000000"/>
                <w:sz w:val="11"/>
                <w:szCs w:val="11"/>
              </w:rPr>
            </w:pPr>
            <w:r w:rsidRPr="00E7740F">
              <w:rPr>
                <w:color w:val="000000"/>
                <w:sz w:val="11"/>
                <w:szCs w:val="11"/>
              </w:rPr>
              <w:t>0,00</w:t>
            </w:r>
          </w:p>
        </w:tc>
        <w:tc>
          <w:tcPr>
            <w:tcW w:w="594" w:type="dxa"/>
            <w:tcBorders>
              <w:top w:val="nil"/>
              <w:left w:val="single" w:sz="8" w:space="0" w:color="auto"/>
              <w:bottom w:val="single" w:sz="4" w:space="0" w:color="auto"/>
              <w:right w:val="single" w:sz="8" w:space="0" w:color="auto"/>
            </w:tcBorders>
            <w:shd w:val="clear" w:color="000000" w:fill="FFFFFF"/>
            <w:noWrap/>
            <w:vAlign w:val="bottom"/>
            <w:hideMark/>
          </w:tcPr>
          <w:p w14:paraId="6A3747B5" w14:textId="77777777" w:rsidR="00A2120C" w:rsidRPr="00E7740F" w:rsidRDefault="00A2120C" w:rsidP="00A2120C">
            <w:pPr>
              <w:outlineLvl w:val="0"/>
              <w:rPr>
                <w:color w:val="000000"/>
                <w:sz w:val="11"/>
                <w:szCs w:val="11"/>
              </w:rPr>
            </w:pPr>
            <w:r w:rsidRPr="00E7740F">
              <w:rPr>
                <w:color w:val="000000"/>
                <w:sz w:val="11"/>
                <w:szCs w:val="11"/>
              </w:rPr>
              <w:t> </w:t>
            </w:r>
          </w:p>
        </w:tc>
        <w:tc>
          <w:tcPr>
            <w:tcW w:w="748" w:type="dxa"/>
            <w:tcBorders>
              <w:top w:val="nil"/>
              <w:left w:val="nil"/>
              <w:bottom w:val="single" w:sz="4" w:space="0" w:color="auto"/>
              <w:right w:val="single" w:sz="8" w:space="0" w:color="auto"/>
            </w:tcBorders>
            <w:shd w:val="clear" w:color="000000" w:fill="FFFFFF"/>
            <w:noWrap/>
            <w:vAlign w:val="bottom"/>
            <w:hideMark/>
          </w:tcPr>
          <w:p w14:paraId="65C6C7F6" w14:textId="77777777" w:rsidR="00A2120C" w:rsidRPr="00E7740F" w:rsidRDefault="00A2120C" w:rsidP="00A2120C">
            <w:pPr>
              <w:jc w:val="right"/>
              <w:outlineLvl w:val="0"/>
              <w:rPr>
                <w:color w:val="000000"/>
                <w:sz w:val="11"/>
                <w:szCs w:val="11"/>
              </w:rPr>
            </w:pPr>
            <w:r w:rsidRPr="00E7740F">
              <w:rPr>
                <w:color w:val="000000"/>
                <w:sz w:val="11"/>
                <w:szCs w:val="11"/>
              </w:rPr>
              <w:t> </w:t>
            </w:r>
          </w:p>
        </w:tc>
        <w:tc>
          <w:tcPr>
            <w:tcW w:w="709" w:type="dxa"/>
            <w:tcBorders>
              <w:top w:val="nil"/>
              <w:left w:val="nil"/>
              <w:bottom w:val="single" w:sz="4" w:space="0" w:color="auto"/>
              <w:right w:val="nil"/>
            </w:tcBorders>
            <w:shd w:val="clear" w:color="000000" w:fill="FFFFFF"/>
            <w:noWrap/>
            <w:vAlign w:val="bottom"/>
            <w:hideMark/>
          </w:tcPr>
          <w:p w14:paraId="15F22713" w14:textId="77777777" w:rsidR="00A2120C" w:rsidRPr="00E7740F" w:rsidRDefault="00A2120C" w:rsidP="00A2120C">
            <w:pPr>
              <w:outlineLvl w:val="0"/>
              <w:rPr>
                <w:color w:val="000000"/>
                <w:sz w:val="11"/>
                <w:szCs w:val="11"/>
              </w:rPr>
            </w:pPr>
            <w:r w:rsidRPr="00E7740F">
              <w:rPr>
                <w:color w:val="000000"/>
                <w:sz w:val="11"/>
                <w:szCs w:val="11"/>
              </w:rPr>
              <w:t> </w:t>
            </w:r>
          </w:p>
        </w:tc>
        <w:tc>
          <w:tcPr>
            <w:tcW w:w="521" w:type="dxa"/>
            <w:tcBorders>
              <w:top w:val="nil"/>
              <w:left w:val="single" w:sz="8" w:space="0" w:color="auto"/>
              <w:bottom w:val="single" w:sz="4" w:space="0" w:color="auto"/>
              <w:right w:val="nil"/>
            </w:tcBorders>
            <w:shd w:val="clear" w:color="000000" w:fill="FFFFFF"/>
            <w:noWrap/>
            <w:vAlign w:val="bottom"/>
            <w:hideMark/>
          </w:tcPr>
          <w:p w14:paraId="05D1BD4D" w14:textId="77777777" w:rsidR="00A2120C" w:rsidRPr="00E7740F" w:rsidRDefault="00A2120C" w:rsidP="00A2120C">
            <w:pPr>
              <w:jc w:val="right"/>
              <w:outlineLvl w:val="0"/>
              <w:rPr>
                <w:color w:val="000000"/>
                <w:sz w:val="11"/>
                <w:szCs w:val="11"/>
              </w:rPr>
            </w:pPr>
            <w:r w:rsidRPr="00E7740F">
              <w:rPr>
                <w:color w:val="000000"/>
                <w:sz w:val="11"/>
                <w:szCs w:val="11"/>
              </w:rPr>
              <w:t>0,00</w:t>
            </w:r>
          </w:p>
        </w:tc>
        <w:tc>
          <w:tcPr>
            <w:tcW w:w="641" w:type="dxa"/>
            <w:tcBorders>
              <w:top w:val="nil"/>
              <w:left w:val="single" w:sz="8" w:space="0" w:color="auto"/>
              <w:bottom w:val="single" w:sz="4" w:space="0" w:color="auto"/>
              <w:right w:val="nil"/>
            </w:tcBorders>
            <w:shd w:val="clear" w:color="000000" w:fill="FFFFFF"/>
            <w:noWrap/>
            <w:vAlign w:val="bottom"/>
            <w:hideMark/>
          </w:tcPr>
          <w:p w14:paraId="5A57EBB1"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single" w:sz="8" w:space="0" w:color="auto"/>
              <w:bottom w:val="single" w:sz="4" w:space="0" w:color="auto"/>
              <w:right w:val="single" w:sz="8" w:space="0" w:color="auto"/>
            </w:tcBorders>
            <w:shd w:val="clear" w:color="000000" w:fill="FFFFFF"/>
            <w:noWrap/>
            <w:vAlign w:val="bottom"/>
            <w:hideMark/>
          </w:tcPr>
          <w:p w14:paraId="79F9D265" w14:textId="77777777" w:rsidR="00A2120C" w:rsidRPr="00E7740F" w:rsidRDefault="00A2120C" w:rsidP="00A2120C">
            <w:pPr>
              <w:jc w:val="right"/>
              <w:outlineLvl w:val="0"/>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00095884" w14:textId="77777777" w:rsidR="00A2120C" w:rsidRPr="00E7740F" w:rsidRDefault="00A2120C" w:rsidP="00A2120C">
            <w:pPr>
              <w:jc w:val="right"/>
              <w:outlineLvl w:val="0"/>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0195821E" w14:textId="77777777" w:rsidR="00A2120C" w:rsidRPr="00E7740F" w:rsidRDefault="00A2120C" w:rsidP="00A2120C">
            <w:pPr>
              <w:jc w:val="right"/>
              <w:outlineLvl w:val="0"/>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5FAD7B49" w14:textId="77777777" w:rsidR="00A2120C" w:rsidRPr="00E7740F" w:rsidRDefault="00A2120C" w:rsidP="00A2120C">
            <w:pPr>
              <w:jc w:val="right"/>
              <w:outlineLvl w:val="0"/>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1D5F8478" w14:textId="77777777" w:rsidR="00A2120C" w:rsidRPr="00E7740F" w:rsidRDefault="00A2120C" w:rsidP="00A2120C">
            <w:pPr>
              <w:jc w:val="right"/>
              <w:outlineLvl w:val="0"/>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7469A96F" w14:textId="77777777" w:rsidR="00A2120C" w:rsidRPr="00E7740F" w:rsidRDefault="00A2120C" w:rsidP="00A2120C">
            <w:pPr>
              <w:jc w:val="right"/>
              <w:outlineLvl w:val="0"/>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14961039" w14:textId="77777777" w:rsidR="00A2120C" w:rsidRPr="00E7740F" w:rsidRDefault="00A2120C" w:rsidP="00A2120C">
            <w:pPr>
              <w:jc w:val="right"/>
              <w:outlineLvl w:val="0"/>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5BF908C9" w14:textId="77777777" w:rsidR="00A2120C" w:rsidRPr="00E7740F" w:rsidRDefault="00A2120C" w:rsidP="00A2120C">
            <w:pPr>
              <w:jc w:val="right"/>
              <w:outlineLvl w:val="0"/>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7BD2FC0E" w14:textId="77777777" w:rsidR="00A2120C" w:rsidRPr="00E7740F" w:rsidRDefault="00A2120C" w:rsidP="00A2120C">
            <w:pPr>
              <w:jc w:val="right"/>
              <w:outlineLvl w:val="0"/>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681C9AA5" w14:textId="77777777" w:rsidR="00A2120C" w:rsidRPr="00E7740F" w:rsidRDefault="00A2120C" w:rsidP="00A2120C">
            <w:pPr>
              <w:jc w:val="right"/>
              <w:outlineLvl w:val="0"/>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2C65ABFF" w14:textId="77777777" w:rsidR="00A2120C" w:rsidRPr="00E7740F" w:rsidRDefault="00A2120C" w:rsidP="00A2120C">
            <w:pPr>
              <w:jc w:val="right"/>
              <w:outlineLvl w:val="0"/>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5384195F" w14:textId="77777777" w:rsidR="00A2120C" w:rsidRPr="00E7740F" w:rsidRDefault="00A2120C" w:rsidP="00A2120C">
            <w:pPr>
              <w:jc w:val="right"/>
              <w:outlineLvl w:val="0"/>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0DCE3326" w14:textId="77777777" w:rsidR="00A2120C" w:rsidRPr="00E7740F" w:rsidRDefault="00A2120C" w:rsidP="00A2120C">
            <w:pPr>
              <w:jc w:val="right"/>
              <w:outlineLvl w:val="0"/>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3A8CDFEB" w14:textId="77777777" w:rsidR="00A2120C" w:rsidRPr="00E7740F" w:rsidRDefault="00A2120C" w:rsidP="00A2120C">
            <w:pPr>
              <w:jc w:val="right"/>
              <w:outlineLvl w:val="0"/>
              <w:rPr>
                <w:color w:val="000000"/>
                <w:sz w:val="11"/>
                <w:szCs w:val="11"/>
              </w:rPr>
            </w:pPr>
            <w:r w:rsidRPr="00E7740F">
              <w:rPr>
                <w:color w:val="000000"/>
                <w:sz w:val="11"/>
                <w:szCs w:val="11"/>
              </w:rPr>
              <w:t> </w:t>
            </w:r>
          </w:p>
        </w:tc>
      </w:tr>
      <w:tr w:rsidR="00A2120C" w:rsidRPr="00E7740F" w14:paraId="39FFFE74" w14:textId="77777777" w:rsidTr="00E7740F">
        <w:trPr>
          <w:trHeight w:val="990"/>
        </w:trPr>
        <w:tc>
          <w:tcPr>
            <w:tcW w:w="404" w:type="dxa"/>
            <w:tcBorders>
              <w:top w:val="nil"/>
              <w:left w:val="single" w:sz="8" w:space="0" w:color="auto"/>
              <w:bottom w:val="single" w:sz="4" w:space="0" w:color="auto"/>
              <w:right w:val="nil"/>
            </w:tcBorders>
            <w:shd w:val="clear" w:color="000000" w:fill="FFFFFF"/>
            <w:noWrap/>
            <w:hideMark/>
          </w:tcPr>
          <w:p w14:paraId="7740F971" w14:textId="77777777" w:rsidR="00A2120C" w:rsidRPr="00E7740F" w:rsidRDefault="00A2120C" w:rsidP="00A2120C">
            <w:pPr>
              <w:jc w:val="center"/>
              <w:outlineLvl w:val="0"/>
              <w:rPr>
                <w:color w:val="000000"/>
                <w:sz w:val="11"/>
                <w:szCs w:val="11"/>
              </w:rPr>
            </w:pPr>
            <w:r w:rsidRPr="00E7740F">
              <w:rPr>
                <w:color w:val="000000"/>
                <w:sz w:val="11"/>
                <w:szCs w:val="11"/>
              </w:rPr>
              <w:t>4.2</w:t>
            </w:r>
          </w:p>
        </w:tc>
        <w:tc>
          <w:tcPr>
            <w:tcW w:w="1007" w:type="dxa"/>
            <w:tcBorders>
              <w:top w:val="nil"/>
              <w:left w:val="single" w:sz="8" w:space="0" w:color="auto"/>
              <w:bottom w:val="single" w:sz="4" w:space="0" w:color="auto"/>
              <w:right w:val="nil"/>
            </w:tcBorders>
            <w:shd w:val="clear" w:color="000000" w:fill="FFFFFF"/>
            <w:hideMark/>
          </w:tcPr>
          <w:p w14:paraId="12AE678E" w14:textId="77777777" w:rsidR="00A2120C" w:rsidRPr="00E7740F" w:rsidRDefault="00A2120C" w:rsidP="00A2120C">
            <w:pPr>
              <w:outlineLvl w:val="0"/>
              <w:rPr>
                <w:color w:val="000000"/>
                <w:sz w:val="11"/>
                <w:szCs w:val="11"/>
              </w:rPr>
            </w:pPr>
            <w:r w:rsidRPr="00E7740F">
              <w:rPr>
                <w:color w:val="000000"/>
                <w:sz w:val="11"/>
                <w:szCs w:val="11"/>
              </w:rPr>
              <w:t>Денежные выплаты социального характера по коллективному договору (облагаются налогом на прибыль)</w:t>
            </w:r>
          </w:p>
        </w:tc>
        <w:tc>
          <w:tcPr>
            <w:tcW w:w="612" w:type="dxa"/>
            <w:tcBorders>
              <w:top w:val="nil"/>
              <w:left w:val="single" w:sz="8" w:space="0" w:color="auto"/>
              <w:bottom w:val="single" w:sz="4" w:space="0" w:color="auto"/>
              <w:right w:val="single" w:sz="8" w:space="0" w:color="auto"/>
            </w:tcBorders>
            <w:shd w:val="clear" w:color="000000" w:fill="FFFFFF"/>
            <w:noWrap/>
            <w:vAlign w:val="center"/>
            <w:hideMark/>
          </w:tcPr>
          <w:p w14:paraId="47C75DAB" w14:textId="77777777" w:rsidR="00A2120C" w:rsidRPr="00E7740F" w:rsidRDefault="00A2120C" w:rsidP="00A2120C">
            <w:pPr>
              <w:jc w:val="center"/>
              <w:outlineLvl w:val="0"/>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nil"/>
              <w:left w:val="nil"/>
              <w:bottom w:val="single" w:sz="4" w:space="0" w:color="auto"/>
              <w:right w:val="single" w:sz="8" w:space="0" w:color="auto"/>
            </w:tcBorders>
            <w:shd w:val="clear" w:color="000000" w:fill="FFFFFF"/>
            <w:noWrap/>
            <w:vAlign w:val="center"/>
            <w:hideMark/>
          </w:tcPr>
          <w:p w14:paraId="466153F8" w14:textId="77777777" w:rsidR="00A2120C" w:rsidRPr="00E7740F" w:rsidRDefault="00A2120C" w:rsidP="00A2120C">
            <w:pPr>
              <w:jc w:val="right"/>
              <w:outlineLvl w:val="0"/>
              <w:rPr>
                <w:color w:val="000000"/>
                <w:sz w:val="11"/>
                <w:szCs w:val="11"/>
              </w:rPr>
            </w:pPr>
            <w:r w:rsidRPr="00E7740F">
              <w:rPr>
                <w:color w:val="000000"/>
                <w:sz w:val="11"/>
                <w:szCs w:val="11"/>
              </w:rPr>
              <w:t>185,82</w:t>
            </w:r>
          </w:p>
        </w:tc>
        <w:tc>
          <w:tcPr>
            <w:tcW w:w="594" w:type="dxa"/>
            <w:tcBorders>
              <w:top w:val="nil"/>
              <w:left w:val="single" w:sz="8" w:space="0" w:color="auto"/>
              <w:bottom w:val="single" w:sz="4" w:space="0" w:color="auto"/>
              <w:right w:val="single" w:sz="8" w:space="0" w:color="auto"/>
            </w:tcBorders>
            <w:shd w:val="clear" w:color="000000" w:fill="FFFFFF"/>
            <w:noWrap/>
            <w:vAlign w:val="center"/>
            <w:hideMark/>
          </w:tcPr>
          <w:p w14:paraId="1EDF2BAF" w14:textId="77777777" w:rsidR="00A2120C" w:rsidRPr="00E7740F" w:rsidRDefault="00A2120C" w:rsidP="00A2120C">
            <w:pPr>
              <w:jc w:val="right"/>
              <w:outlineLvl w:val="0"/>
              <w:rPr>
                <w:color w:val="000000"/>
                <w:sz w:val="11"/>
                <w:szCs w:val="11"/>
              </w:rPr>
            </w:pPr>
            <w:r w:rsidRPr="00E7740F">
              <w:rPr>
                <w:color w:val="000000"/>
                <w:sz w:val="11"/>
                <w:szCs w:val="11"/>
              </w:rPr>
              <w:t>224,607</w:t>
            </w:r>
          </w:p>
        </w:tc>
        <w:tc>
          <w:tcPr>
            <w:tcW w:w="748" w:type="dxa"/>
            <w:tcBorders>
              <w:top w:val="nil"/>
              <w:left w:val="nil"/>
              <w:bottom w:val="single" w:sz="4" w:space="0" w:color="auto"/>
              <w:right w:val="single" w:sz="8" w:space="0" w:color="auto"/>
            </w:tcBorders>
            <w:shd w:val="clear" w:color="000000" w:fill="FFFFFF"/>
            <w:noWrap/>
            <w:vAlign w:val="center"/>
            <w:hideMark/>
          </w:tcPr>
          <w:p w14:paraId="729BA333" w14:textId="77777777" w:rsidR="00A2120C" w:rsidRPr="00E7740F" w:rsidRDefault="00A2120C" w:rsidP="00A2120C">
            <w:pPr>
              <w:jc w:val="right"/>
              <w:outlineLvl w:val="0"/>
              <w:rPr>
                <w:color w:val="000000"/>
                <w:sz w:val="11"/>
                <w:szCs w:val="11"/>
              </w:rPr>
            </w:pPr>
            <w:r w:rsidRPr="00E7740F">
              <w:rPr>
                <w:color w:val="000000"/>
                <w:sz w:val="11"/>
                <w:szCs w:val="11"/>
              </w:rPr>
              <w:t>214,24</w:t>
            </w:r>
          </w:p>
        </w:tc>
        <w:tc>
          <w:tcPr>
            <w:tcW w:w="709" w:type="dxa"/>
            <w:tcBorders>
              <w:top w:val="nil"/>
              <w:left w:val="nil"/>
              <w:bottom w:val="single" w:sz="4" w:space="0" w:color="auto"/>
              <w:right w:val="nil"/>
            </w:tcBorders>
            <w:shd w:val="clear" w:color="000000" w:fill="FFFFFF"/>
            <w:noWrap/>
            <w:vAlign w:val="center"/>
            <w:hideMark/>
          </w:tcPr>
          <w:p w14:paraId="57D0D86F" w14:textId="77777777" w:rsidR="00A2120C" w:rsidRPr="00E7740F" w:rsidRDefault="00A2120C" w:rsidP="00A2120C">
            <w:pPr>
              <w:jc w:val="right"/>
              <w:outlineLvl w:val="0"/>
              <w:rPr>
                <w:color w:val="000000"/>
                <w:sz w:val="11"/>
                <w:szCs w:val="11"/>
              </w:rPr>
            </w:pPr>
            <w:r w:rsidRPr="00E7740F">
              <w:rPr>
                <w:color w:val="000000"/>
                <w:sz w:val="11"/>
                <w:szCs w:val="11"/>
              </w:rPr>
              <w:t>214,24</w:t>
            </w:r>
          </w:p>
        </w:tc>
        <w:tc>
          <w:tcPr>
            <w:tcW w:w="521" w:type="dxa"/>
            <w:tcBorders>
              <w:top w:val="nil"/>
              <w:left w:val="single" w:sz="8" w:space="0" w:color="auto"/>
              <w:bottom w:val="single" w:sz="4" w:space="0" w:color="auto"/>
              <w:right w:val="nil"/>
            </w:tcBorders>
            <w:shd w:val="clear" w:color="000000" w:fill="FFFFFF"/>
            <w:noWrap/>
            <w:vAlign w:val="center"/>
            <w:hideMark/>
          </w:tcPr>
          <w:p w14:paraId="020BEC60" w14:textId="77777777" w:rsidR="00A2120C" w:rsidRPr="00E7740F" w:rsidRDefault="00A2120C" w:rsidP="00A2120C">
            <w:pPr>
              <w:jc w:val="right"/>
              <w:outlineLvl w:val="0"/>
              <w:rPr>
                <w:color w:val="000000"/>
                <w:sz w:val="11"/>
                <w:szCs w:val="11"/>
              </w:rPr>
            </w:pPr>
            <w:r w:rsidRPr="00E7740F">
              <w:rPr>
                <w:color w:val="000000"/>
                <w:sz w:val="11"/>
                <w:szCs w:val="11"/>
              </w:rPr>
              <w:t>0,00</w:t>
            </w:r>
          </w:p>
        </w:tc>
        <w:tc>
          <w:tcPr>
            <w:tcW w:w="641" w:type="dxa"/>
            <w:tcBorders>
              <w:top w:val="nil"/>
              <w:left w:val="single" w:sz="8" w:space="0" w:color="auto"/>
              <w:bottom w:val="single" w:sz="4" w:space="0" w:color="auto"/>
              <w:right w:val="nil"/>
            </w:tcBorders>
            <w:shd w:val="clear" w:color="000000" w:fill="FFFFFF"/>
            <w:noWrap/>
            <w:vAlign w:val="center"/>
            <w:hideMark/>
          </w:tcPr>
          <w:p w14:paraId="1E77CE62" w14:textId="77777777" w:rsidR="00A2120C" w:rsidRPr="00E7740F" w:rsidRDefault="00A2120C" w:rsidP="00A2120C">
            <w:pPr>
              <w:jc w:val="right"/>
              <w:outlineLvl w:val="0"/>
              <w:rPr>
                <w:color w:val="000000"/>
                <w:sz w:val="11"/>
                <w:szCs w:val="11"/>
              </w:rPr>
            </w:pPr>
            <w:r w:rsidRPr="00E7740F">
              <w:rPr>
                <w:color w:val="000000"/>
                <w:sz w:val="11"/>
                <w:szCs w:val="11"/>
              </w:rPr>
              <w:t>-4,62</w:t>
            </w:r>
          </w:p>
        </w:tc>
        <w:tc>
          <w:tcPr>
            <w:tcW w:w="643" w:type="dxa"/>
            <w:tcBorders>
              <w:top w:val="nil"/>
              <w:left w:val="single" w:sz="8" w:space="0" w:color="auto"/>
              <w:bottom w:val="single" w:sz="4" w:space="0" w:color="auto"/>
              <w:right w:val="single" w:sz="8" w:space="0" w:color="auto"/>
            </w:tcBorders>
            <w:shd w:val="clear" w:color="000000" w:fill="FFFFFF"/>
            <w:noWrap/>
            <w:vAlign w:val="center"/>
            <w:hideMark/>
          </w:tcPr>
          <w:p w14:paraId="75353F39" w14:textId="77777777" w:rsidR="00A2120C" w:rsidRPr="00E7740F" w:rsidRDefault="00A2120C" w:rsidP="00A2120C">
            <w:pPr>
              <w:jc w:val="right"/>
              <w:outlineLvl w:val="0"/>
              <w:rPr>
                <w:color w:val="000000"/>
                <w:sz w:val="11"/>
                <w:szCs w:val="11"/>
              </w:rPr>
            </w:pPr>
            <w:r w:rsidRPr="00E7740F">
              <w:rPr>
                <w:color w:val="000000"/>
                <w:sz w:val="11"/>
                <w:szCs w:val="11"/>
              </w:rPr>
              <w:t>205,07</w:t>
            </w:r>
          </w:p>
        </w:tc>
        <w:tc>
          <w:tcPr>
            <w:tcW w:w="643" w:type="dxa"/>
            <w:tcBorders>
              <w:top w:val="nil"/>
              <w:left w:val="nil"/>
              <w:bottom w:val="single" w:sz="4" w:space="0" w:color="auto"/>
              <w:right w:val="single" w:sz="8" w:space="0" w:color="auto"/>
            </w:tcBorders>
            <w:shd w:val="clear" w:color="000000" w:fill="FFFFFF"/>
            <w:noWrap/>
            <w:vAlign w:val="center"/>
            <w:hideMark/>
          </w:tcPr>
          <w:p w14:paraId="16C75257" w14:textId="77777777" w:rsidR="00A2120C" w:rsidRPr="00E7740F" w:rsidRDefault="00A2120C" w:rsidP="00A2120C">
            <w:pPr>
              <w:jc w:val="right"/>
              <w:outlineLvl w:val="0"/>
              <w:rPr>
                <w:color w:val="000000"/>
                <w:sz w:val="11"/>
                <w:szCs w:val="11"/>
              </w:rPr>
            </w:pPr>
            <w:r w:rsidRPr="00E7740F">
              <w:rPr>
                <w:color w:val="000000"/>
                <w:sz w:val="11"/>
                <w:szCs w:val="11"/>
              </w:rPr>
              <w:t>209,93</w:t>
            </w:r>
          </w:p>
        </w:tc>
        <w:tc>
          <w:tcPr>
            <w:tcW w:w="643" w:type="dxa"/>
            <w:tcBorders>
              <w:top w:val="nil"/>
              <w:left w:val="nil"/>
              <w:bottom w:val="single" w:sz="4" w:space="0" w:color="auto"/>
              <w:right w:val="single" w:sz="8" w:space="0" w:color="auto"/>
            </w:tcBorders>
            <w:shd w:val="clear" w:color="000000" w:fill="FFFFFF"/>
            <w:noWrap/>
            <w:vAlign w:val="center"/>
            <w:hideMark/>
          </w:tcPr>
          <w:p w14:paraId="77AE84FB" w14:textId="77777777" w:rsidR="00A2120C" w:rsidRPr="00E7740F" w:rsidRDefault="00A2120C" w:rsidP="00A2120C">
            <w:pPr>
              <w:jc w:val="right"/>
              <w:outlineLvl w:val="0"/>
              <w:rPr>
                <w:color w:val="000000"/>
                <w:sz w:val="11"/>
                <w:szCs w:val="11"/>
              </w:rPr>
            </w:pPr>
            <w:r w:rsidRPr="00E7740F">
              <w:rPr>
                <w:color w:val="000000"/>
                <w:sz w:val="11"/>
                <w:szCs w:val="11"/>
              </w:rPr>
              <w:t>225,37</w:t>
            </w:r>
          </w:p>
        </w:tc>
        <w:tc>
          <w:tcPr>
            <w:tcW w:w="643" w:type="dxa"/>
            <w:tcBorders>
              <w:top w:val="nil"/>
              <w:left w:val="nil"/>
              <w:bottom w:val="single" w:sz="4" w:space="0" w:color="auto"/>
              <w:right w:val="single" w:sz="8" w:space="0" w:color="auto"/>
            </w:tcBorders>
            <w:shd w:val="clear" w:color="000000" w:fill="FFFFFF"/>
            <w:noWrap/>
            <w:vAlign w:val="center"/>
            <w:hideMark/>
          </w:tcPr>
          <w:p w14:paraId="7D3085EB" w14:textId="77777777" w:rsidR="00A2120C" w:rsidRPr="00E7740F" w:rsidRDefault="00A2120C" w:rsidP="00A2120C">
            <w:pPr>
              <w:jc w:val="right"/>
              <w:outlineLvl w:val="0"/>
              <w:rPr>
                <w:color w:val="000000"/>
                <w:sz w:val="11"/>
                <w:szCs w:val="11"/>
              </w:rPr>
            </w:pPr>
            <w:r w:rsidRPr="00E7740F">
              <w:rPr>
                <w:color w:val="000000"/>
                <w:sz w:val="11"/>
                <w:szCs w:val="11"/>
              </w:rPr>
              <w:t>243,71</w:t>
            </w:r>
          </w:p>
        </w:tc>
        <w:tc>
          <w:tcPr>
            <w:tcW w:w="643" w:type="dxa"/>
            <w:tcBorders>
              <w:top w:val="nil"/>
              <w:left w:val="nil"/>
              <w:bottom w:val="single" w:sz="4" w:space="0" w:color="auto"/>
              <w:right w:val="single" w:sz="8" w:space="0" w:color="auto"/>
            </w:tcBorders>
            <w:shd w:val="clear" w:color="000000" w:fill="FFFFFF"/>
            <w:noWrap/>
            <w:vAlign w:val="center"/>
            <w:hideMark/>
          </w:tcPr>
          <w:p w14:paraId="498E8893" w14:textId="77777777" w:rsidR="00A2120C" w:rsidRPr="00E7740F" w:rsidRDefault="00A2120C" w:rsidP="00A2120C">
            <w:pPr>
              <w:jc w:val="right"/>
              <w:outlineLvl w:val="0"/>
              <w:rPr>
                <w:color w:val="000000"/>
                <w:sz w:val="11"/>
                <w:szCs w:val="11"/>
              </w:rPr>
            </w:pPr>
            <w:r w:rsidRPr="00E7740F">
              <w:rPr>
                <w:color w:val="000000"/>
                <w:sz w:val="11"/>
                <w:szCs w:val="11"/>
              </w:rPr>
              <w:t>252,86</w:t>
            </w:r>
          </w:p>
        </w:tc>
        <w:tc>
          <w:tcPr>
            <w:tcW w:w="643" w:type="dxa"/>
            <w:tcBorders>
              <w:top w:val="nil"/>
              <w:left w:val="nil"/>
              <w:bottom w:val="single" w:sz="4" w:space="0" w:color="auto"/>
              <w:right w:val="single" w:sz="8" w:space="0" w:color="auto"/>
            </w:tcBorders>
            <w:shd w:val="clear" w:color="000000" w:fill="FFFFFF"/>
            <w:noWrap/>
            <w:vAlign w:val="center"/>
            <w:hideMark/>
          </w:tcPr>
          <w:p w14:paraId="7C1A4125" w14:textId="77777777" w:rsidR="00A2120C" w:rsidRPr="00E7740F" w:rsidRDefault="00A2120C" w:rsidP="00A2120C">
            <w:pPr>
              <w:jc w:val="right"/>
              <w:outlineLvl w:val="0"/>
              <w:rPr>
                <w:color w:val="000000"/>
                <w:sz w:val="11"/>
                <w:szCs w:val="11"/>
              </w:rPr>
            </w:pPr>
            <w:r w:rsidRPr="00E7740F">
              <w:rPr>
                <w:color w:val="000000"/>
                <w:sz w:val="11"/>
                <w:szCs w:val="11"/>
              </w:rPr>
              <w:t>252,86</w:t>
            </w:r>
          </w:p>
        </w:tc>
        <w:tc>
          <w:tcPr>
            <w:tcW w:w="643" w:type="dxa"/>
            <w:tcBorders>
              <w:top w:val="nil"/>
              <w:left w:val="nil"/>
              <w:bottom w:val="single" w:sz="4" w:space="0" w:color="auto"/>
              <w:right w:val="single" w:sz="8" w:space="0" w:color="auto"/>
            </w:tcBorders>
            <w:shd w:val="clear" w:color="000000" w:fill="FFFFFF"/>
            <w:noWrap/>
            <w:vAlign w:val="center"/>
            <w:hideMark/>
          </w:tcPr>
          <w:p w14:paraId="16422F2A" w14:textId="77777777" w:rsidR="00A2120C" w:rsidRPr="00E7740F" w:rsidRDefault="00A2120C" w:rsidP="00A2120C">
            <w:pPr>
              <w:jc w:val="right"/>
              <w:outlineLvl w:val="0"/>
              <w:rPr>
                <w:color w:val="000000"/>
                <w:sz w:val="11"/>
                <w:szCs w:val="11"/>
              </w:rPr>
            </w:pPr>
            <w:r w:rsidRPr="00E7740F">
              <w:rPr>
                <w:color w:val="000000"/>
                <w:sz w:val="11"/>
                <w:szCs w:val="11"/>
              </w:rPr>
              <w:t>252,86</w:t>
            </w:r>
          </w:p>
        </w:tc>
        <w:tc>
          <w:tcPr>
            <w:tcW w:w="643" w:type="dxa"/>
            <w:tcBorders>
              <w:top w:val="nil"/>
              <w:left w:val="nil"/>
              <w:bottom w:val="single" w:sz="4" w:space="0" w:color="auto"/>
              <w:right w:val="single" w:sz="8" w:space="0" w:color="auto"/>
            </w:tcBorders>
            <w:shd w:val="clear" w:color="000000" w:fill="FFFFFF"/>
            <w:noWrap/>
            <w:vAlign w:val="center"/>
            <w:hideMark/>
          </w:tcPr>
          <w:p w14:paraId="04182884" w14:textId="77777777" w:rsidR="00A2120C" w:rsidRPr="00E7740F" w:rsidRDefault="00A2120C" w:rsidP="00A2120C">
            <w:pPr>
              <w:jc w:val="right"/>
              <w:outlineLvl w:val="0"/>
              <w:rPr>
                <w:color w:val="000000"/>
                <w:sz w:val="11"/>
                <w:szCs w:val="11"/>
              </w:rPr>
            </w:pPr>
            <w:r w:rsidRPr="00E7740F">
              <w:rPr>
                <w:color w:val="000000"/>
                <w:sz w:val="11"/>
                <w:szCs w:val="11"/>
              </w:rPr>
              <w:t>266,08</w:t>
            </w:r>
          </w:p>
        </w:tc>
        <w:tc>
          <w:tcPr>
            <w:tcW w:w="643" w:type="dxa"/>
            <w:tcBorders>
              <w:top w:val="nil"/>
              <w:left w:val="nil"/>
              <w:bottom w:val="single" w:sz="4" w:space="0" w:color="auto"/>
              <w:right w:val="single" w:sz="8" w:space="0" w:color="auto"/>
            </w:tcBorders>
            <w:shd w:val="clear" w:color="000000" w:fill="FFFFFF"/>
            <w:noWrap/>
            <w:vAlign w:val="center"/>
            <w:hideMark/>
          </w:tcPr>
          <w:p w14:paraId="2DD703A8" w14:textId="77777777" w:rsidR="00A2120C" w:rsidRPr="00E7740F" w:rsidRDefault="00A2120C" w:rsidP="00A2120C">
            <w:pPr>
              <w:jc w:val="right"/>
              <w:outlineLvl w:val="0"/>
              <w:rPr>
                <w:color w:val="000000"/>
                <w:sz w:val="11"/>
                <w:szCs w:val="11"/>
              </w:rPr>
            </w:pPr>
            <w:r w:rsidRPr="00E7740F">
              <w:rPr>
                <w:color w:val="000000"/>
                <w:sz w:val="11"/>
                <w:szCs w:val="11"/>
              </w:rPr>
              <w:t>275,60</w:t>
            </w:r>
          </w:p>
        </w:tc>
        <w:tc>
          <w:tcPr>
            <w:tcW w:w="643" w:type="dxa"/>
            <w:tcBorders>
              <w:top w:val="nil"/>
              <w:left w:val="nil"/>
              <w:bottom w:val="single" w:sz="4" w:space="0" w:color="auto"/>
              <w:right w:val="single" w:sz="8" w:space="0" w:color="auto"/>
            </w:tcBorders>
            <w:shd w:val="clear" w:color="000000" w:fill="FFFFFF"/>
            <w:noWrap/>
            <w:vAlign w:val="center"/>
            <w:hideMark/>
          </w:tcPr>
          <w:p w14:paraId="2CB4043F" w14:textId="77777777" w:rsidR="00A2120C" w:rsidRPr="00E7740F" w:rsidRDefault="00A2120C" w:rsidP="00A2120C">
            <w:pPr>
              <w:jc w:val="right"/>
              <w:outlineLvl w:val="0"/>
              <w:rPr>
                <w:color w:val="000000"/>
                <w:sz w:val="11"/>
                <w:szCs w:val="11"/>
              </w:rPr>
            </w:pPr>
            <w:r w:rsidRPr="00E7740F">
              <w:rPr>
                <w:color w:val="000000"/>
                <w:sz w:val="11"/>
                <w:szCs w:val="11"/>
              </w:rPr>
              <w:t>285,49</w:t>
            </w:r>
          </w:p>
        </w:tc>
        <w:tc>
          <w:tcPr>
            <w:tcW w:w="643" w:type="dxa"/>
            <w:tcBorders>
              <w:top w:val="nil"/>
              <w:left w:val="nil"/>
              <w:bottom w:val="single" w:sz="4" w:space="0" w:color="auto"/>
              <w:right w:val="single" w:sz="8" w:space="0" w:color="auto"/>
            </w:tcBorders>
            <w:shd w:val="clear" w:color="000000" w:fill="FFFFFF"/>
            <w:noWrap/>
            <w:vAlign w:val="center"/>
            <w:hideMark/>
          </w:tcPr>
          <w:p w14:paraId="1113B1EB" w14:textId="77777777" w:rsidR="00A2120C" w:rsidRPr="00E7740F" w:rsidRDefault="00A2120C" w:rsidP="00A2120C">
            <w:pPr>
              <w:jc w:val="right"/>
              <w:outlineLvl w:val="0"/>
              <w:rPr>
                <w:color w:val="000000"/>
                <w:sz w:val="11"/>
                <w:szCs w:val="11"/>
              </w:rPr>
            </w:pPr>
            <w:r w:rsidRPr="00E7740F">
              <w:rPr>
                <w:color w:val="000000"/>
                <w:sz w:val="11"/>
                <w:szCs w:val="11"/>
              </w:rPr>
              <w:t>295,76</w:t>
            </w:r>
          </w:p>
        </w:tc>
        <w:tc>
          <w:tcPr>
            <w:tcW w:w="643" w:type="dxa"/>
            <w:tcBorders>
              <w:top w:val="nil"/>
              <w:left w:val="nil"/>
              <w:bottom w:val="single" w:sz="4" w:space="0" w:color="auto"/>
              <w:right w:val="single" w:sz="8" w:space="0" w:color="auto"/>
            </w:tcBorders>
            <w:shd w:val="clear" w:color="000000" w:fill="FFFFFF"/>
            <w:noWrap/>
            <w:vAlign w:val="center"/>
            <w:hideMark/>
          </w:tcPr>
          <w:p w14:paraId="3B9D2D5C" w14:textId="77777777" w:rsidR="00A2120C" w:rsidRPr="00E7740F" w:rsidRDefault="00A2120C" w:rsidP="00A2120C">
            <w:pPr>
              <w:jc w:val="right"/>
              <w:outlineLvl w:val="0"/>
              <w:rPr>
                <w:color w:val="000000"/>
                <w:sz w:val="11"/>
                <w:szCs w:val="11"/>
              </w:rPr>
            </w:pPr>
            <w:r w:rsidRPr="00E7740F">
              <w:rPr>
                <w:color w:val="000000"/>
                <w:sz w:val="11"/>
                <w:szCs w:val="11"/>
              </w:rPr>
              <w:t>306,42</w:t>
            </w:r>
          </w:p>
        </w:tc>
        <w:tc>
          <w:tcPr>
            <w:tcW w:w="643" w:type="dxa"/>
            <w:tcBorders>
              <w:top w:val="nil"/>
              <w:left w:val="nil"/>
              <w:bottom w:val="single" w:sz="4" w:space="0" w:color="auto"/>
              <w:right w:val="single" w:sz="8" w:space="0" w:color="auto"/>
            </w:tcBorders>
            <w:shd w:val="clear" w:color="000000" w:fill="FFFFFF"/>
            <w:noWrap/>
            <w:vAlign w:val="center"/>
            <w:hideMark/>
          </w:tcPr>
          <w:p w14:paraId="17E1E39D" w14:textId="77777777" w:rsidR="00A2120C" w:rsidRPr="00E7740F" w:rsidRDefault="00A2120C" w:rsidP="00A2120C">
            <w:pPr>
              <w:jc w:val="right"/>
              <w:outlineLvl w:val="0"/>
              <w:rPr>
                <w:color w:val="000000"/>
                <w:sz w:val="11"/>
                <w:szCs w:val="11"/>
              </w:rPr>
            </w:pPr>
            <w:r w:rsidRPr="00E7740F">
              <w:rPr>
                <w:color w:val="000000"/>
                <w:sz w:val="11"/>
                <w:szCs w:val="11"/>
              </w:rPr>
              <w:t>317,50</w:t>
            </w:r>
          </w:p>
        </w:tc>
        <w:tc>
          <w:tcPr>
            <w:tcW w:w="643" w:type="dxa"/>
            <w:tcBorders>
              <w:top w:val="nil"/>
              <w:left w:val="nil"/>
              <w:bottom w:val="single" w:sz="4" w:space="0" w:color="auto"/>
              <w:right w:val="single" w:sz="8" w:space="0" w:color="auto"/>
            </w:tcBorders>
            <w:shd w:val="clear" w:color="000000" w:fill="FFFFFF"/>
            <w:noWrap/>
            <w:vAlign w:val="center"/>
            <w:hideMark/>
          </w:tcPr>
          <w:p w14:paraId="4FE5B28F" w14:textId="77777777" w:rsidR="00A2120C" w:rsidRPr="00E7740F" w:rsidRDefault="00A2120C" w:rsidP="00A2120C">
            <w:pPr>
              <w:jc w:val="right"/>
              <w:outlineLvl w:val="0"/>
              <w:rPr>
                <w:color w:val="000000"/>
                <w:sz w:val="11"/>
                <w:szCs w:val="11"/>
              </w:rPr>
            </w:pPr>
            <w:r w:rsidRPr="00E7740F">
              <w:rPr>
                <w:color w:val="000000"/>
                <w:sz w:val="11"/>
                <w:szCs w:val="11"/>
              </w:rPr>
              <w:t>329,00</w:t>
            </w:r>
          </w:p>
        </w:tc>
      </w:tr>
      <w:tr w:rsidR="00A2120C" w:rsidRPr="00E7740F" w14:paraId="77674B2D" w14:textId="77777777" w:rsidTr="00E7740F">
        <w:trPr>
          <w:trHeight w:val="420"/>
        </w:trPr>
        <w:tc>
          <w:tcPr>
            <w:tcW w:w="404" w:type="dxa"/>
            <w:tcBorders>
              <w:top w:val="nil"/>
              <w:left w:val="single" w:sz="8" w:space="0" w:color="auto"/>
              <w:bottom w:val="single" w:sz="4" w:space="0" w:color="auto"/>
              <w:right w:val="nil"/>
            </w:tcBorders>
            <w:shd w:val="clear" w:color="000000" w:fill="FFFFFF"/>
            <w:noWrap/>
            <w:hideMark/>
          </w:tcPr>
          <w:p w14:paraId="2CD16E33" w14:textId="77777777" w:rsidR="00A2120C" w:rsidRPr="00E7740F" w:rsidRDefault="00A2120C" w:rsidP="00A2120C">
            <w:pPr>
              <w:jc w:val="center"/>
              <w:outlineLvl w:val="0"/>
              <w:rPr>
                <w:color w:val="000000"/>
                <w:sz w:val="11"/>
                <w:szCs w:val="11"/>
              </w:rPr>
            </w:pPr>
            <w:r w:rsidRPr="00E7740F">
              <w:rPr>
                <w:color w:val="000000"/>
                <w:sz w:val="11"/>
                <w:szCs w:val="11"/>
              </w:rPr>
              <w:lastRenderedPageBreak/>
              <w:t>4.2.1</w:t>
            </w:r>
          </w:p>
        </w:tc>
        <w:tc>
          <w:tcPr>
            <w:tcW w:w="1007" w:type="dxa"/>
            <w:tcBorders>
              <w:top w:val="nil"/>
              <w:left w:val="single" w:sz="8" w:space="0" w:color="auto"/>
              <w:bottom w:val="single" w:sz="4" w:space="0" w:color="auto"/>
              <w:right w:val="nil"/>
            </w:tcBorders>
            <w:shd w:val="clear" w:color="000000" w:fill="FFFFFF"/>
            <w:noWrap/>
            <w:hideMark/>
          </w:tcPr>
          <w:p w14:paraId="797D6DFF" w14:textId="77777777" w:rsidR="00A2120C" w:rsidRPr="00E7740F" w:rsidRDefault="00A2120C" w:rsidP="00A2120C">
            <w:pPr>
              <w:outlineLvl w:val="0"/>
              <w:rPr>
                <w:color w:val="000000"/>
                <w:sz w:val="11"/>
                <w:szCs w:val="11"/>
              </w:rPr>
            </w:pPr>
            <w:r w:rsidRPr="00E7740F">
              <w:rPr>
                <w:color w:val="000000"/>
                <w:sz w:val="11"/>
                <w:szCs w:val="11"/>
              </w:rPr>
              <w:t>выплаты социального характера</w:t>
            </w:r>
          </w:p>
        </w:tc>
        <w:tc>
          <w:tcPr>
            <w:tcW w:w="612" w:type="dxa"/>
            <w:tcBorders>
              <w:top w:val="nil"/>
              <w:left w:val="single" w:sz="8" w:space="0" w:color="auto"/>
              <w:bottom w:val="single" w:sz="4" w:space="0" w:color="auto"/>
              <w:right w:val="single" w:sz="8" w:space="0" w:color="auto"/>
            </w:tcBorders>
            <w:shd w:val="clear" w:color="000000" w:fill="FFFFFF"/>
            <w:noWrap/>
            <w:vAlign w:val="center"/>
            <w:hideMark/>
          </w:tcPr>
          <w:p w14:paraId="5BF1B6D0" w14:textId="77777777" w:rsidR="00A2120C" w:rsidRPr="00E7740F" w:rsidRDefault="00A2120C" w:rsidP="00A2120C">
            <w:pPr>
              <w:jc w:val="center"/>
              <w:outlineLvl w:val="0"/>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nil"/>
              <w:left w:val="nil"/>
              <w:bottom w:val="single" w:sz="4" w:space="0" w:color="auto"/>
              <w:right w:val="single" w:sz="8" w:space="0" w:color="auto"/>
            </w:tcBorders>
            <w:shd w:val="clear" w:color="000000" w:fill="FFFFFF"/>
            <w:noWrap/>
            <w:hideMark/>
          </w:tcPr>
          <w:p w14:paraId="62FF280C" w14:textId="77777777" w:rsidR="00A2120C" w:rsidRPr="00E7740F" w:rsidRDefault="00A2120C" w:rsidP="00A2120C">
            <w:pPr>
              <w:jc w:val="right"/>
              <w:outlineLvl w:val="0"/>
              <w:rPr>
                <w:color w:val="000000"/>
                <w:sz w:val="11"/>
                <w:szCs w:val="11"/>
              </w:rPr>
            </w:pPr>
            <w:r w:rsidRPr="00E7740F">
              <w:rPr>
                <w:color w:val="000000"/>
                <w:sz w:val="11"/>
                <w:szCs w:val="11"/>
              </w:rPr>
              <w:t>185,82</w:t>
            </w:r>
          </w:p>
        </w:tc>
        <w:tc>
          <w:tcPr>
            <w:tcW w:w="594" w:type="dxa"/>
            <w:tcBorders>
              <w:top w:val="nil"/>
              <w:left w:val="single" w:sz="8" w:space="0" w:color="auto"/>
              <w:bottom w:val="single" w:sz="4" w:space="0" w:color="auto"/>
              <w:right w:val="single" w:sz="8" w:space="0" w:color="auto"/>
            </w:tcBorders>
            <w:shd w:val="clear" w:color="000000" w:fill="FFFFFF"/>
            <w:noWrap/>
            <w:vAlign w:val="bottom"/>
            <w:hideMark/>
          </w:tcPr>
          <w:p w14:paraId="71B03012" w14:textId="77777777" w:rsidR="00A2120C" w:rsidRPr="00E7740F" w:rsidRDefault="00A2120C" w:rsidP="00A2120C">
            <w:pPr>
              <w:jc w:val="right"/>
              <w:outlineLvl w:val="0"/>
              <w:rPr>
                <w:color w:val="000000"/>
                <w:sz w:val="11"/>
                <w:szCs w:val="11"/>
              </w:rPr>
            </w:pPr>
            <w:r w:rsidRPr="00E7740F">
              <w:rPr>
                <w:color w:val="000000"/>
                <w:sz w:val="11"/>
                <w:szCs w:val="11"/>
              </w:rPr>
              <w:t>224,607</w:t>
            </w:r>
          </w:p>
        </w:tc>
        <w:tc>
          <w:tcPr>
            <w:tcW w:w="748" w:type="dxa"/>
            <w:tcBorders>
              <w:top w:val="nil"/>
              <w:left w:val="nil"/>
              <w:bottom w:val="single" w:sz="4" w:space="0" w:color="auto"/>
              <w:right w:val="single" w:sz="8" w:space="0" w:color="auto"/>
            </w:tcBorders>
            <w:shd w:val="clear" w:color="000000" w:fill="FFFFFF"/>
            <w:noWrap/>
            <w:vAlign w:val="bottom"/>
            <w:hideMark/>
          </w:tcPr>
          <w:p w14:paraId="0F3108F8" w14:textId="77777777" w:rsidR="00A2120C" w:rsidRPr="00E7740F" w:rsidRDefault="00A2120C" w:rsidP="00A2120C">
            <w:pPr>
              <w:jc w:val="right"/>
              <w:outlineLvl w:val="0"/>
              <w:rPr>
                <w:color w:val="000000"/>
                <w:sz w:val="11"/>
                <w:szCs w:val="11"/>
              </w:rPr>
            </w:pPr>
            <w:r w:rsidRPr="00E7740F">
              <w:rPr>
                <w:color w:val="000000"/>
                <w:sz w:val="11"/>
                <w:szCs w:val="11"/>
              </w:rPr>
              <w:t>214,24</w:t>
            </w:r>
          </w:p>
        </w:tc>
        <w:tc>
          <w:tcPr>
            <w:tcW w:w="709" w:type="dxa"/>
            <w:tcBorders>
              <w:top w:val="nil"/>
              <w:left w:val="nil"/>
              <w:bottom w:val="single" w:sz="4" w:space="0" w:color="auto"/>
              <w:right w:val="nil"/>
            </w:tcBorders>
            <w:shd w:val="clear" w:color="000000" w:fill="FFFFFF"/>
            <w:noWrap/>
            <w:vAlign w:val="bottom"/>
            <w:hideMark/>
          </w:tcPr>
          <w:p w14:paraId="6731D142" w14:textId="77777777" w:rsidR="00A2120C" w:rsidRPr="00E7740F" w:rsidRDefault="00A2120C" w:rsidP="00A2120C">
            <w:pPr>
              <w:jc w:val="right"/>
              <w:outlineLvl w:val="0"/>
              <w:rPr>
                <w:color w:val="000000"/>
                <w:sz w:val="11"/>
                <w:szCs w:val="11"/>
              </w:rPr>
            </w:pPr>
            <w:r w:rsidRPr="00E7740F">
              <w:rPr>
                <w:color w:val="000000"/>
                <w:sz w:val="11"/>
                <w:szCs w:val="11"/>
              </w:rPr>
              <w:t>214,24</w:t>
            </w:r>
          </w:p>
        </w:tc>
        <w:tc>
          <w:tcPr>
            <w:tcW w:w="521" w:type="dxa"/>
            <w:tcBorders>
              <w:top w:val="nil"/>
              <w:left w:val="single" w:sz="8" w:space="0" w:color="auto"/>
              <w:bottom w:val="single" w:sz="4" w:space="0" w:color="auto"/>
              <w:right w:val="nil"/>
            </w:tcBorders>
            <w:shd w:val="clear" w:color="000000" w:fill="FFFFFF"/>
            <w:noWrap/>
            <w:vAlign w:val="bottom"/>
            <w:hideMark/>
          </w:tcPr>
          <w:p w14:paraId="7D35AF88" w14:textId="77777777" w:rsidR="00A2120C" w:rsidRPr="00E7740F" w:rsidRDefault="00A2120C" w:rsidP="00A2120C">
            <w:pPr>
              <w:jc w:val="right"/>
              <w:outlineLvl w:val="0"/>
              <w:rPr>
                <w:color w:val="000000"/>
                <w:sz w:val="11"/>
                <w:szCs w:val="11"/>
              </w:rPr>
            </w:pPr>
            <w:r w:rsidRPr="00E7740F">
              <w:rPr>
                <w:color w:val="000000"/>
                <w:sz w:val="11"/>
                <w:szCs w:val="11"/>
              </w:rPr>
              <w:t>0,00</w:t>
            </w:r>
          </w:p>
        </w:tc>
        <w:tc>
          <w:tcPr>
            <w:tcW w:w="641" w:type="dxa"/>
            <w:tcBorders>
              <w:top w:val="nil"/>
              <w:left w:val="single" w:sz="8" w:space="0" w:color="auto"/>
              <w:bottom w:val="single" w:sz="4" w:space="0" w:color="auto"/>
              <w:right w:val="nil"/>
            </w:tcBorders>
            <w:shd w:val="clear" w:color="000000" w:fill="FFFFFF"/>
            <w:noWrap/>
            <w:vAlign w:val="bottom"/>
            <w:hideMark/>
          </w:tcPr>
          <w:p w14:paraId="0F9BFD74" w14:textId="77777777" w:rsidR="00A2120C" w:rsidRPr="00E7740F" w:rsidRDefault="00A2120C" w:rsidP="00A2120C">
            <w:pPr>
              <w:jc w:val="right"/>
              <w:outlineLvl w:val="0"/>
              <w:rPr>
                <w:color w:val="000000"/>
                <w:sz w:val="11"/>
                <w:szCs w:val="11"/>
              </w:rPr>
            </w:pPr>
            <w:r w:rsidRPr="00E7740F">
              <w:rPr>
                <w:color w:val="000000"/>
                <w:sz w:val="11"/>
                <w:szCs w:val="11"/>
              </w:rPr>
              <w:t>-4,62</w:t>
            </w:r>
          </w:p>
        </w:tc>
        <w:tc>
          <w:tcPr>
            <w:tcW w:w="643" w:type="dxa"/>
            <w:tcBorders>
              <w:top w:val="nil"/>
              <w:left w:val="single" w:sz="8" w:space="0" w:color="auto"/>
              <w:bottom w:val="single" w:sz="4" w:space="0" w:color="auto"/>
              <w:right w:val="single" w:sz="8" w:space="0" w:color="auto"/>
            </w:tcBorders>
            <w:shd w:val="clear" w:color="000000" w:fill="FFFFFF"/>
            <w:noWrap/>
            <w:vAlign w:val="center"/>
            <w:hideMark/>
          </w:tcPr>
          <w:p w14:paraId="6E570728" w14:textId="77777777" w:rsidR="00A2120C" w:rsidRPr="00E7740F" w:rsidRDefault="00A2120C" w:rsidP="00A2120C">
            <w:pPr>
              <w:jc w:val="right"/>
              <w:outlineLvl w:val="0"/>
              <w:rPr>
                <w:color w:val="000000"/>
                <w:sz w:val="11"/>
                <w:szCs w:val="11"/>
              </w:rPr>
            </w:pPr>
            <w:r w:rsidRPr="00E7740F">
              <w:rPr>
                <w:color w:val="000000"/>
                <w:sz w:val="11"/>
                <w:szCs w:val="11"/>
              </w:rPr>
              <w:t>205,07</w:t>
            </w:r>
          </w:p>
        </w:tc>
        <w:tc>
          <w:tcPr>
            <w:tcW w:w="643" w:type="dxa"/>
            <w:tcBorders>
              <w:top w:val="nil"/>
              <w:left w:val="nil"/>
              <w:bottom w:val="single" w:sz="4" w:space="0" w:color="auto"/>
              <w:right w:val="single" w:sz="8" w:space="0" w:color="auto"/>
            </w:tcBorders>
            <w:shd w:val="clear" w:color="000000" w:fill="FFFFFF"/>
            <w:noWrap/>
            <w:vAlign w:val="center"/>
            <w:hideMark/>
          </w:tcPr>
          <w:p w14:paraId="1BBA7654" w14:textId="77777777" w:rsidR="00A2120C" w:rsidRPr="00E7740F" w:rsidRDefault="00A2120C" w:rsidP="00A2120C">
            <w:pPr>
              <w:jc w:val="right"/>
              <w:outlineLvl w:val="0"/>
              <w:rPr>
                <w:color w:val="000000"/>
                <w:sz w:val="11"/>
                <w:szCs w:val="11"/>
              </w:rPr>
            </w:pPr>
            <w:r w:rsidRPr="00E7740F">
              <w:rPr>
                <w:color w:val="000000"/>
                <w:sz w:val="11"/>
                <w:szCs w:val="11"/>
              </w:rPr>
              <w:t>209,93</w:t>
            </w:r>
          </w:p>
        </w:tc>
        <w:tc>
          <w:tcPr>
            <w:tcW w:w="643" w:type="dxa"/>
            <w:tcBorders>
              <w:top w:val="nil"/>
              <w:left w:val="nil"/>
              <w:bottom w:val="single" w:sz="4" w:space="0" w:color="auto"/>
              <w:right w:val="single" w:sz="8" w:space="0" w:color="auto"/>
            </w:tcBorders>
            <w:shd w:val="clear" w:color="000000" w:fill="FFFFFF"/>
            <w:noWrap/>
            <w:vAlign w:val="center"/>
            <w:hideMark/>
          </w:tcPr>
          <w:p w14:paraId="5B5A4476" w14:textId="77777777" w:rsidR="00A2120C" w:rsidRPr="00E7740F" w:rsidRDefault="00A2120C" w:rsidP="00A2120C">
            <w:pPr>
              <w:jc w:val="right"/>
              <w:outlineLvl w:val="0"/>
              <w:rPr>
                <w:color w:val="000000"/>
                <w:sz w:val="11"/>
                <w:szCs w:val="11"/>
              </w:rPr>
            </w:pPr>
            <w:r w:rsidRPr="00E7740F">
              <w:rPr>
                <w:color w:val="000000"/>
                <w:sz w:val="11"/>
                <w:szCs w:val="11"/>
              </w:rPr>
              <w:t>225,37</w:t>
            </w:r>
          </w:p>
        </w:tc>
        <w:tc>
          <w:tcPr>
            <w:tcW w:w="643" w:type="dxa"/>
            <w:tcBorders>
              <w:top w:val="nil"/>
              <w:left w:val="nil"/>
              <w:bottom w:val="single" w:sz="4" w:space="0" w:color="auto"/>
              <w:right w:val="single" w:sz="8" w:space="0" w:color="auto"/>
            </w:tcBorders>
            <w:shd w:val="clear" w:color="000000" w:fill="FFFFFF"/>
            <w:noWrap/>
            <w:vAlign w:val="center"/>
            <w:hideMark/>
          </w:tcPr>
          <w:p w14:paraId="31015BCD" w14:textId="77777777" w:rsidR="00A2120C" w:rsidRPr="00E7740F" w:rsidRDefault="00A2120C" w:rsidP="00A2120C">
            <w:pPr>
              <w:jc w:val="right"/>
              <w:outlineLvl w:val="0"/>
              <w:rPr>
                <w:color w:val="000000"/>
                <w:sz w:val="11"/>
                <w:szCs w:val="11"/>
              </w:rPr>
            </w:pPr>
            <w:r w:rsidRPr="00E7740F">
              <w:rPr>
                <w:color w:val="000000"/>
                <w:sz w:val="11"/>
                <w:szCs w:val="11"/>
              </w:rPr>
              <w:t>243,71</w:t>
            </w:r>
          </w:p>
        </w:tc>
        <w:tc>
          <w:tcPr>
            <w:tcW w:w="643" w:type="dxa"/>
            <w:tcBorders>
              <w:top w:val="nil"/>
              <w:left w:val="nil"/>
              <w:bottom w:val="single" w:sz="4" w:space="0" w:color="auto"/>
              <w:right w:val="single" w:sz="8" w:space="0" w:color="auto"/>
            </w:tcBorders>
            <w:shd w:val="clear" w:color="000000" w:fill="FFFFFF"/>
            <w:noWrap/>
            <w:vAlign w:val="center"/>
            <w:hideMark/>
          </w:tcPr>
          <w:p w14:paraId="1C2BA7C2" w14:textId="77777777" w:rsidR="00A2120C" w:rsidRPr="00E7740F" w:rsidRDefault="00A2120C" w:rsidP="00A2120C">
            <w:pPr>
              <w:jc w:val="right"/>
              <w:outlineLvl w:val="0"/>
              <w:rPr>
                <w:color w:val="000000"/>
                <w:sz w:val="11"/>
                <w:szCs w:val="11"/>
              </w:rPr>
            </w:pPr>
            <w:r w:rsidRPr="00E7740F">
              <w:rPr>
                <w:color w:val="000000"/>
                <w:sz w:val="11"/>
                <w:szCs w:val="11"/>
              </w:rPr>
              <w:t>252,86</w:t>
            </w:r>
          </w:p>
        </w:tc>
        <w:tc>
          <w:tcPr>
            <w:tcW w:w="643" w:type="dxa"/>
            <w:tcBorders>
              <w:top w:val="nil"/>
              <w:left w:val="nil"/>
              <w:bottom w:val="single" w:sz="4" w:space="0" w:color="auto"/>
              <w:right w:val="single" w:sz="8" w:space="0" w:color="auto"/>
            </w:tcBorders>
            <w:shd w:val="clear" w:color="000000" w:fill="FFFFFF"/>
            <w:noWrap/>
            <w:vAlign w:val="center"/>
            <w:hideMark/>
          </w:tcPr>
          <w:p w14:paraId="51CF809D" w14:textId="77777777" w:rsidR="00A2120C" w:rsidRPr="00E7740F" w:rsidRDefault="00A2120C" w:rsidP="00A2120C">
            <w:pPr>
              <w:jc w:val="right"/>
              <w:outlineLvl w:val="0"/>
              <w:rPr>
                <w:color w:val="000000"/>
                <w:sz w:val="11"/>
                <w:szCs w:val="11"/>
              </w:rPr>
            </w:pPr>
            <w:r w:rsidRPr="00E7740F">
              <w:rPr>
                <w:color w:val="000000"/>
                <w:sz w:val="11"/>
                <w:szCs w:val="11"/>
              </w:rPr>
              <w:t>252,86</w:t>
            </w:r>
          </w:p>
        </w:tc>
        <w:tc>
          <w:tcPr>
            <w:tcW w:w="643" w:type="dxa"/>
            <w:tcBorders>
              <w:top w:val="nil"/>
              <w:left w:val="nil"/>
              <w:bottom w:val="single" w:sz="4" w:space="0" w:color="auto"/>
              <w:right w:val="single" w:sz="8" w:space="0" w:color="auto"/>
            </w:tcBorders>
            <w:shd w:val="clear" w:color="000000" w:fill="FFFFFF"/>
            <w:noWrap/>
            <w:vAlign w:val="center"/>
            <w:hideMark/>
          </w:tcPr>
          <w:p w14:paraId="2085D749" w14:textId="77777777" w:rsidR="00A2120C" w:rsidRPr="00E7740F" w:rsidRDefault="00A2120C" w:rsidP="00A2120C">
            <w:pPr>
              <w:jc w:val="right"/>
              <w:outlineLvl w:val="0"/>
              <w:rPr>
                <w:color w:val="000000"/>
                <w:sz w:val="11"/>
                <w:szCs w:val="11"/>
              </w:rPr>
            </w:pPr>
            <w:r w:rsidRPr="00E7740F">
              <w:rPr>
                <w:color w:val="000000"/>
                <w:sz w:val="11"/>
                <w:szCs w:val="11"/>
              </w:rPr>
              <w:t>252,86</w:t>
            </w:r>
          </w:p>
        </w:tc>
        <w:tc>
          <w:tcPr>
            <w:tcW w:w="643" w:type="dxa"/>
            <w:tcBorders>
              <w:top w:val="nil"/>
              <w:left w:val="nil"/>
              <w:bottom w:val="single" w:sz="4" w:space="0" w:color="auto"/>
              <w:right w:val="single" w:sz="8" w:space="0" w:color="auto"/>
            </w:tcBorders>
            <w:shd w:val="clear" w:color="000000" w:fill="FFFFFF"/>
            <w:noWrap/>
            <w:vAlign w:val="center"/>
            <w:hideMark/>
          </w:tcPr>
          <w:p w14:paraId="49A0D39A" w14:textId="77777777" w:rsidR="00A2120C" w:rsidRPr="00E7740F" w:rsidRDefault="00A2120C" w:rsidP="00A2120C">
            <w:pPr>
              <w:jc w:val="right"/>
              <w:outlineLvl w:val="0"/>
              <w:rPr>
                <w:color w:val="000000"/>
                <w:sz w:val="11"/>
                <w:szCs w:val="11"/>
              </w:rPr>
            </w:pPr>
            <w:r w:rsidRPr="00E7740F">
              <w:rPr>
                <w:color w:val="000000"/>
                <w:sz w:val="11"/>
                <w:szCs w:val="11"/>
              </w:rPr>
              <w:t>266,08</w:t>
            </w:r>
          </w:p>
        </w:tc>
        <w:tc>
          <w:tcPr>
            <w:tcW w:w="643" w:type="dxa"/>
            <w:tcBorders>
              <w:top w:val="nil"/>
              <w:left w:val="nil"/>
              <w:bottom w:val="single" w:sz="4" w:space="0" w:color="auto"/>
              <w:right w:val="single" w:sz="8" w:space="0" w:color="auto"/>
            </w:tcBorders>
            <w:shd w:val="clear" w:color="000000" w:fill="FFFFFF"/>
            <w:noWrap/>
            <w:vAlign w:val="center"/>
            <w:hideMark/>
          </w:tcPr>
          <w:p w14:paraId="39E28ABF" w14:textId="77777777" w:rsidR="00A2120C" w:rsidRPr="00E7740F" w:rsidRDefault="00A2120C" w:rsidP="00A2120C">
            <w:pPr>
              <w:jc w:val="right"/>
              <w:outlineLvl w:val="0"/>
              <w:rPr>
                <w:color w:val="000000"/>
                <w:sz w:val="11"/>
                <w:szCs w:val="11"/>
              </w:rPr>
            </w:pPr>
            <w:r w:rsidRPr="00E7740F">
              <w:rPr>
                <w:color w:val="000000"/>
                <w:sz w:val="11"/>
                <w:szCs w:val="11"/>
              </w:rPr>
              <w:t>275,60</w:t>
            </w:r>
          </w:p>
        </w:tc>
        <w:tc>
          <w:tcPr>
            <w:tcW w:w="643" w:type="dxa"/>
            <w:tcBorders>
              <w:top w:val="nil"/>
              <w:left w:val="nil"/>
              <w:bottom w:val="single" w:sz="4" w:space="0" w:color="auto"/>
              <w:right w:val="single" w:sz="8" w:space="0" w:color="auto"/>
            </w:tcBorders>
            <w:shd w:val="clear" w:color="000000" w:fill="FFFFFF"/>
            <w:noWrap/>
            <w:vAlign w:val="center"/>
            <w:hideMark/>
          </w:tcPr>
          <w:p w14:paraId="42F18605" w14:textId="77777777" w:rsidR="00A2120C" w:rsidRPr="00E7740F" w:rsidRDefault="00A2120C" w:rsidP="00A2120C">
            <w:pPr>
              <w:jc w:val="right"/>
              <w:outlineLvl w:val="0"/>
              <w:rPr>
                <w:color w:val="000000"/>
                <w:sz w:val="11"/>
                <w:szCs w:val="11"/>
              </w:rPr>
            </w:pPr>
            <w:r w:rsidRPr="00E7740F">
              <w:rPr>
                <w:color w:val="000000"/>
                <w:sz w:val="11"/>
                <w:szCs w:val="11"/>
              </w:rPr>
              <w:t>285,49</w:t>
            </w:r>
          </w:p>
        </w:tc>
        <w:tc>
          <w:tcPr>
            <w:tcW w:w="643" w:type="dxa"/>
            <w:tcBorders>
              <w:top w:val="nil"/>
              <w:left w:val="nil"/>
              <w:bottom w:val="single" w:sz="4" w:space="0" w:color="auto"/>
              <w:right w:val="single" w:sz="8" w:space="0" w:color="auto"/>
            </w:tcBorders>
            <w:shd w:val="clear" w:color="000000" w:fill="FFFFFF"/>
            <w:noWrap/>
            <w:vAlign w:val="center"/>
            <w:hideMark/>
          </w:tcPr>
          <w:p w14:paraId="46AF5657" w14:textId="77777777" w:rsidR="00A2120C" w:rsidRPr="00E7740F" w:rsidRDefault="00A2120C" w:rsidP="00A2120C">
            <w:pPr>
              <w:jc w:val="right"/>
              <w:outlineLvl w:val="0"/>
              <w:rPr>
                <w:color w:val="000000"/>
                <w:sz w:val="11"/>
                <w:szCs w:val="11"/>
              </w:rPr>
            </w:pPr>
            <w:r w:rsidRPr="00E7740F">
              <w:rPr>
                <w:color w:val="000000"/>
                <w:sz w:val="11"/>
                <w:szCs w:val="11"/>
              </w:rPr>
              <w:t>295,76</w:t>
            </w:r>
          </w:p>
        </w:tc>
        <w:tc>
          <w:tcPr>
            <w:tcW w:w="643" w:type="dxa"/>
            <w:tcBorders>
              <w:top w:val="nil"/>
              <w:left w:val="nil"/>
              <w:bottom w:val="single" w:sz="4" w:space="0" w:color="auto"/>
              <w:right w:val="single" w:sz="8" w:space="0" w:color="auto"/>
            </w:tcBorders>
            <w:shd w:val="clear" w:color="000000" w:fill="FFFFFF"/>
            <w:noWrap/>
            <w:vAlign w:val="center"/>
            <w:hideMark/>
          </w:tcPr>
          <w:p w14:paraId="4F90305B" w14:textId="77777777" w:rsidR="00A2120C" w:rsidRPr="00E7740F" w:rsidRDefault="00A2120C" w:rsidP="00A2120C">
            <w:pPr>
              <w:jc w:val="right"/>
              <w:outlineLvl w:val="0"/>
              <w:rPr>
                <w:color w:val="000000"/>
                <w:sz w:val="11"/>
                <w:szCs w:val="11"/>
              </w:rPr>
            </w:pPr>
            <w:r w:rsidRPr="00E7740F">
              <w:rPr>
                <w:color w:val="000000"/>
                <w:sz w:val="11"/>
                <w:szCs w:val="11"/>
              </w:rPr>
              <w:t>306,42</w:t>
            </w:r>
          </w:p>
        </w:tc>
        <w:tc>
          <w:tcPr>
            <w:tcW w:w="643" w:type="dxa"/>
            <w:tcBorders>
              <w:top w:val="nil"/>
              <w:left w:val="nil"/>
              <w:bottom w:val="single" w:sz="4" w:space="0" w:color="auto"/>
              <w:right w:val="single" w:sz="8" w:space="0" w:color="auto"/>
            </w:tcBorders>
            <w:shd w:val="clear" w:color="000000" w:fill="FFFFFF"/>
            <w:noWrap/>
            <w:vAlign w:val="center"/>
            <w:hideMark/>
          </w:tcPr>
          <w:p w14:paraId="699BEA59" w14:textId="77777777" w:rsidR="00A2120C" w:rsidRPr="00E7740F" w:rsidRDefault="00A2120C" w:rsidP="00A2120C">
            <w:pPr>
              <w:jc w:val="right"/>
              <w:outlineLvl w:val="0"/>
              <w:rPr>
                <w:color w:val="000000"/>
                <w:sz w:val="11"/>
                <w:szCs w:val="11"/>
              </w:rPr>
            </w:pPr>
            <w:r w:rsidRPr="00E7740F">
              <w:rPr>
                <w:color w:val="000000"/>
                <w:sz w:val="11"/>
                <w:szCs w:val="11"/>
              </w:rPr>
              <w:t>317,50</w:t>
            </w:r>
          </w:p>
        </w:tc>
        <w:tc>
          <w:tcPr>
            <w:tcW w:w="643" w:type="dxa"/>
            <w:tcBorders>
              <w:top w:val="nil"/>
              <w:left w:val="nil"/>
              <w:bottom w:val="single" w:sz="4" w:space="0" w:color="auto"/>
              <w:right w:val="single" w:sz="8" w:space="0" w:color="auto"/>
            </w:tcBorders>
            <w:shd w:val="clear" w:color="000000" w:fill="FFFFFF"/>
            <w:noWrap/>
            <w:vAlign w:val="center"/>
            <w:hideMark/>
          </w:tcPr>
          <w:p w14:paraId="1D7A49A0" w14:textId="77777777" w:rsidR="00A2120C" w:rsidRPr="00E7740F" w:rsidRDefault="00A2120C" w:rsidP="00A2120C">
            <w:pPr>
              <w:jc w:val="right"/>
              <w:outlineLvl w:val="0"/>
              <w:rPr>
                <w:color w:val="000000"/>
                <w:sz w:val="11"/>
                <w:szCs w:val="11"/>
              </w:rPr>
            </w:pPr>
            <w:r w:rsidRPr="00E7740F">
              <w:rPr>
                <w:color w:val="000000"/>
                <w:sz w:val="11"/>
                <w:szCs w:val="11"/>
              </w:rPr>
              <w:t>329,00</w:t>
            </w:r>
          </w:p>
        </w:tc>
      </w:tr>
      <w:tr w:rsidR="00A2120C" w:rsidRPr="00E7740F" w14:paraId="2860B734" w14:textId="77777777" w:rsidTr="00E7740F">
        <w:trPr>
          <w:trHeight w:val="420"/>
        </w:trPr>
        <w:tc>
          <w:tcPr>
            <w:tcW w:w="404" w:type="dxa"/>
            <w:tcBorders>
              <w:top w:val="nil"/>
              <w:left w:val="single" w:sz="8" w:space="0" w:color="auto"/>
              <w:bottom w:val="single" w:sz="4" w:space="0" w:color="auto"/>
              <w:right w:val="nil"/>
            </w:tcBorders>
            <w:shd w:val="clear" w:color="000000" w:fill="FFFFFF"/>
            <w:noWrap/>
            <w:hideMark/>
          </w:tcPr>
          <w:p w14:paraId="50BBE533" w14:textId="77777777" w:rsidR="00A2120C" w:rsidRPr="00E7740F" w:rsidRDefault="00A2120C" w:rsidP="00A2120C">
            <w:pPr>
              <w:jc w:val="center"/>
              <w:outlineLvl w:val="0"/>
              <w:rPr>
                <w:color w:val="000000"/>
                <w:sz w:val="11"/>
                <w:szCs w:val="11"/>
              </w:rPr>
            </w:pPr>
            <w:r w:rsidRPr="00E7740F">
              <w:rPr>
                <w:color w:val="000000"/>
                <w:sz w:val="11"/>
                <w:szCs w:val="11"/>
              </w:rPr>
              <w:t>4.2.2</w:t>
            </w:r>
          </w:p>
        </w:tc>
        <w:tc>
          <w:tcPr>
            <w:tcW w:w="1007" w:type="dxa"/>
            <w:tcBorders>
              <w:top w:val="nil"/>
              <w:left w:val="single" w:sz="8" w:space="0" w:color="auto"/>
              <w:bottom w:val="single" w:sz="4" w:space="0" w:color="auto"/>
              <w:right w:val="nil"/>
            </w:tcBorders>
            <w:shd w:val="clear" w:color="000000" w:fill="FFFFFF"/>
            <w:noWrap/>
            <w:hideMark/>
          </w:tcPr>
          <w:p w14:paraId="5354A613" w14:textId="77777777" w:rsidR="00A2120C" w:rsidRPr="00E7740F" w:rsidRDefault="00A2120C" w:rsidP="00A2120C">
            <w:pPr>
              <w:outlineLvl w:val="0"/>
              <w:rPr>
                <w:color w:val="000000"/>
                <w:sz w:val="11"/>
                <w:szCs w:val="11"/>
              </w:rPr>
            </w:pPr>
            <w:r w:rsidRPr="00E7740F">
              <w:rPr>
                <w:color w:val="000000"/>
                <w:sz w:val="11"/>
                <w:szCs w:val="11"/>
              </w:rPr>
              <w:t>материальные выплаты</w:t>
            </w:r>
          </w:p>
        </w:tc>
        <w:tc>
          <w:tcPr>
            <w:tcW w:w="612" w:type="dxa"/>
            <w:tcBorders>
              <w:top w:val="nil"/>
              <w:left w:val="single" w:sz="8" w:space="0" w:color="auto"/>
              <w:bottom w:val="single" w:sz="4" w:space="0" w:color="auto"/>
              <w:right w:val="single" w:sz="8" w:space="0" w:color="auto"/>
            </w:tcBorders>
            <w:shd w:val="clear" w:color="000000" w:fill="FFFFFF"/>
            <w:noWrap/>
            <w:vAlign w:val="center"/>
            <w:hideMark/>
          </w:tcPr>
          <w:p w14:paraId="71740ADB" w14:textId="77777777" w:rsidR="00A2120C" w:rsidRPr="00E7740F" w:rsidRDefault="00A2120C" w:rsidP="00A2120C">
            <w:pPr>
              <w:jc w:val="center"/>
              <w:outlineLvl w:val="0"/>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nil"/>
              <w:left w:val="nil"/>
              <w:bottom w:val="single" w:sz="4" w:space="0" w:color="auto"/>
              <w:right w:val="single" w:sz="8" w:space="0" w:color="auto"/>
            </w:tcBorders>
            <w:shd w:val="clear" w:color="000000" w:fill="FFFFFF"/>
            <w:noWrap/>
            <w:hideMark/>
          </w:tcPr>
          <w:p w14:paraId="0BD1593D" w14:textId="77777777" w:rsidR="00A2120C" w:rsidRPr="00E7740F" w:rsidRDefault="00A2120C" w:rsidP="00A2120C">
            <w:pPr>
              <w:jc w:val="right"/>
              <w:outlineLvl w:val="0"/>
              <w:rPr>
                <w:color w:val="000000"/>
                <w:sz w:val="11"/>
                <w:szCs w:val="11"/>
              </w:rPr>
            </w:pPr>
            <w:r w:rsidRPr="00E7740F">
              <w:rPr>
                <w:color w:val="000000"/>
                <w:sz w:val="11"/>
                <w:szCs w:val="11"/>
              </w:rPr>
              <w:t>0,00</w:t>
            </w:r>
          </w:p>
        </w:tc>
        <w:tc>
          <w:tcPr>
            <w:tcW w:w="594" w:type="dxa"/>
            <w:tcBorders>
              <w:top w:val="nil"/>
              <w:left w:val="single" w:sz="8" w:space="0" w:color="auto"/>
              <w:bottom w:val="single" w:sz="4" w:space="0" w:color="auto"/>
              <w:right w:val="single" w:sz="8" w:space="0" w:color="auto"/>
            </w:tcBorders>
            <w:shd w:val="clear" w:color="000000" w:fill="FFFFFF"/>
            <w:noWrap/>
            <w:vAlign w:val="bottom"/>
            <w:hideMark/>
          </w:tcPr>
          <w:p w14:paraId="79593F5D" w14:textId="77777777" w:rsidR="00A2120C" w:rsidRPr="00E7740F" w:rsidRDefault="00A2120C" w:rsidP="00A2120C">
            <w:pPr>
              <w:outlineLvl w:val="0"/>
              <w:rPr>
                <w:color w:val="000000"/>
                <w:sz w:val="11"/>
                <w:szCs w:val="11"/>
              </w:rPr>
            </w:pPr>
            <w:r w:rsidRPr="00E7740F">
              <w:rPr>
                <w:color w:val="000000"/>
                <w:sz w:val="11"/>
                <w:szCs w:val="11"/>
              </w:rPr>
              <w:t> </w:t>
            </w:r>
          </w:p>
        </w:tc>
        <w:tc>
          <w:tcPr>
            <w:tcW w:w="748" w:type="dxa"/>
            <w:tcBorders>
              <w:top w:val="nil"/>
              <w:left w:val="nil"/>
              <w:bottom w:val="single" w:sz="4" w:space="0" w:color="auto"/>
              <w:right w:val="single" w:sz="8" w:space="0" w:color="auto"/>
            </w:tcBorders>
            <w:shd w:val="clear" w:color="000000" w:fill="FFFFFF"/>
            <w:noWrap/>
            <w:vAlign w:val="bottom"/>
            <w:hideMark/>
          </w:tcPr>
          <w:p w14:paraId="6FE0DA8D" w14:textId="77777777" w:rsidR="00A2120C" w:rsidRPr="00E7740F" w:rsidRDefault="00A2120C" w:rsidP="00A2120C">
            <w:pPr>
              <w:outlineLvl w:val="0"/>
              <w:rPr>
                <w:color w:val="000000"/>
                <w:sz w:val="11"/>
                <w:szCs w:val="11"/>
              </w:rPr>
            </w:pPr>
            <w:r w:rsidRPr="00E7740F">
              <w:rPr>
                <w:color w:val="000000"/>
                <w:sz w:val="11"/>
                <w:szCs w:val="11"/>
              </w:rPr>
              <w:t> </w:t>
            </w:r>
          </w:p>
        </w:tc>
        <w:tc>
          <w:tcPr>
            <w:tcW w:w="709" w:type="dxa"/>
            <w:tcBorders>
              <w:top w:val="nil"/>
              <w:left w:val="nil"/>
              <w:bottom w:val="single" w:sz="4" w:space="0" w:color="auto"/>
              <w:right w:val="nil"/>
            </w:tcBorders>
            <w:shd w:val="clear" w:color="000000" w:fill="FFFFFF"/>
            <w:noWrap/>
            <w:vAlign w:val="bottom"/>
            <w:hideMark/>
          </w:tcPr>
          <w:p w14:paraId="202D5886" w14:textId="77777777" w:rsidR="00A2120C" w:rsidRPr="00E7740F" w:rsidRDefault="00A2120C" w:rsidP="00A2120C">
            <w:pPr>
              <w:outlineLvl w:val="0"/>
              <w:rPr>
                <w:color w:val="000000"/>
                <w:sz w:val="11"/>
                <w:szCs w:val="11"/>
              </w:rPr>
            </w:pPr>
            <w:r w:rsidRPr="00E7740F">
              <w:rPr>
                <w:color w:val="000000"/>
                <w:sz w:val="11"/>
                <w:szCs w:val="11"/>
              </w:rPr>
              <w:t> </w:t>
            </w:r>
          </w:p>
        </w:tc>
        <w:tc>
          <w:tcPr>
            <w:tcW w:w="521" w:type="dxa"/>
            <w:tcBorders>
              <w:top w:val="nil"/>
              <w:left w:val="single" w:sz="8" w:space="0" w:color="auto"/>
              <w:bottom w:val="single" w:sz="4" w:space="0" w:color="auto"/>
              <w:right w:val="nil"/>
            </w:tcBorders>
            <w:shd w:val="clear" w:color="000000" w:fill="FFFFFF"/>
            <w:noWrap/>
            <w:vAlign w:val="bottom"/>
            <w:hideMark/>
          </w:tcPr>
          <w:p w14:paraId="06A9C58E" w14:textId="77777777" w:rsidR="00A2120C" w:rsidRPr="00E7740F" w:rsidRDefault="00A2120C" w:rsidP="00A2120C">
            <w:pPr>
              <w:outlineLvl w:val="0"/>
              <w:rPr>
                <w:color w:val="000000"/>
                <w:sz w:val="11"/>
                <w:szCs w:val="11"/>
              </w:rPr>
            </w:pPr>
            <w:r w:rsidRPr="00E7740F">
              <w:rPr>
                <w:color w:val="000000"/>
                <w:sz w:val="11"/>
                <w:szCs w:val="11"/>
              </w:rPr>
              <w:t>0,00</w:t>
            </w:r>
          </w:p>
        </w:tc>
        <w:tc>
          <w:tcPr>
            <w:tcW w:w="641" w:type="dxa"/>
            <w:tcBorders>
              <w:top w:val="nil"/>
              <w:left w:val="single" w:sz="8" w:space="0" w:color="auto"/>
              <w:bottom w:val="single" w:sz="4" w:space="0" w:color="auto"/>
              <w:right w:val="nil"/>
            </w:tcBorders>
            <w:shd w:val="clear" w:color="000000" w:fill="FFFFFF"/>
            <w:noWrap/>
            <w:vAlign w:val="bottom"/>
            <w:hideMark/>
          </w:tcPr>
          <w:p w14:paraId="3A0C86E4"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single" w:sz="8" w:space="0" w:color="auto"/>
              <w:bottom w:val="single" w:sz="4" w:space="0" w:color="auto"/>
              <w:right w:val="single" w:sz="8" w:space="0" w:color="auto"/>
            </w:tcBorders>
            <w:shd w:val="clear" w:color="000000" w:fill="FFFFFF"/>
            <w:noWrap/>
            <w:vAlign w:val="bottom"/>
            <w:hideMark/>
          </w:tcPr>
          <w:p w14:paraId="0D9FBC69"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440BCAFB"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1376D9ED"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51930B4D"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11255747"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6091EB26"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58F6FF06"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16A26A71"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6FDA1BAF"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1D64EFFA"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445716C6"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5C11724F"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245B2C60"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58C21306" w14:textId="77777777" w:rsidR="00A2120C" w:rsidRPr="00E7740F" w:rsidRDefault="00A2120C" w:rsidP="00A2120C">
            <w:pPr>
              <w:outlineLvl w:val="0"/>
              <w:rPr>
                <w:color w:val="000000"/>
                <w:sz w:val="11"/>
                <w:szCs w:val="11"/>
              </w:rPr>
            </w:pPr>
            <w:r w:rsidRPr="00E7740F">
              <w:rPr>
                <w:color w:val="000000"/>
                <w:sz w:val="11"/>
                <w:szCs w:val="11"/>
              </w:rPr>
              <w:t> </w:t>
            </w:r>
          </w:p>
        </w:tc>
      </w:tr>
      <w:tr w:rsidR="00A2120C" w:rsidRPr="00E7740F" w14:paraId="21501030" w14:textId="77777777" w:rsidTr="00E7740F">
        <w:trPr>
          <w:trHeight w:val="975"/>
        </w:trPr>
        <w:tc>
          <w:tcPr>
            <w:tcW w:w="404" w:type="dxa"/>
            <w:tcBorders>
              <w:top w:val="nil"/>
              <w:left w:val="single" w:sz="8" w:space="0" w:color="auto"/>
              <w:bottom w:val="nil"/>
              <w:right w:val="nil"/>
            </w:tcBorders>
            <w:shd w:val="clear" w:color="000000" w:fill="FFFFFF"/>
            <w:noWrap/>
            <w:hideMark/>
          </w:tcPr>
          <w:p w14:paraId="2161208E" w14:textId="77777777" w:rsidR="00A2120C" w:rsidRPr="00E7740F" w:rsidRDefault="00A2120C" w:rsidP="00A2120C">
            <w:pPr>
              <w:jc w:val="center"/>
              <w:outlineLvl w:val="0"/>
              <w:rPr>
                <w:color w:val="000000"/>
                <w:sz w:val="11"/>
                <w:szCs w:val="11"/>
              </w:rPr>
            </w:pPr>
            <w:r w:rsidRPr="00E7740F">
              <w:rPr>
                <w:color w:val="000000"/>
                <w:sz w:val="11"/>
                <w:szCs w:val="11"/>
              </w:rPr>
              <w:t>4.3</w:t>
            </w:r>
          </w:p>
        </w:tc>
        <w:tc>
          <w:tcPr>
            <w:tcW w:w="1007" w:type="dxa"/>
            <w:tcBorders>
              <w:top w:val="nil"/>
              <w:left w:val="single" w:sz="8" w:space="0" w:color="auto"/>
              <w:bottom w:val="nil"/>
              <w:right w:val="nil"/>
            </w:tcBorders>
            <w:shd w:val="clear" w:color="000000" w:fill="FFFFFF"/>
            <w:hideMark/>
          </w:tcPr>
          <w:p w14:paraId="262AB92F" w14:textId="77777777" w:rsidR="00A2120C" w:rsidRPr="00E7740F" w:rsidRDefault="00A2120C" w:rsidP="00A2120C">
            <w:pPr>
              <w:outlineLvl w:val="0"/>
              <w:rPr>
                <w:color w:val="000000"/>
                <w:sz w:val="11"/>
                <w:szCs w:val="11"/>
              </w:rPr>
            </w:pPr>
            <w:r w:rsidRPr="00E7740F">
              <w:rPr>
                <w:color w:val="000000"/>
                <w:sz w:val="11"/>
                <w:szCs w:val="11"/>
              </w:rPr>
              <w:t xml:space="preserve"> Расходы на вывод из эксплуатации (в том числе на консервацию) и вывод из консервации </w:t>
            </w:r>
            <w:proofErr w:type="gramStart"/>
            <w:r w:rsidRPr="00E7740F">
              <w:rPr>
                <w:color w:val="000000"/>
                <w:sz w:val="11"/>
                <w:szCs w:val="11"/>
              </w:rPr>
              <w:t>( не</w:t>
            </w:r>
            <w:proofErr w:type="gramEnd"/>
            <w:r w:rsidRPr="00E7740F">
              <w:rPr>
                <w:color w:val="000000"/>
                <w:sz w:val="11"/>
                <w:szCs w:val="11"/>
              </w:rPr>
              <w:t xml:space="preserve"> облагается налогом на прибыль)</w:t>
            </w:r>
          </w:p>
        </w:tc>
        <w:tc>
          <w:tcPr>
            <w:tcW w:w="612" w:type="dxa"/>
            <w:tcBorders>
              <w:top w:val="nil"/>
              <w:left w:val="single" w:sz="8" w:space="0" w:color="auto"/>
              <w:bottom w:val="nil"/>
              <w:right w:val="single" w:sz="8" w:space="0" w:color="auto"/>
            </w:tcBorders>
            <w:shd w:val="clear" w:color="000000" w:fill="FFFFFF"/>
            <w:noWrap/>
            <w:vAlign w:val="center"/>
            <w:hideMark/>
          </w:tcPr>
          <w:p w14:paraId="500F127F" w14:textId="77777777" w:rsidR="00A2120C" w:rsidRPr="00E7740F" w:rsidRDefault="00A2120C" w:rsidP="00A2120C">
            <w:pPr>
              <w:jc w:val="center"/>
              <w:outlineLvl w:val="0"/>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nil"/>
              <w:left w:val="nil"/>
              <w:bottom w:val="nil"/>
              <w:right w:val="single" w:sz="8" w:space="0" w:color="auto"/>
            </w:tcBorders>
            <w:shd w:val="clear" w:color="000000" w:fill="FFFFFF"/>
            <w:noWrap/>
            <w:hideMark/>
          </w:tcPr>
          <w:p w14:paraId="6D45647B" w14:textId="77777777" w:rsidR="00A2120C" w:rsidRPr="00E7740F" w:rsidRDefault="00A2120C" w:rsidP="00A2120C">
            <w:pPr>
              <w:jc w:val="right"/>
              <w:outlineLvl w:val="0"/>
              <w:rPr>
                <w:color w:val="000000"/>
                <w:sz w:val="11"/>
                <w:szCs w:val="11"/>
              </w:rPr>
            </w:pPr>
            <w:r w:rsidRPr="00E7740F">
              <w:rPr>
                <w:color w:val="000000"/>
                <w:sz w:val="11"/>
                <w:szCs w:val="11"/>
              </w:rPr>
              <w:t>0,00</w:t>
            </w:r>
          </w:p>
        </w:tc>
        <w:tc>
          <w:tcPr>
            <w:tcW w:w="594" w:type="dxa"/>
            <w:tcBorders>
              <w:top w:val="nil"/>
              <w:left w:val="single" w:sz="8" w:space="0" w:color="auto"/>
              <w:bottom w:val="nil"/>
              <w:right w:val="single" w:sz="8" w:space="0" w:color="auto"/>
            </w:tcBorders>
            <w:shd w:val="clear" w:color="000000" w:fill="FFFFFF"/>
            <w:noWrap/>
            <w:vAlign w:val="bottom"/>
            <w:hideMark/>
          </w:tcPr>
          <w:p w14:paraId="1A2CB46D" w14:textId="77777777" w:rsidR="00A2120C" w:rsidRPr="00E7740F" w:rsidRDefault="00A2120C" w:rsidP="00A2120C">
            <w:pPr>
              <w:outlineLvl w:val="0"/>
              <w:rPr>
                <w:color w:val="000000"/>
                <w:sz w:val="11"/>
                <w:szCs w:val="11"/>
              </w:rPr>
            </w:pPr>
            <w:r w:rsidRPr="00E7740F">
              <w:rPr>
                <w:color w:val="000000"/>
                <w:sz w:val="11"/>
                <w:szCs w:val="11"/>
              </w:rPr>
              <w:t> </w:t>
            </w:r>
          </w:p>
        </w:tc>
        <w:tc>
          <w:tcPr>
            <w:tcW w:w="748" w:type="dxa"/>
            <w:tcBorders>
              <w:top w:val="nil"/>
              <w:left w:val="nil"/>
              <w:bottom w:val="nil"/>
              <w:right w:val="single" w:sz="8" w:space="0" w:color="auto"/>
            </w:tcBorders>
            <w:shd w:val="clear" w:color="000000" w:fill="FFFFFF"/>
            <w:noWrap/>
            <w:vAlign w:val="bottom"/>
            <w:hideMark/>
          </w:tcPr>
          <w:p w14:paraId="4012893F" w14:textId="77777777" w:rsidR="00A2120C" w:rsidRPr="00E7740F" w:rsidRDefault="00A2120C" w:rsidP="00A2120C">
            <w:pPr>
              <w:outlineLvl w:val="0"/>
              <w:rPr>
                <w:color w:val="000000"/>
                <w:sz w:val="11"/>
                <w:szCs w:val="11"/>
              </w:rPr>
            </w:pPr>
            <w:r w:rsidRPr="00E7740F">
              <w:rPr>
                <w:color w:val="000000"/>
                <w:sz w:val="11"/>
                <w:szCs w:val="11"/>
              </w:rPr>
              <w:t> </w:t>
            </w:r>
          </w:p>
        </w:tc>
        <w:tc>
          <w:tcPr>
            <w:tcW w:w="709" w:type="dxa"/>
            <w:tcBorders>
              <w:top w:val="nil"/>
              <w:left w:val="nil"/>
              <w:bottom w:val="nil"/>
              <w:right w:val="nil"/>
            </w:tcBorders>
            <w:shd w:val="clear" w:color="000000" w:fill="FFFFFF"/>
            <w:noWrap/>
            <w:vAlign w:val="bottom"/>
            <w:hideMark/>
          </w:tcPr>
          <w:p w14:paraId="222812F3" w14:textId="77777777" w:rsidR="00A2120C" w:rsidRPr="00E7740F" w:rsidRDefault="00A2120C" w:rsidP="00A2120C">
            <w:pPr>
              <w:outlineLvl w:val="0"/>
              <w:rPr>
                <w:color w:val="000000"/>
                <w:sz w:val="11"/>
                <w:szCs w:val="11"/>
              </w:rPr>
            </w:pPr>
            <w:r w:rsidRPr="00E7740F">
              <w:rPr>
                <w:color w:val="000000"/>
                <w:sz w:val="11"/>
                <w:szCs w:val="11"/>
              </w:rPr>
              <w:t> </w:t>
            </w:r>
          </w:p>
        </w:tc>
        <w:tc>
          <w:tcPr>
            <w:tcW w:w="521" w:type="dxa"/>
            <w:tcBorders>
              <w:top w:val="nil"/>
              <w:left w:val="single" w:sz="8" w:space="0" w:color="auto"/>
              <w:bottom w:val="nil"/>
              <w:right w:val="nil"/>
            </w:tcBorders>
            <w:shd w:val="clear" w:color="000000" w:fill="FFFFFF"/>
            <w:noWrap/>
            <w:vAlign w:val="bottom"/>
            <w:hideMark/>
          </w:tcPr>
          <w:p w14:paraId="766BBEAE" w14:textId="77777777" w:rsidR="00A2120C" w:rsidRPr="00E7740F" w:rsidRDefault="00A2120C" w:rsidP="00A2120C">
            <w:pPr>
              <w:outlineLvl w:val="0"/>
              <w:rPr>
                <w:color w:val="000000"/>
                <w:sz w:val="11"/>
                <w:szCs w:val="11"/>
              </w:rPr>
            </w:pPr>
            <w:r w:rsidRPr="00E7740F">
              <w:rPr>
                <w:color w:val="000000"/>
                <w:sz w:val="11"/>
                <w:szCs w:val="11"/>
              </w:rPr>
              <w:t>0,00</w:t>
            </w:r>
          </w:p>
        </w:tc>
        <w:tc>
          <w:tcPr>
            <w:tcW w:w="641" w:type="dxa"/>
            <w:tcBorders>
              <w:top w:val="nil"/>
              <w:left w:val="single" w:sz="8" w:space="0" w:color="auto"/>
              <w:bottom w:val="nil"/>
              <w:right w:val="nil"/>
            </w:tcBorders>
            <w:shd w:val="clear" w:color="000000" w:fill="FFFFFF"/>
            <w:noWrap/>
            <w:vAlign w:val="bottom"/>
            <w:hideMark/>
          </w:tcPr>
          <w:p w14:paraId="1E7F0137"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single" w:sz="8" w:space="0" w:color="auto"/>
              <w:bottom w:val="nil"/>
              <w:right w:val="single" w:sz="8" w:space="0" w:color="auto"/>
            </w:tcBorders>
            <w:shd w:val="clear" w:color="000000" w:fill="FFFFFF"/>
            <w:noWrap/>
            <w:vAlign w:val="bottom"/>
            <w:hideMark/>
          </w:tcPr>
          <w:p w14:paraId="095E52F5"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nil"/>
              <w:right w:val="single" w:sz="8" w:space="0" w:color="auto"/>
            </w:tcBorders>
            <w:shd w:val="clear" w:color="000000" w:fill="FFFFFF"/>
            <w:noWrap/>
            <w:vAlign w:val="bottom"/>
            <w:hideMark/>
          </w:tcPr>
          <w:p w14:paraId="02A1286C"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nil"/>
              <w:right w:val="single" w:sz="8" w:space="0" w:color="auto"/>
            </w:tcBorders>
            <w:shd w:val="clear" w:color="000000" w:fill="FFFFFF"/>
            <w:noWrap/>
            <w:vAlign w:val="bottom"/>
            <w:hideMark/>
          </w:tcPr>
          <w:p w14:paraId="7B98592C"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nil"/>
              <w:right w:val="single" w:sz="8" w:space="0" w:color="auto"/>
            </w:tcBorders>
            <w:shd w:val="clear" w:color="000000" w:fill="FFFFFF"/>
            <w:noWrap/>
            <w:vAlign w:val="bottom"/>
            <w:hideMark/>
          </w:tcPr>
          <w:p w14:paraId="1EA1F80E"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nil"/>
              <w:right w:val="single" w:sz="8" w:space="0" w:color="auto"/>
            </w:tcBorders>
            <w:shd w:val="clear" w:color="000000" w:fill="FFFFFF"/>
            <w:noWrap/>
            <w:vAlign w:val="bottom"/>
            <w:hideMark/>
          </w:tcPr>
          <w:p w14:paraId="46B6006F"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nil"/>
              <w:right w:val="single" w:sz="8" w:space="0" w:color="auto"/>
            </w:tcBorders>
            <w:shd w:val="clear" w:color="000000" w:fill="FFFFFF"/>
            <w:noWrap/>
            <w:vAlign w:val="bottom"/>
            <w:hideMark/>
          </w:tcPr>
          <w:p w14:paraId="4F3B89E0"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nil"/>
              <w:right w:val="single" w:sz="8" w:space="0" w:color="auto"/>
            </w:tcBorders>
            <w:shd w:val="clear" w:color="000000" w:fill="FFFFFF"/>
            <w:noWrap/>
            <w:vAlign w:val="bottom"/>
            <w:hideMark/>
          </w:tcPr>
          <w:p w14:paraId="3A253144"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nil"/>
              <w:right w:val="single" w:sz="8" w:space="0" w:color="auto"/>
            </w:tcBorders>
            <w:shd w:val="clear" w:color="000000" w:fill="FFFFFF"/>
            <w:noWrap/>
            <w:vAlign w:val="bottom"/>
            <w:hideMark/>
          </w:tcPr>
          <w:p w14:paraId="3FDFBDD8"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nil"/>
              <w:right w:val="single" w:sz="8" w:space="0" w:color="auto"/>
            </w:tcBorders>
            <w:shd w:val="clear" w:color="000000" w:fill="FFFFFF"/>
            <w:noWrap/>
            <w:vAlign w:val="bottom"/>
            <w:hideMark/>
          </w:tcPr>
          <w:p w14:paraId="0582CD88"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nil"/>
              <w:right w:val="single" w:sz="8" w:space="0" w:color="auto"/>
            </w:tcBorders>
            <w:shd w:val="clear" w:color="000000" w:fill="FFFFFF"/>
            <w:noWrap/>
            <w:vAlign w:val="bottom"/>
            <w:hideMark/>
          </w:tcPr>
          <w:p w14:paraId="06138784"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nil"/>
              <w:right w:val="single" w:sz="8" w:space="0" w:color="auto"/>
            </w:tcBorders>
            <w:shd w:val="clear" w:color="000000" w:fill="FFFFFF"/>
            <w:noWrap/>
            <w:vAlign w:val="bottom"/>
            <w:hideMark/>
          </w:tcPr>
          <w:p w14:paraId="364293C4"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nil"/>
              <w:right w:val="single" w:sz="8" w:space="0" w:color="auto"/>
            </w:tcBorders>
            <w:shd w:val="clear" w:color="000000" w:fill="FFFFFF"/>
            <w:noWrap/>
            <w:vAlign w:val="bottom"/>
            <w:hideMark/>
          </w:tcPr>
          <w:p w14:paraId="332BA49D"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nil"/>
              <w:right w:val="single" w:sz="8" w:space="0" w:color="auto"/>
            </w:tcBorders>
            <w:shd w:val="clear" w:color="000000" w:fill="FFFFFF"/>
            <w:noWrap/>
            <w:vAlign w:val="bottom"/>
            <w:hideMark/>
          </w:tcPr>
          <w:p w14:paraId="2C56EFC8"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nil"/>
              <w:right w:val="single" w:sz="8" w:space="0" w:color="auto"/>
            </w:tcBorders>
            <w:shd w:val="clear" w:color="000000" w:fill="FFFFFF"/>
            <w:noWrap/>
            <w:vAlign w:val="bottom"/>
            <w:hideMark/>
          </w:tcPr>
          <w:p w14:paraId="1E398FD8" w14:textId="77777777" w:rsidR="00A2120C" w:rsidRPr="00E7740F" w:rsidRDefault="00A2120C" w:rsidP="00A2120C">
            <w:pPr>
              <w:outlineLvl w:val="0"/>
              <w:rPr>
                <w:color w:val="000000"/>
                <w:sz w:val="11"/>
                <w:szCs w:val="11"/>
              </w:rPr>
            </w:pPr>
            <w:r w:rsidRPr="00E7740F">
              <w:rPr>
                <w:color w:val="000000"/>
                <w:sz w:val="11"/>
                <w:szCs w:val="11"/>
              </w:rPr>
              <w:t> </w:t>
            </w:r>
          </w:p>
        </w:tc>
      </w:tr>
      <w:tr w:rsidR="00A2120C" w:rsidRPr="00E7740F" w14:paraId="614F00F1" w14:textId="77777777" w:rsidTr="00E7740F">
        <w:trPr>
          <w:trHeight w:val="720"/>
        </w:trPr>
        <w:tc>
          <w:tcPr>
            <w:tcW w:w="404" w:type="dxa"/>
            <w:tcBorders>
              <w:top w:val="single" w:sz="8" w:space="0" w:color="auto"/>
              <w:left w:val="single" w:sz="8" w:space="0" w:color="auto"/>
              <w:bottom w:val="single" w:sz="8" w:space="0" w:color="auto"/>
              <w:right w:val="nil"/>
            </w:tcBorders>
            <w:shd w:val="clear" w:color="000000" w:fill="FFFFFF"/>
            <w:noWrap/>
            <w:hideMark/>
          </w:tcPr>
          <w:p w14:paraId="1789B631" w14:textId="77777777" w:rsidR="00A2120C" w:rsidRPr="00E7740F" w:rsidRDefault="00A2120C" w:rsidP="00A2120C">
            <w:pPr>
              <w:jc w:val="center"/>
              <w:outlineLvl w:val="0"/>
              <w:rPr>
                <w:color w:val="000000"/>
                <w:sz w:val="11"/>
                <w:szCs w:val="11"/>
              </w:rPr>
            </w:pPr>
            <w:r w:rsidRPr="00E7740F">
              <w:rPr>
                <w:color w:val="000000"/>
                <w:sz w:val="11"/>
                <w:szCs w:val="11"/>
              </w:rPr>
              <w:t>4.4</w:t>
            </w:r>
          </w:p>
        </w:tc>
        <w:tc>
          <w:tcPr>
            <w:tcW w:w="1007" w:type="dxa"/>
            <w:tcBorders>
              <w:top w:val="single" w:sz="8" w:space="0" w:color="auto"/>
              <w:left w:val="single" w:sz="8" w:space="0" w:color="auto"/>
              <w:bottom w:val="single" w:sz="8" w:space="0" w:color="auto"/>
              <w:right w:val="nil"/>
            </w:tcBorders>
            <w:shd w:val="clear" w:color="000000" w:fill="FFFFFF"/>
            <w:hideMark/>
          </w:tcPr>
          <w:p w14:paraId="191F247C" w14:textId="77777777" w:rsidR="00A2120C" w:rsidRPr="00E7740F" w:rsidRDefault="00A2120C" w:rsidP="00A2120C">
            <w:pPr>
              <w:outlineLvl w:val="0"/>
              <w:rPr>
                <w:color w:val="000000"/>
                <w:sz w:val="11"/>
                <w:szCs w:val="11"/>
              </w:rPr>
            </w:pPr>
            <w:r w:rsidRPr="00E7740F">
              <w:rPr>
                <w:color w:val="000000"/>
                <w:sz w:val="11"/>
                <w:szCs w:val="11"/>
              </w:rPr>
              <w:t xml:space="preserve"> Расходы на услуги банков (не облагаются налогом на прибыль)</w:t>
            </w:r>
          </w:p>
        </w:tc>
        <w:tc>
          <w:tcPr>
            <w:tcW w:w="612"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5AC762BE" w14:textId="77777777" w:rsidR="00A2120C" w:rsidRPr="00E7740F" w:rsidRDefault="00A2120C" w:rsidP="00A2120C">
            <w:pPr>
              <w:jc w:val="center"/>
              <w:outlineLvl w:val="0"/>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single" w:sz="8" w:space="0" w:color="auto"/>
              <w:left w:val="nil"/>
              <w:bottom w:val="single" w:sz="8" w:space="0" w:color="auto"/>
              <w:right w:val="single" w:sz="8" w:space="0" w:color="auto"/>
            </w:tcBorders>
            <w:shd w:val="clear" w:color="000000" w:fill="FFFFFF"/>
            <w:noWrap/>
            <w:vAlign w:val="center"/>
            <w:hideMark/>
          </w:tcPr>
          <w:p w14:paraId="2E23E79E" w14:textId="77777777" w:rsidR="00A2120C" w:rsidRPr="00E7740F" w:rsidRDefault="00A2120C" w:rsidP="00A2120C">
            <w:pPr>
              <w:jc w:val="right"/>
              <w:outlineLvl w:val="0"/>
              <w:rPr>
                <w:color w:val="000000"/>
                <w:sz w:val="11"/>
                <w:szCs w:val="11"/>
              </w:rPr>
            </w:pPr>
            <w:r w:rsidRPr="00E7740F">
              <w:rPr>
                <w:color w:val="000000"/>
                <w:sz w:val="11"/>
                <w:szCs w:val="11"/>
              </w:rPr>
              <w:t>53,44</w:t>
            </w:r>
          </w:p>
        </w:tc>
        <w:tc>
          <w:tcPr>
            <w:tcW w:w="59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32797503" w14:textId="77777777" w:rsidR="00A2120C" w:rsidRPr="00E7740F" w:rsidRDefault="00A2120C" w:rsidP="00A2120C">
            <w:pPr>
              <w:outlineLvl w:val="0"/>
              <w:rPr>
                <w:color w:val="000000"/>
                <w:sz w:val="11"/>
                <w:szCs w:val="11"/>
              </w:rPr>
            </w:pPr>
            <w:r w:rsidRPr="00E7740F">
              <w:rPr>
                <w:color w:val="000000"/>
                <w:sz w:val="11"/>
                <w:szCs w:val="11"/>
              </w:rPr>
              <w:t> </w:t>
            </w:r>
          </w:p>
        </w:tc>
        <w:tc>
          <w:tcPr>
            <w:tcW w:w="748" w:type="dxa"/>
            <w:tcBorders>
              <w:top w:val="single" w:sz="8" w:space="0" w:color="auto"/>
              <w:left w:val="nil"/>
              <w:bottom w:val="single" w:sz="8" w:space="0" w:color="auto"/>
              <w:right w:val="single" w:sz="8" w:space="0" w:color="auto"/>
            </w:tcBorders>
            <w:shd w:val="clear" w:color="000000" w:fill="FFFFFF"/>
            <w:noWrap/>
            <w:vAlign w:val="bottom"/>
            <w:hideMark/>
          </w:tcPr>
          <w:p w14:paraId="788ABB0B" w14:textId="77777777" w:rsidR="00A2120C" w:rsidRPr="00E7740F" w:rsidRDefault="00A2120C" w:rsidP="00A2120C">
            <w:pPr>
              <w:outlineLvl w:val="0"/>
              <w:rPr>
                <w:color w:val="000000"/>
                <w:sz w:val="11"/>
                <w:szCs w:val="11"/>
              </w:rPr>
            </w:pPr>
            <w:r w:rsidRPr="00E7740F">
              <w:rPr>
                <w:color w:val="000000"/>
                <w:sz w:val="11"/>
                <w:szCs w:val="11"/>
              </w:rPr>
              <w:t> </w:t>
            </w:r>
          </w:p>
        </w:tc>
        <w:tc>
          <w:tcPr>
            <w:tcW w:w="709" w:type="dxa"/>
            <w:tcBorders>
              <w:top w:val="single" w:sz="8" w:space="0" w:color="auto"/>
              <w:left w:val="nil"/>
              <w:bottom w:val="single" w:sz="8" w:space="0" w:color="auto"/>
              <w:right w:val="nil"/>
            </w:tcBorders>
            <w:shd w:val="clear" w:color="000000" w:fill="FFFFFF"/>
            <w:noWrap/>
            <w:vAlign w:val="bottom"/>
            <w:hideMark/>
          </w:tcPr>
          <w:p w14:paraId="7D3695B8" w14:textId="77777777" w:rsidR="00A2120C" w:rsidRPr="00E7740F" w:rsidRDefault="00A2120C" w:rsidP="00A2120C">
            <w:pPr>
              <w:jc w:val="right"/>
              <w:outlineLvl w:val="0"/>
              <w:rPr>
                <w:color w:val="000000"/>
                <w:sz w:val="11"/>
                <w:szCs w:val="11"/>
              </w:rPr>
            </w:pPr>
            <w:r w:rsidRPr="00E7740F">
              <w:rPr>
                <w:color w:val="000000"/>
                <w:sz w:val="11"/>
                <w:szCs w:val="11"/>
              </w:rPr>
              <w:t>0</w:t>
            </w:r>
          </w:p>
        </w:tc>
        <w:tc>
          <w:tcPr>
            <w:tcW w:w="521" w:type="dxa"/>
            <w:tcBorders>
              <w:top w:val="single" w:sz="8" w:space="0" w:color="auto"/>
              <w:left w:val="single" w:sz="8" w:space="0" w:color="auto"/>
              <w:bottom w:val="single" w:sz="8" w:space="0" w:color="auto"/>
              <w:right w:val="nil"/>
            </w:tcBorders>
            <w:shd w:val="clear" w:color="000000" w:fill="FFFFFF"/>
            <w:noWrap/>
            <w:vAlign w:val="bottom"/>
            <w:hideMark/>
          </w:tcPr>
          <w:p w14:paraId="321AB672" w14:textId="77777777" w:rsidR="00A2120C" w:rsidRPr="00E7740F" w:rsidRDefault="00A2120C" w:rsidP="00A2120C">
            <w:pPr>
              <w:jc w:val="right"/>
              <w:outlineLvl w:val="0"/>
              <w:rPr>
                <w:color w:val="000000"/>
                <w:sz w:val="11"/>
                <w:szCs w:val="11"/>
              </w:rPr>
            </w:pPr>
            <w:r w:rsidRPr="00E7740F">
              <w:rPr>
                <w:color w:val="000000"/>
                <w:sz w:val="11"/>
                <w:szCs w:val="11"/>
              </w:rPr>
              <w:t>0,00</w:t>
            </w:r>
          </w:p>
        </w:tc>
        <w:tc>
          <w:tcPr>
            <w:tcW w:w="641" w:type="dxa"/>
            <w:tcBorders>
              <w:top w:val="single" w:sz="8" w:space="0" w:color="auto"/>
              <w:left w:val="single" w:sz="8" w:space="0" w:color="auto"/>
              <w:bottom w:val="single" w:sz="8" w:space="0" w:color="auto"/>
              <w:right w:val="nil"/>
            </w:tcBorders>
            <w:shd w:val="clear" w:color="000000" w:fill="FFFFFF"/>
            <w:noWrap/>
            <w:vAlign w:val="bottom"/>
            <w:hideMark/>
          </w:tcPr>
          <w:p w14:paraId="45D5FDF8" w14:textId="77777777" w:rsidR="00A2120C" w:rsidRPr="00E7740F" w:rsidRDefault="00A2120C" w:rsidP="00A2120C">
            <w:pPr>
              <w:jc w:val="right"/>
              <w:outlineLvl w:val="0"/>
              <w:rPr>
                <w:color w:val="000000"/>
                <w:sz w:val="11"/>
                <w:szCs w:val="11"/>
              </w:rPr>
            </w:pPr>
            <w:r w:rsidRPr="00E7740F">
              <w:rPr>
                <w:color w:val="000000"/>
                <w:sz w:val="11"/>
                <w:szCs w:val="11"/>
              </w:rPr>
              <w:t> </w:t>
            </w:r>
          </w:p>
        </w:tc>
        <w:tc>
          <w:tcPr>
            <w:tcW w:w="643"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3D7CE2AB"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single" w:sz="8" w:space="0" w:color="auto"/>
              <w:left w:val="nil"/>
              <w:bottom w:val="single" w:sz="8" w:space="0" w:color="auto"/>
              <w:right w:val="single" w:sz="8" w:space="0" w:color="auto"/>
            </w:tcBorders>
            <w:shd w:val="clear" w:color="000000" w:fill="FFFFFF"/>
            <w:noWrap/>
            <w:vAlign w:val="bottom"/>
            <w:hideMark/>
          </w:tcPr>
          <w:p w14:paraId="7B109036"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single" w:sz="8" w:space="0" w:color="auto"/>
              <w:left w:val="nil"/>
              <w:bottom w:val="single" w:sz="8" w:space="0" w:color="auto"/>
              <w:right w:val="single" w:sz="8" w:space="0" w:color="auto"/>
            </w:tcBorders>
            <w:shd w:val="clear" w:color="000000" w:fill="FFFFFF"/>
            <w:noWrap/>
            <w:vAlign w:val="bottom"/>
            <w:hideMark/>
          </w:tcPr>
          <w:p w14:paraId="45795C81"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single" w:sz="8" w:space="0" w:color="auto"/>
              <w:left w:val="nil"/>
              <w:bottom w:val="single" w:sz="8" w:space="0" w:color="auto"/>
              <w:right w:val="single" w:sz="8" w:space="0" w:color="auto"/>
            </w:tcBorders>
            <w:shd w:val="clear" w:color="000000" w:fill="FFFFFF"/>
            <w:noWrap/>
            <w:vAlign w:val="bottom"/>
            <w:hideMark/>
          </w:tcPr>
          <w:p w14:paraId="5BDEA87D"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single" w:sz="8" w:space="0" w:color="auto"/>
              <w:left w:val="nil"/>
              <w:bottom w:val="single" w:sz="8" w:space="0" w:color="auto"/>
              <w:right w:val="single" w:sz="8" w:space="0" w:color="auto"/>
            </w:tcBorders>
            <w:shd w:val="clear" w:color="000000" w:fill="FFFFFF"/>
            <w:noWrap/>
            <w:vAlign w:val="bottom"/>
            <w:hideMark/>
          </w:tcPr>
          <w:p w14:paraId="07F2A545"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single" w:sz="8" w:space="0" w:color="auto"/>
              <w:left w:val="nil"/>
              <w:bottom w:val="single" w:sz="8" w:space="0" w:color="auto"/>
              <w:right w:val="single" w:sz="8" w:space="0" w:color="auto"/>
            </w:tcBorders>
            <w:shd w:val="clear" w:color="000000" w:fill="FFFFFF"/>
            <w:noWrap/>
            <w:vAlign w:val="bottom"/>
            <w:hideMark/>
          </w:tcPr>
          <w:p w14:paraId="02BB0417"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single" w:sz="8" w:space="0" w:color="auto"/>
              <w:left w:val="nil"/>
              <w:bottom w:val="single" w:sz="8" w:space="0" w:color="auto"/>
              <w:right w:val="single" w:sz="8" w:space="0" w:color="auto"/>
            </w:tcBorders>
            <w:shd w:val="clear" w:color="000000" w:fill="FFFFFF"/>
            <w:noWrap/>
            <w:vAlign w:val="bottom"/>
            <w:hideMark/>
          </w:tcPr>
          <w:p w14:paraId="5B98866C"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single" w:sz="8" w:space="0" w:color="auto"/>
              <w:left w:val="nil"/>
              <w:bottom w:val="single" w:sz="8" w:space="0" w:color="auto"/>
              <w:right w:val="single" w:sz="8" w:space="0" w:color="auto"/>
            </w:tcBorders>
            <w:shd w:val="clear" w:color="000000" w:fill="FFFFFF"/>
            <w:noWrap/>
            <w:vAlign w:val="bottom"/>
            <w:hideMark/>
          </w:tcPr>
          <w:p w14:paraId="0569D38D"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single" w:sz="8" w:space="0" w:color="auto"/>
              <w:left w:val="nil"/>
              <w:bottom w:val="single" w:sz="8" w:space="0" w:color="auto"/>
              <w:right w:val="single" w:sz="8" w:space="0" w:color="auto"/>
            </w:tcBorders>
            <w:shd w:val="clear" w:color="000000" w:fill="FFFFFF"/>
            <w:noWrap/>
            <w:vAlign w:val="bottom"/>
            <w:hideMark/>
          </w:tcPr>
          <w:p w14:paraId="47E58B6F"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single" w:sz="8" w:space="0" w:color="auto"/>
              <w:left w:val="nil"/>
              <w:bottom w:val="single" w:sz="8" w:space="0" w:color="auto"/>
              <w:right w:val="single" w:sz="8" w:space="0" w:color="auto"/>
            </w:tcBorders>
            <w:shd w:val="clear" w:color="000000" w:fill="FFFFFF"/>
            <w:noWrap/>
            <w:vAlign w:val="bottom"/>
            <w:hideMark/>
          </w:tcPr>
          <w:p w14:paraId="4C22F88A"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single" w:sz="8" w:space="0" w:color="auto"/>
              <w:left w:val="nil"/>
              <w:bottom w:val="single" w:sz="8" w:space="0" w:color="auto"/>
              <w:right w:val="single" w:sz="8" w:space="0" w:color="auto"/>
            </w:tcBorders>
            <w:shd w:val="clear" w:color="000000" w:fill="FFFFFF"/>
            <w:noWrap/>
            <w:vAlign w:val="bottom"/>
            <w:hideMark/>
          </w:tcPr>
          <w:p w14:paraId="74A5B074"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single" w:sz="8" w:space="0" w:color="auto"/>
              <w:left w:val="nil"/>
              <w:bottom w:val="single" w:sz="8" w:space="0" w:color="auto"/>
              <w:right w:val="single" w:sz="8" w:space="0" w:color="auto"/>
            </w:tcBorders>
            <w:shd w:val="clear" w:color="000000" w:fill="FFFFFF"/>
            <w:noWrap/>
            <w:vAlign w:val="bottom"/>
            <w:hideMark/>
          </w:tcPr>
          <w:p w14:paraId="136F48AE"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single" w:sz="8" w:space="0" w:color="auto"/>
              <w:left w:val="nil"/>
              <w:bottom w:val="single" w:sz="8" w:space="0" w:color="auto"/>
              <w:right w:val="single" w:sz="8" w:space="0" w:color="auto"/>
            </w:tcBorders>
            <w:shd w:val="clear" w:color="000000" w:fill="FFFFFF"/>
            <w:noWrap/>
            <w:vAlign w:val="bottom"/>
            <w:hideMark/>
          </w:tcPr>
          <w:p w14:paraId="2F43FC7A"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single" w:sz="8" w:space="0" w:color="auto"/>
              <w:left w:val="nil"/>
              <w:bottom w:val="single" w:sz="8" w:space="0" w:color="auto"/>
              <w:right w:val="single" w:sz="8" w:space="0" w:color="auto"/>
            </w:tcBorders>
            <w:shd w:val="clear" w:color="000000" w:fill="FFFFFF"/>
            <w:noWrap/>
            <w:vAlign w:val="bottom"/>
            <w:hideMark/>
          </w:tcPr>
          <w:p w14:paraId="5E398FD0" w14:textId="77777777" w:rsidR="00A2120C" w:rsidRPr="00E7740F" w:rsidRDefault="00A2120C" w:rsidP="00A2120C">
            <w:pPr>
              <w:outlineLvl w:val="0"/>
              <w:rPr>
                <w:color w:val="000000"/>
                <w:sz w:val="11"/>
                <w:szCs w:val="11"/>
              </w:rPr>
            </w:pPr>
            <w:r w:rsidRPr="00E7740F">
              <w:rPr>
                <w:color w:val="000000"/>
                <w:sz w:val="11"/>
                <w:szCs w:val="11"/>
              </w:rPr>
              <w:t> </w:t>
            </w:r>
          </w:p>
        </w:tc>
      </w:tr>
      <w:tr w:rsidR="00A2120C" w:rsidRPr="00E7740F" w14:paraId="3938CBD0" w14:textId="77777777" w:rsidTr="00E7740F">
        <w:trPr>
          <w:trHeight w:val="1575"/>
        </w:trPr>
        <w:tc>
          <w:tcPr>
            <w:tcW w:w="404" w:type="dxa"/>
            <w:tcBorders>
              <w:top w:val="nil"/>
              <w:left w:val="single" w:sz="8" w:space="0" w:color="auto"/>
              <w:bottom w:val="single" w:sz="8" w:space="0" w:color="auto"/>
              <w:right w:val="nil"/>
            </w:tcBorders>
            <w:shd w:val="clear" w:color="000000" w:fill="FFFFFF"/>
            <w:noWrap/>
            <w:hideMark/>
          </w:tcPr>
          <w:p w14:paraId="2EE40A59" w14:textId="77777777" w:rsidR="00A2120C" w:rsidRPr="00E7740F" w:rsidRDefault="00A2120C" w:rsidP="00A2120C">
            <w:pPr>
              <w:jc w:val="center"/>
              <w:outlineLvl w:val="0"/>
              <w:rPr>
                <w:color w:val="000000"/>
                <w:sz w:val="11"/>
                <w:szCs w:val="11"/>
              </w:rPr>
            </w:pPr>
            <w:r w:rsidRPr="00E7740F">
              <w:rPr>
                <w:color w:val="000000"/>
                <w:sz w:val="11"/>
                <w:szCs w:val="11"/>
              </w:rPr>
              <w:t>4.5</w:t>
            </w:r>
          </w:p>
        </w:tc>
        <w:tc>
          <w:tcPr>
            <w:tcW w:w="1007" w:type="dxa"/>
            <w:tcBorders>
              <w:top w:val="nil"/>
              <w:left w:val="single" w:sz="8" w:space="0" w:color="auto"/>
              <w:bottom w:val="nil"/>
              <w:right w:val="nil"/>
            </w:tcBorders>
            <w:shd w:val="clear" w:color="000000" w:fill="FFFFFF"/>
            <w:hideMark/>
          </w:tcPr>
          <w:p w14:paraId="7D6DC847" w14:textId="77777777" w:rsidR="00A2120C" w:rsidRPr="00E7740F" w:rsidRDefault="00A2120C" w:rsidP="00A2120C">
            <w:pPr>
              <w:outlineLvl w:val="0"/>
              <w:rPr>
                <w:color w:val="000000"/>
                <w:sz w:val="11"/>
                <w:szCs w:val="11"/>
              </w:rPr>
            </w:pPr>
            <w:r w:rsidRPr="00E7740F">
              <w:rPr>
                <w:color w:val="000000"/>
                <w:sz w:val="11"/>
                <w:szCs w:val="11"/>
              </w:rPr>
              <w:t xml:space="preserve">Расходы связанные с подключением объектов заявителей, подключаемая тепловая нагрузка которых не превышает 0,1 Гкал/час (без </w:t>
            </w:r>
            <w:proofErr w:type="gramStart"/>
            <w:r w:rsidRPr="00E7740F">
              <w:rPr>
                <w:color w:val="000000"/>
                <w:sz w:val="11"/>
                <w:szCs w:val="11"/>
              </w:rPr>
              <w:t>НДС)  и</w:t>
            </w:r>
            <w:proofErr w:type="gramEnd"/>
            <w:r w:rsidRPr="00E7740F">
              <w:rPr>
                <w:color w:val="000000"/>
                <w:sz w:val="11"/>
                <w:szCs w:val="11"/>
              </w:rPr>
              <w:t xml:space="preserve"> не включаемых в плату за подключение за минусом затрат </w:t>
            </w:r>
            <w:proofErr w:type="spellStart"/>
            <w:r w:rsidRPr="00E7740F">
              <w:rPr>
                <w:color w:val="000000"/>
                <w:sz w:val="11"/>
                <w:szCs w:val="11"/>
              </w:rPr>
              <w:t>физ</w:t>
            </w:r>
            <w:proofErr w:type="spellEnd"/>
            <w:r w:rsidRPr="00E7740F">
              <w:rPr>
                <w:color w:val="000000"/>
                <w:sz w:val="11"/>
                <w:szCs w:val="11"/>
              </w:rPr>
              <w:t xml:space="preserve"> лиц (кол-во чел*550 </w:t>
            </w:r>
            <w:proofErr w:type="spellStart"/>
            <w:r w:rsidRPr="00E7740F">
              <w:rPr>
                <w:color w:val="000000"/>
                <w:sz w:val="11"/>
                <w:szCs w:val="11"/>
              </w:rPr>
              <w:t>руб</w:t>
            </w:r>
            <w:proofErr w:type="spellEnd"/>
            <w:r w:rsidRPr="00E7740F">
              <w:rPr>
                <w:color w:val="000000"/>
                <w:sz w:val="11"/>
                <w:szCs w:val="11"/>
              </w:rPr>
              <w:t>/1,18)</w:t>
            </w:r>
          </w:p>
        </w:tc>
        <w:tc>
          <w:tcPr>
            <w:tcW w:w="612" w:type="dxa"/>
            <w:tcBorders>
              <w:top w:val="nil"/>
              <w:left w:val="single" w:sz="8" w:space="0" w:color="auto"/>
              <w:bottom w:val="nil"/>
              <w:right w:val="single" w:sz="8" w:space="0" w:color="auto"/>
            </w:tcBorders>
            <w:shd w:val="clear" w:color="000000" w:fill="FFFFFF"/>
            <w:noWrap/>
            <w:vAlign w:val="center"/>
            <w:hideMark/>
          </w:tcPr>
          <w:p w14:paraId="77A944B9" w14:textId="77777777" w:rsidR="00A2120C" w:rsidRPr="00E7740F" w:rsidRDefault="00A2120C" w:rsidP="00A2120C">
            <w:pPr>
              <w:jc w:val="center"/>
              <w:outlineLvl w:val="0"/>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nil"/>
              <w:left w:val="nil"/>
              <w:bottom w:val="single" w:sz="8" w:space="0" w:color="auto"/>
              <w:right w:val="single" w:sz="8" w:space="0" w:color="auto"/>
            </w:tcBorders>
            <w:shd w:val="clear" w:color="000000" w:fill="FFFFFF"/>
            <w:noWrap/>
            <w:vAlign w:val="center"/>
            <w:hideMark/>
          </w:tcPr>
          <w:p w14:paraId="33BE7401" w14:textId="77777777" w:rsidR="00A2120C" w:rsidRPr="00E7740F" w:rsidRDefault="00A2120C" w:rsidP="00A2120C">
            <w:pPr>
              <w:jc w:val="right"/>
              <w:outlineLvl w:val="0"/>
              <w:rPr>
                <w:b/>
                <w:bCs/>
                <w:color w:val="000000"/>
                <w:sz w:val="11"/>
                <w:szCs w:val="11"/>
              </w:rPr>
            </w:pPr>
            <w:r w:rsidRPr="00E7740F">
              <w:rPr>
                <w:b/>
                <w:bCs/>
                <w:color w:val="000000"/>
                <w:sz w:val="11"/>
                <w:szCs w:val="11"/>
              </w:rPr>
              <w:t>0,00</w:t>
            </w:r>
          </w:p>
        </w:tc>
        <w:tc>
          <w:tcPr>
            <w:tcW w:w="594" w:type="dxa"/>
            <w:tcBorders>
              <w:top w:val="nil"/>
              <w:left w:val="single" w:sz="8" w:space="0" w:color="auto"/>
              <w:bottom w:val="single" w:sz="8" w:space="0" w:color="auto"/>
              <w:right w:val="single" w:sz="8" w:space="0" w:color="auto"/>
            </w:tcBorders>
            <w:shd w:val="clear" w:color="000000" w:fill="FFFFFF"/>
            <w:noWrap/>
            <w:vAlign w:val="bottom"/>
            <w:hideMark/>
          </w:tcPr>
          <w:p w14:paraId="2C751B83" w14:textId="77777777" w:rsidR="00A2120C" w:rsidRPr="00E7740F" w:rsidRDefault="00A2120C" w:rsidP="00A2120C">
            <w:pPr>
              <w:outlineLvl w:val="0"/>
              <w:rPr>
                <w:color w:val="000000"/>
                <w:sz w:val="11"/>
                <w:szCs w:val="11"/>
              </w:rPr>
            </w:pPr>
            <w:r w:rsidRPr="00E7740F">
              <w:rPr>
                <w:color w:val="000000"/>
                <w:sz w:val="11"/>
                <w:szCs w:val="11"/>
              </w:rPr>
              <w:t> </w:t>
            </w:r>
          </w:p>
        </w:tc>
        <w:tc>
          <w:tcPr>
            <w:tcW w:w="748" w:type="dxa"/>
            <w:tcBorders>
              <w:top w:val="nil"/>
              <w:left w:val="nil"/>
              <w:bottom w:val="single" w:sz="4" w:space="0" w:color="auto"/>
              <w:right w:val="single" w:sz="8" w:space="0" w:color="auto"/>
            </w:tcBorders>
            <w:shd w:val="clear" w:color="000000" w:fill="FFFFFF"/>
            <w:noWrap/>
            <w:vAlign w:val="bottom"/>
            <w:hideMark/>
          </w:tcPr>
          <w:p w14:paraId="23AD3F91" w14:textId="77777777" w:rsidR="00A2120C" w:rsidRPr="00E7740F" w:rsidRDefault="00A2120C" w:rsidP="00A2120C">
            <w:pPr>
              <w:outlineLvl w:val="0"/>
              <w:rPr>
                <w:color w:val="000000"/>
                <w:sz w:val="11"/>
                <w:szCs w:val="11"/>
              </w:rPr>
            </w:pPr>
            <w:r w:rsidRPr="00E7740F">
              <w:rPr>
                <w:color w:val="000000"/>
                <w:sz w:val="11"/>
                <w:szCs w:val="11"/>
              </w:rPr>
              <w:t> </w:t>
            </w:r>
          </w:p>
        </w:tc>
        <w:tc>
          <w:tcPr>
            <w:tcW w:w="709" w:type="dxa"/>
            <w:tcBorders>
              <w:top w:val="nil"/>
              <w:left w:val="nil"/>
              <w:bottom w:val="single" w:sz="8" w:space="0" w:color="auto"/>
              <w:right w:val="nil"/>
            </w:tcBorders>
            <w:shd w:val="clear" w:color="000000" w:fill="FFFFFF"/>
            <w:noWrap/>
            <w:vAlign w:val="bottom"/>
            <w:hideMark/>
          </w:tcPr>
          <w:p w14:paraId="486C6263" w14:textId="77777777" w:rsidR="00A2120C" w:rsidRPr="00E7740F" w:rsidRDefault="00A2120C" w:rsidP="00A2120C">
            <w:pPr>
              <w:outlineLvl w:val="0"/>
              <w:rPr>
                <w:color w:val="000000"/>
                <w:sz w:val="11"/>
                <w:szCs w:val="11"/>
              </w:rPr>
            </w:pPr>
            <w:r w:rsidRPr="00E7740F">
              <w:rPr>
                <w:color w:val="000000"/>
                <w:sz w:val="11"/>
                <w:szCs w:val="11"/>
              </w:rPr>
              <w:t> </w:t>
            </w:r>
          </w:p>
        </w:tc>
        <w:tc>
          <w:tcPr>
            <w:tcW w:w="521" w:type="dxa"/>
            <w:tcBorders>
              <w:top w:val="nil"/>
              <w:left w:val="single" w:sz="8" w:space="0" w:color="auto"/>
              <w:bottom w:val="single" w:sz="8" w:space="0" w:color="auto"/>
              <w:right w:val="nil"/>
            </w:tcBorders>
            <w:shd w:val="clear" w:color="000000" w:fill="FFFFFF"/>
            <w:noWrap/>
            <w:vAlign w:val="bottom"/>
            <w:hideMark/>
          </w:tcPr>
          <w:p w14:paraId="01073919" w14:textId="77777777" w:rsidR="00A2120C" w:rsidRPr="00E7740F" w:rsidRDefault="00A2120C" w:rsidP="00A2120C">
            <w:pPr>
              <w:outlineLvl w:val="0"/>
              <w:rPr>
                <w:color w:val="000000"/>
                <w:sz w:val="11"/>
                <w:szCs w:val="11"/>
              </w:rPr>
            </w:pPr>
            <w:r w:rsidRPr="00E7740F">
              <w:rPr>
                <w:color w:val="000000"/>
                <w:sz w:val="11"/>
                <w:szCs w:val="11"/>
              </w:rPr>
              <w:t>0,00</w:t>
            </w:r>
          </w:p>
        </w:tc>
        <w:tc>
          <w:tcPr>
            <w:tcW w:w="641" w:type="dxa"/>
            <w:tcBorders>
              <w:top w:val="nil"/>
              <w:left w:val="single" w:sz="8" w:space="0" w:color="auto"/>
              <w:bottom w:val="single" w:sz="8" w:space="0" w:color="auto"/>
              <w:right w:val="nil"/>
            </w:tcBorders>
            <w:shd w:val="clear" w:color="000000" w:fill="FFFFFF"/>
            <w:noWrap/>
            <w:vAlign w:val="bottom"/>
            <w:hideMark/>
          </w:tcPr>
          <w:p w14:paraId="0D26325A"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single" w:sz="8" w:space="0" w:color="auto"/>
              <w:bottom w:val="single" w:sz="8" w:space="0" w:color="auto"/>
              <w:right w:val="single" w:sz="8" w:space="0" w:color="auto"/>
            </w:tcBorders>
            <w:shd w:val="clear" w:color="000000" w:fill="FFFFFF"/>
            <w:noWrap/>
            <w:vAlign w:val="bottom"/>
            <w:hideMark/>
          </w:tcPr>
          <w:p w14:paraId="0D665801"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2A4ACAE9"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125712BE"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3176C6CC"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34B5520B"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2B194E98"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04E8F035"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7753C7F4"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642AC1A7"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57541C60"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50D1809E"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103FFCE7"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01D5D2AF"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03002FDC" w14:textId="77777777" w:rsidR="00A2120C" w:rsidRPr="00E7740F" w:rsidRDefault="00A2120C" w:rsidP="00A2120C">
            <w:pPr>
              <w:outlineLvl w:val="0"/>
              <w:rPr>
                <w:color w:val="000000"/>
                <w:sz w:val="11"/>
                <w:szCs w:val="11"/>
              </w:rPr>
            </w:pPr>
            <w:r w:rsidRPr="00E7740F">
              <w:rPr>
                <w:color w:val="000000"/>
                <w:sz w:val="11"/>
                <w:szCs w:val="11"/>
              </w:rPr>
              <w:t> </w:t>
            </w:r>
          </w:p>
        </w:tc>
      </w:tr>
      <w:tr w:rsidR="00A2120C" w:rsidRPr="00E7740F" w14:paraId="1D7660C8" w14:textId="77777777" w:rsidTr="00E7740F">
        <w:trPr>
          <w:trHeight w:val="480"/>
        </w:trPr>
        <w:tc>
          <w:tcPr>
            <w:tcW w:w="404" w:type="dxa"/>
            <w:tcBorders>
              <w:top w:val="nil"/>
              <w:left w:val="single" w:sz="8" w:space="0" w:color="auto"/>
              <w:bottom w:val="single" w:sz="8" w:space="0" w:color="auto"/>
              <w:right w:val="nil"/>
            </w:tcBorders>
            <w:shd w:val="clear" w:color="000000" w:fill="FFFFFF"/>
            <w:noWrap/>
            <w:hideMark/>
          </w:tcPr>
          <w:p w14:paraId="52EFC093" w14:textId="77777777" w:rsidR="00A2120C" w:rsidRPr="00E7740F" w:rsidRDefault="00A2120C" w:rsidP="00A2120C">
            <w:pPr>
              <w:jc w:val="center"/>
              <w:outlineLvl w:val="0"/>
              <w:rPr>
                <w:color w:val="000000"/>
                <w:sz w:val="11"/>
                <w:szCs w:val="11"/>
              </w:rPr>
            </w:pPr>
            <w:r w:rsidRPr="00E7740F">
              <w:rPr>
                <w:color w:val="000000"/>
                <w:sz w:val="11"/>
                <w:szCs w:val="11"/>
              </w:rPr>
              <w:t>4.6</w:t>
            </w:r>
          </w:p>
        </w:tc>
        <w:tc>
          <w:tcPr>
            <w:tcW w:w="1007" w:type="dxa"/>
            <w:tcBorders>
              <w:top w:val="single" w:sz="8" w:space="0" w:color="auto"/>
              <w:left w:val="single" w:sz="8" w:space="0" w:color="auto"/>
              <w:bottom w:val="single" w:sz="8" w:space="0" w:color="auto"/>
              <w:right w:val="nil"/>
            </w:tcBorders>
            <w:shd w:val="clear" w:color="000000" w:fill="FFFFFF"/>
            <w:noWrap/>
            <w:hideMark/>
          </w:tcPr>
          <w:p w14:paraId="52BBADAE" w14:textId="77777777" w:rsidR="00A2120C" w:rsidRPr="00E7740F" w:rsidRDefault="00A2120C" w:rsidP="00A2120C">
            <w:pPr>
              <w:outlineLvl w:val="0"/>
              <w:rPr>
                <w:color w:val="000000"/>
                <w:sz w:val="11"/>
                <w:szCs w:val="11"/>
              </w:rPr>
            </w:pPr>
            <w:r w:rsidRPr="00E7740F">
              <w:rPr>
                <w:color w:val="000000"/>
                <w:sz w:val="11"/>
                <w:szCs w:val="11"/>
              </w:rPr>
              <w:t>Инвестиционная программа, в т.ч.:</w:t>
            </w:r>
          </w:p>
        </w:tc>
        <w:tc>
          <w:tcPr>
            <w:tcW w:w="612"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0502C3BB" w14:textId="77777777" w:rsidR="00A2120C" w:rsidRPr="00E7740F" w:rsidRDefault="00A2120C" w:rsidP="00A2120C">
            <w:pPr>
              <w:jc w:val="center"/>
              <w:outlineLvl w:val="0"/>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nil"/>
              <w:left w:val="nil"/>
              <w:bottom w:val="single" w:sz="8" w:space="0" w:color="auto"/>
              <w:right w:val="single" w:sz="8" w:space="0" w:color="auto"/>
            </w:tcBorders>
            <w:shd w:val="clear" w:color="000000" w:fill="FFFFFF"/>
            <w:noWrap/>
            <w:vAlign w:val="center"/>
            <w:hideMark/>
          </w:tcPr>
          <w:p w14:paraId="561B9667" w14:textId="77777777" w:rsidR="00A2120C" w:rsidRPr="00E7740F" w:rsidRDefault="00A2120C" w:rsidP="00A2120C">
            <w:pPr>
              <w:jc w:val="right"/>
              <w:outlineLvl w:val="0"/>
              <w:rPr>
                <w:b/>
                <w:bCs/>
                <w:color w:val="000000"/>
                <w:sz w:val="11"/>
                <w:szCs w:val="11"/>
              </w:rPr>
            </w:pPr>
            <w:r w:rsidRPr="00E7740F">
              <w:rPr>
                <w:b/>
                <w:bCs/>
                <w:color w:val="000000"/>
                <w:sz w:val="11"/>
                <w:szCs w:val="11"/>
              </w:rPr>
              <w:t>0,00</w:t>
            </w:r>
          </w:p>
        </w:tc>
        <w:tc>
          <w:tcPr>
            <w:tcW w:w="594" w:type="dxa"/>
            <w:tcBorders>
              <w:top w:val="nil"/>
              <w:left w:val="single" w:sz="8" w:space="0" w:color="auto"/>
              <w:bottom w:val="single" w:sz="8" w:space="0" w:color="auto"/>
              <w:right w:val="single" w:sz="8" w:space="0" w:color="auto"/>
            </w:tcBorders>
            <w:shd w:val="clear" w:color="000000" w:fill="FFFFFF"/>
            <w:noWrap/>
            <w:vAlign w:val="center"/>
            <w:hideMark/>
          </w:tcPr>
          <w:p w14:paraId="7B65D378" w14:textId="77777777" w:rsidR="00A2120C" w:rsidRPr="00E7740F" w:rsidRDefault="00A2120C" w:rsidP="00A2120C">
            <w:pPr>
              <w:jc w:val="right"/>
              <w:outlineLvl w:val="0"/>
              <w:rPr>
                <w:b/>
                <w:bCs/>
                <w:color w:val="000000"/>
                <w:sz w:val="11"/>
                <w:szCs w:val="11"/>
              </w:rPr>
            </w:pPr>
            <w:r w:rsidRPr="00E7740F">
              <w:rPr>
                <w:b/>
                <w:bCs/>
                <w:color w:val="000000"/>
                <w:sz w:val="11"/>
                <w:szCs w:val="11"/>
              </w:rPr>
              <w:t> </w:t>
            </w:r>
          </w:p>
        </w:tc>
        <w:tc>
          <w:tcPr>
            <w:tcW w:w="748" w:type="dxa"/>
            <w:tcBorders>
              <w:top w:val="single" w:sz="8" w:space="0" w:color="auto"/>
              <w:left w:val="nil"/>
              <w:bottom w:val="single" w:sz="8" w:space="0" w:color="auto"/>
              <w:right w:val="single" w:sz="8" w:space="0" w:color="auto"/>
            </w:tcBorders>
            <w:shd w:val="clear" w:color="000000" w:fill="FFFFFF"/>
            <w:noWrap/>
            <w:vAlign w:val="center"/>
            <w:hideMark/>
          </w:tcPr>
          <w:p w14:paraId="0C6E8B92" w14:textId="77777777" w:rsidR="00A2120C" w:rsidRPr="00E7740F" w:rsidRDefault="00A2120C" w:rsidP="00A2120C">
            <w:pPr>
              <w:jc w:val="right"/>
              <w:outlineLvl w:val="0"/>
              <w:rPr>
                <w:color w:val="000000"/>
                <w:sz w:val="11"/>
                <w:szCs w:val="11"/>
              </w:rPr>
            </w:pPr>
            <w:r w:rsidRPr="00E7740F">
              <w:rPr>
                <w:color w:val="000000"/>
                <w:sz w:val="11"/>
                <w:szCs w:val="11"/>
              </w:rPr>
              <w:t>0,00</w:t>
            </w:r>
          </w:p>
        </w:tc>
        <w:tc>
          <w:tcPr>
            <w:tcW w:w="709" w:type="dxa"/>
            <w:tcBorders>
              <w:top w:val="nil"/>
              <w:left w:val="nil"/>
              <w:bottom w:val="single" w:sz="8" w:space="0" w:color="auto"/>
              <w:right w:val="nil"/>
            </w:tcBorders>
            <w:shd w:val="clear" w:color="000000" w:fill="FFFFFF"/>
            <w:noWrap/>
            <w:vAlign w:val="center"/>
            <w:hideMark/>
          </w:tcPr>
          <w:p w14:paraId="07ED25F3" w14:textId="77777777" w:rsidR="00A2120C" w:rsidRPr="00E7740F" w:rsidRDefault="00A2120C" w:rsidP="00A2120C">
            <w:pPr>
              <w:jc w:val="right"/>
              <w:outlineLvl w:val="0"/>
              <w:rPr>
                <w:color w:val="000000"/>
                <w:sz w:val="11"/>
                <w:szCs w:val="11"/>
              </w:rPr>
            </w:pPr>
            <w:r w:rsidRPr="00E7740F">
              <w:rPr>
                <w:color w:val="000000"/>
                <w:sz w:val="11"/>
                <w:szCs w:val="11"/>
              </w:rPr>
              <w:t>0,00</w:t>
            </w:r>
          </w:p>
        </w:tc>
        <w:tc>
          <w:tcPr>
            <w:tcW w:w="521" w:type="dxa"/>
            <w:tcBorders>
              <w:top w:val="nil"/>
              <w:left w:val="single" w:sz="8" w:space="0" w:color="auto"/>
              <w:bottom w:val="single" w:sz="8" w:space="0" w:color="auto"/>
              <w:right w:val="nil"/>
            </w:tcBorders>
            <w:shd w:val="clear" w:color="000000" w:fill="FFFFFF"/>
            <w:noWrap/>
            <w:vAlign w:val="center"/>
            <w:hideMark/>
          </w:tcPr>
          <w:p w14:paraId="2FD5A0D0" w14:textId="77777777" w:rsidR="00A2120C" w:rsidRPr="00E7740F" w:rsidRDefault="00A2120C" w:rsidP="00A2120C">
            <w:pPr>
              <w:jc w:val="right"/>
              <w:outlineLvl w:val="0"/>
              <w:rPr>
                <w:color w:val="000000"/>
                <w:sz w:val="11"/>
                <w:szCs w:val="11"/>
              </w:rPr>
            </w:pPr>
            <w:r w:rsidRPr="00E7740F">
              <w:rPr>
                <w:color w:val="000000"/>
                <w:sz w:val="11"/>
                <w:szCs w:val="11"/>
              </w:rPr>
              <w:t>0,00</w:t>
            </w:r>
          </w:p>
        </w:tc>
        <w:tc>
          <w:tcPr>
            <w:tcW w:w="641" w:type="dxa"/>
            <w:tcBorders>
              <w:top w:val="nil"/>
              <w:left w:val="single" w:sz="8" w:space="0" w:color="auto"/>
              <w:bottom w:val="single" w:sz="8" w:space="0" w:color="auto"/>
              <w:right w:val="nil"/>
            </w:tcBorders>
            <w:shd w:val="clear" w:color="000000" w:fill="FFFFFF"/>
            <w:noWrap/>
            <w:vAlign w:val="center"/>
            <w:hideMark/>
          </w:tcPr>
          <w:p w14:paraId="3187149E" w14:textId="77777777" w:rsidR="00A2120C" w:rsidRPr="00E7740F" w:rsidRDefault="00A2120C" w:rsidP="00A2120C">
            <w:pPr>
              <w:jc w:val="right"/>
              <w:outlineLvl w:val="0"/>
              <w:rPr>
                <w:color w:val="000000"/>
                <w:sz w:val="11"/>
                <w:szCs w:val="11"/>
              </w:rPr>
            </w:pPr>
            <w:r w:rsidRPr="00E7740F">
              <w:rPr>
                <w:color w:val="000000"/>
                <w:sz w:val="11"/>
                <w:szCs w:val="11"/>
              </w:rPr>
              <w:t> </w:t>
            </w:r>
          </w:p>
        </w:tc>
        <w:tc>
          <w:tcPr>
            <w:tcW w:w="643" w:type="dxa"/>
            <w:tcBorders>
              <w:top w:val="nil"/>
              <w:left w:val="single" w:sz="8" w:space="0" w:color="auto"/>
              <w:bottom w:val="single" w:sz="8" w:space="0" w:color="auto"/>
              <w:right w:val="single" w:sz="8" w:space="0" w:color="auto"/>
            </w:tcBorders>
            <w:shd w:val="clear" w:color="000000" w:fill="FFFFFF"/>
            <w:noWrap/>
            <w:vAlign w:val="center"/>
            <w:hideMark/>
          </w:tcPr>
          <w:p w14:paraId="262ECF10" w14:textId="77777777" w:rsidR="00A2120C" w:rsidRPr="00E7740F" w:rsidRDefault="00A2120C" w:rsidP="00A2120C">
            <w:pPr>
              <w:jc w:val="right"/>
              <w:outlineLvl w:val="0"/>
              <w:rPr>
                <w:b/>
                <w:bCs/>
                <w:color w:val="000000"/>
                <w:sz w:val="11"/>
                <w:szCs w:val="11"/>
              </w:rPr>
            </w:pPr>
            <w:r w:rsidRPr="00E7740F">
              <w:rPr>
                <w:b/>
                <w:bCs/>
                <w:color w:val="000000"/>
                <w:sz w:val="11"/>
                <w:szCs w:val="11"/>
              </w:rPr>
              <w:t>6878,42</w:t>
            </w:r>
          </w:p>
        </w:tc>
        <w:tc>
          <w:tcPr>
            <w:tcW w:w="643" w:type="dxa"/>
            <w:tcBorders>
              <w:top w:val="nil"/>
              <w:left w:val="nil"/>
              <w:bottom w:val="single" w:sz="8" w:space="0" w:color="auto"/>
              <w:right w:val="single" w:sz="8" w:space="0" w:color="auto"/>
            </w:tcBorders>
            <w:shd w:val="clear" w:color="000000" w:fill="FFFFFF"/>
            <w:noWrap/>
            <w:vAlign w:val="center"/>
            <w:hideMark/>
          </w:tcPr>
          <w:p w14:paraId="6CCA4E3C" w14:textId="77777777" w:rsidR="00A2120C" w:rsidRPr="00E7740F" w:rsidRDefault="00A2120C" w:rsidP="00A2120C">
            <w:pPr>
              <w:jc w:val="right"/>
              <w:outlineLvl w:val="0"/>
              <w:rPr>
                <w:b/>
                <w:bCs/>
                <w:color w:val="000000"/>
                <w:sz w:val="11"/>
                <w:szCs w:val="11"/>
              </w:rPr>
            </w:pPr>
            <w:r w:rsidRPr="00E7740F">
              <w:rPr>
                <w:b/>
                <w:bCs/>
                <w:color w:val="000000"/>
                <w:sz w:val="11"/>
                <w:szCs w:val="11"/>
              </w:rPr>
              <w:t>6939,30</w:t>
            </w:r>
          </w:p>
        </w:tc>
        <w:tc>
          <w:tcPr>
            <w:tcW w:w="643" w:type="dxa"/>
            <w:tcBorders>
              <w:top w:val="nil"/>
              <w:left w:val="nil"/>
              <w:bottom w:val="single" w:sz="8" w:space="0" w:color="auto"/>
              <w:right w:val="single" w:sz="8" w:space="0" w:color="auto"/>
            </w:tcBorders>
            <w:shd w:val="clear" w:color="000000" w:fill="FFFFFF"/>
            <w:noWrap/>
            <w:vAlign w:val="center"/>
            <w:hideMark/>
          </w:tcPr>
          <w:p w14:paraId="28284132" w14:textId="77777777" w:rsidR="00A2120C" w:rsidRPr="00E7740F" w:rsidRDefault="00A2120C" w:rsidP="00A2120C">
            <w:pPr>
              <w:jc w:val="right"/>
              <w:outlineLvl w:val="0"/>
              <w:rPr>
                <w:b/>
                <w:bCs/>
                <w:color w:val="000000"/>
                <w:sz w:val="11"/>
                <w:szCs w:val="11"/>
              </w:rPr>
            </w:pPr>
            <w:r w:rsidRPr="00E7740F">
              <w:rPr>
                <w:b/>
                <w:bCs/>
                <w:color w:val="000000"/>
                <w:sz w:val="11"/>
                <w:szCs w:val="11"/>
              </w:rPr>
              <w:t>1724,107</w:t>
            </w:r>
          </w:p>
        </w:tc>
        <w:tc>
          <w:tcPr>
            <w:tcW w:w="643" w:type="dxa"/>
            <w:tcBorders>
              <w:top w:val="nil"/>
              <w:left w:val="nil"/>
              <w:bottom w:val="single" w:sz="8" w:space="0" w:color="auto"/>
              <w:right w:val="single" w:sz="8" w:space="0" w:color="auto"/>
            </w:tcBorders>
            <w:shd w:val="clear" w:color="000000" w:fill="FFFFFF"/>
            <w:noWrap/>
            <w:vAlign w:val="center"/>
            <w:hideMark/>
          </w:tcPr>
          <w:p w14:paraId="2B59D622" w14:textId="77777777" w:rsidR="00A2120C" w:rsidRPr="00E7740F" w:rsidRDefault="00A2120C" w:rsidP="00A2120C">
            <w:pPr>
              <w:jc w:val="right"/>
              <w:outlineLvl w:val="0"/>
              <w:rPr>
                <w:b/>
                <w:bCs/>
                <w:color w:val="000000"/>
                <w:sz w:val="11"/>
                <w:szCs w:val="11"/>
              </w:rPr>
            </w:pPr>
            <w:r w:rsidRPr="00E7740F">
              <w:rPr>
                <w:b/>
                <w:bCs/>
                <w:color w:val="000000"/>
                <w:sz w:val="11"/>
                <w:szCs w:val="11"/>
              </w:rPr>
              <w:t>0</w:t>
            </w:r>
          </w:p>
        </w:tc>
        <w:tc>
          <w:tcPr>
            <w:tcW w:w="643" w:type="dxa"/>
            <w:tcBorders>
              <w:top w:val="nil"/>
              <w:left w:val="nil"/>
              <w:bottom w:val="single" w:sz="8" w:space="0" w:color="auto"/>
              <w:right w:val="single" w:sz="8" w:space="0" w:color="auto"/>
            </w:tcBorders>
            <w:shd w:val="clear" w:color="000000" w:fill="FFFFFF"/>
            <w:noWrap/>
            <w:vAlign w:val="center"/>
            <w:hideMark/>
          </w:tcPr>
          <w:p w14:paraId="3078AE52" w14:textId="77777777" w:rsidR="00A2120C" w:rsidRPr="00E7740F" w:rsidRDefault="00A2120C" w:rsidP="00A2120C">
            <w:pPr>
              <w:jc w:val="right"/>
              <w:outlineLvl w:val="0"/>
              <w:rPr>
                <w:b/>
                <w:bCs/>
                <w:color w:val="000000"/>
                <w:sz w:val="11"/>
                <w:szCs w:val="11"/>
              </w:rPr>
            </w:pPr>
            <w:r w:rsidRPr="00E7740F">
              <w:rPr>
                <w:b/>
                <w:bCs/>
                <w:color w:val="000000"/>
                <w:sz w:val="11"/>
                <w:szCs w:val="11"/>
              </w:rPr>
              <w:t>0</w:t>
            </w:r>
          </w:p>
        </w:tc>
        <w:tc>
          <w:tcPr>
            <w:tcW w:w="643" w:type="dxa"/>
            <w:tcBorders>
              <w:top w:val="nil"/>
              <w:left w:val="nil"/>
              <w:bottom w:val="single" w:sz="8" w:space="0" w:color="auto"/>
              <w:right w:val="single" w:sz="8" w:space="0" w:color="auto"/>
            </w:tcBorders>
            <w:shd w:val="clear" w:color="000000" w:fill="FFFFFF"/>
            <w:noWrap/>
            <w:vAlign w:val="center"/>
            <w:hideMark/>
          </w:tcPr>
          <w:p w14:paraId="20C43CB5" w14:textId="77777777" w:rsidR="00A2120C" w:rsidRPr="00E7740F" w:rsidRDefault="00A2120C" w:rsidP="00A2120C">
            <w:pPr>
              <w:jc w:val="right"/>
              <w:outlineLvl w:val="0"/>
              <w:rPr>
                <w:b/>
                <w:bCs/>
                <w:color w:val="000000"/>
                <w:sz w:val="11"/>
                <w:szCs w:val="11"/>
              </w:rPr>
            </w:pPr>
            <w:r w:rsidRPr="00E7740F">
              <w:rPr>
                <w:b/>
                <w:bCs/>
                <w:color w:val="000000"/>
                <w:sz w:val="11"/>
                <w:szCs w:val="11"/>
              </w:rPr>
              <w:t>0</w:t>
            </w:r>
          </w:p>
        </w:tc>
        <w:tc>
          <w:tcPr>
            <w:tcW w:w="643" w:type="dxa"/>
            <w:tcBorders>
              <w:top w:val="nil"/>
              <w:left w:val="nil"/>
              <w:bottom w:val="single" w:sz="8" w:space="0" w:color="auto"/>
              <w:right w:val="single" w:sz="8" w:space="0" w:color="auto"/>
            </w:tcBorders>
            <w:shd w:val="clear" w:color="000000" w:fill="FFFFFF"/>
            <w:noWrap/>
            <w:vAlign w:val="center"/>
            <w:hideMark/>
          </w:tcPr>
          <w:p w14:paraId="2359B915" w14:textId="77777777" w:rsidR="00A2120C" w:rsidRPr="00E7740F" w:rsidRDefault="00A2120C" w:rsidP="00A2120C">
            <w:pPr>
              <w:jc w:val="right"/>
              <w:outlineLvl w:val="0"/>
              <w:rPr>
                <w:b/>
                <w:bCs/>
                <w:color w:val="000000"/>
                <w:sz w:val="11"/>
                <w:szCs w:val="11"/>
              </w:rPr>
            </w:pPr>
            <w:r w:rsidRPr="00E7740F">
              <w:rPr>
                <w:b/>
                <w:bCs/>
                <w:color w:val="000000"/>
                <w:sz w:val="11"/>
                <w:szCs w:val="11"/>
              </w:rPr>
              <w:t>0</w:t>
            </w:r>
          </w:p>
        </w:tc>
        <w:tc>
          <w:tcPr>
            <w:tcW w:w="643" w:type="dxa"/>
            <w:tcBorders>
              <w:top w:val="nil"/>
              <w:left w:val="nil"/>
              <w:bottom w:val="single" w:sz="8" w:space="0" w:color="auto"/>
              <w:right w:val="single" w:sz="8" w:space="0" w:color="auto"/>
            </w:tcBorders>
            <w:shd w:val="clear" w:color="000000" w:fill="FFFFFF"/>
            <w:noWrap/>
            <w:vAlign w:val="center"/>
            <w:hideMark/>
          </w:tcPr>
          <w:p w14:paraId="441E1F7D" w14:textId="77777777" w:rsidR="00A2120C" w:rsidRPr="00E7740F" w:rsidRDefault="00A2120C" w:rsidP="00A2120C">
            <w:pPr>
              <w:jc w:val="right"/>
              <w:outlineLvl w:val="0"/>
              <w:rPr>
                <w:b/>
                <w:bCs/>
                <w:color w:val="000000"/>
                <w:sz w:val="11"/>
                <w:szCs w:val="11"/>
              </w:rPr>
            </w:pPr>
            <w:r w:rsidRPr="00E7740F">
              <w:rPr>
                <w:b/>
                <w:bCs/>
                <w:color w:val="000000"/>
                <w:sz w:val="11"/>
                <w:szCs w:val="11"/>
              </w:rPr>
              <w:t>0</w:t>
            </w:r>
          </w:p>
        </w:tc>
        <w:tc>
          <w:tcPr>
            <w:tcW w:w="643" w:type="dxa"/>
            <w:tcBorders>
              <w:top w:val="nil"/>
              <w:left w:val="nil"/>
              <w:bottom w:val="single" w:sz="8" w:space="0" w:color="auto"/>
              <w:right w:val="single" w:sz="8" w:space="0" w:color="auto"/>
            </w:tcBorders>
            <w:shd w:val="clear" w:color="000000" w:fill="FFFFFF"/>
            <w:noWrap/>
            <w:vAlign w:val="center"/>
            <w:hideMark/>
          </w:tcPr>
          <w:p w14:paraId="52AAD57A" w14:textId="77777777" w:rsidR="00A2120C" w:rsidRPr="00E7740F" w:rsidRDefault="00A2120C" w:rsidP="00A2120C">
            <w:pPr>
              <w:jc w:val="right"/>
              <w:outlineLvl w:val="0"/>
              <w:rPr>
                <w:b/>
                <w:bCs/>
                <w:color w:val="000000"/>
                <w:sz w:val="11"/>
                <w:szCs w:val="11"/>
              </w:rPr>
            </w:pPr>
            <w:r w:rsidRPr="00E7740F">
              <w:rPr>
                <w:b/>
                <w:bCs/>
                <w:color w:val="000000"/>
                <w:sz w:val="11"/>
                <w:szCs w:val="11"/>
              </w:rPr>
              <w:t>0</w:t>
            </w:r>
          </w:p>
        </w:tc>
        <w:tc>
          <w:tcPr>
            <w:tcW w:w="643" w:type="dxa"/>
            <w:tcBorders>
              <w:top w:val="nil"/>
              <w:left w:val="nil"/>
              <w:bottom w:val="single" w:sz="8" w:space="0" w:color="auto"/>
              <w:right w:val="single" w:sz="8" w:space="0" w:color="auto"/>
            </w:tcBorders>
            <w:shd w:val="clear" w:color="000000" w:fill="FFFFFF"/>
            <w:noWrap/>
            <w:vAlign w:val="center"/>
            <w:hideMark/>
          </w:tcPr>
          <w:p w14:paraId="7ECC85B4" w14:textId="77777777" w:rsidR="00A2120C" w:rsidRPr="00E7740F" w:rsidRDefault="00A2120C" w:rsidP="00A2120C">
            <w:pPr>
              <w:jc w:val="right"/>
              <w:outlineLvl w:val="0"/>
              <w:rPr>
                <w:b/>
                <w:bCs/>
                <w:color w:val="000000"/>
                <w:sz w:val="11"/>
                <w:szCs w:val="11"/>
              </w:rPr>
            </w:pPr>
            <w:r w:rsidRPr="00E7740F">
              <w:rPr>
                <w:b/>
                <w:bCs/>
                <w:color w:val="000000"/>
                <w:sz w:val="11"/>
                <w:szCs w:val="11"/>
              </w:rPr>
              <w:t>0</w:t>
            </w:r>
          </w:p>
        </w:tc>
        <w:tc>
          <w:tcPr>
            <w:tcW w:w="643" w:type="dxa"/>
            <w:tcBorders>
              <w:top w:val="nil"/>
              <w:left w:val="nil"/>
              <w:bottom w:val="single" w:sz="8" w:space="0" w:color="auto"/>
              <w:right w:val="single" w:sz="8" w:space="0" w:color="auto"/>
            </w:tcBorders>
            <w:shd w:val="clear" w:color="000000" w:fill="FFFFFF"/>
            <w:noWrap/>
            <w:vAlign w:val="center"/>
            <w:hideMark/>
          </w:tcPr>
          <w:p w14:paraId="0732492C" w14:textId="77777777" w:rsidR="00A2120C" w:rsidRPr="00E7740F" w:rsidRDefault="00A2120C" w:rsidP="00A2120C">
            <w:pPr>
              <w:jc w:val="right"/>
              <w:outlineLvl w:val="0"/>
              <w:rPr>
                <w:b/>
                <w:bCs/>
                <w:color w:val="000000"/>
                <w:sz w:val="11"/>
                <w:szCs w:val="11"/>
              </w:rPr>
            </w:pPr>
            <w:r w:rsidRPr="00E7740F">
              <w:rPr>
                <w:b/>
                <w:bCs/>
                <w:color w:val="000000"/>
                <w:sz w:val="11"/>
                <w:szCs w:val="11"/>
              </w:rPr>
              <w:t>0</w:t>
            </w:r>
          </w:p>
        </w:tc>
        <w:tc>
          <w:tcPr>
            <w:tcW w:w="643" w:type="dxa"/>
            <w:tcBorders>
              <w:top w:val="nil"/>
              <w:left w:val="nil"/>
              <w:bottom w:val="single" w:sz="8" w:space="0" w:color="auto"/>
              <w:right w:val="single" w:sz="8" w:space="0" w:color="auto"/>
            </w:tcBorders>
            <w:shd w:val="clear" w:color="000000" w:fill="FFFFFF"/>
            <w:noWrap/>
            <w:vAlign w:val="center"/>
            <w:hideMark/>
          </w:tcPr>
          <w:p w14:paraId="2F2DDD59" w14:textId="77777777" w:rsidR="00A2120C" w:rsidRPr="00E7740F" w:rsidRDefault="00A2120C" w:rsidP="00A2120C">
            <w:pPr>
              <w:jc w:val="right"/>
              <w:outlineLvl w:val="0"/>
              <w:rPr>
                <w:b/>
                <w:bCs/>
                <w:color w:val="000000"/>
                <w:sz w:val="11"/>
                <w:szCs w:val="11"/>
              </w:rPr>
            </w:pPr>
            <w:r w:rsidRPr="00E7740F">
              <w:rPr>
                <w:b/>
                <w:bCs/>
                <w:color w:val="000000"/>
                <w:sz w:val="11"/>
                <w:szCs w:val="11"/>
              </w:rPr>
              <w:t>0</w:t>
            </w:r>
          </w:p>
        </w:tc>
        <w:tc>
          <w:tcPr>
            <w:tcW w:w="643" w:type="dxa"/>
            <w:tcBorders>
              <w:top w:val="nil"/>
              <w:left w:val="nil"/>
              <w:bottom w:val="single" w:sz="8" w:space="0" w:color="auto"/>
              <w:right w:val="single" w:sz="8" w:space="0" w:color="auto"/>
            </w:tcBorders>
            <w:shd w:val="clear" w:color="000000" w:fill="FFFFFF"/>
            <w:noWrap/>
            <w:vAlign w:val="center"/>
            <w:hideMark/>
          </w:tcPr>
          <w:p w14:paraId="0D917A4C" w14:textId="77777777" w:rsidR="00A2120C" w:rsidRPr="00E7740F" w:rsidRDefault="00A2120C" w:rsidP="00A2120C">
            <w:pPr>
              <w:jc w:val="right"/>
              <w:outlineLvl w:val="0"/>
              <w:rPr>
                <w:b/>
                <w:bCs/>
                <w:color w:val="000000"/>
                <w:sz w:val="11"/>
                <w:szCs w:val="11"/>
              </w:rPr>
            </w:pPr>
            <w:r w:rsidRPr="00E7740F">
              <w:rPr>
                <w:b/>
                <w:bCs/>
                <w:color w:val="000000"/>
                <w:sz w:val="11"/>
                <w:szCs w:val="11"/>
              </w:rPr>
              <w:t>0</w:t>
            </w:r>
          </w:p>
        </w:tc>
        <w:tc>
          <w:tcPr>
            <w:tcW w:w="643" w:type="dxa"/>
            <w:tcBorders>
              <w:top w:val="nil"/>
              <w:left w:val="nil"/>
              <w:bottom w:val="single" w:sz="8" w:space="0" w:color="auto"/>
              <w:right w:val="single" w:sz="8" w:space="0" w:color="auto"/>
            </w:tcBorders>
            <w:shd w:val="clear" w:color="000000" w:fill="FFFFFF"/>
            <w:noWrap/>
            <w:vAlign w:val="center"/>
            <w:hideMark/>
          </w:tcPr>
          <w:p w14:paraId="210D7CB8" w14:textId="77777777" w:rsidR="00A2120C" w:rsidRPr="00E7740F" w:rsidRDefault="00A2120C" w:rsidP="00A2120C">
            <w:pPr>
              <w:jc w:val="right"/>
              <w:outlineLvl w:val="0"/>
              <w:rPr>
                <w:b/>
                <w:bCs/>
                <w:color w:val="000000"/>
                <w:sz w:val="11"/>
                <w:szCs w:val="11"/>
              </w:rPr>
            </w:pPr>
            <w:r w:rsidRPr="00E7740F">
              <w:rPr>
                <w:b/>
                <w:bCs/>
                <w:color w:val="000000"/>
                <w:sz w:val="11"/>
                <w:szCs w:val="11"/>
              </w:rPr>
              <w:t>0</w:t>
            </w:r>
          </w:p>
        </w:tc>
      </w:tr>
      <w:tr w:rsidR="00A2120C" w:rsidRPr="00E7740F" w14:paraId="28570CCE" w14:textId="77777777" w:rsidTr="00E7740F">
        <w:trPr>
          <w:trHeight w:val="1065"/>
        </w:trPr>
        <w:tc>
          <w:tcPr>
            <w:tcW w:w="404" w:type="dxa"/>
            <w:tcBorders>
              <w:top w:val="nil"/>
              <w:left w:val="single" w:sz="8" w:space="0" w:color="auto"/>
              <w:bottom w:val="single" w:sz="4" w:space="0" w:color="auto"/>
              <w:right w:val="nil"/>
            </w:tcBorders>
            <w:shd w:val="clear" w:color="000000" w:fill="FFFFFF"/>
            <w:noWrap/>
            <w:hideMark/>
          </w:tcPr>
          <w:p w14:paraId="616BAC80" w14:textId="77777777" w:rsidR="00A2120C" w:rsidRPr="00E7740F" w:rsidRDefault="00A2120C" w:rsidP="00A2120C">
            <w:pPr>
              <w:jc w:val="center"/>
              <w:outlineLvl w:val="0"/>
              <w:rPr>
                <w:color w:val="000000"/>
                <w:sz w:val="11"/>
                <w:szCs w:val="11"/>
              </w:rPr>
            </w:pPr>
            <w:r w:rsidRPr="00E7740F">
              <w:rPr>
                <w:color w:val="000000"/>
                <w:sz w:val="11"/>
                <w:szCs w:val="11"/>
              </w:rPr>
              <w:t>4.6.1</w:t>
            </w:r>
          </w:p>
        </w:tc>
        <w:tc>
          <w:tcPr>
            <w:tcW w:w="1007" w:type="dxa"/>
            <w:tcBorders>
              <w:top w:val="nil"/>
              <w:left w:val="single" w:sz="8" w:space="0" w:color="auto"/>
              <w:bottom w:val="single" w:sz="4" w:space="0" w:color="auto"/>
              <w:right w:val="nil"/>
            </w:tcBorders>
            <w:shd w:val="clear" w:color="000000" w:fill="FFFFFF"/>
            <w:hideMark/>
          </w:tcPr>
          <w:p w14:paraId="7AC58E27" w14:textId="77777777" w:rsidR="00A2120C" w:rsidRPr="00E7740F" w:rsidRDefault="00A2120C" w:rsidP="00A2120C">
            <w:pPr>
              <w:outlineLvl w:val="0"/>
              <w:rPr>
                <w:color w:val="000000"/>
                <w:sz w:val="11"/>
                <w:szCs w:val="11"/>
              </w:rPr>
            </w:pPr>
            <w:r w:rsidRPr="00E7740F">
              <w:rPr>
                <w:color w:val="000000"/>
                <w:sz w:val="11"/>
                <w:szCs w:val="11"/>
              </w:rPr>
              <w:t xml:space="preserve">инвестиции в рамках программы снижения потерь в течении 6 лет до уровня нормативных, в связи с </w:t>
            </w:r>
            <w:proofErr w:type="spellStart"/>
            <w:r w:rsidRPr="00E7740F">
              <w:rPr>
                <w:color w:val="000000"/>
                <w:sz w:val="11"/>
                <w:szCs w:val="11"/>
              </w:rPr>
              <w:t>оприбориванием</w:t>
            </w:r>
            <w:proofErr w:type="spellEnd"/>
            <w:r w:rsidRPr="00E7740F">
              <w:rPr>
                <w:color w:val="000000"/>
                <w:sz w:val="11"/>
                <w:szCs w:val="11"/>
              </w:rPr>
              <w:t xml:space="preserve"> 75% абонентов</w:t>
            </w:r>
          </w:p>
        </w:tc>
        <w:tc>
          <w:tcPr>
            <w:tcW w:w="612" w:type="dxa"/>
            <w:tcBorders>
              <w:top w:val="nil"/>
              <w:left w:val="single" w:sz="8" w:space="0" w:color="auto"/>
              <w:bottom w:val="single" w:sz="4" w:space="0" w:color="auto"/>
              <w:right w:val="single" w:sz="8" w:space="0" w:color="auto"/>
            </w:tcBorders>
            <w:shd w:val="clear" w:color="000000" w:fill="FFFFFF"/>
            <w:noWrap/>
            <w:vAlign w:val="center"/>
            <w:hideMark/>
          </w:tcPr>
          <w:p w14:paraId="07EB5E57" w14:textId="77777777" w:rsidR="00A2120C" w:rsidRPr="00E7740F" w:rsidRDefault="00A2120C" w:rsidP="00A2120C">
            <w:pPr>
              <w:jc w:val="center"/>
              <w:outlineLvl w:val="0"/>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nil"/>
              <w:left w:val="nil"/>
              <w:bottom w:val="single" w:sz="4" w:space="0" w:color="auto"/>
              <w:right w:val="single" w:sz="8" w:space="0" w:color="auto"/>
            </w:tcBorders>
            <w:shd w:val="clear" w:color="000000" w:fill="FFFFFF"/>
            <w:noWrap/>
            <w:vAlign w:val="center"/>
            <w:hideMark/>
          </w:tcPr>
          <w:p w14:paraId="6B8EDFEF" w14:textId="77777777" w:rsidR="00A2120C" w:rsidRPr="00E7740F" w:rsidRDefault="00A2120C" w:rsidP="00A2120C">
            <w:pPr>
              <w:jc w:val="right"/>
              <w:outlineLvl w:val="0"/>
              <w:rPr>
                <w:color w:val="000000"/>
                <w:sz w:val="11"/>
                <w:szCs w:val="11"/>
              </w:rPr>
            </w:pPr>
            <w:r w:rsidRPr="00E7740F">
              <w:rPr>
                <w:color w:val="000000"/>
                <w:sz w:val="11"/>
                <w:szCs w:val="11"/>
              </w:rPr>
              <w:t>0,00</w:t>
            </w:r>
          </w:p>
        </w:tc>
        <w:tc>
          <w:tcPr>
            <w:tcW w:w="594" w:type="dxa"/>
            <w:tcBorders>
              <w:top w:val="nil"/>
              <w:left w:val="single" w:sz="8" w:space="0" w:color="auto"/>
              <w:bottom w:val="single" w:sz="4" w:space="0" w:color="auto"/>
              <w:right w:val="single" w:sz="8" w:space="0" w:color="auto"/>
            </w:tcBorders>
            <w:shd w:val="clear" w:color="000000" w:fill="FFFFFF"/>
            <w:noWrap/>
            <w:vAlign w:val="bottom"/>
            <w:hideMark/>
          </w:tcPr>
          <w:p w14:paraId="6331B3BB" w14:textId="77777777" w:rsidR="00A2120C" w:rsidRPr="00E7740F" w:rsidRDefault="00A2120C" w:rsidP="00A2120C">
            <w:pPr>
              <w:outlineLvl w:val="0"/>
              <w:rPr>
                <w:color w:val="000000"/>
                <w:sz w:val="11"/>
                <w:szCs w:val="11"/>
              </w:rPr>
            </w:pPr>
            <w:r w:rsidRPr="00E7740F">
              <w:rPr>
                <w:color w:val="000000"/>
                <w:sz w:val="11"/>
                <w:szCs w:val="11"/>
              </w:rPr>
              <w:t> </w:t>
            </w:r>
          </w:p>
        </w:tc>
        <w:tc>
          <w:tcPr>
            <w:tcW w:w="748" w:type="dxa"/>
            <w:tcBorders>
              <w:top w:val="single" w:sz="4" w:space="0" w:color="auto"/>
              <w:left w:val="nil"/>
              <w:bottom w:val="single" w:sz="4" w:space="0" w:color="auto"/>
              <w:right w:val="nil"/>
            </w:tcBorders>
            <w:shd w:val="clear" w:color="000000" w:fill="FFFFFF"/>
            <w:noWrap/>
            <w:vAlign w:val="bottom"/>
            <w:hideMark/>
          </w:tcPr>
          <w:p w14:paraId="04C8F9F5" w14:textId="77777777" w:rsidR="00A2120C" w:rsidRPr="00E7740F" w:rsidRDefault="00A2120C" w:rsidP="00A2120C">
            <w:pPr>
              <w:outlineLvl w:val="0"/>
              <w:rPr>
                <w:color w:val="000000"/>
                <w:sz w:val="11"/>
                <w:szCs w:val="11"/>
              </w:rPr>
            </w:pPr>
            <w:r w:rsidRPr="00E7740F">
              <w:rPr>
                <w:color w:val="000000"/>
                <w:sz w:val="11"/>
                <w:szCs w:val="11"/>
              </w:rPr>
              <w:t> </w:t>
            </w:r>
          </w:p>
        </w:tc>
        <w:tc>
          <w:tcPr>
            <w:tcW w:w="709" w:type="dxa"/>
            <w:tcBorders>
              <w:top w:val="nil"/>
              <w:left w:val="single" w:sz="8" w:space="0" w:color="auto"/>
              <w:bottom w:val="single" w:sz="4" w:space="0" w:color="auto"/>
              <w:right w:val="nil"/>
            </w:tcBorders>
            <w:shd w:val="clear" w:color="000000" w:fill="FFFFFF"/>
            <w:noWrap/>
            <w:vAlign w:val="bottom"/>
            <w:hideMark/>
          </w:tcPr>
          <w:p w14:paraId="2D29EA7F" w14:textId="77777777" w:rsidR="00A2120C" w:rsidRPr="00E7740F" w:rsidRDefault="00A2120C" w:rsidP="00A2120C">
            <w:pPr>
              <w:outlineLvl w:val="0"/>
              <w:rPr>
                <w:color w:val="000000"/>
                <w:sz w:val="11"/>
                <w:szCs w:val="11"/>
              </w:rPr>
            </w:pPr>
            <w:r w:rsidRPr="00E7740F">
              <w:rPr>
                <w:color w:val="000000"/>
                <w:sz w:val="11"/>
                <w:szCs w:val="11"/>
              </w:rPr>
              <w:t> </w:t>
            </w:r>
          </w:p>
        </w:tc>
        <w:tc>
          <w:tcPr>
            <w:tcW w:w="521" w:type="dxa"/>
            <w:tcBorders>
              <w:top w:val="nil"/>
              <w:left w:val="single" w:sz="8" w:space="0" w:color="auto"/>
              <w:bottom w:val="single" w:sz="4" w:space="0" w:color="auto"/>
              <w:right w:val="nil"/>
            </w:tcBorders>
            <w:shd w:val="clear" w:color="000000" w:fill="FFFFFF"/>
            <w:noWrap/>
            <w:vAlign w:val="bottom"/>
            <w:hideMark/>
          </w:tcPr>
          <w:p w14:paraId="3C15D058" w14:textId="77777777" w:rsidR="00A2120C" w:rsidRPr="00E7740F" w:rsidRDefault="00A2120C" w:rsidP="00A2120C">
            <w:pPr>
              <w:outlineLvl w:val="0"/>
              <w:rPr>
                <w:color w:val="000000"/>
                <w:sz w:val="11"/>
                <w:szCs w:val="11"/>
              </w:rPr>
            </w:pPr>
            <w:r w:rsidRPr="00E7740F">
              <w:rPr>
                <w:color w:val="000000"/>
                <w:sz w:val="11"/>
                <w:szCs w:val="11"/>
              </w:rPr>
              <w:t>0,00</w:t>
            </w:r>
          </w:p>
        </w:tc>
        <w:tc>
          <w:tcPr>
            <w:tcW w:w="641" w:type="dxa"/>
            <w:tcBorders>
              <w:top w:val="nil"/>
              <w:left w:val="single" w:sz="8" w:space="0" w:color="auto"/>
              <w:bottom w:val="single" w:sz="4" w:space="0" w:color="auto"/>
              <w:right w:val="nil"/>
            </w:tcBorders>
            <w:shd w:val="clear" w:color="000000" w:fill="FFFFFF"/>
            <w:noWrap/>
            <w:vAlign w:val="bottom"/>
            <w:hideMark/>
          </w:tcPr>
          <w:p w14:paraId="2BE6A161"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single" w:sz="4" w:space="0" w:color="auto"/>
              <w:left w:val="single" w:sz="8" w:space="0" w:color="auto"/>
              <w:bottom w:val="single" w:sz="4" w:space="0" w:color="auto"/>
              <w:right w:val="single" w:sz="8" w:space="0" w:color="auto"/>
            </w:tcBorders>
            <w:shd w:val="clear" w:color="000000" w:fill="FFFFFF"/>
            <w:noWrap/>
            <w:vAlign w:val="bottom"/>
            <w:hideMark/>
          </w:tcPr>
          <w:p w14:paraId="49C9BECF"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5BA9EA5B"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20909920"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664F21F6"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04D6C332"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3E0B0D10"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4900E59F"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4275D130"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3CE702C4"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0561FB5D"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1AF4D051"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3CE86960"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3B1F5953"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3CB289A3" w14:textId="77777777" w:rsidR="00A2120C" w:rsidRPr="00E7740F" w:rsidRDefault="00A2120C" w:rsidP="00A2120C">
            <w:pPr>
              <w:outlineLvl w:val="0"/>
              <w:rPr>
                <w:color w:val="000000"/>
                <w:sz w:val="11"/>
                <w:szCs w:val="11"/>
              </w:rPr>
            </w:pPr>
            <w:r w:rsidRPr="00E7740F">
              <w:rPr>
                <w:color w:val="000000"/>
                <w:sz w:val="11"/>
                <w:szCs w:val="11"/>
              </w:rPr>
              <w:t> </w:t>
            </w:r>
          </w:p>
        </w:tc>
      </w:tr>
      <w:tr w:rsidR="00A2120C" w:rsidRPr="00E7740F" w14:paraId="18F07E3F" w14:textId="77777777" w:rsidTr="00E7740F">
        <w:trPr>
          <w:trHeight w:val="450"/>
        </w:trPr>
        <w:tc>
          <w:tcPr>
            <w:tcW w:w="404" w:type="dxa"/>
            <w:tcBorders>
              <w:top w:val="nil"/>
              <w:left w:val="single" w:sz="8" w:space="0" w:color="auto"/>
              <w:bottom w:val="nil"/>
              <w:right w:val="nil"/>
            </w:tcBorders>
            <w:shd w:val="clear" w:color="000000" w:fill="FFFFFF"/>
            <w:noWrap/>
            <w:hideMark/>
          </w:tcPr>
          <w:p w14:paraId="2E930577" w14:textId="77777777" w:rsidR="00A2120C" w:rsidRPr="00E7740F" w:rsidRDefault="00A2120C" w:rsidP="00A2120C">
            <w:pPr>
              <w:jc w:val="center"/>
              <w:outlineLvl w:val="0"/>
              <w:rPr>
                <w:color w:val="000000"/>
                <w:sz w:val="11"/>
                <w:szCs w:val="11"/>
              </w:rPr>
            </w:pPr>
            <w:r w:rsidRPr="00E7740F">
              <w:rPr>
                <w:color w:val="000000"/>
                <w:sz w:val="11"/>
                <w:szCs w:val="11"/>
              </w:rPr>
              <w:t>4.6.2</w:t>
            </w:r>
          </w:p>
        </w:tc>
        <w:tc>
          <w:tcPr>
            <w:tcW w:w="1007" w:type="dxa"/>
            <w:tcBorders>
              <w:top w:val="nil"/>
              <w:left w:val="single" w:sz="8" w:space="0" w:color="auto"/>
              <w:bottom w:val="nil"/>
              <w:right w:val="nil"/>
            </w:tcBorders>
            <w:shd w:val="clear" w:color="000000" w:fill="FFFFFF"/>
            <w:hideMark/>
          </w:tcPr>
          <w:p w14:paraId="59457CC5" w14:textId="77777777" w:rsidR="00A2120C" w:rsidRPr="00E7740F" w:rsidRDefault="00A2120C" w:rsidP="00A2120C">
            <w:pPr>
              <w:outlineLvl w:val="0"/>
              <w:rPr>
                <w:color w:val="000000"/>
                <w:sz w:val="11"/>
                <w:szCs w:val="11"/>
              </w:rPr>
            </w:pPr>
            <w:r w:rsidRPr="00E7740F">
              <w:rPr>
                <w:color w:val="000000"/>
                <w:sz w:val="11"/>
                <w:szCs w:val="11"/>
              </w:rPr>
              <w:t>прочие инвестиции</w:t>
            </w:r>
          </w:p>
        </w:tc>
        <w:tc>
          <w:tcPr>
            <w:tcW w:w="612" w:type="dxa"/>
            <w:tcBorders>
              <w:top w:val="nil"/>
              <w:left w:val="single" w:sz="8" w:space="0" w:color="auto"/>
              <w:bottom w:val="nil"/>
              <w:right w:val="single" w:sz="8" w:space="0" w:color="auto"/>
            </w:tcBorders>
            <w:shd w:val="clear" w:color="000000" w:fill="FFFFFF"/>
            <w:noWrap/>
            <w:vAlign w:val="center"/>
            <w:hideMark/>
          </w:tcPr>
          <w:p w14:paraId="59D089E6" w14:textId="77777777" w:rsidR="00A2120C" w:rsidRPr="00E7740F" w:rsidRDefault="00A2120C" w:rsidP="00A2120C">
            <w:pPr>
              <w:jc w:val="center"/>
              <w:outlineLvl w:val="0"/>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nil"/>
              <w:left w:val="nil"/>
              <w:bottom w:val="single" w:sz="8" w:space="0" w:color="auto"/>
              <w:right w:val="single" w:sz="8" w:space="0" w:color="auto"/>
            </w:tcBorders>
            <w:shd w:val="clear" w:color="000000" w:fill="FFFFFF"/>
            <w:noWrap/>
            <w:hideMark/>
          </w:tcPr>
          <w:p w14:paraId="304731D2" w14:textId="77777777" w:rsidR="00A2120C" w:rsidRPr="00E7740F" w:rsidRDefault="00A2120C" w:rsidP="00A2120C">
            <w:pPr>
              <w:jc w:val="right"/>
              <w:outlineLvl w:val="0"/>
              <w:rPr>
                <w:color w:val="000000"/>
                <w:sz w:val="11"/>
                <w:szCs w:val="11"/>
              </w:rPr>
            </w:pPr>
            <w:r w:rsidRPr="00E7740F">
              <w:rPr>
                <w:color w:val="000000"/>
                <w:sz w:val="11"/>
                <w:szCs w:val="11"/>
              </w:rPr>
              <w:t>0,00</w:t>
            </w:r>
          </w:p>
        </w:tc>
        <w:tc>
          <w:tcPr>
            <w:tcW w:w="594" w:type="dxa"/>
            <w:tcBorders>
              <w:top w:val="nil"/>
              <w:left w:val="single" w:sz="8" w:space="0" w:color="auto"/>
              <w:bottom w:val="nil"/>
              <w:right w:val="single" w:sz="8" w:space="0" w:color="auto"/>
            </w:tcBorders>
            <w:shd w:val="clear" w:color="000000" w:fill="FFFFFF"/>
            <w:noWrap/>
            <w:vAlign w:val="bottom"/>
            <w:hideMark/>
          </w:tcPr>
          <w:p w14:paraId="364F0308" w14:textId="77777777" w:rsidR="00A2120C" w:rsidRPr="00E7740F" w:rsidRDefault="00A2120C" w:rsidP="00A2120C">
            <w:pPr>
              <w:outlineLvl w:val="0"/>
              <w:rPr>
                <w:color w:val="000000"/>
                <w:sz w:val="11"/>
                <w:szCs w:val="11"/>
              </w:rPr>
            </w:pPr>
            <w:r w:rsidRPr="00E7740F">
              <w:rPr>
                <w:color w:val="000000"/>
                <w:sz w:val="11"/>
                <w:szCs w:val="11"/>
              </w:rPr>
              <w:t> </w:t>
            </w:r>
          </w:p>
        </w:tc>
        <w:tc>
          <w:tcPr>
            <w:tcW w:w="748" w:type="dxa"/>
            <w:tcBorders>
              <w:top w:val="nil"/>
              <w:left w:val="nil"/>
              <w:bottom w:val="nil"/>
              <w:right w:val="nil"/>
            </w:tcBorders>
            <w:shd w:val="clear" w:color="000000" w:fill="FFFFFF"/>
            <w:noWrap/>
            <w:vAlign w:val="bottom"/>
            <w:hideMark/>
          </w:tcPr>
          <w:p w14:paraId="10341729" w14:textId="77777777" w:rsidR="00A2120C" w:rsidRPr="00E7740F" w:rsidRDefault="00A2120C" w:rsidP="00A2120C">
            <w:pPr>
              <w:jc w:val="right"/>
              <w:outlineLvl w:val="0"/>
              <w:rPr>
                <w:color w:val="000000"/>
                <w:sz w:val="11"/>
                <w:szCs w:val="11"/>
              </w:rPr>
            </w:pPr>
            <w:r w:rsidRPr="00E7740F">
              <w:rPr>
                <w:color w:val="000000"/>
                <w:sz w:val="11"/>
                <w:szCs w:val="11"/>
              </w:rPr>
              <w:t>0</w:t>
            </w:r>
          </w:p>
        </w:tc>
        <w:tc>
          <w:tcPr>
            <w:tcW w:w="709" w:type="dxa"/>
            <w:tcBorders>
              <w:top w:val="nil"/>
              <w:left w:val="single" w:sz="8" w:space="0" w:color="auto"/>
              <w:bottom w:val="single" w:sz="8" w:space="0" w:color="auto"/>
              <w:right w:val="nil"/>
            </w:tcBorders>
            <w:shd w:val="clear" w:color="000000" w:fill="FFFFFF"/>
            <w:noWrap/>
            <w:vAlign w:val="bottom"/>
            <w:hideMark/>
          </w:tcPr>
          <w:p w14:paraId="39693DC9" w14:textId="77777777" w:rsidR="00A2120C" w:rsidRPr="00E7740F" w:rsidRDefault="00A2120C" w:rsidP="00A2120C">
            <w:pPr>
              <w:jc w:val="right"/>
              <w:outlineLvl w:val="0"/>
              <w:rPr>
                <w:color w:val="000000"/>
                <w:sz w:val="11"/>
                <w:szCs w:val="11"/>
              </w:rPr>
            </w:pPr>
            <w:r w:rsidRPr="00E7740F">
              <w:rPr>
                <w:color w:val="000000"/>
                <w:sz w:val="11"/>
                <w:szCs w:val="11"/>
              </w:rPr>
              <w:t>0,00</w:t>
            </w:r>
          </w:p>
        </w:tc>
        <w:tc>
          <w:tcPr>
            <w:tcW w:w="521" w:type="dxa"/>
            <w:tcBorders>
              <w:top w:val="nil"/>
              <w:left w:val="single" w:sz="8" w:space="0" w:color="auto"/>
              <w:bottom w:val="single" w:sz="8" w:space="0" w:color="auto"/>
              <w:right w:val="nil"/>
            </w:tcBorders>
            <w:shd w:val="clear" w:color="000000" w:fill="FFFFFF"/>
            <w:noWrap/>
            <w:vAlign w:val="bottom"/>
            <w:hideMark/>
          </w:tcPr>
          <w:p w14:paraId="15742336" w14:textId="77777777" w:rsidR="00A2120C" w:rsidRPr="00E7740F" w:rsidRDefault="00A2120C" w:rsidP="00A2120C">
            <w:pPr>
              <w:jc w:val="right"/>
              <w:outlineLvl w:val="0"/>
              <w:rPr>
                <w:color w:val="000000"/>
                <w:sz w:val="11"/>
                <w:szCs w:val="11"/>
              </w:rPr>
            </w:pPr>
            <w:r w:rsidRPr="00E7740F">
              <w:rPr>
                <w:color w:val="000000"/>
                <w:sz w:val="11"/>
                <w:szCs w:val="11"/>
              </w:rPr>
              <w:t>0,00</w:t>
            </w:r>
          </w:p>
        </w:tc>
        <w:tc>
          <w:tcPr>
            <w:tcW w:w="641" w:type="dxa"/>
            <w:tcBorders>
              <w:top w:val="nil"/>
              <w:left w:val="single" w:sz="8" w:space="0" w:color="auto"/>
              <w:bottom w:val="single" w:sz="8" w:space="0" w:color="auto"/>
              <w:right w:val="nil"/>
            </w:tcBorders>
            <w:shd w:val="clear" w:color="000000" w:fill="FFFFFF"/>
            <w:noWrap/>
            <w:vAlign w:val="bottom"/>
            <w:hideMark/>
          </w:tcPr>
          <w:p w14:paraId="23778445" w14:textId="77777777" w:rsidR="00A2120C" w:rsidRPr="00E7740F" w:rsidRDefault="00A2120C" w:rsidP="00A2120C">
            <w:pPr>
              <w:jc w:val="right"/>
              <w:outlineLvl w:val="0"/>
              <w:rPr>
                <w:color w:val="000000"/>
                <w:sz w:val="11"/>
                <w:szCs w:val="11"/>
              </w:rPr>
            </w:pPr>
            <w:r w:rsidRPr="00E7740F">
              <w:rPr>
                <w:color w:val="000000"/>
                <w:sz w:val="11"/>
                <w:szCs w:val="11"/>
              </w:rPr>
              <w:t> </w:t>
            </w:r>
          </w:p>
        </w:tc>
        <w:tc>
          <w:tcPr>
            <w:tcW w:w="643" w:type="dxa"/>
            <w:tcBorders>
              <w:top w:val="nil"/>
              <w:left w:val="single" w:sz="8" w:space="0" w:color="auto"/>
              <w:bottom w:val="single" w:sz="8" w:space="0" w:color="auto"/>
              <w:right w:val="single" w:sz="8" w:space="0" w:color="auto"/>
            </w:tcBorders>
            <w:shd w:val="clear" w:color="000000" w:fill="FFFFFF"/>
            <w:noWrap/>
            <w:vAlign w:val="bottom"/>
            <w:hideMark/>
          </w:tcPr>
          <w:p w14:paraId="3B1A00A4" w14:textId="77777777" w:rsidR="00A2120C" w:rsidRPr="00E7740F" w:rsidRDefault="00A2120C" w:rsidP="00A2120C">
            <w:pPr>
              <w:jc w:val="right"/>
              <w:outlineLvl w:val="0"/>
              <w:rPr>
                <w:color w:val="000000"/>
                <w:sz w:val="11"/>
                <w:szCs w:val="11"/>
              </w:rPr>
            </w:pPr>
            <w:r w:rsidRPr="00E7740F">
              <w:rPr>
                <w:color w:val="000000"/>
                <w:sz w:val="11"/>
                <w:szCs w:val="11"/>
              </w:rPr>
              <w:t>6878,42</w:t>
            </w:r>
          </w:p>
        </w:tc>
        <w:tc>
          <w:tcPr>
            <w:tcW w:w="643" w:type="dxa"/>
            <w:tcBorders>
              <w:top w:val="nil"/>
              <w:left w:val="nil"/>
              <w:bottom w:val="single" w:sz="8" w:space="0" w:color="auto"/>
              <w:right w:val="single" w:sz="8" w:space="0" w:color="auto"/>
            </w:tcBorders>
            <w:shd w:val="clear" w:color="000000" w:fill="FFFFFF"/>
            <w:noWrap/>
            <w:vAlign w:val="bottom"/>
            <w:hideMark/>
          </w:tcPr>
          <w:p w14:paraId="6F97688B" w14:textId="77777777" w:rsidR="00A2120C" w:rsidRPr="00E7740F" w:rsidRDefault="00A2120C" w:rsidP="00A2120C">
            <w:pPr>
              <w:jc w:val="right"/>
              <w:outlineLvl w:val="0"/>
              <w:rPr>
                <w:color w:val="000000"/>
                <w:sz w:val="11"/>
                <w:szCs w:val="11"/>
              </w:rPr>
            </w:pPr>
            <w:r w:rsidRPr="00E7740F">
              <w:rPr>
                <w:color w:val="000000"/>
                <w:sz w:val="11"/>
                <w:szCs w:val="11"/>
              </w:rPr>
              <w:t>6939,30</w:t>
            </w:r>
          </w:p>
        </w:tc>
        <w:tc>
          <w:tcPr>
            <w:tcW w:w="643" w:type="dxa"/>
            <w:tcBorders>
              <w:top w:val="nil"/>
              <w:left w:val="nil"/>
              <w:bottom w:val="single" w:sz="8" w:space="0" w:color="auto"/>
              <w:right w:val="single" w:sz="8" w:space="0" w:color="auto"/>
            </w:tcBorders>
            <w:shd w:val="clear" w:color="000000" w:fill="FFFFFF"/>
            <w:noWrap/>
            <w:vAlign w:val="bottom"/>
            <w:hideMark/>
          </w:tcPr>
          <w:p w14:paraId="1E929BF4" w14:textId="77777777" w:rsidR="00A2120C" w:rsidRPr="00E7740F" w:rsidRDefault="00A2120C" w:rsidP="00A2120C">
            <w:pPr>
              <w:jc w:val="right"/>
              <w:outlineLvl w:val="0"/>
              <w:rPr>
                <w:color w:val="000000"/>
                <w:sz w:val="11"/>
                <w:szCs w:val="11"/>
              </w:rPr>
            </w:pPr>
            <w:r w:rsidRPr="00E7740F">
              <w:rPr>
                <w:color w:val="000000"/>
                <w:sz w:val="11"/>
                <w:szCs w:val="11"/>
              </w:rPr>
              <w:t>1724,107</w:t>
            </w:r>
          </w:p>
        </w:tc>
        <w:tc>
          <w:tcPr>
            <w:tcW w:w="643" w:type="dxa"/>
            <w:tcBorders>
              <w:top w:val="nil"/>
              <w:left w:val="nil"/>
              <w:bottom w:val="single" w:sz="8" w:space="0" w:color="auto"/>
              <w:right w:val="single" w:sz="8" w:space="0" w:color="auto"/>
            </w:tcBorders>
            <w:shd w:val="clear" w:color="000000" w:fill="FFFFFF"/>
            <w:noWrap/>
            <w:vAlign w:val="bottom"/>
            <w:hideMark/>
          </w:tcPr>
          <w:p w14:paraId="79759210"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2E717962"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524A6AF5"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0BF6285A"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7D76B505"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4E0B8716"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2B4A4404"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5B200BF1"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7777091E"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2CA5CBAC"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6F833E0D" w14:textId="77777777" w:rsidR="00A2120C" w:rsidRPr="00E7740F" w:rsidRDefault="00A2120C" w:rsidP="00A2120C">
            <w:pPr>
              <w:outlineLvl w:val="0"/>
              <w:rPr>
                <w:color w:val="000000"/>
                <w:sz w:val="11"/>
                <w:szCs w:val="11"/>
              </w:rPr>
            </w:pPr>
            <w:r w:rsidRPr="00E7740F">
              <w:rPr>
                <w:color w:val="000000"/>
                <w:sz w:val="11"/>
                <w:szCs w:val="11"/>
              </w:rPr>
              <w:t> </w:t>
            </w:r>
          </w:p>
        </w:tc>
      </w:tr>
      <w:tr w:rsidR="00A2120C" w:rsidRPr="00E7740F" w14:paraId="518AC8F7" w14:textId="77777777" w:rsidTr="00E7740F">
        <w:trPr>
          <w:trHeight w:val="315"/>
        </w:trPr>
        <w:tc>
          <w:tcPr>
            <w:tcW w:w="404" w:type="dxa"/>
            <w:tcBorders>
              <w:top w:val="single" w:sz="8" w:space="0" w:color="auto"/>
              <w:left w:val="single" w:sz="8" w:space="0" w:color="auto"/>
              <w:bottom w:val="nil"/>
              <w:right w:val="nil"/>
            </w:tcBorders>
            <w:shd w:val="clear" w:color="000000" w:fill="FFFFFF"/>
            <w:noWrap/>
            <w:hideMark/>
          </w:tcPr>
          <w:p w14:paraId="5D2804BC" w14:textId="77777777" w:rsidR="00A2120C" w:rsidRPr="00E7740F" w:rsidRDefault="00A2120C" w:rsidP="00A2120C">
            <w:pPr>
              <w:jc w:val="center"/>
              <w:outlineLvl w:val="0"/>
              <w:rPr>
                <w:color w:val="000000"/>
                <w:sz w:val="11"/>
                <w:szCs w:val="11"/>
              </w:rPr>
            </w:pPr>
            <w:r w:rsidRPr="00E7740F">
              <w:rPr>
                <w:color w:val="000000"/>
                <w:sz w:val="11"/>
                <w:szCs w:val="11"/>
              </w:rPr>
              <w:t>4.7</w:t>
            </w:r>
          </w:p>
        </w:tc>
        <w:tc>
          <w:tcPr>
            <w:tcW w:w="1007" w:type="dxa"/>
            <w:tcBorders>
              <w:top w:val="single" w:sz="8" w:space="0" w:color="auto"/>
              <w:left w:val="single" w:sz="8" w:space="0" w:color="auto"/>
              <w:bottom w:val="nil"/>
              <w:right w:val="nil"/>
            </w:tcBorders>
            <w:shd w:val="clear" w:color="000000" w:fill="FFFFFF"/>
            <w:hideMark/>
          </w:tcPr>
          <w:p w14:paraId="634A95EF" w14:textId="77777777" w:rsidR="00A2120C" w:rsidRPr="00E7740F" w:rsidRDefault="00A2120C" w:rsidP="00A2120C">
            <w:pPr>
              <w:outlineLvl w:val="0"/>
              <w:rPr>
                <w:color w:val="000000"/>
                <w:sz w:val="11"/>
                <w:szCs w:val="11"/>
              </w:rPr>
            </w:pPr>
            <w:r w:rsidRPr="00E7740F">
              <w:rPr>
                <w:color w:val="000000"/>
                <w:sz w:val="11"/>
                <w:szCs w:val="11"/>
              </w:rPr>
              <w:t>Прочие расходы из прибыли</w:t>
            </w:r>
          </w:p>
        </w:tc>
        <w:tc>
          <w:tcPr>
            <w:tcW w:w="612" w:type="dxa"/>
            <w:tcBorders>
              <w:top w:val="single" w:sz="8" w:space="0" w:color="auto"/>
              <w:left w:val="single" w:sz="8" w:space="0" w:color="auto"/>
              <w:bottom w:val="nil"/>
              <w:right w:val="single" w:sz="8" w:space="0" w:color="auto"/>
            </w:tcBorders>
            <w:shd w:val="clear" w:color="000000" w:fill="FFFFFF"/>
            <w:noWrap/>
            <w:vAlign w:val="center"/>
            <w:hideMark/>
          </w:tcPr>
          <w:p w14:paraId="3F66D268" w14:textId="77777777" w:rsidR="00A2120C" w:rsidRPr="00E7740F" w:rsidRDefault="00A2120C" w:rsidP="00A2120C">
            <w:pPr>
              <w:jc w:val="center"/>
              <w:outlineLvl w:val="0"/>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nil"/>
              <w:left w:val="nil"/>
              <w:bottom w:val="single" w:sz="8" w:space="0" w:color="auto"/>
              <w:right w:val="single" w:sz="8" w:space="0" w:color="auto"/>
            </w:tcBorders>
            <w:shd w:val="clear" w:color="000000" w:fill="FFFFFF"/>
            <w:noWrap/>
            <w:vAlign w:val="bottom"/>
            <w:hideMark/>
          </w:tcPr>
          <w:p w14:paraId="66A2BECA" w14:textId="77777777" w:rsidR="00A2120C" w:rsidRPr="00E7740F" w:rsidRDefault="00A2120C" w:rsidP="00A2120C">
            <w:pPr>
              <w:jc w:val="right"/>
              <w:outlineLvl w:val="0"/>
              <w:rPr>
                <w:color w:val="000000"/>
                <w:sz w:val="11"/>
                <w:szCs w:val="11"/>
              </w:rPr>
            </w:pPr>
            <w:r w:rsidRPr="00E7740F">
              <w:rPr>
                <w:color w:val="000000"/>
                <w:sz w:val="11"/>
                <w:szCs w:val="11"/>
              </w:rPr>
              <w:t>0,00</w:t>
            </w:r>
          </w:p>
        </w:tc>
        <w:tc>
          <w:tcPr>
            <w:tcW w:w="594" w:type="dxa"/>
            <w:tcBorders>
              <w:top w:val="single" w:sz="8" w:space="0" w:color="auto"/>
              <w:left w:val="single" w:sz="8" w:space="0" w:color="auto"/>
              <w:bottom w:val="single" w:sz="8" w:space="0" w:color="auto"/>
              <w:right w:val="nil"/>
            </w:tcBorders>
            <w:shd w:val="clear" w:color="000000" w:fill="FFFFFF"/>
            <w:noWrap/>
            <w:vAlign w:val="bottom"/>
            <w:hideMark/>
          </w:tcPr>
          <w:p w14:paraId="0C7E3183" w14:textId="77777777" w:rsidR="00A2120C" w:rsidRPr="00E7740F" w:rsidRDefault="00A2120C" w:rsidP="00A2120C">
            <w:pPr>
              <w:jc w:val="right"/>
              <w:outlineLvl w:val="0"/>
              <w:rPr>
                <w:color w:val="000000"/>
                <w:sz w:val="11"/>
                <w:szCs w:val="11"/>
              </w:rPr>
            </w:pPr>
            <w:r w:rsidRPr="00E7740F">
              <w:rPr>
                <w:color w:val="000000"/>
                <w:sz w:val="11"/>
                <w:szCs w:val="11"/>
              </w:rPr>
              <w:t>0,00</w:t>
            </w:r>
          </w:p>
        </w:tc>
        <w:tc>
          <w:tcPr>
            <w:tcW w:w="74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603E382B" w14:textId="77777777" w:rsidR="00A2120C" w:rsidRPr="00E7740F" w:rsidRDefault="00A2120C" w:rsidP="00A2120C">
            <w:pPr>
              <w:outlineLvl w:val="0"/>
              <w:rPr>
                <w:color w:val="000000"/>
                <w:sz w:val="11"/>
                <w:szCs w:val="11"/>
              </w:rPr>
            </w:pPr>
            <w:r w:rsidRPr="00E7740F">
              <w:rPr>
                <w:color w:val="000000"/>
                <w:sz w:val="11"/>
                <w:szCs w:val="11"/>
              </w:rPr>
              <w:t> </w:t>
            </w:r>
          </w:p>
        </w:tc>
        <w:tc>
          <w:tcPr>
            <w:tcW w:w="709" w:type="dxa"/>
            <w:tcBorders>
              <w:top w:val="nil"/>
              <w:left w:val="nil"/>
              <w:bottom w:val="single" w:sz="8" w:space="0" w:color="auto"/>
              <w:right w:val="nil"/>
            </w:tcBorders>
            <w:shd w:val="clear" w:color="000000" w:fill="FFFFFF"/>
            <w:noWrap/>
            <w:vAlign w:val="bottom"/>
            <w:hideMark/>
          </w:tcPr>
          <w:p w14:paraId="4DFDB1B2" w14:textId="77777777" w:rsidR="00A2120C" w:rsidRPr="00E7740F" w:rsidRDefault="00A2120C" w:rsidP="00A2120C">
            <w:pPr>
              <w:outlineLvl w:val="0"/>
              <w:rPr>
                <w:color w:val="000000"/>
                <w:sz w:val="11"/>
                <w:szCs w:val="11"/>
              </w:rPr>
            </w:pPr>
            <w:r w:rsidRPr="00E7740F">
              <w:rPr>
                <w:color w:val="000000"/>
                <w:sz w:val="11"/>
                <w:szCs w:val="11"/>
              </w:rPr>
              <w:t> </w:t>
            </w:r>
          </w:p>
        </w:tc>
        <w:tc>
          <w:tcPr>
            <w:tcW w:w="521" w:type="dxa"/>
            <w:tcBorders>
              <w:top w:val="nil"/>
              <w:left w:val="single" w:sz="8" w:space="0" w:color="auto"/>
              <w:bottom w:val="single" w:sz="8" w:space="0" w:color="auto"/>
              <w:right w:val="single" w:sz="8" w:space="0" w:color="auto"/>
            </w:tcBorders>
            <w:shd w:val="clear" w:color="000000" w:fill="FFFFFF"/>
            <w:noWrap/>
            <w:vAlign w:val="bottom"/>
            <w:hideMark/>
          </w:tcPr>
          <w:p w14:paraId="1896DEF8" w14:textId="77777777" w:rsidR="00A2120C" w:rsidRPr="00E7740F" w:rsidRDefault="00A2120C" w:rsidP="00A2120C">
            <w:pPr>
              <w:outlineLvl w:val="0"/>
              <w:rPr>
                <w:color w:val="000000"/>
                <w:sz w:val="11"/>
                <w:szCs w:val="11"/>
              </w:rPr>
            </w:pPr>
            <w:r w:rsidRPr="00E7740F">
              <w:rPr>
                <w:color w:val="000000"/>
                <w:sz w:val="11"/>
                <w:szCs w:val="11"/>
              </w:rPr>
              <w:t>0,00</w:t>
            </w:r>
          </w:p>
        </w:tc>
        <w:tc>
          <w:tcPr>
            <w:tcW w:w="641" w:type="dxa"/>
            <w:tcBorders>
              <w:top w:val="nil"/>
              <w:left w:val="nil"/>
              <w:bottom w:val="single" w:sz="8" w:space="0" w:color="auto"/>
              <w:right w:val="single" w:sz="8" w:space="0" w:color="auto"/>
            </w:tcBorders>
            <w:shd w:val="clear" w:color="000000" w:fill="FFFFFF"/>
            <w:noWrap/>
            <w:vAlign w:val="bottom"/>
            <w:hideMark/>
          </w:tcPr>
          <w:p w14:paraId="6EF499BF"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38BB236E"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7E4B144A"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21565937"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08A9500D"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6270B79F"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194131BF"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751E1DD6"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1F6B9673"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7D778F6B"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6EC5ED4F"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3A2DF034"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0F64C227"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2778FBAE"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675C0DD0" w14:textId="77777777" w:rsidR="00A2120C" w:rsidRPr="00E7740F" w:rsidRDefault="00A2120C" w:rsidP="00A2120C">
            <w:pPr>
              <w:outlineLvl w:val="0"/>
              <w:rPr>
                <w:color w:val="000000"/>
                <w:sz w:val="11"/>
                <w:szCs w:val="11"/>
              </w:rPr>
            </w:pPr>
            <w:r w:rsidRPr="00E7740F">
              <w:rPr>
                <w:color w:val="000000"/>
                <w:sz w:val="11"/>
                <w:szCs w:val="11"/>
              </w:rPr>
              <w:t> </w:t>
            </w:r>
          </w:p>
        </w:tc>
      </w:tr>
      <w:tr w:rsidR="00A2120C" w:rsidRPr="00E7740F" w14:paraId="5BD3BD4A" w14:textId="77777777" w:rsidTr="00E7740F">
        <w:trPr>
          <w:trHeight w:val="435"/>
        </w:trPr>
        <w:tc>
          <w:tcPr>
            <w:tcW w:w="404" w:type="dxa"/>
            <w:tcBorders>
              <w:top w:val="single" w:sz="8" w:space="0" w:color="auto"/>
              <w:left w:val="single" w:sz="8" w:space="0" w:color="auto"/>
              <w:bottom w:val="single" w:sz="4" w:space="0" w:color="auto"/>
              <w:right w:val="single" w:sz="8" w:space="0" w:color="auto"/>
            </w:tcBorders>
            <w:shd w:val="clear" w:color="000000" w:fill="FFFFFF"/>
            <w:noWrap/>
            <w:hideMark/>
          </w:tcPr>
          <w:p w14:paraId="544C94DB" w14:textId="77777777" w:rsidR="00A2120C" w:rsidRPr="00E7740F" w:rsidRDefault="00A2120C" w:rsidP="00A2120C">
            <w:pPr>
              <w:jc w:val="center"/>
              <w:rPr>
                <w:b/>
                <w:bCs/>
                <w:color w:val="000000"/>
                <w:sz w:val="11"/>
                <w:szCs w:val="11"/>
              </w:rPr>
            </w:pPr>
            <w:r w:rsidRPr="00E7740F">
              <w:rPr>
                <w:b/>
                <w:bCs/>
                <w:color w:val="000000"/>
                <w:sz w:val="11"/>
                <w:szCs w:val="11"/>
              </w:rPr>
              <w:t>4</w:t>
            </w:r>
          </w:p>
        </w:tc>
        <w:tc>
          <w:tcPr>
            <w:tcW w:w="1007" w:type="dxa"/>
            <w:tcBorders>
              <w:top w:val="single" w:sz="8" w:space="0" w:color="auto"/>
              <w:left w:val="nil"/>
              <w:bottom w:val="single" w:sz="4" w:space="0" w:color="auto"/>
              <w:right w:val="single" w:sz="8" w:space="0" w:color="auto"/>
            </w:tcBorders>
            <w:shd w:val="clear" w:color="000000" w:fill="FFFFFF"/>
            <w:hideMark/>
          </w:tcPr>
          <w:p w14:paraId="18F76955" w14:textId="77777777" w:rsidR="00A2120C" w:rsidRPr="00E7740F" w:rsidRDefault="00A2120C" w:rsidP="00A2120C">
            <w:pPr>
              <w:rPr>
                <w:b/>
                <w:bCs/>
                <w:color w:val="000000"/>
                <w:sz w:val="11"/>
                <w:szCs w:val="11"/>
              </w:rPr>
            </w:pPr>
            <w:r w:rsidRPr="00E7740F">
              <w:rPr>
                <w:b/>
                <w:bCs/>
                <w:color w:val="000000"/>
                <w:sz w:val="11"/>
                <w:szCs w:val="11"/>
              </w:rPr>
              <w:t xml:space="preserve">4 блок </w:t>
            </w:r>
            <w:proofErr w:type="gramStart"/>
            <w:r w:rsidRPr="00E7740F">
              <w:rPr>
                <w:b/>
                <w:bCs/>
                <w:color w:val="000000"/>
                <w:sz w:val="11"/>
                <w:szCs w:val="11"/>
              </w:rPr>
              <w:t>ИТОГО  расчетных</w:t>
            </w:r>
            <w:proofErr w:type="gramEnd"/>
            <w:r w:rsidRPr="00E7740F">
              <w:rPr>
                <w:b/>
                <w:bCs/>
                <w:color w:val="000000"/>
                <w:sz w:val="11"/>
                <w:szCs w:val="11"/>
              </w:rPr>
              <w:t xml:space="preserve"> расходов из прибыли</w:t>
            </w:r>
          </w:p>
        </w:tc>
        <w:tc>
          <w:tcPr>
            <w:tcW w:w="612" w:type="dxa"/>
            <w:tcBorders>
              <w:top w:val="single" w:sz="8" w:space="0" w:color="auto"/>
              <w:left w:val="nil"/>
              <w:bottom w:val="single" w:sz="4" w:space="0" w:color="auto"/>
              <w:right w:val="single" w:sz="8" w:space="0" w:color="auto"/>
            </w:tcBorders>
            <w:shd w:val="clear" w:color="000000" w:fill="FFFFFF"/>
            <w:noWrap/>
            <w:hideMark/>
          </w:tcPr>
          <w:p w14:paraId="66909833" w14:textId="77777777" w:rsidR="00A2120C" w:rsidRPr="00E7740F" w:rsidRDefault="00A2120C" w:rsidP="00A2120C">
            <w:pPr>
              <w:rPr>
                <w:b/>
                <w:bCs/>
                <w:color w:val="000000"/>
                <w:sz w:val="11"/>
                <w:szCs w:val="11"/>
              </w:rPr>
            </w:pPr>
            <w:proofErr w:type="spellStart"/>
            <w:r w:rsidRPr="00E7740F">
              <w:rPr>
                <w:b/>
                <w:bCs/>
                <w:color w:val="000000"/>
                <w:sz w:val="11"/>
                <w:szCs w:val="11"/>
              </w:rPr>
              <w:t>тыс.руб</w:t>
            </w:r>
            <w:proofErr w:type="spellEnd"/>
            <w:r w:rsidRPr="00E7740F">
              <w:rPr>
                <w:b/>
                <w:bCs/>
                <w:color w:val="000000"/>
                <w:sz w:val="11"/>
                <w:szCs w:val="11"/>
              </w:rPr>
              <w:t>.</w:t>
            </w:r>
          </w:p>
        </w:tc>
        <w:tc>
          <w:tcPr>
            <w:tcW w:w="594" w:type="dxa"/>
            <w:tcBorders>
              <w:top w:val="nil"/>
              <w:left w:val="nil"/>
              <w:bottom w:val="single" w:sz="4" w:space="0" w:color="auto"/>
              <w:right w:val="nil"/>
            </w:tcBorders>
            <w:shd w:val="clear" w:color="000000" w:fill="FFFFFF"/>
            <w:noWrap/>
            <w:vAlign w:val="center"/>
            <w:hideMark/>
          </w:tcPr>
          <w:p w14:paraId="542BD0D1" w14:textId="77777777" w:rsidR="00A2120C" w:rsidRPr="00E7740F" w:rsidRDefault="00A2120C" w:rsidP="00A2120C">
            <w:pPr>
              <w:jc w:val="right"/>
              <w:rPr>
                <w:b/>
                <w:bCs/>
                <w:color w:val="000000"/>
                <w:sz w:val="11"/>
                <w:szCs w:val="11"/>
              </w:rPr>
            </w:pPr>
            <w:r w:rsidRPr="00E7740F">
              <w:rPr>
                <w:b/>
                <w:bCs/>
                <w:color w:val="000000"/>
                <w:sz w:val="11"/>
                <w:szCs w:val="11"/>
              </w:rPr>
              <w:t>239,25</w:t>
            </w:r>
          </w:p>
        </w:tc>
        <w:tc>
          <w:tcPr>
            <w:tcW w:w="594" w:type="dxa"/>
            <w:tcBorders>
              <w:top w:val="nil"/>
              <w:left w:val="nil"/>
              <w:bottom w:val="single" w:sz="4" w:space="0" w:color="auto"/>
              <w:right w:val="nil"/>
            </w:tcBorders>
            <w:shd w:val="clear" w:color="000000" w:fill="FFFFFF"/>
            <w:noWrap/>
            <w:vAlign w:val="center"/>
            <w:hideMark/>
          </w:tcPr>
          <w:p w14:paraId="2FF6B82B" w14:textId="77777777" w:rsidR="00A2120C" w:rsidRPr="00E7740F" w:rsidRDefault="00A2120C" w:rsidP="00A2120C">
            <w:pPr>
              <w:jc w:val="right"/>
              <w:rPr>
                <w:b/>
                <w:bCs/>
                <w:color w:val="000000"/>
                <w:sz w:val="11"/>
                <w:szCs w:val="11"/>
              </w:rPr>
            </w:pPr>
            <w:r w:rsidRPr="00E7740F">
              <w:rPr>
                <w:b/>
                <w:bCs/>
                <w:color w:val="000000"/>
                <w:sz w:val="11"/>
                <w:szCs w:val="11"/>
              </w:rPr>
              <w:t>224,607</w:t>
            </w:r>
          </w:p>
        </w:tc>
        <w:tc>
          <w:tcPr>
            <w:tcW w:w="748" w:type="dxa"/>
            <w:tcBorders>
              <w:top w:val="nil"/>
              <w:left w:val="single" w:sz="8" w:space="0" w:color="auto"/>
              <w:bottom w:val="single" w:sz="4" w:space="0" w:color="auto"/>
              <w:right w:val="nil"/>
            </w:tcBorders>
            <w:shd w:val="clear" w:color="000000" w:fill="FFFFFF"/>
            <w:noWrap/>
            <w:vAlign w:val="center"/>
            <w:hideMark/>
          </w:tcPr>
          <w:p w14:paraId="27042616" w14:textId="77777777" w:rsidR="00A2120C" w:rsidRPr="00E7740F" w:rsidRDefault="00A2120C" w:rsidP="00A2120C">
            <w:pPr>
              <w:jc w:val="right"/>
              <w:rPr>
                <w:b/>
                <w:bCs/>
                <w:color w:val="000000"/>
                <w:sz w:val="11"/>
                <w:szCs w:val="11"/>
              </w:rPr>
            </w:pPr>
            <w:r w:rsidRPr="00E7740F">
              <w:rPr>
                <w:b/>
                <w:bCs/>
                <w:color w:val="000000"/>
                <w:sz w:val="11"/>
                <w:szCs w:val="11"/>
              </w:rPr>
              <w:t>214,24</w:t>
            </w:r>
          </w:p>
        </w:tc>
        <w:tc>
          <w:tcPr>
            <w:tcW w:w="709" w:type="dxa"/>
            <w:tcBorders>
              <w:top w:val="nil"/>
              <w:left w:val="single" w:sz="8" w:space="0" w:color="auto"/>
              <w:bottom w:val="nil"/>
              <w:right w:val="nil"/>
            </w:tcBorders>
            <w:shd w:val="clear" w:color="000000" w:fill="FFFFFF"/>
            <w:noWrap/>
            <w:vAlign w:val="center"/>
            <w:hideMark/>
          </w:tcPr>
          <w:p w14:paraId="6535D303" w14:textId="77777777" w:rsidR="00A2120C" w:rsidRPr="00E7740F" w:rsidRDefault="00A2120C" w:rsidP="00A2120C">
            <w:pPr>
              <w:jc w:val="right"/>
              <w:rPr>
                <w:b/>
                <w:bCs/>
                <w:color w:val="000000"/>
                <w:sz w:val="11"/>
                <w:szCs w:val="11"/>
              </w:rPr>
            </w:pPr>
            <w:r w:rsidRPr="00E7740F">
              <w:rPr>
                <w:b/>
                <w:bCs/>
                <w:color w:val="000000"/>
                <w:sz w:val="11"/>
                <w:szCs w:val="11"/>
              </w:rPr>
              <w:t>214,236</w:t>
            </w:r>
          </w:p>
        </w:tc>
        <w:tc>
          <w:tcPr>
            <w:tcW w:w="521" w:type="dxa"/>
            <w:tcBorders>
              <w:top w:val="nil"/>
              <w:left w:val="single" w:sz="8" w:space="0" w:color="auto"/>
              <w:bottom w:val="nil"/>
              <w:right w:val="nil"/>
            </w:tcBorders>
            <w:shd w:val="clear" w:color="000000" w:fill="FFFFFF"/>
            <w:noWrap/>
            <w:vAlign w:val="center"/>
            <w:hideMark/>
          </w:tcPr>
          <w:p w14:paraId="5CECFCB2"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1" w:type="dxa"/>
            <w:tcBorders>
              <w:top w:val="nil"/>
              <w:left w:val="single" w:sz="8" w:space="0" w:color="auto"/>
              <w:bottom w:val="nil"/>
              <w:right w:val="nil"/>
            </w:tcBorders>
            <w:shd w:val="clear" w:color="000000" w:fill="FFFFFF"/>
            <w:noWrap/>
            <w:vAlign w:val="center"/>
            <w:hideMark/>
          </w:tcPr>
          <w:p w14:paraId="0AA71401" w14:textId="77777777" w:rsidR="00A2120C" w:rsidRPr="00E7740F" w:rsidRDefault="00A2120C" w:rsidP="00A2120C">
            <w:pPr>
              <w:jc w:val="right"/>
              <w:rPr>
                <w:b/>
                <w:bCs/>
                <w:color w:val="000000"/>
                <w:sz w:val="11"/>
                <w:szCs w:val="11"/>
              </w:rPr>
            </w:pPr>
            <w:r w:rsidRPr="00E7740F">
              <w:rPr>
                <w:b/>
                <w:bCs/>
                <w:color w:val="000000"/>
                <w:sz w:val="11"/>
                <w:szCs w:val="11"/>
              </w:rPr>
              <w:t>-4,62</w:t>
            </w:r>
          </w:p>
        </w:tc>
        <w:tc>
          <w:tcPr>
            <w:tcW w:w="643" w:type="dxa"/>
            <w:tcBorders>
              <w:top w:val="nil"/>
              <w:left w:val="single" w:sz="8" w:space="0" w:color="auto"/>
              <w:bottom w:val="nil"/>
              <w:right w:val="single" w:sz="8" w:space="0" w:color="auto"/>
            </w:tcBorders>
            <w:shd w:val="clear" w:color="000000" w:fill="FFFFFF"/>
            <w:noWrap/>
            <w:vAlign w:val="center"/>
            <w:hideMark/>
          </w:tcPr>
          <w:p w14:paraId="46B72DF3" w14:textId="77777777" w:rsidR="00A2120C" w:rsidRPr="00E7740F" w:rsidRDefault="00A2120C" w:rsidP="00A2120C">
            <w:pPr>
              <w:jc w:val="right"/>
              <w:rPr>
                <w:b/>
                <w:bCs/>
                <w:color w:val="000000"/>
                <w:sz w:val="11"/>
                <w:szCs w:val="11"/>
              </w:rPr>
            </w:pPr>
            <w:r w:rsidRPr="00E7740F">
              <w:rPr>
                <w:b/>
                <w:bCs/>
                <w:color w:val="000000"/>
                <w:sz w:val="11"/>
                <w:szCs w:val="11"/>
              </w:rPr>
              <w:t>7083,483</w:t>
            </w:r>
          </w:p>
        </w:tc>
        <w:tc>
          <w:tcPr>
            <w:tcW w:w="643" w:type="dxa"/>
            <w:tcBorders>
              <w:top w:val="nil"/>
              <w:left w:val="nil"/>
              <w:bottom w:val="nil"/>
              <w:right w:val="single" w:sz="8" w:space="0" w:color="auto"/>
            </w:tcBorders>
            <w:shd w:val="clear" w:color="000000" w:fill="FFFFFF"/>
            <w:noWrap/>
            <w:vAlign w:val="center"/>
            <w:hideMark/>
          </w:tcPr>
          <w:p w14:paraId="7C6A96F8" w14:textId="77777777" w:rsidR="00A2120C" w:rsidRPr="00E7740F" w:rsidRDefault="00A2120C" w:rsidP="00A2120C">
            <w:pPr>
              <w:jc w:val="right"/>
              <w:rPr>
                <w:b/>
                <w:bCs/>
                <w:color w:val="000000"/>
                <w:sz w:val="11"/>
                <w:szCs w:val="11"/>
              </w:rPr>
            </w:pPr>
            <w:r w:rsidRPr="00E7740F">
              <w:rPr>
                <w:b/>
                <w:bCs/>
                <w:color w:val="000000"/>
                <w:sz w:val="11"/>
                <w:szCs w:val="11"/>
              </w:rPr>
              <w:t>7149,225</w:t>
            </w:r>
          </w:p>
        </w:tc>
        <w:tc>
          <w:tcPr>
            <w:tcW w:w="643" w:type="dxa"/>
            <w:tcBorders>
              <w:top w:val="nil"/>
              <w:left w:val="nil"/>
              <w:bottom w:val="nil"/>
              <w:right w:val="single" w:sz="8" w:space="0" w:color="auto"/>
            </w:tcBorders>
            <w:shd w:val="clear" w:color="000000" w:fill="FFFFFF"/>
            <w:noWrap/>
            <w:vAlign w:val="center"/>
            <w:hideMark/>
          </w:tcPr>
          <w:p w14:paraId="202EA42D" w14:textId="77777777" w:rsidR="00A2120C" w:rsidRPr="00E7740F" w:rsidRDefault="00A2120C" w:rsidP="00A2120C">
            <w:pPr>
              <w:jc w:val="right"/>
              <w:rPr>
                <w:b/>
                <w:bCs/>
                <w:color w:val="000000"/>
                <w:sz w:val="11"/>
                <w:szCs w:val="11"/>
              </w:rPr>
            </w:pPr>
            <w:r w:rsidRPr="00E7740F">
              <w:rPr>
                <w:b/>
                <w:bCs/>
                <w:color w:val="000000"/>
                <w:sz w:val="11"/>
                <w:szCs w:val="11"/>
              </w:rPr>
              <w:t>1949,479</w:t>
            </w:r>
          </w:p>
        </w:tc>
        <w:tc>
          <w:tcPr>
            <w:tcW w:w="643" w:type="dxa"/>
            <w:tcBorders>
              <w:top w:val="nil"/>
              <w:left w:val="nil"/>
              <w:bottom w:val="nil"/>
              <w:right w:val="single" w:sz="8" w:space="0" w:color="auto"/>
            </w:tcBorders>
            <w:shd w:val="clear" w:color="000000" w:fill="FFFFFF"/>
            <w:noWrap/>
            <w:vAlign w:val="center"/>
            <w:hideMark/>
          </w:tcPr>
          <w:p w14:paraId="385D2465" w14:textId="77777777" w:rsidR="00A2120C" w:rsidRPr="00E7740F" w:rsidRDefault="00A2120C" w:rsidP="00A2120C">
            <w:pPr>
              <w:jc w:val="right"/>
              <w:rPr>
                <w:b/>
                <w:bCs/>
                <w:color w:val="000000"/>
                <w:sz w:val="11"/>
                <w:szCs w:val="11"/>
              </w:rPr>
            </w:pPr>
            <w:r w:rsidRPr="00E7740F">
              <w:rPr>
                <w:b/>
                <w:bCs/>
                <w:color w:val="000000"/>
                <w:sz w:val="11"/>
                <w:szCs w:val="11"/>
              </w:rPr>
              <w:t>243,713</w:t>
            </w:r>
          </w:p>
        </w:tc>
        <w:tc>
          <w:tcPr>
            <w:tcW w:w="643" w:type="dxa"/>
            <w:tcBorders>
              <w:top w:val="nil"/>
              <w:left w:val="nil"/>
              <w:bottom w:val="nil"/>
              <w:right w:val="single" w:sz="8" w:space="0" w:color="auto"/>
            </w:tcBorders>
            <w:shd w:val="clear" w:color="000000" w:fill="FFFFFF"/>
            <w:noWrap/>
            <w:vAlign w:val="center"/>
            <w:hideMark/>
          </w:tcPr>
          <w:p w14:paraId="684A0C8F" w14:textId="77777777" w:rsidR="00A2120C" w:rsidRPr="00E7740F" w:rsidRDefault="00A2120C" w:rsidP="00A2120C">
            <w:pPr>
              <w:jc w:val="right"/>
              <w:rPr>
                <w:b/>
                <w:bCs/>
                <w:color w:val="000000"/>
                <w:sz w:val="11"/>
                <w:szCs w:val="11"/>
              </w:rPr>
            </w:pPr>
            <w:r w:rsidRPr="00E7740F">
              <w:rPr>
                <w:b/>
                <w:bCs/>
                <w:color w:val="000000"/>
                <w:sz w:val="11"/>
                <w:szCs w:val="11"/>
              </w:rPr>
              <w:t>252,863</w:t>
            </w:r>
          </w:p>
        </w:tc>
        <w:tc>
          <w:tcPr>
            <w:tcW w:w="643" w:type="dxa"/>
            <w:tcBorders>
              <w:top w:val="nil"/>
              <w:left w:val="nil"/>
              <w:bottom w:val="nil"/>
              <w:right w:val="single" w:sz="8" w:space="0" w:color="auto"/>
            </w:tcBorders>
            <w:shd w:val="clear" w:color="000000" w:fill="FFFFFF"/>
            <w:noWrap/>
            <w:vAlign w:val="center"/>
            <w:hideMark/>
          </w:tcPr>
          <w:p w14:paraId="7BD0A9EE" w14:textId="77777777" w:rsidR="00A2120C" w:rsidRPr="00E7740F" w:rsidRDefault="00A2120C" w:rsidP="00A2120C">
            <w:pPr>
              <w:jc w:val="right"/>
              <w:rPr>
                <w:b/>
                <w:bCs/>
                <w:color w:val="000000"/>
                <w:sz w:val="11"/>
                <w:szCs w:val="11"/>
              </w:rPr>
            </w:pPr>
            <w:r w:rsidRPr="00E7740F">
              <w:rPr>
                <w:b/>
                <w:bCs/>
                <w:color w:val="000000"/>
                <w:sz w:val="11"/>
                <w:szCs w:val="11"/>
              </w:rPr>
              <w:t>252,863</w:t>
            </w:r>
          </w:p>
        </w:tc>
        <w:tc>
          <w:tcPr>
            <w:tcW w:w="643" w:type="dxa"/>
            <w:tcBorders>
              <w:top w:val="nil"/>
              <w:left w:val="nil"/>
              <w:bottom w:val="nil"/>
              <w:right w:val="single" w:sz="8" w:space="0" w:color="auto"/>
            </w:tcBorders>
            <w:shd w:val="clear" w:color="000000" w:fill="FFFFFF"/>
            <w:noWrap/>
            <w:vAlign w:val="center"/>
            <w:hideMark/>
          </w:tcPr>
          <w:p w14:paraId="0F140374" w14:textId="77777777" w:rsidR="00A2120C" w:rsidRPr="00E7740F" w:rsidRDefault="00A2120C" w:rsidP="00A2120C">
            <w:pPr>
              <w:jc w:val="right"/>
              <w:rPr>
                <w:b/>
                <w:bCs/>
                <w:color w:val="000000"/>
                <w:sz w:val="11"/>
                <w:szCs w:val="11"/>
              </w:rPr>
            </w:pPr>
            <w:r w:rsidRPr="00E7740F">
              <w:rPr>
                <w:b/>
                <w:bCs/>
                <w:color w:val="000000"/>
                <w:sz w:val="11"/>
                <w:szCs w:val="11"/>
              </w:rPr>
              <w:t>252,863</w:t>
            </w:r>
          </w:p>
        </w:tc>
        <w:tc>
          <w:tcPr>
            <w:tcW w:w="643" w:type="dxa"/>
            <w:tcBorders>
              <w:top w:val="nil"/>
              <w:left w:val="nil"/>
              <w:bottom w:val="nil"/>
              <w:right w:val="single" w:sz="8" w:space="0" w:color="auto"/>
            </w:tcBorders>
            <w:shd w:val="clear" w:color="000000" w:fill="FFFFFF"/>
            <w:noWrap/>
            <w:vAlign w:val="center"/>
            <w:hideMark/>
          </w:tcPr>
          <w:p w14:paraId="0DD53383" w14:textId="77777777" w:rsidR="00A2120C" w:rsidRPr="00E7740F" w:rsidRDefault="00A2120C" w:rsidP="00A2120C">
            <w:pPr>
              <w:jc w:val="right"/>
              <w:rPr>
                <w:b/>
                <w:bCs/>
                <w:color w:val="000000"/>
                <w:sz w:val="11"/>
                <w:szCs w:val="11"/>
              </w:rPr>
            </w:pPr>
            <w:r w:rsidRPr="00E7740F">
              <w:rPr>
                <w:b/>
                <w:bCs/>
                <w:color w:val="000000"/>
                <w:sz w:val="11"/>
                <w:szCs w:val="11"/>
              </w:rPr>
              <w:t>266,079</w:t>
            </w:r>
          </w:p>
        </w:tc>
        <w:tc>
          <w:tcPr>
            <w:tcW w:w="643" w:type="dxa"/>
            <w:tcBorders>
              <w:top w:val="nil"/>
              <w:left w:val="nil"/>
              <w:bottom w:val="nil"/>
              <w:right w:val="single" w:sz="8" w:space="0" w:color="auto"/>
            </w:tcBorders>
            <w:shd w:val="clear" w:color="000000" w:fill="FFFFFF"/>
            <w:noWrap/>
            <w:vAlign w:val="center"/>
            <w:hideMark/>
          </w:tcPr>
          <w:p w14:paraId="4725EF2C" w14:textId="77777777" w:rsidR="00A2120C" w:rsidRPr="00E7740F" w:rsidRDefault="00A2120C" w:rsidP="00A2120C">
            <w:pPr>
              <w:jc w:val="right"/>
              <w:rPr>
                <w:b/>
                <w:bCs/>
                <w:color w:val="000000"/>
                <w:sz w:val="11"/>
                <w:szCs w:val="11"/>
              </w:rPr>
            </w:pPr>
            <w:r w:rsidRPr="00E7740F">
              <w:rPr>
                <w:b/>
                <w:bCs/>
                <w:color w:val="000000"/>
                <w:sz w:val="11"/>
                <w:szCs w:val="11"/>
              </w:rPr>
              <w:t>275,603</w:t>
            </w:r>
          </w:p>
        </w:tc>
        <w:tc>
          <w:tcPr>
            <w:tcW w:w="643" w:type="dxa"/>
            <w:tcBorders>
              <w:top w:val="nil"/>
              <w:left w:val="nil"/>
              <w:bottom w:val="nil"/>
              <w:right w:val="single" w:sz="8" w:space="0" w:color="auto"/>
            </w:tcBorders>
            <w:shd w:val="clear" w:color="000000" w:fill="FFFFFF"/>
            <w:noWrap/>
            <w:vAlign w:val="center"/>
            <w:hideMark/>
          </w:tcPr>
          <w:p w14:paraId="155548DF" w14:textId="77777777" w:rsidR="00A2120C" w:rsidRPr="00E7740F" w:rsidRDefault="00A2120C" w:rsidP="00A2120C">
            <w:pPr>
              <w:jc w:val="right"/>
              <w:rPr>
                <w:b/>
                <w:bCs/>
                <w:color w:val="000000"/>
                <w:sz w:val="11"/>
                <w:szCs w:val="11"/>
              </w:rPr>
            </w:pPr>
            <w:r w:rsidRPr="00E7740F">
              <w:rPr>
                <w:b/>
                <w:bCs/>
                <w:color w:val="000000"/>
                <w:sz w:val="11"/>
                <w:szCs w:val="11"/>
              </w:rPr>
              <w:t>285,492</w:t>
            </w:r>
          </w:p>
        </w:tc>
        <w:tc>
          <w:tcPr>
            <w:tcW w:w="643" w:type="dxa"/>
            <w:tcBorders>
              <w:top w:val="nil"/>
              <w:left w:val="nil"/>
              <w:bottom w:val="nil"/>
              <w:right w:val="single" w:sz="8" w:space="0" w:color="auto"/>
            </w:tcBorders>
            <w:shd w:val="clear" w:color="000000" w:fill="FFFFFF"/>
            <w:noWrap/>
            <w:vAlign w:val="center"/>
            <w:hideMark/>
          </w:tcPr>
          <w:p w14:paraId="03D95D58" w14:textId="77777777" w:rsidR="00A2120C" w:rsidRPr="00E7740F" w:rsidRDefault="00A2120C" w:rsidP="00A2120C">
            <w:pPr>
              <w:jc w:val="right"/>
              <w:rPr>
                <w:b/>
                <w:bCs/>
                <w:color w:val="000000"/>
                <w:sz w:val="11"/>
                <w:szCs w:val="11"/>
              </w:rPr>
            </w:pPr>
            <w:r w:rsidRPr="00E7740F">
              <w:rPr>
                <w:b/>
                <w:bCs/>
                <w:color w:val="000000"/>
                <w:sz w:val="11"/>
                <w:szCs w:val="11"/>
              </w:rPr>
              <w:t>295,760</w:t>
            </w:r>
          </w:p>
        </w:tc>
        <w:tc>
          <w:tcPr>
            <w:tcW w:w="643" w:type="dxa"/>
            <w:tcBorders>
              <w:top w:val="nil"/>
              <w:left w:val="nil"/>
              <w:bottom w:val="nil"/>
              <w:right w:val="single" w:sz="8" w:space="0" w:color="auto"/>
            </w:tcBorders>
            <w:shd w:val="clear" w:color="000000" w:fill="FFFFFF"/>
            <w:noWrap/>
            <w:vAlign w:val="center"/>
            <w:hideMark/>
          </w:tcPr>
          <w:p w14:paraId="44DEB3A3" w14:textId="77777777" w:rsidR="00A2120C" w:rsidRPr="00E7740F" w:rsidRDefault="00A2120C" w:rsidP="00A2120C">
            <w:pPr>
              <w:jc w:val="right"/>
              <w:rPr>
                <w:b/>
                <w:bCs/>
                <w:color w:val="000000"/>
                <w:sz w:val="11"/>
                <w:szCs w:val="11"/>
              </w:rPr>
            </w:pPr>
            <w:r w:rsidRPr="00E7740F">
              <w:rPr>
                <w:b/>
                <w:bCs/>
                <w:color w:val="000000"/>
                <w:sz w:val="11"/>
                <w:szCs w:val="11"/>
              </w:rPr>
              <w:t>306,423</w:t>
            </w:r>
          </w:p>
        </w:tc>
        <w:tc>
          <w:tcPr>
            <w:tcW w:w="643" w:type="dxa"/>
            <w:tcBorders>
              <w:top w:val="nil"/>
              <w:left w:val="nil"/>
              <w:bottom w:val="nil"/>
              <w:right w:val="single" w:sz="8" w:space="0" w:color="auto"/>
            </w:tcBorders>
            <w:shd w:val="clear" w:color="000000" w:fill="FFFFFF"/>
            <w:noWrap/>
            <w:vAlign w:val="center"/>
            <w:hideMark/>
          </w:tcPr>
          <w:p w14:paraId="2E9E56AC" w14:textId="77777777" w:rsidR="00A2120C" w:rsidRPr="00E7740F" w:rsidRDefault="00A2120C" w:rsidP="00A2120C">
            <w:pPr>
              <w:jc w:val="right"/>
              <w:rPr>
                <w:b/>
                <w:bCs/>
                <w:color w:val="000000"/>
                <w:sz w:val="11"/>
                <w:szCs w:val="11"/>
              </w:rPr>
            </w:pPr>
            <w:r w:rsidRPr="00E7740F">
              <w:rPr>
                <w:b/>
                <w:bCs/>
                <w:color w:val="000000"/>
                <w:sz w:val="11"/>
                <w:szCs w:val="11"/>
              </w:rPr>
              <w:t>317,496</w:t>
            </w:r>
          </w:p>
        </w:tc>
        <w:tc>
          <w:tcPr>
            <w:tcW w:w="643" w:type="dxa"/>
            <w:tcBorders>
              <w:top w:val="nil"/>
              <w:left w:val="nil"/>
              <w:bottom w:val="nil"/>
              <w:right w:val="single" w:sz="8" w:space="0" w:color="auto"/>
            </w:tcBorders>
            <w:shd w:val="clear" w:color="000000" w:fill="FFFFFF"/>
            <w:noWrap/>
            <w:vAlign w:val="center"/>
            <w:hideMark/>
          </w:tcPr>
          <w:p w14:paraId="0B6FD1E4" w14:textId="77777777" w:rsidR="00A2120C" w:rsidRPr="00E7740F" w:rsidRDefault="00A2120C" w:rsidP="00A2120C">
            <w:pPr>
              <w:jc w:val="right"/>
              <w:rPr>
                <w:b/>
                <w:bCs/>
                <w:color w:val="000000"/>
                <w:sz w:val="11"/>
                <w:szCs w:val="11"/>
              </w:rPr>
            </w:pPr>
            <w:r w:rsidRPr="00E7740F">
              <w:rPr>
                <w:b/>
                <w:bCs/>
                <w:color w:val="000000"/>
                <w:sz w:val="11"/>
                <w:szCs w:val="11"/>
              </w:rPr>
              <w:t>328,995</w:t>
            </w:r>
          </w:p>
        </w:tc>
      </w:tr>
      <w:tr w:rsidR="00A2120C" w:rsidRPr="00E7740F" w14:paraId="03B9108E" w14:textId="77777777" w:rsidTr="00E7740F">
        <w:trPr>
          <w:trHeight w:val="450"/>
        </w:trPr>
        <w:tc>
          <w:tcPr>
            <w:tcW w:w="404" w:type="dxa"/>
            <w:tcBorders>
              <w:top w:val="nil"/>
              <w:left w:val="single" w:sz="8" w:space="0" w:color="auto"/>
              <w:bottom w:val="nil"/>
              <w:right w:val="single" w:sz="8" w:space="0" w:color="auto"/>
            </w:tcBorders>
            <w:shd w:val="clear" w:color="000000" w:fill="FFFFFF"/>
            <w:noWrap/>
            <w:hideMark/>
          </w:tcPr>
          <w:p w14:paraId="6511B931" w14:textId="77777777" w:rsidR="00A2120C" w:rsidRPr="00E7740F" w:rsidRDefault="00A2120C" w:rsidP="00A2120C">
            <w:pPr>
              <w:jc w:val="center"/>
              <w:rPr>
                <w:b/>
                <w:bCs/>
                <w:color w:val="000000"/>
                <w:sz w:val="11"/>
                <w:szCs w:val="11"/>
              </w:rPr>
            </w:pPr>
            <w:r w:rsidRPr="00E7740F">
              <w:rPr>
                <w:b/>
                <w:bCs/>
                <w:color w:val="000000"/>
                <w:sz w:val="11"/>
                <w:szCs w:val="11"/>
              </w:rPr>
              <w:t> </w:t>
            </w:r>
          </w:p>
        </w:tc>
        <w:tc>
          <w:tcPr>
            <w:tcW w:w="1007" w:type="dxa"/>
            <w:tcBorders>
              <w:top w:val="nil"/>
              <w:left w:val="nil"/>
              <w:bottom w:val="single" w:sz="8" w:space="0" w:color="auto"/>
              <w:right w:val="single" w:sz="8" w:space="0" w:color="auto"/>
            </w:tcBorders>
            <w:shd w:val="clear" w:color="000000" w:fill="FFFFFF"/>
            <w:noWrap/>
            <w:hideMark/>
          </w:tcPr>
          <w:p w14:paraId="73FA698F" w14:textId="77777777" w:rsidR="00A2120C" w:rsidRPr="00E7740F" w:rsidRDefault="00A2120C" w:rsidP="00A2120C">
            <w:pPr>
              <w:rPr>
                <w:b/>
                <w:bCs/>
                <w:color w:val="000000"/>
                <w:sz w:val="11"/>
                <w:szCs w:val="11"/>
              </w:rPr>
            </w:pPr>
            <w:r w:rsidRPr="00E7740F">
              <w:rPr>
                <w:b/>
                <w:bCs/>
                <w:color w:val="000000"/>
                <w:sz w:val="11"/>
                <w:szCs w:val="11"/>
              </w:rPr>
              <w:t>нормативный уровень прибыли</w:t>
            </w:r>
          </w:p>
        </w:tc>
        <w:tc>
          <w:tcPr>
            <w:tcW w:w="612" w:type="dxa"/>
            <w:tcBorders>
              <w:top w:val="nil"/>
              <w:left w:val="nil"/>
              <w:bottom w:val="nil"/>
              <w:right w:val="single" w:sz="8" w:space="0" w:color="auto"/>
            </w:tcBorders>
            <w:shd w:val="clear" w:color="000000" w:fill="FFFFFF"/>
            <w:noWrap/>
            <w:hideMark/>
          </w:tcPr>
          <w:p w14:paraId="68B08E34" w14:textId="77777777" w:rsidR="00A2120C" w:rsidRPr="00E7740F" w:rsidRDefault="00A2120C" w:rsidP="00A2120C">
            <w:pPr>
              <w:jc w:val="center"/>
              <w:rPr>
                <w:b/>
                <w:bCs/>
                <w:color w:val="000000"/>
                <w:sz w:val="11"/>
                <w:szCs w:val="11"/>
              </w:rPr>
            </w:pPr>
            <w:r w:rsidRPr="00E7740F">
              <w:rPr>
                <w:b/>
                <w:bCs/>
                <w:color w:val="000000"/>
                <w:sz w:val="11"/>
                <w:szCs w:val="11"/>
              </w:rPr>
              <w:t>%</w:t>
            </w:r>
          </w:p>
        </w:tc>
        <w:tc>
          <w:tcPr>
            <w:tcW w:w="594" w:type="dxa"/>
            <w:tcBorders>
              <w:top w:val="nil"/>
              <w:left w:val="nil"/>
              <w:bottom w:val="nil"/>
              <w:right w:val="nil"/>
            </w:tcBorders>
            <w:shd w:val="clear" w:color="000000" w:fill="FFFFFF"/>
            <w:noWrap/>
            <w:hideMark/>
          </w:tcPr>
          <w:p w14:paraId="584C5973" w14:textId="77777777" w:rsidR="00A2120C" w:rsidRPr="00E7740F" w:rsidRDefault="00A2120C" w:rsidP="00A2120C">
            <w:pPr>
              <w:jc w:val="right"/>
              <w:rPr>
                <w:b/>
                <w:bCs/>
                <w:color w:val="000000"/>
                <w:sz w:val="11"/>
                <w:szCs w:val="11"/>
              </w:rPr>
            </w:pPr>
            <w:r w:rsidRPr="00E7740F">
              <w:rPr>
                <w:b/>
                <w:bCs/>
                <w:color w:val="000000"/>
                <w:sz w:val="11"/>
                <w:szCs w:val="11"/>
              </w:rPr>
              <w:t>0,26</w:t>
            </w:r>
          </w:p>
        </w:tc>
        <w:tc>
          <w:tcPr>
            <w:tcW w:w="594" w:type="dxa"/>
            <w:tcBorders>
              <w:top w:val="nil"/>
              <w:left w:val="nil"/>
              <w:bottom w:val="nil"/>
              <w:right w:val="nil"/>
            </w:tcBorders>
            <w:shd w:val="clear" w:color="000000" w:fill="FFFFFF"/>
            <w:noWrap/>
            <w:hideMark/>
          </w:tcPr>
          <w:p w14:paraId="04107496" w14:textId="77777777" w:rsidR="00A2120C" w:rsidRPr="00E7740F" w:rsidRDefault="00A2120C" w:rsidP="00A2120C">
            <w:pPr>
              <w:jc w:val="right"/>
              <w:rPr>
                <w:b/>
                <w:bCs/>
                <w:color w:val="000000"/>
                <w:sz w:val="11"/>
                <w:szCs w:val="11"/>
              </w:rPr>
            </w:pPr>
            <w:r w:rsidRPr="00E7740F">
              <w:rPr>
                <w:b/>
                <w:bCs/>
                <w:color w:val="000000"/>
                <w:sz w:val="11"/>
                <w:szCs w:val="11"/>
              </w:rPr>
              <w:t>0,24</w:t>
            </w:r>
          </w:p>
        </w:tc>
        <w:tc>
          <w:tcPr>
            <w:tcW w:w="748" w:type="dxa"/>
            <w:tcBorders>
              <w:top w:val="single" w:sz="8" w:space="0" w:color="auto"/>
              <w:left w:val="single" w:sz="8" w:space="0" w:color="auto"/>
              <w:bottom w:val="single" w:sz="8" w:space="0" w:color="auto"/>
              <w:right w:val="single" w:sz="8" w:space="0" w:color="auto"/>
            </w:tcBorders>
            <w:shd w:val="clear" w:color="000000" w:fill="FFFFFF"/>
            <w:noWrap/>
            <w:hideMark/>
          </w:tcPr>
          <w:p w14:paraId="06554FE0" w14:textId="77777777" w:rsidR="00A2120C" w:rsidRPr="00E7740F" w:rsidRDefault="00A2120C" w:rsidP="00A2120C">
            <w:pPr>
              <w:jc w:val="right"/>
              <w:rPr>
                <w:b/>
                <w:bCs/>
                <w:color w:val="000000"/>
                <w:sz w:val="11"/>
                <w:szCs w:val="11"/>
              </w:rPr>
            </w:pPr>
            <w:r w:rsidRPr="00E7740F">
              <w:rPr>
                <w:b/>
                <w:bCs/>
                <w:color w:val="000000"/>
                <w:sz w:val="11"/>
                <w:szCs w:val="11"/>
              </w:rPr>
              <w:t>0,19</w:t>
            </w:r>
          </w:p>
        </w:tc>
        <w:tc>
          <w:tcPr>
            <w:tcW w:w="709" w:type="dxa"/>
            <w:tcBorders>
              <w:top w:val="single" w:sz="8" w:space="0" w:color="auto"/>
              <w:left w:val="nil"/>
              <w:bottom w:val="single" w:sz="8" w:space="0" w:color="auto"/>
              <w:right w:val="nil"/>
            </w:tcBorders>
            <w:shd w:val="clear" w:color="000000" w:fill="FFFFFF"/>
            <w:noWrap/>
            <w:hideMark/>
          </w:tcPr>
          <w:p w14:paraId="11E5EC64" w14:textId="77777777" w:rsidR="00A2120C" w:rsidRPr="00E7740F" w:rsidRDefault="00A2120C" w:rsidP="00A2120C">
            <w:pPr>
              <w:jc w:val="right"/>
              <w:rPr>
                <w:b/>
                <w:bCs/>
                <w:color w:val="000000"/>
                <w:sz w:val="11"/>
                <w:szCs w:val="11"/>
              </w:rPr>
            </w:pPr>
            <w:r w:rsidRPr="00E7740F">
              <w:rPr>
                <w:b/>
                <w:bCs/>
                <w:color w:val="000000"/>
                <w:sz w:val="11"/>
                <w:szCs w:val="11"/>
              </w:rPr>
              <w:t>0,19</w:t>
            </w:r>
          </w:p>
        </w:tc>
        <w:tc>
          <w:tcPr>
            <w:tcW w:w="521" w:type="dxa"/>
            <w:tcBorders>
              <w:top w:val="single" w:sz="8" w:space="0" w:color="auto"/>
              <w:left w:val="single" w:sz="8" w:space="0" w:color="auto"/>
              <w:bottom w:val="single" w:sz="8" w:space="0" w:color="auto"/>
              <w:right w:val="nil"/>
            </w:tcBorders>
            <w:shd w:val="clear" w:color="000000" w:fill="FFFFFF"/>
            <w:noWrap/>
            <w:hideMark/>
          </w:tcPr>
          <w:p w14:paraId="3CAA6BA8"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1" w:type="dxa"/>
            <w:tcBorders>
              <w:top w:val="single" w:sz="8" w:space="0" w:color="auto"/>
              <w:left w:val="single" w:sz="8" w:space="0" w:color="auto"/>
              <w:bottom w:val="single" w:sz="8" w:space="0" w:color="auto"/>
              <w:right w:val="nil"/>
            </w:tcBorders>
            <w:shd w:val="clear" w:color="000000" w:fill="FFFFFF"/>
            <w:noWrap/>
            <w:hideMark/>
          </w:tcPr>
          <w:p w14:paraId="70F0CFC4" w14:textId="77777777" w:rsidR="00A2120C" w:rsidRPr="00E7740F" w:rsidRDefault="00A2120C" w:rsidP="00A2120C">
            <w:pPr>
              <w:jc w:val="right"/>
              <w:rPr>
                <w:b/>
                <w:bCs/>
                <w:color w:val="000000"/>
                <w:sz w:val="11"/>
                <w:szCs w:val="11"/>
              </w:rPr>
            </w:pPr>
            <w:r w:rsidRPr="00E7740F">
              <w:rPr>
                <w:b/>
                <w:bCs/>
                <w:color w:val="000000"/>
                <w:sz w:val="11"/>
                <w:szCs w:val="11"/>
              </w:rPr>
              <w:t>-22,69</w:t>
            </w:r>
          </w:p>
        </w:tc>
        <w:tc>
          <w:tcPr>
            <w:tcW w:w="643" w:type="dxa"/>
            <w:tcBorders>
              <w:top w:val="single" w:sz="8" w:space="0" w:color="auto"/>
              <w:left w:val="single" w:sz="8" w:space="0" w:color="auto"/>
              <w:bottom w:val="single" w:sz="8" w:space="0" w:color="auto"/>
              <w:right w:val="single" w:sz="8" w:space="0" w:color="auto"/>
            </w:tcBorders>
            <w:shd w:val="clear" w:color="000000" w:fill="FFFFFF"/>
            <w:noWrap/>
            <w:hideMark/>
          </w:tcPr>
          <w:p w14:paraId="615F73D5" w14:textId="77777777" w:rsidR="00A2120C" w:rsidRPr="00E7740F" w:rsidRDefault="00A2120C" w:rsidP="00A2120C">
            <w:pPr>
              <w:jc w:val="right"/>
              <w:rPr>
                <w:b/>
                <w:bCs/>
                <w:color w:val="000000"/>
                <w:sz w:val="11"/>
                <w:szCs w:val="11"/>
              </w:rPr>
            </w:pPr>
            <w:r w:rsidRPr="00E7740F">
              <w:rPr>
                <w:b/>
                <w:bCs/>
                <w:color w:val="000000"/>
                <w:sz w:val="11"/>
                <w:szCs w:val="11"/>
              </w:rPr>
              <w:t>6,02</w:t>
            </w:r>
          </w:p>
        </w:tc>
        <w:tc>
          <w:tcPr>
            <w:tcW w:w="643" w:type="dxa"/>
            <w:tcBorders>
              <w:top w:val="single" w:sz="8" w:space="0" w:color="auto"/>
              <w:left w:val="nil"/>
              <w:bottom w:val="single" w:sz="8" w:space="0" w:color="auto"/>
              <w:right w:val="nil"/>
            </w:tcBorders>
            <w:shd w:val="clear" w:color="000000" w:fill="FFFFFF"/>
            <w:noWrap/>
            <w:hideMark/>
          </w:tcPr>
          <w:p w14:paraId="25EBA64B" w14:textId="77777777" w:rsidR="00A2120C" w:rsidRPr="00E7740F" w:rsidRDefault="00A2120C" w:rsidP="00A2120C">
            <w:pPr>
              <w:jc w:val="right"/>
              <w:rPr>
                <w:b/>
                <w:bCs/>
                <w:color w:val="000000"/>
                <w:sz w:val="11"/>
                <w:szCs w:val="11"/>
              </w:rPr>
            </w:pPr>
            <w:r w:rsidRPr="00E7740F">
              <w:rPr>
                <w:b/>
                <w:bCs/>
                <w:color w:val="000000"/>
                <w:sz w:val="11"/>
                <w:szCs w:val="11"/>
              </w:rPr>
              <w:t>5,88</w:t>
            </w:r>
          </w:p>
        </w:tc>
        <w:tc>
          <w:tcPr>
            <w:tcW w:w="643" w:type="dxa"/>
            <w:tcBorders>
              <w:top w:val="single" w:sz="8" w:space="0" w:color="auto"/>
              <w:left w:val="single" w:sz="8" w:space="0" w:color="auto"/>
              <w:bottom w:val="single" w:sz="8" w:space="0" w:color="auto"/>
              <w:right w:val="single" w:sz="8" w:space="0" w:color="auto"/>
            </w:tcBorders>
            <w:shd w:val="clear" w:color="000000" w:fill="FFFFFF"/>
            <w:noWrap/>
            <w:hideMark/>
          </w:tcPr>
          <w:p w14:paraId="5C576502" w14:textId="77777777" w:rsidR="00A2120C" w:rsidRPr="00E7740F" w:rsidRDefault="00A2120C" w:rsidP="00A2120C">
            <w:pPr>
              <w:jc w:val="right"/>
              <w:rPr>
                <w:b/>
                <w:bCs/>
                <w:color w:val="000000"/>
                <w:sz w:val="11"/>
                <w:szCs w:val="11"/>
              </w:rPr>
            </w:pPr>
            <w:r w:rsidRPr="00E7740F">
              <w:rPr>
                <w:b/>
                <w:bCs/>
                <w:color w:val="000000"/>
                <w:sz w:val="11"/>
                <w:szCs w:val="11"/>
              </w:rPr>
              <w:t>1,54</w:t>
            </w:r>
          </w:p>
        </w:tc>
        <w:tc>
          <w:tcPr>
            <w:tcW w:w="643" w:type="dxa"/>
            <w:tcBorders>
              <w:top w:val="single" w:sz="8" w:space="0" w:color="auto"/>
              <w:left w:val="nil"/>
              <w:bottom w:val="single" w:sz="8" w:space="0" w:color="auto"/>
              <w:right w:val="single" w:sz="8" w:space="0" w:color="auto"/>
            </w:tcBorders>
            <w:shd w:val="clear" w:color="000000" w:fill="FFFFFF"/>
            <w:noWrap/>
            <w:hideMark/>
          </w:tcPr>
          <w:p w14:paraId="1FCAEECC" w14:textId="77777777" w:rsidR="00A2120C" w:rsidRPr="00E7740F" w:rsidRDefault="00A2120C" w:rsidP="00A2120C">
            <w:pPr>
              <w:jc w:val="right"/>
              <w:rPr>
                <w:b/>
                <w:bCs/>
                <w:color w:val="000000"/>
                <w:sz w:val="11"/>
                <w:szCs w:val="11"/>
              </w:rPr>
            </w:pPr>
            <w:r w:rsidRPr="00E7740F">
              <w:rPr>
                <w:b/>
                <w:bCs/>
                <w:color w:val="000000"/>
                <w:sz w:val="11"/>
                <w:szCs w:val="11"/>
              </w:rPr>
              <w:t>0,19</w:t>
            </w:r>
          </w:p>
        </w:tc>
        <w:tc>
          <w:tcPr>
            <w:tcW w:w="643" w:type="dxa"/>
            <w:tcBorders>
              <w:top w:val="single" w:sz="8" w:space="0" w:color="auto"/>
              <w:left w:val="nil"/>
              <w:bottom w:val="single" w:sz="8" w:space="0" w:color="auto"/>
              <w:right w:val="single" w:sz="8" w:space="0" w:color="auto"/>
            </w:tcBorders>
            <w:shd w:val="clear" w:color="000000" w:fill="FFFFFF"/>
            <w:noWrap/>
            <w:hideMark/>
          </w:tcPr>
          <w:p w14:paraId="4737BF42" w14:textId="77777777" w:rsidR="00A2120C" w:rsidRPr="00E7740F" w:rsidRDefault="00A2120C" w:rsidP="00A2120C">
            <w:pPr>
              <w:jc w:val="right"/>
              <w:rPr>
                <w:b/>
                <w:bCs/>
                <w:color w:val="000000"/>
                <w:sz w:val="11"/>
                <w:szCs w:val="11"/>
              </w:rPr>
            </w:pPr>
            <w:r w:rsidRPr="00E7740F">
              <w:rPr>
                <w:b/>
                <w:bCs/>
                <w:color w:val="000000"/>
                <w:sz w:val="11"/>
                <w:szCs w:val="11"/>
              </w:rPr>
              <w:t>0,19</w:t>
            </w:r>
          </w:p>
        </w:tc>
        <w:tc>
          <w:tcPr>
            <w:tcW w:w="643" w:type="dxa"/>
            <w:tcBorders>
              <w:top w:val="single" w:sz="8" w:space="0" w:color="auto"/>
              <w:left w:val="nil"/>
              <w:bottom w:val="single" w:sz="8" w:space="0" w:color="auto"/>
              <w:right w:val="single" w:sz="8" w:space="0" w:color="auto"/>
            </w:tcBorders>
            <w:shd w:val="clear" w:color="000000" w:fill="FFFFFF"/>
            <w:noWrap/>
            <w:hideMark/>
          </w:tcPr>
          <w:p w14:paraId="40B114D4" w14:textId="77777777" w:rsidR="00A2120C" w:rsidRPr="00E7740F" w:rsidRDefault="00A2120C" w:rsidP="00A2120C">
            <w:pPr>
              <w:jc w:val="right"/>
              <w:rPr>
                <w:b/>
                <w:bCs/>
                <w:color w:val="000000"/>
                <w:sz w:val="11"/>
                <w:szCs w:val="11"/>
              </w:rPr>
            </w:pPr>
            <w:r w:rsidRPr="00E7740F">
              <w:rPr>
                <w:b/>
                <w:bCs/>
                <w:color w:val="000000"/>
                <w:sz w:val="11"/>
                <w:szCs w:val="11"/>
              </w:rPr>
              <w:t>0,18</w:t>
            </w:r>
          </w:p>
        </w:tc>
        <w:tc>
          <w:tcPr>
            <w:tcW w:w="643" w:type="dxa"/>
            <w:tcBorders>
              <w:top w:val="single" w:sz="8" w:space="0" w:color="auto"/>
              <w:left w:val="nil"/>
              <w:bottom w:val="single" w:sz="8" w:space="0" w:color="auto"/>
              <w:right w:val="single" w:sz="8" w:space="0" w:color="auto"/>
            </w:tcBorders>
            <w:shd w:val="clear" w:color="000000" w:fill="FFFFFF"/>
            <w:noWrap/>
            <w:hideMark/>
          </w:tcPr>
          <w:p w14:paraId="6478D84A" w14:textId="77777777" w:rsidR="00A2120C" w:rsidRPr="00E7740F" w:rsidRDefault="00A2120C" w:rsidP="00A2120C">
            <w:pPr>
              <w:jc w:val="right"/>
              <w:rPr>
                <w:b/>
                <w:bCs/>
                <w:color w:val="000000"/>
                <w:sz w:val="11"/>
                <w:szCs w:val="11"/>
              </w:rPr>
            </w:pPr>
            <w:r w:rsidRPr="00E7740F">
              <w:rPr>
                <w:b/>
                <w:bCs/>
                <w:color w:val="000000"/>
                <w:sz w:val="11"/>
                <w:szCs w:val="11"/>
              </w:rPr>
              <w:t>0,17</w:t>
            </w:r>
          </w:p>
        </w:tc>
        <w:tc>
          <w:tcPr>
            <w:tcW w:w="643" w:type="dxa"/>
            <w:tcBorders>
              <w:top w:val="single" w:sz="8" w:space="0" w:color="auto"/>
              <w:left w:val="nil"/>
              <w:bottom w:val="single" w:sz="8" w:space="0" w:color="auto"/>
              <w:right w:val="single" w:sz="8" w:space="0" w:color="auto"/>
            </w:tcBorders>
            <w:shd w:val="clear" w:color="000000" w:fill="FFFFFF"/>
            <w:noWrap/>
            <w:hideMark/>
          </w:tcPr>
          <w:p w14:paraId="0B0E6F78" w14:textId="77777777" w:rsidR="00A2120C" w:rsidRPr="00E7740F" w:rsidRDefault="00A2120C" w:rsidP="00A2120C">
            <w:pPr>
              <w:jc w:val="right"/>
              <w:rPr>
                <w:b/>
                <w:bCs/>
                <w:color w:val="000000"/>
                <w:sz w:val="11"/>
                <w:szCs w:val="11"/>
              </w:rPr>
            </w:pPr>
            <w:r w:rsidRPr="00E7740F">
              <w:rPr>
                <w:b/>
                <w:bCs/>
                <w:color w:val="000000"/>
                <w:sz w:val="11"/>
                <w:szCs w:val="11"/>
              </w:rPr>
              <w:t>0,18</w:t>
            </w:r>
          </w:p>
        </w:tc>
        <w:tc>
          <w:tcPr>
            <w:tcW w:w="643" w:type="dxa"/>
            <w:tcBorders>
              <w:top w:val="single" w:sz="8" w:space="0" w:color="auto"/>
              <w:left w:val="nil"/>
              <w:bottom w:val="single" w:sz="8" w:space="0" w:color="auto"/>
              <w:right w:val="single" w:sz="8" w:space="0" w:color="auto"/>
            </w:tcBorders>
            <w:shd w:val="clear" w:color="000000" w:fill="FFFFFF"/>
            <w:noWrap/>
            <w:hideMark/>
          </w:tcPr>
          <w:p w14:paraId="43D7073D" w14:textId="77777777" w:rsidR="00A2120C" w:rsidRPr="00E7740F" w:rsidRDefault="00A2120C" w:rsidP="00A2120C">
            <w:pPr>
              <w:jc w:val="right"/>
              <w:rPr>
                <w:b/>
                <w:bCs/>
                <w:color w:val="000000"/>
                <w:sz w:val="11"/>
                <w:szCs w:val="11"/>
              </w:rPr>
            </w:pPr>
            <w:r w:rsidRPr="00E7740F">
              <w:rPr>
                <w:b/>
                <w:bCs/>
                <w:color w:val="000000"/>
                <w:sz w:val="11"/>
                <w:szCs w:val="11"/>
              </w:rPr>
              <w:t>0,18</w:t>
            </w:r>
          </w:p>
        </w:tc>
        <w:tc>
          <w:tcPr>
            <w:tcW w:w="643" w:type="dxa"/>
            <w:tcBorders>
              <w:top w:val="single" w:sz="8" w:space="0" w:color="auto"/>
              <w:left w:val="nil"/>
              <w:bottom w:val="single" w:sz="8" w:space="0" w:color="auto"/>
              <w:right w:val="single" w:sz="8" w:space="0" w:color="auto"/>
            </w:tcBorders>
            <w:shd w:val="clear" w:color="000000" w:fill="FFFFFF"/>
            <w:noWrap/>
            <w:hideMark/>
          </w:tcPr>
          <w:p w14:paraId="2B3D954A" w14:textId="77777777" w:rsidR="00A2120C" w:rsidRPr="00E7740F" w:rsidRDefault="00A2120C" w:rsidP="00A2120C">
            <w:pPr>
              <w:jc w:val="right"/>
              <w:rPr>
                <w:b/>
                <w:bCs/>
                <w:color w:val="000000"/>
                <w:sz w:val="11"/>
                <w:szCs w:val="11"/>
              </w:rPr>
            </w:pPr>
            <w:r w:rsidRPr="00E7740F">
              <w:rPr>
                <w:b/>
                <w:bCs/>
                <w:color w:val="000000"/>
                <w:sz w:val="11"/>
                <w:szCs w:val="11"/>
              </w:rPr>
              <w:t>0,18</w:t>
            </w:r>
          </w:p>
        </w:tc>
        <w:tc>
          <w:tcPr>
            <w:tcW w:w="643" w:type="dxa"/>
            <w:tcBorders>
              <w:top w:val="single" w:sz="8" w:space="0" w:color="auto"/>
              <w:left w:val="nil"/>
              <w:bottom w:val="single" w:sz="8" w:space="0" w:color="auto"/>
              <w:right w:val="single" w:sz="8" w:space="0" w:color="auto"/>
            </w:tcBorders>
            <w:shd w:val="clear" w:color="000000" w:fill="FFFFFF"/>
            <w:noWrap/>
            <w:hideMark/>
          </w:tcPr>
          <w:p w14:paraId="74950176" w14:textId="77777777" w:rsidR="00A2120C" w:rsidRPr="00E7740F" w:rsidRDefault="00A2120C" w:rsidP="00A2120C">
            <w:pPr>
              <w:jc w:val="right"/>
              <w:rPr>
                <w:b/>
                <w:bCs/>
                <w:color w:val="000000"/>
                <w:sz w:val="11"/>
                <w:szCs w:val="11"/>
              </w:rPr>
            </w:pPr>
            <w:r w:rsidRPr="00E7740F">
              <w:rPr>
                <w:b/>
                <w:bCs/>
                <w:color w:val="000000"/>
                <w:sz w:val="11"/>
                <w:szCs w:val="11"/>
              </w:rPr>
              <w:t>0,18</w:t>
            </w:r>
          </w:p>
        </w:tc>
        <w:tc>
          <w:tcPr>
            <w:tcW w:w="643" w:type="dxa"/>
            <w:tcBorders>
              <w:top w:val="single" w:sz="8" w:space="0" w:color="auto"/>
              <w:left w:val="nil"/>
              <w:bottom w:val="single" w:sz="8" w:space="0" w:color="auto"/>
              <w:right w:val="single" w:sz="8" w:space="0" w:color="auto"/>
            </w:tcBorders>
            <w:shd w:val="clear" w:color="000000" w:fill="FFFFFF"/>
            <w:noWrap/>
            <w:hideMark/>
          </w:tcPr>
          <w:p w14:paraId="1365F3F2" w14:textId="77777777" w:rsidR="00A2120C" w:rsidRPr="00E7740F" w:rsidRDefault="00A2120C" w:rsidP="00A2120C">
            <w:pPr>
              <w:jc w:val="right"/>
              <w:rPr>
                <w:b/>
                <w:bCs/>
                <w:color w:val="000000"/>
                <w:sz w:val="11"/>
                <w:szCs w:val="11"/>
              </w:rPr>
            </w:pPr>
            <w:r w:rsidRPr="00E7740F">
              <w:rPr>
                <w:b/>
                <w:bCs/>
                <w:color w:val="000000"/>
                <w:sz w:val="11"/>
                <w:szCs w:val="11"/>
              </w:rPr>
              <w:t>0,18</w:t>
            </w:r>
          </w:p>
        </w:tc>
        <w:tc>
          <w:tcPr>
            <w:tcW w:w="643" w:type="dxa"/>
            <w:tcBorders>
              <w:top w:val="single" w:sz="8" w:space="0" w:color="auto"/>
              <w:left w:val="nil"/>
              <w:bottom w:val="single" w:sz="8" w:space="0" w:color="auto"/>
              <w:right w:val="single" w:sz="8" w:space="0" w:color="auto"/>
            </w:tcBorders>
            <w:shd w:val="clear" w:color="000000" w:fill="FFFFFF"/>
            <w:noWrap/>
            <w:hideMark/>
          </w:tcPr>
          <w:p w14:paraId="494C49EE" w14:textId="77777777" w:rsidR="00A2120C" w:rsidRPr="00E7740F" w:rsidRDefault="00A2120C" w:rsidP="00A2120C">
            <w:pPr>
              <w:jc w:val="right"/>
              <w:rPr>
                <w:b/>
                <w:bCs/>
                <w:color w:val="000000"/>
                <w:sz w:val="11"/>
                <w:szCs w:val="11"/>
              </w:rPr>
            </w:pPr>
            <w:r w:rsidRPr="00E7740F">
              <w:rPr>
                <w:b/>
                <w:bCs/>
                <w:color w:val="000000"/>
                <w:sz w:val="11"/>
                <w:szCs w:val="11"/>
              </w:rPr>
              <w:t>0,18</w:t>
            </w:r>
          </w:p>
        </w:tc>
        <w:tc>
          <w:tcPr>
            <w:tcW w:w="643" w:type="dxa"/>
            <w:tcBorders>
              <w:top w:val="single" w:sz="8" w:space="0" w:color="auto"/>
              <w:left w:val="nil"/>
              <w:bottom w:val="single" w:sz="8" w:space="0" w:color="auto"/>
              <w:right w:val="single" w:sz="8" w:space="0" w:color="auto"/>
            </w:tcBorders>
            <w:shd w:val="clear" w:color="000000" w:fill="FFFFFF"/>
            <w:noWrap/>
            <w:hideMark/>
          </w:tcPr>
          <w:p w14:paraId="0EBD0016" w14:textId="77777777" w:rsidR="00A2120C" w:rsidRPr="00E7740F" w:rsidRDefault="00A2120C" w:rsidP="00A2120C">
            <w:pPr>
              <w:jc w:val="right"/>
              <w:rPr>
                <w:b/>
                <w:bCs/>
                <w:color w:val="000000"/>
                <w:sz w:val="11"/>
                <w:szCs w:val="11"/>
              </w:rPr>
            </w:pPr>
            <w:r w:rsidRPr="00E7740F">
              <w:rPr>
                <w:b/>
                <w:bCs/>
                <w:color w:val="000000"/>
                <w:sz w:val="11"/>
                <w:szCs w:val="11"/>
              </w:rPr>
              <w:t>0,18</w:t>
            </w:r>
          </w:p>
        </w:tc>
      </w:tr>
      <w:tr w:rsidR="00A2120C" w:rsidRPr="00E7740F" w14:paraId="0542DCA7" w14:textId="77777777" w:rsidTr="00E7740F">
        <w:trPr>
          <w:trHeight w:val="405"/>
        </w:trPr>
        <w:tc>
          <w:tcPr>
            <w:tcW w:w="404" w:type="dxa"/>
            <w:tcBorders>
              <w:top w:val="single" w:sz="8" w:space="0" w:color="auto"/>
              <w:left w:val="single" w:sz="8" w:space="0" w:color="auto"/>
              <w:bottom w:val="nil"/>
              <w:right w:val="single" w:sz="8" w:space="0" w:color="auto"/>
            </w:tcBorders>
            <w:shd w:val="clear" w:color="000000" w:fill="FFFFFF"/>
            <w:noWrap/>
            <w:hideMark/>
          </w:tcPr>
          <w:p w14:paraId="6DBCD2C7" w14:textId="77777777" w:rsidR="00A2120C" w:rsidRPr="00E7740F" w:rsidRDefault="00A2120C" w:rsidP="00A2120C">
            <w:pPr>
              <w:jc w:val="center"/>
              <w:rPr>
                <w:b/>
                <w:bCs/>
                <w:color w:val="000000"/>
                <w:sz w:val="11"/>
                <w:szCs w:val="11"/>
              </w:rPr>
            </w:pPr>
            <w:r w:rsidRPr="00E7740F">
              <w:rPr>
                <w:b/>
                <w:bCs/>
                <w:color w:val="000000"/>
                <w:sz w:val="11"/>
                <w:szCs w:val="11"/>
              </w:rPr>
              <w:lastRenderedPageBreak/>
              <w:t>5</w:t>
            </w:r>
          </w:p>
        </w:tc>
        <w:tc>
          <w:tcPr>
            <w:tcW w:w="1007" w:type="dxa"/>
            <w:tcBorders>
              <w:top w:val="nil"/>
              <w:left w:val="nil"/>
              <w:bottom w:val="single" w:sz="8" w:space="0" w:color="auto"/>
              <w:right w:val="single" w:sz="8" w:space="0" w:color="auto"/>
            </w:tcBorders>
            <w:shd w:val="clear" w:color="000000" w:fill="FFFFFF"/>
            <w:noWrap/>
            <w:hideMark/>
          </w:tcPr>
          <w:p w14:paraId="7FEF0929" w14:textId="77777777" w:rsidR="00A2120C" w:rsidRPr="00E7740F" w:rsidRDefault="00A2120C" w:rsidP="00A2120C">
            <w:pPr>
              <w:rPr>
                <w:b/>
                <w:bCs/>
                <w:color w:val="000000"/>
                <w:sz w:val="11"/>
                <w:szCs w:val="11"/>
              </w:rPr>
            </w:pPr>
            <w:r w:rsidRPr="00E7740F">
              <w:rPr>
                <w:b/>
                <w:bCs/>
                <w:color w:val="000000"/>
                <w:sz w:val="11"/>
                <w:szCs w:val="11"/>
              </w:rPr>
              <w:t>Предпринимательская прибыль</w:t>
            </w:r>
          </w:p>
        </w:tc>
        <w:tc>
          <w:tcPr>
            <w:tcW w:w="612" w:type="dxa"/>
            <w:tcBorders>
              <w:top w:val="single" w:sz="8" w:space="0" w:color="auto"/>
              <w:left w:val="nil"/>
              <w:bottom w:val="single" w:sz="8" w:space="0" w:color="auto"/>
              <w:right w:val="single" w:sz="8" w:space="0" w:color="auto"/>
            </w:tcBorders>
            <w:shd w:val="clear" w:color="000000" w:fill="FFFFFF"/>
            <w:noWrap/>
            <w:hideMark/>
          </w:tcPr>
          <w:p w14:paraId="103F6741" w14:textId="77777777" w:rsidR="00A2120C" w:rsidRPr="00E7740F" w:rsidRDefault="00A2120C" w:rsidP="00A2120C">
            <w:pPr>
              <w:jc w:val="center"/>
              <w:rPr>
                <w:b/>
                <w:bCs/>
                <w:color w:val="000000"/>
                <w:sz w:val="11"/>
                <w:szCs w:val="11"/>
              </w:rPr>
            </w:pPr>
            <w:proofErr w:type="spellStart"/>
            <w:r w:rsidRPr="00E7740F">
              <w:rPr>
                <w:b/>
                <w:bCs/>
                <w:color w:val="000000"/>
                <w:sz w:val="11"/>
                <w:szCs w:val="11"/>
              </w:rPr>
              <w:t>тыс.руб</w:t>
            </w:r>
            <w:proofErr w:type="spellEnd"/>
            <w:r w:rsidRPr="00E7740F">
              <w:rPr>
                <w:b/>
                <w:bCs/>
                <w:color w:val="000000"/>
                <w:sz w:val="11"/>
                <w:szCs w:val="11"/>
              </w:rPr>
              <w:t>.</w:t>
            </w:r>
          </w:p>
        </w:tc>
        <w:tc>
          <w:tcPr>
            <w:tcW w:w="594" w:type="dxa"/>
            <w:tcBorders>
              <w:top w:val="single" w:sz="8" w:space="0" w:color="auto"/>
              <w:left w:val="nil"/>
              <w:bottom w:val="single" w:sz="8" w:space="0" w:color="auto"/>
              <w:right w:val="single" w:sz="8" w:space="0" w:color="auto"/>
            </w:tcBorders>
            <w:shd w:val="clear" w:color="000000" w:fill="FFFFFF"/>
            <w:noWrap/>
            <w:hideMark/>
          </w:tcPr>
          <w:p w14:paraId="6B68D7BE"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594" w:type="dxa"/>
            <w:tcBorders>
              <w:top w:val="single" w:sz="8" w:space="0" w:color="auto"/>
              <w:left w:val="nil"/>
              <w:bottom w:val="single" w:sz="8" w:space="0" w:color="auto"/>
              <w:right w:val="nil"/>
            </w:tcBorders>
            <w:shd w:val="clear" w:color="000000" w:fill="FFFFFF"/>
            <w:noWrap/>
            <w:hideMark/>
          </w:tcPr>
          <w:p w14:paraId="30297788" w14:textId="77777777" w:rsidR="00A2120C" w:rsidRPr="00E7740F" w:rsidRDefault="00A2120C" w:rsidP="00A2120C">
            <w:pPr>
              <w:jc w:val="right"/>
              <w:rPr>
                <w:b/>
                <w:bCs/>
                <w:color w:val="000000"/>
                <w:sz w:val="11"/>
                <w:szCs w:val="11"/>
              </w:rPr>
            </w:pPr>
            <w:r w:rsidRPr="00E7740F">
              <w:rPr>
                <w:b/>
                <w:bCs/>
                <w:color w:val="000000"/>
                <w:sz w:val="11"/>
                <w:szCs w:val="11"/>
              </w:rPr>
              <w:t>3281,19</w:t>
            </w:r>
          </w:p>
        </w:tc>
        <w:tc>
          <w:tcPr>
            <w:tcW w:w="748" w:type="dxa"/>
            <w:tcBorders>
              <w:top w:val="nil"/>
              <w:left w:val="single" w:sz="8" w:space="0" w:color="auto"/>
              <w:bottom w:val="single" w:sz="8" w:space="0" w:color="auto"/>
              <w:right w:val="single" w:sz="8" w:space="0" w:color="auto"/>
            </w:tcBorders>
            <w:shd w:val="clear" w:color="000000" w:fill="FFFFFF"/>
            <w:noWrap/>
            <w:hideMark/>
          </w:tcPr>
          <w:p w14:paraId="41DB5846" w14:textId="77777777" w:rsidR="00A2120C" w:rsidRPr="00E7740F" w:rsidRDefault="00A2120C" w:rsidP="00A2120C">
            <w:pPr>
              <w:jc w:val="right"/>
              <w:rPr>
                <w:b/>
                <w:bCs/>
                <w:color w:val="000000"/>
                <w:sz w:val="11"/>
                <w:szCs w:val="11"/>
              </w:rPr>
            </w:pPr>
            <w:r w:rsidRPr="00E7740F">
              <w:rPr>
                <w:b/>
                <w:bCs/>
                <w:color w:val="000000"/>
                <w:sz w:val="11"/>
                <w:szCs w:val="11"/>
              </w:rPr>
              <w:t>4170,16</w:t>
            </w:r>
          </w:p>
        </w:tc>
        <w:tc>
          <w:tcPr>
            <w:tcW w:w="709" w:type="dxa"/>
            <w:tcBorders>
              <w:top w:val="nil"/>
              <w:left w:val="nil"/>
              <w:bottom w:val="single" w:sz="8" w:space="0" w:color="auto"/>
              <w:right w:val="nil"/>
            </w:tcBorders>
            <w:shd w:val="clear" w:color="000000" w:fill="FFFFFF"/>
            <w:noWrap/>
            <w:hideMark/>
          </w:tcPr>
          <w:p w14:paraId="16D6544B" w14:textId="77777777" w:rsidR="00A2120C" w:rsidRPr="00E7740F" w:rsidRDefault="00A2120C" w:rsidP="00A2120C">
            <w:pPr>
              <w:jc w:val="right"/>
              <w:rPr>
                <w:b/>
                <w:bCs/>
                <w:color w:val="000000"/>
                <w:sz w:val="11"/>
                <w:szCs w:val="11"/>
              </w:rPr>
            </w:pPr>
            <w:r w:rsidRPr="00E7740F">
              <w:rPr>
                <w:b/>
                <w:bCs/>
                <w:color w:val="000000"/>
                <w:sz w:val="11"/>
                <w:szCs w:val="11"/>
              </w:rPr>
              <w:t>4169,16</w:t>
            </w:r>
          </w:p>
        </w:tc>
        <w:tc>
          <w:tcPr>
            <w:tcW w:w="521" w:type="dxa"/>
            <w:tcBorders>
              <w:top w:val="nil"/>
              <w:left w:val="single" w:sz="8" w:space="0" w:color="auto"/>
              <w:bottom w:val="single" w:sz="8" w:space="0" w:color="auto"/>
              <w:right w:val="nil"/>
            </w:tcBorders>
            <w:shd w:val="clear" w:color="000000" w:fill="FFFFFF"/>
            <w:noWrap/>
            <w:hideMark/>
          </w:tcPr>
          <w:p w14:paraId="376C7313" w14:textId="77777777" w:rsidR="00A2120C" w:rsidRPr="00E7740F" w:rsidRDefault="00A2120C" w:rsidP="00A2120C">
            <w:pPr>
              <w:jc w:val="right"/>
              <w:rPr>
                <w:b/>
                <w:bCs/>
                <w:color w:val="000000"/>
                <w:sz w:val="11"/>
                <w:szCs w:val="11"/>
              </w:rPr>
            </w:pPr>
            <w:r w:rsidRPr="00E7740F">
              <w:rPr>
                <w:b/>
                <w:bCs/>
                <w:color w:val="000000"/>
                <w:sz w:val="11"/>
                <w:szCs w:val="11"/>
              </w:rPr>
              <w:t>-1,00</w:t>
            </w:r>
          </w:p>
        </w:tc>
        <w:tc>
          <w:tcPr>
            <w:tcW w:w="641" w:type="dxa"/>
            <w:tcBorders>
              <w:top w:val="nil"/>
              <w:left w:val="single" w:sz="8" w:space="0" w:color="auto"/>
              <w:bottom w:val="single" w:sz="8" w:space="0" w:color="auto"/>
              <w:right w:val="nil"/>
            </w:tcBorders>
            <w:shd w:val="clear" w:color="000000" w:fill="FFFFFF"/>
            <w:noWrap/>
            <w:hideMark/>
          </w:tcPr>
          <w:p w14:paraId="568771B9" w14:textId="77777777" w:rsidR="00A2120C" w:rsidRPr="00E7740F" w:rsidRDefault="00A2120C" w:rsidP="00A2120C">
            <w:pPr>
              <w:jc w:val="right"/>
              <w:rPr>
                <w:b/>
                <w:bCs/>
                <w:color w:val="000000"/>
                <w:sz w:val="11"/>
                <w:szCs w:val="11"/>
              </w:rPr>
            </w:pPr>
            <w:r w:rsidRPr="00E7740F">
              <w:rPr>
                <w:b/>
                <w:bCs/>
                <w:color w:val="000000"/>
                <w:sz w:val="11"/>
                <w:szCs w:val="11"/>
              </w:rPr>
              <w:t>27,06</w:t>
            </w:r>
          </w:p>
        </w:tc>
        <w:tc>
          <w:tcPr>
            <w:tcW w:w="643" w:type="dxa"/>
            <w:tcBorders>
              <w:top w:val="nil"/>
              <w:left w:val="single" w:sz="8" w:space="0" w:color="auto"/>
              <w:bottom w:val="single" w:sz="8" w:space="0" w:color="auto"/>
              <w:right w:val="single" w:sz="8" w:space="0" w:color="auto"/>
            </w:tcBorders>
            <w:shd w:val="clear" w:color="000000" w:fill="FFFFFF"/>
            <w:noWrap/>
            <w:hideMark/>
          </w:tcPr>
          <w:p w14:paraId="2522AD89" w14:textId="77777777" w:rsidR="00A2120C" w:rsidRPr="00E7740F" w:rsidRDefault="00A2120C" w:rsidP="00A2120C">
            <w:pPr>
              <w:jc w:val="right"/>
              <w:rPr>
                <w:b/>
                <w:bCs/>
                <w:color w:val="000000"/>
                <w:sz w:val="11"/>
                <w:szCs w:val="11"/>
              </w:rPr>
            </w:pPr>
            <w:r w:rsidRPr="00E7740F">
              <w:rPr>
                <w:b/>
                <w:bCs/>
                <w:color w:val="000000"/>
                <w:sz w:val="11"/>
                <w:szCs w:val="11"/>
              </w:rPr>
              <w:t>4215,92</w:t>
            </w:r>
          </w:p>
        </w:tc>
        <w:tc>
          <w:tcPr>
            <w:tcW w:w="643" w:type="dxa"/>
            <w:tcBorders>
              <w:top w:val="nil"/>
              <w:left w:val="nil"/>
              <w:bottom w:val="single" w:sz="8" w:space="0" w:color="auto"/>
              <w:right w:val="nil"/>
            </w:tcBorders>
            <w:shd w:val="clear" w:color="000000" w:fill="FFFFFF"/>
            <w:noWrap/>
            <w:hideMark/>
          </w:tcPr>
          <w:p w14:paraId="3E6826C1" w14:textId="77777777" w:rsidR="00A2120C" w:rsidRPr="00E7740F" w:rsidRDefault="00A2120C" w:rsidP="00A2120C">
            <w:pPr>
              <w:jc w:val="right"/>
              <w:rPr>
                <w:b/>
                <w:bCs/>
                <w:color w:val="000000"/>
                <w:sz w:val="11"/>
                <w:szCs w:val="11"/>
              </w:rPr>
            </w:pPr>
            <w:r w:rsidRPr="00E7740F">
              <w:rPr>
                <w:b/>
                <w:bCs/>
                <w:color w:val="000000"/>
                <w:sz w:val="11"/>
                <w:szCs w:val="11"/>
              </w:rPr>
              <w:t>4342,99</w:t>
            </w:r>
          </w:p>
        </w:tc>
        <w:tc>
          <w:tcPr>
            <w:tcW w:w="643" w:type="dxa"/>
            <w:tcBorders>
              <w:top w:val="nil"/>
              <w:left w:val="single" w:sz="8" w:space="0" w:color="auto"/>
              <w:bottom w:val="single" w:sz="8" w:space="0" w:color="auto"/>
              <w:right w:val="single" w:sz="8" w:space="0" w:color="auto"/>
            </w:tcBorders>
            <w:shd w:val="clear" w:color="000000" w:fill="FFFFFF"/>
            <w:noWrap/>
            <w:hideMark/>
          </w:tcPr>
          <w:p w14:paraId="3CA3869E" w14:textId="77777777" w:rsidR="00A2120C" w:rsidRPr="00E7740F" w:rsidRDefault="00A2120C" w:rsidP="00A2120C">
            <w:pPr>
              <w:jc w:val="right"/>
              <w:rPr>
                <w:b/>
                <w:bCs/>
                <w:color w:val="000000"/>
                <w:sz w:val="11"/>
                <w:szCs w:val="11"/>
              </w:rPr>
            </w:pPr>
            <w:r w:rsidRPr="00E7740F">
              <w:rPr>
                <w:b/>
                <w:bCs/>
                <w:color w:val="000000"/>
                <w:sz w:val="11"/>
                <w:szCs w:val="11"/>
              </w:rPr>
              <w:t>4514,20</w:t>
            </w:r>
          </w:p>
        </w:tc>
        <w:tc>
          <w:tcPr>
            <w:tcW w:w="643" w:type="dxa"/>
            <w:tcBorders>
              <w:top w:val="nil"/>
              <w:left w:val="nil"/>
              <w:bottom w:val="single" w:sz="8" w:space="0" w:color="auto"/>
              <w:right w:val="single" w:sz="8" w:space="0" w:color="auto"/>
            </w:tcBorders>
            <w:shd w:val="clear" w:color="000000" w:fill="FFFFFF"/>
            <w:noWrap/>
            <w:hideMark/>
          </w:tcPr>
          <w:p w14:paraId="68702055" w14:textId="77777777" w:rsidR="00A2120C" w:rsidRPr="00E7740F" w:rsidRDefault="00A2120C" w:rsidP="00A2120C">
            <w:pPr>
              <w:jc w:val="right"/>
              <w:rPr>
                <w:b/>
                <w:bCs/>
                <w:color w:val="000000"/>
                <w:sz w:val="11"/>
                <w:szCs w:val="11"/>
              </w:rPr>
            </w:pPr>
            <w:r w:rsidRPr="00E7740F">
              <w:rPr>
                <w:b/>
                <w:bCs/>
                <w:color w:val="000000"/>
                <w:sz w:val="11"/>
                <w:szCs w:val="11"/>
              </w:rPr>
              <w:t>4642,33</w:t>
            </w:r>
          </w:p>
        </w:tc>
        <w:tc>
          <w:tcPr>
            <w:tcW w:w="643" w:type="dxa"/>
            <w:tcBorders>
              <w:top w:val="nil"/>
              <w:left w:val="nil"/>
              <w:bottom w:val="single" w:sz="8" w:space="0" w:color="auto"/>
              <w:right w:val="single" w:sz="8" w:space="0" w:color="auto"/>
            </w:tcBorders>
            <w:shd w:val="clear" w:color="000000" w:fill="FFFFFF"/>
            <w:noWrap/>
            <w:hideMark/>
          </w:tcPr>
          <w:p w14:paraId="30953AEA" w14:textId="77777777" w:rsidR="00A2120C" w:rsidRPr="00E7740F" w:rsidRDefault="00A2120C" w:rsidP="00A2120C">
            <w:pPr>
              <w:jc w:val="right"/>
              <w:rPr>
                <w:b/>
                <w:bCs/>
                <w:color w:val="000000"/>
                <w:sz w:val="11"/>
                <w:szCs w:val="11"/>
              </w:rPr>
            </w:pPr>
            <w:r w:rsidRPr="00E7740F">
              <w:rPr>
                <w:b/>
                <w:bCs/>
                <w:color w:val="000000"/>
                <w:sz w:val="11"/>
                <w:szCs w:val="11"/>
              </w:rPr>
              <w:t>4799,95</w:t>
            </w:r>
          </w:p>
        </w:tc>
        <w:tc>
          <w:tcPr>
            <w:tcW w:w="643" w:type="dxa"/>
            <w:tcBorders>
              <w:top w:val="nil"/>
              <w:left w:val="nil"/>
              <w:bottom w:val="single" w:sz="8" w:space="0" w:color="auto"/>
              <w:right w:val="single" w:sz="8" w:space="0" w:color="auto"/>
            </w:tcBorders>
            <w:shd w:val="clear" w:color="000000" w:fill="FFFFFF"/>
            <w:noWrap/>
            <w:hideMark/>
          </w:tcPr>
          <w:p w14:paraId="6801FB45" w14:textId="77777777" w:rsidR="00A2120C" w:rsidRPr="00E7740F" w:rsidRDefault="00A2120C" w:rsidP="00A2120C">
            <w:pPr>
              <w:jc w:val="right"/>
              <w:rPr>
                <w:b/>
                <w:bCs/>
                <w:color w:val="000000"/>
                <w:sz w:val="11"/>
                <w:szCs w:val="11"/>
              </w:rPr>
            </w:pPr>
            <w:r w:rsidRPr="00E7740F">
              <w:rPr>
                <w:b/>
                <w:bCs/>
                <w:color w:val="000000"/>
                <w:sz w:val="11"/>
                <w:szCs w:val="11"/>
              </w:rPr>
              <w:t>4946,06</w:t>
            </w:r>
          </w:p>
        </w:tc>
        <w:tc>
          <w:tcPr>
            <w:tcW w:w="643" w:type="dxa"/>
            <w:tcBorders>
              <w:top w:val="nil"/>
              <w:left w:val="nil"/>
              <w:bottom w:val="single" w:sz="8" w:space="0" w:color="auto"/>
              <w:right w:val="single" w:sz="8" w:space="0" w:color="auto"/>
            </w:tcBorders>
            <w:shd w:val="clear" w:color="000000" w:fill="FFFFFF"/>
            <w:noWrap/>
            <w:hideMark/>
          </w:tcPr>
          <w:p w14:paraId="2F118539" w14:textId="77777777" w:rsidR="00A2120C" w:rsidRPr="00E7740F" w:rsidRDefault="00A2120C" w:rsidP="00A2120C">
            <w:pPr>
              <w:jc w:val="right"/>
              <w:rPr>
                <w:b/>
                <w:bCs/>
                <w:color w:val="000000"/>
                <w:sz w:val="11"/>
                <w:szCs w:val="11"/>
              </w:rPr>
            </w:pPr>
            <w:r w:rsidRPr="00E7740F">
              <w:rPr>
                <w:b/>
                <w:bCs/>
                <w:color w:val="000000"/>
                <w:sz w:val="11"/>
                <w:szCs w:val="11"/>
              </w:rPr>
              <w:t>5090,86</w:t>
            </w:r>
          </w:p>
        </w:tc>
        <w:tc>
          <w:tcPr>
            <w:tcW w:w="643" w:type="dxa"/>
            <w:tcBorders>
              <w:top w:val="nil"/>
              <w:left w:val="nil"/>
              <w:bottom w:val="single" w:sz="8" w:space="0" w:color="auto"/>
              <w:right w:val="single" w:sz="8" w:space="0" w:color="auto"/>
            </w:tcBorders>
            <w:shd w:val="clear" w:color="000000" w:fill="FFFFFF"/>
            <w:noWrap/>
            <w:hideMark/>
          </w:tcPr>
          <w:p w14:paraId="4E30988C" w14:textId="77777777" w:rsidR="00A2120C" w:rsidRPr="00E7740F" w:rsidRDefault="00A2120C" w:rsidP="00A2120C">
            <w:pPr>
              <w:jc w:val="right"/>
              <w:rPr>
                <w:b/>
                <w:bCs/>
                <w:color w:val="000000"/>
                <w:sz w:val="11"/>
                <w:szCs w:val="11"/>
              </w:rPr>
            </w:pPr>
            <w:r w:rsidRPr="00E7740F">
              <w:rPr>
                <w:b/>
                <w:bCs/>
                <w:color w:val="000000"/>
                <w:sz w:val="11"/>
                <w:szCs w:val="11"/>
              </w:rPr>
              <w:t>5241,75</w:t>
            </w:r>
          </w:p>
        </w:tc>
        <w:tc>
          <w:tcPr>
            <w:tcW w:w="643" w:type="dxa"/>
            <w:tcBorders>
              <w:top w:val="nil"/>
              <w:left w:val="nil"/>
              <w:bottom w:val="single" w:sz="8" w:space="0" w:color="auto"/>
              <w:right w:val="single" w:sz="8" w:space="0" w:color="auto"/>
            </w:tcBorders>
            <w:shd w:val="clear" w:color="000000" w:fill="FFFFFF"/>
            <w:noWrap/>
            <w:hideMark/>
          </w:tcPr>
          <w:p w14:paraId="39591F95" w14:textId="77777777" w:rsidR="00A2120C" w:rsidRPr="00E7740F" w:rsidRDefault="00A2120C" w:rsidP="00A2120C">
            <w:pPr>
              <w:jc w:val="right"/>
              <w:rPr>
                <w:b/>
                <w:bCs/>
                <w:color w:val="000000"/>
                <w:sz w:val="11"/>
                <w:szCs w:val="11"/>
              </w:rPr>
            </w:pPr>
            <w:r w:rsidRPr="00E7740F">
              <w:rPr>
                <w:b/>
                <w:bCs/>
                <w:color w:val="000000"/>
                <w:sz w:val="11"/>
                <w:szCs w:val="11"/>
              </w:rPr>
              <w:t>5402,57</w:t>
            </w:r>
          </w:p>
        </w:tc>
        <w:tc>
          <w:tcPr>
            <w:tcW w:w="643" w:type="dxa"/>
            <w:tcBorders>
              <w:top w:val="nil"/>
              <w:left w:val="nil"/>
              <w:bottom w:val="single" w:sz="8" w:space="0" w:color="auto"/>
              <w:right w:val="single" w:sz="8" w:space="0" w:color="auto"/>
            </w:tcBorders>
            <w:shd w:val="clear" w:color="000000" w:fill="FFFFFF"/>
            <w:noWrap/>
            <w:hideMark/>
          </w:tcPr>
          <w:p w14:paraId="2B1D601C" w14:textId="77777777" w:rsidR="00A2120C" w:rsidRPr="00E7740F" w:rsidRDefault="00A2120C" w:rsidP="00A2120C">
            <w:pPr>
              <w:jc w:val="right"/>
              <w:rPr>
                <w:b/>
                <w:bCs/>
                <w:color w:val="000000"/>
                <w:sz w:val="11"/>
                <w:szCs w:val="11"/>
              </w:rPr>
            </w:pPr>
            <w:r w:rsidRPr="00E7740F">
              <w:rPr>
                <w:b/>
                <w:bCs/>
                <w:color w:val="000000"/>
                <w:sz w:val="11"/>
                <w:szCs w:val="11"/>
              </w:rPr>
              <w:t>5570,22</w:t>
            </w:r>
          </w:p>
        </w:tc>
        <w:tc>
          <w:tcPr>
            <w:tcW w:w="643" w:type="dxa"/>
            <w:tcBorders>
              <w:top w:val="nil"/>
              <w:left w:val="nil"/>
              <w:bottom w:val="single" w:sz="8" w:space="0" w:color="auto"/>
              <w:right w:val="single" w:sz="8" w:space="0" w:color="auto"/>
            </w:tcBorders>
            <w:shd w:val="clear" w:color="000000" w:fill="FFFFFF"/>
            <w:noWrap/>
            <w:hideMark/>
          </w:tcPr>
          <w:p w14:paraId="20FCE8DE" w14:textId="77777777" w:rsidR="00A2120C" w:rsidRPr="00E7740F" w:rsidRDefault="00A2120C" w:rsidP="00A2120C">
            <w:pPr>
              <w:jc w:val="right"/>
              <w:rPr>
                <w:b/>
                <w:bCs/>
                <w:color w:val="000000"/>
                <w:sz w:val="11"/>
                <w:szCs w:val="11"/>
              </w:rPr>
            </w:pPr>
            <w:r w:rsidRPr="00E7740F">
              <w:rPr>
                <w:b/>
                <w:bCs/>
                <w:color w:val="000000"/>
                <w:sz w:val="11"/>
                <w:szCs w:val="11"/>
              </w:rPr>
              <w:t>5742,65</w:t>
            </w:r>
          </w:p>
        </w:tc>
        <w:tc>
          <w:tcPr>
            <w:tcW w:w="643" w:type="dxa"/>
            <w:tcBorders>
              <w:top w:val="nil"/>
              <w:left w:val="nil"/>
              <w:bottom w:val="single" w:sz="8" w:space="0" w:color="auto"/>
              <w:right w:val="single" w:sz="8" w:space="0" w:color="auto"/>
            </w:tcBorders>
            <w:shd w:val="clear" w:color="000000" w:fill="FFFFFF"/>
            <w:noWrap/>
            <w:hideMark/>
          </w:tcPr>
          <w:p w14:paraId="217E4632" w14:textId="77777777" w:rsidR="00A2120C" w:rsidRPr="00E7740F" w:rsidRDefault="00A2120C" w:rsidP="00A2120C">
            <w:pPr>
              <w:jc w:val="right"/>
              <w:rPr>
                <w:b/>
                <w:bCs/>
                <w:color w:val="000000"/>
                <w:sz w:val="11"/>
                <w:szCs w:val="11"/>
              </w:rPr>
            </w:pPr>
            <w:r w:rsidRPr="00E7740F">
              <w:rPr>
                <w:b/>
                <w:bCs/>
                <w:color w:val="000000"/>
                <w:sz w:val="11"/>
                <w:szCs w:val="11"/>
              </w:rPr>
              <w:t>5921,28</w:t>
            </w:r>
          </w:p>
        </w:tc>
        <w:tc>
          <w:tcPr>
            <w:tcW w:w="643" w:type="dxa"/>
            <w:tcBorders>
              <w:top w:val="nil"/>
              <w:left w:val="nil"/>
              <w:bottom w:val="single" w:sz="8" w:space="0" w:color="auto"/>
              <w:right w:val="single" w:sz="8" w:space="0" w:color="auto"/>
            </w:tcBorders>
            <w:shd w:val="clear" w:color="000000" w:fill="FFFFFF"/>
            <w:noWrap/>
            <w:hideMark/>
          </w:tcPr>
          <w:p w14:paraId="0457B2D3" w14:textId="77777777" w:rsidR="00A2120C" w:rsidRPr="00E7740F" w:rsidRDefault="00A2120C" w:rsidP="00A2120C">
            <w:pPr>
              <w:jc w:val="right"/>
              <w:rPr>
                <w:b/>
                <w:bCs/>
                <w:color w:val="000000"/>
                <w:sz w:val="11"/>
                <w:szCs w:val="11"/>
              </w:rPr>
            </w:pPr>
            <w:r w:rsidRPr="00E7740F">
              <w:rPr>
                <w:b/>
                <w:bCs/>
                <w:color w:val="000000"/>
                <w:sz w:val="11"/>
                <w:szCs w:val="11"/>
              </w:rPr>
              <w:t>6106,20</w:t>
            </w:r>
          </w:p>
        </w:tc>
        <w:tc>
          <w:tcPr>
            <w:tcW w:w="643" w:type="dxa"/>
            <w:tcBorders>
              <w:top w:val="nil"/>
              <w:left w:val="nil"/>
              <w:bottom w:val="single" w:sz="8" w:space="0" w:color="auto"/>
              <w:right w:val="single" w:sz="8" w:space="0" w:color="auto"/>
            </w:tcBorders>
            <w:shd w:val="clear" w:color="000000" w:fill="FFFFFF"/>
            <w:noWrap/>
            <w:hideMark/>
          </w:tcPr>
          <w:p w14:paraId="33740725" w14:textId="77777777" w:rsidR="00A2120C" w:rsidRPr="00E7740F" w:rsidRDefault="00A2120C" w:rsidP="00A2120C">
            <w:pPr>
              <w:jc w:val="right"/>
              <w:rPr>
                <w:b/>
                <w:bCs/>
                <w:color w:val="000000"/>
                <w:sz w:val="11"/>
                <w:szCs w:val="11"/>
              </w:rPr>
            </w:pPr>
            <w:r w:rsidRPr="00E7740F">
              <w:rPr>
                <w:b/>
                <w:bCs/>
                <w:color w:val="000000"/>
                <w:sz w:val="11"/>
                <w:szCs w:val="11"/>
              </w:rPr>
              <w:t>6295,78</w:t>
            </w:r>
          </w:p>
        </w:tc>
      </w:tr>
      <w:tr w:rsidR="00A2120C" w:rsidRPr="00E7740F" w14:paraId="5D3594CD" w14:textId="77777777" w:rsidTr="00E7740F">
        <w:trPr>
          <w:trHeight w:val="360"/>
        </w:trPr>
        <w:tc>
          <w:tcPr>
            <w:tcW w:w="404" w:type="dxa"/>
            <w:tcBorders>
              <w:top w:val="nil"/>
              <w:left w:val="single" w:sz="8" w:space="0" w:color="auto"/>
              <w:bottom w:val="single" w:sz="8" w:space="0" w:color="auto"/>
              <w:right w:val="single" w:sz="8" w:space="0" w:color="auto"/>
            </w:tcBorders>
            <w:shd w:val="clear" w:color="000000" w:fill="FFFFFF"/>
            <w:noWrap/>
            <w:hideMark/>
          </w:tcPr>
          <w:p w14:paraId="7117ADB5" w14:textId="77777777" w:rsidR="00A2120C" w:rsidRPr="00E7740F" w:rsidRDefault="00A2120C" w:rsidP="00A2120C">
            <w:pPr>
              <w:jc w:val="center"/>
              <w:rPr>
                <w:b/>
                <w:bCs/>
                <w:color w:val="000000"/>
                <w:sz w:val="11"/>
                <w:szCs w:val="11"/>
              </w:rPr>
            </w:pPr>
            <w:r w:rsidRPr="00E7740F">
              <w:rPr>
                <w:b/>
                <w:bCs/>
                <w:color w:val="000000"/>
                <w:sz w:val="11"/>
                <w:szCs w:val="11"/>
              </w:rPr>
              <w:t> </w:t>
            </w:r>
          </w:p>
        </w:tc>
        <w:tc>
          <w:tcPr>
            <w:tcW w:w="1007" w:type="dxa"/>
            <w:tcBorders>
              <w:top w:val="nil"/>
              <w:left w:val="nil"/>
              <w:bottom w:val="single" w:sz="8" w:space="0" w:color="auto"/>
              <w:right w:val="single" w:sz="8" w:space="0" w:color="auto"/>
            </w:tcBorders>
            <w:shd w:val="clear" w:color="000000" w:fill="FFFFFF"/>
            <w:noWrap/>
            <w:hideMark/>
          </w:tcPr>
          <w:p w14:paraId="346FFE0D" w14:textId="77777777" w:rsidR="00A2120C" w:rsidRPr="00E7740F" w:rsidRDefault="00A2120C" w:rsidP="00A2120C">
            <w:pPr>
              <w:rPr>
                <w:color w:val="000000"/>
                <w:sz w:val="11"/>
                <w:szCs w:val="11"/>
              </w:rPr>
            </w:pPr>
            <w:r w:rsidRPr="00E7740F">
              <w:rPr>
                <w:color w:val="000000"/>
                <w:sz w:val="11"/>
                <w:szCs w:val="11"/>
              </w:rPr>
              <w:t>процент предпринимательской прибыли</w:t>
            </w:r>
          </w:p>
        </w:tc>
        <w:tc>
          <w:tcPr>
            <w:tcW w:w="612" w:type="dxa"/>
            <w:tcBorders>
              <w:top w:val="nil"/>
              <w:left w:val="nil"/>
              <w:bottom w:val="single" w:sz="8" w:space="0" w:color="auto"/>
              <w:right w:val="single" w:sz="8" w:space="0" w:color="auto"/>
            </w:tcBorders>
            <w:shd w:val="clear" w:color="000000" w:fill="FFFFFF"/>
            <w:noWrap/>
            <w:hideMark/>
          </w:tcPr>
          <w:p w14:paraId="477217F5" w14:textId="77777777" w:rsidR="00A2120C" w:rsidRPr="00E7740F" w:rsidRDefault="00A2120C" w:rsidP="00A2120C">
            <w:pPr>
              <w:jc w:val="center"/>
              <w:rPr>
                <w:b/>
                <w:bCs/>
                <w:color w:val="000000"/>
                <w:sz w:val="11"/>
                <w:szCs w:val="11"/>
              </w:rPr>
            </w:pPr>
            <w:r w:rsidRPr="00E7740F">
              <w:rPr>
                <w:b/>
                <w:bCs/>
                <w:color w:val="000000"/>
                <w:sz w:val="11"/>
                <w:szCs w:val="11"/>
              </w:rPr>
              <w:t>%</w:t>
            </w:r>
          </w:p>
        </w:tc>
        <w:tc>
          <w:tcPr>
            <w:tcW w:w="594" w:type="dxa"/>
            <w:tcBorders>
              <w:top w:val="nil"/>
              <w:left w:val="nil"/>
              <w:bottom w:val="single" w:sz="8" w:space="0" w:color="auto"/>
              <w:right w:val="single" w:sz="8" w:space="0" w:color="auto"/>
            </w:tcBorders>
            <w:shd w:val="clear" w:color="000000" w:fill="FFFFFF"/>
            <w:noWrap/>
            <w:hideMark/>
          </w:tcPr>
          <w:p w14:paraId="7F0DE6AB" w14:textId="77777777" w:rsidR="00A2120C" w:rsidRPr="00E7740F" w:rsidRDefault="00A2120C" w:rsidP="00A2120C">
            <w:pPr>
              <w:jc w:val="right"/>
              <w:rPr>
                <w:b/>
                <w:bCs/>
                <w:color w:val="000000"/>
                <w:sz w:val="11"/>
                <w:szCs w:val="11"/>
              </w:rPr>
            </w:pPr>
            <w:r w:rsidRPr="00E7740F">
              <w:rPr>
                <w:b/>
                <w:bCs/>
                <w:color w:val="000000"/>
                <w:sz w:val="11"/>
                <w:szCs w:val="11"/>
              </w:rPr>
              <w:t> </w:t>
            </w:r>
          </w:p>
        </w:tc>
        <w:tc>
          <w:tcPr>
            <w:tcW w:w="594" w:type="dxa"/>
            <w:tcBorders>
              <w:top w:val="nil"/>
              <w:left w:val="nil"/>
              <w:bottom w:val="single" w:sz="8" w:space="0" w:color="auto"/>
              <w:right w:val="nil"/>
            </w:tcBorders>
            <w:shd w:val="clear" w:color="000000" w:fill="FFFFFF"/>
            <w:noWrap/>
            <w:vAlign w:val="bottom"/>
            <w:hideMark/>
          </w:tcPr>
          <w:p w14:paraId="53573810" w14:textId="77777777" w:rsidR="00A2120C" w:rsidRPr="00E7740F" w:rsidRDefault="00A2120C" w:rsidP="00A2120C">
            <w:pPr>
              <w:jc w:val="right"/>
              <w:rPr>
                <w:b/>
                <w:bCs/>
                <w:color w:val="000000"/>
                <w:sz w:val="11"/>
                <w:szCs w:val="11"/>
              </w:rPr>
            </w:pPr>
            <w:r w:rsidRPr="00E7740F">
              <w:rPr>
                <w:b/>
                <w:bCs/>
                <w:color w:val="000000"/>
                <w:sz w:val="11"/>
                <w:szCs w:val="11"/>
              </w:rPr>
              <w:t>5%</w:t>
            </w:r>
          </w:p>
        </w:tc>
        <w:tc>
          <w:tcPr>
            <w:tcW w:w="748" w:type="dxa"/>
            <w:tcBorders>
              <w:top w:val="nil"/>
              <w:left w:val="single" w:sz="8" w:space="0" w:color="auto"/>
              <w:bottom w:val="single" w:sz="8" w:space="0" w:color="auto"/>
              <w:right w:val="single" w:sz="8" w:space="0" w:color="auto"/>
            </w:tcBorders>
            <w:shd w:val="clear" w:color="000000" w:fill="FFFFFF"/>
            <w:noWrap/>
            <w:vAlign w:val="bottom"/>
            <w:hideMark/>
          </w:tcPr>
          <w:p w14:paraId="540EA716" w14:textId="77777777" w:rsidR="00A2120C" w:rsidRPr="00E7740F" w:rsidRDefault="00A2120C" w:rsidP="00A2120C">
            <w:pPr>
              <w:jc w:val="right"/>
              <w:rPr>
                <w:b/>
                <w:bCs/>
                <w:color w:val="000000"/>
                <w:sz w:val="11"/>
                <w:szCs w:val="11"/>
              </w:rPr>
            </w:pPr>
            <w:r w:rsidRPr="00E7740F">
              <w:rPr>
                <w:b/>
                <w:bCs/>
                <w:color w:val="000000"/>
                <w:sz w:val="11"/>
                <w:szCs w:val="11"/>
              </w:rPr>
              <w:t>5%</w:t>
            </w:r>
          </w:p>
        </w:tc>
        <w:tc>
          <w:tcPr>
            <w:tcW w:w="709" w:type="dxa"/>
            <w:tcBorders>
              <w:top w:val="nil"/>
              <w:left w:val="nil"/>
              <w:bottom w:val="single" w:sz="8" w:space="0" w:color="auto"/>
              <w:right w:val="nil"/>
            </w:tcBorders>
            <w:shd w:val="clear" w:color="000000" w:fill="FFFFFF"/>
            <w:noWrap/>
            <w:vAlign w:val="bottom"/>
            <w:hideMark/>
          </w:tcPr>
          <w:p w14:paraId="512CD8B3" w14:textId="77777777" w:rsidR="00A2120C" w:rsidRPr="00E7740F" w:rsidRDefault="00A2120C" w:rsidP="00A2120C">
            <w:pPr>
              <w:jc w:val="right"/>
              <w:rPr>
                <w:b/>
                <w:bCs/>
                <w:color w:val="000000"/>
                <w:sz w:val="11"/>
                <w:szCs w:val="11"/>
              </w:rPr>
            </w:pPr>
            <w:r w:rsidRPr="00E7740F">
              <w:rPr>
                <w:b/>
                <w:bCs/>
                <w:color w:val="000000"/>
                <w:sz w:val="11"/>
                <w:szCs w:val="11"/>
              </w:rPr>
              <w:t>5%</w:t>
            </w:r>
          </w:p>
        </w:tc>
        <w:tc>
          <w:tcPr>
            <w:tcW w:w="521" w:type="dxa"/>
            <w:tcBorders>
              <w:top w:val="nil"/>
              <w:left w:val="single" w:sz="8" w:space="0" w:color="auto"/>
              <w:bottom w:val="single" w:sz="8" w:space="0" w:color="auto"/>
              <w:right w:val="nil"/>
            </w:tcBorders>
            <w:shd w:val="clear" w:color="000000" w:fill="FFFFFF"/>
            <w:noWrap/>
            <w:vAlign w:val="bottom"/>
            <w:hideMark/>
          </w:tcPr>
          <w:p w14:paraId="40821F79"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1" w:type="dxa"/>
            <w:tcBorders>
              <w:top w:val="nil"/>
              <w:left w:val="single" w:sz="8" w:space="0" w:color="auto"/>
              <w:bottom w:val="single" w:sz="8" w:space="0" w:color="auto"/>
              <w:right w:val="nil"/>
            </w:tcBorders>
            <w:shd w:val="clear" w:color="000000" w:fill="FFFFFF"/>
            <w:noWrap/>
            <w:vAlign w:val="bottom"/>
            <w:hideMark/>
          </w:tcPr>
          <w:p w14:paraId="5AFE33A1"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3" w:type="dxa"/>
            <w:tcBorders>
              <w:top w:val="nil"/>
              <w:left w:val="single" w:sz="8" w:space="0" w:color="auto"/>
              <w:bottom w:val="single" w:sz="8" w:space="0" w:color="auto"/>
              <w:right w:val="single" w:sz="8" w:space="0" w:color="auto"/>
            </w:tcBorders>
            <w:shd w:val="clear" w:color="000000" w:fill="FFFFFF"/>
            <w:noWrap/>
            <w:vAlign w:val="bottom"/>
            <w:hideMark/>
          </w:tcPr>
          <w:p w14:paraId="650F9D0D" w14:textId="77777777" w:rsidR="00A2120C" w:rsidRPr="00E7740F" w:rsidRDefault="00A2120C" w:rsidP="00A2120C">
            <w:pPr>
              <w:jc w:val="right"/>
              <w:rPr>
                <w:b/>
                <w:bCs/>
                <w:color w:val="000000"/>
                <w:sz w:val="11"/>
                <w:szCs w:val="11"/>
              </w:rPr>
            </w:pPr>
            <w:r w:rsidRPr="00E7740F">
              <w:rPr>
                <w:b/>
                <w:bCs/>
                <w:color w:val="000000"/>
                <w:sz w:val="11"/>
                <w:szCs w:val="11"/>
              </w:rPr>
              <w:t>5%</w:t>
            </w:r>
          </w:p>
        </w:tc>
        <w:tc>
          <w:tcPr>
            <w:tcW w:w="643" w:type="dxa"/>
            <w:tcBorders>
              <w:top w:val="nil"/>
              <w:left w:val="nil"/>
              <w:bottom w:val="single" w:sz="8" w:space="0" w:color="auto"/>
              <w:right w:val="nil"/>
            </w:tcBorders>
            <w:shd w:val="clear" w:color="000000" w:fill="FFFFFF"/>
            <w:noWrap/>
            <w:vAlign w:val="bottom"/>
            <w:hideMark/>
          </w:tcPr>
          <w:p w14:paraId="2308D557" w14:textId="77777777" w:rsidR="00A2120C" w:rsidRPr="00E7740F" w:rsidRDefault="00A2120C" w:rsidP="00A2120C">
            <w:pPr>
              <w:jc w:val="right"/>
              <w:rPr>
                <w:b/>
                <w:bCs/>
                <w:color w:val="000000"/>
                <w:sz w:val="11"/>
                <w:szCs w:val="11"/>
              </w:rPr>
            </w:pPr>
            <w:r w:rsidRPr="00E7740F">
              <w:rPr>
                <w:b/>
                <w:bCs/>
                <w:color w:val="000000"/>
                <w:sz w:val="11"/>
                <w:szCs w:val="11"/>
              </w:rPr>
              <w:t>5%</w:t>
            </w:r>
          </w:p>
        </w:tc>
        <w:tc>
          <w:tcPr>
            <w:tcW w:w="643" w:type="dxa"/>
            <w:tcBorders>
              <w:top w:val="nil"/>
              <w:left w:val="single" w:sz="8" w:space="0" w:color="auto"/>
              <w:bottom w:val="single" w:sz="8" w:space="0" w:color="auto"/>
              <w:right w:val="single" w:sz="8" w:space="0" w:color="auto"/>
            </w:tcBorders>
            <w:shd w:val="clear" w:color="000000" w:fill="FFFFFF"/>
            <w:noWrap/>
            <w:vAlign w:val="bottom"/>
            <w:hideMark/>
          </w:tcPr>
          <w:p w14:paraId="24ED2760" w14:textId="77777777" w:rsidR="00A2120C" w:rsidRPr="00E7740F" w:rsidRDefault="00A2120C" w:rsidP="00A2120C">
            <w:pPr>
              <w:jc w:val="right"/>
              <w:rPr>
                <w:b/>
                <w:bCs/>
                <w:color w:val="000000"/>
                <w:sz w:val="11"/>
                <w:szCs w:val="11"/>
              </w:rPr>
            </w:pPr>
            <w:r w:rsidRPr="00E7740F">
              <w:rPr>
                <w:b/>
                <w:bCs/>
                <w:color w:val="000000"/>
                <w:sz w:val="11"/>
                <w:szCs w:val="11"/>
              </w:rPr>
              <w:t>5%</w:t>
            </w:r>
          </w:p>
        </w:tc>
        <w:tc>
          <w:tcPr>
            <w:tcW w:w="643" w:type="dxa"/>
            <w:tcBorders>
              <w:top w:val="nil"/>
              <w:left w:val="nil"/>
              <w:bottom w:val="single" w:sz="8" w:space="0" w:color="auto"/>
              <w:right w:val="single" w:sz="8" w:space="0" w:color="auto"/>
            </w:tcBorders>
            <w:shd w:val="clear" w:color="000000" w:fill="FFFFFF"/>
            <w:noWrap/>
            <w:vAlign w:val="bottom"/>
            <w:hideMark/>
          </w:tcPr>
          <w:p w14:paraId="390C4D44" w14:textId="77777777" w:rsidR="00A2120C" w:rsidRPr="00E7740F" w:rsidRDefault="00A2120C" w:rsidP="00A2120C">
            <w:pPr>
              <w:jc w:val="right"/>
              <w:rPr>
                <w:b/>
                <w:bCs/>
                <w:color w:val="000000"/>
                <w:sz w:val="11"/>
                <w:szCs w:val="11"/>
              </w:rPr>
            </w:pPr>
            <w:r w:rsidRPr="00E7740F">
              <w:rPr>
                <w:b/>
                <w:bCs/>
                <w:color w:val="000000"/>
                <w:sz w:val="11"/>
                <w:szCs w:val="11"/>
              </w:rPr>
              <w:t>5%</w:t>
            </w:r>
          </w:p>
        </w:tc>
        <w:tc>
          <w:tcPr>
            <w:tcW w:w="643" w:type="dxa"/>
            <w:tcBorders>
              <w:top w:val="nil"/>
              <w:left w:val="nil"/>
              <w:bottom w:val="single" w:sz="8" w:space="0" w:color="auto"/>
              <w:right w:val="single" w:sz="8" w:space="0" w:color="auto"/>
            </w:tcBorders>
            <w:shd w:val="clear" w:color="000000" w:fill="FFFFFF"/>
            <w:noWrap/>
            <w:vAlign w:val="bottom"/>
            <w:hideMark/>
          </w:tcPr>
          <w:p w14:paraId="27FCF6CE" w14:textId="77777777" w:rsidR="00A2120C" w:rsidRPr="00E7740F" w:rsidRDefault="00A2120C" w:rsidP="00A2120C">
            <w:pPr>
              <w:jc w:val="right"/>
              <w:rPr>
                <w:b/>
                <w:bCs/>
                <w:color w:val="000000"/>
                <w:sz w:val="11"/>
                <w:szCs w:val="11"/>
              </w:rPr>
            </w:pPr>
            <w:r w:rsidRPr="00E7740F">
              <w:rPr>
                <w:b/>
                <w:bCs/>
                <w:color w:val="000000"/>
                <w:sz w:val="11"/>
                <w:szCs w:val="11"/>
              </w:rPr>
              <w:t>5%</w:t>
            </w:r>
          </w:p>
        </w:tc>
        <w:tc>
          <w:tcPr>
            <w:tcW w:w="643" w:type="dxa"/>
            <w:tcBorders>
              <w:top w:val="nil"/>
              <w:left w:val="nil"/>
              <w:bottom w:val="single" w:sz="8" w:space="0" w:color="auto"/>
              <w:right w:val="single" w:sz="8" w:space="0" w:color="auto"/>
            </w:tcBorders>
            <w:shd w:val="clear" w:color="000000" w:fill="FFFFFF"/>
            <w:noWrap/>
            <w:vAlign w:val="bottom"/>
            <w:hideMark/>
          </w:tcPr>
          <w:p w14:paraId="2E951328" w14:textId="77777777" w:rsidR="00A2120C" w:rsidRPr="00E7740F" w:rsidRDefault="00A2120C" w:rsidP="00A2120C">
            <w:pPr>
              <w:jc w:val="right"/>
              <w:rPr>
                <w:b/>
                <w:bCs/>
                <w:color w:val="000000"/>
                <w:sz w:val="11"/>
                <w:szCs w:val="11"/>
              </w:rPr>
            </w:pPr>
            <w:r w:rsidRPr="00E7740F">
              <w:rPr>
                <w:b/>
                <w:bCs/>
                <w:color w:val="000000"/>
                <w:sz w:val="11"/>
                <w:szCs w:val="11"/>
              </w:rPr>
              <w:t>5%</w:t>
            </w:r>
          </w:p>
        </w:tc>
        <w:tc>
          <w:tcPr>
            <w:tcW w:w="643" w:type="dxa"/>
            <w:tcBorders>
              <w:top w:val="nil"/>
              <w:left w:val="nil"/>
              <w:bottom w:val="single" w:sz="8" w:space="0" w:color="auto"/>
              <w:right w:val="single" w:sz="8" w:space="0" w:color="auto"/>
            </w:tcBorders>
            <w:shd w:val="clear" w:color="000000" w:fill="FFFFFF"/>
            <w:noWrap/>
            <w:vAlign w:val="bottom"/>
            <w:hideMark/>
          </w:tcPr>
          <w:p w14:paraId="280CA299" w14:textId="77777777" w:rsidR="00A2120C" w:rsidRPr="00E7740F" w:rsidRDefault="00A2120C" w:rsidP="00A2120C">
            <w:pPr>
              <w:jc w:val="right"/>
              <w:rPr>
                <w:b/>
                <w:bCs/>
                <w:color w:val="000000"/>
                <w:sz w:val="11"/>
                <w:szCs w:val="11"/>
              </w:rPr>
            </w:pPr>
            <w:r w:rsidRPr="00E7740F">
              <w:rPr>
                <w:b/>
                <w:bCs/>
                <w:color w:val="000000"/>
                <w:sz w:val="11"/>
                <w:szCs w:val="11"/>
              </w:rPr>
              <w:t>5%</w:t>
            </w:r>
          </w:p>
        </w:tc>
        <w:tc>
          <w:tcPr>
            <w:tcW w:w="643" w:type="dxa"/>
            <w:tcBorders>
              <w:top w:val="nil"/>
              <w:left w:val="nil"/>
              <w:bottom w:val="single" w:sz="8" w:space="0" w:color="auto"/>
              <w:right w:val="single" w:sz="8" w:space="0" w:color="auto"/>
            </w:tcBorders>
            <w:shd w:val="clear" w:color="000000" w:fill="FFFFFF"/>
            <w:noWrap/>
            <w:vAlign w:val="bottom"/>
            <w:hideMark/>
          </w:tcPr>
          <w:p w14:paraId="07C6A2D9" w14:textId="77777777" w:rsidR="00A2120C" w:rsidRPr="00E7740F" w:rsidRDefault="00A2120C" w:rsidP="00A2120C">
            <w:pPr>
              <w:jc w:val="right"/>
              <w:rPr>
                <w:b/>
                <w:bCs/>
                <w:color w:val="000000"/>
                <w:sz w:val="11"/>
                <w:szCs w:val="11"/>
              </w:rPr>
            </w:pPr>
            <w:r w:rsidRPr="00E7740F">
              <w:rPr>
                <w:b/>
                <w:bCs/>
                <w:color w:val="000000"/>
                <w:sz w:val="11"/>
                <w:szCs w:val="11"/>
              </w:rPr>
              <w:t>5%</w:t>
            </w:r>
          </w:p>
        </w:tc>
        <w:tc>
          <w:tcPr>
            <w:tcW w:w="643" w:type="dxa"/>
            <w:tcBorders>
              <w:top w:val="nil"/>
              <w:left w:val="nil"/>
              <w:bottom w:val="single" w:sz="8" w:space="0" w:color="auto"/>
              <w:right w:val="single" w:sz="8" w:space="0" w:color="auto"/>
            </w:tcBorders>
            <w:shd w:val="clear" w:color="000000" w:fill="FFFFFF"/>
            <w:noWrap/>
            <w:vAlign w:val="bottom"/>
            <w:hideMark/>
          </w:tcPr>
          <w:p w14:paraId="6A621B72" w14:textId="77777777" w:rsidR="00A2120C" w:rsidRPr="00E7740F" w:rsidRDefault="00A2120C" w:rsidP="00A2120C">
            <w:pPr>
              <w:jc w:val="right"/>
              <w:rPr>
                <w:b/>
                <w:bCs/>
                <w:color w:val="000000"/>
                <w:sz w:val="11"/>
                <w:szCs w:val="11"/>
              </w:rPr>
            </w:pPr>
            <w:r w:rsidRPr="00E7740F">
              <w:rPr>
                <w:b/>
                <w:bCs/>
                <w:color w:val="000000"/>
                <w:sz w:val="11"/>
                <w:szCs w:val="11"/>
              </w:rPr>
              <w:t>5%</w:t>
            </w:r>
          </w:p>
        </w:tc>
        <w:tc>
          <w:tcPr>
            <w:tcW w:w="643" w:type="dxa"/>
            <w:tcBorders>
              <w:top w:val="nil"/>
              <w:left w:val="nil"/>
              <w:bottom w:val="single" w:sz="8" w:space="0" w:color="auto"/>
              <w:right w:val="single" w:sz="8" w:space="0" w:color="auto"/>
            </w:tcBorders>
            <w:shd w:val="clear" w:color="000000" w:fill="FFFFFF"/>
            <w:noWrap/>
            <w:vAlign w:val="bottom"/>
            <w:hideMark/>
          </w:tcPr>
          <w:p w14:paraId="50C3E298" w14:textId="77777777" w:rsidR="00A2120C" w:rsidRPr="00E7740F" w:rsidRDefault="00A2120C" w:rsidP="00A2120C">
            <w:pPr>
              <w:jc w:val="right"/>
              <w:rPr>
                <w:b/>
                <w:bCs/>
                <w:color w:val="000000"/>
                <w:sz w:val="11"/>
                <w:szCs w:val="11"/>
              </w:rPr>
            </w:pPr>
            <w:r w:rsidRPr="00E7740F">
              <w:rPr>
                <w:b/>
                <w:bCs/>
                <w:color w:val="000000"/>
                <w:sz w:val="11"/>
                <w:szCs w:val="11"/>
              </w:rPr>
              <w:t>5%</w:t>
            </w:r>
          </w:p>
        </w:tc>
        <w:tc>
          <w:tcPr>
            <w:tcW w:w="643" w:type="dxa"/>
            <w:tcBorders>
              <w:top w:val="nil"/>
              <w:left w:val="nil"/>
              <w:bottom w:val="single" w:sz="8" w:space="0" w:color="auto"/>
              <w:right w:val="single" w:sz="8" w:space="0" w:color="auto"/>
            </w:tcBorders>
            <w:shd w:val="clear" w:color="000000" w:fill="FFFFFF"/>
            <w:noWrap/>
            <w:vAlign w:val="bottom"/>
            <w:hideMark/>
          </w:tcPr>
          <w:p w14:paraId="05D8B691" w14:textId="77777777" w:rsidR="00A2120C" w:rsidRPr="00E7740F" w:rsidRDefault="00A2120C" w:rsidP="00A2120C">
            <w:pPr>
              <w:jc w:val="right"/>
              <w:rPr>
                <w:b/>
                <w:bCs/>
                <w:color w:val="000000"/>
                <w:sz w:val="11"/>
                <w:szCs w:val="11"/>
              </w:rPr>
            </w:pPr>
            <w:r w:rsidRPr="00E7740F">
              <w:rPr>
                <w:b/>
                <w:bCs/>
                <w:color w:val="000000"/>
                <w:sz w:val="11"/>
                <w:szCs w:val="11"/>
              </w:rPr>
              <w:t>5%</w:t>
            </w:r>
          </w:p>
        </w:tc>
        <w:tc>
          <w:tcPr>
            <w:tcW w:w="643" w:type="dxa"/>
            <w:tcBorders>
              <w:top w:val="nil"/>
              <w:left w:val="nil"/>
              <w:bottom w:val="single" w:sz="8" w:space="0" w:color="auto"/>
              <w:right w:val="single" w:sz="8" w:space="0" w:color="auto"/>
            </w:tcBorders>
            <w:shd w:val="clear" w:color="000000" w:fill="FFFFFF"/>
            <w:noWrap/>
            <w:vAlign w:val="bottom"/>
            <w:hideMark/>
          </w:tcPr>
          <w:p w14:paraId="65E087E1" w14:textId="77777777" w:rsidR="00A2120C" w:rsidRPr="00E7740F" w:rsidRDefault="00A2120C" w:rsidP="00A2120C">
            <w:pPr>
              <w:jc w:val="right"/>
              <w:rPr>
                <w:b/>
                <w:bCs/>
                <w:color w:val="000000"/>
                <w:sz w:val="11"/>
                <w:szCs w:val="11"/>
              </w:rPr>
            </w:pPr>
            <w:r w:rsidRPr="00E7740F">
              <w:rPr>
                <w:b/>
                <w:bCs/>
                <w:color w:val="000000"/>
                <w:sz w:val="11"/>
                <w:szCs w:val="11"/>
              </w:rPr>
              <w:t>5%</w:t>
            </w:r>
          </w:p>
        </w:tc>
        <w:tc>
          <w:tcPr>
            <w:tcW w:w="643" w:type="dxa"/>
            <w:tcBorders>
              <w:top w:val="nil"/>
              <w:left w:val="nil"/>
              <w:bottom w:val="single" w:sz="8" w:space="0" w:color="auto"/>
              <w:right w:val="single" w:sz="8" w:space="0" w:color="auto"/>
            </w:tcBorders>
            <w:shd w:val="clear" w:color="000000" w:fill="FFFFFF"/>
            <w:noWrap/>
            <w:vAlign w:val="bottom"/>
            <w:hideMark/>
          </w:tcPr>
          <w:p w14:paraId="71C9AD35" w14:textId="77777777" w:rsidR="00A2120C" w:rsidRPr="00E7740F" w:rsidRDefault="00A2120C" w:rsidP="00A2120C">
            <w:pPr>
              <w:jc w:val="right"/>
              <w:rPr>
                <w:b/>
                <w:bCs/>
                <w:color w:val="000000"/>
                <w:sz w:val="11"/>
                <w:szCs w:val="11"/>
              </w:rPr>
            </w:pPr>
            <w:r w:rsidRPr="00E7740F">
              <w:rPr>
                <w:b/>
                <w:bCs/>
                <w:color w:val="000000"/>
                <w:sz w:val="11"/>
                <w:szCs w:val="11"/>
              </w:rPr>
              <w:t>5%</w:t>
            </w:r>
          </w:p>
        </w:tc>
        <w:tc>
          <w:tcPr>
            <w:tcW w:w="643" w:type="dxa"/>
            <w:tcBorders>
              <w:top w:val="nil"/>
              <w:left w:val="nil"/>
              <w:bottom w:val="single" w:sz="8" w:space="0" w:color="auto"/>
              <w:right w:val="single" w:sz="8" w:space="0" w:color="auto"/>
            </w:tcBorders>
            <w:shd w:val="clear" w:color="000000" w:fill="FFFFFF"/>
            <w:noWrap/>
            <w:vAlign w:val="bottom"/>
            <w:hideMark/>
          </w:tcPr>
          <w:p w14:paraId="6106CEBA" w14:textId="77777777" w:rsidR="00A2120C" w:rsidRPr="00E7740F" w:rsidRDefault="00A2120C" w:rsidP="00A2120C">
            <w:pPr>
              <w:jc w:val="right"/>
              <w:rPr>
                <w:b/>
                <w:bCs/>
                <w:color w:val="000000"/>
                <w:sz w:val="11"/>
                <w:szCs w:val="11"/>
              </w:rPr>
            </w:pPr>
            <w:r w:rsidRPr="00E7740F">
              <w:rPr>
                <w:b/>
                <w:bCs/>
                <w:color w:val="000000"/>
                <w:sz w:val="11"/>
                <w:szCs w:val="11"/>
              </w:rPr>
              <w:t>5%</w:t>
            </w:r>
          </w:p>
        </w:tc>
      </w:tr>
      <w:tr w:rsidR="00A2120C" w:rsidRPr="00E7740F" w14:paraId="723FD4FB" w14:textId="77777777" w:rsidTr="00E7740F">
        <w:trPr>
          <w:trHeight w:val="780"/>
        </w:trPr>
        <w:tc>
          <w:tcPr>
            <w:tcW w:w="404" w:type="dxa"/>
            <w:tcBorders>
              <w:top w:val="nil"/>
              <w:left w:val="single" w:sz="8" w:space="0" w:color="auto"/>
              <w:bottom w:val="single" w:sz="8" w:space="0" w:color="auto"/>
              <w:right w:val="nil"/>
            </w:tcBorders>
            <w:shd w:val="clear" w:color="000000" w:fill="FFFFFF"/>
            <w:hideMark/>
          </w:tcPr>
          <w:p w14:paraId="6B9A7781" w14:textId="77777777" w:rsidR="00A2120C" w:rsidRPr="00E7740F" w:rsidRDefault="00A2120C" w:rsidP="00A2120C">
            <w:pPr>
              <w:jc w:val="center"/>
              <w:rPr>
                <w:b/>
                <w:bCs/>
                <w:color w:val="000000"/>
                <w:sz w:val="11"/>
                <w:szCs w:val="11"/>
              </w:rPr>
            </w:pPr>
            <w:r w:rsidRPr="00E7740F">
              <w:rPr>
                <w:b/>
                <w:bCs/>
                <w:color w:val="000000"/>
                <w:sz w:val="11"/>
                <w:szCs w:val="11"/>
              </w:rPr>
              <w:t>6</w:t>
            </w:r>
          </w:p>
        </w:tc>
        <w:tc>
          <w:tcPr>
            <w:tcW w:w="1007" w:type="dxa"/>
            <w:tcBorders>
              <w:top w:val="nil"/>
              <w:left w:val="single" w:sz="8" w:space="0" w:color="auto"/>
              <w:bottom w:val="single" w:sz="8" w:space="0" w:color="auto"/>
              <w:right w:val="single" w:sz="8" w:space="0" w:color="auto"/>
            </w:tcBorders>
            <w:shd w:val="clear" w:color="000000" w:fill="FFFFFF"/>
            <w:hideMark/>
          </w:tcPr>
          <w:p w14:paraId="1FE77372" w14:textId="77777777" w:rsidR="00A2120C" w:rsidRPr="00E7740F" w:rsidRDefault="00A2120C" w:rsidP="00A2120C">
            <w:pPr>
              <w:rPr>
                <w:b/>
                <w:bCs/>
                <w:color w:val="000000"/>
                <w:sz w:val="11"/>
                <w:szCs w:val="11"/>
              </w:rPr>
            </w:pPr>
            <w:r w:rsidRPr="00E7740F">
              <w:rPr>
                <w:b/>
                <w:bCs/>
                <w:color w:val="000000"/>
                <w:sz w:val="11"/>
                <w:szCs w:val="11"/>
              </w:rPr>
              <w:t>Необходимая валовая выручка расчетная, всего</w:t>
            </w:r>
          </w:p>
        </w:tc>
        <w:tc>
          <w:tcPr>
            <w:tcW w:w="612" w:type="dxa"/>
            <w:tcBorders>
              <w:top w:val="nil"/>
              <w:left w:val="nil"/>
              <w:bottom w:val="single" w:sz="8" w:space="0" w:color="auto"/>
              <w:right w:val="single" w:sz="8" w:space="0" w:color="auto"/>
            </w:tcBorders>
            <w:shd w:val="clear" w:color="000000" w:fill="FFFFFF"/>
            <w:noWrap/>
            <w:vAlign w:val="center"/>
            <w:hideMark/>
          </w:tcPr>
          <w:p w14:paraId="0D449F54" w14:textId="77777777" w:rsidR="00A2120C" w:rsidRPr="00E7740F" w:rsidRDefault="00A2120C" w:rsidP="00A2120C">
            <w:pPr>
              <w:jc w:val="center"/>
              <w:rPr>
                <w:b/>
                <w:bCs/>
                <w:color w:val="000000"/>
                <w:sz w:val="11"/>
                <w:szCs w:val="11"/>
              </w:rPr>
            </w:pPr>
            <w:proofErr w:type="spellStart"/>
            <w:r w:rsidRPr="00E7740F">
              <w:rPr>
                <w:b/>
                <w:bCs/>
                <w:color w:val="000000"/>
                <w:sz w:val="11"/>
                <w:szCs w:val="11"/>
              </w:rPr>
              <w:t>тыс.руб</w:t>
            </w:r>
            <w:proofErr w:type="spellEnd"/>
            <w:r w:rsidRPr="00E7740F">
              <w:rPr>
                <w:b/>
                <w:bCs/>
                <w:color w:val="000000"/>
                <w:sz w:val="11"/>
                <w:szCs w:val="11"/>
              </w:rPr>
              <w:t>.</w:t>
            </w:r>
          </w:p>
        </w:tc>
        <w:tc>
          <w:tcPr>
            <w:tcW w:w="594" w:type="dxa"/>
            <w:tcBorders>
              <w:top w:val="nil"/>
              <w:left w:val="nil"/>
              <w:bottom w:val="single" w:sz="8" w:space="0" w:color="auto"/>
              <w:right w:val="single" w:sz="8" w:space="0" w:color="auto"/>
            </w:tcBorders>
            <w:shd w:val="clear" w:color="000000" w:fill="FFFFFF"/>
            <w:noWrap/>
            <w:vAlign w:val="center"/>
            <w:hideMark/>
          </w:tcPr>
          <w:p w14:paraId="1CA114DC" w14:textId="77777777" w:rsidR="00A2120C" w:rsidRPr="00E7740F" w:rsidRDefault="00A2120C" w:rsidP="00A2120C">
            <w:pPr>
              <w:jc w:val="right"/>
              <w:rPr>
                <w:b/>
                <w:bCs/>
                <w:color w:val="000000"/>
                <w:sz w:val="11"/>
                <w:szCs w:val="11"/>
              </w:rPr>
            </w:pPr>
            <w:r w:rsidRPr="00E7740F">
              <w:rPr>
                <w:b/>
                <w:bCs/>
                <w:color w:val="000000"/>
                <w:sz w:val="11"/>
                <w:szCs w:val="11"/>
              </w:rPr>
              <w:t>92018,53</w:t>
            </w:r>
          </w:p>
        </w:tc>
        <w:tc>
          <w:tcPr>
            <w:tcW w:w="594" w:type="dxa"/>
            <w:tcBorders>
              <w:top w:val="nil"/>
              <w:left w:val="nil"/>
              <w:bottom w:val="single" w:sz="8" w:space="0" w:color="auto"/>
              <w:right w:val="nil"/>
            </w:tcBorders>
            <w:shd w:val="clear" w:color="000000" w:fill="FFFFFF"/>
            <w:noWrap/>
            <w:vAlign w:val="center"/>
            <w:hideMark/>
          </w:tcPr>
          <w:p w14:paraId="6AAA105D" w14:textId="77777777" w:rsidR="00A2120C" w:rsidRPr="00E7740F" w:rsidRDefault="00A2120C" w:rsidP="00A2120C">
            <w:pPr>
              <w:jc w:val="right"/>
              <w:rPr>
                <w:b/>
                <w:bCs/>
                <w:color w:val="000000"/>
                <w:sz w:val="11"/>
                <w:szCs w:val="11"/>
              </w:rPr>
            </w:pPr>
            <w:r w:rsidRPr="00E7740F">
              <w:rPr>
                <w:b/>
                <w:bCs/>
                <w:color w:val="000000"/>
                <w:sz w:val="11"/>
                <w:szCs w:val="11"/>
              </w:rPr>
              <w:t>97149,08</w:t>
            </w:r>
          </w:p>
        </w:tc>
        <w:tc>
          <w:tcPr>
            <w:tcW w:w="748" w:type="dxa"/>
            <w:tcBorders>
              <w:top w:val="nil"/>
              <w:left w:val="single" w:sz="8" w:space="0" w:color="auto"/>
              <w:bottom w:val="single" w:sz="8" w:space="0" w:color="auto"/>
              <w:right w:val="nil"/>
            </w:tcBorders>
            <w:shd w:val="clear" w:color="000000" w:fill="FFFFFF"/>
            <w:noWrap/>
            <w:vAlign w:val="center"/>
            <w:hideMark/>
          </w:tcPr>
          <w:p w14:paraId="1942B4D3" w14:textId="77777777" w:rsidR="00A2120C" w:rsidRPr="00E7740F" w:rsidRDefault="00A2120C" w:rsidP="00A2120C">
            <w:pPr>
              <w:jc w:val="right"/>
              <w:rPr>
                <w:b/>
                <w:bCs/>
                <w:color w:val="000000"/>
                <w:sz w:val="11"/>
                <w:szCs w:val="11"/>
              </w:rPr>
            </w:pPr>
            <w:r w:rsidRPr="00E7740F">
              <w:rPr>
                <w:b/>
                <w:bCs/>
                <w:color w:val="000000"/>
                <w:sz w:val="11"/>
                <w:szCs w:val="11"/>
              </w:rPr>
              <w:t>120005,83</w:t>
            </w:r>
          </w:p>
        </w:tc>
        <w:tc>
          <w:tcPr>
            <w:tcW w:w="709" w:type="dxa"/>
            <w:tcBorders>
              <w:top w:val="nil"/>
              <w:left w:val="single" w:sz="8" w:space="0" w:color="auto"/>
              <w:bottom w:val="single" w:sz="8" w:space="0" w:color="auto"/>
              <w:right w:val="nil"/>
            </w:tcBorders>
            <w:shd w:val="clear" w:color="000000" w:fill="FFFFFF"/>
            <w:noWrap/>
            <w:vAlign w:val="center"/>
            <w:hideMark/>
          </w:tcPr>
          <w:p w14:paraId="2F1FD1DA" w14:textId="77777777" w:rsidR="00A2120C" w:rsidRPr="00E7740F" w:rsidRDefault="00A2120C" w:rsidP="00A2120C">
            <w:pPr>
              <w:jc w:val="right"/>
              <w:rPr>
                <w:b/>
                <w:bCs/>
                <w:color w:val="000000"/>
                <w:sz w:val="11"/>
                <w:szCs w:val="11"/>
              </w:rPr>
            </w:pPr>
            <w:r w:rsidRPr="00E7740F">
              <w:rPr>
                <w:b/>
                <w:bCs/>
                <w:color w:val="000000"/>
                <w:sz w:val="11"/>
                <w:szCs w:val="11"/>
              </w:rPr>
              <w:t>119901,31</w:t>
            </w:r>
          </w:p>
        </w:tc>
        <w:tc>
          <w:tcPr>
            <w:tcW w:w="521" w:type="dxa"/>
            <w:tcBorders>
              <w:top w:val="nil"/>
              <w:left w:val="single" w:sz="8" w:space="0" w:color="auto"/>
              <w:bottom w:val="single" w:sz="8" w:space="0" w:color="auto"/>
              <w:right w:val="nil"/>
            </w:tcBorders>
            <w:shd w:val="clear" w:color="000000" w:fill="FFFFFF"/>
            <w:noWrap/>
            <w:vAlign w:val="center"/>
            <w:hideMark/>
          </w:tcPr>
          <w:p w14:paraId="72C271CF" w14:textId="77777777" w:rsidR="00A2120C" w:rsidRPr="00E7740F" w:rsidRDefault="00A2120C" w:rsidP="00A2120C">
            <w:pPr>
              <w:jc w:val="right"/>
              <w:rPr>
                <w:b/>
                <w:bCs/>
                <w:color w:val="000000"/>
                <w:sz w:val="11"/>
                <w:szCs w:val="11"/>
              </w:rPr>
            </w:pPr>
            <w:r w:rsidRPr="00E7740F">
              <w:rPr>
                <w:b/>
                <w:bCs/>
                <w:color w:val="000000"/>
                <w:sz w:val="11"/>
                <w:szCs w:val="11"/>
              </w:rPr>
              <w:t>-104,52</w:t>
            </w:r>
          </w:p>
        </w:tc>
        <w:tc>
          <w:tcPr>
            <w:tcW w:w="641" w:type="dxa"/>
            <w:tcBorders>
              <w:top w:val="nil"/>
              <w:left w:val="single" w:sz="8" w:space="0" w:color="auto"/>
              <w:bottom w:val="single" w:sz="8" w:space="0" w:color="auto"/>
              <w:right w:val="nil"/>
            </w:tcBorders>
            <w:shd w:val="clear" w:color="000000" w:fill="FFFFFF"/>
            <w:noWrap/>
            <w:vAlign w:val="center"/>
            <w:hideMark/>
          </w:tcPr>
          <w:p w14:paraId="2894F555" w14:textId="77777777" w:rsidR="00A2120C" w:rsidRPr="00E7740F" w:rsidRDefault="00A2120C" w:rsidP="00A2120C">
            <w:pPr>
              <w:jc w:val="right"/>
              <w:rPr>
                <w:b/>
                <w:bCs/>
                <w:color w:val="000000"/>
                <w:sz w:val="11"/>
                <w:szCs w:val="11"/>
              </w:rPr>
            </w:pPr>
            <w:r w:rsidRPr="00E7740F">
              <w:rPr>
                <w:b/>
                <w:bCs/>
                <w:color w:val="000000"/>
                <w:sz w:val="11"/>
                <w:szCs w:val="11"/>
              </w:rPr>
              <w:t>23,42</w:t>
            </w:r>
          </w:p>
        </w:tc>
        <w:tc>
          <w:tcPr>
            <w:tcW w:w="643" w:type="dxa"/>
            <w:tcBorders>
              <w:top w:val="nil"/>
              <w:left w:val="single" w:sz="8" w:space="0" w:color="auto"/>
              <w:bottom w:val="single" w:sz="8" w:space="0" w:color="auto"/>
              <w:right w:val="single" w:sz="8" w:space="0" w:color="auto"/>
            </w:tcBorders>
            <w:shd w:val="clear" w:color="000000" w:fill="FFFFFF"/>
            <w:noWrap/>
            <w:vAlign w:val="center"/>
            <w:hideMark/>
          </w:tcPr>
          <w:p w14:paraId="75947D57" w14:textId="77777777" w:rsidR="00A2120C" w:rsidRPr="00E7740F" w:rsidRDefault="00A2120C" w:rsidP="00A2120C">
            <w:pPr>
              <w:jc w:val="right"/>
              <w:rPr>
                <w:b/>
                <w:bCs/>
                <w:color w:val="000000"/>
                <w:sz w:val="11"/>
                <w:szCs w:val="11"/>
              </w:rPr>
            </w:pPr>
            <w:r w:rsidRPr="00E7740F">
              <w:rPr>
                <w:b/>
                <w:bCs/>
                <w:color w:val="000000"/>
                <w:sz w:val="11"/>
                <w:szCs w:val="11"/>
              </w:rPr>
              <w:t>130775,66</w:t>
            </w:r>
          </w:p>
        </w:tc>
        <w:tc>
          <w:tcPr>
            <w:tcW w:w="643" w:type="dxa"/>
            <w:tcBorders>
              <w:top w:val="nil"/>
              <w:left w:val="nil"/>
              <w:bottom w:val="single" w:sz="8" w:space="0" w:color="auto"/>
              <w:right w:val="single" w:sz="8" w:space="0" w:color="auto"/>
            </w:tcBorders>
            <w:shd w:val="clear" w:color="000000" w:fill="FFFFFF"/>
            <w:noWrap/>
            <w:vAlign w:val="center"/>
            <w:hideMark/>
          </w:tcPr>
          <w:p w14:paraId="5C996D09" w14:textId="77777777" w:rsidR="00A2120C" w:rsidRPr="00E7740F" w:rsidRDefault="00A2120C" w:rsidP="00A2120C">
            <w:pPr>
              <w:jc w:val="right"/>
              <w:rPr>
                <w:b/>
                <w:bCs/>
                <w:color w:val="000000"/>
                <w:sz w:val="11"/>
                <w:szCs w:val="11"/>
              </w:rPr>
            </w:pPr>
            <w:r w:rsidRPr="00E7740F">
              <w:rPr>
                <w:b/>
                <w:bCs/>
                <w:color w:val="000000"/>
                <w:sz w:val="11"/>
                <w:szCs w:val="11"/>
              </w:rPr>
              <w:t>134869,24</w:t>
            </w:r>
          </w:p>
        </w:tc>
        <w:tc>
          <w:tcPr>
            <w:tcW w:w="643" w:type="dxa"/>
            <w:tcBorders>
              <w:top w:val="nil"/>
              <w:left w:val="nil"/>
              <w:bottom w:val="single" w:sz="8" w:space="0" w:color="auto"/>
              <w:right w:val="single" w:sz="8" w:space="0" w:color="auto"/>
            </w:tcBorders>
            <w:shd w:val="clear" w:color="000000" w:fill="FFFFFF"/>
            <w:noWrap/>
            <w:vAlign w:val="center"/>
            <w:hideMark/>
          </w:tcPr>
          <w:p w14:paraId="04F8EAFC" w14:textId="77777777" w:rsidR="00A2120C" w:rsidRPr="00E7740F" w:rsidRDefault="00A2120C" w:rsidP="00A2120C">
            <w:pPr>
              <w:jc w:val="right"/>
              <w:rPr>
                <w:b/>
                <w:bCs/>
                <w:color w:val="000000"/>
                <w:sz w:val="11"/>
                <w:szCs w:val="11"/>
              </w:rPr>
            </w:pPr>
            <w:r w:rsidRPr="00E7740F">
              <w:rPr>
                <w:b/>
                <w:bCs/>
                <w:color w:val="000000"/>
                <w:sz w:val="11"/>
                <w:szCs w:val="11"/>
              </w:rPr>
              <w:t>133448,20</w:t>
            </w:r>
          </w:p>
        </w:tc>
        <w:tc>
          <w:tcPr>
            <w:tcW w:w="643" w:type="dxa"/>
            <w:tcBorders>
              <w:top w:val="nil"/>
              <w:left w:val="nil"/>
              <w:bottom w:val="single" w:sz="8" w:space="0" w:color="auto"/>
              <w:right w:val="single" w:sz="8" w:space="0" w:color="auto"/>
            </w:tcBorders>
            <w:shd w:val="clear" w:color="000000" w:fill="FFFFFF"/>
            <w:noWrap/>
            <w:vAlign w:val="center"/>
            <w:hideMark/>
          </w:tcPr>
          <w:p w14:paraId="5C5B6A8F" w14:textId="77777777" w:rsidR="00A2120C" w:rsidRPr="00E7740F" w:rsidRDefault="00A2120C" w:rsidP="00A2120C">
            <w:pPr>
              <w:jc w:val="right"/>
              <w:rPr>
                <w:b/>
                <w:bCs/>
                <w:color w:val="000000"/>
                <w:sz w:val="11"/>
                <w:szCs w:val="11"/>
              </w:rPr>
            </w:pPr>
            <w:r w:rsidRPr="00E7740F">
              <w:rPr>
                <w:b/>
                <w:bCs/>
                <w:color w:val="000000"/>
                <w:sz w:val="11"/>
                <w:szCs w:val="11"/>
              </w:rPr>
              <w:t>135634,35</w:t>
            </w:r>
          </w:p>
        </w:tc>
        <w:tc>
          <w:tcPr>
            <w:tcW w:w="643" w:type="dxa"/>
            <w:tcBorders>
              <w:top w:val="nil"/>
              <w:left w:val="nil"/>
              <w:bottom w:val="single" w:sz="8" w:space="0" w:color="auto"/>
              <w:right w:val="single" w:sz="8" w:space="0" w:color="auto"/>
            </w:tcBorders>
            <w:shd w:val="clear" w:color="000000" w:fill="FFFFFF"/>
            <w:noWrap/>
            <w:vAlign w:val="center"/>
            <w:hideMark/>
          </w:tcPr>
          <w:p w14:paraId="3A13E5D0" w14:textId="77777777" w:rsidR="00A2120C" w:rsidRPr="00E7740F" w:rsidRDefault="00A2120C" w:rsidP="00A2120C">
            <w:pPr>
              <w:jc w:val="right"/>
              <w:rPr>
                <w:b/>
                <w:bCs/>
                <w:color w:val="000000"/>
                <w:sz w:val="11"/>
                <w:szCs w:val="11"/>
              </w:rPr>
            </w:pPr>
            <w:r w:rsidRPr="00E7740F">
              <w:rPr>
                <w:b/>
                <w:bCs/>
                <w:color w:val="000000"/>
                <w:sz w:val="11"/>
                <w:szCs w:val="11"/>
              </w:rPr>
              <w:t>140713,43</w:t>
            </w:r>
          </w:p>
        </w:tc>
        <w:tc>
          <w:tcPr>
            <w:tcW w:w="643" w:type="dxa"/>
            <w:tcBorders>
              <w:top w:val="nil"/>
              <w:left w:val="nil"/>
              <w:bottom w:val="single" w:sz="8" w:space="0" w:color="auto"/>
              <w:right w:val="single" w:sz="8" w:space="0" w:color="auto"/>
            </w:tcBorders>
            <w:shd w:val="clear" w:color="000000" w:fill="FFFFFF"/>
            <w:noWrap/>
            <w:vAlign w:val="center"/>
            <w:hideMark/>
          </w:tcPr>
          <w:p w14:paraId="28642BB0" w14:textId="77777777" w:rsidR="00A2120C" w:rsidRPr="00E7740F" w:rsidRDefault="00A2120C" w:rsidP="00A2120C">
            <w:pPr>
              <w:jc w:val="right"/>
              <w:rPr>
                <w:b/>
                <w:bCs/>
                <w:color w:val="000000"/>
                <w:sz w:val="11"/>
                <w:szCs w:val="11"/>
              </w:rPr>
            </w:pPr>
            <w:r w:rsidRPr="00E7740F">
              <w:rPr>
                <w:b/>
                <w:bCs/>
                <w:color w:val="000000"/>
                <w:sz w:val="11"/>
                <w:szCs w:val="11"/>
              </w:rPr>
              <w:t>145621,60</w:t>
            </w:r>
          </w:p>
        </w:tc>
        <w:tc>
          <w:tcPr>
            <w:tcW w:w="643" w:type="dxa"/>
            <w:tcBorders>
              <w:top w:val="nil"/>
              <w:left w:val="nil"/>
              <w:bottom w:val="single" w:sz="8" w:space="0" w:color="auto"/>
              <w:right w:val="single" w:sz="8" w:space="0" w:color="auto"/>
            </w:tcBorders>
            <w:shd w:val="clear" w:color="000000" w:fill="FFFFFF"/>
            <w:noWrap/>
            <w:vAlign w:val="center"/>
            <w:hideMark/>
          </w:tcPr>
          <w:p w14:paraId="25ECD196" w14:textId="77777777" w:rsidR="00A2120C" w:rsidRPr="00E7740F" w:rsidRDefault="00A2120C" w:rsidP="00A2120C">
            <w:pPr>
              <w:jc w:val="right"/>
              <w:rPr>
                <w:b/>
                <w:bCs/>
                <w:color w:val="000000"/>
                <w:sz w:val="11"/>
                <w:szCs w:val="11"/>
              </w:rPr>
            </w:pPr>
            <w:r w:rsidRPr="00E7740F">
              <w:rPr>
                <w:b/>
                <w:bCs/>
                <w:color w:val="000000"/>
                <w:sz w:val="11"/>
                <w:szCs w:val="11"/>
              </w:rPr>
              <w:t>150588,44</w:t>
            </w:r>
          </w:p>
        </w:tc>
        <w:tc>
          <w:tcPr>
            <w:tcW w:w="643" w:type="dxa"/>
            <w:tcBorders>
              <w:top w:val="nil"/>
              <w:left w:val="nil"/>
              <w:bottom w:val="single" w:sz="8" w:space="0" w:color="auto"/>
              <w:right w:val="single" w:sz="8" w:space="0" w:color="auto"/>
            </w:tcBorders>
            <w:shd w:val="clear" w:color="000000" w:fill="FFFFFF"/>
            <w:noWrap/>
            <w:vAlign w:val="center"/>
            <w:hideMark/>
          </w:tcPr>
          <w:p w14:paraId="09312862" w14:textId="77777777" w:rsidR="00A2120C" w:rsidRPr="00E7740F" w:rsidRDefault="00A2120C" w:rsidP="00A2120C">
            <w:pPr>
              <w:jc w:val="right"/>
              <w:rPr>
                <w:b/>
                <w:bCs/>
                <w:color w:val="000000"/>
                <w:sz w:val="11"/>
                <w:szCs w:val="11"/>
              </w:rPr>
            </w:pPr>
            <w:r w:rsidRPr="00E7740F">
              <w:rPr>
                <w:b/>
                <w:bCs/>
                <w:color w:val="000000"/>
                <w:sz w:val="11"/>
                <w:szCs w:val="11"/>
              </w:rPr>
              <w:t>155790,11</w:t>
            </w:r>
          </w:p>
        </w:tc>
        <w:tc>
          <w:tcPr>
            <w:tcW w:w="643" w:type="dxa"/>
            <w:tcBorders>
              <w:top w:val="nil"/>
              <w:left w:val="nil"/>
              <w:bottom w:val="single" w:sz="8" w:space="0" w:color="auto"/>
              <w:right w:val="single" w:sz="8" w:space="0" w:color="auto"/>
            </w:tcBorders>
            <w:shd w:val="clear" w:color="000000" w:fill="FFFFFF"/>
            <w:noWrap/>
            <w:vAlign w:val="center"/>
            <w:hideMark/>
          </w:tcPr>
          <w:p w14:paraId="3DE6F69E" w14:textId="77777777" w:rsidR="00A2120C" w:rsidRPr="00E7740F" w:rsidRDefault="00A2120C" w:rsidP="00A2120C">
            <w:pPr>
              <w:jc w:val="right"/>
              <w:rPr>
                <w:b/>
                <w:bCs/>
                <w:color w:val="000000"/>
                <w:sz w:val="11"/>
                <w:szCs w:val="11"/>
              </w:rPr>
            </w:pPr>
            <w:r w:rsidRPr="00E7740F">
              <w:rPr>
                <w:b/>
                <w:bCs/>
                <w:color w:val="000000"/>
                <w:sz w:val="11"/>
                <w:szCs w:val="11"/>
              </w:rPr>
              <w:t>161290,30</w:t>
            </w:r>
          </w:p>
        </w:tc>
        <w:tc>
          <w:tcPr>
            <w:tcW w:w="643" w:type="dxa"/>
            <w:tcBorders>
              <w:top w:val="nil"/>
              <w:left w:val="nil"/>
              <w:bottom w:val="single" w:sz="8" w:space="0" w:color="auto"/>
              <w:right w:val="single" w:sz="8" w:space="0" w:color="auto"/>
            </w:tcBorders>
            <w:shd w:val="clear" w:color="000000" w:fill="FFFFFF"/>
            <w:noWrap/>
            <w:vAlign w:val="center"/>
            <w:hideMark/>
          </w:tcPr>
          <w:p w14:paraId="608FDC05" w14:textId="77777777" w:rsidR="00A2120C" w:rsidRPr="00E7740F" w:rsidRDefault="00A2120C" w:rsidP="00A2120C">
            <w:pPr>
              <w:jc w:val="right"/>
              <w:rPr>
                <w:b/>
                <w:bCs/>
                <w:color w:val="000000"/>
                <w:sz w:val="11"/>
                <w:szCs w:val="11"/>
              </w:rPr>
            </w:pPr>
            <w:r w:rsidRPr="00E7740F">
              <w:rPr>
                <w:b/>
                <w:bCs/>
                <w:color w:val="000000"/>
                <w:sz w:val="11"/>
                <w:szCs w:val="11"/>
              </w:rPr>
              <w:t>167033,48</w:t>
            </w:r>
          </w:p>
        </w:tc>
        <w:tc>
          <w:tcPr>
            <w:tcW w:w="643" w:type="dxa"/>
            <w:tcBorders>
              <w:top w:val="nil"/>
              <w:left w:val="nil"/>
              <w:bottom w:val="single" w:sz="8" w:space="0" w:color="auto"/>
              <w:right w:val="single" w:sz="8" w:space="0" w:color="auto"/>
            </w:tcBorders>
            <w:shd w:val="clear" w:color="000000" w:fill="FFFFFF"/>
            <w:noWrap/>
            <w:vAlign w:val="center"/>
            <w:hideMark/>
          </w:tcPr>
          <w:p w14:paraId="09F896BE" w14:textId="77777777" w:rsidR="00A2120C" w:rsidRPr="00E7740F" w:rsidRDefault="00A2120C" w:rsidP="00A2120C">
            <w:pPr>
              <w:jc w:val="right"/>
              <w:rPr>
                <w:b/>
                <w:bCs/>
                <w:color w:val="000000"/>
                <w:sz w:val="11"/>
                <w:szCs w:val="11"/>
              </w:rPr>
            </w:pPr>
            <w:r w:rsidRPr="00E7740F">
              <w:rPr>
                <w:b/>
                <w:bCs/>
                <w:color w:val="000000"/>
                <w:sz w:val="11"/>
                <w:szCs w:val="11"/>
              </w:rPr>
              <w:t>172981,04</w:t>
            </w:r>
          </w:p>
        </w:tc>
        <w:tc>
          <w:tcPr>
            <w:tcW w:w="643" w:type="dxa"/>
            <w:tcBorders>
              <w:top w:val="nil"/>
              <w:left w:val="nil"/>
              <w:bottom w:val="single" w:sz="8" w:space="0" w:color="auto"/>
              <w:right w:val="single" w:sz="8" w:space="0" w:color="auto"/>
            </w:tcBorders>
            <w:shd w:val="clear" w:color="000000" w:fill="FFFFFF"/>
            <w:noWrap/>
            <w:vAlign w:val="center"/>
            <w:hideMark/>
          </w:tcPr>
          <w:p w14:paraId="20BBB238" w14:textId="77777777" w:rsidR="00A2120C" w:rsidRPr="00E7740F" w:rsidRDefault="00A2120C" w:rsidP="00A2120C">
            <w:pPr>
              <w:jc w:val="right"/>
              <w:rPr>
                <w:b/>
                <w:bCs/>
                <w:color w:val="000000"/>
                <w:sz w:val="11"/>
                <w:szCs w:val="11"/>
              </w:rPr>
            </w:pPr>
            <w:r w:rsidRPr="00E7740F">
              <w:rPr>
                <w:b/>
                <w:bCs/>
                <w:color w:val="000000"/>
                <w:sz w:val="11"/>
                <w:szCs w:val="11"/>
              </w:rPr>
              <w:t>179167,98</w:t>
            </w:r>
          </w:p>
        </w:tc>
        <w:tc>
          <w:tcPr>
            <w:tcW w:w="643" w:type="dxa"/>
            <w:tcBorders>
              <w:top w:val="nil"/>
              <w:left w:val="nil"/>
              <w:bottom w:val="single" w:sz="8" w:space="0" w:color="auto"/>
              <w:right w:val="single" w:sz="8" w:space="0" w:color="auto"/>
            </w:tcBorders>
            <w:shd w:val="clear" w:color="000000" w:fill="FFFFFF"/>
            <w:noWrap/>
            <w:vAlign w:val="center"/>
            <w:hideMark/>
          </w:tcPr>
          <w:p w14:paraId="5BB0D4DA" w14:textId="77777777" w:rsidR="00A2120C" w:rsidRPr="00E7740F" w:rsidRDefault="00A2120C" w:rsidP="00A2120C">
            <w:pPr>
              <w:jc w:val="right"/>
              <w:rPr>
                <w:b/>
                <w:bCs/>
                <w:color w:val="000000"/>
                <w:sz w:val="11"/>
                <w:szCs w:val="11"/>
              </w:rPr>
            </w:pPr>
            <w:r w:rsidRPr="00E7740F">
              <w:rPr>
                <w:b/>
                <w:bCs/>
                <w:color w:val="000000"/>
                <w:sz w:val="11"/>
                <w:szCs w:val="11"/>
              </w:rPr>
              <w:t>185601,42</w:t>
            </w:r>
          </w:p>
        </w:tc>
        <w:tc>
          <w:tcPr>
            <w:tcW w:w="643" w:type="dxa"/>
            <w:tcBorders>
              <w:top w:val="nil"/>
              <w:left w:val="nil"/>
              <w:bottom w:val="single" w:sz="8" w:space="0" w:color="auto"/>
              <w:right w:val="single" w:sz="8" w:space="0" w:color="auto"/>
            </w:tcBorders>
            <w:shd w:val="clear" w:color="000000" w:fill="FFFFFF"/>
            <w:noWrap/>
            <w:vAlign w:val="center"/>
            <w:hideMark/>
          </w:tcPr>
          <w:p w14:paraId="29E2861D" w14:textId="77777777" w:rsidR="00A2120C" w:rsidRPr="00E7740F" w:rsidRDefault="00A2120C" w:rsidP="00A2120C">
            <w:pPr>
              <w:jc w:val="right"/>
              <w:rPr>
                <w:b/>
                <w:bCs/>
                <w:color w:val="000000"/>
                <w:sz w:val="11"/>
                <w:szCs w:val="11"/>
              </w:rPr>
            </w:pPr>
            <w:r w:rsidRPr="00E7740F">
              <w:rPr>
                <w:b/>
                <w:bCs/>
                <w:color w:val="000000"/>
                <w:sz w:val="11"/>
                <w:szCs w:val="11"/>
              </w:rPr>
              <w:t>192252,31</w:t>
            </w:r>
          </w:p>
        </w:tc>
      </w:tr>
      <w:tr w:rsidR="00A2120C" w:rsidRPr="00E7740F" w14:paraId="00F3D16D" w14:textId="77777777" w:rsidTr="00E7740F">
        <w:trPr>
          <w:trHeight w:val="480"/>
        </w:trPr>
        <w:tc>
          <w:tcPr>
            <w:tcW w:w="404" w:type="dxa"/>
            <w:tcBorders>
              <w:top w:val="nil"/>
              <w:left w:val="single" w:sz="8" w:space="0" w:color="auto"/>
              <w:bottom w:val="single" w:sz="8" w:space="0" w:color="auto"/>
              <w:right w:val="nil"/>
            </w:tcBorders>
            <w:shd w:val="clear" w:color="000000" w:fill="FFFFFF"/>
            <w:hideMark/>
          </w:tcPr>
          <w:p w14:paraId="15DAA835" w14:textId="77777777" w:rsidR="00A2120C" w:rsidRPr="00E7740F" w:rsidRDefault="00A2120C" w:rsidP="00A2120C">
            <w:pPr>
              <w:jc w:val="center"/>
              <w:rPr>
                <w:b/>
                <w:bCs/>
                <w:color w:val="000000"/>
                <w:sz w:val="11"/>
                <w:szCs w:val="11"/>
              </w:rPr>
            </w:pPr>
            <w:r w:rsidRPr="00E7740F">
              <w:rPr>
                <w:b/>
                <w:bCs/>
                <w:color w:val="000000"/>
                <w:sz w:val="11"/>
                <w:szCs w:val="11"/>
              </w:rPr>
              <w:t> </w:t>
            </w:r>
          </w:p>
        </w:tc>
        <w:tc>
          <w:tcPr>
            <w:tcW w:w="1007" w:type="dxa"/>
            <w:tcBorders>
              <w:top w:val="nil"/>
              <w:left w:val="single" w:sz="8" w:space="0" w:color="auto"/>
              <w:bottom w:val="single" w:sz="8" w:space="0" w:color="auto"/>
              <w:right w:val="single" w:sz="8" w:space="0" w:color="auto"/>
            </w:tcBorders>
            <w:shd w:val="clear" w:color="000000" w:fill="FFFFFF"/>
            <w:hideMark/>
          </w:tcPr>
          <w:p w14:paraId="0073B906" w14:textId="77777777" w:rsidR="00A2120C" w:rsidRPr="00E7740F" w:rsidRDefault="00A2120C" w:rsidP="00A2120C">
            <w:pPr>
              <w:rPr>
                <w:b/>
                <w:bCs/>
                <w:color w:val="000000"/>
                <w:sz w:val="11"/>
                <w:szCs w:val="11"/>
              </w:rPr>
            </w:pPr>
            <w:r w:rsidRPr="00E7740F">
              <w:rPr>
                <w:b/>
                <w:bCs/>
                <w:color w:val="000000"/>
                <w:sz w:val="11"/>
                <w:szCs w:val="11"/>
              </w:rPr>
              <w:t>% роста НВВ</w:t>
            </w:r>
          </w:p>
        </w:tc>
        <w:tc>
          <w:tcPr>
            <w:tcW w:w="612" w:type="dxa"/>
            <w:tcBorders>
              <w:top w:val="nil"/>
              <w:left w:val="nil"/>
              <w:bottom w:val="single" w:sz="8" w:space="0" w:color="auto"/>
              <w:right w:val="single" w:sz="8" w:space="0" w:color="auto"/>
            </w:tcBorders>
            <w:shd w:val="clear" w:color="000000" w:fill="FFFFFF"/>
            <w:noWrap/>
            <w:vAlign w:val="center"/>
            <w:hideMark/>
          </w:tcPr>
          <w:p w14:paraId="728DBE65" w14:textId="77777777" w:rsidR="00A2120C" w:rsidRPr="00E7740F" w:rsidRDefault="00A2120C" w:rsidP="00A2120C">
            <w:pPr>
              <w:jc w:val="center"/>
              <w:rPr>
                <w:b/>
                <w:bCs/>
                <w:color w:val="000000"/>
                <w:sz w:val="11"/>
                <w:szCs w:val="11"/>
              </w:rPr>
            </w:pPr>
            <w:r w:rsidRPr="00E7740F">
              <w:rPr>
                <w:b/>
                <w:bCs/>
                <w:color w:val="000000"/>
                <w:sz w:val="11"/>
                <w:szCs w:val="11"/>
              </w:rPr>
              <w:t> </w:t>
            </w:r>
          </w:p>
        </w:tc>
        <w:tc>
          <w:tcPr>
            <w:tcW w:w="594" w:type="dxa"/>
            <w:tcBorders>
              <w:top w:val="nil"/>
              <w:left w:val="nil"/>
              <w:bottom w:val="single" w:sz="8" w:space="0" w:color="auto"/>
              <w:right w:val="single" w:sz="8" w:space="0" w:color="auto"/>
            </w:tcBorders>
            <w:shd w:val="clear" w:color="000000" w:fill="FFFFFF"/>
            <w:noWrap/>
            <w:vAlign w:val="center"/>
            <w:hideMark/>
          </w:tcPr>
          <w:p w14:paraId="42CE10C5" w14:textId="77777777" w:rsidR="00A2120C" w:rsidRPr="00E7740F" w:rsidRDefault="00A2120C" w:rsidP="00A2120C">
            <w:pPr>
              <w:jc w:val="right"/>
              <w:rPr>
                <w:b/>
                <w:bCs/>
                <w:color w:val="000000"/>
                <w:sz w:val="11"/>
                <w:szCs w:val="11"/>
              </w:rPr>
            </w:pPr>
            <w:r w:rsidRPr="00E7740F">
              <w:rPr>
                <w:b/>
                <w:bCs/>
                <w:color w:val="000000"/>
                <w:sz w:val="11"/>
                <w:szCs w:val="11"/>
              </w:rPr>
              <w:t> </w:t>
            </w:r>
          </w:p>
        </w:tc>
        <w:tc>
          <w:tcPr>
            <w:tcW w:w="594" w:type="dxa"/>
            <w:tcBorders>
              <w:top w:val="nil"/>
              <w:left w:val="nil"/>
              <w:bottom w:val="single" w:sz="8" w:space="0" w:color="auto"/>
              <w:right w:val="nil"/>
            </w:tcBorders>
            <w:shd w:val="clear" w:color="000000" w:fill="FFFFFF"/>
            <w:noWrap/>
            <w:vAlign w:val="center"/>
            <w:hideMark/>
          </w:tcPr>
          <w:p w14:paraId="7666201E" w14:textId="77777777" w:rsidR="00A2120C" w:rsidRPr="00E7740F" w:rsidRDefault="00A2120C" w:rsidP="00A2120C">
            <w:pPr>
              <w:jc w:val="right"/>
              <w:rPr>
                <w:b/>
                <w:bCs/>
                <w:color w:val="000000"/>
                <w:sz w:val="11"/>
                <w:szCs w:val="11"/>
              </w:rPr>
            </w:pPr>
            <w:r w:rsidRPr="00E7740F">
              <w:rPr>
                <w:b/>
                <w:bCs/>
                <w:color w:val="000000"/>
                <w:sz w:val="11"/>
                <w:szCs w:val="11"/>
              </w:rPr>
              <w:t> </w:t>
            </w:r>
          </w:p>
        </w:tc>
        <w:tc>
          <w:tcPr>
            <w:tcW w:w="748" w:type="dxa"/>
            <w:tcBorders>
              <w:top w:val="nil"/>
              <w:left w:val="single" w:sz="8" w:space="0" w:color="auto"/>
              <w:bottom w:val="single" w:sz="8" w:space="0" w:color="auto"/>
              <w:right w:val="nil"/>
            </w:tcBorders>
            <w:shd w:val="clear" w:color="000000" w:fill="FFFFFF"/>
            <w:noWrap/>
            <w:vAlign w:val="center"/>
            <w:hideMark/>
          </w:tcPr>
          <w:p w14:paraId="46EB14D6" w14:textId="77777777" w:rsidR="00A2120C" w:rsidRPr="00E7740F" w:rsidRDefault="00A2120C" w:rsidP="00A2120C">
            <w:pPr>
              <w:jc w:val="right"/>
              <w:rPr>
                <w:b/>
                <w:bCs/>
                <w:color w:val="000000"/>
                <w:sz w:val="11"/>
                <w:szCs w:val="11"/>
              </w:rPr>
            </w:pPr>
            <w:r w:rsidRPr="00E7740F">
              <w:rPr>
                <w:b/>
                <w:bCs/>
                <w:color w:val="000000"/>
                <w:sz w:val="11"/>
                <w:szCs w:val="11"/>
              </w:rPr>
              <w:t> </w:t>
            </w:r>
          </w:p>
        </w:tc>
        <w:tc>
          <w:tcPr>
            <w:tcW w:w="709" w:type="dxa"/>
            <w:tcBorders>
              <w:top w:val="nil"/>
              <w:left w:val="single" w:sz="8" w:space="0" w:color="auto"/>
              <w:bottom w:val="single" w:sz="8" w:space="0" w:color="auto"/>
              <w:right w:val="nil"/>
            </w:tcBorders>
            <w:shd w:val="clear" w:color="000000" w:fill="FFFFFF"/>
            <w:noWrap/>
            <w:vAlign w:val="center"/>
            <w:hideMark/>
          </w:tcPr>
          <w:p w14:paraId="438B2BFC" w14:textId="77777777" w:rsidR="00A2120C" w:rsidRPr="00E7740F" w:rsidRDefault="00A2120C" w:rsidP="00A2120C">
            <w:pPr>
              <w:jc w:val="right"/>
              <w:rPr>
                <w:b/>
                <w:bCs/>
                <w:color w:val="000000"/>
                <w:sz w:val="11"/>
                <w:szCs w:val="11"/>
              </w:rPr>
            </w:pPr>
            <w:r w:rsidRPr="00E7740F">
              <w:rPr>
                <w:b/>
                <w:bCs/>
                <w:color w:val="000000"/>
                <w:sz w:val="11"/>
                <w:szCs w:val="11"/>
              </w:rPr>
              <w:t> </w:t>
            </w:r>
          </w:p>
        </w:tc>
        <w:tc>
          <w:tcPr>
            <w:tcW w:w="521" w:type="dxa"/>
            <w:tcBorders>
              <w:top w:val="nil"/>
              <w:left w:val="single" w:sz="8" w:space="0" w:color="auto"/>
              <w:bottom w:val="single" w:sz="8" w:space="0" w:color="auto"/>
              <w:right w:val="nil"/>
            </w:tcBorders>
            <w:shd w:val="clear" w:color="000000" w:fill="FFFFFF"/>
            <w:noWrap/>
            <w:vAlign w:val="center"/>
            <w:hideMark/>
          </w:tcPr>
          <w:p w14:paraId="4D233F02"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1" w:type="dxa"/>
            <w:tcBorders>
              <w:top w:val="nil"/>
              <w:left w:val="single" w:sz="8" w:space="0" w:color="auto"/>
              <w:bottom w:val="single" w:sz="8" w:space="0" w:color="auto"/>
              <w:right w:val="nil"/>
            </w:tcBorders>
            <w:shd w:val="clear" w:color="000000" w:fill="FFFFFF"/>
            <w:noWrap/>
            <w:vAlign w:val="center"/>
            <w:hideMark/>
          </w:tcPr>
          <w:p w14:paraId="5C350F1C" w14:textId="77777777" w:rsidR="00A2120C" w:rsidRPr="00E7740F" w:rsidRDefault="00A2120C" w:rsidP="00A2120C">
            <w:pPr>
              <w:jc w:val="right"/>
              <w:rPr>
                <w:b/>
                <w:bCs/>
                <w:color w:val="000000"/>
                <w:sz w:val="11"/>
                <w:szCs w:val="11"/>
              </w:rPr>
            </w:pPr>
            <w:r w:rsidRPr="00E7740F">
              <w:rPr>
                <w:b/>
                <w:bCs/>
                <w:color w:val="000000"/>
                <w:sz w:val="11"/>
                <w:szCs w:val="11"/>
              </w:rPr>
              <w:t> </w:t>
            </w:r>
          </w:p>
        </w:tc>
        <w:tc>
          <w:tcPr>
            <w:tcW w:w="643" w:type="dxa"/>
            <w:tcBorders>
              <w:top w:val="nil"/>
              <w:left w:val="single" w:sz="8" w:space="0" w:color="auto"/>
              <w:bottom w:val="single" w:sz="8" w:space="0" w:color="auto"/>
              <w:right w:val="single" w:sz="8" w:space="0" w:color="auto"/>
            </w:tcBorders>
            <w:shd w:val="clear" w:color="000000" w:fill="FFFFFF"/>
            <w:noWrap/>
            <w:vAlign w:val="center"/>
            <w:hideMark/>
          </w:tcPr>
          <w:p w14:paraId="7A9187C6" w14:textId="77777777" w:rsidR="00A2120C" w:rsidRPr="00E7740F" w:rsidRDefault="00A2120C" w:rsidP="00A2120C">
            <w:pPr>
              <w:jc w:val="right"/>
              <w:rPr>
                <w:b/>
                <w:bCs/>
                <w:color w:val="000000"/>
                <w:sz w:val="11"/>
                <w:szCs w:val="11"/>
              </w:rPr>
            </w:pPr>
            <w:r w:rsidRPr="00E7740F">
              <w:rPr>
                <w:b/>
                <w:bCs/>
                <w:color w:val="000000"/>
                <w:sz w:val="11"/>
                <w:szCs w:val="11"/>
              </w:rPr>
              <w:t>9,07</w:t>
            </w:r>
          </w:p>
        </w:tc>
        <w:tc>
          <w:tcPr>
            <w:tcW w:w="643" w:type="dxa"/>
            <w:tcBorders>
              <w:top w:val="nil"/>
              <w:left w:val="nil"/>
              <w:bottom w:val="single" w:sz="8" w:space="0" w:color="auto"/>
              <w:right w:val="single" w:sz="8" w:space="0" w:color="auto"/>
            </w:tcBorders>
            <w:shd w:val="clear" w:color="000000" w:fill="FFFFFF"/>
            <w:noWrap/>
            <w:vAlign w:val="center"/>
            <w:hideMark/>
          </w:tcPr>
          <w:p w14:paraId="3C12B8A2" w14:textId="77777777" w:rsidR="00A2120C" w:rsidRPr="00E7740F" w:rsidRDefault="00A2120C" w:rsidP="00A2120C">
            <w:pPr>
              <w:jc w:val="right"/>
              <w:rPr>
                <w:b/>
                <w:bCs/>
                <w:color w:val="000000"/>
                <w:sz w:val="11"/>
                <w:szCs w:val="11"/>
              </w:rPr>
            </w:pPr>
            <w:r w:rsidRPr="00E7740F">
              <w:rPr>
                <w:b/>
                <w:bCs/>
                <w:color w:val="000000"/>
                <w:sz w:val="11"/>
                <w:szCs w:val="11"/>
              </w:rPr>
              <w:t>3,13</w:t>
            </w:r>
          </w:p>
        </w:tc>
        <w:tc>
          <w:tcPr>
            <w:tcW w:w="643" w:type="dxa"/>
            <w:tcBorders>
              <w:top w:val="nil"/>
              <w:left w:val="nil"/>
              <w:bottom w:val="single" w:sz="8" w:space="0" w:color="auto"/>
              <w:right w:val="single" w:sz="8" w:space="0" w:color="auto"/>
            </w:tcBorders>
            <w:shd w:val="clear" w:color="000000" w:fill="FFFFFF"/>
            <w:noWrap/>
            <w:vAlign w:val="center"/>
            <w:hideMark/>
          </w:tcPr>
          <w:p w14:paraId="3541E283" w14:textId="77777777" w:rsidR="00A2120C" w:rsidRPr="00E7740F" w:rsidRDefault="00A2120C" w:rsidP="00A2120C">
            <w:pPr>
              <w:jc w:val="right"/>
              <w:rPr>
                <w:b/>
                <w:bCs/>
                <w:color w:val="000000"/>
                <w:sz w:val="11"/>
                <w:szCs w:val="11"/>
              </w:rPr>
            </w:pPr>
            <w:r w:rsidRPr="00E7740F">
              <w:rPr>
                <w:b/>
                <w:bCs/>
                <w:color w:val="000000"/>
                <w:sz w:val="11"/>
                <w:szCs w:val="11"/>
              </w:rPr>
              <w:t>-1,05</w:t>
            </w:r>
          </w:p>
        </w:tc>
        <w:tc>
          <w:tcPr>
            <w:tcW w:w="643" w:type="dxa"/>
            <w:tcBorders>
              <w:top w:val="nil"/>
              <w:left w:val="nil"/>
              <w:bottom w:val="single" w:sz="8" w:space="0" w:color="auto"/>
              <w:right w:val="single" w:sz="8" w:space="0" w:color="auto"/>
            </w:tcBorders>
            <w:shd w:val="clear" w:color="000000" w:fill="FFFFFF"/>
            <w:noWrap/>
            <w:vAlign w:val="center"/>
            <w:hideMark/>
          </w:tcPr>
          <w:p w14:paraId="3B9B9641" w14:textId="77777777" w:rsidR="00A2120C" w:rsidRPr="00E7740F" w:rsidRDefault="00A2120C" w:rsidP="00A2120C">
            <w:pPr>
              <w:jc w:val="right"/>
              <w:rPr>
                <w:b/>
                <w:bCs/>
                <w:color w:val="000000"/>
                <w:sz w:val="11"/>
                <w:szCs w:val="11"/>
              </w:rPr>
            </w:pPr>
            <w:r w:rsidRPr="00E7740F">
              <w:rPr>
                <w:b/>
                <w:bCs/>
                <w:color w:val="000000"/>
                <w:sz w:val="11"/>
                <w:szCs w:val="11"/>
              </w:rPr>
              <w:t>1,64</w:t>
            </w:r>
          </w:p>
        </w:tc>
        <w:tc>
          <w:tcPr>
            <w:tcW w:w="643" w:type="dxa"/>
            <w:tcBorders>
              <w:top w:val="nil"/>
              <w:left w:val="nil"/>
              <w:bottom w:val="single" w:sz="8" w:space="0" w:color="auto"/>
              <w:right w:val="single" w:sz="8" w:space="0" w:color="auto"/>
            </w:tcBorders>
            <w:shd w:val="clear" w:color="000000" w:fill="FFFFFF"/>
            <w:noWrap/>
            <w:vAlign w:val="center"/>
            <w:hideMark/>
          </w:tcPr>
          <w:p w14:paraId="5AE00D35" w14:textId="77777777" w:rsidR="00A2120C" w:rsidRPr="00E7740F" w:rsidRDefault="00A2120C" w:rsidP="00A2120C">
            <w:pPr>
              <w:jc w:val="right"/>
              <w:rPr>
                <w:b/>
                <w:bCs/>
                <w:color w:val="000000"/>
                <w:sz w:val="11"/>
                <w:szCs w:val="11"/>
              </w:rPr>
            </w:pPr>
            <w:r w:rsidRPr="00E7740F">
              <w:rPr>
                <w:b/>
                <w:bCs/>
                <w:color w:val="000000"/>
                <w:sz w:val="11"/>
                <w:szCs w:val="11"/>
              </w:rPr>
              <w:t>3,74</w:t>
            </w:r>
          </w:p>
        </w:tc>
        <w:tc>
          <w:tcPr>
            <w:tcW w:w="643" w:type="dxa"/>
            <w:tcBorders>
              <w:top w:val="nil"/>
              <w:left w:val="nil"/>
              <w:bottom w:val="single" w:sz="8" w:space="0" w:color="auto"/>
              <w:right w:val="single" w:sz="8" w:space="0" w:color="auto"/>
            </w:tcBorders>
            <w:shd w:val="clear" w:color="000000" w:fill="FFFFFF"/>
            <w:noWrap/>
            <w:vAlign w:val="center"/>
            <w:hideMark/>
          </w:tcPr>
          <w:p w14:paraId="6067A309" w14:textId="77777777" w:rsidR="00A2120C" w:rsidRPr="00E7740F" w:rsidRDefault="00A2120C" w:rsidP="00A2120C">
            <w:pPr>
              <w:jc w:val="right"/>
              <w:rPr>
                <w:b/>
                <w:bCs/>
                <w:color w:val="000000"/>
                <w:sz w:val="11"/>
                <w:szCs w:val="11"/>
              </w:rPr>
            </w:pPr>
            <w:r w:rsidRPr="00E7740F">
              <w:rPr>
                <w:b/>
                <w:bCs/>
                <w:color w:val="000000"/>
                <w:sz w:val="11"/>
                <w:szCs w:val="11"/>
              </w:rPr>
              <w:t>3,49</w:t>
            </w:r>
          </w:p>
        </w:tc>
        <w:tc>
          <w:tcPr>
            <w:tcW w:w="643" w:type="dxa"/>
            <w:tcBorders>
              <w:top w:val="nil"/>
              <w:left w:val="nil"/>
              <w:bottom w:val="single" w:sz="8" w:space="0" w:color="auto"/>
              <w:right w:val="single" w:sz="8" w:space="0" w:color="auto"/>
            </w:tcBorders>
            <w:shd w:val="clear" w:color="000000" w:fill="FFFFFF"/>
            <w:noWrap/>
            <w:vAlign w:val="center"/>
            <w:hideMark/>
          </w:tcPr>
          <w:p w14:paraId="02E688FC" w14:textId="77777777" w:rsidR="00A2120C" w:rsidRPr="00E7740F" w:rsidRDefault="00A2120C" w:rsidP="00A2120C">
            <w:pPr>
              <w:jc w:val="right"/>
              <w:rPr>
                <w:b/>
                <w:bCs/>
                <w:color w:val="000000"/>
                <w:sz w:val="11"/>
                <w:szCs w:val="11"/>
              </w:rPr>
            </w:pPr>
            <w:r w:rsidRPr="00E7740F">
              <w:rPr>
                <w:b/>
                <w:bCs/>
                <w:color w:val="000000"/>
                <w:sz w:val="11"/>
                <w:szCs w:val="11"/>
              </w:rPr>
              <w:t>3,41</w:t>
            </w:r>
          </w:p>
        </w:tc>
        <w:tc>
          <w:tcPr>
            <w:tcW w:w="643" w:type="dxa"/>
            <w:tcBorders>
              <w:top w:val="nil"/>
              <w:left w:val="nil"/>
              <w:bottom w:val="single" w:sz="8" w:space="0" w:color="auto"/>
              <w:right w:val="single" w:sz="8" w:space="0" w:color="auto"/>
            </w:tcBorders>
            <w:shd w:val="clear" w:color="000000" w:fill="FFFFFF"/>
            <w:noWrap/>
            <w:vAlign w:val="center"/>
            <w:hideMark/>
          </w:tcPr>
          <w:p w14:paraId="6121D08F" w14:textId="77777777" w:rsidR="00A2120C" w:rsidRPr="00E7740F" w:rsidRDefault="00A2120C" w:rsidP="00A2120C">
            <w:pPr>
              <w:jc w:val="right"/>
              <w:rPr>
                <w:b/>
                <w:bCs/>
                <w:color w:val="000000"/>
                <w:sz w:val="11"/>
                <w:szCs w:val="11"/>
              </w:rPr>
            </w:pPr>
            <w:r w:rsidRPr="00E7740F">
              <w:rPr>
                <w:b/>
                <w:bCs/>
                <w:color w:val="000000"/>
                <w:sz w:val="11"/>
                <w:szCs w:val="11"/>
              </w:rPr>
              <w:t>3,45</w:t>
            </w:r>
          </w:p>
        </w:tc>
        <w:tc>
          <w:tcPr>
            <w:tcW w:w="643" w:type="dxa"/>
            <w:tcBorders>
              <w:top w:val="nil"/>
              <w:left w:val="nil"/>
              <w:bottom w:val="single" w:sz="8" w:space="0" w:color="auto"/>
              <w:right w:val="single" w:sz="8" w:space="0" w:color="auto"/>
            </w:tcBorders>
            <w:shd w:val="clear" w:color="000000" w:fill="FFFFFF"/>
            <w:noWrap/>
            <w:vAlign w:val="center"/>
            <w:hideMark/>
          </w:tcPr>
          <w:p w14:paraId="694AF3D0" w14:textId="77777777" w:rsidR="00A2120C" w:rsidRPr="00E7740F" w:rsidRDefault="00A2120C" w:rsidP="00A2120C">
            <w:pPr>
              <w:jc w:val="right"/>
              <w:rPr>
                <w:b/>
                <w:bCs/>
                <w:color w:val="000000"/>
                <w:sz w:val="11"/>
                <w:szCs w:val="11"/>
              </w:rPr>
            </w:pPr>
            <w:r w:rsidRPr="00E7740F">
              <w:rPr>
                <w:b/>
                <w:bCs/>
                <w:color w:val="000000"/>
                <w:sz w:val="11"/>
                <w:szCs w:val="11"/>
              </w:rPr>
              <w:t>3,53</w:t>
            </w:r>
          </w:p>
        </w:tc>
        <w:tc>
          <w:tcPr>
            <w:tcW w:w="643" w:type="dxa"/>
            <w:tcBorders>
              <w:top w:val="nil"/>
              <w:left w:val="nil"/>
              <w:bottom w:val="single" w:sz="8" w:space="0" w:color="auto"/>
              <w:right w:val="single" w:sz="8" w:space="0" w:color="auto"/>
            </w:tcBorders>
            <w:shd w:val="clear" w:color="000000" w:fill="FFFFFF"/>
            <w:noWrap/>
            <w:vAlign w:val="center"/>
            <w:hideMark/>
          </w:tcPr>
          <w:p w14:paraId="7B7858B0" w14:textId="77777777" w:rsidR="00A2120C" w:rsidRPr="00E7740F" w:rsidRDefault="00A2120C" w:rsidP="00A2120C">
            <w:pPr>
              <w:jc w:val="right"/>
              <w:rPr>
                <w:b/>
                <w:bCs/>
                <w:color w:val="000000"/>
                <w:sz w:val="11"/>
                <w:szCs w:val="11"/>
              </w:rPr>
            </w:pPr>
            <w:r w:rsidRPr="00E7740F">
              <w:rPr>
                <w:b/>
                <w:bCs/>
                <w:color w:val="000000"/>
                <w:sz w:val="11"/>
                <w:szCs w:val="11"/>
              </w:rPr>
              <w:t>3,56</w:t>
            </w:r>
          </w:p>
        </w:tc>
        <w:tc>
          <w:tcPr>
            <w:tcW w:w="643" w:type="dxa"/>
            <w:tcBorders>
              <w:top w:val="nil"/>
              <w:left w:val="nil"/>
              <w:bottom w:val="single" w:sz="8" w:space="0" w:color="auto"/>
              <w:right w:val="single" w:sz="8" w:space="0" w:color="auto"/>
            </w:tcBorders>
            <w:shd w:val="clear" w:color="000000" w:fill="FFFFFF"/>
            <w:noWrap/>
            <w:vAlign w:val="center"/>
            <w:hideMark/>
          </w:tcPr>
          <w:p w14:paraId="52EF47E1" w14:textId="77777777" w:rsidR="00A2120C" w:rsidRPr="00E7740F" w:rsidRDefault="00A2120C" w:rsidP="00A2120C">
            <w:pPr>
              <w:jc w:val="right"/>
              <w:rPr>
                <w:b/>
                <w:bCs/>
                <w:color w:val="000000"/>
                <w:sz w:val="11"/>
                <w:szCs w:val="11"/>
              </w:rPr>
            </w:pPr>
            <w:r w:rsidRPr="00E7740F">
              <w:rPr>
                <w:b/>
                <w:bCs/>
                <w:color w:val="000000"/>
                <w:sz w:val="11"/>
                <w:szCs w:val="11"/>
              </w:rPr>
              <w:t>3,56</w:t>
            </w:r>
          </w:p>
        </w:tc>
        <w:tc>
          <w:tcPr>
            <w:tcW w:w="643" w:type="dxa"/>
            <w:tcBorders>
              <w:top w:val="nil"/>
              <w:left w:val="nil"/>
              <w:bottom w:val="single" w:sz="8" w:space="0" w:color="auto"/>
              <w:right w:val="single" w:sz="8" w:space="0" w:color="auto"/>
            </w:tcBorders>
            <w:shd w:val="clear" w:color="000000" w:fill="FFFFFF"/>
            <w:noWrap/>
            <w:vAlign w:val="center"/>
            <w:hideMark/>
          </w:tcPr>
          <w:p w14:paraId="40A56AF7" w14:textId="77777777" w:rsidR="00A2120C" w:rsidRPr="00E7740F" w:rsidRDefault="00A2120C" w:rsidP="00A2120C">
            <w:pPr>
              <w:jc w:val="right"/>
              <w:rPr>
                <w:b/>
                <w:bCs/>
                <w:color w:val="000000"/>
                <w:sz w:val="11"/>
                <w:szCs w:val="11"/>
              </w:rPr>
            </w:pPr>
            <w:r w:rsidRPr="00E7740F">
              <w:rPr>
                <w:b/>
                <w:bCs/>
                <w:color w:val="000000"/>
                <w:sz w:val="11"/>
                <w:szCs w:val="11"/>
              </w:rPr>
              <w:t>3,58</w:t>
            </w:r>
          </w:p>
        </w:tc>
        <w:tc>
          <w:tcPr>
            <w:tcW w:w="643" w:type="dxa"/>
            <w:tcBorders>
              <w:top w:val="nil"/>
              <w:left w:val="nil"/>
              <w:bottom w:val="single" w:sz="8" w:space="0" w:color="auto"/>
              <w:right w:val="single" w:sz="8" w:space="0" w:color="auto"/>
            </w:tcBorders>
            <w:shd w:val="clear" w:color="000000" w:fill="FFFFFF"/>
            <w:noWrap/>
            <w:vAlign w:val="center"/>
            <w:hideMark/>
          </w:tcPr>
          <w:p w14:paraId="2505529C" w14:textId="77777777" w:rsidR="00A2120C" w:rsidRPr="00E7740F" w:rsidRDefault="00A2120C" w:rsidP="00A2120C">
            <w:pPr>
              <w:jc w:val="right"/>
              <w:rPr>
                <w:b/>
                <w:bCs/>
                <w:color w:val="000000"/>
                <w:sz w:val="11"/>
                <w:szCs w:val="11"/>
              </w:rPr>
            </w:pPr>
            <w:r w:rsidRPr="00E7740F">
              <w:rPr>
                <w:b/>
                <w:bCs/>
                <w:color w:val="000000"/>
                <w:sz w:val="11"/>
                <w:szCs w:val="11"/>
              </w:rPr>
              <w:t>3,59</w:t>
            </w:r>
          </w:p>
        </w:tc>
        <w:tc>
          <w:tcPr>
            <w:tcW w:w="643" w:type="dxa"/>
            <w:tcBorders>
              <w:top w:val="nil"/>
              <w:left w:val="nil"/>
              <w:bottom w:val="single" w:sz="8" w:space="0" w:color="auto"/>
              <w:right w:val="single" w:sz="8" w:space="0" w:color="auto"/>
            </w:tcBorders>
            <w:shd w:val="clear" w:color="000000" w:fill="FFFFFF"/>
            <w:noWrap/>
            <w:vAlign w:val="center"/>
            <w:hideMark/>
          </w:tcPr>
          <w:p w14:paraId="583EEC15" w14:textId="77777777" w:rsidR="00A2120C" w:rsidRPr="00E7740F" w:rsidRDefault="00A2120C" w:rsidP="00A2120C">
            <w:pPr>
              <w:jc w:val="right"/>
              <w:rPr>
                <w:b/>
                <w:bCs/>
                <w:color w:val="000000"/>
                <w:sz w:val="11"/>
                <w:szCs w:val="11"/>
              </w:rPr>
            </w:pPr>
            <w:r w:rsidRPr="00E7740F">
              <w:rPr>
                <w:b/>
                <w:bCs/>
                <w:color w:val="000000"/>
                <w:sz w:val="11"/>
                <w:szCs w:val="11"/>
              </w:rPr>
              <w:t>3,58</w:t>
            </w:r>
          </w:p>
        </w:tc>
      </w:tr>
      <w:tr w:rsidR="00A2120C" w:rsidRPr="00E7740F" w14:paraId="49BD91D6" w14:textId="77777777" w:rsidTr="00E7740F">
        <w:trPr>
          <w:trHeight w:val="450"/>
        </w:trPr>
        <w:tc>
          <w:tcPr>
            <w:tcW w:w="404" w:type="dxa"/>
            <w:tcBorders>
              <w:top w:val="nil"/>
              <w:left w:val="single" w:sz="8" w:space="0" w:color="auto"/>
              <w:bottom w:val="single" w:sz="8" w:space="0" w:color="auto"/>
              <w:right w:val="nil"/>
            </w:tcBorders>
            <w:shd w:val="clear" w:color="000000" w:fill="FFFFFF"/>
            <w:noWrap/>
            <w:hideMark/>
          </w:tcPr>
          <w:p w14:paraId="24B5F660" w14:textId="77777777" w:rsidR="00A2120C" w:rsidRPr="00E7740F" w:rsidRDefault="00A2120C" w:rsidP="00A2120C">
            <w:pPr>
              <w:jc w:val="center"/>
              <w:rPr>
                <w:color w:val="000000"/>
                <w:sz w:val="11"/>
                <w:szCs w:val="11"/>
              </w:rPr>
            </w:pPr>
            <w:r w:rsidRPr="00E7740F">
              <w:rPr>
                <w:color w:val="000000"/>
                <w:sz w:val="11"/>
                <w:szCs w:val="11"/>
              </w:rPr>
              <w:t>7</w:t>
            </w:r>
          </w:p>
        </w:tc>
        <w:tc>
          <w:tcPr>
            <w:tcW w:w="1007" w:type="dxa"/>
            <w:tcBorders>
              <w:top w:val="nil"/>
              <w:left w:val="single" w:sz="8" w:space="0" w:color="auto"/>
              <w:bottom w:val="single" w:sz="8" w:space="0" w:color="auto"/>
              <w:right w:val="single" w:sz="8" w:space="0" w:color="auto"/>
            </w:tcBorders>
            <w:shd w:val="clear" w:color="000000" w:fill="FFFFFF"/>
            <w:hideMark/>
          </w:tcPr>
          <w:p w14:paraId="73B9880E" w14:textId="77777777" w:rsidR="00A2120C" w:rsidRPr="00E7740F" w:rsidRDefault="00A2120C" w:rsidP="00A2120C">
            <w:pPr>
              <w:rPr>
                <w:b/>
                <w:bCs/>
                <w:color w:val="000000"/>
                <w:sz w:val="11"/>
                <w:szCs w:val="11"/>
              </w:rPr>
            </w:pPr>
            <w:r w:rsidRPr="00E7740F">
              <w:rPr>
                <w:b/>
                <w:bCs/>
                <w:color w:val="000000"/>
                <w:sz w:val="11"/>
                <w:szCs w:val="11"/>
              </w:rPr>
              <w:t>в том числе на потребительский рынок</w:t>
            </w:r>
          </w:p>
        </w:tc>
        <w:tc>
          <w:tcPr>
            <w:tcW w:w="612" w:type="dxa"/>
            <w:tcBorders>
              <w:top w:val="nil"/>
              <w:left w:val="nil"/>
              <w:bottom w:val="single" w:sz="8" w:space="0" w:color="auto"/>
              <w:right w:val="single" w:sz="8" w:space="0" w:color="auto"/>
            </w:tcBorders>
            <w:shd w:val="clear" w:color="000000" w:fill="FFFFFF"/>
            <w:noWrap/>
            <w:vAlign w:val="center"/>
            <w:hideMark/>
          </w:tcPr>
          <w:p w14:paraId="2FA57BDB" w14:textId="77777777" w:rsidR="00A2120C" w:rsidRPr="00E7740F" w:rsidRDefault="00A2120C" w:rsidP="00A2120C">
            <w:pPr>
              <w:jc w:val="center"/>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nil"/>
              <w:left w:val="nil"/>
              <w:bottom w:val="single" w:sz="8" w:space="0" w:color="auto"/>
              <w:right w:val="single" w:sz="8" w:space="0" w:color="auto"/>
            </w:tcBorders>
            <w:shd w:val="clear" w:color="000000" w:fill="FFFFFF"/>
            <w:noWrap/>
            <w:hideMark/>
          </w:tcPr>
          <w:p w14:paraId="7A8D5F0A" w14:textId="77777777" w:rsidR="00A2120C" w:rsidRPr="00E7740F" w:rsidRDefault="00A2120C" w:rsidP="00A2120C">
            <w:pPr>
              <w:jc w:val="right"/>
              <w:rPr>
                <w:b/>
                <w:bCs/>
                <w:color w:val="000000"/>
                <w:sz w:val="11"/>
                <w:szCs w:val="11"/>
              </w:rPr>
            </w:pPr>
            <w:r w:rsidRPr="00E7740F">
              <w:rPr>
                <w:b/>
                <w:bCs/>
                <w:color w:val="000000"/>
                <w:sz w:val="11"/>
                <w:szCs w:val="11"/>
              </w:rPr>
              <w:t>91844,28</w:t>
            </w:r>
          </w:p>
        </w:tc>
        <w:tc>
          <w:tcPr>
            <w:tcW w:w="594" w:type="dxa"/>
            <w:tcBorders>
              <w:top w:val="nil"/>
              <w:left w:val="nil"/>
              <w:bottom w:val="single" w:sz="8" w:space="0" w:color="auto"/>
              <w:right w:val="nil"/>
            </w:tcBorders>
            <w:shd w:val="clear" w:color="000000" w:fill="FFFFFF"/>
            <w:noWrap/>
            <w:hideMark/>
          </w:tcPr>
          <w:p w14:paraId="1C8404B6" w14:textId="77777777" w:rsidR="00A2120C" w:rsidRPr="00E7740F" w:rsidRDefault="00A2120C" w:rsidP="00A2120C">
            <w:pPr>
              <w:jc w:val="right"/>
              <w:rPr>
                <w:b/>
                <w:bCs/>
                <w:color w:val="000000"/>
                <w:sz w:val="11"/>
                <w:szCs w:val="11"/>
              </w:rPr>
            </w:pPr>
            <w:r w:rsidRPr="00E7740F">
              <w:rPr>
                <w:b/>
                <w:bCs/>
                <w:color w:val="000000"/>
                <w:sz w:val="11"/>
                <w:szCs w:val="11"/>
              </w:rPr>
              <w:t>96965,12</w:t>
            </w:r>
          </w:p>
        </w:tc>
        <w:tc>
          <w:tcPr>
            <w:tcW w:w="748" w:type="dxa"/>
            <w:tcBorders>
              <w:top w:val="nil"/>
              <w:left w:val="single" w:sz="8" w:space="0" w:color="auto"/>
              <w:bottom w:val="single" w:sz="8" w:space="0" w:color="auto"/>
              <w:right w:val="single" w:sz="8" w:space="0" w:color="auto"/>
            </w:tcBorders>
            <w:shd w:val="clear" w:color="000000" w:fill="FFFFFF"/>
            <w:noWrap/>
            <w:hideMark/>
          </w:tcPr>
          <w:p w14:paraId="0FB57A2F" w14:textId="77777777" w:rsidR="00A2120C" w:rsidRPr="00E7740F" w:rsidRDefault="00A2120C" w:rsidP="00A2120C">
            <w:pPr>
              <w:jc w:val="right"/>
              <w:rPr>
                <w:b/>
                <w:bCs/>
                <w:color w:val="000000"/>
                <w:sz w:val="11"/>
                <w:szCs w:val="11"/>
              </w:rPr>
            </w:pPr>
            <w:r w:rsidRPr="00E7740F">
              <w:rPr>
                <w:b/>
                <w:bCs/>
                <w:color w:val="000000"/>
                <w:sz w:val="11"/>
                <w:szCs w:val="11"/>
              </w:rPr>
              <w:t>119791,43</w:t>
            </w:r>
          </w:p>
        </w:tc>
        <w:tc>
          <w:tcPr>
            <w:tcW w:w="709" w:type="dxa"/>
            <w:tcBorders>
              <w:top w:val="nil"/>
              <w:left w:val="nil"/>
              <w:bottom w:val="single" w:sz="8" w:space="0" w:color="auto"/>
              <w:right w:val="nil"/>
            </w:tcBorders>
            <w:shd w:val="clear" w:color="000000" w:fill="FFFFFF"/>
            <w:noWrap/>
            <w:hideMark/>
          </w:tcPr>
          <w:p w14:paraId="401D1C2A" w14:textId="77777777" w:rsidR="00A2120C" w:rsidRPr="00E7740F" w:rsidRDefault="00A2120C" w:rsidP="00A2120C">
            <w:pPr>
              <w:jc w:val="right"/>
              <w:rPr>
                <w:b/>
                <w:bCs/>
                <w:color w:val="000000"/>
                <w:sz w:val="11"/>
                <w:szCs w:val="11"/>
              </w:rPr>
            </w:pPr>
            <w:r w:rsidRPr="00E7740F">
              <w:rPr>
                <w:b/>
                <w:bCs/>
                <w:color w:val="000000"/>
                <w:sz w:val="11"/>
                <w:szCs w:val="11"/>
              </w:rPr>
              <w:t>119687,10</w:t>
            </w:r>
          </w:p>
        </w:tc>
        <w:tc>
          <w:tcPr>
            <w:tcW w:w="521" w:type="dxa"/>
            <w:tcBorders>
              <w:top w:val="nil"/>
              <w:left w:val="single" w:sz="8" w:space="0" w:color="auto"/>
              <w:bottom w:val="single" w:sz="8" w:space="0" w:color="auto"/>
              <w:right w:val="nil"/>
            </w:tcBorders>
            <w:shd w:val="clear" w:color="000000" w:fill="FFFFFF"/>
            <w:noWrap/>
            <w:hideMark/>
          </w:tcPr>
          <w:p w14:paraId="37CE4EDA" w14:textId="77777777" w:rsidR="00A2120C" w:rsidRPr="00E7740F" w:rsidRDefault="00A2120C" w:rsidP="00A2120C">
            <w:pPr>
              <w:jc w:val="right"/>
              <w:rPr>
                <w:b/>
                <w:bCs/>
                <w:color w:val="000000"/>
                <w:sz w:val="11"/>
                <w:szCs w:val="11"/>
              </w:rPr>
            </w:pPr>
            <w:r w:rsidRPr="00E7740F">
              <w:rPr>
                <w:b/>
                <w:bCs/>
                <w:color w:val="000000"/>
                <w:sz w:val="11"/>
                <w:szCs w:val="11"/>
              </w:rPr>
              <w:t>-104,33</w:t>
            </w:r>
          </w:p>
        </w:tc>
        <w:tc>
          <w:tcPr>
            <w:tcW w:w="641" w:type="dxa"/>
            <w:tcBorders>
              <w:top w:val="nil"/>
              <w:left w:val="single" w:sz="8" w:space="0" w:color="auto"/>
              <w:bottom w:val="single" w:sz="8" w:space="0" w:color="auto"/>
              <w:right w:val="nil"/>
            </w:tcBorders>
            <w:shd w:val="clear" w:color="000000" w:fill="FFFFFF"/>
            <w:noWrap/>
            <w:hideMark/>
          </w:tcPr>
          <w:p w14:paraId="00B3C1A3" w14:textId="77777777" w:rsidR="00A2120C" w:rsidRPr="00E7740F" w:rsidRDefault="00A2120C" w:rsidP="00A2120C">
            <w:pPr>
              <w:jc w:val="right"/>
              <w:rPr>
                <w:b/>
                <w:bCs/>
                <w:color w:val="000000"/>
                <w:sz w:val="11"/>
                <w:szCs w:val="11"/>
              </w:rPr>
            </w:pPr>
            <w:r w:rsidRPr="00E7740F">
              <w:rPr>
                <w:b/>
                <w:bCs/>
                <w:color w:val="000000"/>
                <w:sz w:val="11"/>
                <w:szCs w:val="11"/>
              </w:rPr>
              <w:t>23,43</w:t>
            </w:r>
          </w:p>
        </w:tc>
        <w:tc>
          <w:tcPr>
            <w:tcW w:w="643" w:type="dxa"/>
            <w:tcBorders>
              <w:top w:val="nil"/>
              <w:left w:val="single" w:sz="8" w:space="0" w:color="auto"/>
              <w:bottom w:val="single" w:sz="8" w:space="0" w:color="auto"/>
              <w:right w:val="single" w:sz="8" w:space="0" w:color="auto"/>
            </w:tcBorders>
            <w:shd w:val="clear" w:color="000000" w:fill="FFFFFF"/>
            <w:noWrap/>
            <w:hideMark/>
          </w:tcPr>
          <w:p w14:paraId="0B1845C9" w14:textId="77777777" w:rsidR="00A2120C" w:rsidRPr="00E7740F" w:rsidRDefault="00A2120C" w:rsidP="00A2120C">
            <w:pPr>
              <w:jc w:val="right"/>
              <w:rPr>
                <w:b/>
                <w:bCs/>
                <w:color w:val="000000"/>
                <w:sz w:val="11"/>
                <w:szCs w:val="11"/>
              </w:rPr>
            </w:pPr>
            <w:r w:rsidRPr="00E7740F">
              <w:rPr>
                <w:b/>
                <w:bCs/>
                <w:color w:val="000000"/>
                <w:sz w:val="11"/>
                <w:szCs w:val="11"/>
              </w:rPr>
              <w:t>130545,04</w:t>
            </w:r>
          </w:p>
        </w:tc>
        <w:tc>
          <w:tcPr>
            <w:tcW w:w="643" w:type="dxa"/>
            <w:tcBorders>
              <w:top w:val="nil"/>
              <w:left w:val="nil"/>
              <w:bottom w:val="single" w:sz="8" w:space="0" w:color="auto"/>
              <w:right w:val="single" w:sz="8" w:space="0" w:color="auto"/>
            </w:tcBorders>
            <w:shd w:val="clear" w:color="000000" w:fill="FFFFFF"/>
            <w:noWrap/>
            <w:hideMark/>
          </w:tcPr>
          <w:p w14:paraId="3D39F302" w14:textId="77777777" w:rsidR="00A2120C" w:rsidRPr="00E7740F" w:rsidRDefault="00A2120C" w:rsidP="00A2120C">
            <w:pPr>
              <w:jc w:val="right"/>
              <w:rPr>
                <w:b/>
                <w:bCs/>
                <w:color w:val="000000"/>
                <w:sz w:val="11"/>
                <w:szCs w:val="11"/>
              </w:rPr>
            </w:pPr>
            <w:r w:rsidRPr="00E7740F">
              <w:rPr>
                <w:b/>
                <w:bCs/>
                <w:color w:val="000000"/>
                <w:sz w:val="11"/>
                <w:szCs w:val="11"/>
              </w:rPr>
              <w:t>134631,32</w:t>
            </w:r>
          </w:p>
        </w:tc>
        <w:tc>
          <w:tcPr>
            <w:tcW w:w="643" w:type="dxa"/>
            <w:tcBorders>
              <w:top w:val="nil"/>
              <w:left w:val="nil"/>
              <w:bottom w:val="single" w:sz="8" w:space="0" w:color="auto"/>
              <w:right w:val="single" w:sz="8" w:space="0" w:color="auto"/>
            </w:tcBorders>
            <w:shd w:val="clear" w:color="000000" w:fill="FFFFFF"/>
            <w:noWrap/>
            <w:hideMark/>
          </w:tcPr>
          <w:p w14:paraId="732C6189" w14:textId="77777777" w:rsidR="00A2120C" w:rsidRPr="00E7740F" w:rsidRDefault="00A2120C" w:rsidP="00A2120C">
            <w:pPr>
              <w:jc w:val="right"/>
              <w:rPr>
                <w:b/>
                <w:bCs/>
                <w:color w:val="000000"/>
                <w:sz w:val="11"/>
                <w:szCs w:val="11"/>
              </w:rPr>
            </w:pPr>
            <w:r w:rsidRPr="00E7740F">
              <w:rPr>
                <w:b/>
                <w:bCs/>
                <w:color w:val="000000"/>
                <w:sz w:val="11"/>
                <w:szCs w:val="11"/>
              </w:rPr>
              <w:t>133210,53</w:t>
            </w:r>
          </w:p>
        </w:tc>
        <w:tc>
          <w:tcPr>
            <w:tcW w:w="643" w:type="dxa"/>
            <w:tcBorders>
              <w:top w:val="nil"/>
              <w:left w:val="nil"/>
              <w:bottom w:val="single" w:sz="8" w:space="0" w:color="auto"/>
              <w:right w:val="single" w:sz="8" w:space="0" w:color="auto"/>
            </w:tcBorders>
            <w:shd w:val="clear" w:color="000000" w:fill="FFFFFF"/>
            <w:noWrap/>
            <w:hideMark/>
          </w:tcPr>
          <w:p w14:paraId="08A6CA25" w14:textId="77777777" w:rsidR="00A2120C" w:rsidRPr="00E7740F" w:rsidRDefault="00A2120C" w:rsidP="00A2120C">
            <w:pPr>
              <w:jc w:val="right"/>
              <w:rPr>
                <w:b/>
                <w:bCs/>
                <w:color w:val="000000"/>
                <w:sz w:val="11"/>
                <w:szCs w:val="11"/>
              </w:rPr>
            </w:pPr>
            <w:r w:rsidRPr="00E7740F">
              <w:rPr>
                <w:b/>
                <w:bCs/>
                <w:color w:val="000000"/>
                <w:sz w:val="11"/>
                <w:szCs w:val="11"/>
              </w:rPr>
              <w:t>135392,03</w:t>
            </w:r>
          </w:p>
        </w:tc>
        <w:tc>
          <w:tcPr>
            <w:tcW w:w="643" w:type="dxa"/>
            <w:tcBorders>
              <w:top w:val="nil"/>
              <w:left w:val="nil"/>
              <w:bottom w:val="single" w:sz="8" w:space="0" w:color="auto"/>
              <w:right w:val="single" w:sz="8" w:space="0" w:color="auto"/>
            </w:tcBorders>
            <w:shd w:val="clear" w:color="000000" w:fill="FFFFFF"/>
            <w:noWrap/>
            <w:hideMark/>
          </w:tcPr>
          <w:p w14:paraId="01A5AD36" w14:textId="77777777" w:rsidR="00A2120C" w:rsidRPr="00E7740F" w:rsidRDefault="00A2120C" w:rsidP="00A2120C">
            <w:pPr>
              <w:jc w:val="right"/>
              <w:rPr>
                <w:b/>
                <w:bCs/>
                <w:color w:val="000000"/>
                <w:sz w:val="11"/>
                <w:szCs w:val="11"/>
              </w:rPr>
            </w:pPr>
            <w:r w:rsidRPr="00E7740F">
              <w:rPr>
                <w:b/>
                <w:bCs/>
                <w:color w:val="000000"/>
                <w:sz w:val="11"/>
                <w:szCs w:val="11"/>
              </w:rPr>
              <w:t>140462,04</w:t>
            </w:r>
          </w:p>
        </w:tc>
        <w:tc>
          <w:tcPr>
            <w:tcW w:w="643" w:type="dxa"/>
            <w:tcBorders>
              <w:top w:val="nil"/>
              <w:left w:val="nil"/>
              <w:bottom w:val="single" w:sz="8" w:space="0" w:color="auto"/>
              <w:right w:val="single" w:sz="8" w:space="0" w:color="auto"/>
            </w:tcBorders>
            <w:shd w:val="clear" w:color="000000" w:fill="FFFFFF"/>
            <w:noWrap/>
            <w:hideMark/>
          </w:tcPr>
          <w:p w14:paraId="4BF293D5" w14:textId="77777777" w:rsidR="00A2120C" w:rsidRPr="00E7740F" w:rsidRDefault="00A2120C" w:rsidP="00A2120C">
            <w:pPr>
              <w:jc w:val="right"/>
              <w:rPr>
                <w:b/>
                <w:bCs/>
                <w:color w:val="000000"/>
                <w:sz w:val="11"/>
                <w:szCs w:val="11"/>
              </w:rPr>
            </w:pPr>
            <w:r w:rsidRPr="00E7740F">
              <w:rPr>
                <w:b/>
                <w:bCs/>
                <w:color w:val="000000"/>
                <w:sz w:val="11"/>
                <w:szCs w:val="11"/>
              </w:rPr>
              <w:t>145361,42</w:t>
            </w:r>
          </w:p>
        </w:tc>
        <w:tc>
          <w:tcPr>
            <w:tcW w:w="643" w:type="dxa"/>
            <w:tcBorders>
              <w:top w:val="nil"/>
              <w:left w:val="nil"/>
              <w:bottom w:val="single" w:sz="8" w:space="0" w:color="auto"/>
              <w:right w:val="single" w:sz="8" w:space="0" w:color="auto"/>
            </w:tcBorders>
            <w:shd w:val="clear" w:color="000000" w:fill="FFFFFF"/>
            <w:noWrap/>
            <w:hideMark/>
          </w:tcPr>
          <w:p w14:paraId="341E3A75" w14:textId="77777777" w:rsidR="00A2120C" w:rsidRPr="00E7740F" w:rsidRDefault="00A2120C" w:rsidP="00A2120C">
            <w:pPr>
              <w:jc w:val="right"/>
              <w:rPr>
                <w:b/>
                <w:bCs/>
                <w:color w:val="000000"/>
                <w:sz w:val="11"/>
                <w:szCs w:val="11"/>
              </w:rPr>
            </w:pPr>
            <w:r w:rsidRPr="00E7740F">
              <w:rPr>
                <w:b/>
                <w:bCs/>
                <w:color w:val="000000"/>
                <w:sz w:val="11"/>
                <w:szCs w:val="11"/>
              </w:rPr>
              <w:t>150319,37</w:t>
            </w:r>
          </w:p>
        </w:tc>
        <w:tc>
          <w:tcPr>
            <w:tcW w:w="643" w:type="dxa"/>
            <w:tcBorders>
              <w:top w:val="nil"/>
              <w:left w:val="nil"/>
              <w:bottom w:val="single" w:sz="8" w:space="0" w:color="auto"/>
              <w:right w:val="single" w:sz="8" w:space="0" w:color="auto"/>
            </w:tcBorders>
            <w:shd w:val="clear" w:color="000000" w:fill="FFFFFF"/>
            <w:noWrap/>
            <w:hideMark/>
          </w:tcPr>
          <w:p w14:paraId="06B564E9" w14:textId="77777777" w:rsidR="00A2120C" w:rsidRPr="00E7740F" w:rsidRDefault="00A2120C" w:rsidP="00A2120C">
            <w:pPr>
              <w:jc w:val="right"/>
              <w:rPr>
                <w:b/>
                <w:bCs/>
                <w:color w:val="000000"/>
                <w:sz w:val="11"/>
                <w:szCs w:val="11"/>
              </w:rPr>
            </w:pPr>
            <w:r w:rsidRPr="00E7740F">
              <w:rPr>
                <w:b/>
                <w:bCs/>
                <w:color w:val="000000"/>
                <w:sz w:val="11"/>
                <w:szCs w:val="11"/>
              </w:rPr>
              <w:t>155511,75</w:t>
            </w:r>
          </w:p>
        </w:tc>
        <w:tc>
          <w:tcPr>
            <w:tcW w:w="643" w:type="dxa"/>
            <w:tcBorders>
              <w:top w:val="nil"/>
              <w:left w:val="nil"/>
              <w:bottom w:val="single" w:sz="8" w:space="0" w:color="auto"/>
              <w:right w:val="single" w:sz="8" w:space="0" w:color="auto"/>
            </w:tcBorders>
            <w:shd w:val="clear" w:color="000000" w:fill="FFFFFF"/>
            <w:noWrap/>
            <w:hideMark/>
          </w:tcPr>
          <w:p w14:paraId="77ED0047" w14:textId="77777777" w:rsidR="00A2120C" w:rsidRPr="00E7740F" w:rsidRDefault="00A2120C" w:rsidP="00A2120C">
            <w:pPr>
              <w:jc w:val="right"/>
              <w:rPr>
                <w:b/>
                <w:bCs/>
                <w:color w:val="000000"/>
                <w:sz w:val="11"/>
                <w:szCs w:val="11"/>
              </w:rPr>
            </w:pPr>
            <w:r w:rsidRPr="00E7740F">
              <w:rPr>
                <w:b/>
                <w:bCs/>
                <w:color w:val="000000"/>
                <w:sz w:val="11"/>
                <w:szCs w:val="11"/>
              </w:rPr>
              <w:t>161002,12</w:t>
            </w:r>
          </w:p>
        </w:tc>
        <w:tc>
          <w:tcPr>
            <w:tcW w:w="643" w:type="dxa"/>
            <w:tcBorders>
              <w:top w:val="nil"/>
              <w:left w:val="nil"/>
              <w:bottom w:val="single" w:sz="8" w:space="0" w:color="auto"/>
              <w:right w:val="single" w:sz="8" w:space="0" w:color="auto"/>
            </w:tcBorders>
            <w:shd w:val="clear" w:color="000000" w:fill="FFFFFF"/>
            <w:noWrap/>
            <w:hideMark/>
          </w:tcPr>
          <w:p w14:paraId="5A30A87D" w14:textId="77777777" w:rsidR="00A2120C" w:rsidRPr="00E7740F" w:rsidRDefault="00A2120C" w:rsidP="00A2120C">
            <w:pPr>
              <w:jc w:val="right"/>
              <w:rPr>
                <w:b/>
                <w:bCs/>
                <w:color w:val="000000"/>
                <w:sz w:val="11"/>
                <w:szCs w:val="11"/>
              </w:rPr>
            </w:pPr>
            <w:r w:rsidRPr="00E7740F">
              <w:rPr>
                <w:b/>
                <w:bCs/>
                <w:color w:val="000000"/>
                <w:sz w:val="11"/>
                <w:szCs w:val="11"/>
              </w:rPr>
              <w:t>166735,04</w:t>
            </w:r>
          </w:p>
        </w:tc>
        <w:tc>
          <w:tcPr>
            <w:tcW w:w="643" w:type="dxa"/>
            <w:tcBorders>
              <w:top w:val="nil"/>
              <w:left w:val="nil"/>
              <w:bottom w:val="single" w:sz="8" w:space="0" w:color="auto"/>
              <w:right w:val="single" w:sz="8" w:space="0" w:color="auto"/>
            </w:tcBorders>
            <w:shd w:val="clear" w:color="000000" w:fill="FFFFFF"/>
            <w:noWrap/>
            <w:hideMark/>
          </w:tcPr>
          <w:p w14:paraId="17BCB7A0" w14:textId="77777777" w:rsidR="00A2120C" w:rsidRPr="00E7740F" w:rsidRDefault="00A2120C" w:rsidP="00A2120C">
            <w:pPr>
              <w:jc w:val="right"/>
              <w:rPr>
                <w:b/>
                <w:bCs/>
                <w:color w:val="000000"/>
                <w:sz w:val="11"/>
                <w:szCs w:val="11"/>
              </w:rPr>
            </w:pPr>
            <w:r w:rsidRPr="00E7740F">
              <w:rPr>
                <w:b/>
                <w:bCs/>
                <w:color w:val="000000"/>
                <w:sz w:val="11"/>
                <w:szCs w:val="11"/>
              </w:rPr>
              <w:t>172671,97</w:t>
            </w:r>
          </w:p>
        </w:tc>
        <w:tc>
          <w:tcPr>
            <w:tcW w:w="643" w:type="dxa"/>
            <w:tcBorders>
              <w:top w:val="nil"/>
              <w:left w:val="nil"/>
              <w:bottom w:val="single" w:sz="8" w:space="0" w:color="auto"/>
              <w:right w:val="single" w:sz="8" w:space="0" w:color="auto"/>
            </w:tcBorders>
            <w:shd w:val="clear" w:color="000000" w:fill="FFFFFF"/>
            <w:noWrap/>
            <w:hideMark/>
          </w:tcPr>
          <w:p w14:paraId="3DDD4466" w14:textId="77777777" w:rsidR="00A2120C" w:rsidRPr="00E7740F" w:rsidRDefault="00A2120C" w:rsidP="00A2120C">
            <w:pPr>
              <w:jc w:val="right"/>
              <w:rPr>
                <w:b/>
                <w:bCs/>
                <w:color w:val="000000"/>
                <w:sz w:val="11"/>
                <w:szCs w:val="11"/>
              </w:rPr>
            </w:pPr>
            <w:r w:rsidRPr="00E7740F">
              <w:rPr>
                <w:b/>
                <w:bCs/>
                <w:color w:val="000000"/>
                <w:sz w:val="11"/>
                <w:szCs w:val="11"/>
              </w:rPr>
              <w:t>178847,86</w:t>
            </w:r>
          </w:p>
        </w:tc>
        <w:tc>
          <w:tcPr>
            <w:tcW w:w="643" w:type="dxa"/>
            <w:tcBorders>
              <w:top w:val="nil"/>
              <w:left w:val="nil"/>
              <w:bottom w:val="single" w:sz="8" w:space="0" w:color="auto"/>
              <w:right w:val="single" w:sz="8" w:space="0" w:color="auto"/>
            </w:tcBorders>
            <w:shd w:val="clear" w:color="000000" w:fill="FFFFFF"/>
            <w:noWrap/>
            <w:hideMark/>
          </w:tcPr>
          <w:p w14:paraId="6C95DDA3" w14:textId="77777777" w:rsidR="00A2120C" w:rsidRPr="00E7740F" w:rsidRDefault="00A2120C" w:rsidP="00A2120C">
            <w:pPr>
              <w:jc w:val="right"/>
              <w:rPr>
                <w:b/>
                <w:bCs/>
                <w:color w:val="000000"/>
                <w:sz w:val="11"/>
                <w:szCs w:val="11"/>
              </w:rPr>
            </w:pPr>
            <w:r w:rsidRPr="00E7740F">
              <w:rPr>
                <w:b/>
                <w:bCs/>
                <w:color w:val="000000"/>
                <w:sz w:val="11"/>
                <w:szCs w:val="11"/>
              </w:rPr>
              <w:t>185269,79</w:t>
            </w:r>
          </w:p>
        </w:tc>
        <w:tc>
          <w:tcPr>
            <w:tcW w:w="643" w:type="dxa"/>
            <w:tcBorders>
              <w:top w:val="nil"/>
              <w:left w:val="nil"/>
              <w:bottom w:val="single" w:sz="8" w:space="0" w:color="auto"/>
              <w:right w:val="single" w:sz="8" w:space="0" w:color="auto"/>
            </w:tcBorders>
            <w:shd w:val="clear" w:color="000000" w:fill="FFFFFF"/>
            <w:noWrap/>
            <w:hideMark/>
          </w:tcPr>
          <w:p w14:paraId="4C649539" w14:textId="77777777" w:rsidR="00A2120C" w:rsidRPr="00E7740F" w:rsidRDefault="00A2120C" w:rsidP="00A2120C">
            <w:pPr>
              <w:jc w:val="right"/>
              <w:rPr>
                <w:b/>
                <w:bCs/>
                <w:color w:val="000000"/>
                <w:sz w:val="11"/>
                <w:szCs w:val="11"/>
              </w:rPr>
            </w:pPr>
            <w:r w:rsidRPr="00E7740F">
              <w:rPr>
                <w:b/>
                <w:bCs/>
                <w:color w:val="000000"/>
                <w:sz w:val="11"/>
                <w:szCs w:val="11"/>
              </w:rPr>
              <w:t>191908,80</w:t>
            </w:r>
          </w:p>
        </w:tc>
      </w:tr>
      <w:tr w:rsidR="00A2120C" w:rsidRPr="00E7740F" w14:paraId="48DB24EA" w14:textId="77777777" w:rsidTr="00E7740F">
        <w:trPr>
          <w:trHeight w:val="630"/>
        </w:trPr>
        <w:tc>
          <w:tcPr>
            <w:tcW w:w="404" w:type="dxa"/>
            <w:vMerge w:val="restart"/>
            <w:tcBorders>
              <w:top w:val="nil"/>
              <w:left w:val="single" w:sz="8" w:space="0" w:color="auto"/>
              <w:bottom w:val="nil"/>
              <w:right w:val="single" w:sz="8" w:space="0" w:color="auto"/>
            </w:tcBorders>
            <w:shd w:val="clear" w:color="000000" w:fill="FFFFFF"/>
            <w:noWrap/>
            <w:hideMark/>
          </w:tcPr>
          <w:p w14:paraId="08908853" w14:textId="77777777" w:rsidR="00A2120C" w:rsidRPr="00E7740F" w:rsidRDefault="00A2120C" w:rsidP="00A2120C">
            <w:pPr>
              <w:jc w:val="center"/>
              <w:rPr>
                <w:b/>
                <w:bCs/>
                <w:color w:val="000000"/>
                <w:sz w:val="11"/>
                <w:szCs w:val="11"/>
              </w:rPr>
            </w:pPr>
            <w:r w:rsidRPr="00E7740F">
              <w:rPr>
                <w:b/>
                <w:bCs/>
                <w:color w:val="000000"/>
                <w:sz w:val="11"/>
                <w:szCs w:val="11"/>
              </w:rPr>
              <w:t>8</w:t>
            </w:r>
          </w:p>
        </w:tc>
        <w:tc>
          <w:tcPr>
            <w:tcW w:w="1007" w:type="dxa"/>
            <w:tcBorders>
              <w:top w:val="nil"/>
              <w:left w:val="nil"/>
              <w:bottom w:val="single" w:sz="8" w:space="0" w:color="auto"/>
              <w:right w:val="nil"/>
            </w:tcBorders>
            <w:shd w:val="clear" w:color="000000" w:fill="FFFFFF"/>
            <w:hideMark/>
          </w:tcPr>
          <w:p w14:paraId="2BCA99DE" w14:textId="77777777" w:rsidR="00A2120C" w:rsidRPr="00E7740F" w:rsidRDefault="00A2120C" w:rsidP="00A2120C">
            <w:pPr>
              <w:rPr>
                <w:b/>
                <w:bCs/>
                <w:color w:val="000000"/>
                <w:sz w:val="11"/>
                <w:szCs w:val="11"/>
              </w:rPr>
            </w:pPr>
            <w:r w:rsidRPr="00E7740F">
              <w:rPr>
                <w:b/>
                <w:bCs/>
                <w:color w:val="000000"/>
                <w:sz w:val="11"/>
                <w:szCs w:val="11"/>
              </w:rPr>
              <w:t>Тариф на тепловую энергию, реализуемый на потребительский рынок</w:t>
            </w:r>
          </w:p>
        </w:tc>
        <w:tc>
          <w:tcPr>
            <w:tcW w:w="612" w:type="dxa"/>
            <w:tcBorders>
              <w:top w:val="nil"/>
              <w:left w:val="single" w:sz="8" w:space="0" w:color="auto"/>
              <w:bottom w:val="single" w:sz="8" w:space="0" w:color="auto"/>
              <w:right w:val="single" w:sz="8" w:space="0" w:color="auto"/>
            </w:tcBorders>
            <w:shd w:val="clear" w:color="000000" w:fill="FFFFFF"/>
            <w:hideMark/>
          </w:tcPr>
          <w:p w14:paraId="167D9897" w14:textId="77777777" w:rsidR="00A2120C" w:rsidRPr="00E7740F" w:rsidRDefault="00A2120C" w:rsidP="00A2120C">
            <w:pPr>
              <w:jc w:val="center"/>
              <w:rPr>
                <w:b/>
                <w:bCs/>
                <w:color w:val="000000"/>
                <w:sz w:val="11"/>
                <w:szCs w:val="11"/>
              </w:rPr>
            </w:pPr>
            <w:proofErr w:type="spellStart"/>
            <w:r w:rsidRPr="00E7740F">
              <w:rPr>
                <w:b/>
                <w:bCs/>
                <w:color w:val="000000"/>
                <w:sz w:val="11"/>
                <w:szCs w:val="11"/>
              </w:rPr>
              <w:t>руб</w:t>
            </w:r>
            <w:proofErr w:type="spellEnd"/>
            <w:r w:rsidRPr="00E7740F">
              <w:rPr>
                <w:b/>
                <w:bCs/>
                <w:color w:val="000000"/>
                <w:sz w:val="11"/>
                <w:szCs w:val="11"/>
              </w:rPr>
              <w:t>/Гкал</w:t>
            </w:r>
          </w:p>
        </w:tc>
        <w:tc>
          <w:tcPr>
            <w:tcW w:w="594" w:type="dxa"/>
            <w:tcBorders>
              <w:top w:val="nil"/>
              <w:left w:val="nil"/>
              <w:bottom w:val="single" w:sz="8" w:space="0" w:color="auto"/>
              <w:right w:val="single" w:sz="8" w:space="0" w:color="auto"/>
            </w:tcBorders>
            <w:shd w:val="clear" w:color="000000" w:fill="FFFFFF"/>
            <w:noWrap/>
            <w:vAlign w:val="center"/>
            <w:hideMark/>
          </w:tcPr>
          <w:p w14:paraId="6B53A282" w14:textId="77777777" w:rsidR="00A2120C" w:rsidRPr="00E7740F" w:rsidRDefault="00A2120C" w:rsidP="00A2120C">
            <w:pPr>
              <w:jc w:val="right"/>
              <w:rPr>
                <w:b/>
                <w:bCs/>
                <w:color w:val="000000"/>
                <w:sz w:val="11"/>
                <w:szCs w:val="11"/>
              </w:rPr>
            </w:pPr>
            <w:r w:rsidRPr="00E7740F">
              <w:rPr>
                <w:b/>
                <w:bCs/>
                <w:color w:val="000000"/>
                <w:sz w:val="11"/>
                <w:szCs w:val="11"/>
              </w:rPr>
              <w:t>1281,94</w:t>
            </w:r>
          </w:p>
        </w:tc>
        <w:tc>
          <w:tcPr>
            <w:tcW w:w="594" w:type="dxa"/>
            <w:tcBorders>
              <w:top w:val="nil"/>
              <w:left w:val="single" w:sz="8" w:space="0" w:color="auto"/>
              <w:bottom w:val="single" w:sz="8" w:space="0" w:color="auto"/>
              <w:right w:val="nil"/>
            </w:tcBorders>
            <w:shd w:val="clear" w:color="000000" w:fill="FFFFFF"/>
            <w:noWrap/>
            <w:vAlign w:val="center"/>
            <w:hideMark/>
          </w:tcPr>
          <w:p w14:paraId="028E4446" w14:textId="77777777" w:rsidR="00A2120C" w:rsidRPr="00E7740F" w:rsidRDefault="00A2120C" w:rsidP="00A2120C">
            <w:pPr>
              <w:jc w:val="right"/>
              <w:rPr>
                <w:b/>
                <w:bCs/>
                <w:color w:val="000000"/>
                <w:sz w:val="11"/>
                <w:szCs w:val="11"/>
              </w:rPr>
            </w:pPr>
            <w:r w:rsidRPr="00E7740F">
              <w:rPr>
                <w:b/>
                <w:bCs/>
                <w:color w:val="000000"/>
                <w:sz w:val="11"/>
                <w:szCs w:val="11"/>
              </w:rPr>
              <w:t>1353,41</w:t>
            </w:r>
          </w:p>
        </w:tc>
        <w:tc>
          <w:tcPr>
            <w:tcW w:w="748" w:type="dxa"/>
            <w:tcBorders>
              <w:top w:val="nil"/>
              <w:left w:val="single" w:sz="8" w:space="0" w:color="auto"/>
              <w:bottom w:val="single" w:sz="8" w:space="0" w:color="auto"/>
              <w:right w:val="nil"/>
            </w:tcBorders>
            <w:shd w:val="clear" w:color="000000" w:fill="FFFFFF"/>
            <w:noWrap/>
            <w:vAlign w:val="center"/>
            <w:hideMark/>
          </w:tcPr>
          <w:p w14:paraId="26DDEC66" w14:textId="77777777" w:rsidR="00A2120C" w:rsidRPr="00E7740F" w:rsidRDefault="00A2120C" w:rsidP="00A2120C">
            <w:pPr>
              <w:jc w:val="right"/>
              <w:rPr>
                <w:b/>
                <w:bCs/>
                <w:color w:val="000000"/>
                <w:sz w:val="11"/>
                <w:szCs w:val="11"/>
              </w:rPr>
            </w:pPr>
            <w:r w:rsidRPr="00E7740F">
              <w:rPr>
                <w:b/>
                <w:bCs/>
                <w:color w:val="000000"/>
                <w:sz w:val="11"/>
                <w:szCs w:val="11"/>
              </w:rPr>
              <w:t>1580,00</w:t>
            </w:r>
          </w:p>
        </w:tc>
        <w:tc>
          <w:tcPr>
            <w:tcW w:w="709" w:type="dxa"/>
            <w:tcBorders>
              <w:top w:val="nil"/>
              <w:left w:val="single" w:sz="8" w:space="0" w:color="auto"/>
              <w:bottom w:val="single" w:sz="8" w:space="0" w:color="auto"/>
              <w:right w:val="nil"/>
            </w:tcBorders>
            <w:shd w:val="clear" w:color="000000" w:fill="FFFFFF"/>
            <w:noWrap/>
            <w:vAlign w:val="center"/>
            <w:hideMark/>
          </w:tcPr>
          <w:p w14:paraId="2AC2DD06" w14:textId="77777777" w:rsidR="00A2120C" w:rsidRPr="00E7740F" w:rsidRDefault="00A2120C" w:rsidP="00A2120C">
            <w:pPr>
              <w:jc w:val="right"/>
              <w:rPr>
                <w:b/>
                <w:bCs/>
                <w:color w:val="000000"/>
                <w:sz w:val="11"/>
                <w:szCs w:val="11"/>
              </w:rPr>
            </w:pPr>
            <w:r w:rsidRPr="00E7740F">
              <w:rPr>
                <w:b/>
                <w:bCs/>
                <w:color w:val="000000"/>
                <w:sz w:val="11"/>
                <w:szCs w:val="11"/>
              </w:rPr>
              <w:t>1578,62</w:t>
            </w:r>
          </w:p>
        </w:tc>
        <w:tc>
          <w:tcPr>
            <w:tcW w:w="521" w:type="dxa"/>
            <w:tcBorders>
              <w:top w:val="nil"/>
              <w:left w:val="single" w:sz="8" w:space="0" w:color="auto"/>
              <w:bottom w:val="single" w:sz="8" w:space="0" w:color="auto"/>
              <w:right w:val="nil"/>
            </w:tcBorders>
            <w:shd w:val="clear" w:color="000000" w:fill="FFFFFF"/>
            <w:noWrap/>
            <w:vAlign w:val="center"/>
            <w:hideMark/>
          </w:tcPr>
          <w:p w14:paraId="10A6031A" w14:textId="77777777" w:rsidR="00A2120C" w:rsidRPr="00E7740F" w:rsidRDefault="00A2120C" w:rsidP="00A2120C">
            <w:pPr>
              <w:jc w:val="right"/>
              <w:rPr>
                <w:b/>
                <w:bCs/>
                <w:color w:val="000000"/>
                <w:sz w:val="11"/>
                <w:szCs w:val="11"/>
              </w:rPr>
            </w:pPr>
            <w:r w:rsidRPr="00E7740F">
              <w:rPr>
                <w:b/>
                <w:bCs/>
                <w:color w:val="000000"/>
                <w:sz w:val="11"/>
                <w:szCs w:val="11"/>
              </w:rPr>
              <w:t>-1,38</w:t>
            </w:r>
          </w:p>
        </w:tc>
        <w:tc>
          <w:tcPr>
            <w:tcW w:w="641" w:type="dxa"/>
            <w:tcBorders>
              <w:top w:val="nil"/>
              <w:left w:val="single" w:sz="8" w:space="0" w:color="auto"/>
              <w:bottom w:val="single" w:sz="8" w:space="0" w:color="auto"/>
              <w:right w:val="nil"/>
            </w:tcBorders>
            <w:shd w:val="clear" w:color="000000" w:fill="FFFFFF"/>
            <w:noWrap/>
            <w:vAlign w:val="center"/>
            <w:hideMark/>
          </w:tcPr>
          <w:p w14:paraId="4BD1C0B4" w14:textId="77777777" w:rsidR="00A2120C" w:rsidRPr="00E7740F" w:rsidRDefault="00A2120C" w:rsidP="00A2120C">
            <w:pPr>
              <w:jc w:val="right"/>
              <w:rPr>
                <w:b/>
                <w:bCs/>
                <w:color w:val="000000"/>
                <w:sz w:val="11"/>
                <w:szCs w:val="11"/>
              </w:rPr>
            </w:pPr>
            <w:r w:rsidRPr="00E7740F">
              <w:rPr>
                <w:b/>
                <w:bCs/>
                <w:color w:val="000000"/>
                <w:sz w:val="11"/>
                <w:szCs w:val="11"/>
              </w:rPr>
              <w:t>16,64</w:t>
            </w:r>
          </w:p>
        </w:tc>
        <w:tc>
          <w:tcPr>
            <w:tcW w:w="643" w:type="dxa"/>
            <w:tcBorders>
              <w:top w:val="nil"/>
              <w:left w:val="single" w:sz="8" w:space="0" w:color="auto"/>
              <w:bottom w:val="single" w:sz="8" w:space="0" w:color="auto"/>
              <w:right w:val="single" w:sz="8" w:space="0" w:color="auto"/>
            </w:tcBorders>
            <w:shd w:val="clear" w:color="000000" w:fill="FFFFFF"/>
            <w:noWrap/>
            <w:vAlign w:val="center"/>
            <w:hideMark/>
          </w:tcPr>
          <w:p w14:paraId="48DAA570" w14:textId="77777777" w:rsidR="00A2120C" w:rsidRPr="00E7740F" w:rsidRDefault="00A2120C" w:rsidP="00A2120C">
            <w:pPr>
              <w:jc w:val="right"/>
              <w:rPr>
                <w:b/>
                <w:bCs/>
                <w:color w:val="000000"/>
                <w:sz w:val="11"/>
                <w:szCs w:val="11"/>
              </w:rPr>
            </w:pPr>
            <w:r w:rsidRPr="00E7740F">
              <w:rPr>
                <w:b/>
                <w:bCs/>
                <w:color w:val="000000"/>
                <w:sz w:val="11"/>
                <w:szCs w:val="11"/>
              </w:rPr>
              <w:t>1721,83</w:t>
            </w:r>
          </w:p>
        </w:tc>
        <w:tc>
          <w:tcPr>
            <w:tcW w:w="643" w:type="dxa"/>
            <w:tcBorders>
              <w:top w:val="nil"/>
              <w:left w:val="nil"/>
              <w:bottom w:val="single" w:sz="8" w:space="0" w:color="auto"/>
              <w:right w:val="nil"/>
            </w:tcBorders>
            <w:shd w:val="clear" w:color="000000" w:fill="FFFFFF"/>
            <w:noWrap/>
            <w:vAlign w:val="center"/>
            <w:hideMark/>
          </w:tcPr>
          <w:p w14:paraId="070990AF" w14:textId="77777777" w:rsidR="00A2120C" w:rsidRPr="00E7740F" w:rsidRDefault="00A2120C" w:rsidP="00A2120C">
            <w:pPr>
              <w:jc w:val="right"/>
              <w:rPr>
                <w:b/>
                <w:bCs/>
                <w:color w:val="000000"/>
                <w:sz w:val="11"/>
                <w:szCs w:val="11"/>
              </w:rPr>
            </w:pPr>
            <w:r w:rsidRPr="00E7740F">
              <w:rPr>
                <w:b/>
                <w:bCs/>
                <w:color w:val="000000"/>
                <w:sz w:val="11"/>
                <w:szCs w:val="11"/>
              </w:rPr>
              <w:t>1775,73</w:t>
            </w:r>
          </w:p>
        </w:tc>
        <w:tc>
          <w:tcPr>
            <w:tcW w:w="643" w:type="dxa"/>
            <w:tcBorders>
              <w:top w:val="nil"/>
              <w:left w:val="single" w:sz="8" w:space="0" w:color="auto"/>
              <w:bottom w:val="single" w:sz="8" w:space="0" w:color="auto"/>
              <w:right w:val="single" w:sz="8" w:space="0" w:color="auto"/>
            </w:tcBorders>
            <w:shd w:val="clear" w:color="000000" w:fill="FFFFFF"/>
            <w:noWrap/>
            <w:vAlign w:val="center"/>
            <w:hideMark/>
          </w:tcPr>
          <w:p w14:paraId="150038A2" w14:textId="77777777" w:rsidR="00A2120C" w:rsidRPr="00E7740F" w:rsidRDefault="00A2120C" w:rsidP="00A2120C">
            <w:pPr>
              <w:jc w:val="right"/>
              <w:rPr>
                <w:b/>
                <w:bCs/>
                <w:color w:val="000000"/>
                <w:sz w:val="11"/>
                <w:szCs w:val="11"/>
              </w:rPr>
            </w:pPr>
            <w:r w:rsidRPr="00E7740F">
              <w:rPr>
                <w:b/>
                <w:bCs/>
                <w:color w:val="000000"/>
                <w:sz w:val="11"/>
                <w:szCs w:val="11"/>
              </w:rPr>
              <w:t>1756,99</w:t>
            </w:r>
          </w:p>
        </w:tc>
        <w:tc>
          <w:tcPr>
            <w:tcW w:w="643" w:type="dxa"/>
            <w:tcBorders>
              <w:top w:val="nil"/>
              <w:left w:val="nil"/>
              <w:bottom w:val="single" w:sz="8" w:space="0" w:color="auto"/>
              <w:right w:val="single" w:sz="8" w:space="0" w:color="auto"/>
            </w:tcBorders>
            <w:shd w:val="clear" w:color="000000" w:fill="FFFFFF"/>
            <w:noWrap/>
            <w:vAlign w:val="center"/>
            <w:hideMark/>
          </w:tcPr>
          <w:p w14:paraId="44895506" w14:textId="77777777" w:rsidR="00A2120C" w:rsidRPr="00E7740F" w:rsidRDefault="00A2120C" w:rsidP="00A2120C">
            <w:pPr>
              <w:jc w:val="right"/>
              <w:rPr>
                <w:b/>
                <w:bCs/>
                <w:color w:val="000000"/>
                <w:sz w:val="11"/>
                <w:szCs w:val="11"/>
              </w:rPr>
            </w:pPr>
            <w:r w:rsidRPr="00E7740F">
              <w:rPr>
                <w:b/>
                <w:bCs/>
                <w:color w:val="000000"/>
                <w:sz w:val="11"/>
                <w:szCs w:val="11"/>
              </w:rPr>
              <w:t>1785,76</w:t>
            </w:r>
          </w:p>
        </w:tc>
        <w:tc>
          <w:tcPr>
            <w:tcW w:w="643" w:type="dxa"/>
            <w:tcBorders>
              <w:top w:val="nil"/>
              <w:left w:val="nil"/>
              <w:bottom w:val="single" w:sz="8" w:space="0" w:color="auto"/>
              <w:right w:val="single" w:sz="8" w:space="0" w:color="auto"/>
            </w:tcBorders>
            <w:shd w:val="clear" w:color="000000" w:fill="FFFFFF"/>
            <w:noWrap/>
            <w:vAlign w:val="center"/>
            <w:hideMark/>
          </w:tcPr>
          <w:p w14:paraId="638FAD88" w14:textId="77777777" w:rsidR="00A2120C" w:rsidRPr="00E7740F" w:rsidRDefault="00A2120C" w:rsidP="00A2120C">
            <w:pPr>
              <w:jc w:val="right"/>
              <w:rPr>
                <w:b/>
                <w:bCs/>
                <w:color w:val="000000"/>
                <w:sz w:val="11"/>
                <w:szCs w:val="11"/>
              </w:rPr>
            </w:pPr>
            <w:r w:rsidRPr="00E7740F">
              <w:rPr>
                <w:b/>
                <w:bCs/>
                <w:color w:val="000000"/>
                <w:sz w:val="11"/>
                <w:szCs w:val="11"/>
              </w:rPr>
              <w:t>1852,63</w:t>
            </w:r>
          </w:p>
        </w:tc>
        <w:tc>
          <w:tcPr>
            <w:tcW w:w="643" w:type="dxa"/>
            <w:tcBorders>
              <w:top w:val="nil"/>
              <w:left w:val="nil"/>
              <w:bottom w:val="single" w:sz="8" w:space="0" w:color="auto"/>
              <w:right w:val="single" w:sz="8" w:space="0" w:color="auto"/>
            </w:tcBorders>
            <w:shd w:val="clear" w:color="000000" w:fill="FFFFFF"/>
            <w:noWrap/>
            <w:vAlign w:val="center"/>
            <w:hideMark/>
          </w:tcPr>
          <w:p w14:paraId="1A0118E5" w14:textId="77777777" w:rsidR="00A2120C" w:rsidRPr="00E7740F" w:rsidRDefault="00A2120C" w:rsidP="00A2120C">
            <w:pPr>
              <w:jc w:val="right"/>
              <w:rPr>
                <w:b/>
                <w:bCs/>
                <w:color w:val="000000"/>
                <w:sz w:val="11"/>
                <w:szCs w:val="11"/>
              </w:rPr>
            </w:pPr>
            <w:r w:rsidRPr="00E7740F">
              <w:rPr>
                <w:b/>
                <w:bCs/>
                <w:color w:val="000000"/>
                <w:sz w:val="11"/>
                <w:szCs w:val="11"/>
              </w:rPr>
              <w:t>1917,26</w:t>
            </w:r>
          </w:p>
        </w:tc>
        <w:tc>
          <w:tcPr>
            <w:tcW w:w="643" w:type="dxa"/>
            <w:tcBorders>
              <w:top w:val="nil"/>
              <w:left w:val="nil"/>
              <w:bottom w:val="single" w:sz="8" w:space="0" w:color="auto"/>
              <w:right w:val="single" w:sz="8" w:space="0" w:color="auto"/>
            </w:tcBorders>
            <w:shd w:val="clear" w:color="000000" w:fill="FFFFFF"/>
            <w:noWrap/>
            <w:vAlign w:val="center"/>
            <w:hideMark/>
          </w:tcPr>
          <w:p w14:paraId="3724BE8B" w14:textId="77777777" w:rsidR="00A2120C" w:rsidRPr="00E7740F" w:rsidRDefault="00A2120C" w:rsidP="00A2120C">
            <w:pPr>
              <w:jc w:val="right"/>
              <w:rPr>
                <w:b/>
                <w:bCs/>
                <w:color w:val="000000"/>
                <w:sz w:val="11"/>
                <w:szCs w:val="11"/>
              </w:rPr>
            </w:pPr>
            <w:r w:rsidRPr="00E7740F">
              <w:rPr>
                <w:b/>
                <w:bCs/>
                <w:color w:val="000000"/>
                <w:sz w:val="11"/>
                <w:szCs w:val="11"/>
              </w:rPr>
              <w:t>1982,65</w:t>
            </w:r>
          </w:p>
        </w:tc>
        <w:tc>
          <w:tcPr>
            <w:tcW w:w="643" w:type="dxa"/>
            <w:tcBorders>
              <w:top w:val="nil"/>
              <w:left w:val="nil"/>
              <w:bottom w:val="single" w:sz="8" w:space="0" w:color="auto"/>
              <w:right w:val="single" w:sz="8" w:space="0" w:color="auto"/>
            </w:tcBorders>
            <w:shd w:val="clear" w:color="000000" w:fill="FFFFFF"/>
            <w:noWrap/>
            <w:vAlign w:val="center"/>
            <w:hideMark/>
          </w:tcPr>
          <w:p w14:paraId="17AE9A90" w14:textId="77777777" w:rsidR="00A2120C" w:rsidRPr="00E7740F" w:rsidRDefault="00A2120C" w:rsidP="00A2120C">
            <w:pPr>
              <w:jc w:val="right"/>
              <w:rPr>
                <w:b/>
                <w:bCs/>
                <w:color w:val="000000"/>
                <w:sz w:val="11"/>
                <w:szCs w:val="11"/>
              </w:rPr>
            </w:pPr>
            <w:r w:rsidRPr="00E7740F">
              <w:rPr>
                <w:b/>
                <w:bCs/>
                <w:color w:val="000000"/>
                <w:sz w:val="11"/>
                <w:szCs w:val="11"/>
              </w:rPr>
              <w:t>2051,13</w:t>
            </w:r>
          </w:p>
        </w:tc>
        <w:tc>
          <w:tcPr>
            <w:tcW w:w="643" w:type="dxa"/>
            <w:tcBorders>
              <w:top w:val="nil"/>
              <w:left w:val="nil"/>
              <w:bottom w:val="single" w:sz="8" w:space="0" w:color="auto"/>
              <w:right w:val="single" w:sz="8" w:space="0" w:color="auto"/>
            </w:tcBorders>
            <w:shd w:val="clear" w:color="000000" w:fill="FFFFFF"/>
            <w:noWrap/>
            <w:vAlign w:val="center"/>
            <w:hideMark/>
          </w:tcPr>
          <w:p w14:paraId="206C4568" w14:textId="77777777" w:rsidR="00A2120C" w:rsidRPr="00E7740F" w:rsidRDefault="00A2120C" w:rsidP="00A2120C">
            <w:pPr>
              <w:jc w:val="right"/>
              <w:rPr>
                <w:b/>
                <w:bCs/>
                <w:color w:val="000000"/>
                <w:sz w:val="11"/>
                <w:szCs w:val="11"/>
              </w:rPr>
            </w:pPr>
            <w:r w:rsidRPr="00E7740F">
              <w:rPr>
                <w:b/>
                <w:bCs/>
                <w:color w:val="000000"/>
                <w:sz w:val="11"/>
                <w:szCs w:val="11"/>
              </w:rPr>
              <w:t>2123,55</w:t>
            </w:r>
          </w:p>
        </w:tc>
        <w:tc>
          <w:tcPr>
            <w:tcW w:w="643" w:type="dxa"/>
            <w:tcBorders>
              <w:top w:val="nil"/>
              <w:left w:val="nil"/>
              <w:bottom w:val="single" w:sz="8" w:space="0" w:color="auto"/>
              <w:right w:val="single" w:sz="8" w:space="0" w:color="auto"/>
            </w:tcBorders>
            <w:shd w:val="clear" w:color="000000" w:fill="FFFFFF"/>
            <w:noWrap/>
            <w:vAlign w:val="center"/>
            <w:hideMark/>
          </w:tcPr>
          <w:p w14:paraId="74AF5802" w14:textId="77777777" w:rsidR="00A2120C" w:rsidRPr="00E7740F" w:rsidRDefault="00A2120C" w:rsidP="00A2120C">
            <w:pPr>
              <w:jc w:val="right"/>
              <w:rPr>
                <w:b/>
                <w:bCs/>
                <w:color w:val="000000"/>
                <w:sz w:val="11"/>
                <w:szCs w:val="11"/>
              </w:rPr>
            </w:pPr>
            <w:r w:rsidRPr="00E7740F">
              <w:rPr>
                <w:b/>
                <w:bCs/>
                <w:color w:val="000000"/>
                <w:sz w:val="11"/>
                <w:szCs w:val="11"/>
              </w:rPr>
              <w:t>2199,16</w:t>
            </w:r>
          </w:p>
        </w:tc>
        <w:tc>
          <w:tcPr>
            <w:tcW w:w="643" w:type="dxa"/>
            <w:tcBorders>
              <w:top w:val="nil"/>
              <w:left w:val="nil"/>
              <w:bottom w:val="single" w:sz="8" w:space="0" w:color="auto"/>
              <w:right w:val="single" w:sz="8" w:space="0" w:color="auto"/>
            </w:tcBorders>
            <w:shd w:val="clear" w:color="000000" w:fill="FFFFFF"/>
            <w:noWrap/>
            <w:vAlign w:val="center"/>
            <w:hideMark/>
          </w:tcPr>
          <w:p w14:paraId="05D02B88" w14:textId="77777777" w:rsidR="00A2120C" w:rsidRPr="00E7740F" w:rsidRDefault="00A2120C" w:rsidP="00A2120C">
            <w:pPr>
              <w:jc w:val="right"/>
              <w:rPr>
                <w:b/>
                <w:bCs/>
                <w:color w:val="000000"/>
                <w:sz w:val="11"/>
                <w:szCs w:val="11"/>
              </w:rPr>
            </w:pPr>
            <w:r w:rsidRPr="00E7740F">
              <w:rPr>
                <w:b/>
                <w:bCs/>
                <w:color w:val="000000"/>
                <w:sz w:val="11"/>
                <w:szCs w:val="11"/>
              </w:rPr>
              <w:t>2277,47</w:t>
            </w:r>
          </w:p>
        </w:tc>
        <w:tc>
          <w:tcPr>
            <w:tcW w:w="643" w:type="dxa"/>
            <w:tcBorders>
              <w:top w:val="nil"/>
              <w:left w:val="nil"/>
              <w:bottom w:val="single" w:sz="8" w:space="0" w:color="auto"/>
              <w:right w:val="single" w:sz="8" w:space="0" w:color="auto"/>
            </w:tcBorders>
            <w:shd w:val="clear" w:color="000000" w:fill="FFFFFF"/>
            <w:noWrap/>
            <w:vAlign w:val="center"/>
            <w:hideMark/>
          </w:tcPr>
          <w:p w14:paraId="1E22BBFA" w14:textId="77777777" w:rsidR="00A2120C" w:rsidRPr="00E7740F" w:rsidRDefault="00A2120C" w:rsidP="00A2120C">
            <w:pPr>
              <w:jc w:val="right"/>
              <w:rPr>
                <w:b/>
                <w:bCs/>
                <w:color w:val="000000"/>
                <w:sz w:val="11"/>
                <w:szCs w:val="11"/>
              </w:rPr>
            </w:pPr>
            <w:r w:rsidRPr="00E7740F">
              <w:rPr>
                <w:b/>
                <w:bCs/>
                <w:color w:val="000000"/>
                <w:sz w:val="11"/>
                <w:szCs w:val="11"/>
              </w:rPr>
              <w:t>2358,93</w:t>
            </w:r>
          </w:p>
        </w:tc>
        <w:tc>
          <w:tcPr>
            <w:tcW w:w="643" w:type="dxa"/>
            <w:tcBorders>
              <w:top w:val="nil"/>
              <w:left w:val="nil"/>
              <w:bottom w:val="single" w:sz="8" w:space="0" w:color="auto"/>
              <w:right w:val="single" w:sz="8" w:space="0" w:color="auto"/>
            </w:tcBorders>
            <w:shd w:val="clear" w:color="000000" w:fill="FFFFFF"/>
            <w:noWrap/>
            <w:vAlign w:val="center"/>
            <w:hideMark/>
          </w:tcPr>
          <w:p w14:paraId="359228CF" w14:textId="77777777" w:rsidR="00A2120C" w:rsidRPr="00E7740F" w:rsidRDefault="00A2120C" w:rsidP="00A2120C">
            <w:pPr>
              <w:jc w:val="right"/>
              <w:rPr>
                <w:b/>
                <w:bCs/>
                <w:color w:val="000000"/>
                <w:sz w:val="11"/>
                <w:szCs w:val="11"/>
              </w:rPr>
            </w:pPr>
            <w:r w:rsidRPr="00E7740F">
              <w:rPr>
                <w:b/>
                <w:bCs/>
                <w:color w:val="000000"/>
                <w:sz w:val="11"/>
                <w:szCs w:val="11"/>
              </w:rPr>
              <w:t>2443,63</w:t>
            </w:r>
          </w:p>
        </w:tc>
        <w:tc>
          <w:tcPr>
            <w:tcW w:w="643" w:type="dxa"/>
            <w:tcBorders>
              <w:top w:val="nil"/>
              <w:left w:val="nil"/>
              <w:bottom w:val="single" w:sz="8" w:space="0" w:color="auto"/>
              <w:right w:val="single" w:sz="8" w:space="0" w:color="auto"/>
            </w:tcBorders>
            <w:shd w:val="clear" w:color="000000" w:fill="FFFFFF"/>
            <w:noWrap/>
            <w:vAlign w:val="center"/>
            <w:hideMark/>
          </w:tcPr>
          <w:p w14:paraId="43344F83" w14:textId="77777777" w:rsidR="00A2120C" w:rsidRPr="00E7740F" w:rsidRDefault="00A2120C" w:rsidP="00A2120C">
            <w:pPr>
              <w:jc w:val="right"/>
              <w:rPr>
                <w:b/>
                <w:bCs/>
                <w:color w:val="000000"/>
                <w:sz w:val="11"/>
                <w:szCs w:val="11"/>
              </w:rPr>
            </w:pPr>
            <w:r w:rsidRPr="00E7740F">
              <w:rPr>
                <w:b/>
                <w:bCs/>
                <w:color w:val="000000"/>
                <w:sz w:val="11"/>
                <w:szCs w:val="11"/>
              </w:rPr>
              <w:t>2531,20</w:t>
            </w:r>
          </w:p>
        </w:tc>
      </w:tr>
      <w:tr w:rsidR="00A2120C" w:rsidRPr="00E7740F" w14:paraId="6AEA2DB6" w14:textId="77777777" w:rsidTr="00E7740F">
        <w:trPr>
          <w:trHeight w:val="825"/>
        </w:trPr>
        <w:tc>
          <w:tcPr>
            <w:tcW w:w="404" w:type="dxa"/>
            <w:vMerge/>
            <w:tcBorders>
              <w:top w:val="nil"/>
              <w:left w:val="single" w:sz="8" w:space="0" w:color="auto"/>
              <w:bottom w:val="nil"/>
              <w:right w:val="single" w:sz="8" w:space="0" w:color="auto"/>
            </w:tcBorders>
            <w:vAlign w:val="center"/>
            <w:hideMark/>
          </w:tcPr>
          <w:p w14:paraId="1A23F40F" w14:textId="77777777" w:rsidR="00A2120C" w:rsidRPr="00E7740F" w:rsidRDefault="00A2120C" w:rsidP="00A2120C">
            <w:pPr>
              <w:rPr>
                <w:b/>
                <w:bCs/>
                <w:color w:val="000000"/>
                <w:sz w:val="11"/>
                <w:szCs w:val="11"/>
              </w:rPr>
            </w:pPr>
          </w:p>
        </w:tc>
        <w:tc>
          <w:tcPr>
            <w:tcW w:w="1007" w:type="dxa"/>
            <w:tcBorders>
              <w:top w:val="single" w:sz="8" w:space="0" w:color="auto"/>
              <w:left w:val="nil"/>
              <w:bottom w:val="nil"/>
              <w:right w:val="nil"/>
            </w:tcBorders>
            <w:shd w:val="clear" w:color="000000" w:fill="FFFFFF"/>
            <w:vAlign w:val="center"/>
            <w:hideMark/>
          </w:tcPr>
          <w:p w14:paraId="7056AF20" w14:textId="77777777" w:rsidR="00A2120C" w:rsidRPr="00E7740F" w:rsidRDefault="00A2120C" w:rsidP="00A2120C">
            <w:pPr>
              <w:rPr>
                <w:b/>
                <w:bCs/>
                <w:color w:val="000000"/>
                <w:sz w:val="11"/>
                <w:szCs w:val="11"/>
              </w:rPr>
            </w:pPr>
            <w:r w:rsidRPr="00E7740F">
              <w:rPr>
                <w:b/>
                <w:bCs/>
                <w:color w:val="000000"/>
                <w:sz w:val="11"/>
                <w:szCs w:val="11"/>
              </w:rPr>
              <w:t>Рост тарифа на тепловую энергию год к году и период к периоду</w:t>
            </w:r>
          </w:p>
        </w:tc>
        <w:tc>
          <w:tcPr>
            <w:tcW w:w="612" w:type="dxa"/>
            <w:tcBorders>
              <w:top w:val="single" w:sz="8" w:space="0" w:color="auto"/>
              <w:left w:val="single" w:sz="8" w:space="0" w:color="auto"/>
              <w:bottom w:val="nil"/>
              <w:right w:val="single" w:sz="8" w:space="0" w:color="auto"/>
            </w:tcBorders>
            <w:shd w:val="clear" w:color="000000" w:fill="FFFFFF"/>
            <w:noWrap/>
            <w:vAlign w:val="center"/>
            <w:hideMark/>
          </w:tcPr>
          <w:p w14:paraId="488949FF" w14:textId="77777777" w:rsidR="00A2120C" w:rsidRPr="00E7740F" w:rsidRDefault="00A2120C" w:rsidP="00A2120C">
            <w:pPr>
              <w:jc w:val="center"/>
              <w:rPr>
                <w:color w:val="000000"/>
                <w:sz w:val="11"/>
                <w:szCs w:val="11"/>
              </w:rPr>
            </w:pPr>
            <w:r w:rsidRPr="00E7740F">
              <w:rPr>
                <w:color w:val="000000"/>
                <w:sz w:val="11"/>
                <w:szCs w:val="11"/>
              </w:rPr>
              <w:t>%</w:t>
            </w:r>
          </w:p>
        </w:tc>
        <w:tc>
          <w:tcPr>
            <w:tcW w:w="594" w:type="dxa"/>
            <w:tcBorders>
              <w:top w:val="single" w:sz="8" w:space="0" w:color="auto"/>
              <w:left w:val="nil"/>
              <w:bottom w:val="nil"/>
              <w:right w:val="single" w:sz="8" w:space="0" w:color="auto"/>
            </w:tcBorders>
            <w:shd w:val="clear" w:color="000000" w:fill="FFFFFF"/>
            <w:noWrap/>
            <w:vAlign w:val="center"/>
            <w:hideMark/>
          </w:tcPr>
          <w:p w14:paraId="55E8A0B7" w14:textId="77777777" w:rsidR="00A2120C" w:rsidRPr="00E7740F" w:rsidRDefault="00A2120C" w:rsidP="00A2120C">
            <w:pPr>
              <w:jc w:val="center"/>
              <w:rPr>
                <w:b/>
                <w:bCs/>
                <w:color w:val="000000"/>
                <w:sz w:val="11"/>
                <w:szCs w:val="11"/>
              </w:rPr>
            </w:pPr>
            <w:r w:rsidRPr="00E7740F">
              <w:rPr>
                <w:b/>
                <w:bCs/>
                <w:color w:val="000000"/>
                <w:sz w:val="11"/>
                <w:szCs w:val="11"/>
              </w:rPr>
              <w:t> </w:t>
            </w:r>
          </w:p>
        </w:tc>
        <w:tc>
          <w:tcPr>
            <w:tcW w:w="594" w:type="dxa"/>
            <w:tcBorders>
              <w:top w:val="nil"/>
              <w:left w:val="nil"/>
              <w:bottom w:val="nil"/>
              <w:right w:val="nil"/>
            </w:tcBorders>
            <w:shd w:val="clear" w:color="000000" w:fill="FFFFFF"/>
            <w:noWrap/>
            <w:vAlign w:val="center"/>
            <w:hideMark/>
          </w:tcPr>
          <w:p w14:paraId="586A6798" w14:textId="77777777" w:rsidR="00A2120C" w:rsidRPr="00E7740F" w:rsidRDefault="00A2120C" w:rsidP="00A2120C">
            <w:pPr>
              <w:jc w:val="right"/>
              <w:rPr>
                <w:b/>
                <w:bCs/>
                <w:color w:val="000000"/>
                <w:sz w:val="11"/>
                <w:szCs w:val="11"/>
              </w:rPr>
            </w:pPr>
            <w:r w:rsidRPr="00E7740F">
              <w:rPr>
                <w:b/>
                <w:bCs/>
                <w:color w:val="000000"/>
                <w:sz w:val="11"/>
                <w:szCs w:val="11"/>
              </w:rPr>
              <w:t>5,58</w:t>
            </w:r>
          </w:p>
        </w:tc>
        <w:tc>
          <w:tcPr>
            <w:tcW w:w="748" w:type="dxa"/>
            <w:tcBorders>
              <w:top w:val="single" w:sz="8" w:space="0" w:color="auto"/>
              <w:left w:val="single" w:sz="8" w:space="0" w:color="auto"/>
              <w:bottom w:val="nil"/>
              <w:right w:val="nil"/>
            </w:tcBorders>
            <w:shd w:val="clear" w:color="000000" w:fill="FFFFFF"/>
            <w:noWrap/>
            <w:vAlign w:val="center"/>
            <w:hideMark/>
          </w:tcPr>
          <w:p w14:paraId="05150744" w14:textId="77777777" w:rsidR="00A2120C" w:rsidRPr="00E7740F" w:rsidRDefault="00A2120C" w:rsidP="00A2120C">
            <w:pPr>
              <w:jc w:val="right"/>
              <w:rPr>
                <w:b/>
                <w:bCs/>
                <w:color w:val="000000"/>
                <w:sz w:val="11"/>
                <w:szCs w:val="11"/>
              </w:rPr>
            </w:pPr>
            <w:r w:rsidRPr="00E7740F">
              <w:rPr>
                <w:b/>
                <w:bCs/>
                <w:color w:val="000000"/>
                <w:sz w:val="11"/>
                <w:szCs w:val="11"/>
              </w:rPr>
              <w:t>16,74</w:t>
            </w:r>
          </w:p>
        </w:tc>
        <w:tc>
          <w:tcPr>
            <w:tcW w:w="709" w:type="dxa"/>
            <w:tcBorders>
              <w:top w:val="single" w:sz="8" w:space="0" w:color="auto"/>
              <w:left w:val="single" w:sz="8" w:space="0" w:color="auto"/>
              <w:bottom w:val="nil"/>
              <w:right w:val="nil"/>
            </w:tcBorders>
            <w:shd w:val="clear" w:color="000000" w:fill="FFFFFF"/>
            <w:noWrap/>
            <w:vAlign w:val="center"/>
            <w:hideMark/>
          </w:tcPr>
          <w:p w14:paraId="12C47567" w14:textId="77777777" w:rsidR="00A2120C" w:rsidRPr="00E7740F" w:rsidRDefault="00A2120C" w:rsidP="00A2120C">
            <w:pPr>
              <w:jc w:val="right"/>
              <w:rPr>
                <w:b/>
                <w:bCs/>
                <w:color w:val="000000"/>
                <w:sz w:val="11"/>
                <w:szCs w:val="11"/>
              </w:rPr>
            </w:pPr>
            <w:r w:rsidRPr="00E7740F">
              <w:rPr>
                <w:b/>
                <w:bCs/>
                <w:color w:val="000000"/>
                <w:sz w:val="11"/>
                <w:szCs w:val="11"/>
              </w:rPr>
              <w:t>16,64</w:t>
            </w:r>
          </w:p>
        </w:tc>
        <w:tc>
          <w:tcPr>
            <w:tcW w:w="521" w:type="dxa"/>
            <w:tcBorders>
              <w:top w:val="single" w:sz="8" w:space="0" w:color="auto"/>
              <w:left w:val="single" w:sz="8" w:space="0" w:color="auto"/>
              <w:bottom w:val="nil"/>
              <w:right w:val="nil"/>
            </w:tcBorders>
            <w:shd w:val="clear" w:color="000000" w:fill="FFFFFF"/>
            <w:noWrap/>
            <w:vAlign w:val="center"/>
            <w:hideMark/>
          </w:tcPr>
          <w:p w14:paraId="15D89EA7" w14:textId="77777777" w:rsidR="00A2120C" w:rsidRPr="00E7740F" w:rsidRDefault="00A2120C" w:rsidP="00A2120C">
            <w:pPr>
              <w:jc w:val="right"/>
              <w:rPr>
                <w:b/>
                <w:bCs/>
                <w:color w:val="000000"/>
                <w:sz w:val="11"/>
                <w:szCs w:val="11"/>
              </w:rPr>
            </w:pPr>
            <w:r w:rsidRPr="00E7740F">
              <w:rPr>
                <w:b/>
                <w:bCs/>
                <w:color w:val="000000"/>
                <w:sz w:val="11"/>
                <w:szCs w:val="11"/>
              </w:rPr>
              <w:t>-0,10</w:t>
            </w:r>
          </w:p>
        </w:tc>
        <w:tc>
          <w:tcPr>
            <w:tcW w:w="641" w:type="dxa"/>
            <w:tcBorders>
              <w:top w:val="single" w:sz="8" w:space="0" w:color="auto"/>
              <w:left w:val="single" w:sz="8" w:space="0" w:color="auto"/>
              <w:bottom w:val="nil"/>
              <w:right w:val="nil"/>
            </w:tcBorders>
            <w:shd w:val="clear" w:color="000000" w:fill="FFFFFF"/>
            <w:noWrap/>
            <w:vAlign w:val="center"/>
            <w:hideMark/>
          </w:tcPr>
          <w:p w14:paraId="324B22EB" w14:textId="77777777" w:rsidR="00A2120C" w:rsidRPr="00E7740F" w:rsidRDefault="00A2120C" w:rsidP="00A2120C">
            <w:pPr>
              <w:jc w:val="right"/>
              <w:rPr>
                <w:b/>
                <w:bCs/>
                <w:color w:val="000000"/>
                <w:sz w:val="11"/>
                <w:szCs w:val="11"/>
              </w:rPr>
            </w:pPr>
            <w:r w:rsidRPr="00E7740F">
              <w:rPr>
                <w:b/>
                <w:bCs/>
                <w:color w:val="000000"/>
                <w:sz w:val="11"/>
                <w:szCs w:val="11"/>
              </w:rPr>
              <w:t>198,45</w:t>
            </w:r>
          </w:p>
        </w:tc>
        <w:tc>
          <w:tcPr>
            <w:tcW w:w="643" w:type="dxa"/>
            <w:tcBorders>
              <w:top w:val="single" w:sz="8" w:space="0" w:color="auto"/>
              <w:left w:val="single" w:sz="8" w:space="0" w:color="auto"/>
              <w:bottom w:val="nil"/>
              <w:right w:val="single" w:sz="8" w:space="0" w:color="auto"/>
            </w:tcBorders>
            <w:shd w:val="clear" w:color="000000" w:fill="FFFFFF"/>
            <w:noWrap/>
            <w:vAlign w:val="center"/>
            <w:hideMark/>
          </w:tcPr>
          <w:p w14:paraId="07875855" w14:textId="77777777" w:rsidR="00A2120C" w:rsidRPr="00E7740F" w:rsidRDefault="00A2120C" w:rsidP="00A2120C">
            <w:pPr>
              <w:jc w:val="right"/>
              <w:rPr>
                <w:b/>
                <w:bCs/>
                <w:color w:val="000000"/>
                <w:sz w:val="11"/>
                <w:szCs w:val="11"/>
              </w:rPr>
            </w:pPr>
            <w:r w:rsidRPr="00E7740F">
              <w:rPr>
                <w:b/>
                <w:bCs/>
                <w:color w:val="000000"/>
                <w:sz w:val="11"/>
                <w:szCs w:val="11"/>
              </w:rPr>
              <w:t>9,07</w:t>
            </w:r>
          </w:p>
        </w:tc>
        <w:tc>
          <w:tcPr>
            <w:tcW w:w="643" w:type="dxa"/>
            <w:tcBorders>
              <w:top w:val="single" w:sz="8" w:space="0" w:color="auto"/>
              <w:left w:val="nil"/>
              <w:bottom w:val="nil"/>
              <w:right w:val="nil"/>
            </w:tcBorders>
            <w:shd w:val="clear" w:color="000000" w:fill="FFFFFF"/>
            <w:noWrap/>
            <w:vAlign w:val="center"/>
            <w:hideMark/>
          </w:tcPr>
          <w:p w14:paraId="6E5468E0" w14:textId="77777777" w:rsidR="00A2120C" w:rsidRPr="00E7740F" w:rsidRDefault="00A2120C" w:rsidP="00A2120C">
            <w:pPr>
              <w:jc w:val="right"/>
              <w:rPr>
                <w:b/>
                <w:bCs/>
                <w:color w:val="000000"/>
                <w:sz w:val="11"/>
                <w:szCs w:val="11"/>
              </w:rPr>
            </w:pPr>
            <w:r w:rsidRPr="00E7740F">
              <w:rPr>
                <w:b/>
                <w:bCs/>
                <w:color w:val="000000"/>
                <w:sz w:val="11"/>
                <w:szCs w:val="11"/>
              </w:rPr>
              <w:t>3,13</w:t>
            </w:r>
          </w:p>
        </w:tc>
        <w:tc>
          <w:tcPr>
            <w:tcW w:w="643" w:type="dxa"/>
            <w:tcBorders>
              <w:top w:val="single" w:sz="8" w:space="0" w:color="auto"/>
              <w:left w:val="single" w:sz="8" w:space="0" w:color="auto"/>
              <w:bottom w:val="nil"/>
              <w:right w:val="single" w:sz="8" w:space="0" w:color="auto"/>
            </w:tcBorders>
            <w:shd w:val="clear" w:color="000000" w:fill="FFFFFF"/>
            <w:noWrap/>
            <w:vAlign w:val="center"/>
            <w:hideMark/>
          </w:tcPr>
          <w:p w14:paraId="37485BD3" w14:textId="77777777" w:rsidR="00A2120C" w:rsidRPr="00E7740F" w:rsidRDefault="00A2120C" w:rsidP="00A2120C">
            <w:pPr>
              <w:jc w:val="right"/>
              <w:rPr>
                <w:b/>
                <w:bCs/>
                <w:color w:val="000000"/>
                <w:sz w:val="11"/>
                <w:szCs w:val="11"/>
              </w:rPr>
            </w:pPr>
            <w:r w:rsidRPr="00E7740F">
              <w:rPr>
                <w:b/>
                <w:bCs/>
                <w:color w:val="000000"/>
                <w:sz w:val="11"/>
                <w:szCs w:val="11"/>
              </w:rPr>
              <w:t>-1,06</w:t>
            </w:r>
          </w:p>
        </w:tc>
        <w:tc>
          <w:tcPr>
            <w:tcW w:w="643" w:type="dxa"/>
            <w:tcBorders>
              <w:top w:val="single" w:sz="8" w:space="0" w:color="auto"/>
              <w:left w:val="nil"/>
              <w:bottom w:val="nil"/>
              <w:right w:val="single" w:sz="8" w:space="0" w:color="auto"/>
            </w:tcBorders>
            <w:shd w:val="clear" w:color="000000" w:fill="FFFFFF"/>
            <w:noWrap/>
            <w:vAlign w:val="center"/>
            <w:hideMark/>
          </w:tcPr>
          <w:p w14:paraId="6DF790A1" w14:textId="77777777" w:rsidR="00A2120C" w:rsidRPr="00E7740F" w:rsidRDefault="00A2120C" w:rsidP="00A2120C">
            <w:pPr>
              <w:jc w:val="right"/>
              <w:rPr>
                <w:b/>
                <w:bCs/>
                <w:color w:val="000000"/>
                <w:sz w:val="11"/>
                <w:szCs w:val="11"/>
              </w:rPr>
            </w:pPr>
            <w:r w:rsidRPr="00E7740F">
              <w:rPr>
                <w:b/>
                <w:bCs/>
                <w:color w:val="000000"/>
                <w:sz w:val="11"/>
                <w:szCs w:val="11"/>
              </w:rPr>
              <w:t>1,64</w:t>
            </w:r>
          </w:p>
        </w:tc>
        <w:tc>
          <w:tcPr>
            <w:tcW w:w="643" w:type="dxa"/>
            <w:tcBorders>
              <w:top w:val="single" w:sz="8" w:space="0" w:color="auto"/>
              <w:left w:val="nil"/>
              <w:bottom w:val="nil"/>
              <w:right w:val="single" w:sz="8" w:space="0" w:color="auto"/>
            </w:tcBorders>
            <w:shd w:val="clear" w:color="000000" w:fill="FFFFFF"/>
            <w:noWrap/>
            <w:vAlign w:val="center"/>
            <w:hideMark/>
          </w:tcPr>
          <w:p w14:paraId="4D746EAB" w14:textId="77777777" w:rsidR="00A2120C" w:rsidRPr="00E7740F" w:rsidRDefault="00A2120C" w:rsidP="00A2120C">
            <w:pPr>
              <w:jc w:val="right"/>
              <w:rPr>
                <w:b/>
                <w:bCs/>
                <w:color w:val="000000"/>
                <w:sz w:val="11"/>
                <w:szCs w:val="11"/>
              </w:rPr>
            </w:pPr>
            <w:r w:rsidRPr="00E7740F">
              <w:rPr>
                <w:b/>
                <w:bCs/>
                <w:color w:val="000000"/>
                <w:sz w:val="11"/>
                <w:szCs w:val="11"/>
              </w:rPr>
              <w:t>3,74</w:t>
            </w:r>
          </w:p>
        </w:tc>
        <w:tc>
          <w:tcPr>
            <w:tcW w:w="643" w:type="dxa"/>
            <w:tcBorders>
              <w:top w:val="single" w:sz="8" w:space="0" w:color="auto"/>
              <w:left w:val="nil"/>
              <w:bottom w:val="nil"/>
              <w:right w:val="single" w:sz="8" w:space="0" w:color="auto"/>
            </w:tcBorders>
            <w:shd w:val="clear" w:color="000000" w:fill="FFFFFF"/>
            <w:noWrap/>
            <w:vAlign w:val="center"/>
            <w:hideMark/>
          </w:tcPr>
          <w:p w14:paraId="06C66B78" w14:textId="77777777" w:rsidR="00A2120C" w:rsidRPr="00E7740F" w:rsidRDefault="00A2120C" w:rsidP="00A2120C">
            <w:pPr>
              <w:jc w:val="right"/>
              <w:rPr>
                <w:b/>
                <w:bCs/>
                <w:color w:val="000000"/>
                <w:sz w:val="11"/>
                <w:szCs w:val="11"/>
              </w:rPr>
            </w:pPr>
            <w:r w:rsidRPr="00E7740F">
              <w:rPr>
                <w:b/>
                <w:bCs/>
                <w:color w:val="000000"/>
                <w:sz w:val="11"/>
                <w:szCs w:val="11"/>
              </w:rPr>
              <w:t>3,49</w:t>
            </w:r>
          </w:p>
        </w:tc>
        <w:tc>
          <w:tcPr>
            <w:tcW w:w="643" w:type="dxa"/>
            <w:tcBorders>
              <w:top w:val="single" w:sz="8" w:space="0" w:color="auto"/>
              <w:left w:val="nil"/>
              <w:bottom w:val="nil"/>
              <w:right w:val="single" w:sz="8" w:space="0" w:color="auto"/>
            </w:tcBorders>
            <w:shd w:val="clear" w:color="000000" w:fill="FFFFFF"/>
            <w:noWrap/>
            <w:vAlign w:val="center"/>
            <w:hideMark/>
          </w:tcPr>
          <w:p w14:paraId="051589CD" w14:textId="77777777" w:rsidR="00A2120C" w:rsidRPr="00E7740F" w:rsidRDefault="00A2120C" w:rsidP="00A2120C">
            <w:pPr>
              <w:jc w:val="right"/>
              <w:rPr>
                <w:b/>
                <w:bCs/>
                <w:color w:val="000000"/>
                <w:sz w:val="11"/>
                <w:szCs w:val="11"/>
              </w:rPr>
            </w:pPr>
            <w:r w:rsidRPr="00E7740F">
              <w:rPr>
                <w:b/>
                <w:bCs/>
                <w:color w:val="000000"/>
                <w:sz w:val="11"/>
                <w:szCs w:val="11"/>
              </w:rPr>
              <w:t>3,41</w:t>
            </w:r>
          </w:p>
        </w:tc>
        <w:tc>
          <w:tcPr>
            <w:tcW w:w="643" w:type="dxa"/>
            <w:tcBorders>
              <w:top w:val="single" w:sz="8" w:space="0" w:color="auto"/>
              <w:left w:val="nil"/>
              <w:bottom w:val="nil"/>
              <w:right w:val="single" w:sz="8" w:space="0" w:color="auto"/>
            </w:tcBorders>
            <w:shd w:val="clear" w:color="000000" w:fill="FFFFFF"/>
            <w:noWrap/>
            <w:vAlign w:val="center"/>
            <w:hideMark/>
          </w:tcPr>
          <w:p w14:paraId="26544196" w14:textId="77777777" w:rsidR="00A2120C" w:rsidRPr="00E7740F" w:rsidRDefault="00A2120C" w:rsidP="00A2120C">
            <w:pPr>
              <w:jc w:val="right"/>
              <w:rPr>
                <w:b/>
                <w:bCs/>
                <w:color w:val="000000"/>
                <w:sz w:val="11"/>
                <w:szCs w:val="11"/>
              </w:rPr>
            </w:pPr>
            <w:r w:rsidRPr="00E7740F">
              <w:rPr>
                <w:b/>
                <w:bCs/>
                <w:color w:val="000000"/>
                <w:sz w:val="11"/>
                <w:szCs w:val="11"/>
              </w:rPr>
              <w:t>3,45</w:t>
            </w:r>
          </w:p>
        </w:tc>
        <w:tc>
          <w:tcPr>
            <w:tcW w:w="643" w:type="dxa"/>
            <w:tcBorders>
              <w:top w:val="single" w:sz="8" w:space="0" w:color="auto"/>
              <w:left w:val="nil"/>
              <w:bottom w:val="nil"/>
              <w:right w:val="single" w:sz="8" w:space="0" w:color="auto"/>
            </w:tcBorders>
            <w:shd w:val="clear" w:color="000000" w:fill="FFFFFF"/>
            <w:noWrap/>
            <w:vAlign w:val="center"/>
            <w:hideMark/>
          </w:tcPr>
          <w:p w14:paraId="0964CF3E" w14:textId="77777777" w:rsidR="00A2120C" w:rsidRPr="00E7740F" w:rsidRDefault="00A2120C" w:rsidP="00A2120C">
            <w:pPr>
              <w:jc w:val="right"/>
              <w:rPr>
                <w:b/>
                <w:bCs/>
                <w:color w:val="000000"/>
                <w:sz w:val="11"/>
                <w:szCs w:val="11"/>
              </w:rPr>
            </w:pPr>
            <w:r w:rsidRPr="00E7740F">
              <w:rPr>
                <w:b/>
                <w:bCs/>
                <w:color w:val="000000"/>
                <w:sz w:val="11"/>
                <w:szCs w:val="11"/>
              </w:rPr>
              <w:t>3,53</w:t>
            </w:r>
          </w:p>
        </w:tc>
        <w:tc>
          <w:tcPr>
            <w:tcW w:w="643" w:type="dxa"/>
            <w:tcBorders>
              <w:top w:val="single" w:sz="8" w:space="0" w:color="auto"/>
              <w:left w:val="nil"/>
              <w:bottom w:val="nil"/>
              <w:right w:val="single" w:sz="8" w:space="0" w:color="auto"/>
            </w:tcBorders>
            <w:shd w:val="clear" w:color="000000" w:fill="FFFFFF"/>
            <w:noWrap/>
            <w:vAlign w:val="center"/>
            <w:hideMark/>
          </w:tcPr>
          <w:p w14:paraId="7B6F3664" w14:textId="77777777" w:rsidR="00A2120C" w:rsidRPr="00E7740F" w:rsidRDefault="00A2120C" w:rsidP="00A2120C">
            <w:pPr>
              <w:jc w:val="right"/>
              <w:rPr>
                <w:b/>
                <w:bCs/>
                <w:color w:val="000000"/>
                <w:sz w:val="11"/>
                <w:szCs w:val="11"/>
              </w:rPr>
            </w:pPr>
            <w:r w:rsidRPr="00E7740F">
              <w:rPr>
                <w:b/>
                <w:bCs/>
                <w:color w:val="000000"/>
                <w:sz w:val="11"/>
                <w:szCs w:val="11"/>
              </w:rPr>
              <w:t>3,56</w:t>
            </w:r>
          </w:p>
        </w:tc>
        <w:tc>
          <w:tcPr>
            <w:tcW w:w="643" w:type="dxa"/>
            <w:tcBorders>
              <w:top w:val="single" w:sz="8" w:space="0" w:color="auto"/>
              <w:left w:val="nil"/>
              <w:bottom w:val="nil"/>
              <w:right w:val="single" w:sz="8" w:space="0" w:color="auto"/>
            </w:tcBorders>
            <w:shd w:val="clear" w:color="000000" w:fill="FFFFFF"/>
            <w:noWrap/>
            <w:vAlign w:val="center"/>
            <w:hideMark/>
          </w:tcPr>
          <w:p w14:paraId="7486955C" w14:textId="77777777" w:rsidR="00A2120C" w:rsidRPr="00E7740F" w:rsidRDefault="00A2120C" w:rsidP="00A2120C">
            <w:pPr>
              <w:jc w:val="right"/>
              <w:rPr>
                <w:b/>
                <w:bCs/>
                <w:color w:val="000000"/>
                <w:sz w:val="11"/>
                <w:szCs w:val="11"/>
              </w:rPr>
            </w:pPr>
            <w:r w:rsidRPr="00E7740F">
              <w:rPr>
                <w:b/>
                <w:bCs/>
                <w:color w:val="000000"/>
                <w:sz w:val="11"/>
                <w:szCs w:val="11"/>
              </w:rPr>
              <w:t>3,56</w:t>
            </w:r>
          </w:p>
        </w:tc>
        <w:tc>
          <w:tcPr>
            <w:tcW w:w="643" w:type="dxa"/>
            <w:tcBorders>
              <w:top w:val="single" w:sz="8" w:space="0" w:color="auto"/>
              <w:left w:val="nil"/>
              <w:bottom w:val="nil"/>
              <w:right w:val="single" w:sz="8" w:space="0" w:color="auto"/>
            </w:tcBorders>
            <w:shd w:val="clear" w:color="000000" w:fill="FFFFFF"/>
            <w:noWrap/>
            <w:vAlign w:val="center"/>
            <w:hideMark/>
          </w:tcPr>
          <w:p w14:paraId="6A1CCE26" w14:textId="77777777" w:rsidR="00A2120C" w:rsidRPr="00E7740F" w:rsidRDefault="00A2120C" w:rsidP="00A2120C">
            <w:pPr>
              <w:jc w:val="right"/>
              <w:rPr>
                <w:b/>
                <w:bCs/>
                <w:color w:val="000000"/>
                <w:sz w:val="11"/>
                <w:szCs w:val="11"/>
              </w:rPr>
            </w:pPr>
            <w:r w:rsidRPr="00E7740F">
              <w:rPr>
                <w:b/>
                <w:bCs/>
                <w:color w:val="000000"/>
                <w:sz w:val="11"/>
                <w:szCs w:val="11"/>
              </w:rPr>
              <w:t>3,58</w:t>
            </w:r>
          </w:p>
        </w:tc>
        <w:tc>
          <w:tcPr>
            <w:tcW w:w="643" w:type="dxa"/>
            <w:tcBorders>
              <w:top w:val="single" w:sz="8" w:space="0" w:color="auto"/>
              <w:left w:val="nil"/>
              <w:bottom w:val="nil"/>
              <w:right w:val="single" w:sz="8" w:space="0" w:color="auto"/>
            </w:tcBorders>
            <w:shd w:val="clear" w:color="000000" w:fill="FFFFFF"/>
            <w:noWrap/>
            <w:vAlign w:val="center"/>
            <w:hideMark/>
          </w:tcPr>
          <w:p w14:paraId="6E1D7F03" w14:textId="77777777" w:rsidR="00A2120C" w:rsidRPr="00E7740F" w:rsidRDefault="00A2120C" w:rsidP="00A2120C">
            <w:pPr>
              <w:jc w:val="right"/>
              <w:rPr>
                <w:b/>
                <w:bCs/>
                <w:color w:val="000000"/>
                <w:sz w:val="11"/>
                <w:szCs w:val="11"/>
              </w:rPr>
            </w:pPr>
            <w:r w:rsidRPr="00E7740F">
              <w:rPr>
                <w:b/>
                <w:bCs/>
                <w:color w:val="000000"/>
                <w:sz w:val="11"/>
                <w:szCs w:val="11"/>
              </w:rPr>
              <w:t>3,59</w:t>
            </w:r>
          </w:p>
        </w:tc>
        <w:tc>
          <w:tcPr>
            <w:tcW w:w="643" w:type="dxa"/>
            <w:tcBorders>
              <w:top w:val="single" w:sz="8" w:space="0" w:color="auto"/>
              <w:left w:val="nil"/>
              <w:bottom w:val="nil"/>
              <w:right w:val="single" w:sz="8" w:space="0" w:color="auto"/>
            </w:tcBorders>
            <w:shd w:val="clear" w:color="000000" w:fill="FFFFFF"/>
            <w:noWrap/>
            <w:vAlign w:val="center"/>
            <w:hideMark/>
          </w:tcPr>
          <w:p w14:paraId="7C9E95EA" w14:textId="77777777" w:rsidR="00A2120C" w:rsidRPr="00E7740F" w:rsidRDefault="00A2120C" w:rsidP="00A2120C">
            <w:pPr>
              <w:jc w:val="right"/>
              <w:rPr>
                <w:b/>
                <w:bCs/>
                <w:color w:val="000000"/>
                <w:sz w:val="11"/>
                <w:szCs w:val="11"/>
              </w:rPr>
            </w:pPr>
            <w:r w:rsidRPr="00E7740F">
              <w:rPr>
                <w:b/>
                <w:bCs/>
                <w:color w:val="000000"/>
                <w:sz w:val="11"/>
                <w:szCs w:val="11"/>
              </w:rPr>
              <w:t>3,58</w:t>
            </w:r>
          </w:p>
        </w:tc>
      </w:tr>
      <w:tr w:rsidR="00A2120C" w:rsidRPr="00E7740F" w14:paraId="7194BD67" w14:textId="77777777" w:rsidTr="00E7740F">
        <w:trPr>
          <w:trHeight w:val="525"/>
        </w:trPr>
        <w:tc>
          <w:tcPr>
            <w:tcW w:w="404" w:type="dxa"/>
            <w:tcBorders>
              <w:top w:val="single" w:sz="8" w:space="0" w:color="auto"/>
              <w:left w:val="single" w:sz="8" w:space="0" w:color="auto"/>
              <w:bottom w:val="single" w:sz="8" w:space="0" w:color="auto"/>
              <w:right w:val="nil"/>
            </w:tcBorders>
            <w:shd w:val="clear" w:color="000000" w:fill="FFFFFF"/>
            <w:noWrap/>
            <w:vAlign w:val="center"/>
            <w:hideMark/>
          </w:tcPr>
          <w:p w14:paraId="34E89B20" w14:textId="77777777" w:rsidR="00A2120C" w:rsidRPr="00E7740F" w:rsidRDefault="00A2120C" w:rsidP="00A2120C">
            <w:pPr>
              <w:jc w:val="center"/>
              <w:rPr>
                <w:rFonts w:ascii="Calibri" w:hAnsi="Calibri" w:cs="Calibri"/>
                <w:color w:val="000000"/>
                <w:sz w:val="11"/>
                <w:szCs w:val="11"/>
              </w:rPr>
            </w:pPr>
            <w:r w:rsidRPr="00E7740F">
              <w:rPr>
                <w:rFonts w:ascii="Calibri" w:hAnsi="Calibri" w:cs="Calibri"/>
                <w:color w:val="000000"/>
                <w:sz w:val="11"/>
                <w:szCs w:val="11"/>
              </w:rPr>
              <w:t>9</w:t>
            </w:r>
          </w:p>
        </w:tc>
        <w:tc>
          <w:tcPr>
            <w:tcW w:w="1007" w:type="dxa"/>
            <w:tcBorders>
              <w:top w:val="single" w:sz="8" w:space="0" w:color="auto"/>
              <w:left w:val="single" w:sz="8" w:space="0" w:color="auto"/>
              <w:bottom w:val="single" w:sz="8" w:space="0" w:color="auto"/>
              <w:right w:val="nil"/>
            </w:tcBorders>
            <w:shd w:val="clear" w:color="000000" w:fill="FFFFFF"/>
            <w:vAlign w:val="center"/>
            <w:hideMark/>
          </w:tcPr>
          <w:p w14:paraId="5A93E5C7" w14:textId="77777777" w:rsidR="00A2120C" w:rsidRPr="00E7740F" w:rsidRDefault="00A2120C" w:rsidP="00A2120C">
            <w:pPr>
              <w:rPr>
                <w:b/>
                <w:bCs/>
                <w:color w:val="000000"/>
                <w:sz w:val="11"/>
                <w:szCs w:val="11"/>
              </w:rPr>
            </w:pPr>
            <w:r w:rsidRPr="00E7740F">
              <w:rPr>
                <w:b/>
                <w:bCs/>
                <w:color w:val="000000"/>
                <w:sz w:val="11"/>
                <w:szCs w:val="11"/>
              </w:rPr>
              <w:t>Товарная выручка</w:t>
            </w:r>
          </w:p>
        </w:tc>
        <w:tc>
          <w:tcPr>
            <w:tcW w:w="612"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76E2E43F" w14:textId="77777777" w:rsidR="00A2120C" w:rsidRPr="00E7740F" w:rsidRDefault="00A2120C" w:rsidP="00A2120C">
            <w:pPr>
              <w:jc w:val="center"/>
              <w:rPr>
                <w:b/>
                <w:bCs/>
                <w:color w:val="000000"/>
                <w:sz w:val="11"/>
                <w:szCs w:val="11"/>
              </w:rPr>
            </w:pPr>
            <w:proofErr w:type="spellStart"/>
            <w:r w:rsidRPr="00E7740F">
              <w:rPr>
                <w:b/>
                <w:bCs/>
                <w:color w:val="000000"/>
                <w:sz w:val="11"/>
                <w:szCs w:val="11"/>
              </w:rPr>
              <w:t>тыс.руб</w:t>
            </w:r>
            <w:proofErr w:type="spellEnd"/>
            <w:r w:rsidRPr="00E7740F">
              <w:rPr>
                <w:b/>
                <w:bCs/>
                <w:color w:val="000000"/>
                <w:sz w:val="11"/>
                <w:szCs w:val="11"/>
              </w:rPr>
              <w:t>.</w:t>
            </w:r>
          </w:p>
        </w:tc>
        <w:tc>
          <w:tcPr>
            <w:tcW w:w="594" w:type="dxa"/>
            <w:tcBorders>
              <w:top w:val="single" w:sz="8" w:space="0" w:color="auto"/>
              <w:left w:val="nil"/>
              <w:bottom w:val="single" w:sz="8" w:space="0" w:color="auto"/>
              <w:right w:val="single" w:sz="8" w:space="0" w:color="auto"/>
            </w:tcBorders>
            <w:shd w:val="clear" w:color="000000" w:fill="FFFFFF"/>
            <w:noWrap/>
            <w:vAlign w:val="center"/>
            <w:hideMark/>
          </w:tcPr>
          <w:p w14:paraId="795B46BC" w14:textId="77777777" w:rsidR="00A2120C" w:rsidRPr="00E7740F" w:rsidRDefault="00A2120C" w:rsidP="00A2120C">
            <w:pPr>
              <w:jc w:val="center"/>
              <w:rPr>
                <w:b/>
                <w:bCs/>
                <w:color w:val="000000"/>
                <w:sz w:val="11"/>
                <w:szCs w:val="11"/>
              </w:rPr>
            </w:pPr>
            <w:r w:rsidRPr="00E7740F">
              <w:rPr>
                <w:b/>
                <w:bCs/>
                <w:color w:val="000000"/>
                <w:sz w:val="11"/>
                <w:szCs w:val="11"/>
              </w:rPr>
              <w:t> </w:t>
            </w:r>
          </w:p>
        </w:tc>
        <w:tc>
          <w:tcPr>
            <w:tcW w:w="594" w:type="dxa"/>
            <w:tcBorders>
              <w:top w:val="single" w:sz="8" w:space="0" w:color="auto"/>
              <w:left w:val="nil"/>
              <w:bottom w:val="single" w:sz="8" w:space="0" w:color="auto"/>
              <w:right w:val="single" w:sz="8" w:space="0" w:color="auto"/>
            </w:tcBorders>
            <w:shd w:val="clear" w:color="000000" w:fill="FFFFFF"/>
            <w:noWrap/>
            <w:vAlign w:val="bottom"/>
            <w:hideMark/>
          </w:tcPr>
          <w:p w14:paraId="3DB59242" w14:textId="77777777" w:rsidR="00A2120C" w:rsidRPr="00E7740F" w:rsidRDefault="00A2120C" w:rsidP="00A2120C">
            <w:pPr>
              <w:rPr>
                <w:color w:val="000000"/>
                <w:sz w:val="11"/>
                <w:szCs w:val="11"/>
              </w:rPr>
            </w:pPr>
            <w:r w:rsidRPr="00E7740F">
              <w:rPr>
                <w:color w:val="000000"/>
                <w:sz w:val="11"/>
                <w:szCs w:val="11"/>
              </w:rPr>
              <w:t> </w:t>
            </w:r>
          </w:p>
        </w:tc>
        <w:tc>
          <w:tcPr>
            <w:tcW w:w="748" w:type="dxa"/>
            <w:tcBorders>
              <w:top w:val="single" w:sz="8" w:space="0" w:color="auto"/>
              <w:left w:val="nil"/>
              <w:bottom w:val="single" w:sz="8" w:space="0" w:color="auto"/>
              <w:right w:val="nil"/>
            </w:tcBorders>
            <w:shd w:val="clear" w:color="000000" w:fill="FFFFFF"/>
            <w:noWrap/>
            <w:vAlign w:val="bottom"/>
            <w:hideMark/>
          </w:tcPr>
          <w:p w14:paraId="79B8C078" w14:textId="77777777" w:rsidR="00A2120C" w:rsidRPr="00E7740F" w:rsidRDefault="00A2120C" w:rsidP="00A2120C">
            <w:pPr>
              <w:rPr>
                <w:color w:val="000000"/>
                <w:sz w:val="11"/>
                <w:szCs w:val="11"/>
              </w:rPr>
            </w:pPr>
            <w:r w:rsidRPr="00E7740F">
              <w:rPr>
                <w:color w:val="000000"/>
                <w:sz w:val="11"/>
                <w:szCs w:val="11"/>
              </w:rPr>
              <w:t> </w:t>
            </w:r>
          </w:p>
        </w:tc>
        <w:tc>
          <w:tcPr>
            <w:tcW w:w="709"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3FBCBB46" w14:textId="77777777" w:rsidR="00A2120C" w:rsidRPr="00E7740F" w:rsidRDefault="00A2120C" w:rsidP="00A2120C">
            <w:pPr>
              <w:rPr>
                <w:color w:val="000000"/>
                <w:sz w:val="11"/>
                <w:szCs w:val="11"/>
              </w:rPr>
            </w:pPr>
            <w:r w:rsidRPr="00E7740F">
              <w:rPr>
                <w:color w:val="000000"/>
                <w:sz w:val="11"/>
                <w:szCs w:val="11"/>
              </w:rPr>
              <w:t> </w:t>
            </w:r>
          </w:p>
        </w:tc>
        <w:tc>
          <w:tcPr>
            <w:tcW w:w="521" w:type="dxa"/>
            <w:tcBorders>
              <w:top w:val="single" w:sz="8" w:space="0" w:color="auto"/>
              <w:left w:val="nil"/>
              <w:bottom w:val="single" w:sz="8" w:space="0" w:color="auto"/>
              <w:right w:val="single" w:sz="8" w:space="0" w:color="auto"/>
            </w:tcBorders>
            <w:shd w:val="clear" w:color="000000" w:fill="FFFFFF"/>
            <w:noWrap/>
            <w:vAlign w:val="bottom"/>
            <w:hideMark/>
          </w:tcPr>
          <w:p w14:paraId="466933B0" w14:textId="77777777" w:rsidR="00A2120C" w:rsidRPr="00E7740F" w:rsidRDefault="00A2120C" w:rsidP="00A2120C">
            <w:pPr>
              <w:rPr>
                <w:color w:val="000000"/>
                <w:sz w:val="11"/>
                <w:szCs w:val="11"/>
              </w:rPr>
            </w:pPr>
            <w:r w:rsidRPr="00E7740F">
              <w:rPr>
                <w:color w:val="000000"/>
                <w:sz w:val="11"/>
                <w:szCs w:val="11"/>
              </w:rPr>
              <w:t>0,00</w:t>
            </w:r>
          </w:p>
        </w:tc>
        <w:tc>
          <w:tcPr>
            <w:tcW w:w="641" w:type="dxa"/>
            <w:tcBorders>
              <w:top w:val="single" w:sz="8" w:space="0" w:color="auto"/>
              <w:left w:val="nil"/>
              <w:bottom w:val="single" w:sz="8" w:space="0" w:color="auto"/>
              <w:right w:val="nil"/>
            </w:tcBorders>
            <w:shd w:val="clear" w:color="000000" w:fill="FFFFFF"/>
            <w:noWrap/>
            <w:vAlign w:val="bottom"/>
            <w:hideMark/>
          </w:tcPr>
          <w:p w14:paraId="4CF0B6D0" w14:textId="77777777" w:rsidR="00A2120C" w:rsidRPr="00E7740F" w:rsidRDefault="00A2120C" w:rsidP="00A2120C">
            <w:pPr>
              <w:rPr>
                <w:color w:val="000000"/>
                <w:sz w:val="11"/>
                <w:szCs w:val="11"/>
              </w:rPr>
            </w:pPr>
            <w:r w:rsidRPr="00E7740F">
              <w:rPr>
                <w:color w:val="000000"/>
                <w:sz w:val="11"/>
                <w:szCs w:val="11"/>
              </w:rPr>
              <w:t> </w:t>
            </w:r>
          </w:p>
        </w:tc>
        <w:tc>
          <w:tcPr>
            <w:tcW w:w="643"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49A2152A" w14:textId="77777777" w:rsidR="00A2120C" w:rsidRPr="00E7740F" w:rsidRDefault="00A2120C" w:rsidP="00A2120C">
            <w:pPr>
              <w:rPr>
                <w:color w:val="000000"/>
                <w:sz w:val="11"/>
                <w:szCs w:val="11"/>
              </w:rPr>
            </w:pPr>
            <w:r w:rsidRPr="00E7740F">
              <w:rPr>
                <w:color w:val="000000"/>
                <w:sz w:val="11"/>
                <w:szCs w:val="11"/>
              </w:rPr>
              <w:t> </w:t>
            </w:r>
          </w:p>
        </w:tc>
        <w:tc>
          <w:tcPr>
            <w:tcW w:w="643" w:type="dxa"/>
            <w:tcBorders>
              <w:top w:val="single" w:sz="8" w:space="0" w:color="auto"/>
              <w:left w:val="nil"/>
              <w:bottom w:val="single" w:sz="8" w:space="0" w:color="auto"/>
              <w:right w:val="nil"/>
            </w:tcBorders>
            <w:shd w:val="clear" w:color="000000" w:fill="FFFFFF"/>
            <w:noWrap/>
            <w:vAlign w:val="bottom"/>
            <w:hideMark/>
          </w:tcPr>
          <w:p w14:paraId="6A12D0A9" w14:textId="77777777" w:rsidR="00A2120C" w:rsidRPr="00E7740F" w:rsidRDefault="00A2120C" w:rsidP="00A2120C">
            <w:pPr>
              <w:rPr>
                <w:color w:val="000000"/>
                <w:sz w:val="11"/>
                <w:szCs w:val="11"/>
              </w:rPr>
            </w:pPr>
            <w:r w:rsidRPr="00E7740F">
              <w:rPr>
                <w:color w:val="000000"/>
                <w:sz w:val="11"/>
                <w:szCs w:val="11"/>
              </w:rPr>
              <w:t> </w:t>
            </w:r>
          </w:p>
        </w:tc>
        <w:tc>
          <w:tcPr>
            <w:tcW w:w="643"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6EDBCC84" w14:textId="77777777" w:rsidR="00A2120C" w:rsidRPr="00E7740F" w:rsidRDefault="00A2120C" w:rsidP="00A2120C">
            <w:pPr>
              <w:rPr>
                <w:color w:val="000000"/>
                <w:sz w:val="11"/>
                <w:szCs w:val="11"/>
              </w:rPr>
            </w:pPr>
            <w:r w:rsidRPr="00E7740F">
              <w:rPr>
                <w:color w:val="000000"/>
                <w:sz w:val="11"/>
                <w:szCs w:val="11"/>
              </w:rPr>
              <w:t> </w:t>
            </w:r>
          </w:p>
        </w:tc>
        <w:tc>
          <w:tcPr>
            <w:tcW w:w="643" w:type="dxa"/>
            <w:tcBorders>
              <w:top w:val="single" w:sz="8" w:space="0" w:color="auto"/>
              <w:left w:val="nil"/>
              <w:bottom w:val="single" w:sz="8" w:space="0" w:color="auto"/>
              <w:right w:val="single" w:sz="8" w:space="0" w:color="auto"/>
            </w:tcBorders>
            <w:shd w:val="clear" w:color="000000" w:fill="FFFFFF"/>
            <w:noWrap/>
            <w:vAlign w:val="bottom"/>
            <w:hideMark/>
          </w:tcPr>
          <w:p w14:paraId="0141DE17" w14:textId="77777777" w:rsidR="00A2120C" w:rsidRPr="00E7740F" w:rsidRDefault="00A2120C" w:rsidP="00A2120C">
            <w:pPr>
              <w:rPr>
                <w:color w:val="000000"/>
                <w:sz w:val="11"/>
                <w:szCs w:val="11"/>
              </w:rPr>
            </w:pPr>
            <w:r w:rsidRPr="00E7740F">
              <w:rPr>
                <w:color w:val="000000"/>
                <w:sz w:val="11"/>
                <w:szCs w:val="11"/>
              </w:rPr>
              <w:t> </w:t>
            </w:r>
          </w:p>
        </w:tc>
        <w:tc>
          <w:tcPr>
            <w:tcW w:w="643" w:type="dxa"/>
            <w:tcBorders>
              <w:top w:val="single" w:sz="8" w:space="0" w:color="auto"/>
              <w:left w:val="nil"/>
              <w:bottom w:val="single" w:sz="8" w:space="0" w:color="auto"/>
              <w:right w:val="single" w:sz="8" w:space="0" w:color="auto"/>
            </w:tcBorders>
            <w:shd w:val="clear" w:color="000000" w:fill="FFFFFF"/>
            <w:noWrap/>
            <w:vAlign w:val="bottom"/>
            <w:hideMark/>
          </w:tcPr>
          <w:p w14:paraId="56F1CED4" w14:textId="77777777" w:rsidR="00A2120C" w:rsidRPr="00E7740F" w:rsidRDefault="00A2120C" w:rsidP="00A2120C">
            <w:pPr>
              <w:rPr>
                <w:color w:val="000000"/>
                <w:sz w:val="11"/>
                <w:szCs w:val="11"/>
              </w:rPr>
            </w:pPr>
            <w:r w:rsidRPr="00E7740F">
              <w:rPr>
                <w:color w:val="000000"/>
                <w:sz w:val="11"/>
                <w:szCs w:val="11"/>
              </w:rPr>
              <w:t> </w:t>
            </w:r>
          </w:p>
        </w:tc>
        <w:tc>
          <w:tcPr>
            <w:tcW w:w="643" w:type="dxa"/>
            <w:tcBorders>
              <w:top w:val="single" w:sz="8" w:space="0" w:color="auto"/>
              <w:left w:val="nil"/>
              <w:bottom w:val="single" w:sz="8" w:space="0" w:color="auto"/>
              <w:right w:val="single" w:sz="8" w:space="0" w:color="auto"/>
            </w:tcBorders>
            <w:shd w:val="clear" w:color="000000" w:fill="FFFFFF"/>
            <w:noWrap/>
            <w:vAlign w:val="bottom"/>
            <w:hideMark/>
          </w:tcPr>
          <w:p w14:paraId="159876E2" w14:textId="77777777" w:rsidR="00A2120C" w:rsidRPr="00E7740F" w:rsidRDefault="00A2120C" w:rsidP="00A2120C">
            <w:pPr>
              <w:rPr>
                <w:color w:val="000000"/>
                <w:sz w:val="11"/>
                <w:szCs w:val="11"/>
              </w:rPr>
            </w:pPr>
            <w:r w:rsidRPr="00E7740F">
              <w:rPr>
                <w:color w:val="000000"/>
                <w:sz w:val="11"/>
                <w:szCs w:val="11"/>
              </w:rPr>
              <w:t> </w:t>
            </w:r>
          </w:p>
        </w:tc>
        <w:tc>
          <w:tcPr>
            <w:tcW w:w="643" w:type="dxa"/>
            <w:tcBorders>
              <w:top w:val="single" w:sz="8" w:space="0" w:color="auto"/>
              <w:left w:val="nil"/>
              <w:bottom w:val="single" w:sz="8" w:space="0" w:color="auto"/>
              <w:right w:val="single" w:sz="8" w:space="0" w:color="auto"/>
            </w:tcBorders>
            <w:shd w:val="clear" w:color="000000" w:fill="FFFFFF"/>
            <w:noWrap/>
            <w:vAlign w:val="bottom"/>
            <w:hideMark/>
          </w:tcPr>
          <w:p w14:paraId="15156F35" w14:textId="77777777" w:rsidR="00A2120C" w:rsidRPr="00E7740F" w:rsidRDefault="00A2120C" w:rsidP="00A2120C">
            <w:pPr>
              <w:rPr>
                <w:color w:val="000000"/>
                <w:sz w:val="11"/>
                <w:szCs w:val="11"/>
              </w:rPr>
            </w:pPr>
            <w:r w:rsidRPr="00E7740F">
              <w:rPr>
                <w:color w:val="000000"/>
                <w:sz w:val="11"/>
                <w:szCs w:val="11"/>
              </w:rPr>
              <w:t> </w:t>
            </w:r>
          </w:p>
        </w:tc>
        <w:tc>
          <w:tcPr>
            <w:tcW w:w="643" w:type="dxa"/>
            <w:tcBorders>
              <w:top w:val="single" w:sz="8" w:space="0" w:color="auto"/>
              <w:left w:val="nil"/>
              <w:bottom w:val="single" w:sz="8" w:space="0" w:color="auto"/>
              <w:right w:val="single" w:sz="8" w:space="0" w:color="auto"/>
            </w:tcBorders>
            <w:shd w:val="clear" w:color="000000" w:fill="FFFFFF"/>
            <w:noWrap/>
            <w:vAlign w:val="bottom"/>
            <w:hideMark/>
          </w:tcPr>
          <w:p w14:paraId="7257F315" w14:textId="77777777" w:rsidR="00A2120C" w:rsidRPr="00E7740F" w:rsidRDefault="00A2120C" w:rsidP="00A2120C">
            <w:pPr>
              <w:rPr>
                <w:color w:val="000000"/>
                <w:sz w:val="11"/>
                <w:szCs w:val="11"/>
              </w:rPr>
            </w:pPr>
            <w:r w:rsidRPr="00E7740F">
              <w:rPr>
                <w:color w:val="000000"/>
                <w:sz w:val="11"/>
                <w:szCs w:val="11"/>
              </w:rPr>
              <w:t> </w:t>
            </w:r>
          </w:p>
        </w:tc>
        <w:tc>
          <w:tcPr>
            <w:tcW w:w="643" w:type="dxa"/>
            <w:tcBorders>
              <w:top w:val="single" w:sz="8" w:space="0" w:color="auto"/>
              <w:left w:val="nil"/>
              <w:bottom w:val="single" w:sz="8" w:space="0" w:color="auto"/>
              <w:right w:val="single" w:sz="8" w:space="0" w:color="auto"/>
            </w:tcBorders>
            <w:shd w:val="clear" w:color="000000" w:fill="FFFFFF"/>
            <w:noWrap/>
            <w:vAlign w:val="bottom"/>
            <w:hideMark/>
          </w:tcPr>
          <w:p w14:paraId="33155AA0" w14:textId="77777777" w:rsidR="00A2120C" w:rsidRPr="00E7740F" w:rsidRDefault="00A2120C" w:rsidP="00A2120C">
            <w:pPr>
              <w:rPr>
                <w:color w:val="000000"/>
                <w:sz w:val="11"/>
                <w:szCs w:val="11"/>
              </w:rPr>
            </w:pPr>
            <w:r w:rsidRPr="00E7740F">
              <w:rPr>
                <w:color w:val="000000"/>
                <w:sz w:val="11"/>
                <w:szCs w:val="11"/>
              </w:rPr>
              <w:t> </w:t>
            </w:r>
          </w:p>
        </w:tc>
        <w:tc>
          <w:tcPr>
            <w:tcW w:w="643" w:type="dxa"/>
            <w:tcBorders>
              <w:top w:val="single" w:sz="8" w:space="0" w:color="auto"/>
              <w:left w:val="nil"/>
              <w:bottom w:val="single" w:sz="8" w:space="0" w:color="auto"/>
              <w:right w:val="single" w:sz="8" w:space="0" w:color="auto"/>
            </w:tcBorders>
            <w:shd w:val="clear" w:color="000000" w:fill="FFFFFF"/>
            <w:noWrap/>
            <w:vAlign w:val="bottom"/>
            <w:hideMark/>
          </w:tcPr>
          <w:p w14:paraId="5542787A" w14:textId="77777777" w:rsidR="00A2120C" w:rsidRPr="00E7740F" w:rsidRDefault="00A2120C" w:rsidP="00A2120C">
            <w:pPr>
              <w:rPr>
                <w:color w:val="000000"/>
                <w:sz w:val="11"/>
                <w:szCs w:val="11"/>
              </w:rPr>
            </w:pPr>
            <w:r w:rsidRPr="00E7740F">
              <w:rPr>
                <w:color w:val="000000"/>
                <w:sz w:val="11"/>
                <w:szCs w:val="11"/>
              </w:rPr>
              <w:t> </w:t>
            </w:r>
          </w:p>
        </w:tc>
        <w:tc>
          <w:tcPr>
            <w:tcW w:w="643" w:type="dxa"/>
            <w:tcBorders>
              <w:top w:val="single" w:sz="8" w:space="0" w:color="auto"/>
              <w:left w:val="nil"/>
              <w:bottom w:val="single" w:sz="8" w:space="0" w:color="auto"/>
              <w:right w:val="single" w:sz="8" w:space="0" w:color="auto"/>
            </w:tcBorders>
            <w:shd w:val="clear" w:color="000000" w:fill="FFFFFF"/>
            <w:noWrap/>
            <w:vAlign w:val="bottom"/>
            <w:hideMark/>
          </w:tcPr>
          <w:p w14:paraId="7214BDAE" w14:textId="77777777" w:rsidR="00A2120C" w:rsidRPr="00E7740F" w:rsidRDefault="00A2120C" w:rsidP="00A2120C">
            <w:pPr>
              <w:rPr>
                <w:color w:val="000000"/>
                <w:sz w:val="11"/>
                <w:szCs w:val="11"/>
              </w:rPr>
            </w:pPr>
            <w:r w:rsidRPr="00E7740F">
              <w:rPr>
                <w:color w:val="000000"/>
                <w:sz w:val="11"/>
                <w:szCs w:val="11"/>
              </w:rPr>
              <w:t> </w:t>
            </w:r>
          </w:p>
        </w:tc>
        <w:tc>
          <w:tcPr>
            <w:tcW w:w="643" w:type="dxa"/>
            <w:tcBorders>
              <w:top w:val="single" w:sz="8" w:space="0" w:color="auto"/>
              <w:left w:val="nil"/>
              <w:bottom w:val="single" w:sz="8" w:space="0" w:color="auto"/>
              <w:right w:val="single" w:sz="8" w:space="0" w:color="auto"/>
            </w:tcBorders>
            <w:shd w:val="clear" w:color="000000" w:fill="FFFFFF"/>
            <w:noWrap/>
            <w:vAlign w:val="bottom"/>
            <w:hideMark/>
          </w:tcPr>
          <w:p w14:paraId="20BDA27E" w14:textId="77777777" w:rsidR="00A2120C" w:rsidRPr="00E7740F" w:rsidRDefault="00A2120C" w:rsidP="00A2120C">
            <w:pPr>
              <w:rPr>
                <w:color w:val="000000"/>
                <w:sz w:val="11"/>
                <w:szCs w:val="11"/>
              </w:rPr>
            </w:pPr>
            <w:r w:rsidRPr="00E7740F">
              <w:rPr>
                <w:color w:val="000000"/>
                <w:sz w:val="11"/>
                <w:szCs w:val="11"/>
              </w:rPr>
              <w:t> </w:t>
            </w:r>
          </w:p>
        </w:tc>
        <w:tc>
          <w:tcPr>
            <w:tcW w:w="643" w:type="dxa"/>
            <w:tcBorders>
              <w:top w:val="single" w:sz="8" w:space="0" w:color="auto"/>
              <w:left w:val="nil"/>
              <w:bottom w:val="single" w:sz="8" w:space="0" w:color="auto"/>
              <w:right w:val="single" w:sz="8" w:space="0" w:color="auto"/>
            </w:tcBorders>
            <w:shd w:val="clear" w:color="000000" w:fill="FFFFFF"/>
            <w:noWrap/>
            <w:vAlign w:val="bottom"/>
            <w:hideMark/>
          </w:tcPr>
          <w:p w14:paraId="260F6D01" w14:textId="77777777" w:rsidR="00A2120C" w:rsidRPr="00E7740F" w:rsidRDefault="00A2120C" w:rsidP="00A2120C">
            <w:pPr>
              <w:rPr>
                <w:color w:val="000000"/>
                <w:sz w:val="11"/>
                <w:szCs w:val="11"/>
              </w:rPr>
            </w:pPr>
            <w:r w:rsidRPr="00E7740F">
              <w:rPr>
                <w:color w:val="000000"/>
                <w:sz w:val="11"/>
                <w:szCs w:val="11"/>
              </w:rPr>
              <w:t> </w:t>
            </w:r>
          </w:p>
        </w:tc>
        <w:tc>
          <w:tcPr>
            <w:tcW w:w="643" w:type="dxa"/>
            <w:tcBorders>
              <w:top w:val="single" w:sz="8" w:space="0" w:color="auto"/>
              <w:left w:val="nil"/>
              <w:bottom w:val="single" w:sz="8" w:space="0" w:color="auto"/>
              <w:right w:val="single" w:sz="8" w:space="0" w:color="auto"/>
            </w:tcBorders>
            <w:shd w:val="clear" w:color="000000" w:fill="FFFFFF"/>
            <w:noWrap/>
            <w:vAlign w:val="bottom"/>
            <w:hideMark/>
          </w:tcPr>
          <w:p w14:paraId="38D57FCD" w14:textId="77777777" w:rsidR="00A2120C" w:rsidRPr="00E7740F" w:rsidRDefault="00A2120C" w:rsidP="00A2120C">
            <w:pPr>
              <w:rPr>
                <w:color w:val="000000"/>
                <w:sz w:val="11"/>
                <w:szCs w:val="11"/>
              </w:rPr>
            </w:pPr>
            <w:r w:rsidRPr="00E7740F">
              <w:rPr>
                <w:color w:val="000000"/>
                <w:sz w:val="11"/>
                <w:szCs w:val="11"/>
              </w:rPr>
              <w:t> </w:t>
            </w:r>
          </w:p>
        </w:tc>
      </w:tr>
      <w:tr w:rsidR="00A2120C" w:rsidRPr="00E7740F" w14:paraId="4A7945A9" w14:textId="77777777" w:rsidTr="00E7740F">
        <w:trPr>
          <w:trHeight w:val="960"/>
        </w:trPr>
        <w:tc>
          <w:tcPr>
            <w:tcW w:w="404" w:type="dxa"/>
            <w:tcBorders>
              <w:top w:val="nil"/>
              <w:left w:val="single" w:sz="8" w:space="0" w:color="auto"/>
              <w:bottom w:val="single" w:sz="4" w:space="0" w:color="auto"/>
              <w:right w:val="nil"/>
            </w:tcBorders>
            <w:shd w:val="clear" w:color="000000" w:fill="FFFFFF"/>
            <w:noWrap/>
            <w:hideMark/>
          </w:tcPr>
          <w:p w14:paraId="723301C4" w14:textId="77777777" w:rsidR="00A2120C" w:rsidRPr="00E7740F" w:rsidRDefault="00A2120C" w:rsidP="00A2120C">
            <w:pPr>
              <w:jc w:val="center"/>
              <w:outlineLvl w:val="0"/>
              <w:rPr>
                <w:color w:val="000000"/>
                <w:sz w:val="11"/>
                <w:szCs w:val="11"/>
              </w:rPr>
            </w:pPr>
            <w:r w:rsidRPr="00E7740F">
              <w:rPr>
                <w:color w:val="000000"/>
                <w:sz w:val="11"/>
                <w:szCs w:val="11"/>
              </w:rPr>
              <w:t>10</w:t>
            </w:r>
          </w:p>
        </w:tc>
        <w:tc>
          <w:tcPr>
            <w:tcW w:w="1007" w:type="dxa"/>
            <w:tcBorders>
              <w:top w:val="nil"/>
              <w:left w:val="single" w:sz="8" w:space="0" w:color="auto"/>
              <w:bottom w:val="single" w:sz="4" w:space="0" w:color="auto"/>
              <w:right w:val="nil"/>
            </w:tcBorders>
            <w:shd w:val="clear" w:color="000000" w:fill="FFFFFF"/>
            <w:vAlign w:val="bottom"/>
            <w:hideMark/>
          </w:tcPr>
          <w:p w14:paraId="29D7A508" w14:textId="77777777" w:rsidR="00A2120C" w:rsidRPr="00E7740F" w:rsidRDefault="00A2120C" w:rsidP="00A2120C">
            <w:pPr>
              <w:outlineLvl w:val="0"/>
              <w:rPr>
                <w:color w:val="000000"/>
                <w:sz w:val="11"/>
                <w:szCs w:val="11"/>
              </w:rPr>
            </w:pPr>
            <w:r w:rsidRPr="00E7740F">
              <w:rPr>
                <w:color w:val="000000"/>
                <w:sz w:val="11"/>
                <w:szCs w:val="11"/>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612" w:type="dxa"/>
            <w:tcBorders>
              <w:top w:val="nil"/>
              <w:left w:val="single" w:sz="8" w:space="0" w:color="auto"/>
              <w:bottom w:val="single" w:sz="4" w:space="0" w:color="auto"/>
              <w:right w:val="single" w:sz="8" w:space="0" w:color="auto"/>
            </w:tcBorders>
            <w:shd w:val="clear" w:color="000000" w:fill="FFFFFF"/>
            <w:noWrap/>
            <w:vAlign w:val="bottom"/>
            <w:hideMark/>
          </w:tcPr>
          <w:p w14:paraId="50E2DBE1" w14:textId="77777777" w:rsidR="00A2120C" w:rsidRPr="00E7740F" w:rsidRDefault="00A2120C" w:rsidP="00A2120C">
            <w:pPr>
              <w:jc w:val="center"/>
              <w:outlineLvl w:val="0"/>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nil"/>
              <w:left w:val="nil"/>
              <w:bottom w:val="nil"/>
              <w:right w:val="single" w:sz="8" w:space="0" w:color="auto"/>
            </w:tcBorders>
            <w:shd w:val="clear" w:color="000000" w:fill="FFFFFF"/>
            <w:noWrap/>
            <w:vAlign w:val="center"/>
            <w:hideMark/>
          </w:tcPr>
          <w:p w14:paraId="2A1A1484" w14:textId="77777777" w:rsidR="00A2120C" w:rsidRPr="00E7740F" w:rsidRDefault="00A2120C" w:rsidP="00A2120C">
            <w:pPr>
              <w:outlineLvl w:val="0"/>
              <w:rPr>
                <w:b/>
                <w:bCs/>
                <w:color w:val="000000"/>
                <w:sz w:val="11"/>
                <w:szCs w:val="11"/>
              </w:rPr>
            </w:pPr>
            <w:r w:rsidRPr="00E7740F">
              <w:rPr>
                <w:b/>
                <w:bCs/>
                <w:color w:val="000000"/>
                <w:sz w:val="11"/>
                <w:szCs w:val="11"/>
              </w:rPr>
              <w:t> </w:t>
            </w:r>
          </w:p>
        </w:tc>
        <w:tc>
          <w:tcPr>
            <w:tcW w:w="594" w:type="dxa"/>
            <w:tcBorders>
              <w:top w:val="nil"/>
              <w:left w:val="nil"/>
              <w:bottom w:val="nil"/>
              <w:right w:val="single" w:sz="8" w:space="0" w:color="auto"/>
            </w:tcBorders>
            <w:shd w:val="clear" w:color="000000" w:fill="FFFFFF"/>
            <w:noWrap/>
            <w:vAlign w:val="center"/>
            <w:hideMark/>
          </w:tcPr>
          <w:p w14:paraId="4591D442" w14:textId="77777777" w:rsidR="00A2120C" w:rsidRPr="00E7740F" w:rsidRDefault="00A2120C" w:rsidP="00A2120C">
            <w:pPr>
              <w:jc w:val="right"/>
              <w:outlineLvl w:val="0"/>
              <w:rPr>
                <w:b/>
                <w:bCs/>
                <w:color w:val="000000"/>
                <w:sz w:val="11"/>
                <w:szCs w:val="11"/>
              </w:rPr>
            </w:pPr>
            <w:r w:rsidRPr="00E7740F">
              <w:rPr>
                <w:b/>
                <w:bCs/>
                <w:color w:val="000000"/>
                <w:sz w:val="11"/>
                <w:szCs w:val="11"/>
              </w:rPr>
              <w:t>482,90</w:t>
            </w:r>
          </w:p>
        </w:tc>
        <w:tc>
          <w:tcPr>
            <w:tcW w:w="748" w:type="dxa"/>
            <w:tcBorders>
              <w:top w:val="nil"/>
              <w:left w:val="nil"/>
              <w:bottom w:val="nil"/>
              <w:right w:val="nil"/>
            </w:tcBorders>
            <w:shd w:val="clear" w:color="000000" w:fill="FFFFFF"/>
            <w:noWrap/>
            <w:vAlign w:val="center"/>
            <w:hideMark/>
          </w:tcPr>
          <w:p w14:paraId="0688CCAF" w14:textId="77777777" w:rsidR="00A2120C" w:rsidRPr="00E7740F" w:rsidRDefault="00A2120C" w:rsidP="00A2120C">
            <w:pPr>
              <w:jc w:val="right"/>
              <w:outlineLvl w:val="0"/>
              <w:rPr>
                <w:b/>
                <w:bCs/>
                <w:color w:val="000000"/>
                <w:sz w:val="11"/>
                <w:szCs w:val="11"/>
              </w:rPr>
            </w:pPr>
            <w:r w:rsidRPr="00E7740F">
              <w:rPr>
                <w:b/>
                <w:bCs/>
                <w:color w:val="000000"/>
                <w:sz w:val="11"/>
                <w:szCs w:val="11"/>
              </w:rPr>
              <w:t> </w:t>
            </w:r>
          </w:p>
        </w:tc>
        <w:tc>
          <w:tcPr>
            <w:tcW w:w="709" w:type="dxa"/>
            <w:tcBorders>
              <w:top w:val="nil"/>
              <w:left w:val="single" w:sz="8" w:space="0" w:color="auto"/>
              <w:bottom w:val="nil"/>
              <w:right w:val="nil"/>
            </w:tcBorders>
            <w:shd w:val="clear" w:color="000000" w:fill="FFFFFF"/>
            <w:noWrap/>
            <w:vAlign w:val="center"/>
            <w:hideMark/>
          </w:tcPr>
          <w:p w14:paraId="49210DD8" w14:textId="77777777" w:rsidR="00A2120C" w:rsidRPr="00E7740F" w:rsidRDefault="00A2120C" w:rsidP="00A2120C">
            <w:pPr>
              <w:jc w:val="right"/>
              <w:outlineLvl w:val="0"/>
              <w:rPr>
                <w:b/>
                <w:bCs/>
                <w:color w:val="000000"/>
                <w:sz w:val="11"/>
                <w:szCs w:val="11"/>
              </w:rPr>
            </w:pPr>
            <w:r w:rsidRPr="00E7740F">
              <w:rPr>
                <w:b/>
                <w:bCs/>
                <w:color w:val="000000"/>
                <w:sz w:val="11"/>
                <w:szCs w:val="11"/>
              </w:rPr>
              <w:t> </w:t>
            </w:r>
          </w:p>
        </w:tc>
        <w:tc>
          <w:tcPr>
            <w:tcW w:w="521" w:type="dxa"/>
            <w:tcBorders>
              <w:top w:val="nil"/>
              <w:left w:val="single" w:sz="8" w:space="0" w:color="auto"/>
              <w:bottom w:val="nil"/>
              <w:right w:val="nil"/>
            </w:tcBorders>
            <w:shd w:val="clear" w:color="000000" w:fill="FFFFFF"/>
            <w:noWrap/>
            <w:vAlign w:val="center"/>
            <w:hideMark/>
          </w:tcPr>
          <w:p w14:paraId="141D011F" w14:textId="77777777" w:rsidR="00A2120C" w:rsidRPr="00E7740F" w:rsidRDefault="00A2120C" w:rsidP="00A2120C">
            <w:pPr>
              <w:jc w:val="right"/>
              <w:outlineLvl w:val="0"/>
              <w:rPr>
                <w:b/>
                <w:bCs/>
                <w:color w:val="000000"/>
                <w:sz w:val="11"/>
                <w:szCs w:val="11"/>
              </w:rPr>
            </w:pPr>
            <w:r w:rsidRPr="00E7740F">
              <w:rPr>
                <w:b/>
                <w:bCs/>
                <w:color w:val="000000"/>
                <w:sz w:val="11"/>
                <w:szCs w:val="11"/>
              </w:rPr>
              <w:t>0,00</w:t>
            </w:r>
          </w:p>
        </w:tc>
        <w:tc>
          <w:tcPr>
            <w:tcW w:w="641" w:type="dxa"/>
            <w:tcBorders>
              <w:top w:val="nil"/>
              <w:left w:val="single" w:sz="8" w:space="0" w:color="auto"/>
              <w:bottom w:val="nil"/>
              <w:right w:val="nil"/>
            </w:tcBorders>
            <w:shd w:val="clear" w:color="000000" w:fill="FFFFFF"/>
            <w:noWrap/>
            <w:vAlign w:val="center"/>
            <w:hideMark/>
          </w:tcPr>
          <w:p w14:paraId="37C0BA16" w14:textId="77777777" w:rsidR="00A2120C" w:rsidRPr="00E7740F" w:rsidRDefault="00A2120C" w:rsidP="00A2120C">
            <w:pPr>
              <w:jc w:val="right"/>
              <w:outlineLvl w:val="0"/>
              <w:rPr>
                <w:b/>
                <w:bCs/>
                <w:color w:val="000000"/>
                <w:sz w:val="11"/>
                <w:szCs w:val="11"/>
              </w:rPr>
            </w:pPr>
            <w:r w:rsidRPr="00E7740F">
              <w:rPr>
                <w:b/>
                <w:bCs/>
                <w:color w:val="000000"/>
                <w:sz w:val="11"/>
                <w:szCs w:val="11"/>
              </w:rPr>
              <w:t>-100,00</w:t>
            </w:r>
          </w:p>
        </w:tc>
        <w:tc>
          <w:tcPr>
            <w:tcW w:w="643" w:type="dxa"/>
            <w:tcBorders>
              <w:top w:val="nil"/>
              <w:left w:val="single" w:sz="8" w:space="0" w:color="auto"/>
              <w:bottom w:val="nil"/>
              <w:right w:val="single" w:sz="8" w:space="0" w:color="auto"/>
            </w:tcBorders>
            <w:shd w:val="clear" w:color="000000" w:fill="FFFFFF"/>
            <w:noWrap/>
            <w:vAlign w:val="center"/>
            <w:hideMark/>
          </w:tcPr>
          <w:p w14:paraId="77AF9DD4" w14:textId="77777777" w:rsidR="00A2120C" w:rsidRPr="00E7740F" w:rsidRDefault="00A2120C" w:rsidP="00A2120C">
            <w:pPr>
              <w:jc w:val="right"/>
              <w:outlineLvl w:val="0"/>
              <w:rPr>
                <w:b/>
                <w:bCs/>
                <w:color w:val="000000"/>
                <w:sz w:val="11"/>
                <w:szCs w:val="11"/>
              </w:rPr>
            </w:pPr>
            <w:r w:rsidRPr="00E7740F">
              <w:rPr>
                <w:b/>
                <w:bCs/>
                <w:color w:val="000000"/>
                <w:sz w:val="11"/>
                <w:szCs w:val="11"/>
              </w:rPr>
              <w:t>4501,54</w:t>
            </w:r>
          </w:p>
        </w:tc>
        <w:tc>
          <w:tcPr>
            <w:tcW w:w="643" w:type="dxa"/>
            <w:tcBorders>
              <w:top w:val="nil"/>
              <w:left w:val="nil"/>
              <w:bottom w:val="nil"/>
              <w:right w:val="nil"/>
            </w:tcBorders>
            <w:shd w:val="clear" w:color="000000" w:fill="FFFFFF"/>
            <w:noWrap/>
            <w:vAlign w:val="center"/>
            <w:hideMark/>
          </w:tcPr>
          <w:p w14:paraId="2746C4EE" w14:textId="77777777" w:rsidR="00A2120C" w:rsidRPr="00E7740F" w:rsidRDefault="00A2120C" w:rsidP="00A2120C">
            <w:pPr>
              <w:jc w:val="right"/>
              <w:outlineLvl w:val="0"/>
              <w:rPr>
                <w:b/>
                <w:bCs/>
                <w:color w:val="000000"/>
                <w:sz w:val="11"/>
                <w:szCs w:val="11"/>
              </w:rPr>
            </w:pPr>
            <w:r w:rsidRPr="00E7740F">
              <w:rPr>
                <w:b/>
                <w:bCs/>
                <w:color w:val="000000"/>
                <w:sz w:val="11"/>
                <w:szCs w:val="11"/>
              </w:rPr>
              <w:t>2747,98</w:t>
            </w:r>
          </w:p>
        </w:tc>
        <w:tc>
          <w:tcPr>
            <w:tcW w:w="643" w:type="dxa"/>
            <w:tcBorders>
              <w:top w:val="nil"/>
              <w:left w:val="single" w:sz="8" w:space="0" w:color="auto"/>
              <w:bottom w:val="nil"/>
              <w:right w:val="single" w:sz="8" w:space="0" w:color="auto"/>
            </w:tcBorders>
            <w:shd w:val="clear" w:color="000000" w:fill="FFFFFF"/>
            <w:noWrap/>
            <w:vAlign w:val="center"/>
            <w:hideMark/>
          </w:tcPr>
          <w:p w14:paraId="60FD9C20" w14:textId="77777777" w:rsidR="00A2120C" w:rsidRPr="00E7740F" w:rsidRDefault="00A2120C" w:rsidP="00A2120C">
            <w:pPr>
              <w:jc w:val="right"/>
              <w:outlineLvl w:val="0"/>
              <w:rPr>
                <w:b/>
                <w:bCs/>
                <w:color w:val="000000"/>
                <w:sz w:val="11"/>
                <w:szCs w:val="11"/>
              </w:rPr>
            </w:pPr>
            <w:r w:rsidRPr="00E7740F">
              <w:rPr>
                <w:b/>
                <w:bCs/>
                <w:color w:val="000000"/>
                <w:sz w:val="11"/>
                <w:szCs w:val="11"/>
              </w:rPr>
              <w:t> </w:t>
            </w:r>
          </w:p>
        </w:tc>
        <w:tc>
          <w:tcPr>
            <w:tcW w:w="643" w:type="dxa"/>
            <w:tcBorders>
              <w:top w:val="nil"/>
              <w:left w:val="nil"/>
              <w:bottom w:val="nil"/>
              <w:right w:val="single" w:sz="8" w:space="0" w:color="auto"/>
            </w:tcBorders>
            <w:shd w:val="clear" w:color="000000" w:fill="FFFFFF"/>
            <w:noWrap/>
            <w:vAlign w:val="center"/>
            <w:hideMark/>
          </w:tcPr>
          <w:p w14:paraId="7C5B6445" w14:textId="77777777" w:rsidR="00A2120C" w:rsidRPr="00E7740F" w:rsidRDefault="00A2120C" w:rsidP="00A2120C">
            <w:pPr>
              <w:jc w:val="right"/>
              <w:outlineLvl w:val="0"/>
              <w:rPr>
                <w:b/>
                <w:bCs/>
                <w:color w:val="000000"/>
                <w:sz w:val="11"/>
                <w:szCs w:val="11"/>
              </w:rPr>
            </w:pPr>
            <w:r w:rsidRPr="00E7740F">
              <w:rPr>
                <w:b/>
                <w:bCs/>
                <w:color w:val="000000"/>
                <w:sz w:val="11"/>
                <w:szCs w:val="11"/>
              </w:rPr>
              <w:t> </w:t>
            </w:r>
          </w:p>
        </w:tc>
        <w:tc>
          <w:tcPr>
            <w:tcW w:w="643" w:type="dxa"/>
            <w:tcBorders>
              <w:top w:val="nil"/>
              <w:left w:val="nil"/>
              <w:bottom w:val="nil"/>
              <w:right w:val="single" w:sz="8" w:space="0" w:color="auto"/>
            </w:tcBorders>
            <w:shd w:val="clear" w:color="000000" w:fill="FFFFFF"/>
            <w:noWrap/>
            <w:vAlign w:val="center"/>
            <w:hideMark/>
          </w:tcPr>
          <w:p w14:paraId="59229371" w14:textId="77777777" w:rsidR="00A2120C" w:rsidRPr="00E7740F" w:rsidRDefault="00A2120C" w:rsidP="00A2120C">
            <w:pPr>
              <w:jc w:val="right"/>
              <w:outlineLvl w:val="0"/>
              <w:rPr>
                <w:b/>
                <w:bCs/>
                <w:color w:val="000000"/>
                <w:sz w:val="11"/>
                <w:szCs w:val="11"/>
              </w:rPr>
            </w:pPr>
            <w:r w:rsidRPr="00E7740F">
              <w:rPr>
                <w:b/>
                <w:bCs/>
                <w:color w:val="000000"/>
                <w:sz w:val="11"/>
                <w:szCs w:val="11"/>
              </w:rPr>
              <w:t> </w:t>
            </w:r>
          </w:p>
        </w:tc>
        <w:tc>
          <w:tcPr>
            <w:tcW w:w="643" w:type="dxa"/>
            <w:tcBorders>
              <w:top w:val="nil"/>
              <w:left w:val="nil"/>
              <w:bottom w:val="nil"/>
              <w:right w:val="single" w:sz="8" w:space="0" w:color="auto"/>
            </w:tcBorders>
            <w:shd w:val="clear" w:color="000000" w:fill="FFFFFF"/>
            <w:noWrap/>
            <w:vAlign w:val="center"/>
            <w:hideMark/>
          </w:tcPr>
          <w:p w14:paraId="1E7F30F1" w14:textId="77777777" w:rsidR="00A2120C" w:rsidRPr="00E7740F" w:rsidRDefault="00A2120C" w:rsidP="00A2120C">
            <w:pPr>
              <w:jc w:val="right"/>
              <w:outlineLvl w:val="0"/>
              <w:rPr>
                <w:b/>
                <w:bCs/>
                <w:color w:val="000000"/>
                <w:sz w:val="11"/>
                <w:szCs w:val="11"/>
              </w:rPr>
            </w:pPr>
            <w:r w:rsidRPr="00E7740F">
              <w:rPr>
                <w:b/>
                <w:bCs/>
                <w:color w:val="000000"/>
                <w:sz w:val="11"/>
                <w:szCs w:val="11"/>
              </w:rPr>
              <w:t> </w:t>
            </w:r>
          </w:p>
        </w:tc>
        <w:tc>
          <w:tcPr>
            <w:tcW w:w="643" w:type="dxa"/>
            <w:tcBorders>
              <w:top w:val="nil"/>
              <w:left w:val="nil"/>
              <w:bottom w:val="nil"/>
              <w:right w:val="single" w:sz="8" w:space="0" w:color="auto"/>
            </w:tcBorders>
            <w:shd w:val="clear" w:color="000000" w:fill="FFFFFF"/>
            <w:noWrap/>
            <w:vAlign w:val="center"/>
            <w:hideMark/>
          </w:tcPr>
          <w:p w14:paraId="10854DB1" w14:textId="77777777" w:rsidR="00A2120C" w:rsidRPr="00E7740F" w:rsidRDefault="00A2120C" w:rsidP="00A2120C">
            <w:pPr>
              <w:jc w:val="right"/>
              <w:outlineLvl w:val="0"/>
              <w:rPr>
                <w:b/>
                <w:bCs/>
                <w:color w:val="000000"/>
                <w:sz w:val="11"/>
                <w:szCs w:val="11"/>
              </w:rPr>
            </w:pPr>
            <w:r w:rsidRPr="00E7740F">
              <w:rPr>
                <w:b/>
                <w:bCs/>
                <w:color w:val="000000"/>
                <w:sz w:val="11"/>
                <w:szCs w:val="11"/>
              </w:rPr>
              <w:t> </w:t>
            </w:r>
          </w:p>
        </w:tc>
        <w:tc>
          <w:tcPr>
            <w:tcW w:w="643" w:type="dxa"/>
            <w:tcBorders>
              <w:top w:val="nil"/>
              <w:left w:val="nil"/>
              <w:bottom w:val="nil"/>
              <w:right w:val="single" w:sz="8" w:space="0" w:color="auto"/>
            </w:tcBorders>
            <w:shd w:val="clear" w:color="000000" w:fill="FFFFFF"/>
            <w:noWrap/>
            <w:vAlign w:val="center"/>
            <w:hideMark/>
          </w:tcPr>
          <w:p w14:paraId="6502455B" w14:textId="77777777" w:rsidR="00A2120C" w:rsidRPr="00E7740F" w:rsidRDefault="00A2120C" w:rsidP="00A2120C">
            <w:pPr>
              <w:jc w:val="right"/>
              <w:outlineLvl w:val="0"/>
              <w:rPr>
                <w:b/>
                <w:bCs/>
                <w:color w:val="000000"/>
                <w:sz w:val="11"/>
                <w:szCs w:val="11"/>
              </w:rPr>
            </w:pPr>
            <w:r w:rsidRPr="00E7740F">
              <w:rPr>
                <w:b/>
                <w:bCs/>
                <w:color w:val="000000"/>
                <w:sz w:val="11"/>
                <w:szCs w:val="11"/>
              </w:rPr>
              <w:t> </w:t>
            </w:r>
          </w:p>
        </w:tc>
        <w:tc>
          <w:tcPr>
            <w:tcW w:w="643" w:type="dxa"/>
            <w:tcBorders>
              <w:top w:val="nil"/>
              <w:left w:val="nil"/>
              <w:bottom w:val="nil"/>
              <w:right w:val="single" w:sz="8" w:space="0" w:color="auto"/>
            </w:tcBorders>
            <w:shd w:val="clear" w:color="000000" w:fill="FFFFFF"/>
            <w:noWrap/>
            <w:vAlign w:val="center"/>
            <w:hideMark/>
          </w:tcPr>
          <w:p w14:paraId="232BADE5" w14:textId="77777777" w:rsidR="00A2120C" w:rsidRPr="00E7740F" w:rsidRDefault="00A2120C" w:rsidP="00A2120C">
            <w:pPr>
              <w:jc w:val="right"/>
              <w:outlineLvl w:val="0"/>
              <w:rPr>
                <w:b/>
                <w:bCs/>
                <w:color w:val="000000"/>
                <w:sz w:val="11"/>
                <w:szCs w:val="11"/>
              </w:rPr>
            </w:pPr>
            <w:r w:rsidRPr="00E7740F">
              <w:rPr>
                <w:b/>
                <w:bCs/>
                <w:color w:val="000000"/>
                <w:sz w:val="11"/>
                <w:szCs w:val="11"/>
              </w:rPr>
              <w:t> </w:t>
            </w:r>
          </w:p>
        </w:tc>
        <w:tc>
          <w:tcPr>
            <w:tcW w:w="643" w:type="dxa"/>
            <w:tcBorders>
              <w:top w:val="nil"/>
              <w:left w:val="nil"/>
              <w:bottom w:val="nil"/>
              <w:right w:val="single" w:sz="8" w:space="0" w:color="auto"/>
            </w:tcBorders>
            <w:shd w:val="clear" w:color="000000" w:fill="FFFFFF"/>
            <w:noWrap/>
            <w:vAlign w:val="center"/>
            <w:hideMark/>
          </w:tcPr>
          <w:p w14:paraId="5DBAEB01" w14:textId="77777777" w:rsidR="00A2120C" w:rsidRPr="00E7740F" w:rsidRDefault="00A2120C" w:rsidP="00A2120C">
            <w:pPr>
              <w:jc w:val="right"/>
              <w:outlineLvl w:val="0"/>
              <w:rPr>
                <w:b/>
                <w:bCs/>
                <w:color w:val="000000"/>
                <w:sz w:val="11"/>
                <w:szCs w:val="11"/>
              </w:rPr>
            </w:pPr>
            <w:r w:rsidRPr="00E7740F">
              <w:rPr>
                <w:b/>
                <w:bCs/>
                <w:color w:val="000000"/>
                <w:sz w:val="11"/>
                <w:szCs w:val="11"/>
              </w:rPr>
              <w:t> </w:t>
            </w:r>
          </w:p>
        </w:tc>
        <w:tc>
          <w:tcPr>
            <w:tcW w:w="643" w:type="dxa"/>
            <w:tcBorders>
              <w:top w:val="nil"/>
              <w:left w:val="nil"/>
              <w:bottom w:val="nil"/>
              <w:right w:val="single" w:sz="8" w:space="0" w:color="auto"/>
            </w:tcBorders>
            <w:shd w:val="clear" w:color="000000" w:fill="FFFFFF"/>
            <w:noWrap/>
            <w:vAlign w:val="center"/>
            <w:hideMark/>
          </w:tcPr>
          <w:p w14:paraId="66D663C5" w14:textId="77777777" w:rsidR="00A2120C" w:rsidRPr="00E7740F" w:rsidRDefault="00A2120C" w:rsidP="00A2120C">
            <w:pPr>
              <w:jc w:val="right"/>
              <w:outlineLvl w:val="0"/>
              <w:rPr>
                <w:b/>
                <w:bCs/>
                <w:color w:val="000000"/>
                <w:sz w:val="11"/>
                <w:szCs w:val="11"/>
              </w:rPr>
            </w:pPr>
            <w:r w:rsidRPr="00E7740F">
              <w:rPr>
                <w:b/>
                <w:bCs/>
                <w:color w:val="000000"/>
                <w:sz w:val="11"/>
                <w:szCs w:val="11"/>
              </w:rPr>
              <w:t> </w:t>
            </w:r>
          </w:p>
        </w:tc>
        <w:tc>
          <w:tcPr>
            <w:tcW w:w="643" w:type="dxa"/>
            <w:tcBorders>
              <w:top w:val="nil"/>
              <w:left w:val="nil"/>
              <w:bottom w:val="nil"/>
              <w:right w:val="single" w:sz="8" w:space="0" w:color="auto"/>
            </w:tcBorders>
            <w:shd w:val="clear" w:color="000000" w:fill="FFFFFF"/>
            <w:noWrap/>
            <w:vAlign w:val="center"/>
            <w:hideMark/>
          </w:tcPr>
          <w:p w14:paraId="49BE77AC" w14:textId="77777777" w:rsidR="00A2120C" w:rsidRPr="00E7740F" w:rsidRDefault="00A2120C" w:rsidP="00A2120C">
            <w:pPr>
              <w:jc w:val="right"/>
              <w:outlineLvl w:val="0"/>
              <w:rPr>
                <w:b/>
                <w:bCs/>
                <w:color w:val="000000"/>
                <w:sz w:val="11"/>
                <w:szCs w:val="11"/>
              </w:rPr>
            </w:pPr>
            <w:r w:rsidRPr="00E7740F">
              <w:rPr>
                <w:b/>
                <w:bCs/>
                <w:color w:val="000000"/>
                <w:sz w:val="11"/>
                <w:szCs w:val="11"/>
              </w:rPr>
              <w:t> </w:t>
            </w:r>
          </w:p>
        </w:tc>
        <w:tc>
          <w:tcPr>
            <w:tcW w:w="643" w:type="dxa"/>
            <w:tcBorders>
              <w:top w:val="nil"/>
              <w:left w:val="nil"/>
              <w:bottom w:val="nil"/>
              <w:right w:val="single" w:sz="8" w:space="0" w:color="auto"/>
            </w:tcBorders>
            <w:shd w:val="clear" w:color="000000" w:fill="FFFFFF"/>
            <w:noWrap/>
            <w:vAlign w:val="center"/>
            <w:hideMark/>
          </w:tcPr>
          <w:p w14:paraId="2B01EC09" w14:textId="77777777" w:rsidR="00A2120C" w:rsidRPr="00E7740F" w:rsidRDefault="00A2120C" w:rsidP="00A2120C">
            <w:pPr>
              <w:jc w:val="right"/>
              <w:outlineLvl w:val="0"/>
              <w:rPr>
                <w:b/>
                <w:bCs/>
                <w:color w:val="000000"/>
                <w:sz w:val="11"/>
                <w:szCs w:val="11"/>
              </w:rPr>
            </w:pPr>
            <w:r w:rsidRPr="00E7740F">
              <w:rPr>
                <w:b/>
                <w:bCs/>
                <w:color w:val="000000"/>
                <w:sz w:val="11"/>
                <w:szCs w:val="11"/>
              </w:rPr>
              <w:t> </w:t>
            </w:r>
          </w:p>
        </w:tc>
        <w:tc>
          <w:tcPr>
            <w:tcW w:w="643" w:type="dxa"/>
            <w:tcBorders>
              <w:top w:val="nil"/>
              <w:left w:val="nil"/>
              <w:bottom w:val="nil"/>
              <w:right w:val="single" w:sz="8" w:space="0" w:color="auto"/>
            </w:tcBorders>
            <w:shd w:val="clear" w:color="000000" w:fill="FFFFFF"/>
            <w:noWrap/>
            <w:vAlign w:val="center"/>
            <w:hideMark/>
          </w:tcPr>
          <w:p w14:paraId="03C8D3FD" w14:textId="77777777" w:rsidR="00A2120C" w:rsidRPr="00E7740F" w:rsidRDefault="00A2120C" w:rsidP="00A2120C">
            <w:pPr>
              <w:jc w:val="right"/>
              <w:outlineLvl w:val="0"/>
              <w:rPr>
                <w:b/>
                <w:bCs/>
                <w:color w:val="000000"/>
                <w:sz w:val="11"/>
                <w:szCs w:val="11"/>
              </w:rPr>
            </w:pPr>
            <w:r w:rsidRPr="00E7740F">
              <w:rPr>
                <w:b/>
                <w:bCs/>
                <w:color w:val="000000"/>
                <w:sz w:val="11"/>
                <w:szCs w:val="11"/>
              </w:rPr>
              <w:t> </w:t>
            </w:r>
          </w:p>
        </w:tc>
      </w:tr>
      <w:tr w:rsidR="00A2120C" w:rsidRPr="00E7740F" w14:paraId="2CDC17DC" w14:textId="77777777" w:rsidTr="00E7740F">
        <w:trPr>
          <w:trHeight w:val="543"/>
        </w:trPr>
        <w:tc>
          <w:tcPr>
            <w:tcW w:w="404" w:type="dxa"/>
            <w:tcBorders>
              <w:top w:val="nil"/>
              <w:left w:val="single" w:sz="8" w:space="0" w:color="auto"/>
              <w:bottom w:val="single" w:sz="4" w:space="0" w:color="auto"/>
              <w:right w:val="nil"/>
            </w:tcBorders>
            <w:shd w:val="clear" w:color="000000" w:fill="FFFFFF"/>
            <w:noWrap/>
            <w:hideMark/>
          </w:tcPr>
          <w:p w14:paraId="29723971" w14:textId="77777777" w:rsidR="00A2120C" w:rsidRPr="00E7740F" w:rsidRDefault="00A2120C" w:rsidP="00A2120C">
            <w:pPr>
              <w:jc w:val="center"/>
              <w:outlineLvl w:val="0"/>
              <w:rPr>
                <w:color w:val="000000"/>
                <w:sz w:val="11"/>
                <w:szCs w:val="11"/>
              </w:rPr>
            </w:pPr>
            <w:r w:rsidRPr="00E7740F">
              <w:rPr>
                <w:color w:val="000000"/>
                <w:sz w:val="11"/>
                <w:szCs w:val="11"/>
              </w:rPr>
              <w:t>11</w:t>
            </w:r>
          </w:p>
        </w:tc>
        <w:tc>
          <w:tcPr>
            <w:tcW w:w="1007" w:type="dxa"/>
            <w:tcBorders>
              <w:top w:val="nil"/>
              <w:left w:val="single" w:sz="8" w:space="0" w:color="auto"/>
              <w:bottom w:val="single" w:sz="4" w:space="0" w:color="auto"/>
              <w:right w:val="nil"/>
            </w:tcBorders>
            <w:shd w:val="clear" w:color="000000" w:fill="FFFFFF"/>
            <w:hideMark/>
          </w:tcPr>
          <w:p w14:paraId="1E125DBF" w14:textId="77777777" w:rsidR="00A2120C" w:rsidRPr="00E7740F" w:rsidRDefault="00A2120C" w:rsidP="00A2120C">
            <w:pPr>
              <w:outlineLvl w:val="0"/>
              <w:rPr>
                <w:color w:val="000000"/>
                <w:sz w:val="11"/>
                <w:szCs w:val="11"/>
              </w:rPr>
            </w:pPr>
            <w:r w:rsidRPr="00E7740F">
              <w:rPr>
                <w:color w:val="000000"/>
                <w:sz w:val="11"/>
                <w:szCs w:val="11"/>
              </w:rPr>
              <w:t xml:space="preserve">Корректировка необходимой валовой выручки с учетом степени исполнения регулируемой организацией обязательств по созданию и (или) реконструкции объекта концессионного соглашения или по реализации инвестиционной программы в случае недостижения регулируемой организацией плановых значений </w:t>
            </w:r>
            <w:r w:rsidRPr="00E7740F">
              <w:rPr>
                <w:color w:val="000000"/>
                <w:sz w:val="11"/>
                <w:szCs w:val="11"/>
              </w:rPr>
              <w:lastRenderedPageBreak/>
              <w:t>показателей надежности объектов теплоснабжения</w:t>
            </w:r>
          </w:p>
        </w:tc>
        <w:tc>
          <w:tcPr>
            <w:tcW w:w="612" w:type="dxa"/>
            <w:tcBorders>
              <w:top w:val="nil"/>
              <w:left w:val="single" w:sz="8" w:space="0" w:color="auto"/>
              <w:bottom w:val="single" w:sz="4" w:space="0" w:color="auto"/>
              <w:right w:val="single" w:sz="8" w:space="0" w:color="auto"/>
            </w:tcBorders>
            <w:shd w:val="clear" w:color="000000" w:fill="FFFFFF"/>
            <w:noWrap/>
            <w:vAlign w:val="bottom"/>
            <w:hideMark/>
          </w:tcPr>
          <w:p w14:paraId="41A33CFB" w14:textId="77777777" w:rsidR="00A2120C" w:rsidRPr="00E7740F" w:rsidRDefault="00A2120C" w:rsidP="00A2120C">
            <w:pPr>
              <w:jc w:val="center"/>
              <w:outlineLvl w:val="0"/>
              <w:rPr>
                <w:color w:val="000000"/>
                <w:sz w:val="11"/>
                <w:szCs w:val="11"/>
              </w:rPr>
            </w:pPr>
            <w:proofErr w:type="spellStart"/>
            <w:r w:rsidRPr="00E7740F">
              <w:rPr>
                <w:color w:val="000000"/>
                <w:sz w:val="11"/>
                <w:szCs w:val="11"/>
              </w:rPr>
              <w:lastRenderedPageBreak/>
              <w:t>тыс.руб</w:t>
            </w:r>
            <w:proofErr w:type="spellEnd"/>
            <w:r w:rsidRPr="00E7740F">
              <w:rPr>
                <w:color w:val="000000"/>
                <w:sz w:val="11"/>
                <w:szCs w:val="11"/>
              </w:rPr>
              <w:t>.</w:t>
            </w:r>
          </w:p>
        </w:tc>
        <w:tc>
          <w:tcPr>
            <w:tcW w:w="594" w:type="dxa"/>
            <w:tcBorders>
              <w:top w:val="single" w:sz="8" w:space="0" w:color="auto"/>
              <w:left w:val="nil"/>
              <w:bottom w:val="single" w:sz="4" w:space="0" w:color="auto"/>
              <w:right w:val="single" w:sz="8" w:space="0" w:color="auto"/>
            </w:tcBorders>
            <w:shd w:val="clear" w:color="000000" w:fill="FFFFFF"/>
            <w:noWrap/>
            <w:vAlign w:val="bottom"/>
            <w:hideMark/>
          </w:tcPr>
          <w:p w14:paraId="2E6745CC" w14:textId="77777777" w:rsidR="00A2120C" w:rsidRPr="00E7740F" w:rsidRDefault="00A2120C" w:rsidP="00A2120C">
            <w:pPr>
              <w:outlineLvl w:val="0"/>
              <w:rPr>
                <w:color w:val="000000"/>
                <w:sz w:val="11"/>
                <w:szCs w:val="11"/>
              </w:rPr>
            </w:pPr>
            <w:r w:rsidRPr="00E7740F">
              <w:rPr>
                <w:color w:val="000000"/>
                <w:sz w:val="11"/>
                <w:szCs w:val="11"/>
              </w:rPr>
              <w:t> </w:t>
            </w:r>
          </w:p>
        </w:tc>
        <w:tc>
          <w:tcPr>
            <w:tcW w:w="594" w:type="dxa"/>
            <w:tcBorders>
              <w:top w:val="single" w:sz="8" w:space="0" w:color="auto"/>
              <w:left w:val="nil"/>
              <w:bottom w:val="single" w:sz="4" w:space="0" w:color="auto"/>
              <w:right w:val="single" w:sz="8" w:space="0" w:color="auto"/>
            </w:tcBorders>
            <w:shd w:val="clear" w:color="000000" w:fill="FFFFFF"/>
            <w:noWrap/>
            <w:vAlign w:val="bottom"/>
            <w:hideMark/>
          </w:tcPr>
          <w:p w14:paraId="4AED6A11" w14:textId="77777777" w:rsidR="00A2120C" w:rsidRPr="00E7740F" w:rsidRDefault="00A2120C" w:rsidP="00A2120C">
            <w:pPr>
              <w:outlineLvl w:val="0"/>
              <w:rPr>
                <w:color w:val="000000"/>
                <w:sz w:val="11"/>
                <w:szCs w:val="11"/>
              </w:rPr>
            </w:pPr>
            <w:r w:rsidRPr="00E7740F">
              <w:rPr>
                <w:color w:val="000000"/>
                <w:sz w:val="11"/>
                <w:szCs w:val="11"/>
              </w:rPr>
              <w:t> </w:t>
            </w:r>
          </w:p>
        </w:tc>
        <w:tc>
          <w:tcPr>
            <w:tcW w:w="748" w:type="dxa"/>
            <w:tcBorders>
              <w:top w:val="single" w:sz="8" w:space="0" w:color="auto"/>
              <w:left w:val="nil"/>
              <w:bottom w:val="single" w:sz="4" w:space="0" w:color="auto"/>
              <w:right w:val="single" w:sz="8" w:space="0" w:color="auto"/>
            </w:tcBorders>
            <w:shd w:val="clear" w:color="000000" w:fill="FFFFFF"/>
            <w:noWrap/>
            <w:vAlign w:val="bottom"/>
            <w:hideMark/>
          </w:tcPr>
          <w:p w14:paraId="110AE88B" w14:textId="77777777" w:rsidR="00A2120C" w:rsidRPr="00E7740F" w:rsidRDefault="00A2120C" w:rsidP="00A2120C">
            <w:pPr>
              <w:outlineLvl w:val="0"/>
              <w:rPr>
                <w:color w:val="000000"/>
                <w:sz w:val="11"/>
                <w:szCs w:val="11"/>
              </w:rPr>
            </w:pPr>
            <w:r w:rsidRPr="00E7740F">
              <w:rPr>
                <w:color w:val="000000"/>
                <w:sz w:val="11"/>
                <w:szCs w:val="11"/>
              </w:rPr>
              <w:t> </w:t>
            </w:r>
          </w:p>
        </w:tc>
        <w:tc>
          <w:tcPr>
            <w:tcW w:w="709" w:type="dxa"/>
            <w:tcBorders>
              <w:top w:val="single" w:sz="8" w:space="0" w:color="auto"/>
              <w:left w:val="nil"/>
              <w:bottom w:val="single" w:sz="4" w:space="0" w:color="auto"/>
              <w:right w:val="nil"/>
            </w:tcBorders>
            <w:shd w:val="clear" w:color="000000" w:fill="FFFFFF"/>
            <w:noWrap/>
            <w:vAlign w:val="bottom"/>
            <w:hideMark/>
          </w:tcPr>
          <w:p w14:paraId="6A87D238" w14:textId="77777777" w:rsidR="00A2120C" w:rsidRPr="00E7740F" w:rsidRDefault="00A2120C" w:rsidP="00A2120C">
            <w:pPr>
              <w:outlineLvl w:val="0"/>
              <w:rPr>
                <w:color w:val="000000"/>
                <w:sz w:val="11"/>
                <w:szCs w:val="11"/>
              </w:rPr>
            </w:pPr>
            <w:r w:rsidRPr="00E7740F">
              <w:rPr>
                <w:color w:val="000000"/>
                <w:sz w:val="11"/>
                <w:szCs w:val="11"/>
              </w:rPr>
              <w:t> </w:t>
            </w:r>
          </w:p>
        </w:tc>
        <w:tc>
          <w:tcPr>
            <w:tcW w:w="521" w:type="dxa"/>
            <w:tcBorders>
              <w:top w:val="single" w:sz="8" w:space="0" w:color="auto"/>
              <w:left w:val="single" w:sz="8" w:space="0" w:color="auto"/>
              <w:bottom w:val="single" w:sz="4" w:space="0" w:color="auto"/>
              <w:right w:val="nil"/>
            </w:tcBorders>
            <w:shd w:val="clear" w:color="000000" w:fill="FFFFFF"/>
            <w:noWrap/>
            <w:vAlign w:val="bottom"/>
            <w:hideMark/>
          </w:tcPr>
          <w:p w14:paraId="7798913F" w14:textId="77777777" w:rsidR="00A2120C" w:rsidRPr="00E7740F" w:rsidRDefault="00A2120C" w:rsidP="00A2120C">
            <w:pPr>
              <w:outlineLvl w:val="0"/>
              <w:rPr>
                <w:color w:val="000000"/>
                <w:sz w:val="11"/>
                <w:szCs w:val="11"/>
              </w:rPr>
            </w:pPr>
            <w:r w:rsidRPr="00E7740F">
              <w:rPr>
                <w:color w:val="000000"/>
                <w:sz w:val="11"/>
                <w:szCs w:val="11"/>
              </w:rPr>
              <w:t>0,00</w:t>
            </w:r>
          </w:p>
        </w:tc>
        <w:tc>
          <w:tcPr>
            <w:tcW w:w="641" w:type="dxa"/>
            <w:tcBorders>
              <w:top w:val="single" w:sz="8" w:space="0" w:color="auto"/>
              <w:left w:val="single" w:sz="8" w:space="0" w:color="auto"/>
              <w:bottom w:val="single" w:sz="4" w:space="0" w:color="auto"/>
              <w:right w:val="nil"/>
            </w:tcBorders>
            <w:shd w:val="clear" w:color="000000" w:fill="FFFFFF"/>
            <w:noWrap/>
            <w:vAlign w:val="bottom"/>
            <w:hideMark/>
          </w:tcPr>
          <w:p w14:paraId="33091519"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7E7B399E"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single" w:sz="8" w:space="0" w:color="auto"/>
              <w:left w:val="nil"/>
              <w:bottom w:val="single" w:sz="4" w:space="0" w:color="auto"/>
              <w:right w:val="single" w:sz="8" w:space="0" w:color="auto"/>
            </w:tcBorders>
            <w:shd w:val="clear" w:color="000000" w:fill="FFFFFF"/>
            <w:noWrap/>
            <w:vAlign w:val="bottom"/>
            <w:hideMark/>
          </w:tcPr>
          <w:p w14:paraId="585E64EC"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single" w:sz="8" w:space="0" w:color="auto"/>
              <w:left w:val="nil"/>
              <w:bottom w:val="single" w:sz="4" w:space="0" w:color="auto"/>
              <w:right w:val="single" w:sz="8" w:space="0" w:color="auto"/>
            </w:tcBorders>
            <w:shd w:val="clear" w:color="000000" w:fill="FFFFFF"/>
            <w:noWrap/>
            <w:vAlign w:val="bottom"/>
            <w:hideMark/>
          </w:tcPr>
          <w:p w14:paraId="38529BC2"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single" w:sz="8" w:space="0" w:color="auto"/>
              <w:left w:val="nil"/>
              <w:bottom w:val="single" w:sz="4" w:space="0" w:color="auto"/>
              <w:right w:val="single" w:sz="8" w:space="0" w:color="auto"/>
            </w:tcBorders>
            <w:shd w:val="clear" w:color="000000" w:fill="FFFFFF"/>
            <w:noWrap/>
            <w:vAlign w:val="bottom"/>
            <w:hideMark/>
          </w:tcPr>
          <w:p w14:paraId="542E3C24"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single" w:sz="8" w:space="0" w:color="auto"/>
              <w:left w:val="nil"/>
              <w:bottom w:val="single" w:sz="4" w:space="0" w:color="auto"/>
              <w:right w:val="single" w:sz="8" w:space="0" w:color="auto"/>
            </w:tcBorders>
            <w:shd w:val="clear" w:color="000000" w:fill="FFFFFF"/>
            <w:noWrap/>
            <w:vAlign w:val="bottom"/>
            <w:hideMark/>
          </w:tcPr>
          <w:p w14:paraId="0CC602AE"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single" w:sz="8" w:space="0" w:color="auto"/>
              <w:left w:val="nil"/>
              <w:bottom w:val="single" w:sz="4" w:space="0" w:color="auto"/>
              <w:right w:val="single" w:sz="8" w:space="0" w:color="auto"/>
            </w:tcBorders>
            <w:shd w:val="clear" w:color="000000" w:fill="FFFFFF"/>
            <w:noWrap/>
            <w:vAlign w:val="bottom"/>
            <w:hideMark/>
          </w:tcPr>
          <w:p w14:paraId="23617945"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single" w:sz="8" w:space="0" w:color="auto"/>
              <w:left w:val="nil"/>
              <w:bottom w:val="single" w:sz="4" w:space="0" w:color="auto"/>
              <w:right w:val="single" w:sz="8" w:space="0" w:color="auto"/>
            </w:tcBorders>
            <w:shd w:val="clear" w:color="000000" w:fill="FFFFFF"/>
            <w:noWrap/>
            <w:vAlign w:val="bottom"/>
            <w:hideMark/>
          </w:tcPr>
          <w:p w14:paraId="6D761E69"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single" w:sz="8" w:space="0" w:color="auto"/>
              <w:left w:val="nil"/>
              <w:bottom w:val="single" w:sz="4" w:space="0" w:color="auto"/>
              <w:right w:val="single" w:sz="8" w:space="0" w:color="auto"/>
            </w:tcBorders>
            <w:shd w:val="clear" w:color="000000" w:fill="FFFFFF"/>
            <w:noWrap/>
            <w:vAlign w:val="bottom"/>
            <w:hideMark/>
          </w:tcPr>
          <w:p w14:paraId="677993E2"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single" w:sz="8" w:space="0" w:color="auto"/>
              <w:left w:val="nil"/>
              <w:bottom w:val="single" w:sz="4" w:space="0" w:color="auto"/>
              <w:right w:val="single" w:sz="8" w:space="0" w:color="auto"/>
            </w:tcBorders>
            <w:shd w:val="clear" w:color="000000" w:fill="FFFFFF"/>
            <w:noWrap/>
            <w:vAlign w:val="bottom"/>
            <w:hideMark/>
          </w:tcPr>
          <w:p w14:paraId="3E2B3B1D"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single" w:sz="8" w:space="0" w:color="auto"/>
              <w:left w:val="nil"/>
              <w:bottom w:val="single" w:sz="4" w:space="0" w:color="auto"/>
              <w:right w:val="single" w:sz="8" w:space="0" w:color="auto"/>
            </w:tcBorders>
            <w:shd w:val="clear" w:color="000000" w:fill="FFFFFF"/>
            <w:noWrap/>
            <w:vAlign w:val="bottom"/>
            <w:hideMark/>
          </w:tcPr>
          <w:p w14:paraId="1B87A499"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single" w:sz="8" w:space="0" w:color="auto"/>
              <w:left w:val="nil"/>
              <w:bottom w:val="single" w:sz="4" w:space="0" w:color="auto"/>
              <w:right w:val="single" w:sz="8" w:space="0" w:color="auto"/>
            </w:tcBorders>
            <w:shd w:val="clear" w:color="000000" w:fill="FFFFFF"/>
            <w:noWrap/>
            <w:vAlign w:val="bottom"/>
            <w:hideMark/>
          </w:tcPr>
          <w:p w14:paraId="3DC24BFC"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single" w:sz="8" w:space="0" w:color="auto"/>
              <w:left w:val="nil"/>
              <w:bottom w:val="single" w:sz="4" w:space="0" w:color="auto"/>
              <w:right w:val="single" w:sz="8" w:space="0" w:color="auto"/>
            </w:tcBorders>
            <w:shd w:val="clear" w:color="000000" w:fill="FFFFFF"/>
            <w:noWrap/>
            <w:vAlign w:val="bottom"/>
            <w:hideMark/>
          </w:tcPr>
          <w:p w14:paraId="61E9EA8C"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single" w:sz="8" w:space="0" w:color="auto"/>
              <w:left w:val="nil"/>
              <w:bottom w:val="single" w:sz="4" w:space="0" w:color="auto"/>
              <w:right w:val="single" w:sz="8" w:space="0" w:color="auto"/>
            </w:tcBorders>
            <w:shd w:val="clear" w:color="000000" w:fill="FFFFFF"/>
            <w:noWrap/>
            <w:vAlign w:val="bottom"/>
            <w:hideMark/>
          </w:tcPr>
          <w:p w14:paraId="65D7DB31"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single" w:sz="8" w:space="0" w:color="auto"/>
              <w:left w:val="nil"/>
              <w:bottom w:val="single" w:sz="4" w:space="0" w:color="auto"/>
              <w:right w:val="single" w:sz="8" w:space="0" w:color="auto"/>
            </w:tcBorders>
            <w:shd w:val="clear" w:color="000000" w:fill="FFFFFF"/>
            <w:noWrap/>
            <w:vAlign w:val="bottom"/>
            <w:hideMark/>
          </w:tcPr>
          <w:p w14:paraId="2500DAF1" w14:textId="77777777" w:rsidR="00A2120C" w:rsidRPr="00E7740F" w:rsidRDefault="00A2120C" w:rsidP="00A2120C">
            <w:pPr>
              <w:outlineLvl w:val="0"/>
              <w:rPr>
                <w:color w:val="000000"/>
                <w:sz w:val="11"/>
                <w:szCs w:val="11"/>
              </w:rPr>
            </w:pPr>
            <w:r w:rsidRPr="00E7740F">
              <w:rPr>
                <w:color w:val="000000"/>
                <w:sz w:val="11"/>
                <w:szCs w:val="11"/>
              </w:rPr>
              <w:t> </w:t>
            </w:r>
          </w:p>
        </w:tc>
      </w:tr>
      <w:tr w:rsidR="00A2120C" w:rsidRPr="00E7740F" w14:paraId="1911B7AF" w14:textId="77777777" w:rsidTr="00E7740F">
        <w:trPr>
          <w:trHeight w:val="690"/>
        </w:trPr>
        <w:tc>
          <w:tcPr>
            <w:tcW w:w="404" w:type="dxa"/>
            <w:tcBorders>
              <w:top w:val="nil"/>
              <w:left w:val="single" w:sz="8" w:space="0" w:color="auto"/>
              <w:bottom w:val="single" w:sz="4" w:space="0" w:color="auto"/>
              <w:right w:val="nil"/>
            </w:tcBorders>
            <w:shd w:val="clear" w:color="000000" w:fill="FFFFFF"/>
            <w:noWrap/>
            <w:hideMark/>
          </w:tcPr>
          <w:p w14:paraId="128C1144" w14:textId="77777777" w:rsidR="00A2120C" w:rsidRPr="00E7740F" w:rsidRDefault="00A2120C" w:rsidP="00A2120C">
            <w:pPr>
              <w:jc w:val="center"/>
              <w:outlineLvl w:val="0"/>
              <w:rPr>
                <w:color w:val="000000"/>
                <w:sz w:val="11"/>
                <w:szCs w:val="11"/>
              </w:rPr>
            </w:pPr>
            <w:r w:rsidRPr="00E7740F">
              <w:rPr>
                <w:color w:val="000000"/>
                <w:sz w:val="11"/>
                <w:szCs w:val="11"/>
              </w:rPr>
              <w:t>12</w:t>
            </w:r>
          </w:p>
        </w:tc>
        <w:tc>
          <w:tcPr>
            <w:tcW w:w="1007" w:type="dxa"/>
            <w:tcBorders>
              <w:top w:val="nil"/>
              <w:left w:val="single" w:sz="8" w:space="0" w:color="auto"/>
              <w:bottom w:val="single" w:sz="4" w:space="0" w:color="auto"/>
              <w:right w:val="nil"/>
            </w:tcBorders>
            <w:shd w:val="clear" w:color="000000" w:fill="FFFFFF"/>
            <w:hideMark/>
          </w:tcPr>
          <w:p w14:paraId="227F15FA" w14:textId="77777777" w:rsidR="00A2120C" w:rsidRPr="00E7740F" w:rsidRDefault="00A2120C" w:rsidP="00A2120C">
            <w:pPr>
              <w:outlineLvl w:val="0"/>
              <w:rPr>
                <w:color w:val="000000"/>
                <w:sz w:val="11"/>
                <w:szCs w:val="11"/>
              </w:rPr>
            </w:pPr>
            <w:r w:rsidRPr="00E7740F">
              <w:rPr>
                <w:color w:val="000000"/>
                <w:sz w:val="11"/>
                <w:szCs w:val="11"/>
              </w:rPr>
              <w:t>Корректировка НВВ в связи с изменением (неисполнением) инвестиционной программы</w:t>
            </w:r>
          </w:p>
        </w:tc>
        <w:tc>
          <w:tcPr>
            <w:tcW w:w="612" w:type="dxa"/>
            <w:tcBorders>
              <w:top w:val="nil"/>
              <w:left w:val="single" w:sz="8" w:space="0" w:color="auto"/>
              <w:bottom w:val="single" w:sz="4" w:space="0" w:color="auto"/>
              <w:right w:val="single" w:sz="8" w:space="0" w:color="auto"/>
            </w:tcBorders>
            <w:shd w:val="clear" w:color="000000" w:fill="FFFFFF"/>
            <w:noWrap/>
            <w:vAlign w:val="bottom"/>
            <w:hideMark/>
          </w:tcPr>
          <w:p w14:paraId="007ADB1C" w14:textId="77777777" w:rsidR="00A2120C" w:rsidRPr="00E7740F" w:rsidRDefault="00A2120C" w:rsidP="00A2120C">
            <w:pPr>
              <w:jc w:val="center"/>
              <w:outlineLvl w:val="0"/>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nil"/>
              <w:left w:val="nil"/>
              <w:bottom w:val="single" w:sz="8" w:space="0" w:color="auto"/>
              <w:right w:val="single" w:sz="8" w:space="0" w:color="auto"/>
            </w:tcBorders>
            <w:shd w:val="clear" w:color="000000" w:fill="FFFFFF"/>
            <w:noWrap/>
            <w:vAlign w:val="bottom"/>
            <w:hideMark/>
          </w:tcPr>
          <w:p w14:paraId="043478FF" w14:textId="77777777" w:rsidR="00A2120C" w:rsidRPr="00E7740F" w:rsidRDefault="00A2120C" w:rsidP="00A2120C">
            <w:pPr>
              <w:outlineLvl w:val="0"/>
              <w:rPr>
                <w:color w:val="000000"/>
                <w:sz w:val="11"/>
                <w:szCs w:val="11"/>
              </w:rPr>
            </w:pPr>
            <w:r w:rsidRPr="00E7740F">
              <w:rPr>
                <w:color w:val="000000"/>
                <w:sz w:val="11"/>
                <w:szCs w:val="11"/>
              </w:rPr>
              <w:t> </w:t>
            </w:r>
          </w:p>
        </w:tc>
        <w:tc>
          <w:tcPr>
            <w:tcW w:w="594" w:type="dxa"/>
            <w:tcBorders>
              <w:top w:val="nil"/>
              <w:left w:val="nil"/>
              <w:bottom w:val="single" w:sz="8" w:space="0" w:color="auto"/>
              <w:right w:val="single" w:sz="8" w:space="0" w:color="auto"/>
            </w:tcBorders>
            <w:shd w:val="clear" w:color="000000" w:fill="FFFFFF"/>
            <w:noWrap/>
            <w:vAlign w:val="bottom"/>
            <w:hideMark/>
          </w:tcPr>
          <w:p w14:paraId="6C128E79" w14:textId="77777777" w:rsidR="00A2120C" w:rsidRPr="00E7740F" w:rsidRDefault="00A2120C" w:rsidP="00A2120C">
            <w:pPr>
              <w:outlineLvl w:val="0"/>
              <w:rPr>
                <w:color w:val="000000"/>
                <w:sz w:val="11"/>
                <w:szCs w:val="11"/>
              </w:rPr>
            </w:pPr>
            <w:r w:rsidRPr="00E7740F">
              <w:rPr>
                <w:color w:val="000000"/>
                <w:sz w:val="11"/>
                <w:szCs w:val="11"/>
              </w:rPr>
              <w:t> </w:t>
            </w:r>
          </w:p>
        </w:tc>
        <w:tc>
          <w:tcPr>
            <w:tcW w:w="748" w:type="dxa"/>
            <w:tcBorders>
              <w:top w:val="nil"/>
              <w:left w:val="nil"/>
              <w:bottom w:val="single" w:sz="8" w:space="0" w:color="auto"/>
              <w:right w:val="single" w:sz="8" w:space="0" w:color="auto"/>
            </w:tcBorders>
            <w:shd w:val="clear" w:color="000000" w:fill="FFFFFF"/>
            <w:noWrap/>
            <w:vAlign w:val="bottom"/>
            <w:hideMark/>
          </w:tcPr>
          <w:p w14:paraId="1EF0BA5E" w14:textId="77777777" w:rsidR="00A2120C" w:rsidRPr="00E7740F" w:rsidRDefault="00A2120C" w:rsidP="00A2120C">
            <w:pPr>
              <w:outlineLvl w:val="0"/>
              <w:rPr>
                <w:color w:val="000000"/>
                <w:sz w:val="11"/>
                <w:szCs w:val="11"/>
              </w:rPr>
            </w:pPr>
            <w:r w:rsidRPr="00E7740F">
              <w:rPr>
                <w:color w:val="000000"/>
                <w:sz w:val="11"/>
                <w:szCs w:val="11"/>
              </w:rPr>
              <w:t> </w:t>
            </w:r>
          </w:p>
        </w:tc>
        <w:tc>
          <w:tcPr>
            <w:tcW w:w="709" w:type="dxa"/>
            <w:tcBorders>
              <w:top w:val="nil"/>
              <w:left w:val="nil"/>
              <w:bottom w:val="single" w:sz="8" w:space="0" w:color="auto"/>
              <w:right w:val="nil"/>
            </w:tcBorders>
            <w:shd w:val="clear" w:color="000000" w:fill="FFFFFF"/>
            <w:noWrap/>
            <w:vAlign w:val="bottom"/>
            <w:hideMark/>
          </w:tcPr>
          <w:p w14:paraId="142A6CDC" w14:textId="77777777" w:rsidR="00A2120C" w:rsidRPr="00E7740F" w:rsidRDefault="00A2120C" w:rsidP="00A2120C">
            <w:pPr>
              <w:outlineLvl w:val="0"/>
              <w:rPr>
                <w:color w:val="000000"/>
                <w:sz w:val="11"/>
                <w:szCs w:val="11"/>
              </w:rPr>
            </w:pPr>
            <w:r w:rsidRPr="00E7740F">
              <w:rPr>
                <w:color w:val="000000"/>
                <w:sz w:val="11"/>
                <w:szCs w:val="11"/>
              </w:rPr>
              <w:t> </w:t>
            </w:r>
          </w:p>
        </w:tc>
        <w:tc>
          <w:tcPr>
            <w:tcW w:w="521" w:type="dxa"/>
            <w:tcBorders>
              <w:top w:val="nil"/>
              <w:left w:val="single" w:sz="8" w:space="0" w:color="auto"/>
              <w:bottom w:val="single" w:sz="8" w:space="0" w:color="auto"/>
              <w:right w:val="nil"/>
            </w:tcBorders>
            <w:shd w:val="clear" w:color="000000" w:fill="FFFFFF"/>
            <w:noWrap/>
            <w:vAlign w:val="bottom"/>
            <w:hideMark/>
          </w:tcPr>
          <w:p w14:paraId="3A9EFD0D" w14:textId="77777777" w:rsidR="00A2120C" w:rsidRPr="00E7740F" w:rsidRDefault="00A2120C" w:rsidP="00A2120C">
            <w:pPr>
              <w:outlineLvl w:val="0"/>
              <w:rPr>
                <w:color w:val="000000"/>
                <w:sz w:val="11"/>
                <w:szCs w:val="11"/>
              </w:rPr>
            </w:pPr>
            <w:r w:rsidRPr="00E7740F">
              <w:rPr>
                <w:color w:val="000000"/>
                <w:sz w:val="11"/>
                <w:szCs w:val="11"/>
              </w:rPr>
              <w:t>0,00</w:t>
            </w:r>
          </w:p>
        </w:tc>
        <w:tc>
          <w:tcPr>
            <w:tcW w:w="641" w:type="dxa"/>
            <w:tcBorders>
              <w:top w:val="nil"/>
              <w:left w:val="single" w:sz="8" w:space="0" w:color="auto"/>
              <w:bottom w:val="single" w:sz="8" w:space="0" w:color="auto"/>
              <w:right w:val="nil"/>
            </w:tcBorders>
            <w:shd w:val="clear" w:color="000000" w:fill="FFFFFF"/>
            <w:noWrap/>
            <w:vAlign w:val="bottom"/>
            <w:hideMark/>
          </w:tcPr>
          <w:p w14:paraId="005EC05B"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single" w:sz="8" w:space="0" w:color="auto"/>
              <w:bottom w:val="single" w:sz="8" w:space="0" w:color="auto"/>
              <w:right w:val="single" w:sz="8" w:space="0" w:color="auto"/>
            </w:tcBorders>
            <w:shd w:val="clear" w:color="000000" w:fill="FFFFFF"/>
            <w:noWrap/>
            <w:vAlign w:val="bottom"/>
            <w:hideMark/>
          </w:tcPr>
          <w:p w14:paraId="4E06145C"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5A47FB31"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167C7300"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3F548591"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2894D8DB"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7150007A"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252F4DFF"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22CFE4EA"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1C8D9E1B"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7FF73504"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49B9D808"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79A1953A"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46E6C89B"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1EAAC9F0" w14:textId="77777777" w:rsidR="00A2120C" w:rsidRPr="00E7740F" w:rsidRDefault="00A2120C" w:rsidP="00A2120C">
            <w:pPr>
              <w:outlineLvl w:val="0"/>
              <w:rPr>
                <w:color w:val="000000"/>
                <w:sz w:val="11"/>
                <w:szCs w:val="11"/>
              </w:rPr>
            </w:pPr>
            <w:r w:rsidRPr="00E7740F">
              <w:rPr>
                <w:color w:val="000000"/>
                <w:sz w:val="11"/>
                <w:szCs w:val="11"/>
              </w:rPr>
              <w:t> </w:t>
            </w:r>
          </w:p>
        </w:tc>
      </w:tr>
      <w:tr w:rsidR="00A2120C" w:rsidRPr="00E7740F" w14:paraId="45BB65EF" w14:textId="77777777" w:rsidTr="00E7740F">
        <w:trPr>
          <w:trHeight w:val="1785"/>
        </w:trPr>
        <w:tc>
          <w:tcPr>
            <w:tcW w:w="404" w:type="dxa"/>
            <w:tcBorders>
              <w:top w:val="nil"/>
              <w:left w:val="single" w:sz="8" w:space="0" w:color="auto"/>
              <w:bottom w:val="nil"/>
              <w:right w:val="nil"/>
            </w:tcBorders>
            <w:shd w:val="clear" w:color="000000" w:fill="FFFFFF"/>
            <w:noWrap/>
            <w:hideMark/>
          </w:tcPr>
          <w:p w14:paraId="57C07097" w14:textId="77777777" w:rsidR="00A2120C" w:rsidRPr="00E7740F" w:rsidRDefault="00A2120C" w:rsidP="00A2120C">
            <w:pPr>
              <w:jc w:val="center"/>
              <w:outlineLvl w:val="0"/>
              <w:rPr>
                <w:color w:val="000000"/>
                <w:sz w:val="11"/>
                <w:szCs w:val="11"/>
              </w:rPr>
            </w:pPr>
            <w:r w:rsidRPr="00E7740F">
              <w:rPr>
                <w:color w:val="000000"/>
                <w:sz w:val="11"/>
                <w:szCs w:val="11"/>
              </w:rPr>
              <w:t>13</w:t>
            </w:r>
          </w:p>
        </w:tc>
        <w:tc>
          <w:tcPr>
            <w:tcW w:w="1007" w:type="dxa"/>
            <w:tcBorders>
              <w:top w:val="nil"/>
              <w:left w:val="single" w:sz="8" w:space="0" w:color="auto"/>
              <w:bottom w:val="nil"/>
              <w:right w:val="nil"/>
            </w:tcBorders>
            <w:shd w:val="clear" w:color="000000" w:fill="FFFFFF"/>
            <w:vAlign w:val="bottom"/>
            <w:hideMark/>
          </w:tcPr>
          <w:p w14:paraId="0CAC3DA8" w14:textId="77777777" w:rsidR="00A2120C" w:rsidRPr="00E7740F" w:rsidRDefault="00A2120C" w:rsidP="00A2120C">
            <w:pPr>
              <w:outlineLvl w:val="0"/>
              <w:rPr>
                <w:color w:val="000000"/>
                <w:sz w:val="11"/>
                <w:szCs w:val="11"/>
              </w:rPr>
            </w:pPr>
            <w:r w:rsidRPr="00E7740F">
              <w:rPr>
                <w:color w:val="000000"/>
                <w:sz w:val="11"/>
                <w:szCs w:val="11"/>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612" w:type="dxa"/>
            <w:tcBorders>
              <w:top w:val="nil"/>
              <w:left w:val="single" w:sz="8" w:space="0" w:color="auto"/>
              <w:bottom w:val="nil"/>
              <w:right w:val="single" w:sz="8" w:space="0" w:color="auto"/>
            </w:tcBorders>
            <w:shd w:val="clear" w:color="000000" w:fill="FFFFFF"/>
            <w:noWrap/>
            <w:vAlign w:val="bottom"/>
            <w:hideMark/>
          </w:tcPr>
          <w:p w14:paraId="46C5FF9E" w14:textId="77777777" w:rsidR="00A2120C" w:rsidRPr="00E7740F" w:rsidRDefault="00A2120C" w:rsidP="00A2120C">
            <w:pPr>
              <w:jc w:val="center"/>
              <w:outlineLvl w:val="0"/>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nil"/>
              <w:left w:val="nil"/>
              <w:bottom w:val="nil"/>
              <w:right w:val="single" w:sz="8" w:space="0" w:color="auto"/>
            </w:tcBorders>
            <w:shd w:val="clear" w:color="000000" w:fill="FFFFFF"/>
            <w:noWrap/>
            <w:vAlign w:val="bottom"/>
            <w:hideMark/>
          </w:tcPr>
          <w:p w14:paraId="34EC22F8" w14:textId="77777777" w:rsidR="00A2120C" w:rsidRPr="00E7740F" w:rsidRDefault="00A2120C" w:rsidP="00A2120C">
            <w:pPr>
              <w:outlineLvl w:val="0"/>
              <w:rPr>
                <w:color w:val="000000"/>
                <w:sz w:val="11"/>
                <w:szCs w:val="11"/>
              </w:rPr>
            </w:pPr>
            <w:r w:rsidRPr="00E7740F">
              <w:rPr>
                <w:color w:val="000000"/>
                <w:sz w:val="11"/>
                <w:szCs w:val="11"/>
              </w:rPr>
              <w:t> </w:t>
            </w:r>
          </w:p>
        </w:tc>
        <w:tc>
          <w:tcPr>
            <w:tcW w:w="594" w:type="dxa"/>
            <w:tcBorders>
              <w:top w:val="nil"/>
              <w:left w:val="nil"/>
              <w:bottom w:val="single" w:sz="8" w:space="0" w:color="auto"/>
              <w:right w:val="single" w:sz="8" w:space="0" w:color="auto"/>
            </w:tcBorders>
            <w:shd w:val="clear" w:color="000000" w:fill="FFFFFF"/>
            <w:noWrap/>
            <w:vAlign w:val="bottom"/>
            <w:hideMark/>
          </w:tcPr>
          <w:p w14:paraId="62066460" w14:textId="77777777" w:rsidR="00A2120C" w:rsidRPr="00E7740F" w:rsidRDefault="00A2120C" w:rsidP="00A2120C">
            <w:pPr>
              <w:outlineLvl w:val="0"/>
              <w:rPr>
                <w:color w:val="000000"/>
                <w:sz w:val="11"/>
                <w:szCs w:val="11"/>
              </w:rPr>
            </w:pPr>
            <w:r w:rsidRPr="00E7740F">
              <w:rPr>
                <w:color w:val="000000"/>
                <w:sz w:val="11"/>
                <w:szCs w:val="11"/>
              </w:rPr>
              <w:t> </w:t>
            </w:r>
          </w:p>
        </w:tc>
        <w:tc>
          <w:tcPr>
            <w:tcW w:w="748" w:type="dxa"/>
            <w:tcBorders>
              <w:top w:val="nil"/>
              <w:left w:val="nil"/>
              <w:bottom w:val="single" w:sz="8" w:space="0" w:color="auto"/>
              <w:right w:val="single" w:sz="8" w:space="0" w:color="auto"/>
            </w:tcBorders>
            <w:shd w:val="clear" w:color="000000" w:fill="FFFFFF"/>
            <w:noWrap/>
            <w:vAlign w:val="bottom"/>
            <w:hideMark/>
          </w:tcPr>
          <w:p w14:paraId="2A45A060" w14:textId="77777777" w:rsidR="00A2120C" w:rsidRPr="00E7740F" w:rsidRDefault="00A2120C" w:rsidP="00A2120C">
            <w:pPr>
              <w:outlineLvl w:val="0"/>
              <w:rPr>
                <w:color w:val="000000"/>
                <w:sz w:val="11"/>
                <w:szCs w:val="11"/>
              </w:rPr>
            </w:pPr>
            <w:r w:rsidRPr="00E7740F">
              <w:rPr>
                <w:color w:val="000000"/>
                <w:sz w:val="11"/>
                <w:szCs w:val="11"/>
              </w:rPr>
              <w:t> </w:t>
            </w:r>
          </w:p>
        </w:tc>
        <w:tc>
          <w:tcPr>
            <w:tcW w:w="709" w:type="dxa"/>
            <w:tcBorders>
              <w:top w:val="nil"/>
              <w:left w:val="nil"/>
              <w:bottom w:val="single" w:sz="8" w:space="0" w:color="auto"/>
              <w:right w:val="nil"/>
            </w:tcBorders>
            <w:shd w:val="clear" w:color="000000" w:fill="FFFFFF"/>
            <w:noWrap/>
            <w:vAlign w:val="bottom"/>
            <w:hideMark/>
          </w:tcPr>
          <w:p w14:paraId="4C26531F" w14:textId="77777777" w:rsidR="00A2120C" w:rsidRPr="00E7740F" w:rsidRDefault="00A2120C" w:rsidP="00A2120C">
            <w:pPr>
              <w:outlineLvl w:val="0"/>
              <w:rPr>
                <w:color w:val="000000"/>
                <w:sz w:val="11"/>
                <w:szCs w:val="11"/>
              </w:rPr>
            </w:pPr>
            <w:r w:rsidRPr="00E7740F">
              <w:rPr>
                <w:color w:val="000000"/>
                <w:sz w:val="11"/>
                <w:szCs w:val="11"/>
              </w:rPr>
              <w:t> </w:t>
            </w:r>
          </w:p>
        </w:tc>
        <w:tc>
          <w:tcPr>
            <w:tcW w:w="521" w:type="dxa"/>
            <w:tcBorders>
              <w:top w:val="nil"/>
              <w:left w:val="single" w:sz="8" w:space="0" w:color="auto"/>
              <w:bottom w:val="single" w:sz="8" w:space="0" w:color="auto"/>
              <w:right w:val="nil"/>
            </w:tcBorders>
            <w:shd w:val="clear" w:color="000000" w:fill="FFFFFF"/>
            <w:noWrap/>
            <w:vAlign w:val="bottom"/>
            <w:hideMark/>
          </w:tcPr>
          <w:p w14:paraId="754FBAB4" w14:textId="77777777" w:rsidR="00A2120C" w:rsidRPr="00E7740F" w:rsidRDefault="00A2120C" w:rsidP="00A2120C">
            <w:pPr>
              <w:outlineLvl w:val="0"/>
              <w:rPr>
                <w:color w:val="000000"/>
                <w:sz w:val="11"/>
                <w:szCs w:val="11"/>
              </w:rPr>
            </w:pPr>
            <w:r w:rsidRPr="00E7740F">
              <w:rPr>
                <w:color w:val="000000"/>
                <w:sz w:val="11"/>
                <w:szCs w:val="11"/>
              </w:rPr>
              <w:t>0,00</w:t>
            </w:r>
          </w:p>
        </w:tc>
        <w:tc>
          <w:tcPr>
            <w:tcW w:w="641" w:type="dxa"/>
            <w:tcBorders>
              <w:top w:val="nil"/>
              <w:left w:val="single" w:sz="8" w:space="0" w:color="auto"/>
              <w:bottom w:val="single" w:sz="8" w:space="0" w:color="auto"/>
              <w:right w:val="nil"/>
            </w:tcBorders>
            <w:shd w:val="clear" w:color="000000" w:fill="FFFFFF"/>
            <w:noWrap/>
            <w:vAlign w:val="bottom"/>
            <w:hideMark/>
          </w:tcPr>
          <w:p w14:paraId="0EBA818E"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single" w:sz="8" w:space="0" w:color="auto"/>
              <w:bottom w:val="single" w:sz="8" w:space="0" w:color="auto"/>
              <w:right w:val="single" w:sz="8" w:space="0" w:color="auto"/>
            </w:tcBorders>
            <w:shd w:val="clear" w:color="000000" w:fill="FFFFFF"/>
            <w:noWrap/>
            <w:vAlign w:val="bottom"/>
            <w:hideMark/>
          </w:tcPr>
          <w:p w14:paraId="2408E94C"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04EAD1BE"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3F7D244A"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3EE6028D"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18FCA2A2"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2EF7D84D"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7531C555"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116C3309"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7EEE9C22"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22E8C994"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5789E4BE"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60192CC8"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40D7D3BE" w14:textId="77777777" w:rsidR="00A2120C" w:rsidRPr="00E7740F" w:rsidRDefault="00A2120C" w:rsidP="00A2120C">
            <w:pPr>
              <w:outlineLvl w:val="0"/>
              <w:rPr>
                <w:color w:val="000000"/>
                <w:sz w:val="11"/>
                <w:szCs w:val="11"/>
              </w:rPr>
            </w:pPr>
            <w:r w:rsidRPr="00E7740F">
              <w:rPr>
                <w:color w:val="000000"/>
                <w:sz w:val="11"/>
                <w:szCs w:val="11"/>
              </w:rPr>
              <w:t> </w:t>
            </w:r>
          </w:p>
        </w:tc>
        <w:tc>
          <w:tcPr>
            <w:tcW w:w="643" w:type="dxa"/>
            <w:tcBorders>
              <w:top w:val="nil"/>
              <w:left w:val="nil"/>
              <w:bottom w:val="single" w:sz="8" w:space="0" w:color="auto"/>
              <w:right w:val="single" w:sz="8" w:space="0" w:color="auto"/>
            </w:tcBorders>
            <w:shd w:val="clear" w:color="000000" w:fill="FFFFFF"/>
            <w:noWrap/>
            <w:vAlign w:val="bottom"/>
            <w:hideMark/>
          </w:tcPr>
          <w:p w14:paraId="32E2E6C2" w14:textId="77777777" w:rsidR="00A2120C" w:rsidRPr="00E7740F" w:rsidRDefault="00A2120C" w:rsidP="00A2120C">
            <w:pPr>
              <w:outlineLvl w:val="0"/>
              <w:rPr>
                <w:color w:val="000000"/>
                <w:sz w:val="11"/>
                <w:szCs w:val="11"/>
              </w:rPr>
            </w:pPr>
            <w:r w:rsidRPr="00E7740F">
              <w:rPr>
                <w:color w:val="000000"/>
                <w:sz w:val="11"/>
                <w:szCs w:val="11"/>
              </w:rPr>
              <w:t> </w:t>
            </w:r>
          </w:p>
        </w:tc>
      </w:tr>
      <w:tr w:rsidR="00A2120C" w:rsidRPr="00E7740F" w14:paraId="359634C9" w14:textId="77777777" w:rsidTr="00E7740F">
        <w:trPr>
          <w:trHeight w:val="390"/>
        </w:trPr>
        <w:tc>
          <w:tcPr>
            <w:tcW w:w="404" w:type="dxa"/>
            <w:tcBorders>
              <w:top w:val="single" w:sz="8" w:space="0" w:color="auto"/>
              <w:left w:val="single" w:sz="8" w:space="0" w:color="auto"/>
              <w:bottom w:val="single" w:sz="4" w:space="0" w:color="auto"/>
              <w:right w:val="nil"/>
            </w:tcBorders>
            <w:shd w:val="clear" w:color="000000" w:fill="FFFFFF"/>
            <w:noWrap/>
            <w:hideMark/>
          </w:tcPr>
          <w:p w14:paraId="41426A46" w14:textId="77777777" w:rsidR="00A2120C" w:rsidRPr="00E7740F" w:rsidRDefault="00A2120C" w:rsidP="00A2120C">
            <w:pPr>
              <w:jc w:val="center"/>
              <w:outlineLvl w:val="0"/>
              <w:rPr>
                <w:color w:val="000000"/>
                <w:sz w:val="11"/>
                <w:szCs w:val="11"/>
              </w:rPr>
            </w:pPr>
            <w:r w:rsidRPr="00E7740F">
              <w:rPr>
                <w:color w:val="000000"/>
                <w:sz w:val="11"/>
                <w:szCs w:val="11"/>
              </w:rPr>
              <w:t> </w:t>
            </w:r>
          </w:p>
        </w:tc>
        <w:tc>
          <w:tcPr>
            <w:tcW w:w="1007" w:type="dxa"/>
            <w:tcBorders>
              <w:top w:val="single" w:sz="8" w:space="0" w:color="auto"/>
              <w:left w:val="single" w:sz="8" w:space="0" w:color="auto"/>
              <w:bottom w:val="single" w:sz="4" w:space="0" w:color="auto"/>
              <w:right w:val="nil"/>
            </w:tcBorders>
            <w:shd w:val="clear" w:color="000000" w:fill="FFFFFF"/>
            <w:noWrap/>
            <w:vAlign w:val="bottom"/>
            <w:hideMark/>
          </w:tcPr>
          <w:p w14:paraId="2BF3E136" w14:textId="77777777" w:rsidR="00A2120C" w:rsidRPr="00E7740F" w:rsidRDefault="00A2120C" w:rsidP="00A2120C">
            <w:pPr>
              <w:outlineLvl w:val="0"/>
              <w:rPr>
                <w:b/>
                <w:bCs/>
                <w:color w:val="000000"/>
                <w:sz w:val="11"/>
                <w:szCs w:val="11"/>
              </w:rPr>
            </w:pPr>
            <w:r w:rsidRPr="00E7740F">
              <w:rPr>
                <w:b/>
                <w:bCs/>
                <w:color w:val="000000"/>
                <w:sz w:val="11"/>
                <w:szCs w:val="11"/>
              </w:rPr>
              <w:t>НВВ с учетом корректировок</w:t>
            </w:r>
          </w:p>
        </w:tc>
        <w:tc>
          <w:tcPr>
            <w:tcW w:w="612"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4613B008" w14:textId="77777777" w:rsidR="00A2120C" w:rsidRPr="00E7740F" w:rsidRDefault="00A2120C" w:rsidP="00A2120C">
            <w:pPr>
              <w:jc w:val="center"/>
              <w:outlineLvl w:val="0"/>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single" w:sz="8" w:space="0" w:color="auto"/>
              <w:left w:val="nil"/>
              <w:bottom w:val="single" w:sz="4" w:space="0" w:color="auto"/>
              <w:right w:val="single" w:sz="8" w:space="0" w:color="auto"/>
            </w:tcBorders>
            <w:shd w:val="clear" w:color="000000" w:fill="FFFFFF"/>
            <w:noWrap/>
            <w:vAlign w:val="bottom"/>
            <w:hideMark/>
          </w:tcPr>
          <w:p w14:paraId="7C54ED75" w14:textId="77777777" w:rsidR="00A2120C" w:rsidRPr="00E7740F" w:rsidRDefault="00A2120C" w:rsidP="00A2120C">
            <w:pPr>
              <w:jc w:val="right"/>
              <w:outlineLvl w:val="0"/>
              <w:rPr>
                <w:b/>
                <w:bCs/>
                <w:color w:val="000000"/>
                <w:sz w:val="11"/>
                <w:szCs w:val="11"/>
              </w:rPr>
            </w:pPr>
            <w:r w:rsidRPr="00E7740F">
              <w:rPr>
                <w:b/>
                <w:bCs/>
                <w:color w:val="000000"/>
                <w:sz w:val="11"/>
                <w:szCs w:val="11"/>
              </w:rPr>
              <w:t>92018,53</w:t>
            </w:r>
          </w:p>
        </w:tc>
        <w:tc>
          <w:tcPr>
            <w:tcW w:w="594" w:type="dxa"/>
            <w:tcBorders>
              <w:top w:val="nil"/>
              <w:left w:val="nil"/>
              <w:bottom w:val="single" w:sz="4" w:space="0" w:color="auto"/>
              <w:right w:val="single" w:sz="8" w:space="0" w:color="auto"/>
            </w:tcBorders>
            <w:shd w:val="clear" w:color="000000" w:fill="FFFFFF"/>
            <w:noWrap/>
            <w:vAlign w:val="bottom"/>
            <w:hideMark/>
          </w:tcPr>
          <w:p w14:paraId="61269770" w14:textId="77777777" w:rsidR="00A2120C" w:rsidRPr="00E7740F" w:rsidRDefault="00A2120C" w:rsidP="00A2120C">
            <w:pPr>
              <w:jc w:val="right"/>
              <w:outlineLvl w:val="0"/>
              <w:rPr>
                <w:b/>
                <w:bCs/>
                <w:color w:val="000000"/>
                <w:sz w:val="11"/>
                <w:szCs w:val="11"/>
              </w:rPr>
            </w:pPr>
            <w:r w:rsidRPr="00E7740F">
              <w:rPr>
                <w:b/>
                <w:bCs/>
                <w:color w:val="000000"/>
                <w:sz w:val="11"/>
                <w:szCs w:val="11"/>
              </w:rPr>
              <w:t>97631,97</w:t>
            </w:r>
          </w:p>
        </w:tc>
        <w:tc>
          <w:tcPr>
            <w:tcW w:w="748" w:type="dxa"/>
            <w:tcBorders>
              <w:top w:val="nil"/>
              <w:left w:val="nil"/>
              <w:bottom w:val="single" w:sz="4" w:space="0" w:color="auto"/>
              <w:right w:val="nil"/>
            </w:tcBorders>
            <w:shd w:val="clear" w:color="000000" w:fill="FFFFFF"/>
            <w:noWrap/>
            <w:vAlign w:val="bottom"/>
            <w:hideMark/>
          </w:tcPr>
          <w:p w14:paraId="208CA04C" w14:textId="77777777" w:rsidR="00A2120C" w:rsidRPr="00E7740F" w:rsidRDefault="00A2120C" w:rsidP="00A2120C">
            <w:pPr>
              <w:jc w:val="right"/>
              <w:outlineLvl w:val="0"/>
              <w:rPr>
                <w:b/>
                <w:bCs/>
                <w:color w:val="000000"/>
                <w:sz w:val="11"/>
                <w:szCs w:val="11"/>
              </w:rPr>
            </w:pPr>
            <w:r w:rsidRPr="00E7740F">
              <w:rPr>
                <w:b/>
                <w:bCs/>
                <w:color w:val="000000"/>
                <w:sz w:val="11"/>
                <w:szCs w:val="11"/>
              </w:rPr>
              <w:t>120005,83</w:t>
            </w:r>
          </w:p>
        </w:tc>
        <w:tc>
          <w:tcPr>
            <w:tcW w:w="709" w:type="dxa"/>
            <w:tcBorders>
              <w:top w:val="nil"/>
              <w:left w:val="single" w:sz="8" w:space="0" w:color="auto"/>
              <w:bottom w:val="single" w:sz="4" w:space="0" w:color="auto"/>
              <w:right w:val="nil"/>
            </w:tcBorders>
            <w:shd w:val="clear" w:color="000000" w:fill="FFFFFF"/>
            <w:noWrap/>
            <w:vAlign w:val="bottom"/>
            <w:hideMark/>
          </w:tcPr>
          <w:p w14:paraId="4DEE39B5" w14:textId="77777777" w:rsidR="00A2120C" w:rsidRPr="00E7740F" w:rsidRDefault="00A2120C" w:rsidP="00A2120C">
            <w:pPr>
              <w:jc w:val="right"/>
              <w:outlineLvl w:val="0"/>
              <w:rPr>
                <w:b/>
                <w:bCs/>
                <w:color w:val="000000"/>
                <w:sz w:val="11"/>
                <w:szCs w:val="11"/>
              </w:rPr>
            </w:pPr>
            <w:r w:rsidRPr="00E7740F">
              <w:rPr>
                <w:b/>
                <w:bCs/>
                <w:color w:val="000000"/>
                <w:sz w:val="11"/>
                <w:szCs w:val="11"/>
              </w:rPr>
              <w:t>119901,31</w:t>
            </w:r>
          </w:p>
        </w:tc>
        <w:tc>
          <w:tcPr>
            <w:tcW w:w="521" w:type="dxa"/>
            <w:tcBorders>
              <w:top w:val="nil"/>
              <w:left w:val="single" w:sz="8" w:space="0" w:color="auto"/>
              <w:bottom w:val="single" w:sz="4" w:space="0" w:color="auto"/>
              <w:right w:val="nil"/>
            </w:tcBorders>
            <w:shd w:val="clear" w:color="000000" w:fill="FFFFFF"/>
            <w:noWrap/>
            <w:vAlign w:val="bottom"/>
            <w:hideMark/>
          </w:tcPr>
          <w:p w14:paraId="4728B423" w14:textId="77777777" w:rsidR="00A2120C" w:rsidRPr="00E7740F" w:rsidRDefault="00A2120C" w:rsidP="00A2120C">
            <w:pPr>
              <w:jc w:val="right"/>
              <w:outlineLvl w:val="0"/>
              <w:rPr>
                <w:b/>
                <w:bCs/>
                <w:color w:val="000000"/>
                <w:sz w:val="11"/>
                <w:szCs w:val="11"/>
              </w:rPr>
            </w:pPr>
            <w:r w:rsidRPr="00E7740F">
              <w:rPr>
                <w:b/>
                <w:bCs/>
                <w:color w:val="000000"/>
                <w:sz w:val="11"/>
                <w:szCs w:val="11"/>
              </w:rPr>
              <w:t>-104,52</w:t>
            </w:r>
          </w:p>
        </w:tc>
        <w:tc>
          <w:tcPr>
            <w:tcW w:w="641" w:type="dxa"/>
            <w:tcBorders>
              <w:top w:val="nil"/>
              <w:left w:val="single" w:sz="8" w:space="0" w:color="auto"/>
              <w:bottom w:val="single" w:sz="4" w:space="0" w:color="auto"/>
              <w:right w:val="nil"/>
            </w:tcBorders>
            <w:shd w:val="clear" w:color="000000" w:fill="FFFFFF"/>
            <w:noWrap/>
            <w:vAlign w:val="bottom"/>
            <w:hideMark/>
          </w:tcPr>
          <w:p w14:paraId="7F938551" w14:textId="77777777" w:rsidR="00A2120C" w:rsidRPr="00E7740F" w:rsidRDefault="00A2120C" w:rsidP="00A2120C">
            <w:pPr>
              <w:jc w:val="right"/>
              <w:outlineLvl w:val="0"/>
              <w:rPr>
                <w:b/>
                <w:bCs/>
                <w:color w:val="000000"/>
                <w:sz w:val="11"/>
                <w:szCs w:val="11"/>
              </w:rPr>
            </w:pPr>
            <w:r w:rsidRPr="00E7740F">
              <w:rPr>
                <w:b/>
                <w:bCs/>
                <w:color w:val="000000"/>
                <w:sz w:val="11"/>
                <w:szCs w:val="11"/>
              </w:rPr>
              <w:t>22,81</w:t>
            </w:r>
          </w:p>
        </w:tc>
        <w:tc>
          <w:tcPr>
            <w:tcW w:w="643" w:type="dxa"/>
            <w:tcBorders>
              <w:top w:val="nil"/>
              <w:left w:val="single" w:sz="8" w:space="0" w:color="auto"/>
              <w:bottom w:val="single" w:sz="4" w:space="0" w:color="auto"/>
              <w:right w:val="single" w:sz="8" w:space="0" w:color="auto"/>
            </w:tcBorders>
            <w:shd w:val="clear" w:color="000000" w:fill="FFFFFF"/>
            <w:noWrap/>
            <w:vAlign w:val="bottom"/>
            <w:hideMark/>
          </w:tcPr>
          <w:p w14:paraId="596E7620" w14:textId="77777777" w:rsidR="00A2120C" w:rsidRPr="00E7740F" w:rsidRDefault="00A2120C" w:rsidP="00A2120C">
            <w:pPr>
              <w:jc w:val="right"/>
              <w:outlineLvl w:val="0"/>
              <w:rPr>
                <w:b/>
                <w:bCs/>
                <w:color w:val="000000"/>
                <w:sz w:val="11"/>
                <w:szCs w:val="11"/>
              </w:rPr>
            </w:pPr>
            <w:r w:rsidRPr="00E7740F">
              <w:rPr>
                <w:b/>
                <w:bCs/>
                <w:color w:val="000000"/>
                <w:sz w:val="11"/>
                <w:szCs w:val="11"/>
              </w:rPr>
              <w:t>135277,20</w:t>
            </w:r>
          </w:p>
        </w:tc>
        <w:tc>
          <w:tcPr>
            <w:tcW w:w="643" w:type="dxa"/>
            <w:tcBorders>
              <w:top w:val="nil"/>
              <w:left w:val="nil"/>
              <w:bottom w:val="single" w:sz="4" w:space="0" w:color="auto"/>
              <w:right w:val="nil"/>
            </w:tcBorders>
            <w:shd w:val="clear" w:color="000000" w:fill="FFFFFF"/>
            <w:noWrap/>
            <w:vAlign w:val="bottom"/>
            <w:hideMark/>
          </w:tcPr>
          <w:p w14:paraId="7DB693A5" w14:textId="77777777" w:rsidR="00A2120C" w:rsidRPr="00E7740F" w:rsidRDefault="00A2120C" w:rsidP="00A2120C">
            <w:pPr>
              <w:jc w:val="right"/>
              <w:outlineLvl w:val="0"/>
              <w:rPr>
                <w:b/>
                <w:bCs/>
                <w:color w:val="000000"/>
                <w:sz w:val="11"/>
                <w:szCs w:val="11"/>
              </w:rPr>
            </w:pPr>
            <w:r w:rsidRPr="00E7740F">
              <w:rPr>
                <w:b/>
                <w:bCs/>
                <w:color w:val="000000"/>
                <w:sz w:val="11"/>
                <w:szCs w:val="11"/>
              </w:rPr>
              <w:t>137617,22</w:t>
            </w:r>
          </w:p>
        </w:tc>
        <w:tc>
          <w:tcPr>
            <w:tcW w:w="643" w:type="dxa"/>
            <w:tcBorders>
              <w:top w:val="nil"/>
              <w:left w:val="single" w:sz="8" w:space="0" w:color="auto"/>
              <w:bottom w:val="single" w:sz="4" w:space="0" w:color="auto"/>
              <w:right w:val="single" w:sz="8" w:space="0" w:color="auto"/>
            </w:tcBorders>
            <w:shd w:val="clear" w:color="000000" w:fill="FFFFFF"/>
            <w:noWrap/>
            <w:vAlign w:val="bottom"/>
            <w:hideMark/>
          </w:tcPr>
          <w:p w14:paraId="604B21F7" w14:textId="77777777" w:rsidR="00A2120C" w:rsidRPr="00E7740F" w:rsidRDefault="00A2120C" w:rsidP="00A2120C">
            <w:pPr>
              <w:jc w:val="right"/>
              <w:outlineLvl w:val="0"/>
              <w:rPr>
                <w:b/>
                <w:bCs/>
                <w:color w:val="000000"/>
                <w:sz w:val="11"/>
                <w:szCs w:val="11"/>
              </w:rPr>
            </w:pPr>
            <w:r w:rsidRPr="00E7740F">
              <w:rPr>
                <w:b/>
                <w:bCs/>
                <w:color w:val="000000"/>
                <w:sz w:val="11"/>
                <w:szCs w:val="11"/>
              </w:rPr>
              <w:t>133448,20</w:t>
            </w:r>
          </w:p>
        </w:tc>
        <w:tc>
          <w:tcPr>
            <w:tcW w:w="643" w:type="dxa"/>
            <w:tcBorders>
              <w:top w:val="nil"/>
              <w:left w:val="nil"/>
              <w:bottom w:val="single" w:sz="4" w:space="0" w:color="auto"/>
              <w:right w:val="single" w:sz="8" w:space="0" w:color="auto"/>
            </w:tcBorders>
            <w:shd w:val="clear" w:color="000000" w:fill="FFFFFF"/>
            <w:noWrap/>
            <w:vAlign w:val="bottom"/>
            <w:hideMark/>
          </w:tcPr>
          <w:p w14:paraId="3D62F8D7" w14:textId="77777777" w:rsidR="00A2120C" w:rsidRPr="00E7740F" w:rsidRDefault="00A2120C" w:rsidP="00A2120C">
            <w:pPr>
              <w:jc w:val="right"/>
              <w:outlineLvl w:val="0"/>
              <w:rPr>
                <w:b/>
                <w:bCs/>
                <w:color w:val="000000"/>
                <w:sz w:val="11"/>
                <w:szCs w:val="11"/>
              </w:rPr>
            </w:pPr>
            <w:r w:rsidRPr="00E7740F">
              <w:rPr>
                <w:b/>
                <w:bCs/>
                <w:color w:val="000000"/>
                <w:sz w:val="11"/>
                <w:szCs w:val="11"/>
              </w:rPr>
              <w:t>135634,35</w:t>
            </w:r>
          </w:p>
        </w:tc>
        <w:tc>
          <w:tcPr>
            <w:tcW w:w="643" w:type="dxa"/>
            <w:tcBorders>
              <w:top w:val="nil"/>
              <w:left w:val="nil"/>
              <w:bottom w:val="single" w:sz="4" w:space="0" w:color="auto"/>
              <w:right w:val="single" w:sz="8" w:space="0" w:color="auto"/>
            </w:tcBorders>
            <w:shd w:val="clear" w:color="000000" w:fill="FFFFFF"/>
            <w:noWrap/>
            <w:vAlign w:val="bottom"/>
            <w:hideMark/>
          </w:tcPr>
          <w:p w14:paraId="18F13077" w14:textId="77777777" w:rsidR="00A2120C" w:rsidRPr="00E7740F" w:rsidRDefault="00A2120C" w:rsidP="00A2120C">
            <w:pPr>
              <w:jc w:val="right"/>
              <w:outlineLvl w:val="0"/>
              <w:rPr>
                <w:b/>
                <w:bCs/>
                <w:color w:val="000000"/>
                <w:sz w:val="11"/>
                <w:szCs w:val="11"/>
              </w:rPr>
            </w:pPr>
            <w:r w:rsidRPr="00E7740F">
              <w:rPr>
                <w:b/>
                <w:bCs/>
                <w:color w:val="000000"/>
                <w:sz w:val="11"/>
                <w:szCs w:val="11"/>
              </w:rPr>
              <w:t>140713,43</w:t>
            </w:r>
          </w:p>
        </w:tc>
        <w:tc>
          <w:tcPr>
            <w:tcW w:w="643" w:type="dxa"/>
            <w:tcBorders>
              <w:top w:val="nil"/>
              <w:left w:val="nil"/>
              <w:bottom w:val="single" w:sz="4" w:space="0" w:color="auto"/>
              <w:right w:val="single" w:sz="8" w:space="0" w:color="auto"/>
            </w:tcBorders>
            <w:shd w:val="clear" w:color="000000" w:fill="FFFFFF"/>
            <w:noWrap/>
            <w:vAlign w:val="bottom"/>
            <w:hideMark/>
          </w:tcPr>
          <w:p w14:paraId="77DD0F55" w14:textId="77777777" w:rsidR="00A2120C" w:rsidRPr="00E7740F" w:rsidRDefault="00A2120C" w:rsidP="00A2120C">
            <w:pPr>
              <w:jc w:val="right"/>
              <w:outlineLvl w:val="0"/>
              <w:rPr>
                <w:b/>
                <w:bCs/>
                <w:color w:val="000000"/>
                <w:sz w:val="11"/>
                <w:szCs w:val="11"/>
              </w:rPr>
            </w:pPr>
            <w:r w:rsidRPr="00E7740F">
              <w:rPr>
                <w:b/>
                <w:bCs/>
                <w:color w:val="000000"/>
                <w:sz w:val="11"/>
                <w:szCs w:val="11"/>
              </w:rPr>
              <w:t>145621,60</w:t>
            </w:r>
          </w:p>
        </w:tc>
        <w:tc>
          <w:tcPr>
            <w:tcW w:w="643" w:type="dxa"/>
            <w:tcBorders>
              <w:top w:val="nil"/>
              <w:left w:val="nil"/>
              <w:bottom w:val="single" w:sz="4" w:space="0" w:color="auto"/>
              <w:right w:val="single" w:sz="8" w:space="0" w:color="auto"/>
            </w:tcBorders>
            <w:shd w:val="clear" w:color="000000" w:fill="FFFFFF"/>
            <w:noWrap/>
            <w:vAlign w:val="bottom"/>
            <w:hideMark/>
          </w:tcPr>
          <w:p w14:paraId="76A2225E" w14:textId="77777777" w:rsidR="00A2120C" w:rsidRPr="00E7740F" w:rsidRDefault="00A2120C" w:rsidP="00A2120C">
            <w:pPr>
              <w:jc w:val="right"/>
              <w:outlineLvl w:val="0"/>
              <w:rPr>
                <w:b/>
                <w:bCs/>
                <w:color w:val="000000"/>
                <w:sz w:val="11"/>
                <w:szCs w:val="11"/>
              </w:rPr>
            </w:pPr>
            <w:r w:rsidRPr="00E7740F">
              <w:rPr>
                <w:b/>
                <w:bCs/>
                <w:color w:val="000000"/>
                <w:sz w:val="11"/>
                <w:szCs w:val="11"/>
              </w:rPr>
              <w:t>150588,44</w:t>
            </w:r>
          </w:p>
        </w:tc>
        <w:tc>
          <w:tcPr>
            <w:tcW w:w="643" w:type="dxa"/>
            <w:tcBorders>
              <w:top w:val="nil"/>
              <w:left w:val="nil"/>
              <w:bottom w:val="single" w:sz="4" w:space="0" w:color="auto"/>
              <w:right w:val="single" w:sz="8" w:space="0" w:color="auto"/>
            </w:tcBorders>
            <w:shd w:val="clear" w:color="000000" w:fill="FFFFFF"/>
            <w:noWrap/>
            <w:vAlign w:val="bottom"/>
            <w:hideMark/>
          </w:tcPr>
          <w:p w14:paraId="450D5EF8" w14:textId="77777777" w:rsidR="00A2120C" w:rsidRPr="00E7740F" w:rsidRDefault="00A2120C" w:rsidP="00A2120C">
            <w:pPr>
              <w:jc w:val="right"/>
              <w:outlineLvl w:val="0"/>
              <w:rPr>
                <w:b/>
                <w:bCs/>
                <w:color w:val="000000"/>
                <w:sz w:val="11"/>
                <w:szCs w:val="11"/>
              </w:rPr>
            </w:pPr>
            <w:r w:rsidRPr="00E7740F">
              <w:rPr>
                <w:b/>
                <w:bCs/>
                <w:color w:val="000000"/>
                <w:sz w:val="11"/>
                <w:szCs w:val="11"/>
              </w:rPr>
              <w:t>155790,11</w:t>
            </w:r>
          </w:p>
        </w:tc>
        <w:tc>
          <w:tcPr>
            <w:tcW w:w="643" w:type="dxa"/>
            <w:tcBorders>
              <w:top w:val="nil"/>
              <w:left w:val="nil"/>
              <w:bottom w:val="single" w:sz="4" w:space="0" w:color="auto"/>
              <w:right w:val="single" w:sz="8" w:space="0" w:color="auto"/>
            </w:tcBorders>
            <w:shd w:val="clear" w:color="000000" w:fill="FFFFFF"/>
            <w:noWrap/>
            <w:vAlign w:val="bottom"/>
            <w:hideMark/>
          </w:tcPr>
          <w:p w14:paraId="2D011C72" w14:textId="77777777" w:rsidR="00A2120C" w:rsidRPr="00E7740F" w:rsidRDefault="00A2120C" w:rsidP="00A2120C">
            <w:pPr>
              <w:jc w:val="right"/>
              <w:outlineLvl w:val="0"/>
              <w:rPr>
                <w:b/>
                <w:bCs/>
                <w:color w:val="000000"/>
                <w:sz w:val="11"/>
                <w:szCs w:val="11"/>
              </w:rPr>
            </w:pPr>
            <w:r w:rsidRPr="00E7740F">
              <w:rPr>
                <w:b/>
                <w:bCs/>
                <w:color w:val="000000"/>
                <w:sz w:val="11"/>
                <w:szCs w:val="11"/>
              </w:rPr>
              <w:t>161290,30</w:t>
            </w:r>
          </w:p>
        </w:tc>
        <w:tc>
          <w:tcPr>
            <w:tcW w:w="643" w:type="dxa"/>
            <w:tcBorders>
              <w:top w:val="nil"/>
              <w:left w:val="nil"/>
              <w:bottom w:val="single" w:sz="4" w:space="0" w:color="auto"/>
              <w:right w:val="single" w:sz="8" w:space="0" w:color="auto"/>
            </w:tcBorders>
            <w:shd w:val="clear" w:color="000000" w:fill="FFFFFF"/>
            <w:noWrap/>
            <w:vAlign w:val="bottom"/>
            <w:hideMark/>
          </w:tcPr>
          <w:p w14:paraId="1EAD1EC7" w14:textId="77777777" w:rsidR="00A2120C" w:rsidRPr="00E7740F" w:rsidRDefault="00A2120C" w:rsidP="00A2120C">
            <w:pPr>
              <w:jc w:val="right"/>
              <w:outlineLvl w:val="0"/>
              <w:rPr>
                <w:b/>
                <w:bCs/>
                <w:color w:val="000000"/>
                <w:sz w:val="11"/>
                <w:szCs w:val="11"/>
              </w:rPr>
            </w:pPr>
            <w:r w:rsidRPr="00E7740F">
              <w:rPr>
                <w:b/>
                <w:bCs/>
                <w:color w:val="000000"/>
                <w:sz w:val="11"/>
                <w:szCs w:val="11"/>
              </w:rPr>
              <w:t>167033,48</w:t>
            </w:r>
          </w:p>
        </w:tc>
        <w:tc>
          <w:tcPr>
            <w:tcW w:w="643" w:type="dxa"/>
            <w:tcBorders>
              <w:top w:val="nil"/>
              <w:left w:val="nil"/>
              <w:bottom w:val="single" w:sz="4" w:space="0" w:color="auto"/>
              <w:right w:val="single" w:sz="8" w:space="0" w:color="auto"/>
            </w:tcBorders>
            <w:shd w:val="clear" w:color="000000" w:fill="FFFFFF"/>
            <w:noWrap/>
            <w:vAlign w:val="bottom"/>
            <w:hideMark/>
          </w:tcPr>
          <w:p w14:paraId="72827834" w14:textId="77777777" w:rsidR="00A2120C" w:rsidRPr="00E7740F" w:rsidRDefault="00A2120C" w:rsidP="00A2120C">
            <w:pPr>
              <w:jc w:val="right"/>
              <w:outlineLvl w:val="0"/>
              <w:rPr>
                <w:b/>
                <w:bCs/>
                <w:color w:val="000000"/>
                <w:sz w:val="11"/>
                <w:szCs w:val="11"/>
              </w:rPr>
            </w:pPr>
            <w:r w:rsidRPr="00E7740F">
              <w:rPr>
                <w:b/>
                <w:bCs/>
                <w:color w:val="000000"/>
                <w:sz w:val="11"/>
                <w:szCs w:val="11"/>
              </w:rPr>
              <w:t>172981,04</w:t>
            </w:r>
          </w:p>
        </w:tc>
        <w:tc>
          <w:tcPr>
            <w:tcW w:w="643" w:type="dxa"/>
            <w:tcBorders>
              <w:top w:val="nil"/>
              <w:left w:val="nil"/>
              <w:bottom w:val="single" w:sz="4" w:space="0" w:color="auto"/>
              <w:right w:val="single" w:sz="8" w:space="0" w:color="auto"/>
            </w:tcBorders>
            <w:shd w:val="clear" w:color="000000" w:fill="FFFFFF"/>
            <w:noWrap/>
            <w:vAlign w:val="bottom"/>
            <w:hideMark/>
          </w:tcPr>
          <w:p w14:paraId="124A60C6" w14:textId="77777777" w:rsidR="00A2120C" w:rsidRPr="00E7740F" w:rsidRDefault="00A2120C" w:rsidP="00A2120C">
            <w:pPr>
              <w:jc w:val="right"/>
              <w:outlineLvl w:val="0"/>
              <w:rPr>
                <w:b/>
                <w:bCs/>
                <w:color w:val="000000"/>
                <w:sz w:val="11"/>
                <w:szCs w:val="11"/>
              </w:rPr>
            </w:pPr>
            <w:r w:rsidRPr="00E7740F">
              <w:rPr>
                <w:b/>
                <w:bCs/>
                <w:color w:val="000000"/>
                <w:sz w:val="11"/>
                <w:szCs w:val="11"/>
              </w:rPr>
              <w:t>179167,98</w:t>
            </w:r>
          </w:p>
        </w:tc>
        <w:tc>
          <w:tcPr>
            <w:tcW w:w="643" w:type="dxa"/>
            <w:tcBorders>
              <w:top w:val="nil"/>
              <w:left w:val="nil"/>
              <w:bottom w:val="single" w:sz="4" w:space="0" w:color="auto"/>
              <w:right w:val="single" w:sz="8" w:space="0" w:color="auto"/>
            </w:tcBorders>
            <w:shd w:val="clear" w:color="000000" w:fill="FFFFFF"/>
            <w:noWrap/>
            <w:vAlign w:val="bottom"/>
            <w:hideMark/>
          </w:tcPr>
          <w:p w14:paraId="4A6F4566" w14:textId="77777777" w:rsidR="00A2120C" w:rsidRPr="00E7740F" w:rsidRDefault="00A2120C" w:rsidP="00A2120C">
            <w:pPr>
              <w:jc w:val="right"/>
              <w:outlineLvl w:val="0"/>
              <w:rPr>
                <w:b/>
                <w:bCs/>
                <w:color w:val="000000"/>
                <w:sz w:val="11"/>
                <w:szCs w:val="11"/>
              </w:rPr>
            </w:pPr>
            <w:r w:rsidRPr="00E7740F">
              <w:rPr>
                <w:b/>
                <w:bCs/>
                <w:color w:val="000000"/>
                <w:sz w:val="11"/>
                <w:szCs w:val="11"/>
              </w:rPr>
              <w:t>185601,42</w:t>
            </w:r>
          </w:p>
        </w:tc>
        <w:tc>
          <w:tcPr>
            <w:tcW w:w="643" w:type="dxa"/>
            <w:tcBorders>
              <w:top w:val="nil"/>
              <w:left w:val="nil"/>
              <w:bottom w:val="single" w:sz="4" w:space="0" w:color="auto"/>
              <w:right w:val="single" w:sz="8" w:space="0" w:color="auto"/>
            </w:tcBorders>
            <w:shd w:val="clear" w:color="000000" w:fill="FFFFFF"/>
            <w:noWrap/>
            <w:vAlign w:val="bottom"/>
            <w:hideMark/>
          </w:tcPr>
          <w:p w14:paraId="29C6401C" w14:textId="77777777" w:rsidR="00A2120C" w:rsidRPr="00E7740F" w:rsidRDefault="00A2120C" w:rsidP="00A2120C">
            <w:pPr>
              <w:jc w:val="right"/>
              <w:outlineLvl w:val="0"/>
              <w:rPr>
                <w:b/>
                <w:bCs/>
                <w:color w:val="000000"/>
                <w:sz w:val="11"/>
                <w:szCs w:val="11"/>
              </w:rPr>
            </w:pPr>
            <w:r w:rsidRPr="00E7740F">
              <w:rPr>
                <w:b/>
                <w:bCs/>
                <w:color w:val="000000"/>
                <w:sz w:val="11"/>
                <w:szCs w:val="11"/>
              </w:rPr>
              <w:t>192252,31</w:t>
            </w:r>
          </w:p>
        </w:tc>
      </w:tr>
      <w:tr w:rsidR="00A2120C" w:rsidRPr="00E7740F" w14:paraId="080620CD" w14:textId="77777777" w:rsidTr="00E7740F">
        <w:trPr>
          <w:trHeight w:val="630"/>
        </w:trPr>
        <w:tc>
          <w:tcPr>
            <w:tcW w:w="404" w:type="dxa"/>
            <w:tcBorders>
              <w:top w:val="nil"/>
              <w:left w:val="single" w:sz="8" w:space="0" w:color="auto"/>
              <w:bottom w:val="single" w:sz="4" w:space="0" w:color="auto"/>
              <w:right w:val="nil"/>
            </w:tcBorders>
            <w:shd w:val="clear" w:color="000000" w:fill="FFFFFF"/>
            <w:noWrap/>
            <w:hideMark/>
          </w:tcPr>
          <w:p w14:paraId="5E73C8DA" w14:textId="77777777" w:rsidR="00A2120C" w:rsidRPr="00E7740F" w:rsidRDefault="00A2120C" w:rsidP="00A2120C">
            <w:pPr>
              <w:jc w:val="center"/>
              <w:outlineLvl w:val="0"/>
              <w:rPr>
                <w:color w:val="000000"/>
                <w:sz w:val="11"/>
                <w:szCs w:val="11"/>
              </w:rPr>
            </w:pPr>
            <w:r w:rsidRPr="00E7740F">
              <w:rPr>
                <w:color w:val="000000"/>
                <w:sz w:val="11"/>
                <w:szCs w:val="11"/>
              </w:rPr>
              <w:t> </w:t>
            </w:r>
          </w:p>
        </w:tc>
        <w:tc>
          <w:tcPr>
            <w:tcW w:w="1007" w:type="dxa"/>
            <w:tcBorders>
              <w:top w:val="nil"/>
              <w:left w:val="single" w:sz="8" w:space="0" w:color="auto"/>
              <w:bottom w:val="single" w:sz="4" w:space="0" w:color="auto"/>
              <w:right w:val="nil"/>
            </w:tcBorders>
            <w:shd w:val="clear" w:color="000000" w:fill="FFFFFF"/>
            <w:vAlign w:val="bottom"/>
            <w:hideMark/>
          </w:tcPr>
          <w:p w14:paraId="1AED3820" w14:textId="77777777" w:rsidR="00A2120C" w:rsidRPr="00E7740F" w:rsidRDefault="00A2120C" w:rsidP="00A2120C">
            <w:pPr>
              <w:outlineLvl w:val="0"/>
              <w:rPr>
                <w:color w:val="000000"/>
                <w:sz w:val="11"/>
                <w:szCs w:val="11"/>
              </w:rPr>
            </w:pPr>
            <w:r w:rsidRPr="00E7740F">
              <w:rPr>
                <w:color w:val="000000"/>
                <w:sz w:val="11"/>
                <w:szCs w:val="11"/>
              </w:rPr>
              <w:t xml:space="preserve">в том числе на потребительский </w:t>
            </w:r>
            <w:proofErr w:type="gramStart"/>
            <w:r w:rsidRPr="00E7740F">
              <w:rPr>
                <w:color w:val="000000"/>
                <w:sz w:val="11"/>
                <w:szCs w:val="11"/>
              </w:rPr>
              <w:t>рынок  с</w:t>
            </w:r>
            <w:proofErr w:type="gramEnd"/>
            <w:r w:rsidRPr="00E7740F">
              <w:rPr>
                <w:color w:val="000000"/>
                <w:sz w:val="11"/>
                <w:szCs w:val="11"/>
              </w:rPr>
              <w:t xml:space="preserve"> учетом корректировок</w:t>
            </w:r>
          </w:p>
        </w:tc>
        <w:tc>
          <w:tcPr>
            <w:tcW w:w="612" w:type="dxa"/>
            <w:tcBorders>
              <w:top w:val="nil"/>
              <w:left w:val="single" w:sz="8" w:space="0" w:color="auto"/>
              <w:bottom w:val="single" w:sz="4" w:space="0" w:color="auto"/>
              <w:right w:val="single" w:sz="8" w:space="0" w:color="auto"/>
            </w:tcBorders>
            <w:shd w:val="clear" w:color="000000" w:fill="FFFFFF"/>
            <w:noWrap/>
            <w:vAlign w:val="bottom"/>
            <w:hideMark/>
          </w:tcPr>
          <w:p w14:paraId="198EF0CE" w14:textId="77777777" w:rsidR="00A2120C" w:rsidRPr="00E7740F" w:rsidRDefault="00A2120C" w:rsidP="00A2120C">
            <w:pPr>
              <w:jc w:val="center"/>
              <w:outlineLvl w:val="0"/>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nil"/>
              <w:left w:val="nil"/>
              <w:bottom w:val="single" w:sz="4" w:space="0" w:color="auto"/>
              <w:right w:val="single" w:sz="8" w:space="0" w:color="auto"/>
            </w:tcBorders>
            <w:shd w:val="clear" w:color="000000" w:fill="FFFFFF"/>
            <w:noWrap/>
            <w:vAlign w:val="bottom"/>
            <w:hideMark/>
          </w:tcPr>
          <w:p w14:paraId="1BB8C5C3" w14:textId="77777777" w:rsidR="00A2120C" w:rsidRPr="00E7740F" w:rsidRDefault="00A2120C" w:rsidP="00A2120C">
            <w:pPr>
              <w:jc w:val="right"/>
              <w:outlineLvl w:val="0"/>
              <w:rPr>
                <w:b/>
                <w:bCs/>
                <w:color w:val="000000"/>
                <w:sz w:val="11"/>
                <w:szCs w:val="11"/>
              </w:rPr>
            </w:pPr>
            <w:r w:rsidRPr="00E7740F">
              <w:rPr>
                <w:b/>
                <w:bCs/>
                <w:color w:val="000000"/>
                <w:sz w:val="11"/>
                <w:szCs w:val="11"/>
              </w:rPr>
              <w:t>91844,28</w:t>
            </w:r>
          </w:p>
        </w:tc>
        <w:tc>
          <w:tcPr>
            <w:tcW w:w="594" w:type="dxa"/>
            <w:tcBorders>
              <w:top w:val="nil"/>
              <w:left w:val="nil"/>
              <w:bottom w:val="single" w:sz="4" w:space="0" w:color="auto"/>
              <w:right w:val="single" w:sz="8" w:space="0" w:color="auto"/>
            </w:tcBorders>
            <w:shd w:val="clear" w:color="000000" w:fill="FFFFFF"/>
            <w:noWrap/>
            <w:vAlign w:val="bottom"/>
            <w:hideMark/>
          </w:tcPr>
          <w:p w14:paraId="1A8782CA" w14:textId="77777777" w:rsidR="00A2120C" w:rsidRPr="00E7740F" w:rsidRDefault="00A2120C" w:rsidP="00A2120C">
            <w:pPr>
              <w:jc w:val="right"/>
              <w:outlineLvl w:val="0"/>
              <w:rPr>
                <w:b/>
                <w:bCs/>
                <w:color w:val="000000"/>
                <w:sz w:val="11"/>
                <w:szCs w:val="11"/>
              </w:rPr>
            </w:pPr>
            <w:r w:rsidRPr="00E7740F">
              <w:rPr>
                <w:b/>
                <w:bCs/>
                <w:color w:val="000000"/>
                <w:sz w:val="11"/>
                <w:szCs w:val="11"/>
              </w:rPr>
              <w:t>97448,02</w:t>
            </w:r>
          </w:p>
        </w:tc>
        <w:tc>
          <w:tcPr>
            <w:tcW w:w="748" w:type="dxa"/>
            <w:tcBorders>
              <w:top w:val="nil"/>
              <w:left w:val="nil"/>
              <w:bottom w:val="single" w:sz="4" w:space="0" w:color="auto"/>
              <w:right w:val="single" w:sz="8" w:space="0" w:color="auto"/>
            </w:tcBorders>
            <w:shd w:val="clear" w:color="000000" w:fill="FFFFFF"/>
            <w:noWrap/>
            <w:vAlign w:val="bottom"/>
            <w:hideMark/>
          </w:tcPr>
          <w:p w14:paraId="5BB134A8" w14:textId="77777777" w:rsidR="00A2120C" w:rsidRPr="00E7740F" w:rsidRDefault="00A2120C" w:rsidP="00A2120C">
            <w:pPr>
              <w:jc w:val="right"/>
              <w:outlineLvl w:val="0"/>
              <w:rPr>
                <w:b/>
                <w:bCs/>
                <w:color w:val="000000"/>
                <w:sz w:val="11"/>
                <w:szCs w:val="11"/>
              </w:rPr>
            </w:pPr>
            <w:r w:rsidRPr="00E7740F">
              <w:rPr>
                <w:b/>
                <w:bCs/>
                <w:color w:val="000000"/>
                <w:sz w:val="11"/>
                <w:szCs w:val="11"/>
              </w:rPr>
              <w:t>119791,43</w:t>
            </w:r>
          </w:p>
        </w:tc>
        <w:tc>
          <w:tcPr>
            <w:tcW w:w="709" w:type="dxa"/>
            <w:tcBorders>
              <w:top w:val="nil"/>
              <w:left w:val="nil"/>
              <w:bottom w:val="single" w:sz="4" w:space="0" w:color="auto"/>
              <w:right w:val="nil"/>
            </w:tcBorders>
            <w:shd w:val="clear" w:color="000000" w:fill="FFFFFF"/>
            <w:noWrap/>
            <w:vAlign w:val="bottom"/>
            <w:hideMark/>
          </w:tcPr>
          <w:p w14:paraId="383DF07E" w14:textId="77777777" w:rsidR="00A2120C" w:rsidRPr="00E7740F" w:rsidRDefault="00A2120C" w:rsidP="00A2120C">
            <w:pPr>
              <w:jc w:val="right"/>
              <w:outlineLvl w:val="0"/>
              <w:rPr>
                <w:b/>
                <w:bCs/>
                <w:color w:val="000000"/>
                <w:sz w:val="11"/>
                <w:szCs w:val="11"/>
              </w:rPr>
            </w:pPr>
            <w:r w:rsidRPr="00E7740F">
              <w:rPr>
                <w:b/>
                <w:bCs/>
                <w:color w:val="000000"/>
                <w:sz w:val="11"/>
                <w:szCs w:val="11"/>
              </w:rPr>
              <w:t>119687,10</w:t>
            </w:r>
          </w:p>
        </w:tc>
        <w:tc>
          <w:tcPr>
            <w:tcW w:w="521" w:type="dxa"/>
            <w:tcBorders>
              <w:top w:val="nil"/>
              <w:left w:val="single" w:sz="8" w:space="0" w:color="auto"/>
              <w:bottom w:val="single" w:sz="4" w:space="0" w:color="auto"/>
              <w:right w:val="nil"/>
            </w:tcBorders>
            <w:shd w:val="clear" w:color="000000" w:fill="FFFFFF"/>
            <w:noWrap/>
            <w:vAlign w:val="bottom"/>
            <w:hideMark/>
          </w:tcPr>
          <w:p w14:paraId="3B3FD4FC" w14:textId="77777777" w:rsidR="00A2120C" w:rsidRPr="00E7740F" w:rsidRDefault="00A2120C" w:rsidP="00A2120C">
            <w:pPr>
              <w:jc w:val="right"/>
              <w:outlineLvl w:val="0"/>
              <w:rPr>
                <w:b/>
                <w:bCs/>
                <w:color w:val="000000"/>
                <w:sz w:val="11"/>
                <w:szCs w:val="11"/>
              </w:rPr>
            </w:pPr>
            <w:r w:rsidRPr="00E7740F">
              <w:rPr>
                <w:b/>
                <w:bCs/>
                <w:color w:val="000000"/>
                <w:sz w:val="11"/>
                <w:szCs w:val="11"/>
              </w:rPr>
              <w:t>-104,33</w:t>
            </w:r>
          </w:p>
        </w:tc>
        <w:tc>
          <w:tcPr>
            <w:tcW w:w="641" w:type="dxa"/>
            <w:tcBorders>
              <w:top w:val="nil"/>
              <w:left w:val="single" w:sz="8" w:space="0" w:color="auto"/>
              <w:bottom w:val="single" w:sz="4" w:space="0" w:color="auto"/>
              <w:right w:val="nil"/>
            </w:tcBorders>
            <w:shd w:val="clear" w:color="000000" w:fill="FFFFFF"/>
            <w:noWrap/>
            <w:vAlign w:val="bottom"/>
            <w:hideMark/>
          </w:tcPr>
          <w:p w14:paraId="1ADA9EC4" w14:textId="77777777" w:rsidR="00A2120C" w:rsidRPr="00E7740F" w:rsidRDefault="00A2120C" w:rsidP="00A2120C">
            <w:pPr>
              <w:jc w:val="right"/>
              <w:outlineLvl w:val="0"/>
              <w:rPr>
                <w:b/>
                <w:bCs/>
                <w:color w:val="000000"/>
                <w:sz w:val="11"/>
                <w:szCs w:val="11"/>
              </w:rPr>
            </w:pPr>
            <w:r w:rsidRPr="00E7740F">
              <w:rPr>
                <w:b/>
                <w:bCs/>
                <w:color w:val="000000"/>
                <w:sz w:val="11"/>
                <w:szCs w:val="11"/>
              </w:rPr>
              <w:t>22,82</w:t>
            </w:r>
          </w:p>
        </w:tc>
        <w:tc>
          <w:tcPr>
            <w:tcW w:w="643" w:type="dxa"/>
            <w:tcBorders>
              <w:top w:val="nil"/>
              <w:left w:val="single" w:sz="8" w:space="0" w:color="auto"/>
              <w:bottom w:val="single" w:sz="4" w:space="0" w:color="auto"/>
              <w:right w:val="single" w:sz="8" w:space="0" w:color="auto"/>
            </w:tcBorders>
            <w:shd w:val="clear" w:color="000000" w:fill="FFFFFF"/>
            <w:noWrap/>
            <w:vAlign w:val="bottom"/>
            <w:hideMark/>
          </w:tcPr>
          <w:p w14:paraId="5009892A" w14:textId="77777777" w:rsidR="00A2120C" w:rsidRPr="00E7740F" w:rsidRDefault="00A2120C" w:rsidP="00A2120C">
            <w:pPr>
              <w:jc w:val="right"/>
              <w:outlineLvl w:val="0"/>
              <w:rPr>
                <w:b/>
                <w:bCs/>
                <w:color w:val="000000"/>
                <w:sz w:val="11"/>
                <w:szCs w:val="11"/>
              </w:rPr>
            </w:pPr>
            <w:r w:rsidRPr="00E7740F">
              <w:rPr>
                <w:b/>
                <w:bCs/>
                <w:color w:val="000000"/>
                <w:sz w:val="11"/>
                <w:szCs w:val="11"/>
              </w:rPr>
              <w:t>135046,57</w:t>
            </w:r>
          </w:p>
        </w:tc>
        <w:tc>
          <w:tcPr>
            <w:tcW w:w="643" w:type="dxa"/>
            <w:tcBorders>
              <w:top w:val="nil"/>
              <w:left w:val="nil"/>
              <w:bottom w:val="single" w:sz="4" w:space="0" w:color="auto"/>
              <w:right w:val="single" w:sz="8" w:space="0" w:color="auto"/>
            </w:tcBorders>
            <w:shd w:val="clear" w:color="000000" w:fill="FFFFFF"/>
            <w:noWrap/>
            <w:vAlign w:val="bottom"/>
            <w:hideMark/>
          </w:tcPr>
          <w:p w14:paraId="18DFE06F" w14:textId="77777777" w:rsidR="00A2120C" w:rsidRPr="00E7740F" w:rsidRDefault="00A2120C" w:rsidP="00A2120C">
            <w:pPr>
              <w:jc w:val="right"/>
              <w:outlineLvl w:val="0"/>
              <w:rPr>
                <w:b/>
                <w:bCs/>
                <w:color w:val="000000"/>
                <w:sz w:val="11"/>
                <w:szCs w:val="11"/>
              </w:rPr>
            </w:pPr>
            <w:r w:rsidRPr="00E7740F">
              <w:rPr>
                <w:b/>
                <w:bCs/>
                <w:color w:val="000000"/>
                <w:sz w:val="11"/>
                <w:szCs w:val="11"/>
              </w:rPr>
              <w:t>137379,30</w:t>
            </w:r>
          </w:p>
        </w:tc>
        <w:tc>
          <w:tcPr>
            <w:tcW w:w="643" w:type="dxa"/>
            <w:tcBorders>
              <w:top w:val="nil"/>
              <w:left w:val="nil"/>
              <w:bottom w:val="single" w:sz="4" w:space="0" w:color="auto"/>
              <w:right w:val="single" w:sz="8" w:space="0" w:color="auto"/>
            </w:tcBorders>
            <w:shd w:val="clear" w:color="000000" w:fill="FFFFFF"/>
            <w:noWrap/>
            <w:vAlign w:val="bottom"/>
            <w:hideMark/>
          </w:tcPr>
          <w:p w14:paraId="5FB1C36F" w14:textId="77777777" w:rsidR="00A2120C" w:rsidRPr="00E7740F" w:rsidRDefault="00A2120C" w:rsidP="00A2120C">
            <w:pPr>
              <w:jc w:val="right"/>
              <w:outlineLvl w:val="0"/>
              <w:rPr>
                <w:b/>
                <w:bCs/>
                <w:color w:val="000000"/>
                <w:sz w:val="11"/>
                <w:szCs w:val="11"/>
              </w:rPr>
            </w:pPr>
            <w:r w:rsidRPr="00E7740F">
              <w:rPr>
                <w:b/>
                <w:bCs/>
                <w:color w:val="000000"/>
                <w:sz w:val="11"/>
                <w:szCs w:val="11"/>
              </w:rPr>
              <w:t>133210,53</w:t>
            </w:r>
          </w:p>
        </w:tc>
        <w:tc>
          <w:tcPr>
            <w:tcW w:w="643" w:type="dxa"/>
            <w:tcBorders>
              <w:top w:val="nil"/>
              <w:left w:val="nil"/>
              <w:bottom w:val="single" w:sz="4" w:space="0" w:color="auto"/>
              <w:right w:val="single" w:sz="8" w:space="0" w:color="auto"/>
            </w:tcBorders>
            <w:shd w:val="clear" w:color="000000" w:fill="FFFFFF"/>
            <w:noWrap/>
            <w:vAlign w:val="bottom"/>
            <w:hideMark/>
          </w:tcPr>
          <w:p w14:paraId="41A3739B" w14:textId="77777777" w:rsidR="00A2120C" w:rsidRPr="00E7740F" w:rsidRDefault="00A2120C" w:rsidP="00A2120C">
            <w:pPr>
              <w:jc w:val="right"/>
              <w:outlineLvl w:val="0"/>
              <w:rPr>
                <w:b/>
                <w:bCs/>
                <w:color w:val="000000"/>
                <w:sz w:val="11"/>
                <w:szCs w:val="11"/>
              </w:rPr>
            </w:pPr>
            <w:r w:rsidRPr="00E7740F">
              <w:rPr>
                <w:b/>
                <w:bCs/>
                <w:color w:val="000000"/>
                <w:sz w:val="11"/>
                <w:szCs w:val="11"/>
              </w:rPr>
              <w:t>135392,03</w:t>
            </w:r>
          </w:p>
        </w:tc>
        <w:tc>
          <w:tcPr>
            <w:tcW w:w="643" w:type="dxa"/>
            <w:tcBorders>
              <w:top w:val="nil"/>
              <w:left w:val="nil"/>
              <w:bottom w:val="single" w:sz="4" w:space="0" w:color="auto"/>
              <w:right w:val="single" w:sz="8" w:space="0" w:color="auto"/>
            </w:tcBorders>
            <w:shd w:val="clear" w:color="000000" w:fill="FFFFFF"/>
            <w:noWrap/>
            <w:vAlign w:val="bottom"/>
            <w:hideMark/>
          </w:tcPr>
          <w:p w14:paraId="3696EBEF" w14:textId="77777777" w:rsidR="00A2120C" w:rsidRPr="00E7740F" w:rsidRDefault="00A2120C" w:rsidP="00A2120C">
            <w:pPr>
              <w:jc w:val="right"/>
              <w:outlineLvl w:val="0"/>
              <w:rPr>
                <w:b/>
                <w:bCs/>
                <w:color w:val="000000"/>
                <w:sz w:val="11"/>
                <w:szCs w:val="11"/>
              </w:rPr>
            </w:pPr>
            <w:r w:rsidRPr="00E7740F">
              <w:rPr>
                <w:b/>
                <w:bCs/>
                <w:color w:val="000000"/>
                <w:sz w:val="11"/>
                <w:szCs w:val="11"/>
              </w:rPr>
              <w:t>140462,04</w:t>
            </w:r>
          </w:p>
        </w:tc>
        <w:tc>
          <w:tcPr>
            <w:tcW w:w="643" w:type="dxa"/>
            <w:tcBorders>
              <w:top w:val="nil"/>
              <w:left w:val="nil"/>
              <w:bottom w:val="single" w:sz="4" w:space="0" w:color="auto"/>
              <w:right w:val="single" w:sz="8" w:space="0" w:color="auto"/>
            </w:tcBorders>
            <w:shd w:val="clear" w:color="000000" w:fill="FFFFFF"/>
            <w:noWrap/>
            <w:vAlign w:val="bottom"/>
            <w:hideMark/>
          </w:tcPr>
          <w:p w14:paraId="56E5F582" w14:textId="77777777" w:rsidR="00A2120C" w:rsidRPr="00E7740F" w:rsidRDefault="00A2120C" w:rsidP="00A2120C">
            <w:pPr>
              <w:jc w:val="right"/>
              <w:outlineLvl w:val="0"/>
              <w:rPr>
                <w:b/>
                <w:bCs/>
                <w:color w:val="000000"/>
                <w:sz w:val="11"/>
                <w:szCs w:val="11"/>
              </w:rPr>
            </w:pPr>
            <w:r w:rsidRPr="00E7740F">
              <w:rPr>
                <w:b/>
                <w:bCs/>
                <w:color w:val="000000"/>
                <w:sz w:val="11"/>
                <w:szCs w:val="11"/>
              </w:rPr>
              <w:t>145361,42</w:t>
            </w:r>
          </w:p>
        </w:tc>
        <w:tc>
          <w:tcPr>
            <w:tcW w:w="643" w:type="dxa"/>
            <w:tcBorders>
              <w:top w:val="nil"/>
              <w:left w:val="nil"/>
              <w:bottom w:val="single" w:sz="4" w:space="0" w:color="auto"/>
              <w:right w:val="single" w:sz="8" w:space="0" w:color="auto"/>
            </w:tcBorders>
            <w:shd w:val="clear" w:color="000000" w:fill="FFFFFF"/>
            <w:noWrap/>
            <w:vAlign w:val="bottom"/>
            <w:hideMark/>
          </w:tcPr>
          <w:p w14:paraId="4F085338" w14:textId="77777777" w:rsidR="00A2120C" w:rsidRPr="00E7740F" w:rsidRDefault="00A2120C" w:rsidP="00A2120C">
            <w:pPr>
              <w:jc w:val="right"/>
              <w:outlineLvl w:val="0"/>
              <w:rPr>
                <w:b/>
                <w:bCs/>
                <w:color w:val="000000"/>
                <w:sz w:val="11"/>
                <w:szCs w:val="11"/>
              </w:rPr>
            </w:pPr>
            <w:r w:rsidRPr="00E7740F">
              <w:rPr>
                <w:b/>
                <w:bCs/>
                <w:color w:val="000000"/>
                <w:sz w:val="11"/>
                <w:szCs w:val="11"/>
              </w:rPr>
              <w:t>150319,37</w:t>
            </w:r>
          </w:p>
        </w:tc>
        <w:tc>
          <w:tcPr>
            <w:tcW w:w="643" w:type="dxa"/>
            <w:tcBorders>
              <w:top w:val="nil"/>
              <w:left w:val="nil"/>
              <w:bottom w:val="single" w:sz="4" w:space="0" w:color="auto"/>
              <w:right w:val="single" w:sz="8" w:space="0" w:color="auto"/>
            </w:tcBorders>
            <w:shd w:val="clear" w:color="000000" w:fill="FFFFFF"/>
            <w:noWrap/>
            <w:vAlign w:val="bottom"/>
            <w:hideMark/>
          </w:tcPr>
          <w:p w14:paraId="0D6D60C4" w14:textId="77777777" w:rsidR="00A2120C" w:rsidRPr="00E7740F" w:rsidRDefault="00A2120C" w:rsidP="00A2120C">
            <w:pPr>
              <w:jc w:val="right"/>
              <w:outlineLvl w:val="0"/>
              <w:rPr>
                <w:b/>
                <w:bCs/>
                <w:color w:val="000000"/>
                <w:sz w:val="11"/>
                <w:szCs w:val="11"/>
              </w:rPr>
            </w:pPr>
            <w:r w:rsidRPr="00E7740F">
              <w:rPr>
                <w:b/>
                <w:bCs/>
                <w:color w:val="000000"/>
                <w:sz w:val="11"/>
                <w:szCs w:val="11"/>
              </w:rPr>
              <w:t>155511,75</w:t>
            </w:r>
          </w:p>
        </w:tc>
        <w:tc>
          <w:tcPr>
            <w:tcW w:w="643" w:type="dxa"/>
            <w:tcBorders>
              <w:top w:val="nil"/>
              <w:left w:val="nil"/>
              <w:bottom w:val="single" w:sz="4" w:space="0" w:color="auto"/>
              <w:right w:val="single" w:sz="8" w:space="0" w:color="auto"/>
            </w:tcBorders>
            <w:shd w:val="clear" w:color="000000" w:fill="FFFFFF"/>
            <w:noWrap/>
            <w:vAlign w:val="bottom"/>
            <w:hideMark/>
          </w:tcPr>
          <w:p w14:paraId="3825F561" w14:textId="77777777" w:rsidR="00A2120C" w:rsidRPr="00E7740F" w:rsidRDefault="00A2120C" w:rsidP="00A2120C">
            <w:pPr>
              <w:jc w:val="right"/>
              <w:outlineLvl w:val="0"/>
              <w:rPr>
                <w:b/>
                <w:bCs/>
                <w:color w:val="000000"/>
                <w:sz w:val="11"/>
                <w:szCs w:val="11"/>
              </w:rPr>
            </w:pPr>
            <w:r w:rsidRPr="00E7740F">
              <w:rPr>
                <w:b/>
                <w:bCs/>
                <w:color w:val="000000"/>
                <w:sz w:val="11"/>
                <w:szCs w:val="11"/>
              </w:rPr>
              <w:t>161002,12</w:t>
            </w:r>
          </w:p>
        </w:tc>
        <w:tc>
          <w:tcPr>
            <w:tcW w:w="643" w:type="dxa"/>
            <w:tcBorders>
              <w:top w:val="nil"/>
              <w:left w:val="nil"/>
              <w:bottom w:val="single" w:sz="4" w:space="0" w:color="auto"/>
              <w:right w:val="single" w:sz="8" w:space="0" w:color="auto"/>
            </w:tcBorders>
            <w:shd w:val="clear" w:color="000000" w:fill="FFFFFF"/>
            <w:noWrap/>
            <w:vAlign w:val="bottom"/>
            <w:hideMark/>
          </w:tcPr>
          <w:p w14:paraId="23434A3B" w14:textId="77777777" w:rsidR="00A2120C" w:rsidRPr="00E7740F" w:rsidRDefault="00A2120C" w:rsidP="00A2120C">
            <w:pPr>
              <w:jc w:val="right"/>
              <w:outlineLvl w:val="0"/>
              <w:rPr>
                <w:b/>
                <w:bCs/>
                <w:color w:val="000000"/>
                <w:sz w:val="11"/>
                <w:szCs w:val="11"/>
              </w:rPr>
            </w:pPr>
            <w:r w:rsidRPr="00E7740F">
              <w:rPr>
                <w:b/>
                <w:bCs/>
                <w:color w:val="000000"/>
                <w:sz w:val="11"/>
                <w:szCs w:val="11"/>
              </w:rPr>
              <w:t>166735,04</w:t>
            </w:r>
          </w:p>
        </w:tc>
        <w:tc>
          <w:tcPr>
            <w:tcW w:w="643" w:type="dxa"/>
            <w:tcBorders>
              <w:top w:val="nil"/>
              <w:left w:val="nil"/>
              <w:bottom w:val="single" w:sz="4" w:space="0" w:color="auto"/>
              <w:right w:val="single" w:sz="8" w:space="0" w:color="auto"/>
            </w:tcBorders>
            <w:shd w:val="clear" w:color="000000" w:fill="FFFFFF"/>
            <w:noWrap/>
            <w:vAlign w:val="bottom"/>
            <w:hideMark/>
          </w:tcPr>
          <w:p w14:paraId="6783718E" w14:textId="77777777" w:rsidR="00A2120C" w:rsidRPr="00E7740F" w:rsidRDefault="00A2120C" w:rsidP="00A2120C">
            <w:pPr>
              <w:jc w:val="right"/>
              <w:outlineLvl w:val="0"/>
              <w:rPr>
                <w:b/>
                <w:bCs/>
                <w:color w:val="000000"/>
                <w:sz w:val="11"/>
                <w:szCs w:val="11"/>
              </w:rPr>
            </w:pPr>
            <w:r w:rsidRPr="00E7740F">
              <w:rPr>
                <w:b/>
                <w:bCs/>
                <w:color w:val="000000"/>
                <w:sz w:val="11"/>
                <w:szCs w:val="11"/>
              </w:rPr>
              <w:t>172671,97</w:t>
            </w:r>
          </w:p>
        </w:tc>
        <w:tc>
          <w:tcPr>
            <w:tcW w:w="643" w:type="dxa"/>
            <w:tcBorders>
              <w:top w:val="nil"/>
              <w:left w:val="nil"/>
              <w:bottom w:val="single" w:sz="4" w:space="0" w:color="auto"/>
              <w:right w:val="single" w:sz="8" w:space="0" w:color="auto"/>
            </w:tcBorders>
            <w:shd w:val="clear" w:color="000000" w:fill="FFFFFF"/>
            <w:noWrap/>
            <w:vAlign w:val="bottom"/>
            <w:hideMark/>
          </w:tcPr>
          <w:p w14:paraId="38A8304D" w14:textId="77777777" w:rsidR="00A2120C" w:rsidRPr="00E7740F" w:rsidRDefault="00A2120C" w:rsidP="00A2120C">
            <w:pPr>
              <w:jc w:val="right"/>
              <w:outlineLvl w:val="0"/>
              <w:rPr>
                <w:b/>
                <w:bCs/>
                <w:color w:val="000000"/>
                <w:sz w:val="11"/>
                <w:szCs w:val="11"/>
              </w:rPr>
            </w:pPr>
            <w:r w:rsidRPr="00E7740F">
              <w:rPr>
                <w:b/>
                <w:bCs/>
                <w:color w:val="000000"/>
                <w:sz w:val="11"/>
                <w:szCs w:val="11"/>
              </w:rPr>
              <w:t>178847,86</w:t>
            </w:r>
          </w:p>
        </w:tc>
        <w:tc>
          <w:tcPr>
            <w:tcW w:w="643" w:type="dxa"/>
            <w:tcBorders>
              <w:top w:val="nil"/>
              <w:left w:val="nil"/>
              <w:bottom w:val="single" w:sz="4" w:space="0" w:color="auto"/>
              <w:right w:val="single" w:sz="8" w:space="0" w:color="auto"/>
            </w:tcBorders>
            <w:shd w:val="clear" w:color="000000" w:fill="FFFFFF"/>
            <w:noWrap/>
            <w:vAlign w:val="bottom"/>
            <w:hideMark/>
          </w:tcPr>
          <w:p w14:paraId="2751BA0A" w14:textId="77777777" w:rsidR="00A2120C" w:rsidRPr="00E7740F" w:rsidRDefault="00A2120C" w:rsidP="00A2120C">
            <w:pPr>
              <w:jc w:val="right"/>
              <w:outlineLvl w:val="0"/>
              <w:rPr>
                <w:b/>
                <w:bCs/>
                <w:color w:val="000000"/>
                <w:sz w:val="11"/>
                <w:szCs w:val="11"/>
              </w:rPr>
            </w:pPr>
            <w:r w:rsidRPr="00E7740F">
              <w:rPr>
                <w:b/>
                <w:bCs/>
                <w:color w:val="000000"/>
                <w:sz w:val="11"/>
                <w:szCs w:val="11"/>
              </w:rPr>
              <w:t>185269,79</w:t>
            </w:r>
          </w:p>
        </w:tc>
        <w:tc>
          <w:tcPr>
            <w:tcW w:w="643" w:type="dxa"/>
            <w:tcBorders>
              <w:top w:val="nil"/>
              <w:left w:val="nil"/>
              <w:bottom w:val="single" w:sz="4" w:space="0" w:color="auto"/>
              <w:right w:val="single" w:sz="8" w:space="0" w:color="auto"/>
            </w:tcBorders>
            <w:shd w:val="clear" w:color="000000" w:fill="FFFFFF"/>
            <w:noWrap/>
            <w:vAlign w:val="bottom"/>
            <w:hideMark/>
          </w:tcPr>
          <w:p w14:paraId="055AD0BA" w14:textId="77777777" w:rsidR="00A2120C" w:rsidRPr="00E7740F" w:rsidRDefault="00A2120C" w:rsidP="00A2120C">
            <w:pPr>
              <w:jc w:val="right"/>
              <w:outlineLvl w:val="0"/>
              <w:rPr>
                <w:b/>
                <w:bCs/>
                <w:color w:val="000000"/>
                <w:sz w:val="11"/>
                <w:szCs w:val="11"/>
              </w:rPr>
            </w:pPr>
            <w:r w:rsidRPr="00E7740F">
              <w:rPr>
                <w:b/>
                <w:bCs/>
                <w:color w:val="000000"/>
                <w:sz w:val="11"/>
                <w:szCs w:val="11"/>
              </w:rPr>
              <w:t>191908,80</w:t>
            </w:r>
          </w:p>
        </w:tc>
      </w:tr>
      <w:tr w:rsidR="00A2120C" w:rsidRPr="00E7740F" w14:paraId="4225DF17" w14:textId="77777777" w:rsidTr="00E7740F">
        <w:trPr>
          <w:trHeight w:val="345"/>
        </w:trPr>
        <w:tc>
          <w:tcPr>
            <w:tcW w:w="404" w:type="dxa"/>
            <w:tcBorders>
              <w:top w:val="nil"/>
              <w:left w:val="single" w:sz="8" w:space="0" w:color="auto"/>
              <w:bottom w:val="nil"/>
              <w:right w:val="nil"/>
            </w:tcBorders>
            <w:shd w:val="clear" w:color="000000" w:fill="FFFFFF"/>
            <w:noWrap/>
            <w:hideMark/>
          </w:tcPr>
          <w:p w14:paraId="6E2518E9" w14:textId="77777777" w:rsidR="00A2120C" w:rsidRPr="00E7740F" w:rsidRDefault="00A2120C" w:rsidP="00A2120C">
            <w:pPr>
              <w:jc w:val="center"/>
              <w:outlineLvl w:val="0"/>
              <w:rPr>
                <w:color w:val="000000"/>
                <w:sz w:val="11"/>
                <w:szCs w:val="11"/>
              </w:rPr>
            </w:pPr>
            <w:r w:rsidRPr="00E7740F">
              <w:rPr>
                <w:color w:val="000000"/>
                <w:sz w:val="11"/>
                <w:szCs w:val="11"/>
              </w:rPr>
              <w:t> </w:t>
            </w:r>
          </w:p>
        </w:tc>
        <w:tc>
          <w:tcPr>
            <w:tcW w:w="1007" w:type="dxa"/>
            <w:tcBorders>
              <w:top w:val="nil"/>
              <w:left w:val="single" w:sz="8" w:space="0" w:color="auto"/>
              <w:bottom w:val="nil"/>
              <w:right w:val="nil"/>
            </w:tcBorders>
            <w:shd w:val="clear" w:color="000000" w:fill="FFFFFF"/>
            <w:hideMark/>
          </w:tcPr>
          <w:p w14:paraId="20398494" w14:textId="77777777" w:rsidR="00A2120C" w:rsidRPr="00E7740F" w:rsidRDefault="00A2120C" w:rsidP="00A2120C">
            <w:pPr>
              <w:outlineLvl w:val="0"/>
              <w:rPr>
                <w:color w:val="000000"/>
                <w:sz w:val="11"/>
                <w:szCs w:val="11"/>
              </w:rPr>
            </w:pPr>
            <w:r w:rsidRPr="00E7740F">
              <w:rPr>
                <w:color w:val="000000"/>
                <w:sz w:val="11"/>
                <w:szCs w:val="11"/>
              </w:rPr>
              <w:t>Предельный рост НВВ</w:t>
            </w:r>
          </w:p>
        </w:tc>
        <w:tc>
          <w:tcPr>
            <w:tcW w:w="612" w:type="dxa"/>
            <w:tcBorders>
              <w:top w:val="nil"/>
              <w:left w:val="single" w:sz="8" w:space="0" w:color="auto"/>
              <w:bottom w:val="nil"/>
              <w:right w:val="single" w:sz="8" w:space="0" w:color="auto"/>
            </w:tcBorders>
            <w:shd w:val="clear" w:color="000000" w:fill="FFFFFF"/>
            <w:noWrap/>
            <w:vAlign w:val="bottom"/>
            <w:hideMark/>
          </w:tcPr>
          <w:p w14:paraId="599FE4D3" w14:textId="77777777" w:rsidR="00A2120C" w:rsidRPr="00E7740F" w:rsidRDefault="00A2120C" w:rsidP="00A2120C">
            <w:pPr>
              <w:jc w:val="center"/>
              <w:outlineLvl w:val="0"/>
              <w:rPr>
                <w:color w:val="000000"/>
                <w:sz w:val="11"/>
                <w:szCs w:val="11"/>
              </w:rPr>
            </w:pPr>
            <w:r w:rsidRPr="00E7740F">
              <w:rPr>
                <w:color w:val="000000"/>
                <w:sz w:val="11"/>
                <w:szCs w:val="11"/>
              </w:rPr>
              <w:t> </w:t>
            </w:r>
          </w:p>
        </w:tc>
        <w:tc>
          <w:tcPr>
            <w:tcW w:w="594" w:type="dxa"/>
            <w:tcBorders>
              <w:top w:val="nil"/>
              <w:left w:val="nil"/>
              <w:bottom w:val="nil"/>
              <w:right w:val="single" w:sz="8" w:space="0" w:color="auto"/>
            </w:tcBorders>
            <w:shd w:val="clear" w:color="000000" w:fill="FFFFFF"/>
            <w:noWrap/>
            <w:vAlign w:val="bottom"/>
            <w:hideMark/>
          </w:tcPr>
          <w:p w14:paraId="661A624B" w14:textId="77777777" w:rsidR="00A2120C" w:rsidRPr="00E7740F" w:rsidRDefault="00A2120C" w:rsidP="00A2120C">
            <w:pPr>
              <w:jc w:val="right"/>
              <w:outlineLvl w:val="0"/>
              <w:rPr>
                <w:b/>
                <w:bCs/>
                <w:color w:val="000000"/>
                <w:sz w:val="11"/>
                <w:szCs w:val="11"/>
              </w:rPr>
            </w:pPr>
            <w:r w:rsidRPr="00E7740F">
              <w:rPr>
                <w:b/>
                <w:bCs/>
                <w:color w:val="000000"/>
                <w:sz w:val="11"/>
                <w:szCs w:val="11"/>
              </w:rPr>
              <w:t> </w:t>
            </w:r>
          </w:p>
        </w:tc>
        <w:tc>
          <w:tcPr>
            <w:tcW w:w="594" w:type="dxa"/>
            <w:tcBorders>
              <w:top w:val="nil"/>
              <w:left w:val="nil"/>
              <w:bottom w:val="nil"/>
              <w:right w:val="single" w:sz="8" w:space="0" w:color="auto"/>
            </w:tcBorders>
            <w:shd w:val="clear" w:color="000000" w:fill="FFFFFF"/>
            <w:noWrap/>
            <w:vAlign w:val="bottom"/>
            <w:hideMark/>
          </w:tcPr>
          <w:p w14:paraId="1D39C9D0" w14:textId="77777777" w:rsidR="00A2120C" w:rsidRPr="00E7740F" w:rsidRDefault="00A2120C" w:rsidP="00A2120C">
            <w:pPr>
              <w:jc w:val="right"/>
              <w:outlineLvl w:val="0"/>
              <w:rPr>
                <w:b/>
                <w:bCs/>
                <w:color w:val="000000"/>
                <w:sz w:val="11"/>
                <w:szCs w:val="11"/>
              </w:rPr>
            </w:pPr>
            <w:r w:rsidRPr="00E7740F">
              <w:rPr>
                <w:b/>
                <w:bCs/>
                <w:color w:val="000000"/>
                <w:sz w:val="11"/>
                <w:szCs w:val="11"/>
              </w:rPr>
              <w:t> </w:t>
            </w:r>
          </w:p>
        </w:tc>
        <w:tc>
          <w:tcPr>
            <w:tcW w:w="748" w:type="dxa"/>
            <w:tcBorders>
              <w:top w:val="nil"/>
              <w:left w:val="nil"/>
              <w:bottom w:val="nil"/>
              <w:right w:val="nil"/>
            </w:tcBorders>
            <w:shd w:val="clear" w:color="000000" w:fill="FFFFFF"/>
            <w:noWrap/>
            <w:vAlign w:val="bottom"/>
            <w:hideMark/>
          </w:tcPr>
          <w:p w14:paraId="4CFFFFFC" w14:textId="77777777" w:rsidR="00A2120C" w:rsidRPr="00E7740F" w:rsidRDefault="00A2120C" w:rsidP="00A2120C">
            <w:pPr>
              <w:jc w:val="right"/>
              <w:outlineLvl w:val="0"/>
              <w:rPr>
                <w:b/>
                <w:bCs/>
                <w:color w:val="000000"/>
                <w:sz w:val="11"/>
                <w:szCs w:val="11"/>
              </w:rPr>
            </w:pPr>
            <w:r w:rsidRPr="00E7740F">
              <w:rPr>
                <w:b/>
                <w:bCs/>
                <w:color w:val="000000"/>
                <w:sz w:val="11"/>
                <w:szCs w:val="11"/>
              </w:rPr>
              <w:t> </w:t>
            </w:r>
          </w:p>
        </w:tc>
        <w:tc>
          <w:tcPr>
            <w:tcW w:w="709" w:type="dxa"/>
            <w:tcBorders>
              <w:top w:val="nil"/>
              <w:left w:val="single" w:sz="8" w:space="0" w:color="auto"/>
              <w:bottom w:val="nil"/>
              <w:right w:val="nil"/>
            </w:tcBorders>
            <w:shd w:val="clear" w:color="000000" w:fill="FFFFFF"/>
            <w:noWrap/>
            <w:vAlign w:val="bottom"/>
            <w:hideMark/>
          </w:tcPr>
          <w:p w14:paraId="140C5512" w14:textId="77777777" w:rsidR="00A2120C" w:rsidRPr="00E7740F" w:rsidRDefault="00A2120C" w:rsidP="00A2120C">
            <w:pPr>
              <w:jc w:val="right"/>
              <w:outlineLvl w:val="0"/>
              <w:rPr>
                <w:b/>
                <w:bCs/>
                <w:color w:val="000000"/>
                <w:sz w:val="11"/>
                <w:szCs w:val="11"/>
              </w:rPr>
            </w:pPr>
            <w:r w:rsidRPr="00E7740F">
              <w:rPr>
                <w:b/>
                <w:bCs/>
                <w:color w:val="000000"/>
                <w:sz w:val="11"/>
                <w:szCs w:val="11"/>
              </w:rPr>
              <w:t> </w:t>
            </w:r>
          </w:p>
        </w:tc>
        <w:tc>
          <w:tcPr>
            <w:tcW w:w="521" w:type="dxa"/>
            <w:tcBorders>
              <w:top w:val="nil"/>
              <w:left w:val="single" w:sz="8" w:space="0" w:color="auto"/>
              <w:bottom w:val="nil"/>
              <w:right w:val="nil"/>
            </w:tcBorders>
            <w:shd w:val="clear" w:color="000000" w:fill="FFFFFF"/>
            <w:noWrap/>
            <w:vAlign w:val="bottom"/>
            <w:hideMark/>
          </w:tcPr>
          <w:p w14:paraId="382843F2" w14:textId="77777777" w:rsidR="00A2120C" w:rsidRPr="00E7740F" w:rsidRDefault="00A2120C" w:rsidP="00A2120C">
            <w:pPr>
              <w:jc w:val="right"/>
              <w:outlineLvl w:val="0"/>
              <w:rPr>
                <w:b/>
                <w:bCs/>
                <w:color w:val="000000"/>
                <w:sz w:val="11"/>
                <w:szCs w:val="11"/>
              </w:rPr>
            </w:pPr>
            <w:r w:rsidRPr="00E7740F">
              <w:rPr>
                <w:b/>
                <w:bCs/>
                <w:color w:val="000000"/>
                <w:sz w:val="11"/>
                <w:szCs w:val="11"/>
              </w:rPr>
              <w:t>0,00</w:t>
            </w:r>
          </w:p>
        </w:tc>
        <w:tc>
          <w:tcPr>
            <w:tcW w:w="641" w:type="dxa"/>
            <w:tcBorders>
              <w:top w:val="nil"/>
              <w:left w:val="single" w:sz="8" w:space="0" w:color="auto"/>
              <w:bottom w:val="nil"/>
              <w:right w:val="nil"/>
            </w:tcBorders>
            <w:shd w:val="clear" w:color="000000" w:fill="FFFFFF"/>
            <w:noWrap/>
            <w:vAlign w:val="bottom"/>
            <w:hideMark/>
          </w:tcPr>
          <w:p w14:paraId="7BC35B6D" w14:textId="77777777" w:rsidR="00A2120C" w:rsidRPr="00E7740F" w:rsidRDefault="00A2120C" w:rsidP="00A2120C">
            <w:pPr>
              <w:jc w:val="right"/>
              <w:outlineLvl w:val="0"/>
              <w:rPr>
                <w:b/>
                <w:bCs/>
                <w:color w:val="000000"/>
                <w:sz w:val="11"/>
                <w:szCs w:val="11"/>
              </w:rPr>
            </w:pPr>
            <w:r w:rsidRPr="00E7740F">
              <w:rPr>
                <w:b/>
                <w:bCs/>
                <w:color w:val="000000"/>
                <w:sz w:val="11"/>
                <w:szCs w:val="11"/>
              </w:rPr>
              <w:t> </w:t>
            </w:r>
          </w:p>
        </w:tc>
        <w:tc>
          <w:tcPr>
            <w:tcW w:w="643" w:type="dxa"/>
            <w:tcBorders>
              <w:top w:val="nil"/>
              <w:left w:val="single" w:sz="8" w:space="0" w:color="auto"/>
              <w:bottom w:val="nil"/>
              <w:right w:val="single" w:sz="8" w:space="0" w:color="auto"/>
            </w:tcBorders>
            <w:shd w:val="clear" w:color="000000" w:fill="FFFFFF"/>
            <w:noWrap/>
            <w:vAlign w:val="bottom"/>
            <w:hideMark/>
          </w:tcPr>
          <w:p w14:paraId="10974D80" w14:textId="77777777" w:rsidR="00A2120C" w:rsidRPr="00E7740F" w:rsidRDefault="00A2120C" w:rsidP="00A2120C">
            <w:pPr>
              <w:jc w:val="right"/>
              <w:outlineLvl w:val="0"/>
              <w:rPr>
                <w:b/>
                <w:bCs/>
                <w:color w:val="000000"/>
                <w:sz w:val="11"/>
                <w:szCs w:val="11"/>
              </w:rPr>
            </w:pPr>
            <w:r w:rsidRPr="00E7740F">
              <w:rPr>
                <w:b/>
                <w:bCs/>
                <w:color w:val="000000"/>
                <w:sz w:val="11"/>
                <w:szCs w:val="11"/>
              </w:rPr>
              <w:t>12,83</w:t>
            </w:r>
          </w:p>
        </w:tc>
        <w:tc>
          <w:tcPr>
            <w:tcW w:w="643" w:type="dxa"/>
            <w:tcBorders>
              <w:top w:val="nil"/>
              <w:left w:val="nil"/>
              <w:bottom w:val="nil"/>
              <w:right w:val="nil"/>
            </w:tcBorders>
            <w:shd w:val="clear" w:color="000000" w:fill="FFFFFF"/>
            <w:noWrap/>
            <w:vAlign w:val="bottom"/>
            <w:hideMark/>
          </w:tcPr>
          <w:p w14:paraId="1784E65E" w14:textId="77777777" w:rsidR="00A2120C" w:rsidRPr="00E7740F" w:rsidRDefault="00A2120C" w:rsidP="00A2120C">
            <w:pPr>
              <w:jc w:val="right"/>
              <w:outlineLvl w:val="0"/>
              <w:rPr>
                <w:b/>
                <w:bCs/>
                <w:color w:val="000000"/>
                <w:sz w:val="11"/>
                <w:szCs w:val="11"/>
              </w:rPr>
            </w:pPr>
            <w:r w:rsidRPr="00E7740F">
              <w:rPr>
                <w:b/>
                <w:bCs/>
                <w:color w:val="000000"/>
                <w:sz w:val="11"/>
                <w:szCs w:val="11"/>
              </w:rPr>
              <w:t>1,73</w:t>
            </w:r>
          </w:p>
        </w:tc>
        <w:tc>
          <w:tcPr>
            <w:tcW w:w="643" w:type="dxa"/>
            <w:tcBorders>
              <w:top w:val="nil"/>
              <w:left w:val="single" w:sz="8" w:space="0" w:color="auto"/>
              <w:bottom w:val="nil"/>
              <w:right w:val="single" w:sz="8" w:space="0" w:color="auto"/>
            </w:tcBorders>
            <w:shd w:val="clear" w:color="000000" w:fill="FFFFFF"/>
            <w:noWrap/>
            <w:vAlign w:val="bottom"/>
            <w:hideMark/>
          </w:tcPr>
          <w:p w14:paraId="608666D5" w14:textId="77777777" w:rsidR="00A2120C" w:rsidRPr="00E7740F" w:rsidRDefault="00A2120C" w:rsidP="00A2120C">
            <w:pPr>
              <w:jc w:val="right"/>
              <w:outlineLvl w:val="0"/>
              <w:rPr>
                <w:b/>
                <w:bCs/>
                <w:color w:val="000000"/>
                <w:sz w:val="11"/>
                <w:szCs w:val="11"/>
              </w:rPr>
            </w:pPr>
            <w:r w:rsidRPr="00E7740F">
              <w:rPr>
                <w:b/>
                <w:bCs/>
                <w:color w:val="000000"/>
                <w:sz w:val="11"/>
                <w:szCs w:val="11"/>
              </w:rPr>
              <w:t>-3,03</w:t>
            </w:r>
          </w:p>
        </w:tc>
        <w:tc>
          <w:tcPr>
            <w:tcW w:w="643" w:type="dxa"/>
            <w:tcBorders>
              <w:top w:val="nil"/>
              <w:left w:val="nil"/>
              <w:bottom w:val="nil"/>
              <w:right w:val="single" w:sz="8" w:space="0" w:color="auto"/>
            </w:tcBorders>
            <w:shd w:val="clear" w:color="000000" w:fill="FFFFFF"/>
            <w:noWrap/>
            <w:vAlign w:val="bottom"/>
            <w:hideMark/>
          </w:tcPr>
          <w:p w14:paraId="1F23EC8C" w14:textId="77777777" w:rsidR="00A2120C" w:rsidRPr="00E7740F" w:rsidRDefault="00A2120C" w:rsidP="00A2120C">
            <w:pPr>
              <w:jc w:val="right"/>
              <w:outlineLvl w:val="0"/>
              <w:rPr>
                <w:b/>
                <w:bCs/>
                <w:color w:val="000000"/>
                <w:sz w:val="11"/>
                <w:szCs w:val="11"/>
              </w:rPr>
            </w:pPr>
            <w:r w:rsidRPr="00E7740F">
              <w:rPr>
                <w:b/>
                <w:bCs/>
                <w:color w:val="000000"/>
                <w:sz w:val="11"/>
                <w:szCs w:val="11"/>
              </w:rPr>
              <w:t>1,64</w:t>
            </w:r>
          </w:p>
        </w:tc>
        <w:tc>
          <w:tcPr>
            <w:tcW w:w="643" w:type="dxa"/>
            <w:tcBorders>
              <w:top w:val="nil"/>
              <w:left w:val="nil"/>
              <w:bottom w:val="nil"/>
              <w:right w:val="single" w:sz="8" w:space="0" w:color="auto"/>
            </w:tcBorders>
            <w:shd w:val="clear" w:color="000000" w:fill="FFFFFF"/>
            <w:noWrap/>
            <w:vAlign w:val="bottom"/>
            <w:hideMark/>
          </w:tcPr>
          <w:p w14:paraId="4036714E" w14:textId="77777777" w:rsidR="00A2120C" w:rsidRPr="00E7740F" w:rsidRDefault="00A2120C" w:rsidP="00A2120C">
            <w:pPr>
              <w:jc w:val="right"/>
              <w:outlineLvl w:val="0"/>
              <w:rPr>
                <w:b/>
                <w:bCs/>
                <w:color w:val="000000"/>
                <w:sz w:val="11"/>
                <w:szCs w:val="11"/>
              </w:rPr>
            </w:pPr>
            <w:r w:rsidRPr="00E7740F">
              <w:rPr>
                <w:b/>
                <w:bCs/>
                <w:color w:val="000000"/>
                <w:sz w:val="11"/>
                <w:szCs w:val="11"/>
              </w:rPr>
              <w:t>3,74</w:t>
            </w:r>
          </w:p>
        </w:tc>
        <w:tc>
          <w:tcPr>
            <w:tcW w:w="643" w:type="dxa"/>
            <w:tcBorders>
              <w:top w:val="nil"/>
              <w:left w:val="nil"/>
              <w:bottom w:val="nil"/>
              <w:right w:val="single" w:sz="8" w:space="0" w:color="auto"/>
            </w:tcBorders>
            <w:shd w:val="clear" w:color="000000" w:fill="FFFFFF"/>
            <w:noWrap/>
            <w:vAlign w:val="bottom"/>
            <w:hideMark/>
          </w:tcPr>
          <w:p w14:paraId="03A58AE4" w14:textId="77777777" w:rsidR="00A2120C" w:rsidRPr="00E7740F" w:rsidRDefault="00A2120C" w:rsidP="00A2120C">
            <w:pPr>
              <w:jc w:val="right"/>
              <w:outlineLvl w:val="0"/>
              <w:rPr>
                <w:b/>
                <w:bCs/>
                <w:color w:val="000000"/>
                <w:sz w:val="11"/>
                <w:szCs w:val="11"/>
              </w:rPr>
            </w:pPr>
            <w:r w:rsidRPr="00E7740F">
              <w:rPr>
                <w:b/>
                <w:bCs/>
                <w:color w:val="000000"/>
                <w:sz w:val="11"/>
                <w:szCs w:val="11"/>
              </w:rPr>
              <w:t>3,49</w:t>
            </w:r>
          </w:p>
        </w:tc>
        <w:tc>
          <w:tcPr>
            <w:tcW w:w="643" w:type="dxa"/>
            <w:tcBorders>
              <w:top w:val="nil"/>
              <w:left w:val="nil"/>
              <w:bottom w:val="nil"/>
              <w:right w:val="single" w:sz="8" w:space="0" w:color="auto"/>
            </w:tcBorders>
            <w:shd w:val="clear" w:color="000000" w:fill="FFFFFF"/>
            <w:noWrap/>
            <w:vAlign w:val="bottom"/>
            <w:hideMark/>
          </w:tcPr>
          <w:p w14:paraId="00CE003C" w14:textId="77777777" w:rsidR="00A2120C" w:rsidRPr="00E7740F" w:rsidRDefault="00A2120C" w:rsidP="00A2120C">
            <w:pPr>
              <w:jc w:val="right"/>
              <w:outlineLvl w:val="0"/>
              <w:rPr>
                <w:b/>
                <w:bCs/>
                <w:color w:val="000000"/>
                <w:sz w:val="11"/>
                <w:szCs w:val="11"/>
              </w:rPr>
            </w:pPr>
            <w:r w:rsidRPr="00E7740F">
              <w:rPr>
                <w:b/>
                <w:bCs/>
                <w:color w:val="000000"/>
                <w:sz w:val="11"/>
                <w:szCs w:val="11"/>
              </w:rPr>
              <w:t>3,41</w:t>
            </w:r>
          </w:p>
        </w:tc>
        <w:tc>
          <w:tcPr>
            <w:tcW w:w="643" w:type="dxa"/>
            <w:tcBorders>
              <w:top w:val="nil"/>
              <w:left w:val="nil"/>
              <w:bottom w:val="nil"/>
              <w:right w:val="single" w:sz="8" w:space="0" w:color="auto"/>
            </w:tcBorders>
            <w:shd w:val="clear" w:color="000000" w:fill="FFFFFF"/>
            <w:noWrap/>
            <w:vAlign w:val="bottom"/>
            <w:hideMark/>
          </w:tcPr>
          <w:p w14:paraId="79EBA222" w14:textId="77777777" w:rsidR="00A2120C" w:rsidRPr="00E7740F" w:rsidRDefault="00A2120C" w:rsidP="00A2120C">
            <w:pPr>
              <w:jc w:val="right"/>
              <w:outlineLvl w:val="0"/>
              <w:rPr>
                <w:b/>
                <w:bCs/>
                <w:color w:val="000000"/>
                <w:sz w:val="11"/>
                <w:szCs w:val="11"/>
              </w:rPr>
            </w:pPr>
            <w:r w:rsidRPr="00E7740F">
              <w:rPr>
                <w:b/>
                <w:bCs/>
                <w:color w:val="000000"/>
                <w:sz w:val="11"/>
                <w:szCs w:val="11"/>
              </w:rPr>
              <w:t>3,45</w:t>
            </w:r>
          </w:p>
        </w:tc>
        <w:tc>
          <w:tcPr>
            <w:tcW w:w="643" w:type="dxa"/>
            <w:tcBorders>
              <w:top w:val="nil"/>
              <w:left w:val="nil"/>
              <w:bottom w:val="nil"/>
              <w:right w:val="single" w:sz="8" w:space="0" w:color="auto"/>
            </w:tcBorders>
            <w:shd w:val="clear" w:color="000000" w:fill="FFFFFF"/>
            <w:noWrap/>
            <w:vAlign w:val="bottom"/>
            <w:hideMark/>
          </w:tcPr>
          <w:p w14:paraId="5FB7F63A" w14:textId="77777777" w:rsidR="00A2120C" w:rsidRPr="00E7740F" w:rsidRDefault="00A2120C" w:rsidP="00A2120C">
            <w:pPr>
              <w:jc w:val="right"/>
              <w:outlineLvl w:val="0"/>
              <w:rPr>
                <w:b/>
                <w:bCs/>
                <w:color w:val="000000"/>
                <w:sz w:val="11"/>
                <w:szCs w:val="11"/>
              </w:rPr>
            </w:pPr>
            <w:r w:rsidRPr="00E7740F">
              <w:rPr>
                <w:b/>
                <w:bCs/>
                <w:color w:val="000000"/>
                <w:sz w:val="11"/>
                <w:szCs w:val="11"/>
              </w:rPr>
              <w:t>3,53</w:t>
            </w:r>
          </w:p>
        </w:tc>
        <w:tc>
          <w:tcPr>
            <w:tcW w:w="643" w:type="dxa"/>
            <w:tcBorders>
              <w:top w:val="nil"/>
              <w:left w:val="nil"/>
              <w:bottom w:val="nil"/>
              <w:right w:val="single" w:sz="8" w:space="0" w:color="auto"/>
            </w:tcBorders>
            <w:shd w:val="clear" w:color="000000" w:fill="FFFFFF"/>
            <w:noWrap/>
            <w:vAlign w:val="bottom"/>
            <w:hideMark/>
          </w:tcPr>
          <w:p w14:paraId="2F6DE876" w14:textId="77777777" w:rsidR="00A2120C" w:rsidRPr="00E7740F" w:rsidRDefault="00A2120C" w:rsidP="00A2120C">
            <w:pPr>
              <w:jc w:val="right"/>
              <w:outlineLvl w:val="0"/>
              <w:rPr>
                <w:b/>
                <w:bCs/>
                <w:color w:val="000000"/>
                <w:sz w:val="11"/>
                <w:szCs w:val="11"/>
              </w:rPr>
            </w:pPr>
            <w:r w:rsidRPr="00E7740F">
              <w:rPr>
                <w:b/>
                <w:bCs/>
                <w:color w:val="000000"/>
                <w:sz w:val="11"/>
                <w:szCs w:val="11"/>
              </w:rPr>
              <w:t>3,56</w:t>
            </w:r>
          </w:p>
        </w:tc>
        <w:tc>
          <w:tcPr>
            <w:tcW w:w="643" w:type="dxa"/>
            <w:tcBorders>
              <w:top w:val="nil"/>
              <w:left w:val="nil"/>
              <w:bottom w:val="nil"/>
              <w:right w:val="single" w:sz="8" w:space="0" w:color="auto"/>
            </w:tcBorders>
            <w:shd w:val="clear" w:color="000000" w:fill="FFFFFF"/>
            <w:noWrap/>
            <w:vAlign w:val="bottom"/>
            <w:hideMark/>
          </w:tcPr>
          <w:p w14:paraId="267BC518" w14:textId="77777777" w:rsidR="00A2120C" w:rsidRPr="00E7740F" w:rsidRDefault="00A2120C" w:rsidP="00A2120C">
            <w:pPr>
              <w:jc w:val="right"/>
              <w:outlineLvl w:val="0"/>
              <w:rPr>
                <w:b/>
                <w:bCs/>
                <w:color w:val="000000"/>
                <w:sz w:val="11"/>
                <w:szCs w:val="11"/>
              </w:rPr>
            </w:pPr>
            <w:r w:rsidRPr="00E7740F">
              <w:rPr>
                <w:b/>
                <w:bCs/>
                <w:color w:val="000000"/>
                <w:sz w:val="11"/>
                <w:szCs w:val="11"/>
              </w:rPr>
              <w:t>3,56</w:t>
            </w:r>
          </w:p>
        </w:tc>
        <w:tc>
          <w:tcPr>
            <w:tcW w:w="643" w:type="dxa"/>
            <w:tcBorders>
              <w:top w:val="nil"/>
              <w:left w:val="nil"/>
              <w:bottom w:val="nil"/>
              <w:right w:val="single" w:sz="8" w:space="0" w:color="auto"/>
            </w:tcBorders>
            <w:shd w:val="clear" w:color="000000" w:fill="FFFFFF"/>
            <w:noWrap/>
            <w:vAlign w:val="bottom"/>
            <w:hideMark/>
          </w:tcPr>
          <w:p w14:paraId="7544F578" w14:textId="77777777" w:rsidR="00A2120C" w:rsidRPr="00E7740F" w:rsidRDefault="00A2120C" w:rsidP="00A2120C">
            <w:pPr>
              <w:jc w:val="right"/>
              <w:outlineLvl w:val="0"/>
              <w:rPr>
                <w:b/>
                <w:bCs/>
                <w:color w:val="000000"/>
                <w:sz w:val="11"/>
                <w:szCs w:val="11"/>
              </w:rPr>
            </w:pPr>
            <w:r w:rsidRPr="00E7740F">
              <w:rPr>
                <w:b/>
                <w:bCs/>
                <w:color w:val="000000"/>
                <w:sz w:val="11"/>
                <w:szCs w:val="11"/>
              </w:rPr>
              <w:t>3,58</w:t>
            </w:r>
          </w:p>
        </w:tc>
        <w:tc>
          <w:tcPr>
            <w:tcW w:w="643" w:type="dxa"/>
            <w:tcBorders>
              <w:top w:val="nil"/>
              <w:left w:val="nil"/>
              <w:bottom w:val="nil"/>
              <w:right w:val="single" w:sz="8" w:space="0" w:color="auto"/>
            </w:tcBorders>
            <w:shd w:val="clear" w:color="000000" w:fill="FFFFFF"/>
            <w:noWrap/>
            <w:vAlign w:val="bottom"/>
            <w:hideMark/>
          </w:tcPr>
          <w:p w14:paraId="7189EEEE" w14:textId="77777777" w:rsidR="00A2120C" w:rsidRPr="00E7740F" w:rsidRDefault="00A2120C" w:rsidP="00A2120C">
            <w:pPr>
              <w:jc w:val="right"/>
              <w:outlineLvl w:val="0"/>
              <w:rPr>
                <w:b/>
                <w:bCs/>
                <w:color w:val="000000"/>
                <w:sz w:val="11"/>
                <w:szCs w:val="11"/>
              </w:rPr>
            </w:pPr>
            <w:r w:rsidRPr="00E7740F">
              <w:rPr>
                <w:b/>
                <w:bCs/>
                <w:color w:val="000000"/>
                <w:sz w:val="11"/>
                <w:szCs w:val="11"/>
              </w:rPr>
              <w:t>3,59</w:t>
            </w:r>
          </w:p>
        </w:tc>
        <w:tc>
          <w:tcPr>
            <w:tcW w:w="643" w:type="dxa"/>
            <w:tcBorders>
              <w:top w:val="nil"/>
              <w:left w:val="nil"/>
              <w:bottom w:val="nil"/>
              <w:right w:val="single" w:sz="8" w:space="0" w:color="auto"/>
            </w:tcBorders>
            <w:shd w:val="clear" w:color="000000" w:fill="FFFFFF"/>
            <w:noWrap/>
            <w:vAlign w:val="bottom"/>
            <w:hideMark/>
          </w:tcPr>
          <w:p w14:paraId="53A027DB" w14:textId="77777777" w:rsidR="00A2120C" w:rsidRPr="00E7740F" w:rsidRDefault="00A2120C" w:rsidP="00A2120C">
            <w:pPr>
              <w:jc w:val="right"/>
              <w:outlineLvl w:val="0"/>
              <w:rPr>
                <w:b/>
                <w:bCs/>
                <w:color w:val="000000"/>
                <w:sz w:val="11"/>
                <w:szCs w:val="11"/>
              </w:rPr>
            </w:pPr>
            <w:r w:rsidRPr="00E7740F">
              <w:rPr>
                <w:b/>
                <w:bCs/>
                <w:color w:val="000000"/>
                <w:sz w:val="11"/>
                <w:szCs w:val="11"/>
              </w:rPr>
              <w:t>3,58</w:t>
            </w:r>
          </w:p>
        </w:tc>
      </w:tr>
      <w:tr w:rsidR="00A2120C" w:rsidRPr="00E7740F" w14:paraId="5D1428F3" w14:textId="77777777" w:rsidTr="00E7740F">
        <w:trPr>
          <w:trHeight w:val="360"/>
        </w:trPr>
        <w:tc>
          <w:tcPr>
            <w:tcW w:w="404" w:type="dxa"/>
            <w:tcBorders>
              <w:top w:val="single" w:sz="4" w:space="0" w:color="auto"/>
              <w:left w:val="single" w:sz="8" w:space="0" w:color="auto"/>
              <w:bottom w:val="single" w:sz="8" w:space="0" w:color="auto"/>
              <w:right w:val="nil"/>
            </w:tcBorders>
            <w:shd w:val="clear" w:color="000000" w:fill="FFFFFF"/>
            <w:noWrap/>
            <w:hideMark/>
          </w:tcPr>
          <w:p w14:paraId="41EC49BA" w14:textId="77777777" w:rsidR="00A2120C" w:rsidRPr="00E7740F" w:rsidRDefault="00A2120C" w:rsidP="00A2120C">
            <w:pPr>
              <w:jc w:val="center"/>
              <w:outlineLvl w:val="0"/>
              <w:rPr>
                <w:color w:val="000000"/>
                <w:sz w:val="11"/>
                <w:szCs w:val="11"/>
              </w:rPr>
            </w:pPr>
            <w:r w:rsidRPr="00E7740F">
              <w:rPr>
                <w:color w:val="000000"/>
                <w:sz w:val="11"/>
                <w:szCs w:val="11"/>
              </w:rPr>
              <w:t> </w:t>
            </w:r>
          </w:p>
        </w:tc>
        <w:tc>
          <w:tcPr>
            <w:tcW w:w="1007" w:type="dxa"/>
            <w:tcBorders>
              <w:top w:val="single" w:sz="4" w:space="0" w:color="auto"/>
              <w:left w:val="single" w:sz="8" w:space="0" w:color="auto"/>
              <w:bottom w:val="single" w:sz="8" w:space="0" w:color="auto"/>
              <w:right w:val="nil"/>
            </w:tcBorders>
            <w:shd w:val="clear" w:color="000000" w:fill="FFFFFF"/>
            <w:vAlign w:val="bottom"/>
            <w:hideMark/>
          </w:tcPr>
          <w:p w14:paraId="20D52C47" w14:textId="77777777" w:rsidR="00A2120C" w:rsidRPr="00E7740F" w:rsidRDefault="00A2120C" w:rsidP="00A2120C">
            <w:pPr>
              <w:outlineLvl w:val="0"/>
              <w:rPr>
                <w:b/>
                <w:bCs/>
                <w:color w:val="000000"/>
                <w:sz w:val="11"/>
                <w:szCs w:val="11"/>
              </w:rPr>
            </w:pPr>
            <w:proofErr w:type="gramStart"/>
            <w:r w:rsidRPr="00E7740F">
              <w:rPr>
                <w:b/>
                <w:bCs/>
                <w:color w:val="000000"/>
                <w:sz w:val="11"/>
                <w:szCs w:val="11"/>
              </w:rPr>
              <w:t>Сумма средств</w:t>
            </w:r>
            <w:proofErr w:type="gramEnd"/>
            <w:r w:rsidRPr="00E7740F">
              <w:rPr>
                <w:b/>
                <w:bCs/>
                <w:color w:val="000000"/>
                <w:sz w:val="11"/>
                <w:szCs w:val="11"/>
              </w:rPr>
              <w:t xml:space="preserve"> ограничивающая тариф</w:t>
            </w:r>
          </w:p>
        </w:tc>
        <w:tc>
          <w:tcPr>
            <w:tcW w:w="612" w:type="dxa"/>
            <w:tcBorders>
              <w:top w:val="single" w:sz="4" w:space="0" w:color="auto"/>
              <w:left w:val="single" w:sz="8" w:space="0" w:color="auto"/>
              <w:bottom w:val="single" w:sz="8" w:space="0" w:color="auto"/>
              <w:right w:val="single" w:sz="8" w:space="0" w:color="auto"/>
            </w:tcBorders>
            <w:shd w:val="clear" w:color="000000" w:fill="FFFFFF"/>
            <w:noWrap/>
            <w:vAlign w:val="bottom"/>
            <w:hideMark/>
          </w:tcPr>
          <w:p w14:paraId="2D10731D" w14:textId="77777777" w:rsidR="00A2120C" w:rsidRPr="00E7740F" w:rsidRDefault="00A2120C" w:rsidP="00A2120C">
            <w:pPr>
              <w:jc w:val="center"/>
              <w:outlineLvl w:val="0"/>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single" w:sz="4" w:space="0" w:color="auto"/>
              <w:left w:val="nil"/>
              <w:bottom w:val="single" w:sz="8" w:space="0" w:color="auto"/>
              <w:right w:val="single" w:sz="8" w:space="0" w:color="auto"/>
            </w:tcBorders>
            <w:shd w:val="clear" w:color="000000" w:fill="FFFFFF"/>
            <w:noWrap/>
            <w:vAlign w:val="bottom"/>
            <w:hideMark/>
          </w:tcPr>
          <w:p w14:paraId="6B1CF8C6" w14:textId="77777777" w:rsidR="00A2120C" w:rsidRPr="00E7740F" w:rsidRDefault="00A2120C" w:rsidP="00A2120C">
            <w:pPr>
              <w:jc w:val="right"/>
              <w:outlineLvl w:val="0"/>
              <w:rPr>
                <w:b/>
                <w:bCs/>
                <w:color w:val="000000"/>
                <w:sz w:val="11"/>
                <w:szCs w:val="11"/>
              </w:rPr>
            </w:pPr>
            <w:r w:rsidRPr="00E7740F">
              <w:rPr>
                <w:b/>
                <w:bCs/>
                <w:color w:val="000000"/>
                <w:sz w:val="11"/>
                <w:szCs w:val="11"/>
              </w:rPr>
              <w:t> </w:t>
            </w:r>
          </w:p>
        </w:tc>
        <w:tc>
          <w:tcPr>
            <w:tcW w:w="594" w:type="dxa"/>
            <w:tcBorders>
              <w:top w:val="single" w:sz="4" w:space="0" w:color="auto"/>
              <w:left w:val="nil"/>
              <w:bottom w:val="single" w:sz="8" w:space="0" w:color="auto"/>
              <w:right w:val="single" w:sz="8" w:space="0" w:color="auto"/>
            </w:tcBorders>
            <w:shd w:val="clear" w:color="000000" w:fill="FFFFFF"/>
            <w:noWrap/>
            <w:vAlign w:val="bottom"/>
            <w:hideMark/>
          </w:tcPr>
          <w:p w14:paraId="5180AA95" w14:textId="77777777" w:rsidR="00A2120C" w:rsidRPr="00E7740F" w:rsidRDefault="00A2120C" w:rsidP="00A2120C">
            <w:pPr>
              <w:jc w:val="right"/>
              <w:outlineLvl w:val="0"/>
              <w:rPr>
                <w:b/>
                <w:bCs/>
                <w:color w:val="000000"/>
                <w:sz w:val="11"/>
                <w:szCs w:val="11"/>
              </w:rPr>
            </w:pPr>
            <w:r w:rsidRPr="00E7740F">
              <w:rPr>
                <w:b/>
                <w:bCs/>
                <w:color w:val="000000"/>
                <w:sz w:val="11"/>
                <w:szCs w:val="11"/>
              </w:rPr>
              <w:t>-1818,52</w:t>
            </w:r>
          </w:p>
        </w:tc>
        <w:tc>
          <w:tcPr>
            <w:tcW w:w="748" w:type="dxa"/>
            <w:tcBorders>
              <w:top w:val="single" w:sz="4" w:space="0" w:color="auto"/>
              <w:left w:val="nil"/>
              <w:bottom w:val="single" w:sz="8" w:space="0" w:color="auto"/>
              <w:right w:val="nil"/>
            </w:tcBorders>
            <w:shd w:val="clear" w:color="000000" w:fill="FFFFFF"/>
            <w:noWrap/>
            <w:vAlign w:val="bottom"/>
            <w:hideMark/>
          </w:tcPr>
          <w:p w14:paraId="501CEA46" w14:textId="77777777" w:rsidR="00A2120C" w:rsidRPr="00E7740F" w:rsidRDefault="00A2120C" w:rsidP="00A2120C">
            <w:pPr>
              <w:jc w:val="right"/>
              <w:outlineLvl w:val="0"/>
              <w:rPr>
                <w:b/>
                <w:bCs/>
                <w:color w:val="000000"/>
                <w:sz w:val="11"/>
                <w:szCs w:val="11"/>
              </w:rPr>
            </w:pPr>
            <w:r w:rsidRPr="00E7740F">
              <w:rPr>
                <w:b/>
                <w:bCs/>
                <w:color w:val="000000"/>
                <w:sz w:val="11"/>
                <w:szCs w:val="11"/>
              </w:rPr>
              <w:t> </w:t>
            </w:r>
          </w:p>
        </w:tc>
        <w:tc>
          <w:tcPr>
            <w:tcW w:w="709" w:type="dxa"/>
            <w:tcBorders>
              <w:top w:val="single" w:sz="4" w:space="0" w:color="auto"/>
              <w:left w:val="single" w:sz="8" w:space="0" w:color="auto"/>
              <w:bottom w:val="single" w:sz="8" w:space="0" w:color="auto"/>
              <w:right w:val="nil"/>
            </w:tcBorders>
            <w:shd w:val="clear" w:color="000000" w:fill="FFFFFF"/>
            <w:noWrap/>
            <w:vAlign w:val="bottom"/>
            <w:hideMark/>
          </w:tcPr>
          <w:p w14:paraId="00545899" w14:textId="77777777" w:rsidR="00A2120C" w:rsidRPr="00E7740F" w:rsidRDefault="00A2120C" w:rsidP="00A2120C">
            <w:pPr>
              <w:jc w:val="right"/>
              <w:outlineLvl w:val="0"/>
              <w:rPr>
                <w:b/>
                <w:bCs/>
                <w:color w:val="000000"/>
                <w:sz w:val="11"/>
                <w:szCs w:val="11"/>
              </w:rPr>
            </w:pPr>
            <w:r w:rsidRPr="00E7740F">
              <w:rPr>
                <w:b/>
                <w:bCs/>
                <w:color w:val="000000"/>
                <w:sz w:val="11"/>
                <w:szCs w:val="11"/>
              </w:rPr>
              <w:t> </w:t>
            </w:r>
          </w:p>
        </w:tc>
        <w:tc>
          <w:tcPr>
            <w:tcW w:w="521" w:type="dxa"/>
            <w:tcBorders>
              <w:top w:val="single" w:sz="4" w:space="0" w:color="auto"/>
              <w:left w:val="single" w:sz="8" w:space="0" w:color="auto"/>
              <w:bottom w:val="single" w:sz="8" w:space="0" w:color="auto"/>
              <w:right w:val="nil"/>
            </w:tcBorders>
            <w:shd w:val="clear" w:color="000000" w:fill="FFFFFF"/>
            <w:noWrap/>
            <w:vAlign w:val="bottom"/>
            <w:hideMark/>
          </w:tcPr>
          <w:p w14:paraId="3ED79EE7" w14:textId="77777777" w:rsidR="00A2120C" w:rsidRPr="00E7740F" w:rsidRDefault="00A2120C" w:rsidP="00A2120C">
            <w:pPr>
              <w:jc w:val="right"/>
              <w:outlineLvl w:val="0"/>
              <w:rPr>
                <w:b/>
                <w:bCs/>
                <w:color w:val="000000"/>
                <w:sz w:val="11"/>
                <w:szCs w:val="11"/>
              </w:rPr>
            </w:pPr>
            <w:r w:rsidRPr="00E7740F">
              <w:rPr>
                <w:b/>
                <w:bCs/>
                <w:color w:val="000000"/>
                <w:sz w:val="11"/>
                <w:szCs w:val="11"/>
              </w:rPr>
              <w:t>0,00</w:t>
            </w:r>
          </w:p>
        </w:tc>
        <w:tc>
          <w:tcPr>
            <w:tcW w:w="641" w:type="dxa"/>
            <w:tcBorders>
              <w:top w:val="single" w:sz="4" w:space="0" w:color="auto"/>
              <w:left w:val="single" w:sz="8" w:space="0" w:color="auto"/>
              <w:bottom w:val="single" w:sz="8" w:space="0" w:color="auto"/>
              <w:right w:val="nil"/>
            </w:tcBorders>
            <w:shd w:val="clear" w:color="000000" w:fill="FFFFFF"/>
            <w:noWrap/>
            <w:vAlign w:val="bottom"/>
            <w:hideMark/>
          </w:tcPr>
          <w:p w14:paraId="70F7DC08" w14:textId="77777777" w:rsidR="00A2120C" w:rsidRPr="00E7740F" w:rsidRDefault="00A2120C" w:rsidP="00A2120C">
            <w:pPr>
              <w:jc w:val="right"/>
              <w:outlineLvl w:val="0"/>
              <w:rPr>
                <w:b/>
                <w:bCs/>
                <w:color w:val="000000"/>
                <w:sz w:val="11"/>
                <w:szCs w:val="11"/>
              </w:rPr>
            </w:pPr>
            <w:r w:rsidRPr="00E7740F">
              <w:rPr>
                <w:b/>
                <w:bCs/>
                <w:color w:val="000000"/>
                <w:sz w:val="11"/>
                <w:szCs w:val="11"/>
              </w:rPr>
              <w:t>-100,00</w:t>
            </w:r>
          </w:p>
        </w:tc>
        <w:tc>
          <w:tcPr>
            <w:tcW w:w="643" w:type="dxa"/>
            <w:tcBorders>
              <w:top w:val="single" w:sz="4" w:space="0" w:color="auto"/>
              <w:left w:val="single" w:sz="8" w:space="0" w:color="auto"/>
              <w:bottom w:val="single" w:sz="8" w:space="0" w:color="auto"/>
              <w:right w:val="single" w:sz="8" w:space="0" w:color="auto"/>
            </w:tcBorders>
            <w:shd w:val="clear" w:color="000000" w:fill="FFFFFF"/>
            <w:noWrap/>
            <w:vAlign w:val="bottom"/>
            <w:hideMark/>
          </w:tcPr>
          <w:p w14:paraId="6FC11E82" w14:textId="77777777" w:rsidR="00A2120C" w:rsidRPr="00E7740F" w:rsidRDefault="00A2120C" w:rsidP="00A2120C">
            <w:pPr>
              <w:jc w:val="right"/>
              <w:outlineLvl w:val="0"/>
              <w:rPr>
                <w:b/>
                <w:bCs/>
                <w:color w:val="000000"/>
                <w:sz w:val="11"/>
                <w:szCs w:val="11"/>
              </w:rPr>
            </w:pPr>
            <w:r w:rsidRPr="00E7740F">
              <w:rPr>
                <w:b/>
                <w:bCs/>
                <w:color w:val="000000"/>
                <w:sz w:val="11"/>
                <w:szCs w:val="11"/>
              </w:rPr>
              <w:t> </w:t>
            </w:r>
          </w:p>
        </w:tc>
        <w:tc>
          <w:tcPr>
            <w:tcW w:w="643" w:type="dxa"/>
            <w:tcBorders>
              <w:top w:val="single" w:sz="4" w:space="0" w:color="auto"/>
              <w:left w:val="nil"/>
              <w:bottom w:val="single" w:sz="8" w:space="0" w:color="auto"/>
              <w:right w:val="nil"/>
            </w:tcBorders>
            <w:shd w:val="clear" w:color="000000" w:fill="FFFFFF"/>
            <w:noWrap/>
            <w:vAlign w:val="bottom"/>
            <w:hideMark/>
          </w:tcPr>
          <w:p w14:paraId="5EBC47F4" w14:textId="77777777" w:rsidR="00A2120C" w:rsidRPr="00E7740F" w:rsidRDefault="00A2120C" w:rsidP="00A2120C">
            <w:pPr>
              <w:jc w:val="right"/>
              <w:outlineLvl w:val="0"/>
              <w:rPr>
                <w:b/>
                <w:bCs/>
                <w:color w:val="000000"/>
                <w:sz w:val="11"/>
                <w:szCs w:val="11"/>
              </w:rPr>
            </w:pPr>
            <w:r w:rsidRPr="00E7740F">
              <w:rPr>
                <w:b/>
                <w:bCs/>
                <w:color w:val="000000"/>
                <w:sz w:val="11"/>
                <w:szCs w:val="11"/>
              </w:rPr>
              <w:t> </w:t>
            </w:r>
          </w:p>
        </w:tc>
        <w:tc>
          <w:tcPr>
            <w:tcW w:w="643" w:type="dxa"/>
            <w:tcBorders>
              <w:top w:val="single" w:sz="4" w:space="0" w:color="auto"/>
              <w:left w:val="single" w:sz="8" w:space="0" w:color="auto"/>
              <w:bottom w:val="single" w:sz="8" w:space="0" w:color="auto"/>
              <w:right w:val="single" w:sz="8" w:space="0" w:color="auto"/>
            </w:tcBorders>
            <w:shd w:val="clear" w:color="000000" w:fill="FFFFFF"/>
            <w:noWrap/>
            <w:vAlign w:val="bottom"/>
            <w:hideMark/>
          </w:tcPr>
          <w:p w14:paraId="782136AD" w14:textId="77777777" w:rsidR="00A2120C" w:rsidRPr="00E7740F" w:rsidRDefault="00A2120C" w:rsidP="00A2120C">
            <w:pPr>
              <w:jc w:val="right"/>
              <w:outlineLvl w:val="0"/>
              <w:rPr>
                <w:b/>
                <w:bCs/>
                <w:color w:val="000000"/>
                <w:sz w:val="11"/>
                <w:szCs w:val="11"/>
              </w:rPr>
            </w:pPr>
            <w:r w:rsidRPr="00E7740F">
              <w:rPr>
                <w:b/>
                <w:bCs/>
                <w:color w:val="000000"/>
                <w:sz w:val="11"/>
                <w:szCs w:val="11"/>
              </w:rPr>
              <w:t> </w:t>
            </w:r>
          </w:p>
        </w:tc>
        <w:tc>
          <w:tcPr>
            <w:tcW w:w="643" w:type="dxa"/>
            <w:tcBorders>
              <w:top w:val="single" w:sz="4" w:space="0" w:color="auto"/>
              <w:left w:val="nil"/>
              <w:bottom w:val="single" w:sz="8" w:space="0" w:color="auto"/>
              <w:right w:val="single" w:sz="8" w:space="0" w:color="auto"/>
            </w:tcBorders>
            <w:shd w:val="clear" w:color="000000" w:fill="FFFFFF"/>
            <w:noWrap/>
            <w:vAlign w:val="bottom"/>
            <w:hideMark/>
          </w:tcPr>
          <w:p w14:paraId="2D3B7F4A" w14:textId="77777777" w:rsidR="00A2120C" w:rsidRPr="00E7740F" w:rsidRDefault="00A2120C" w:rsidP="00A2120C">
            <w:pPr>
              <w:jc w:val="right"/>
              <w:outlineLvl w:val="0"/>
              <w:rPr>
                <w:b/>
                <w:bCs/>
                <w:color w:val="000000"/>
                <w:sz w:val="11"/>
                <w:szCs w:val="11"/>
              </w:rPr>
            </w:pPr>
            <w:r w:rsidRPr="00E7740F">
              <w:rPr>
                <w:b/>
                <w:bCs/>
                <w:color w:val="000000"/>
                <w:sz w:val="11"/>
                <w:szCs w:val="11"/>
              </w:rPr>
              <w:t> </w:t>
            </w:r>
          </w:p>
        </w:tc>
        <w:tc>
          <w:tcPr>
            <w:tcW w:w="643" w:type="dxa"/>
            <w:tcBorders>
              <w:top w:val="single" w:sz="4" w:space="0" w:color="auto"/>
              <w:left w:val="nil"/>
              <w:bottom w:val="single" w:sz="8" w:space="0" w:color="auto"/>
              <w:right w:val="single" w:sz="8" w:space="0" w:color="auto"/>
            </w:tcBorders>
            <w:shd w:val="clear" w:color="000000" w:fill="FFFFFF"/>
            <w:noWrap/>
            <w:vAlign w:val="bottom"/>
            <w:hideMark/>
          </w:tcPr>
          <w:p w14:paraId="5E8EF7D9" w14:textId="77777777" w:rsidR="00A2120C" w:rsidRPr="00E7740F" w:rsidRDefault="00A2120C" w:rsidP="00A2120C">
            <w:pPr>
              <w:jc w:val="right"/>
              <w:outlineLvl w:val="0"/>
              <w:rPr>
                <w:b/>
                <w:bCs/>
                <w:color w:val="000000"/>
                <w:sz w:val="11"/>
                <w:szCs w:val="11"/>
              </w:rPr>
            </w:pPr>
            <w:r w:rsidRPr="00E7740F">
              <w:rPr>
                <w:b/>
                <w:bCs/>
                <w:color w:val="000000"/>
                <w:sz w:val="11"/>
                <w:szCs w:val="11"/>
              </w:rPr>
              <w:t> </w:t>
            </w:r>
          </w:p>
        </w:tc>
        <w:tc>
          <w:tcPr>
            <w:tcW w:w="643" w:type="dxa"/>
            <w:tcBorders>
              <w:top w:val="single" w:sz="4" w:space="0" w:color="auto"/>
              <w:left w:val="nil"/>
              <w:bottom w:val="single" w:sz="8" w:space="0" w:color="auto"/>
              <w:right w:val="single" w:sz="8" w:space="0" w:color="auto"/>
            </w:tcBorders>
            <w:shd w:val="clear" w:color="000000" w:fill="FFFFFF"/>
            <w:noWrap/>
            <w:vAlign w:val="bottom"/>
            <w:hideMark/>
          </w:tcPr>
          <w:p w14:paraId="2DC721FD" w14:textId="77777777" w:rsidR="00A2120C" w:rsidRPr="00E7740F" w:rsidRDefault="00A2120C" w:rsidP="00A2120C">
            <w:pPr>
              <w:jc w:val="right"/>
              <w:outlineLvl w:val="0"/>
              <w:rPr>
                <w:b/>
                <w:bCs/>
                <w:color w:val="000000"/>
                <w:sz w:val="11"/>
                <w:szCs w:val="11"/>
              </w:rPr>
            </w:pPr>
            <w:r w:rsidRPr="00E7740F">
              <w:rPr>
                <w:b/>
                <w:bCs/>
                <w:color w:val="000000"/>
                <w:sz w:val="11"/>
                <w:szCs w:val="11"/>
              </w:rPr>
              <w:t> </w:t>
            </w:r>
          </w:p>
        </w:tc>
        <w:tc>
          <w:tcPr>
            <w:tcW w:w="643" w:type="dxa"/>
            <w:tcBorders>
              <w:top w:val="single" w:sz="4" w:space="0" w:color="auto"/>
              <w:left w:val="nil"/>
              <w:bottom w:val="single" w:sz="8" w:space="0" w:color="auto"/>
              <w:right w:val="single" w:sz="8" w:space="0" w:color="auto"/>
            </w:tcBorders>
            <w:shd w:val="clear" w:color="000000" w:fill="FFFFFF"/>
            <w:noWrap/>
            <w:vAlign w:val="bottom"/>
            <w:hideMark/>
          </w:tcPr>
          <w:p w14:paraId="4B6FBECD" w14:textId="77777777" w:rsidR="00A2120C" w:rsidRPr="00E7740F" w:rsidRDefault="00A2120C" w:rsidP="00A2120C">
            <w:pPr>
              <w:jc w:val="right"/>
              <w:outlineLvl w:val="0"/>
              <w:rPr>
                <w:b/>
                <w:bCs/>
                <w:color w:val="000000"/>
                <w:sz w:val="11"/>
                <w:szCs w:val="11"/>
              </w:rPr>
            </w:pPr>
            <w:r w:rsidRPr="00E7740F">
              <w:rPr>
                <w:b/>
                <w:bCs/>
                <w:color w:val="000000"/>
                <w:sz w:val="11"/>
                <w:szCs w:val="11"/>
              </w:rPr>
              <w:t> </w:t>
            </w:r>
          </w:p>
        </w:tc>
        <w:tc>
          <w:tcPr>
            <w:tcW w:w="643" w:type="dxa"/>
            <w:tcBorders>
              <w:top w:val="single" w:sz="4" w:space="0" w:color="auto"/>
              <w:left w:val="nil"/>
              <w:bottom w:val="single" w:sz="8" w:space="0" w:color="auto"/>
              <w:right w:val="single" w:sz="8" w:space="0" w:color="auto"/>
            </w:tcBorders>
            <w:shd w:val="clear" w:color="000000" w:fill="FFFFFF"/>
            <w:noWrap/>
            <w:vAlign w:val="bottom"/>
            <w:hideMark/>
          </w:tcPr>
          <w:p w14:paraId="18F79AC9" w14:textId="77777777" w:rsidR="00A2120C" w:rsidRPr="00E7740F" w:rsidRDefault="00A2120C" w:rsidP="00A2120C">
            <w:pPr>
              <w:jc w:val="right"/>
              <w:outlineLvl w:val="0"/>
              <w:rPr>
                <w:b/>
                <w:bCs/>
                <w:color w:val="000000"/>
                <w:sz w:val="11"/>
                <w:szCs w:val="11"/>
              </w:rPr>
            </w:pPr>
            <w:r w:rsidRPr="00E7740F">
              <w:rPr>
                <w:b/>
                <w:bCs/>
                <w:color w:val="000000"/>
                <w:sz w:val="11"/>
                <w:szCs w:val="11"/>
              </w:rPr>
              <w:t> </w:t>
            </w:r>
          </w:p>
        </w:tc>
        <w:tc>
          <w:tcPr>
            <w:tcW w:w="643" w:type="dxa"/>
            <w:tcBorders>
              <w:top w:val="single" w:sz="4" w:space="0" w:color="auto"/>
              <w:left w:val="nil"/>
              <w:bottom w:val="single" w:sz="8" w:space="0" w:color="auto"/>
              <w:right w:val="single" w:sz="8" w:space="0" w:color="auto"/>
            </w:tcBorders>
            <w:shd w:val="clear" w:color="000000" w:fill="FFFFFF"/>
            <w:noWrap/>
            <w:vAlign w:val="bottom"/>
            <w:hideMark/>
          </w:tcPr>
          <w:p w14:paraId="6DF9E277" w14:textId="77777777" w:rsidR="00A2120C" w:rsidRPr="00E7740F" w:rsidRDefault="00A2120C" w:rsidP="00A2120C">
            <w:pPr>
              <w:jc w:val="right"/>
              <w:outlineLvl w:val="0"/>
              <w:rPr>
                <w:b/>
                <w:bCs/>
                <w:color w:val="000000"/>
                <w:sz w:val="11"/>
                <w:szCs w:val="11"/>
              </w:rPr>
            </w:pPr>
            <w:r w:rsidRPr="00E7740F">
              <w:rPr>
                <w:b/>
                <w:bCs/>
                <w:color w:val="000000"/>
                <w:sz w:val="11"/>
                <w:szCs w:val="11"/>
              </w:rPr>
              <w:t> </w:t>
            </w:r>
          </w:p>
        </w:tc>
        <w:tc>
          <w:tcPr>
            <w:tcW w:w="643" w:type="dxa"/>
            <w:tcBorders>
              <w:top w:val="single" w:sz="4" w:space="0" w:color="auto"/>
              <w:left w:val="nil"/>
              <w:bottom w:val="single" w:sz="8" w:space="0" w:color="auto"/>
              <w:right w:val="single" w:sz="8" w:space="0" w:color="auto"/>
            </w:tcBorders>
            <w:shd w:val="clear" w:color="000000" w:fill="FFFFFF"/>
            <w:noWrap/>
            <w:vAlign w:val="bottom"/>
            <w:hideMark/>
          </w:tcPr>
          <w:p w14:paraId="2671DA15" w14:textId="77777777" w:rsidR="00A2120C" w:rsidRPr="00E7740F" w:rsidRDefault="00A2120C" w:rsidP="00A2120C">
            <w:pPr>
              <w:jc w:val="right"/>
              <w:outlineLvl w:val="0"/>
              <w:rPr>
                <w:b/>
                <w:bCs/>
                <w:color w:val="000000"/>
                <w:sz w:val="11"/>
                <w:szCs w:val="11"/>
              </w:rPr>
            </w:pPr>
            <w:r w:rsidRPr="00E7740F">
              <w:rPr>
                <w:b/>
                <w:bCs/>
                <w:color w:val="000000"/>
                <w:sz w:val="11"/>
                <w:szCs w:val="11"/>
              </w:rPr>
              <w:t> </w:t>
            </w:r>
          </w:p>
        </w:tc>
        <w:tc>
          <w:tcPr>
            <w:tcW w:w="643" w:type="dxa"/>
            <w:tcBorders>
              <w:top w:val="single" w:sz="4" w:space="0" w:color="auto"/>
              <w:left w:val="nil"/>
              <w:bottom w:val="single" w:sz="8" w:space="0" w:color="auto"/>
              <w:right w:val="single" w:sz="8" w:space="0" w:color="auto"/>
            </w:tcBorders>
            <w:shd w:val="clear" w:color="000000" w:fill="FFFFFF"/>
            <w:noWrap/>
            <w:vAlign w:val="bottom"/>
            <w:hideMark/>
          </w:tcPr>
          <w:p w14:paraId="78C80C00" w14:textId="77777777" w:rsidR="00A2120C" w:rsidRPr="00E7740F" w:rsidRDefault="00A2120C" w:rsidP="00A2120C">
            <w:pPr>
              <w:jc w:val="right"/>
              <w:outlineLvl w:val="0"/>
              <w:rPr>
                <w:b/>
                <w:bCs/>
                <w:color w:val="000000"/>
                <w:sz w:val="11"/>
                <w:szCs w:val="11"/>
              </w:rPr>
            </w:pPr>
            <w:r w:rsidRPr="00E7740F">
              <w:rPr>
                <w:b/>
                <w:bCs/>
                <w:color w:val="000000"/>
                <w:sz w:val="11"/>
                <w:szCs w:val="11"/>
              </w:rPr>
              <w:t> </w:t>
            </w:r>
          </w:p>
        </w:tc>
        <w:tc>
          <w:tcPr>
            <w:tcW w:w="643" w:type="dxa"/>
            <w:tcBorders>
              <w:top w:val="single" w:sz="4" w:space="0" w:color="auto"/>
              <w:left w:val="nil"/>
              <w:bottom w:val="single" w:sz="8" w:space="0" w:color="auto"/>
              <w:right w:val="single" w:sz="8" w:space="0" w:color="auto"/>
            </w:tcBorders>
            <w:shd w:val="clear" w:color="000000" w:fill="FFFFFF"/>
            <w:noWrap/>
            <w:vAlign w:val="bottom"/>
            <w:hideMark/>
          </w:tcPr>
          <w:p w14:paraId="2D815AEE" w14:textId="77777777" w:rsidR="00A2120C" w:rsidRPr="00E7740F" w:rsidRDefault="00A2120C" w:rsidP="00A2120C">
            <w:pPr>
              <w:jc w:val="right"/>
              <w:outlineLvl w:val="0"/>
              <w:rPr>
                <w:b/>
                <w:bCs/>
                <w:color w:val="000000"/>
                <w:sz w:val="11"/>
                <w:szCs w:val="11"/>
              </w:rPr>
            </w:pPr>
            <w:r w:rsidRPr="00E7740F">
              <w:rPr>
                <w:b/>
                <w:bCs/>
                <w:color w:val="000000"/>
                <w:sz w:val="11"/>
                <w:szCs w:val="11"/>
              </w:rPr>
              <w:t> </w:t>
            </w:r>
          </w:p>
        </w:tc>
        <w:tc>
          <w:tcPr>
            <w:tcW w:w="643" w:type="dxa"/>
            <w:tcBorders>
              <w:top w:val="single" w:sz="4" w:space="0" w:color="auto"/>
              <w:left w:val="nil"/>
              <w:bottom w:val="single" w:sz="8" w:space="0" w:color="auto"/>
              <w:right w:val="single" w:sz="8" w:space="0" w:color="auto"/>
            </w:tcBorders>
            <w:shd w:val="clear" w:color="000000" w:fill="FFFFFF"/>
            <w:noWrap/>
            <w:vAlign w:val="bottom"/>
            <w:hideMark/>
          </w:tcPr>
          <w:p w14:paraId="568A2AE9" w14:textId="77777777" w:rsidR="00A2120C" w:rsidRPr="00E7740F" w:rsidRDefault="00A2120C" w:rsidP="00A2120C">
            <w:pPr>
              <w:jc w:val="right"/>
              <w:outlineLvl w:val="0"/>
              <w:rPr>
                <w:b/>
                <w:bCs/>
                <w:color w:val="000000"/>
                <w:sz w:val="11"/>
                <w:szCs w:val="11"/>
              </w:rPr>
            </w:pPr>
            <w:r w:rsidRPr="00E7740F">
              <w:rPr>
                <w:b/>
                <w:bCs/>
                <w:color w:val="000000"/>
                <w:sz w:val="11"/>
                <w:szCs w:val="11"/>
              </w:rPr>
              <w:t> </w:t>
            </w:r>
          </w:p>
        </w:tc>
        <w:tc>
          <w:tcPr>
            <w:tcW w:w="643" w:type="dxa"/>
            <w:tcBorders>
              <w:top w:val="single" w:sz="4" w:space="0" w:color="auto"/>
              <w:left w:val="nil"/>
              <w:bottom w:val="single" w:sz="8" w:space="0" w:color="auto"/>
              <w:right w:val="single" w:sz="8" w:space="0" w:color="auto"/>
            </w:tcBorders>
            <w:shd w:val="clear" w:color="000000" w:fill="FFFFFF"/>
            <w:noWrap/>
            <w:vAlign w:val="bottom"/>
            <w:hideMark/>
          </w:tcPr>
          <w:p w14:paraId="0D9D0D4E" w14:textId="77777777" w:rsidR="00A2120C" w:rsidRPr="00E7740F" w:rsidRDefault="00A2120C" w:rsidP="00A2120C">
            <w:pPr>
              <w:jc w:val="right"/>
              <w:outlineLvl w:val="0"/>
              <w:rPr>
                <w:b/>
                <w:bCs/>
                <w:color w:val="000000"/>
                <w:sz w:val="11"/>
                <w:szCs w:val="11"/>
              </w:rPr>
            </w:pPr>
            <w:r w:rsidRPr="00E7740F">
              <w:rPr>
                <w:b/>
                <w:bCs/>
                <w:color w:val="000000"/>
                <w:sz w:val="11"/>
                <w:szCs w:val="11"/>
              </w:rPr>
              <w:t> </w:t>
            </w:r>
          </w:p>
        </w:tc>
      </w:tr>
      <w:tr w:rsidR="00A2120C" w:rsidRPr="00E7740F" w14:paraId="057B5EE8" w14:textId="77777777" w:rsidTr="00E7740F">
        <w:trPr>
          <w:trHeight w:val="330"/>
        </w:trPr>
        <w:tc>
          <w:tcPr>
            <w:tcW w:w="404" w:type="dxa"/>
            <w:tcBorders>
              <w:top w:val="nil"/>
              <w:left w:val="single" w:sz="8" w:space="0" w:color="auto"/>
              <w:bottom w:val="single" w:sz="4" w:space="0" w:color="auto"/>
              <w:right w:val="nil"/>
            </w:tcBorders>
            <w:shd w:val="clear" w:color="000000" w:fill="FFFFFF"/>
            <w:noWrap/>
            <w:hideMark/>
          </w:tcPr>
          <w:p w14:paraId="6973D448" w14:textId="77777777" w:rsidR="00A2120C" w:rsidRPr="00E7740F" w:rsidRDefault="00A2120C" w:rsidP="00A2120C">
            <w:pPr>
              <w:jc w:val="center"/>
              <w:outlineLvl w:val="0"/>
              <w:rPr>
                <w:color w:val="000000"/>
                <w:sz w:val="11"/>
                <w:szCs w:val="11"/>
              </w:rPr>
            </w:pPr>
            <w:r w:rsidRPr="00E7740F">
              <w:rPr>
                <w:color w:val="000000"/>
                <w:sz w:val="11"/>
                <w:szCs w:val="11"/>
              </w:rPr>
              <w:t> </w:t>
            </w:r>
          </w:p>
        </w:tc>
        <w:tc>
          <w:tcPr>
            <w:tcW w:w="1007" w:type="dxa"/>
            <w:tcBorders>
              <w:top w:val="nil"/>
              <w:left w:val="single" w:sz="8" w:space="0" w:color="auto"/>
              <w:bottom w:val="single" w:sz="4" w:space="0" w:color="auto"/>
              <w:right w:val="nil"/>
            </w:tcBorders>
            <w:shd w:val="clear" w:color="000000" w:fill="FFFFFF"/>
            <w:vAlign w:val="bottom"/>
            <w:hideMark/>
          </w:tcPr>
          <w:p w14:paraId="1BA3BE7A" w14:textId="77777777" w:rsidR="00A2120C" w:rsidRPr="00E7740F" w:rsidRDefault="00A2120C" w:rsidP="00A2120C">
            <w:pPr>
              <w:outlineLvl w:val="0"/>
              <w:rPr>
                <w:color w:val="000000"/>
                <w:sz w:val="11"/>
                <w:szCs w:val="11"/>
              </w:rPr>
            </w:pPr>
            <w:r w:rsidRPr="00E7740F">
              <w:rPr>
                <w:color w:val="000000"/>
                <w:sz w:val="11"/>
                <w:szCs w:val="11"/>
              </w:rPr>
              <w:t>Итого необходимая валовая выручка с учетом ограничения</w:t>
            </w:r>
          </w:p>
        </w:tc>
        <w:tc>
          <w:tcPr>
            <w:tcW w:w="612" w:type="dxa"/>
            <w:tcBorders>
              <w:top w:val="nil"/>
              <w:left w:val="single" w:sz="8" w:space="0" w:color="auto"/>
              <w:bottom w:val="single" w:sz="4" w:space="0" w:color="auto"/>
              <w:right w:val="single" w:sz="8" w:space="0" w:color="auto"/>
            </w:tcBorders>
            <w:shd w:val="clear" w:color="000000" w:fill="FFFFFF"/>
            <w:noWrap/>
            <w:vAlign w:val="bottom"/>
            <w:hideMark/>
          </w:tcPr>
          <w:p w14:paraId="73CF0C82" w14:textId="77777777" w:rsidR="00A2120C" w:rsidRPr="00E7740F" w:rsidRDefault="00A2120C" w:rsidP="00A2120C">
            <w:pPr>
              <w:jc w:val="center"/>
              <w:outlineLvl w:val="0"/>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nil"/>
              <w:left w:val="nil"/>
              <w:bottom w:val="single" w:sz="4" w:space="0" w:color="auto"/>
              <w:right w:val="single" w:sz="8" w:space="0" w:color="auto"/>
            </w:tcBorders>
            <w:shd w:val="clear" w:color="000000" w:fill="FFFFFF"/>
            <w:noWrap/>
            <w:vAlign w:val="bottom"/>
            <w:hideMark/>
          </w:tcPr>
          <w:p w14:paraId="691FCE49" w14:textId="77777777" w:rsidR="00A2120C" w:rsidRPr="00E7740F" w:rsidRDefault="00A2120C" w:rsidP="00A2120C">
            <w:pPr>
              <w:jc w:val="right"/>
              <w:outlineLvl w:val="0"/>
              <w:rPr>
                <w:b/>
                <w:bCs/>
                <w:color w:val="000000"/>
                <w:sz w:val="11"/>
                <w:szCs w:val="11"/>
              </w:rPr>
            </w:pPr>
            <w:r w:rsidRPr="00E7740F">
              <w:rPr>
                <w:b/>
                <w:bCs/>
                <w:color w:val="000000"/>
                <w:sz w:val="11"/>
                <w:szCs w:val="11"/>
              </w:rPr>
              <w:t>92018,53</w:t>
            </w:r>
          </w:p>
        </w:tc>
        <w:tc>
          <w:tcPr>
            <w:tcW w:w="594" w:type="dxa"/>
            <w:tcBorders>
              <w:top w:val="nil"/>
              <w:left w:val="nil"/>
              <w:bottom w:val="single" w:sz="4" w:space="0" w:color="auto"/>
              <w:right w:val="nil"/>
            </w:tcBorders>
            <w:shd w:val="clear" w:color="000000" w:fill="FFFFFF"/>
            <w:noWrap/>
            <w:vAlign w:val="bottom"/>
            <w:hideMark/>
          </w:tcPr>
          <w:p w14:paraId="0439B87D" w14:textId="77777777" w:rsidR="00A2120C" w:rsidRPr="00E7740F" w:rsidRDefault="00A2120C" w:rsidP="00A2120C">
            <w:pPr>
              <w:jc w:val="right"/>
              <w:outlineLvl w:val="0"/>
              <w:rPr>
                <w:b/>
                <w:bCs/>
                <w:color w:val="000000"/>
                <w:sz w:val="11"/>
                <w:szCs w:val="11"/>
              </w:rPr>
            </w:pPr>
            <w:r w:rsidRPr="00E7740F">
              <w:rPr>
                <w:b/>
                <w:bCs/>
                <w:color w:val="000000"/>
                <w:sz w:val="11"/>
                <w:szCs w:val="11"/>
              </w:rPr>
              <w:t>95813,45</w:t>
            </w:r>
          </w:p>
        </w:tc>
        <w:tc>
          <w:tcPr>
            <w:tcW w:w="748" w:type="dxa"/>
            <w:tcBorders>
              <w:top w:val="nil"/>
              <w:left w:val="single" w:sz="8" w:space="0" w:color="auto"/>
              <w:bottom w:val="single" w:sz="4" w:space="0" w:color="auto"/>
              <w:right w:val="nil"/>
            </w:tcBorders>
            <w:shd w:val="clear" w:color="000000" w:fill="FFFFFF"/>
            <w:noWrap/>
            <w:vAlign w:val="bottom"/>
            <w:hideMark/>
          </w:tcPr>
          <w:p w14:paraId="35675174" w14:textId="77777777" w:rsidR="00A2120C" w:rsidRPr="00E7740F" w:rsidRDefault="00A2120C" w:rsidP="00A2120C">
            <w:pPr>
              <w:jc w:val="right"/>
              <w:outlineLvl w:val="0"/>
              <w:rPr>
                <w:b/>
                <w:bCs/>
                <w:color w:val="000000"/>
                <w:sz w:val="11"/>
                <w:szCs w:val="11"/>
              </w:rPr>
            </w:pPr>
            <w:r w:rsidRPr="00E7740F">
              <w:rPr>
                <w:b/>
                <w:bCs/>
                <w:color w:val="000000"/>
                <w:sz w:val="11"/>
                <w:szCs w:val="11"/>
              </w:rPr>
              <w:t>120005,83</w:t>
            </w:r>
          </w:p>
        </w:tc>
        <w:tc>
          <w:tcPr>
            <w:tcW w:w="709" w:type="dxa"/>
            <w:tcBorders>
              <w:top w:val="nil"/>
              <w:left w:val="single" w:sz="8" w:space="0" w:color="auto"/>
              <w:bottom w:val="single" w:sz="4" w:space="0" w:color="auto"/>
              <w:right w:val="nil"/>
            </w:tcBorders>
            <w:shd w:val="clear" w:color="000000" w:fill="FFFFFF"/>
            <w:noWrap/>
            <w:vAlign w:val="bottom"/>
            <w:hideMark/>
          </w:tcPr>
          <w:p w14:paraId="57AC91E7" w14:textId="77777777" w:rsidR="00A2120C" w:rsidRPr="00E7740F" w:rsidRDefault="00A2120C" w:rsidP="00A2120C">
            <w:pPr>
              <w:jc w:val="right"/>
              <w:outlineLvl w:val="0"/>
              <w:rPr>
                <w:b/>
                <w:bCs/>
                <w:color w:val="000000"/>
                <w:sz w:val="11"/>
                <w:szCs w:val="11"/>
              </w:rPr>
            </w:pPr>
            <w:r w:rsidRPr="00E7740F">
              <w:rPr>
                <w:b/>
                <w:bCs/>
                <w:color w:val="000000"/>
                <w:sz w:val="11"/>
                <w:szCs w:val="11"/>
              </w:rPr>
              <w:t>119901,31</w:t>
            </w:r>
          </w:p>
        </w:tc>
        <w:tc>
          <w:tcPr>
            <w:tcW w:w="521" w:type="dxa"/>
            <w:tcBorders>
              <w:top w:val="nil"/>
              <w:left w:val="single" w:sz="8" w:space="0" w:color="auto"/>
              <w:bottom w:val="single" w:sz="4" w:space="0" w:color="auto"/>
              <w:right w:val="nil"/>
            </w:tcBorders>
            <w:shd w:val="clear" w:color="000000" w:fill="FFFFFF"/>
            <w:noWrap/>
            <w:vAlign w:val="bottom"/>
            <w:hideMark/>
          </w:tcPr>
          <w:p w14:paraId="12661EB1" w14:textId="77777777" w:rsidR="00A2120C" w:rsidRPr="00E7740F" w:rsidRDefault="00A2120C" w:rsidP="00A2120C">
            <w:pPr>
              <w:jc w:val="right"/>
              <w:outlineLvl w:val="0"/>
              <w:rPr>
                <w:b/>
                <w:bCs/>
                <w:color w:val="000000"/>
                <w:sz w:val="11"/>
                <w:szCs w:val="11"/>
              </w:rPr>
            </w:pPr>
            <w:r w:rsidRPr="00E7740F">
              <w:rPr>
                <w:b/>
                <w:bCs/>
                <w:color w:val="000000"/>
                <w:sz w:val="11"/>
                <w:szCs w:val="11"/>
              </w:rPr>
              <w:t>-104,52</w:t>
            </w:r>
          </w:p>
        </w:tc>
        <w:tc>
          <w:tcPr>
            <w:tcW w:w="641" w:type="dxa"/>
            <w:tcBorders>
              <w:top w:val="nil"/>
              <w:left w:val="single" w:sz="8" w:space="0" w:color="auto"/>
              <w:bottom w:val="single" w:sz="4" w:space="0" w:color="auto"/>
              <w:right w:val="nil"/>
            </w:tcBorders>
            <w:shd w:val="clear" w:color="000000" w:fill="FFFFFF"/>
            <w:noWrap/>
            <w:vAlign w:val="bottom"/>
            <w:hideMark/>
          </w:tcPr>
          <w:p w14:paraId="72B4229F" w14:textId="77777777" w:rsidR="00A2120C" w:rsidRPr="00E7740F" w:rsidRDefault="00A2120C" w:rsidP="00A2120C">
            <w:pPr>
              <w:jc w:val="right"/>
              <w:outlineLvl w:val="0"/>
              <w:rPr>
                <w:b/>
                <w:bCs/>
                <w:color w:val="000000"/>
                <w:sz w:val="11"/>
                <w:szCs w:val="11"/>
              </w:rPr>
            </w:pPr>
            <w:r w:rsidRPr="00E7740F">
              <w:rPr>
                <w:b/>
                <w:bCs/>
                <w:color w:val="000000"/>
                <w:sz w:val="11"/>
                <w:szCs w:val="11"/>
              </w:rPr>
              <w:t>25,14</w:t>
            </w:r>
          </w:p>
        </w:tc>
        <w:tc>
          <w:tcPr>
            <w:tcW w:w="643" w:type="dxa"/>
            <w:tcBorders>
              <w:top w:val="nil"/>
              <w:left w:val="single" w:sz="8" w:space="0" w:color="auto"/>
              <w:bottom w:val="single" w:sz="4" w:space="0" w:color="auto"/>
              <w:right w:val="single" w:sz="8" w:space="0" w:color="auto"/>
            </w:tcBorders>
            <w:shd w:val="clear" w:color="000000" w:fill="FFFFFF"/>
            <w:noWrap/>
            <w:vAlign w:val="bottom"/>
            <w:hideMark/>
          </w:tcPr>
          <w:p w14:paraId="03A1220E" w14:textId="77777777" w:rsidR="00A2120C" w:rsidRPr="00E7740F" w:rsidRDefault="00A2120C" w:rsidP="00A2120C">
            <w:pPr>
              <w:jc w:val="right"/>
              <w:outlineLvl w:val="0"/>
              <w:rPr>
                <w:b/>
                <w:bCs/>
                <w:color w:val="000000"/>
                <w:sz w:val="11"/>
                <w:szCs w:val="11"/>
              </w:rPr>
            </w:pPr>
            <w:r w:rsidRPr="00E7740F">
              <w:rPr>
                <w:b/>
                <w:bCs/>
                <w:color w:val="000000"/>
                <w:sz w:val="11"/>
                <w:szCs w:val="11"/>
              </w:rPr>
              <w:t>135277,20</w:t>
            </w:r>
          </w:p>
        </w:tc>
        <w:tc>
          <w:tcPr>
            <w:tcW w:w="643" w:type="dxa"/>
            <w:tcBorders>
              <w:top w:val="nil"/>
              <w:left w:val="nil"/>
              <w:bottom w:val="single" w:sz="4" w:space="0" w:color="auto"/>
              <w:right w:val="nil"/>
            </w:tcBorders>
            <w:shd w:val="clear" w:color="000000" w:fill="FFFFFF"/>
            <w:noWrap/>
            <w:vAlign w:val="bottom"/>
            <w:hideMark/>
          </w:tcPr>
          <w:p w14:paraId="57A422F7" w14:textId="77777777" w:rsidR="00A2120C" w:rsidRPr="00E7740F" w:rsidRDefault="00A2120C" w:rsidP="00A2120C">
            <w:pPr>
              <w:jc w:val="right"/>
              <w:outlineLvl w:val="0"/>
              <w:rPr>
                <w:b/>
                <w:bCs/>
                <w:color w:val="000000"/>
                <w:sz w:val="11"/>
                <w:szCs w:val="11"/>
              </w:rPr>
            </w:pPr>
            <w:r w:rsidRPr="00E7740F">
              <w:rPr>
                <w:b/>
                <w:bCs/>
                <w:color w:val="000000"/>
                <w:sz w:val="11"/>
                <w:szCs w:val="11"/>
              </w:rPr>
              <w:t>137617,22</w:t>
            </w:r>
          </w:p>
        </w:tc>
        <w:tc>
          <w:tcPr>
            <w:tcW w:w="643" w:type="dxa"/>
            <w:tcBorders>
              <w:top w:val="nil"/>
              <w:left w:val="single" w:sz="8" w:space="0" w:color="auto"/>
              <w:bottom w:val="single" w:sz="4" w:space="0" w:color="auto"/>
              <w:right w:val="single" w:sz="8" w:space="0" w:color="auto"/>
            </w:tcBorders>
            <w:shd w:val="clear" w:color="000000" w:fill="FFFFFF"/>
            <w:noWrap/>
            <w:vAlign w:val="bottom"/>
            <w:hideMark/>
          </w:tcPr>
          <w:p w14:paraId="4EDE3A31" w14:textId="77777777" w:rsidR="00A2120C" w:rsidRPr="00E7740F" w:rsidRDefault="00A2120C" w:rsidP="00A2120C">
            <w:pPr>
              <w:jc w:val="right"/>
              <w:outlineLvl w:val="0"/>
              <w:rPr>
                <w:b/>
                <w:bCs/>
                <w:color w:val="000000"/>
                <w:sz w:val="11"/>
                <w:szCs w:val="11"/>
              </w:rPr>
            </w:pPr>
            <w:r w:rsidRPr="00E7740F">
              <w:rPr>
                <w:b/>
                <w:bCs/>
                <w:color w:val="000000"/>
                <w:sz w:val="11"/>
                <w:szCs w:val="11"/>
              </w:rPr>
              <w:t>133448,20</w:t>
            </w:r>
          </w:p>
        </w:tc>
        <w:tc>
          <w:tcPr>
            <w:tcW w:w="643" w:type="dxa"/>
            <w:tcBorders>
              <w:top w:val="nil"/>
              <w:left w:val="nil"/>
              <w:bottom w:val="single" w:sz="4" w:space="0" w:color="auto"/>
              <w:right w:val="single" w:sz="8" w:space="0" w:color="auto"/>
            </w:tcBorders>
            <w:shd w:val="clear" w:color="000000" w:fill="FFFFFF"/>
            <w:noWrap/>
            <w:vAlign w:val="bottom"/>
            <w:hideMark/>
          </w:tcPr>
          <w:p w14:paraId="3E6B492F" w14:textId="77777777" w:rsidR="00A2120C" w:rsidRPr="00E7740F" w:rsidRDefault="00A2120C" w:rsidP="00A2120C">
            <w:pPr>
              <w:jc w:val="right"/>
              <w:outlineLvl w:val="0"/>
              <w:rPr>
                <w:b/>
                <w:bCs/>
                <w:color w:val="000000"/>
                <w:sz w:val="11"/>
                <w:szCs w:val="11"/>
              </w:rPr>
            </w:pPr>
            <w:r w:rsidRPr="00E7740F">
              <w:rPr>
                <w:b/>
                <w:bCs/>
                <w:color w:val="000000"/>
                <w:sz w:val="11"/>
                <w:szCs w:val="11"/>
              </w:rPr>
              <w:t>135634,35</w:t>
            </w:r>
          </w:p>
        </w:tc>
        <w:tc>
          <w:tcPr>
            <w:tcW w:w="643" w:type="dxa"/>
            <w:tcBorders>
              <w:top w:val="nil"/>
              <w:left w:val="nil"/>
              <w:bottom w:val="single" w:sz="4" w:space="0" w:color="auto"/>
              <w:right w:val="single" w:sz="8" w:space="0" w:color="auto"/>
            </w:tcBorders>
            <w:shd w:val="clear" w:color="000000" w:fill="FFFFFF"/>
            <w:noWrap/>
            <w:vAlign w:val="bottom"/>
            <w:hideMark/>
          </w:tcPr>
          <w:p w14:paraId="34E372AE" w14:textId="77777777" w:rsidR="00A2120C" w:rsidRPr="00E7740F" w:rsidRDefault="00A2120C" w:rsidP="00A2120C">
            <w:pPr>
              <w:jc w:val="right"/>
              <w:outlineLvl w:val="0"/>
              <w:rPr>
                <w:b/>
                <w:bCs/>
                <w:color w:val="000000"/>
                <w:sz w:val="11"/>
                <w:szCs w:val="11"/>
              </w:rPr>
            </w:pPr>
            <w:r w:rsidRPr="00E7740F">
              <w:rPr>
                <w:b/>
                <w:bCs/>
                <w:color w:val="000000"/>
                <w:sz w:val="11"/>
                <w:szCs w:val="11"/>
              </w:rPr>
              <w:t>140713,43</w:t>
            </w:r>
          </w:p>
        </w:tc>
        <w:tc>
          <w:tcPr>
            <w:tcW w:w="643" w:type="dxa"/>
            <w:tcBorders>
              <w:top w:val="nil"/>
              <w:left w:val="nil"/>
              <w:bottom w:val="single" w:sz="4" w:space="0" w:color="auto"/>
              <w:right w:val="single" w:sz="8" w:space="0" w:color="auto"/>
            </w:tcBorders>
            <w:shd w:val="clear" w:color="000000" w:fill="FFFFFF"/>
            <w:noWrap/>
            <w:vAlign w:val="bottom"/>
            <w:hideMark/>
          </w:tcPr>
          <w:p w14:paraId="14B3588D" w14:textId="77777777" w:rsidR="00A2120C" w:rsidRPr="00E7740F" w:rsidRDefault="00A2120C" w:rsidP="00A2120C">
            <w:pPr>
              <w:jc w:val="right"/>
              <w:outlineLvl w:val="0"/>
              <w:rPr>
                <w:b/>
                <w:bCs/>
                <w:color w:val="000000"/>
                <w:sz w:val="11"/>
                <w:szCs w:val="11"/>
              </w:rPr>
            </w:pPr>
            <w:r w:rsidRPr="00E7740F">
              <w:rPr>
                <w:b/>
                <w:bCs/>
                <w:color w:val="000000"/>
                <w:sz w:val="11"/>
                <w:szCs w:val="11"/>
              </w:rPr>
              <w:t>145621,60</w:t>
            </w:r>
          </w:p>
        </w:tc>
        <w:tc>
          <w:tcPr>
            <w:tcW w:w="643" w:type="dxa"/>
            <w:tcBorders>
              <w:top w:val="nil"/>
              <w:left w:val="nil"/>
              <w:bottom w:val="single" w:sz="4" w:space="0" w:color="auto"/>
              <w:right w:val="single" w:sz="8" w:space="0" w:color="auto"/>
            </w:tcBorders>
            <w:shd w:val="clear" w:color="000000" w:fill="FFFFFF"/>
            <w:noWrap/>
            <w:vAlign w:val="bottom"/>
            <w:hideMark/>
          </w:tcPr>
          <w:p w14:paraId="3F58DCCF" w14:textId="77777777" w:rsidR="00A2120C" w:rsidRPr="00E7740F" w:rsidRDefault="00A2120C" w:rsidP="00A2120C">
            <w:pPr>
              <w:jc w:val="right"/>
              <w:outlineLvl w:val="0"/>
              <w:rPr>
                <w:b/>
                <w:bCs/>
                <w:color w:val="000000"/>
                <w:sz w:val="11"/>
                <w:szCs w:val="11"/>
              </w:rPr>
            </w:pPr>
            <w:r w:rsidRPr="00E7740F">
              <w:rPr>
                <w:b/>
                <w:bCs/>
                <w:color w:val="000000"/>
                <w:sz w:val="11"/>
                <w:szCs w:val="11"/>
              </w:rPr>
              <w:t>150588,44</w:t>
            </w:r>
          </w:p>
        </w:tc>
        <w:tc>
          <w:tcPr>
            <w:tcW w:w="643" w:type="dxa"/>
            <w:tcBorders>
              <w:top w:val="nil"/>
              <w:left w:val="nil"/>
              <w:bottom w:val="single" w:sz="4" w:space="0" w:color="auto"/>
              <w:right w:val="single" w:sz="8" w:space="0" w:color="auto"/>
            </w:tcBorders>
            <w:shd w:val="clear" w:color="000000" w:fill="FFFFFF"/>
            <w:noWrap/>
            <w:vAlign w:val="bottom"/>
            <w:hideMark/>
          </w:tcPr>
          <w:p w14:paraId="4F1BC4E5" w14:textId="77777777" w:rsidR="00A2120C" w:rsidRPr="00E7740F" w:rsidRDefault="00A2120C" w:rsidP="00A2120C">
            <w:pPr>
              <w:jc w:val="right"/>
              <w:outlineLvl w:val="0"/>
              <w:rPr>
                <w:b/>
                <w:bCs/>
                <w:color w:val="000000"/>
                <w:sz w:val="11"/>
                <w:szCs w:val="11"/>
              </w:rPr>
            </w:pPr>
            <w:r w:rsidRPr="00E7740F">
              <w:rPr>
                <w:b/>
                <w:bCs/>
                <w:color w:val="000000"/>
                <w:sz w:val="11"/>
                <w:szCs w:val="11"/>
              </w:rPr>
              <w:t>155790,11</w:t>
            </w:r>
          </w:p>
        </w:tc>
        <w:tc>
          <w:tcPr>
            <w:tcW w:w="643" w:type="dxa"/>
            <w:tcBorders>
              <w:top w:val="nil"/>
              <w:left w:val="nil"/>
              <w:bottom w:val="single" w:sz="4" w:space="0" w:color="auto"/>
              <w:right w:val="single" w:sz="8" w:space="0" w:color="auto"/>
            </w:tcBorders>
            <w:shd w:val="clear" w:color="000000" w:fill="FFFFFF"/>
            <w:noWrap/>
            <w:vAlign w:val="bottom"/>
            <w:hideMark/>
          </w:tcPr>
          <w:p w14:paraId="775D5AE8" w14:textId="77777777" w:rsidR="00A2120C" w:rsidRPr="00E7740F" w:rsidRDefault="00A2120C" w:rsidP="00A2120C">
            <w:pPr>
              <w:jc w:val="right"/>
              <w:outlineLvl w:val="0"/>
              <w:rPr>
                <w:b/>
                <w:bCs/>
                <w:color w:val="000000"/>
                <w:sz w:val="11"/>
                <w:szCs w:val="11"/>
              </w:rPr>
            </w:pPr>
            <w:r w:rsidRPr="00E7740F">
              <w:rPr>
                <w:b/>
                <w:bCs/>
                <w:color w:val="000000"/>
                <w:sz w:val="11"/>
                <w:szCs w:val="11"/>
              </w:rPr>
              <w:t>161290,30</w:t>
            </w:r>
          </w:p>
        </w:tc>
        <w:tc>
          <w:tcPr>
            <w:tcW w:w="643" w:type="dxa"/>
            <w:tcBorders>
              <w:top w:val="nil"/>
              <w:left w:val="nil"/>
              <w:bottom w:val="single" w:sz="4" w:space="0" w:color="auto"/>
              <w:right w:val="single" w:sz="8" w:space="0" w:color="auto"/>
            </w:tcBorders>
            <w:shd w:val="clear" w:color="000000" w:fill="FFFFFF"/>
            <w:noWrap/>
            <w:vAlign w:val="bottom"/>
            <w:hideMark/>
          </w:tcPr>
          <w:p w14:paraId="53756EB1" w14:textId="77777777" w:rsidR="00A2120C" w:rsidRPr="00E7740F" w:rsidRDefault="00A2120C" w:rsidP="00A2120C">
            <w:pPr>
              <w:jc w:val="right"/>
              <w:outlineLvl w:val="0"/>
              <w:rPr>
                <w:b/>
                <w:bCs/>
                <w:color w:val="000000"/>
                <w:sz w:val="11"/>
                <w:szCs w:val="11"/>
              </w:rPr>
            </w:pPr>
            <w:r w:rsidRPr="00E7740F">
              <w:rPr>
                <w:b/>
                <w:bCs/>
                <w:color w:val="000000"/>
                <w:sz w:val="11"/>
                <w:szCs w:val="11"/>
              </w:rPr>
              <w:t>167033,48</w:t>
            </w:r>
          </w:p>
        </w:tc>
        <w:tc>
          <w:tcPr>
            <w:tcW w:w="643" w:type="dxa"/>
            <w:tcBorders>
              <w:top w:val="nil"/>
              <w:left w:val="nil"/>
              <w:bottom w:val="single" w:sz="4" w:space="0" w:color="auto"/>
              <w:right w:val="single" w:sz="8" w:space="0" w:color="auto"/>
            </w:tcBorders>
            <w:shd w:val="clear" w:color="000000" w:fill="FFFFFF"/>
            <w:noWrap/>
            <w:vAlign w:val="bottom"/>
            <w:hideMark/>
          </w:tcPr>
          <w:p w14:paraId="5B24523E" w14:textId="77777777" w:rsidR="00A2120C" w:rsidRPr="00E7740F" w:rsidRDefault="00A2120C" w:rsidP="00A2120C">
            <w:pPr>
              <w:jc w:val="right"/>
              <w:outlineLvl w:val="0"/>
              <w:rPr>
                <w:b/>
                <w:bCs/>
                <w:color w:val="000000"/>
                <w:sz w:val="11"/>
                <w:szCs w:val="11"/>
              </w:rPr>
            </w:pPr>
            <w:r w:rsidRPr="00E7740F">
              <w:rPr>
                <w:b/>
                <w:bCs/>
                <w:color w:val="000000"/>
                <w:sz w:val="11"/>
                <w:szCs w:val="11"/>
              </w:rPr>
              <w:t>172981,04</w:t>
            </w:r>
          </w:p>
        </w:tc>
        <w:tc>
          <w:tcPr>
            <w:tcW w:w="643" w:type="dxa"/>
            <w:tcBorders>
              <w:top w:val="nil"/>
              <w:left w:val="nil"/>
              <w:bottom w:val="single" w:sz="4" w:space="0" w:color="auto"/>
              <w:right w:val="single" w:sz="8" w:space="0" w:color="auto"/>
            </w:tcBorders>
            <w:shd w:val="clear" w:color="000000" w:fill="FFFFFF"/>
            <w:noWrap/>
            <w:vAlign w:val="bottom"/>
            <w:hideMark/>
          </w:tcPr>
          <w:p w14:paraId="1B73FB7A" w14:textId="77777777" w:rsidR="00A2120C" w:rsidRPr="00E7740F" w:rsidRDefault="00A2120C" w:rsidP="00A2120C">
            <w:pPr>
              <w:jc w:val="right"/>
              <w:outlineLvl w:val="0"/>
              <w:rPr>
                <w:b/>
                <w:bCs/>
                <w:color w:val="000000"/>
                <w:sz w:val="11"/>
                <w:szCs w:val="11"/>
              </w:rPr>
            </w:pPr>
            <w:r w:rsidRPr="00E7740F">
              <w:rPr>
                <w:b/>
                <w:bCs/>
                <w:color w:val="000000"/>
                <w:sz w:val="11"/>
                <w:szCs w:val="11"/>
              </w:rPr>
              <w:t>179167,98</w:t>
            </w:r>
          </w:p>
        </w:tc>
        <w:tc>
          <w:tcPr>
            <w:tcW w:w="643" w:type="dxa"/>
            <w:tcBorders>
              <w:top w:val="nil"/>
              <w:left w:val="nil"/>
              <w:bottom w:val="single" w:sz="4" w:space="0" w:color="auto"/>
              <w:right w:val="single" w:sz="8" w:space="0" w:color="auto"/>
            </w:tcBorders>
            <w:shd w:val="clear" w:color="000000" w:fill="FFFFFF"/>
            <w:noWrap/>
            <w:vAlign w:val="bottom"/>
            <w:hideMark/>
          </w:tcPr>
          <w:p w14:paraId="4B8340D3" w14:textId="77777777" w:rsidR="00A2120C" w:rsidRPr="00E7740F" w:rsidRDefault="00A2120C" w:rsidP="00A2120C">
            <w:pPr>
              <w:jc w:val="right"/>
              <w:outlineLvl w:val="0"/>
              <w:rPr>
                <w:b/>
                <w:bCs/>
                <w:color w:val="000000"/>
                <w:sz w:val="11"/>
                <w:szCs w:val="11"/>
              </w:rPr>
            </w:pPr>
            <w:r w:rsidRPr="00E7740F">
              <w:rPr>
                <w:b/>
                <w:bCs/>
                <w:color w:val="000000"/>
                <w:sz w:val="11"/>
                <w:szCs w:val="11"/>
              </w:rPr>
              <w:t>185601,42</w:t>
            </w:r>
          </w:p>
        </w:tc>
        <w:tc>
          <w:tcPr>
            <w:tcW w:w="643" w:type="dxa"/>
            <w:tcBorders>
              <w:top w:val="nil"/>
              <w:left w:val="nil"/>
              <w:bottom w:val="single" w:sz="4" w:space="0" w:color="auto"/>
              <w:right w:val="single" w:sz="8" w:space="0" w:color="auto"/>
            </w:tcBorders>
            <w:shd w:val="clear" w:color="000000" w:fill="FFFFFF"/>
            <w:noWrap/>
            <w:vAlign w:val="bottom"/>
            <w:hideMark/>
          </w:tcPr>
          <w:p w14:paraId="055ABFC3" w14:textId="77777777" w:rsidR="00A2120C" w:rsidRPr="00E7740F" w:rsidRDefault="00A2120C" w:rsidP="00A2120C">
            <w:pPr>
              <w:jc w:val="right"/>
              <w:outlineLvl w:val="0"/>
              <w:rPr>
                <w:b/>
                <w:bCs/>
                <w:color w:val="000000"/>
                <w:sz w:val="11"/>
                <w:szCs w:val="11"/>
              </w:rPr>
            </w:pPr>
            <w:r w:rsidRPr="00E7740F">
              <w:rPr>
                <w:b/>
                <w:bCs/>
                <w:color w:val="000000"/>
                <w:sz w:val="11"/>
                <w:szCs w:val="11"/>
              </w:rPr>
              <w:t>192252,31</w:t>
            </w:r>
          </w:p>
        </w:tc>
      </w:tr>
      <w:tr w:rsidR="00A2120C" w:rsidRPr="00E7740F" w14:paraId="59A060C0" w14:textId="77777777" w:rsidTr="00E7740F">
        <w:trPr>
          <w:trHeight w:val="300"/>
        </w:trPr>
        <w:tc>
          <w:tcPr>
            <w:tcW w:w="404" w:type="dxa"/>
            <w:tcBorders>
              <w:top w:val="nil"/>
              <w:left w:val="single" w:sz="8" w:space="0" w:color="auto"/>
              <w:bottom w:val="single" w:sz="4" w:space="0" w:color="auto"/>
              <w:right w:val="nil"/>
            </w:tcBorders>
            <w:shd w:val="clear" w:color="000000" w:fill="FFFFFF"/>
            <w:noWrap/>
            <w:hideMark/>
          </w:tcPr>
          <w:p w14:paraId="68F48D32" w14:textId="77777777" w:rsidR="00A2120C" w:rsidRPr="00E7740F" w:rsidRDefault="00A2120C" w:rsidP="00A2120C">
            <w:pPr>
              <w:jc w:val="center"/>
              <w:outlineLvl w:val="0"/>
              <w:rPr>
                <w:color w:val="000000"/>
                <w:sz w:val="11"/>
                <w:szCs w:val="11"/>
              </w:rPr>
            </w:pPr>
            <w:r w:rsidRPr="00E7740F">
              <w:rPr>
                <w:color w:val="000000"/>
                <w:sz w:val="11"/>
                <w:szCs w:val="11"/>
              </w:rPr>
              <w:t> </w:t>
            </w:r>
          </w:p>
        </w:tc>
        <w:tc>
          <w:tcPr>
            <w:tcW w:w="1007" w:type="dxa"/>
            <w:tcBorders>
              <w:top w:val="nil"/>
              <w:left w:val="single" w:sz="8" w:space="0" w:color="auto"/>
              <w:bottom w:val="single" w:sz="4" w:space="0" w:color="auto"/>
              <w:right w:val="nil"/>
            </w:tcBorders>
            <w:shd w:val="clear" w:color="000000" w:fill="FFFFFF"/>
            <w:vAlign w:val="bottom"/>
            <w:hideMark/>
          </w:tcPr>
          <w:p w14:paraId="08D9A9BC" w14:textId="77777777" w:rsidR="00A2120C" w:rsidRPr="00E7740F" w:rsidRDefault="00A2120C" w:rsidP="00A2120C">
            <w:pPr>
              <w:outlineLvl w:val="0"/>
              <w:rPr>
                <w:rFonts w:ascii="Calibri" w:hAnsi="Calibri" w:cs="Calibri"/>
                <w:color w:val="000000"/>
                <w:sz w:val="11"/>
                <w:szCs w:val="11"/>
              </w:rPr>
            </w:pPr>
            <w:r w:rsidRPr="00E7740F">
              <w:rPr>
                <w:rFonts w:ascii="Calibri" w:hAnsi="Calibri" w:cs="Calibri"/>
                <w:color w:val="000000"/>
                <w:sz w:val="11"/>
                <w:szCs w:val="11"/>
              </w:rPr>
              <w:t>в том числе на потребительский рынок с учетом ограничения</w:t>
            </w:r>
          </w:p>
        </w:tc>
        <w:tc>
          <w:tcPr>
            <w:tcW w:w="612" w:type="dxa"/>
            <w:tcBorders>
              <w:top w:val="nil"/>
              <w:left w:val="single" w:sz="8" w:space="0" w:color="auto"/>
              <w:bottom w:val="single" w:sz="4" w:space="0" w:color="auto"/>
              <w:right w:val="single" w:sz="8" w:space="0" w:color="auto"/>
            </w:tcBorders>
            <w:shd w:val="clear" w:color="000000" w:fill="FFFFFF"/>
            <w:noWrap/>
            <w:vAlign w:val="bottom"/>
            <w:hideMark/>
          </w:tcPr>
          <w:p w14:paraId="21513A5C" w14:textId="77777777" w:rsidR="00A2120C" w:rsidRPr="00E7740F" w:rsidRDefault="00A2120C" w:rsidP="00A2120C">
            <w:pPr>
              <w:jc w:val="center"/>
              <w:outlineLvl w:val="0"/>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nil"/>
              <w:left w:val="nil"/>
              <w:bottom w:val="single" w:sz="4" w:space="0" w:color="auto"/>
              <w:right w:val="single" w:sz="8" w:space="0" w:color="auto"/>
            </w:tcBorders>
            <w:shd w:val="clear" w:color="000000" w:fill="FFFFFF"/>
            <w:noWrap/>
            <w:vAlign w:val="bottom"/>
            <w:hideMark/>
          </w:tcPr>
          <w:p w14:paraId="4438A394" w14:textId="77777777" w:rsidR="00A2120C" w:rsidRPr="00E7740F" w:rsidRDefault="00A2120C" w:rsidP="00A2120C">
            <w:pPr>
              <w:jc w:val="right"/>
              <w:outlineLvl w:val="0"/>
              <w:rPr>
                <w:b/>
                <w:bCs/>
                <w:color w:val="000000"/>
                <w:sz w:val="11"/>
                <w:szCs w:val="11"/>
              </w:rPr>
            </w:pPr>
            <w:r w:rsidRPr="00E7740F">
              <w:rPr>
                <w:b/>
                <w:bCs/>
                <w:color w:val="000000"/>
                <w:sz w:val="11"/>
                <w:szCs w:val="11"/>
              </w:rPr>
              <w:t>91844,28</w:t>
            </w:r>
          </w:p>
        </w:tc>
        <w:tc>
          <w:tcPr>
            <w:tcW w:w="594" w:type="dxa"/>
            <w:tcBorders>
              <w:top w:val="nil"/>
              <w:left w:val="nil"/>
              <w:bottom w:val="single" w:sz="4" w:space="0" w:color="auto"/>
              <w:right w:val="nil"/>
            </w:tcBorders>
            <w:shd w:val="clear" w:color="000000" w:fill="FFFFFF"/>
            <w:noWrap/>
            <w:vAlign w:val="bottom"/>
            <w:hideMark/>
          </w:tcPr>
          <w:p w14:paraId="4BE83B88" w14:textId="77777777" w:rsidR="00A2120C" w:rsidRPr="00E7740F" w:rsidRDefault="00A2120C" w:rsidP="00A2120C">
            <w:pPr>
              <w:jc w:val="right"/>
              <w:outlineLvl w:val="0"/>
              <w:rPr>
                <w:b/>
                <w:bCs/>
                <w:color w:val="000000"/>
                <w:sz w:val="11"/>
                <w:szCs w:val="11"/>
              </w:rPr>
            </w:pPr>
            <w:r w:rsidRPr="00E7740F">
              <w:rPr>
                <w:b/>
                <w:bCs/>
                <w:color w:val="000000"/>
                <w:sz w:val="11"/>
                <w:szCs w:val="11"/>
              </w:rPr>
              <w:t>95629,50</w:t>
            </w:r>
          </w:p>
        </w:tc>
        <w:tc>
          <w:tcPr>
            <w:tcW w:w="748" w:type="dxa"/>
            <w:tcBorders>
              <w:top w:val="nil"/>
              <w:left w:val="single" w:sz="8" w:space="0" w:color="auto"/>
              <w:bottom w:val="single" w:sz="4" w:space="0" w:color="auto"/>
              <w:right w:val="nil"/>
            </w:tcBorders>
            <w:shd w:val="clear" w:color="000000" w:fill="FFFFFF"/>
            <w:noWrap/>
            <w:vAlign w:val="bottom"/>
            <w:hideMark/>
          </w:tcPr>
          <w:p w14:paraId="2740B749" w14:textId="77777777" w:rsidR="00A2120C" w:rsidRPr="00E7740F" w:rsidRDefault="00A2120C" w:rsidP="00A2120C">
            <w:pPr>
              <w:jc w:val="right"/>
              <w:outlineLvl w:val="0"/>
              <w:rPr>
                <w:b/>
                <w:bCs/>
                <w:color w:val="000000"/>
                <w:sz w:val="11"/>
                <w:szCs w:val="11"/>
              </w:rPr>
            </w:pPr>
            <w:r w:rsidRPr="00E7740F">
              <w:rPr>
                <w:b/>
                <w:bCs/>
                <w:color w:val="000000"/>
                <w:sz w:val="11"/>
                <w:szCs w:val="11"/>
              </w:rPr>
              <w:t>119791,43</w:t>
            </w:r>
          </w:p>
        </w:tc>
        <w:tc>
          <w:tcPr>
            <w:tcW w:w="709" w:type="dxa"/>
            <w:tcBorders>
              <w:top w:val="nil"/>
              <w:left w:val="single" w:sz="8" w:space="0" w:color="auto"/>
              <w:bottom w:val="single" w:sz="4" w:space="0" w:color="auto"/>
              <w:right w:val="nil"/>
            </w:tcBorders>
            <w:shd w:val="clear" w:color="000000" w:fill="FFFFFF"/>
            <w:noWrap/>
            <w:vAlign w:val="bottom"/>
            <w:hideMark/>
          </w:tcPr>
          <w:p w14:paraId="78C42E0D" w14:textId="77777777" w:rsidR="00A2120C" w:rsidRPr="00E7740F" w:rsidRDefault="00A2120C" w:rsidP="00A2120C">
            <w:pPr>
              <w:jc w:val="right"/>
              <w:outlineLvl w:val="0"/>
              <w:rPr>
                <w:b/>
                <w:bCs/>
                <w:color w:val="000000"/>
                <w:sz w:val="11"/>
                <w:szCs w:val="11"/>
              </w:rPr>
            </w:pPr>
            <w:r w:rsidRPr="00E7740F">
              <w:rPr>
                <w:b/>
                <w:bCs/>
                <w:color w:val="000000"/>
                <w:sz w:val="11"/>
                <w:szCs w:val="11"/>
              </w:rPr>
              <w:t>119687,10</w:t>
            </w:r>
          </w:p>
        </w:tc>
        <w:tc>
          <w:tcPr>
            <w:tcW w:w="521" w:type="dxa"/>
            <w:tcBorders>
              <w:top w:val="nil"/>
              <w:left w:val="single" w:sz="8" w:space="0" w:color="auto"/>
              <w:bottom w:val="single" w:sz="4" w:space="0" w:color="auto"/>
              <w:right w:val="nil"/>
            </w:tcBorders>
            <w:shd w:val="clear" w:color="000000" w:fill="FFFFFF"/>
            <w:noWrap/>
            <w:vAlign w:val="bottom"/>
            <w:hideMark/>
          </w:tcPr>
          <w:p w14:paraId="1927B451" w14:textId="77777777" w:rsidR="00A2120C" w:rsidRPr="00E7740F" w:rsidRDefault="00A2120C" w:rsidP="00A2120C">
            <w:pPr>
              <w:jc w:val="right"/>
              <w:outlineLvl w:val="0"/>
              <w:rPr>
                <w:b/>
                <w:bCs/>
                <w:color w:val="000000"/>
                <w:sz w:val="11"/>
                <w:szCs w:val="11"/>
              </w:rPr>
            </w:pPr>
            <w:r w:rsidRPr="00E7740F">
              <w:rPr>
                <w:b/>
                <w:bCs/>
                <w:color w:val="000000"/>
                <w:sz w:val="11"/>
                <w:szCs w:val="11"/>
              </w:rPr>
              <w:t>-104,33</w:t>
            </w:r>
          </w:p>
        </w:tc>
        <w:tc>
          <w:tcPr>
            <w:tcW w:w="641" w:type="dxa"/>
            <w:tcBorders>
              <w:top w:val="nil"/>
              <w:left w:val="single" w:sz="8" w:space="0" w:color="auto"/>
              <w:bottom w:val="single" w:sz="4" w:space="0" w:color="auto"/>
              <w:right w:val="nil"/>
            </w:tcBorders>
            <w:shd w:val="clear" w:color="000000" w:fill="FFFFFF"/>
            <w:noWrap/>
            <w:vAlign w:val="bottom"/>
            <w:hideMark/>
          </w:tcPr>
          <w:p w14:paraId="233D4A30" w14:textId="77777777" w:rsidR="00A2120C" w:rsidRPr="00E7740F" w:rsidRDefault="00A2120C" w:rsidP="00A2120C">
            <w:pPr>
              <w:jc w:val="right"/>
              <w:outlineLvl w:val="0"/>
              <w:rPr>
                <w:b/>
                <w:bCs/>
                <w:color w:val="000000"/>
                <w:sz w:val="11"/>
                <w:szCs w:val="11"/>
              </w:rPr>
            </w:pPr>
            <w:r w:rsidRPr="00E7740F">
              <w:rPr>
                <w:b/>
                <w:bCs/>
                <w:color w:val="000000"/>
                <w:sz w:val="11"/>
                <w:szCs w:val="11"/>
              </w:rPr>
              <w:t>25,16</w:t>
            </w:r>
          </w:p>
        </w:tc>
        <w:tc>
          <w:tcPr>
            <w:tcW w:w="643" w:type="dxa"/>
            <w:tcBorders>
              <w:top w:val="nil"/>
              <w:left w:val="single" w:sz="8" w:space="0" w:color="auto"/>
              <w:bottom w:val="single" w:sz="4" w:space="0" w:color="auto"/>
              <w:right w:val="single" w:sz="8" w:space="0" w:color="auto"/>
            </w:tcBorders>
            <w:shd w:val="clear" w:color="000000" w:fill="FFFFFF"/>
            <w:noWrap/>
            <w:vAlign w:val="bottom"/>
            <w:hideMark/>
          </w:tcPr>
          <w:p w14:paraId="0153E736" w14:textId="77777777" w:rsidR="00A2120C" w:rsidRPr="00E7740F" w:rsidRDefault="00A2120C" w:rsidP="00A2120C">
            <w:pPr>
              <w:jc w:val="right"/>
              <w:outlineLvl w:val="0"/>
              <w:rPr>
                <w:b/>
                <w:bCs/>
                <w:color w:val="000000"/>
                <w:sz w:val="11"/>
                <w:szCs w:val="11"/>
              </w:rPr>
            </w:pPr>
            <w:r w:rsidRPr="00E7740F">
              <w:rPr>
                <w:b/>
                <w:bCs/>
                <w:color w:val="000000"/>
                <w:sz w:val="11"/>
                <w:szCs w:val="11"/>
              </w:rPr>
              <w:t>135046,57</w:t>
            </w:r>
          </w:p>
        </w:tc>
        <w:tc>
          <w:tcPr>
            <w:tcW w:w="643" w:type="dxa"/>
            <w:tcBorders>
              <w:top w:val="nil"/>
              <w:left w:val="nil"/>
              <w:bottom w:val="single" w:sz="4" w:space="0" w:color="auto"/>
              <w:right w:val="nil"/>
            </w:tcBorders>
            <w:shd w:val="clear" w:color="000000" w:fill="FFFFFF"/>
            <w:noWrap/>
            <w:vAlign w:val="bottom"/>
            <w:hideMark/>
          </w:tcPr>
          <w:p w14:paraId="0AD9B8F2" w14:textId="77777777" w:rsidR="00A2120C" w:rsidRPr="00E7740F" w:rsidRDefault="00A2120C" w:rsidP="00A2120C">
            <w:pPr>
              <w:jc w:val="right"/>
              <w:outlineLvl w:val="0"/>
              <w:rPr>
                <w:b/>
                <w:bCs/>
                <w:color w:val="000000"/>
                <w:sz w:val="11"/>
                <w:szCs w:val="11"/>
              </w:rPr>
            </w:pPr>
            <w:r w:rsidRPr="00E7740F">
              <w:rPr>
                <w:b/>
                <w:bCs/>
                <w:color w:val="000000"/>
                <w:sz w:val="11"/>
                <w:szCs w:val="11"/>
              </w:rPr>
              <w:t>137379,30</w:t>
            </w:r>
          </w:p>
        </w:tc>
        <w:tc>
          <w:tcPr>
            <w:tcW w:w="643" w:type="dxa"/>
            <w:tcBorders>
              <w:top w:val="nil"/>
              <w:left w:val="single" w:sz="8" w:space="0" w:color="auto"/>
              <w:bottom w:val="single" w:sz="4" w:space="0" w:color="auto"/>
              <w:right w:val="single" w:sz="8" w:space="0" w:color="auto"/>
            </w:tcBorders>
            <w:shd w:val="clear" w:color="000000" w:fill="FFFFFF"/>
            <w:noWrap/>
            <w:vAlign w:val="bottom"/>
            <w:hideMark/>
          </w:tcPr>
          <w:p w14:paraId="5D98C37A" w14:textId="77777777" w:rsidR="00A2120C" w:rsidRPr="00E7740F" w:rsidRDefault="00A2120C" w:rsidP="00A2120C">
            <w:pPr>
              <w:jc w:val="right"/>
              <w:outlineLvl w:val="0"/>
              <w:rPr>
                <w:b/>
                <w:bCs/>
                <w:color w:val="000000"/>
                <w:sz w:val="11"/>
                <w:szCs w:val="11"/>
              </w:rPr>
            </w:pPr>
            <w:r w:rsidRPr="00E7740F">
              <w:rPr>
                <w:b/>
                <w:bCs/>
                <w:color w:val="000000"/>
                <w:sz w:val="11"/>
                <w:szCs w:val="11"/>
              </w:rPr>
              <w:t>133210,53</w:t>
            </w:r>
          </w:p>
        </w:tc>
        <w:tc>
          <w:tcPr>
            <w:tcW w:w="643" w:type="dxa"/>
            <w:tcBorders>
              <w:top w:val="nil"/>
              <w:left w:val="nil"/>
              <w:bottom w:val="single" w:sz="4" w:space="0" w:color="auto"/>
              <w:right w:val="single" w:sz="8" w:space="0" w:color="auto"/>
            </w:tcBorders>
            <w:shd w:val="clear" w:color="000000" w:fill="FFFFFF"/>
            <w:noWrap/>
            <w:vAlign w:val="bottom"/>
            <w:hideMark/>
          </w:tcPr>
          <w:p w14:paraId="48900110" w14:textId="77777777" w:rsidR="00A2120C" w:rsidRPr="00E7740F" w:rsidRDefault="00A2120C" w:rsidP="00A2120C">
            <w:pPr>
              <w:jc w:val="right"/>
              <w:outlineLvl w:val="0"/>
              <w:rPr>
                <w:b/>
                <w:bCs/>
                <w:color w:val="000000"/>
                <w:sz w:val="11"/>
                <w:szCs w:val="11"/>
              </w:rPr>
            </w:pPr>
            <w:r w:rsidRPr="00E7740F">
              <w:rPr>
                <w:b/>
                <w:bCs/>
                <w:color w:val="000000"/>
                <w:sz w:val="11"/>
                <w:szCs w:val="11"/>
              </w:rPr>
              <w:t>135392,03</w:t>
            </w:r>
          </w:p>
        </w:tc>
        <w:tc>
          <w:tcPr>
            <w:tcW w:w="643" w:type="dxa"/>
            <w:tcBorders>
              <w:top w:val="nil"/>
              <w:left w:val="nil"/>
              <w:bottom w:val="single" w:sz="4" w:space="0" w:color="auto"/>
              <w:right w:val="single" w:sz="8" w:space="0" w:color="auto"/>
            </w:tcBorders>
            <w:shd w:val="clear" w:color="000000" w:fill="FFFFFF"/>
            <w:noWrap/>
            <w:vAlign w:val="bottom"/>
            <w:hideMark/>
          </w:tcPr>
          <w:p w14:paraId="5785ADF5" w14:textId="77777777" w:rsidR="00A2120C" w:rsidRPr="00E7740F" w:rsidRDefault="00A2120C" w:rsidP="00A2120C">
            <w:pPr>
              <w:jc w:val="right"/>
              <w:outlineLvl w:val="0"/>
              <w:rPr>
                <w:b/>
                <w:bCs/>
                <w:color w:val="000000"/>
                <w:sz w:val="11"/>
                <w:szCs w:val="11"/>
              </w:rPr>
            </w:pPr>
            <w:r w:rsidRPr="00E7740F">
              <w:rPr>
                <w:b/>
                <w:bCs/>
                <w:color w:val="000000"/>
                <w:sz w:val="11"/>
                <w:szCs w:val="11"/>
              </w:rPr>
              <w:t>140462,04</w:t>
            </w:r>
          </w:p>
        </w:tc>
        <w:tc>
          <w:tcPr>
            <w:tcW w:w="643" w:type="dxa"/>
            <w:tcBorders>
              <w:top w:val="nil"/>
              <w:left w:val="nil"/>
              <w:bottom w:val="single" w:sz="4" w:space="0" w:color="auto"/>
              <w:right w:val="single" w:sz="8" w:space="0" w:color="auto"/>
            </w:tcBorders>
            <w:shd w:val="clear" w:color="000000" w:fill="FFFFFF"/>
            <w:noWrap/>
            <w:vAlign w:val="bottom"/>
            <w:hideMark/>
          </w:tcPr>
          <w:p w14:paraId="3E6F8677" w14:textId="77777777" w:rsidR="00A2120C" w:rsidRPr="00E7740F" w:rsidRDefault="00A2120C" w:rsidP="00A2120C">
            <w:pPr>
              <w:jc w:val="right"/>
              <w:outlineLvl w:val="0"/>
              <w:rPr>
                <w:b/>
                <w:bCs/>
                <w:color w:val="000000"/>
                <w:sz w:val="11"/>
                <w:szCs w:val="11"/>
              </w:rPr>
            </w:pPr>
            <w:r w:rsidRPr="00E7740F">
              <w:rPr>
                <w:b/>
                <w:bCs/>
                <w:color w:val="000000"/>
                <w:sz w:val="11"/>
                <w:szCs w:val="11"/>
              </w:rPr>
              <w:t>145361,42</w:t>
            </w:r>
          </w:p>
        </w:tc>
        <w:tc>
          <w:tcPr>
            <w:tcW w:w="643" w:type="dxa"/>
            <w:tcBorders>
              <w:top w:val="nil"/>
              <w:left w:val="nil"/>
              <w:bottom w:val="single" w:sz="4" w:space="0" w:color="auto"/>
              <w:right w:val="single" w:sz="8" w:space="0" w:color="auto"/>
            </w:tcBorders>
            <w:shd w:val="clear" w:color="000000" w:fill="FFFFFF"/>
            <w:noWrap/>
            <w:vAlign w:val="bottom"/>
            <w:hideMark/>
          </w:tcPr>
          <w:p w14:paraId="578663BD" w14:textId="77777777" w:rsidR="00A2120C" w:rsidRPr="00E7740F" w:rsidRDefault="00A2120C" w:rsidP="00A2120C">
            <w:pPr>
              <w:jc w:val="right"/>
              <w:outlineLvl w:val="0"/>
              <w:rPr>
                <w:b/>
                <w:bCs/>
                <w:color w:val="000000"/>
                <w:sz w:val="11"/>
                <w:szCs w:val="11"/>
              </w:rPr>
            </w:pPr>
            <w:r w:rsidRPr="00E7740F">
              <w:rPr>
                <w:b/>
                <w:bCs/>
                <w:color w:val="000000"/>
                <w:sz w:val="11"/>
                <w:szCs w:val="11"/>
              </w:rPr>
              <w:t>150319,37</w:t>
            </w:r>
          </w:p>
        </w:tc>
        <w:tc>
          <w:tcPr>
            <w:tcW w:w="643" w:type="dxa"/>
            <w:tcBorders>
              <w:top w:val="nil"/>
              <w:left w:val="nil"/>
              <w:bottom w:val="single" w:sz="4" w:space="0" w:color="auto"/>
              <w:right w:val="single" w:sz="8" w:space="0" w:color="auto"/>
            </w:tcBorders>
            <w:shd w:val="clear" w:color="000000" w:fill="FFFFFF"/>
            <w:noWrap/>
            <w:vAlign w:val="bottom"/>
            <w:hideMark/>
          </w:tcPr>
          <w:p w14:paraId="59AD21B3" w14:textId="77777777" w:rsidR="00A2120C" w:rsidRPr="00E7740F" w:rsidRDefault="00A2120C" w:rsidP="00A2120C">
            <w:pPr>
              <w:jc w:val="right"/>
              <w:outlineLvl w:val="0"/>
              <w:rPr>
                <w:b/>
                <w:bCs/>
                <w:color w:val="000000"/>
                <w:sz w:val="11"/>
                <w:szCs w:val="11"/>
              </w:rPr>
            </w:pPr>
            <w:r w:rsidRPr="00E7740F">
              <w:rPr>
                <w:b/>
                <w:bCs/>
                <w:color w:val="000000"/>
                <w:sz w:val="11"/>
                <w:szCs w:val="11"/>
              </w:rPr>
              <w:t>155511,75</w:t>
            </w:r>
          </w:p>
        </w:tc>
        <w:tc>
          <w:tcPr>
            <w:tcW w:w="643" w:type="dxa"/>
            <w:tcBorders>
              <w:top w:val="nil"/>
              <w:left w:val="nil"/>
              <w:bottom w:val="single" w:sz="4" w:space="0" w:color="auto"/>
              <w:right w:val="single" w:sz="8" w:space="0" w:color="auto"/>
            </w:tcBorders>
            <w:shd w:val="clear" w:color="000000" w:fill="FFFFFF"/>
            <w:noWrap/>
            <w:vAlign w:val="bottom"/>
            <w:hideMark/>
          </w:tcPr>
          <w:p w14:paraId="61F2BA46" w14:textId="77777777" w:rsidR="00A2120C" w:rsidRPr="00E7740F" w:rsidRDefault="00A2120C" w:rsidP="00A2120C">
            <w:pPr>
              <w:jc w:val="right"/>
              <w:outlineLvl w:val="0"/>
              <w:rPr>
                <w:b/>
                <w:bCs/>
                <w:color w:val="000000"/>
                <w:sz w:val="11"/>
                <w:szCs w:val="11"/>
              </w:rPr>
            </w:pPr>
            <w:r w:rsidRPr="00E7740F">
              <w:rPr>
                <w:b/>
                <w:bCs/>
                <w:color w:val="000000"/>
                <w:sz w:val="11"/>
                <w:szCs w:val="11"/>
              </w:rPr>
              <w:t>161002,12</w:t>
            </w:r>
          </w:p>
        </w:tc>
        <w:tc>
          <w:tcPr>
            <w:tcW w:w="643" w:type="dxa"/>
            <w:tcBorders>
              <w:top w:val="nil"/>
              <w:left w:val="nil"/>
              <w:bottom w:val="single" w:sz="4" w:space="0" w:color="auto"/>
              <w:right w:val="single" w:sz="8" w:space="0" w:color="auto"/>
            </w:tcBorders>
            <w:shd w:val="clear" w:color="000000" w:fill="FFFFFF"/>
            <w:noWrap/>
            <w:vAlign w:val="bottom"/>
            <w:hideMark/>
          </w:tcPr>
          <w:p w14:paraId="37E0FF00" w14:textId="77777777" w:rsidR="00A2120C" w:rsidRPr="00E7740F" w:rsidRDefault="00A2120C" w:rsidP="00A2120C">
            <w:pPr>
              <w:jc w:val="right"/>
              <w:outlineLvl w:val="0"/>
              <w:rPr>
                <w:b/>
                <w:bCs/>
                <w:color w:val="000000"/>
                <w:sz w:val="11"/>
                <w:szCs w:val="11"/>
              </w:rPr>
            </w:pPr>
            <w:r w:rsidRPr="00E7740F">
              <w:rPr>
                <w:b/>
                <w:bCs/>
                <w:color w:val="000000"/>
                <w:sz w:val="11"/>
                <w:szCs w:val="11"/>
              </w:rPr>
              <w:t>166735,04</w:t>
            </w:r>
          </w:p>
        </w:tc>
        <w:tc>
          <w:tcPr>
            <w:tcW w:w="643" w:type="dxa"/>
            <w:tcBorders>
              <w:top w:val="nil"/>
              <w:left w:val="nil"/>
              <w:bottom w:val="single" w:sz="4" w:space="0" w:color="auto"/>
              <w:right w:val="single" w:sz="8" w:space="0" w:color="auto"/>
            </w:tcBorders>
            <w:shd w:val="clear" w:color="000000" w:fill="FFFFFF"/>
            <w:noWrap/>
            <w:vAlign w:val="bottom"/>
            <w:hideMark/>
          </w:tcPr>
          <w:p w14:paraId="4DA3683C" w14:textId="77777777" w:rsidR="00A2120C" w:rsidRPr="00E7740F" w:rsidRDefault="00A2120C" w:rsidP="00A2120C">
            <w:pPr>
              <w:jc w:val="right"/>
              <w:outlineLvl w:val="0"/>
              <w:rPr>
                <w:b/>
                <w:bCs/>
                <w:color w:val="000000"/>
                <w:sz w:val="11"/>
                <w:szCs w:val="11"/>
              </w:rPr>
            </w:pPr>
            <w:r w:rsidRPr="00E7740F">
              <w:rPr>
                <w:b/>
                <w:bCs/>
                <w:color w:val="000000"/>
                <w:sz w:val="11"/>
                <w:szCs w:val="11"/>
              </w:rPr>
              <w:t>172671,97</w:t>
            </w:r>
          </w:p>
        </w:tc>
        <w:tc>
          <w:tcPr>
            <w:tcW w:w="643" w:type="dxa"/>
            <w:tcBorders>
              <w:top w:val="nil"/>
              <w:left w:val="nil"/>
              <w:bottom w:val="single" w:sz="4" w:space="0" w:color="auto"/>
              <w:right w:val="single" w:sz="8" w:space="0" w:color="auto"/>
            </w:tcBorders>
            <w:shd w:val="clear" w:color="000000" w:fill="FFFFFF"/>
            <w:noWrap/>
            <w:vAlign w:val="bottom"/>
            <w:hideMark/>
          </w:tcPr>
          <w:p w14:paraId="10E29958" w14:textId="77777777" w:rsidR="00A2120C" w:rsidRPr="00E7740F" w:rsidRDefault="00A2120C" w:rsidP="00A2120C">
            <w:pPr>
              <w:jc w:val="right"/>
              <w:outlineLvl w:val="0"/>
              <w:rPr>
                <w:b/>
                <w:bCs/>
                <w:color w:val="000000"/>
                <w:sz w:val="11"/>
                <w:szCs w:val="11"/>
              </w:rPr>
            </w:pPr>
            <w:r w:rsidRPr="00E7740F">
              <w:rPr>
                <w:b/>
                <w:bCs/>
                <w:color w:val="000000"/>
                <w:sz w:val="11"/>
                <w:szCs w:val="11"/>
              </w:rPr>
              <w:t>178847,86</w:t>
            </w:r>
          </w:p>
        </w:tc>
        <w:tc>
          <w:tcPr>
            <w:tcW w:w="643" w:type="dxa"/>
            <w:tcBorders>
              <w:top w:val="nil"/>
              <w:left w:val="nil"/>
              <w:bottom w:val="single" w:sz="4" w:space="0" w:color="auto"/>
              <w:right w:val="single" w:sz="8" w:space="0" w:color="auto"/>
            </w:tcBorders>
            <w:shd w:val="clear" w:color="000000" w:fill="FFFFFF"/>
            <w:noWrap/>
            <w:vAlign w:val="bottom"/>
            <w:hideMark/>
          </w:tcPr>
          <w:p w14:paraId="60218CC0" w14:textId="77777777" w:rsidR="00A2120C" w:rsidRPr="00E7740F" w:rsidRDefault="00A2120C" w:rsidP="00A2120C">
            <w:pPr>
              <w:jc w:val="right"/>
              <w:outlineLvl w:val="0"/>
              <w:rPr>
                <w:b/>
                <w:bCs/>
                <w:color w:val="000000"/>
                <w:sz w:val="11"/>
                <w:szCs w:val="11"/>
              </w:rPr>
            </w:pPr>
            <w:r w:rsidRPr="00E7740F">
              <w:rPr>
                <w:b/>
                <w:bCs/>
                <w:color w:val="000000"/>
                <w:sz w:val="11"/>
                <w:szCs w:val="11"/>
              </w:rPr>
              <w:t>185269,79</w:t>
            </w:r>
          </w:p>
        </w:tc>
        <w:tc>
          <w:tcPr>
            <w:tcW w:w="643" w:type="dxa"/>
            <w:tcBorders>
              <w:top w:val="nil"/>
              <w:left w:val="nil"/>
              <w:bottom w:val="single" w:sz="4" w:space="0" w:color="auto"/>
              <w:right w:val="single" w:sz="8" w:space="0" w:color="auto"/>
            </w:tcBorders>
            <w:shd w:val="clear" w:color="000000" w:fill="FFFFFF"/>
            <w:noWrap/>
            <w:vAlign w:val="bottom"/>
            <w:hideMark/>
          </w:tcPr>
          <w:p w14:paraId="02217C0B" w14:textId="77777777" w:rsidR="00A2120C" w:rsidRPr="00E7740F" w:rsidRDefault="00A2120C" w:rsidP="00A2120C">
            <w:pPr>
              <w:jc w:val="right"/>
              <w:outlineLvl w:val="0"/>
              <w:rPr>
                <w:b/>
                <w:bCs/>
                <w:color w:val="000000"/>
                <w:sz w:val="11"/>
                <w:szCs w:val="11"/>
              </w:rPr>
            </w:pPr>
            <w:r w:rsidRPr="00E7740F">
              <w:rPr>
                <w:b/>
                <w:bCs/>
                <w:color w:val="000000"/>
                <w:sz w:val="11"/>
                <w:szCs w:val="11"/>
              </w:rPr>
              <w:t>191908,80</w:t>
            </w:r>
          </w:p>
        </w:tc>
      </w:tr>
      <w:tr w:rsidR="00A2120C" w:rsidRPr="00E7740F" w14:paraId="33571908" w14:textId="77777777" w:rsidTr="00E7740F">
        <w:trPr>
          <w:trHeight w:val="240"/>
        </w:trPr>
        <w:tc>
          <w:tcPr>
            <w:tcW w:w="404" w:type="dxa"/>
            <w:tcBorders>
              <w:top w:val="nil"/>
              <w:left w:val="single" w:sz="8" w:space="0" w:color="auto"/>
              <w:bottom w:val="single" w:sz="4" w:space="0" w:color="auto"/>
              <w:right w:val="nil"/>
            </w:tcBorders>
            <w:shd w:val="clear" w:color="000000" w:fill="FFFFFF"/>
            <w:noWrap/>
            <w:hideMark/>
          </w:tcPr>
          <w:p w14:paraId="78AC8CC7" w14:textId="77777777" w:rsidR="00A2120C" w:rsidRPr="00E7740F" w:rsidRDefault="00A2120C" w:rsidP="00A2120C">
            <w:pPr>
              <w:jc w:val="center"/>
              <w:rPr>
                <w:color w:val="000000"/>
                <w:sz w:val="11"/>
                <w:szCs w:val="11"/>
              </w:rPr>
            </w:pPr>
            <w:r w:rsidRPr="00E7740F">
              <w:rPr>
                <w:color w:val="000000"/>
                <w:sz w:val="11"/>
                <w:szCs w:val="11"/>
              </w:rPr>
              <w:t> </w:t>
            </w:r>
          </w:p>
        </w:tc>
        <w:tc>
          <w:tcPr>
            <w:tcW w:w="1007" w:type="dxa"/>
            <w:tcBorders>
              <w:top w:val="nil"/>
              <w:left w:val="single" w:sz="8" w:space="0" w:color="auto"/>
              <w:bottom w:val="single" w:sz="4" w:space="0" w:color="auto"/>
              <w:right w:val="nil"/>
            </w:tcBorders>
            <w:shd w:val="clear" w:color="000000" w:fill="FFFFFF"/>
            <w:vAlign w:val="bottom"/>
            <w:hideMark/>
          </w:tcPr>
          <w:p w14:paraId="0EA195C6" w14:textId="77777777" w:rsidR="00A2120C" w:rsidRPr="00E7740F" w:rsidRDefault="00A2120C" w:rsidP="00A2120C">
            <w:pPr>
              <w:rPr>
                <w:rFonts w:ascii="Calibri" w:hAnsi="Calibri" w:cs="Calibri"/>
                <w:color w:val="000000"/>
                <w:sz w:val="11"/>
                <w:szCs w:val="11"/>
              </w:rPr>
            </w:pPr>
            <w:r w:rsidRPr="00E7740F">
              <w:rPr>
                <w:rFonts w:ascii="Calibri" w:hAnsi="Calibri" w:cs="Calibri"/>
                <w:color w:val="000000"/>
                <w:sz w:val="11"/>
                <w:szCs w:val="11"/>
              </w:rPr>
              <w:t>1 полугодие</w:t>
            </w:r>
          </w:p>
        </w:tc>
        <w:tc>
          <w:tcPr>
            <w:tcW w:w="612" w:type="dxa"/>
            <w:tcBorders>
              <w:top w:val="nil"/>
              <w:left w:val="single" w:sz="8" w:space="0" w:color="auto"/>
              <w:bottom w:val="single" w:sz="4" w:space="0" w:color="auto"/>
              <w:right w:val="single" w:sz="8" w:space="0" w:color="auto"/>
            </w:tcBorders>
            <w:shd w:val="clear" w:color="000000" w:fill="FFFFFF"/>
            <w:noWrap/>
            <w:vAlign w:val="bottom"/>
            <w:hideMark/>
          </w:tcPr>
          <w:p w14:paraId="67FB7A8F" w14:textId="77777777" w:rsidR="00A2120C" w:rsidRPr="00E7740F" w:rsidRDefault="00A2120C" w:rsidP="00A2120C">
            <w:pPr>
              <w:jc w:val="center"/>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nil"/>
              <w:left w:val="nil"/>
              <w:bottom w:val="single" w:sz="4" w:space="0" w:color="auto"/>
              <w:right w:val="single" w:sz="8" w:space="0" w:color="auto"/>
            </w:tcBorders>
            <w:shd w:val="clear" w:color="000000" w:fill="FFFFFF"/>
            <w:noWrap/>
            <w:vAlign w:val="bottom"/>
            <w:hideMark/>
          </w:tcPr>
          <w:p w14:paraId="3599B18B"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51858,89</w:t>
            </w:r>
          </w:p>
        </w:tc>
        <w:tc>
          <w:tcPr>
            <w:tcW w:w="594" w:type="dxa"/>
            <w:tcBorders>
              <w:top w:val="nil"/>
              <w:left w:val="nil"/>
              <w:bottom w:val="single" w:sz="4" w:space="0" w:color="auto"/>
              <w:right w:val="nil"/>
            </w:tcBorders>
            <w:shd w:val="clear" w:color="000000" w:fill="FFFFFF"/>
            <w:noWrap/>
            <w:vAlign w:val="bottom"/>
            <w:hideMark/>
          </w:tcPr>
          <w:p w14:paraId="643CE30E"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53881,38</w:t>
            </w:r>
          </w:p>
        </w:tc>
        <w:tc>
          <w:tcPr>
            <w:tcW w:w="748" w:type="dxa"/>
            <w:tcBorders>
              <w:top w:val="nil"/>
              <w:left w:val="single" w:sz="8" w:space="0" w:color="auto"/>
              <w:bottom w:val="single" w:sz="4" w:space="0" w:color="auto"/>
              <w:right w:val="nil"/>
            </w:tcBorders>
            <w:shd w:val="clear" w:color="000000" w:fill="FFFFFF"/>
            <w:noWrap/>
            <w:vAlign w:val="bottom"/>
            <w:hideMark/>
          </w:tcPr>
          <w:p w14:paraId="0EDF8DD2"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53203,82</w:t>
            </w:r>
          </w:p>
        </w:tc>
        <w:tc>
          <w:tcPr>
            <w:tcW w:w="709" w:type="dxa"/>
            <w:tcBorders>
              <w:top w:val="nil"/>
              <w:left w:val="single" w:sz="8" w:space="0" w:color="auto"/>
              <w:bottom w:val="single" w:sz="4" w:space="0" w:color="auto"/>
              <w:right w:val="nil"/>
            </w:tcBorders>
            <w:shd w:val="clear" w:color="000000" w:fill="FFFFFF"/>
            <w:noWrap/>
            <w:vAlign w:val="bottom"/>
            <w:hideMark/>
          </w:tcPr>
          <w:p w14:paraId="31505CD3"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53202,03</w:t>
            </w:r>
          </w:p>
        </w:tc>
        <w:tc>
          <w:tcPr>
            <w:tcW w:w="521" w:type="dxa"/>
            <w:tcBorders>
              <w:top w:val="nil"/>
              <w:left w:val="single" w:sz="8" w:space="0" w:color="auto"/>
              <w:bottom w:val="single" w:sz="4" w:space="0" w:color="auto"/>
              <w:right w:val="nil"/>
            </w:tcBorders>
            <w:shd w:val="clear" w:color="000000" w:fill="FFFFFF"/>
            <w:noWrap/>
            <w:vAlign w:val="bottom"/>
            <w:hideMark/>
          </w:tcPr>
          <w:p w14:paraId="7305D295"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-1,79</w:t>
            </w:r>
          </w:p>
        </w:tc>
        <w:tc>
          <w:tcPr>
            <w:tcW w:w="641" w:type="dxa"/>
            <w:tcBorders>
              <w:top w:val="nil"/>
              <w:left w:val="single" w:sz="8" w:space="0" w:color="auto"/>
              <w:bottom w:val="single" w:sz="4" w:space="0" w:color="auto"/>
              <w:right w:val="nil"/>
            </w:tcBorders>
            <w:shd w:val="clear" w:color="000000" w:fill="FFFFFF"/>
            <w:noWrap/>
            <w:vAlign w:val="bottom"/>
            <w:hideMark/>
          </w:tcPr>
          <w:p w14:paraId="416C865B"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-1,26</w:t>
            </w:r>
          </w:p>
        </w:tc>
        <w:tc>
          <w:tcPr>
            <w:tcW w:w="643" w:type="dxa"/>
            <w:tcBorders>
              <w:top w:val="nil"/>
              <w:left w:val="single" w:sz="8" w:space="0" w:color="auto"/>
              <w:bottom w:val="single" w:sz="4" w:space="0" w:color="auto"/>
              <w:right w:val="single" w:sz="8" w:space="0" w:color="auto"/>
            </w:tcBorders>
            <w:shd w:val="clear" w:color="000000" w:fill="FFFFFF"/>
            <w:noWrap/>
            <w:vAlign w:val="bottom"/>
            <w:hideMark/>
          </w:tcPr>
          <w:p w14:paraId="7B6B1E02"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69278,89</w:t>
            </w:r>
          </w:p>
        </w:tc>
        <w:tc>
          <w:tcPr>
            <w:tcW w:w="643" w:type="dxa"/>
            <w:tcBorders>
              <w:top w:val="nil"/>
              <w:left w:val="nil"/>
              <w:bottom w:val="single" w:sz="4" w:space="0" w:color="auto"/>
              <w:right w:val="nil"/>
            </w:tcBorders>
            <w:shd w:val="clear" w:color="000000" w:fill="FFFFFF"/>
            <w:noWrap/>
            <w:vAlign w:val="bottom"/>
            <w:hideMark/>
          </w:tcPr>
          <w:p w14:paraId="576B2178"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69278,89</w:t>
            </w:r>
          </w:p>
        </w:tc>
        <w:tc>
          <w:tcPr>
            <w:tcW w:w="643" w:type="dxa"/>
            <w:tcBorders>
              <w:top w:val="nil"/>
              <w:left w:val="single" w:sz="8" w:space="0" w:color="auto"/>
              <w:bottom w:val="single" w:sz="4" w:space="0" w:color="auto"/>
              <w:right w:val="single" w:sz="8" w:space="0" w:color="auto"/>
            </w:tcBorders>
            <w:shd w:val="clear" w:color="000000" w:fill="FFFFFF"/>
            <w:noWrap/>
            <w:vAlign w:val="bottom"/>
            <w:hideMark/>
          </w:tcPr>
          <w:p w14:paraId="43EFE46A"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68337,00</w:t>
            </w:r>
          </w:p>
        </w:tc>
        <w:tc>
          <w:tcPr>
            <w:tcW w:w="643" w:type="dxa"/>
            <w:tcBorders>
              <w:top w:val="nil"/>
              <w:left w:val="nil"/>
              <w:bottom w:val="single" w:sz="4" w:space="0" w:color="auto"/>
              <w:right w:val="single" w:sz="8" w:space="0" w:color="auto"/>
            </w:tcBorders>
            <w:shd w:val="clear" w:color="000000" w:fill="FFFFFF"/>
            <w:noWrap/>
            <w:vAlign w:val="bottom"/>
            <w:hideMark/>
          </w:tcPr>
          <w:p w14:paraId="651A9EF5"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68337,00</w:t>
            </w:r>
          </w:p>
        </w:tc>
        <w:tc>
          <w:tcPr>
            <w:tcW w:w="643" w:type="dxa"/>
            <w:tcBorders>
              <w:top w:val="nil"/>
              <w:left w:val="nil"/>
              <w:bottom w:val="single" w:sz="4" w:space="0" w:color="auto"/>
              <w:right w:val="single" w:sz="8" w:space="0" w:color="auto"/>
            </w:tcBorders>
            <w:shd w:val="clear" w:color="000000" w:fill="FFFFFF"/>
            <w:noWrap/>
            <w:vAlign w:val="bottom"/>
            <w:hideMark/>
          </w:tcPr>
          <w:p w14:paraId="4950FEC9"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70634,97</w:t>
            </w:r>
          </w:p>
        </w:tc>
        <w:tc>
          <w:tcPr>
            <w:tcW w:w="643" w:type="dxa"/>
            <w:tcBorders>
              <w:top w:val="nil"/>
              <w:left w:val="nil"/>
              <w:bottom w:val="single" w:sz="4" w:space="0" w:color="auto"/>
              <w:right w:val="single" w:sz="8" w:space="0" w:color="auto"/>
            </w:tcBorders>
            <w:shd w:val="clear" w:color="000000" w:fill="FFFFFF"/>
            <w:noWrap/>
            <w:vAlign w:val="bottom"/>
            <w:hideMark/>
          </w:tcPr>
          <w:p w14:paraId="434B406F"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73555,00</w:t>
            </w:r>
          </w:p>
        </w:tc>
        <w:tc>
          <w:tcPr>
            <w:tcW w:w="643" w:type="dxa"/>
            <w:tcBorders>
              <w:top w:val="nil"/>
              <w:left w:val="nil"/>
              <w:bottom w:val="single" w:sz="4" w:space="0" w:color="auto"/>
              <w:right w:val="single" w:sz="8" w:space="0" w:color="auto"/>
            </w:tcBorders>
            <w:shd w:val="clear" w:color="000000" w:fill="FFFFFF"/>
            <w:noWrap/>
            <w:vAlign w:val="bottom"/>
            <w:hideMark/>
          </w:tcPr>
          <w:p w14:paraId="38F3ACE1"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75640,03</w:t>
            </w:r>
          </w:p>
        </w:tc>
        <w:tc>
          <w:tcPr>
            <w:tcW w:w="643" w:type="dxa"/>
            <w:tcBorders>
              <w:top w:val="nil"/>
              <w:left w:val="nil"/>
              <w:bottom w:val="single" w:sz="4" w:space="0" w:color="auto"/>
              <w:right w:val="single" w:sz="8" w:space="0" w:color="auto"/>
            </w:tcBorders>
            <w:shd w:val="clear" w:color="000000" w:fill="FFFFFF"/>
            <w:noWrap/>
            <w:vAlign w:val="bottom"/>
            <w:hideMark/>
          </w:tcPr>
          <w:p w14:paraId="773C034F"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78666,33</w:t>
            </w:r>
          </w:p>
        </w:tc>
        <w:tc>
          <w:tcPr>
            <w:tcW w:w="643" w:type="dxa"/>
            <w:tcBorders>
              <w:top w:val="nil"/>
              <w:left w:val="nil"/>
              <w:bottom w:val="single" w:sz="4" w:space="0" w:color="auto"/>
              <w:right w:val="single" w:sz="8" w:space="0" w:color="auto"/>
            </w:tcBorders>
            <w:shd w:val="clear" w:color="000000" w:fill="FFFFFF"/>
            <w:noWrap/>
            <w:vAlign w:val="bottom"/>
            <w:hideMark/>
          </w:tcPr>
          <w:p w14:paraId="5457EA27"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80948,05</w:t>
            </w:r>
          </w:p>
        </w:tc>
        <w:tc>
          <w:tcPr>
            <w:tcW w:w="643" w:type="dxa"/>
            <w:tcBorders>
              <w:top w:val="nil"/>
              <w:left w:val="nil"/>
              <w:bottom w:val="single" w:sz="4" w:space="0" w:color="auto"/>
              <w:right w:val="single" w:sz="8" w:space="0" w:color="auto"/>
            </w:tcBorders>
            <w:shd w:val="clear" w:color="000000" w:fill="FFFFFF"/>
            <w:noWrap/>
            <w:vAlign w:val="bottom"/>
            <w:hideMark/>
          </w:tcPr>
          <w:p w14:paraId="4BBECF21"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84328,00</w:t>
            </w:r>
          </w:p>
        </w:tc>
        <w:tc>
          <w:tcPr>
            <w:tcW w:w="643" w:type="dxa"/>
            <w:tcBorders>
              <w:top w:val="nil"/>
              <w:left w:val="nil"/>
              <w:bottom w:val="single" w:sz="4" w:space="0" w:color="auto"/>
              <w:right w:val="single" w:sz="8" w:space="0" w:color="auto"/>
            </w:tcBorders>
            <w:shd w:val="clear" w:color="000000" w:fill="FFFFFF"/>
            <w:noWrap/>
            <w:vAlign w:val="bottom"/>
            <w:hideMark/>
          </w:tcPr>
          <w:p w14:paraId="721D1394"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86806,59</w:t>
            </w:r>
          </w:p>
        </w:tc>
        <w:tc>
          <w:tcPr>
            <w:tcW w:w="643" w:type="dxa"/>
            <w:tcBorders>
              <w:top w:val="nil"/>
              <w:left w:val="nil"/>
              <w:bottom w:val="single" w:sz="4" w:space="0" w:color="auto"/>
              <w:right w:val="single" w:sz="8" w:space="0" w:color="auto"/>
            </w:tcBorders>
            <w:shd w:val="clear" w:color="000000" w:fill="FFFFFF"/>
            <w:noWrap/>
            <w:vAlign w:val="bottom"/>
            <w:hideMark/>
          </w:tcPr>
          <w:p w14:paraId="608518DD"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90449,58</w:t>
            </w:r>
          </w:p>
        </w:tc>
        <w:tc>
          <w:tcPr>
            <w:tcW w:w="643" w:type="dxa"/>
            <w:tcBorders>
              <w:top w:val="nil"/>
              <w:left w:val="nil"/>
              <w:bottom w:val="single" w:sz="4" w:space="0" w:color="auto"/>
              <w:right w:val="single" w:sz="8" w:space="0" w:color="auto"/>
            </w:tcBorders>
            <w:shd w:val="clear" w:color="000000" w:fill="FFFFFF"/>
            <w:noWrap/>
            <w:vAlign w:val="bottom"/>
            <w:hideMark/>
          </w:tcPr>
          <w:p w14:paraId="6D17B91D"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93117,70</w:t>
            </w:r>
          </w:p>
        </w:tc>
        <w:tc>
          <w:tcPr>
            <w:tcW w:w="643" w:type="dxa"/>
            <w:tcBorders>
              <w:top w:val="nil"/>
              <w:left w:val="nil"/>
              <w:bottom w:val="single" w:sz="4" w:space="0" w:color="auto"/>
              <w:right w:val="single" w:sz="8" w:space="0" w:color="auto"/>
            </w:tcBorders>
            <w:shd w:val="clear" w:color="000000" w:fill="FFFFFF"/>
            <w:noWrap/>
            <w:vAlign w:val="bottom"/>
            <w:hideMark/>
          </w:tcPr>
          <w:p w14:paraId="42257DC7"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97071,92</w:t>
            </w:r>
          </w:p>
        </w:tc>
      </w:tr>
      <w:tr w:rsidR="00A2120C" w:rsidRPr="00E7740F" w14:paraId="465610E9" w14:textId="77777777" w:rsidTr="00E7740F">
        <w:trPr>
          <w:trHeight w:val="270"/>
        </w:trPr>
        <w:tc>
          <w:tcPr>
            <w:tcW w:w="404" w:type="dxa"/>
            <w:tcBorders>
              <w:top w:val="nil"/>
              <w:left w:val="single" w:sz="8" w:space="0" w:color="auto"/>
              <w:bottom w:val="single" w:sz="8" w:space="0" w:color="auto"/>
              <w:right w:val="nil"/>
            </w:tcBorders>
            <w:shd w:val="clear" w:color="000000" w:fill="FFFFFF"/>
            <w:noWrap/>
            <w:hideMark/>
          </w:tcPr>
          <w:p w14:paraId="2F68044D" w14:textId="77777777" w:rsidR="00A2120C" w:rsidRPr="00E7740F" w:rsidRDefault="00A2120C" w:rsidP="00A2120C">
            <w:pPr>
              <w:jc w:val="center"/>
              <w:rPr>
                <w:color w:val="000000"/>
                <w:sz w:val="11"/>
                <w:szCs w:val="11"/>
              </w:rPr>
            </w:pPr>
            <w:r w:rsidRPr="00E7740F">
              <w:rPr>
                <w:color w:val="000000"/>
                <w:sz w:val="11"/>
                <w:szCs w:val="11"/>
              </w:rPr>
              <w:t> </w:t>
            </w:r>
          </w:p>
        </w:tc>
        <w:tc>
          <w:tcPr>
            <w:tcW w:w="1007" w:type="dxa"/>
            <w:tcBorders>
              <w:top w:val="nil"/>
              <w:left w:val="single" w:sz="8" w:space="0" w:color="auto"/>
              <w:bottom w:val="single" w:sz="8" w:space="0" w:color="auto"/>
              <w:right w:val="nil"/>
            </w:tcBorders>
            <w:shd w:val="clear" w:color="000000" w:fill="FFFFFF"/>
            <w:vAlign w:val="bottom"/>
            <w:hideMark/>
          </w:tcPr>
          <w:p w14:paraId="4479C0E2" w14:textId="77777777" w:rsidR="00A2120C" w:rsidRPr="00E7740F" w:rsidRDefault="00A2120C" w:rsidP="00A2120C">
            <w:pPr>
              <w:rPr>
                <w:rFonts w:ascii="Calibri" w:hAnsi="Calibri" w:cs="Calibri"/>
                <w:color w:val="000000"/>
                <w:sz w:val="11"/>
                <w:szCs w:val="11"/>
              </w:rPr>
            </w:pPr>
            <w:r w:rsidRPr="00E7740F">
              <w:rPr>
                <w:rFonts w:ascii="Calibri" w:hAnsi="Calibri" w:cs="Calibri"/>
                <w:color w:val="000000"/>
                <w:sz w:val="11"/>
                <w:szCs w:val="11"/>
              </w:rPr>
              <w:t>2 полугодие</w:t>
            </w:r>
          </w:p>
        </w:tc>
        <w:tc>
          <w:tcPr>
            <w:tcW w:w="612" w:type="dxa"/>
            <w:tcBorders>
              <w:top w:val="nil"/>
              <w:left w:val="single" w:sz="8" w:space="0" w:color="auto"/>
              <w:bottom w:val="single" w:sz="8" w:space="0" w:color="auto"/>
              <w:right w:val="single" w:sz="8" w:space="0" w:color="auto"/>
            </w:tcBorders>
            <w:shd w:val="clear" w:color="000000" w:fill="FFFFFF"/>
            <w:noWrap/>
            <w:vAlign w:val="bottom"/>
            <w:hideMark/>
          </w:tcPr>
          <w:p w14:paraId="0DE97FD0" w14:textId="77777777" w:rsidR="00A2120C" w:rsidRPr="00E7740F" w:rsidRDefault="00A2120C" w:rsidP="00A2120C">
            <w:pPr>
              <w:jc w:val="center"/>
              <w:rPr>
                <w:color w:val="000000"/>
                <w:sz w:val="11"/>
                <w:szCs w:val="11"/>
              </w:rPr>
            </w:pPr>
            <w:proofErr w:type="spellStart"/>
            <w:r w:rsidRPr="00E7740F">
              <w:rPr>
                <w:color w:val="000000"/>
                <w:sz w:val="11"/>
                <w:szCs w:val="11"/>
              </w:rPr>
              <w:t>тыс.руб</w:t>
            </w:r>
            <w:proofErr w:type="spellEnd"/>
            <w:r w:rsidRPr="00E7740F">
              <w:rPr>
                <w:color w:val="000000"/>
                <w:sz w:val="11"/>
                <w:szCs w:val="11"/>
              </w:rPr>
              <w:t>.</w:t>
            </w:r>
          </w:p>
        </w:tc>
        <w:tc>
          <w:tcPr>
            <w:tcW w:w="594" w:type="dxa"/>
            <w:tcBorders>
              <w:top w:val="nil"/>
              <w:left w:val="nil"/>
              <w:bottom w:val="single" w:sz="8" w:space="0" w:color="auto"/>
              <w:right w:val="single" w:sz="8" w:space="0" w:color="auto"/>
            </w:tcBorders>
            <w:shd w:val="clear" w:color="000000" w:fill="FFFFFF"/>
            <w:noWrap/>
            <w:vAlign w:val="bottom"/>
            <w:hideMark/>
          </w:tcPr>
          <w:p w14:paraId="51D8FCA5"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39985,39</w:t>
            </w:r>
          </w:p>
        </w:tc>
        <w:tc>
          <w:tcPr>
            <w:tcW w:w="594" w:type="dxa"/>
            <w:tcBorders>
              <w:top w:val="nil"/>
              <w:left w:val="nil"/>
              <w:bottom w:val="single" w:sz="8" w:space="0" w:color="auto"/>
              <w:right w:val="nil"/>
            </w:tcBorders>
            <w:shd w:val="clear" w:color="000000" w:fill="FFFFFF"/>
            <w:noWrap/>
            <w:vAlign w:val="bottom"/>
            <w:hideMark/>
          </w:tcPr>
          <w:p w14:paraId="0C61149F"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41748,12</w:t>
            </w:r>
          </w:p>
        </w:tc>
        <w:tc>
          <w:tcPr>
            <w:tcW w:w="748" w:type="dxa"/>
            <w:tcBorders>
              <w:top w:val="nil"/>
              <w:left w:val="single" w:sz="8" w:space="0" w:color="auto"/>
              <w:bottom w:val="single" w:sz="8" w:space="0" w:color="auto"/>
              <w:right w:val="nil"/>
            </w:tcBorders>
            <w:shd w:val="clear" w:color="000000" w:fill="FFFFFF"/>
            <w:noWrap/>
            <w:vAlign w:val="bottom"/>
            <w:hideMark/>
          </w:tcPr>
          <w:p w14:paraId="0360C09A"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66587,61</w:t>
            </w:r>
          </w:p>
        </w:tc>
        <w:tc>
          <w:tcPr>
            <w:tcW w:w="709" w:type="dxa"/>
            <w:tcBorders>
              <w:top w:val="nil"/>
              <w:left w:val="single" w:sz="8" w:space="0" w:color="auto"/>
              <w:bottom w:val="nil"/>
              <w:right w:val="nil"/>
            </w:tcBorders>
            <w:shd w:val="clear" w:color="000000" w:fill="FFFFFF"/>
            <w:noWrap/>
            <w:vAlign w:val="bottom"/>
            <w:hideMark/>
          </w:tcPr>
          <w:p w14:paraId="31C98733"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66485,07</w:t>
            </w:r>
          </w:p>
        </w:tc>
        <w:tc>
          <w:tcPr>
            <w:tcW w:w="521" w:type="dxa"/>
            <w:tcBorders>
              <w:top w:val="nil"/>
              <w:left w:val="single" w:sz="8" w:space="0" w:color="auto"/>
              <w:bottom w:val="nil"/>
              <w:right w:val="nil"/>
            </w:tcBorders>
            <w:shd w:val="clear" w:color="000000" w:fill="FFFFFF"/>
            <w:noWrap/>
            <w:vAlign w:val="bottom"/>
            <w:hideMark/>
          </w:tcPr>
          <w:p w14:paraId="1B546C4C"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-102,54</w:t>
            </w:r>
          </w:p>
        </w:tc>
        <w:tc>
          <w:tcPr>
            <w:tcW w:w="641" w:type="dxa"/>
            <w:tcBorders>
              <w:top w:val="nil"/>
              <w:left w:val="single" w:sz="8" w:space="0" w:color="auto"/>
              <w:bottom w:val="nil"/>
              <w:right w:val="nil"/>
            </w:tcBorders>
            <w:shd w:val="clear" w:color="000000" w:fill="FFFFFF"/>
            <w:noWrap/>
            <w:vAlign w:val="bottom"/>
            <w:hideMark/>
          </w:tcPr>
          <w:p w14:paraId="10CB5F00"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59,25</w:t>
            </w:r>
          </w:p>
        </w:tc>
        <w:tc>
          <w:tcPr>
            <w:tcW w:w="643" w:type="dxa"/>
            <w:tcBorders>
              <w:top w:val="nil"/>
              <w:left w:val="single" w:sz="8" w:space="0" w:color="auto"/>
              <w:bottom w:val="single" w:sz="8" w:space="0" w:color="auto"/>
              <w:right w:val="single" w:sz="8" w:space="0" w:color="auto"/>
            </w:tcBorders>
            <w:shd w:val="clear" w:color="000000" w:fill="FFFFFF"/>
            <w:noWrap/>
            <w:vAlign w:val="bottom"/>
            <w:hideMark/>
          </w:tcPr>
          <w:p w14:paraId="65085019"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65767,68</w:t>
            </w:r>
          </w:p>
        </w:tc>
        <w:tc>
          <w:tcPr>
            <w:tcW w:w="643" w:type="dxa"/>
            <w:tcBorders>
              <w:top w:val="nil"/>
              <w:left w:val="nil"/>
              <w:bottom w:val="single" w:sz="8" w:space="0" w:color="auto"/>
              <w:right w:val="nil"/>
            </w:tcBorders>
            <w:shd w:val="clear" w:color="000000" w:fill="FFFFFF"/>
            <w:noWrap/>
            <w:vAlign w:val="bottom"/>
            <w:hideMark/>
          </w:tcPr>
          <w:p w14:paraId="0AF5CBC4"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68100,41</w:t>
            </w:r>
          </w:p>
        </w:tc>
        <w:tc>
          <w:tcPr>
            <w:tcW w:w="643" w:type="dxa"/>
            <w:tcBorders>
              <w:top w:val="nil"/>
              <w:left w:val="single" w:sz="8" w:space="0" w:color="auto"/>
              <w:bottom w:val="single" w:sz="8" w:space="0" w:color="auto"/>
              <w:right w:val="single" w:sz="8" w:space="0" w:color="auto"/>
            </w:tcBorders>
            <w:shd w:val="clear" w:color="000000" w:fill="FFFFFF"/>
            <w:noWrap/>
            <w:vAlign w:val="bottom"/>
            <w:hideMark/>
          </w:tcPr>
          <w:p w14:paraId="1296DB46"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64873,53</w:t>
            </w:r>
          </w:p>
        </w:tc>
        <w:tc>
          <w:tcPr>
            <w:tcW w:w="643" w:type="dxa"/>
            <w:tcBorders>
              <w:top w:val="nil"/>
              <w:left w:val="nil"/>
              <w:bottom w:val="single" w:sz="8" w:space="0" w:color="auto"/>
              <w:right w:val="single" w:sz="8" w:space="0" w:color="auto"/>
            </w:tcBorders>
            <w:shd w:val="clear" w:color="000000" w:fill="FFFFFF"/>
            <w:noWrap/>
            <w:vAlign w:val="bottom"/>
            <w:hideMark/>
          </w:tcPr>
          <w:p w14:paraId="4066C154"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67055,03</w:t>
            </w:r>
          </w:p>
        </w:tc>
        <w:tc>
          <w:tcPr>
            <w:tcW w:w="643" w:type="dxa"/>
            <w:tcBorders>
              <w:top w:val="nil"/>
              <w:left w:val="nil"/>
              <w:bottom w:val="single" w:sz="8" w:space="0" w:color="auto"/>
              <w:right w:val="single" w:sz="8" w:space="0" w:color="auto"/>
            </w:tcBorders>
            <w:shd w:val="clear" w:color="000000" w:fill="FFFFFF"/>
            <w:noWrap/>
            <w:vAlign w:val="bottom"/>
            <w:hideMark/>
          </w:tcPr>
          <w:p w14:paraId="4113967F"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69827,06</w:t>
            </w:r>
          </w:p>
        </w:tc>
        <w:tc>
          <w:tcPr>
            <w:tcW w:w="643" w:type="dxa"/>
            <w:tcBorders>
              <w:top w:val="nil"/>
              <w:left w:val="nil"/>
              <w:bottom w:val="single" w:sz="8" w:space="0" w:color="auto"/>
              <w:right w:val="single" w:sz="8" w:space="0" w:color="auto"/>
            </w:tcBorders>
            <w:shd w:val="clear" w:color="000000" w:fill="FFFFFF"/>
            <w:noWrap/>
            <w:vAlign w:val="bottom"/>
            <w:hideMark/>
          </w:tcPr>
          <w:p w14:paraId="27815DF4"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71806,42</w:t>
            </w:r>
          </w:p>
        </w:tc>
        <w:tc>
          <w:tcPr>
            <w:tcW w:w="643" w:type="dxa"/>
            <w:tcBorders>
              <w:top w:val="nil"/>
              <w:left w:val="nil"/>
              <w:bottom w:val="single" w:sz="8" w:space="0" w:color="auto"/>
              <w:right w:val="single" w:sz="8" w:space="0" w:color="auto"/>
            </w:tcBorders>
            <w:shd w:val="clear" w:color="000000" w:fill="FFFFFF"/>
            <w:noWrap/>
            <w:vAlign w:val="bottom"/>
            <w:hideMark/>
          </w:tcPr>
          <w:p w14:paraId="28FE2EFC"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74679,34</w:t>
            </w:r>
          </w:p>
        </w:tc>
        <w:tc>
          <w:tcPr>
            <w:tcW w:w="643" w:type="dxa"/>
            <w:tcBorders>
              <w:top w:val="nil"/>
              <w:left w:val="nil"/>
              <w:bottom w:val="single" w:sz="8" w:space="0" w:color="auto"/>
              <w:right w:val="single" w:sz="8" w:space="0" w:color="auto"/>
            </w:tcBorders>
            <w:shd w:val="clear" w:color="000000" w:fill="FFFFFF"/>
            <w:noWrap/>
            <w:vAlign w:val="bottom"/>
            <w:hideMark/>
          </w:tcPr>
          <w:p w14:paraId="3A5D4F1E"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76845,42</w:t>
            </w:r>
          </w:p>
        </w:tc>
        <w:tc>
          <w:tcPr>
            <w:tcW w:w="643" w:type="dxa"/>
            <w:tcBorders>
              <w:top w:val="nil"/>
              <w:left w:val="nil"/>
              <w:bottom w:val="single" w:sz="8" w:space="0" w:color="auto"/>
              <w:right w:val="single" w:sz="8" w:space="0" w:color="auto"/>
            </w:tcBorders>
            <w:shd w:val="clear" w:color="000000" w:fill="FFFFFF"/>
            <w:noWrap/>
            <w:vAlign w:val="bottom"/>
            <w:hideMark/>
          </w:tcPr>
          <w:p w14:paraId="28B0F603"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80054,07</w:t>
            </w:r>
          </w:p>
        </w:tc>
        <w:tc>
          <w:tcPr>
            <w:tcW w:w="643" w:type="dxa"/>
            <w:tcBorders>
              <w:top w:val="nil"/>
              <w:left w:val="nil"/>
              <w:bottom w:val="single" w:sz="8" w:space="0" w:color="auto"/>
              <w:right w:val="single" w:sz="8" w:space="0" w:color="auto"/>
            </w:tcBorders>
            <w:shd w:val="clear" w:color="000000" w:fill="FFFFFF"/>
            <w:noWrap/>
            <w:vAlign w:val="bottom"/>
            <w:hideMark/>
          </w:tcPr>
          <w:p w14:paraId="27DA88D7"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82407,03</w:t>
            </w:r>
          </w:p>
        </w:tc>
        <w:tc>
          <w:tcPr>
            <w:tcW w:w="643" w:type="dxa"/>
            <w:tcBorders>
              <w:top w:val="nil"/>
              <w:left w:val="nil"/>
              <w:bottom w:val="single" w:sz="8" w:space="0" w:color="auto"/>
              <w:right w:val="single" w:sz="8" w:space="0" w:color="auto"/>
            </w:tcBorders>
            <w:shd w:val="clear" w:color="000000" w:fill="FFFFFF"/>
            <w:noWrap/>
            <w:vAlign w:val="bottom"/>
            <w:hideMark/>
          </w:tcPr>
          <w:p w14:paraId="05C058FB"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85865,39</w:t>
            </w:r>
          </w:p>
        </w:tc>
        <w:tc>
          <w:tcPr>
            <w:tcW w:w="643" w:type="dxa"/>
            <w:tcBorders>
              <w:top w:val="nil"/>
              <w:left w:val="nil"/>
              <w:bottom w:val="single" w:sz="8" w:space="0" w:color="auto"/>
              <w:right w:val="single" w:sz="8" w:space="0" w:color="auto"/>
            </w:tcBorders>
            <w:shd w:val="clear" w:color="000000" w:fill="FFFFFF"/>
            <w:noWrap/>
            <w:vAlign w:val="bottom"/>
            <w:hideMark/>
          </w:tcPr>
          <w:p w14:paraId="3F22437D"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88398,28</w:t>
            </w:r>
          </w:p>
        </w:tc>
        <w:tc>
          <w:tcPr>
            <w:tcW w:w="643" w:type="dxa"/>
            <w:tcBorders>
              <w:top w:val="nil"/>
              <w:left w:val="nil"/>
              <w:bottom w:val="single" w:sz="8" w:space="0" w:color="auto"/>
              <w:right w:val="single" w:sz="8" w:space="0" w:color="auto"/>
            </w:tcBorders>
            <w:shd w:val="clear" w:color="000000" w:fill="FFFFFF"/>
            <w:noWrap/>
            <w:vAlign w:val="bottom"/>
            <w:hideMark/>
          </w:tcPr>
          <w:p w14:paraId="2083F5FE"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92152,10</w:t>
            </w:r>
          </w:p>
        </w:tc>
        <w:tc>
          <w:tcPr>
            <w:tcW w:w="643" w:type="dxa"/>
            <w:tcBorders>
              <w:top w:val="nil"/>
              <w:left w:val="nil"/>
              <w:bottom w:val="single" w:sz="8" w:space="0" w:color="auto"/>
              <w:right w:val="single" w:sz="8" w:space="0" w:color="auto"/>
            </w:tcBorders>
            <w:shd w:val="clear" w:color="000000" w:fill="FFFFFF"/>
            <w:noWrap/>
            <w:vAlign w:val="bottom"/>
            <w:hideMark/>
          </w:tcPr>
          <w:p w14:paraId="0180D41D"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94836,88</w:t>
            </w:r>
          </w:p>
        </w:tc>
      </w:tr>
      <w:tr w:rsidR="00A2120C" w:rsidRPr="00E7740F" w14:paraId="76330B79" w14:textId="77777777" w:rsidTr="00E7740F">
        <w:trPr>
          <w:trHeight w:val="360"/>
        </w:trPr>
        <w:tc>
          <w:tcPr>
            <w:tcW w:w="404" w:type="dxa"/>
            <w:tcBorders>
              <w:top w:val="nil"/>
              <w:left w:val="single" w:sz="8" w:space="0" w:color="auto"/>
              <w:bottom w:val="single" w:sz="4" w:space="0" w:color="auto"/>
              <w:right w:val="nil"/>
            </w:tcBorders>
            <w:shd w:val="clear" w:color="000000" w:fill="FFFFFF"/>
            <w:noWrap/>
            <w:hideMark/>
          </w:tcPr>
          <w:p w14:paraId="6ED39335" w14:textId="77777777" w:rsidR="00A2120C" w:rsidRPr="00E7740F" w:rsidRDefault="00A2120C" w:rsidP="00A2120C">
            <w:pPr>
              <w:jc w:val="center"/>
              <w:rPr>
                <w:color w:val="000000"/>
                <w:sz w:val="11"/>
                <w:szCs w:val="11"/>
              </w:rPr>
            </w:pPr>
            <w:r w:rsidRPr="00E7740F">
              <w:rPr>
                <w:color w:val="000000"/>
                <w:sz w:val="11"/>
                <w:szCs w:val="11"/>
              </w:rPr>
              <w:lastRenderedPageBreak/>
              <w:t> </w:t>
            </w:r>
          </w:p>
        </w:tc>
        <w:tc>
          <w:tcPr>
            <w:tcW w:w="1007" w:type="dxa"/>
            <w:tcBorders>
              <w:top w:val="nil"/>
              <w:left w:val="single" w:sz="8" w:space="0" w:color="auto"/>
              <w:bottom w:val="single" w:sz="4" w:space="0" w:color="auto"/>
              <w:right w:val="nil"/>
            </w:tcBorders>
            <w:shd w:val="clear" w:color="000000" w:fill="FFFFFF"/>
            <w:vAlign w:val="bottom"/>
            <w:hideMark/>
          </w:tcPr>
          <w:p w14:paraId="45C35862" w14:textId="77777777" w:rsidR="00A2120C" w:rsidRPr="00E7740F" w:rsidRDefault="00A2120C" w:rsidP="00A2120C">
            <w:pPr>
              <w:rPr>
                <w:color w:val="000000"/>
                <w:sz w:val="11"/>
                <w:szCs w:val="11"/>
              </w:rPr>
            </w:pPr>
            <w:r w:rsidRPr="00E7740F">
              <w:rPr>
                <w:color w:val="000000"/>
                <w:sz w:val="11"/>
                <w:szCs w:val="11"/>
              </w:rPr>
              <w:t>Полезный отпуск</w:t>
            </w:r>
          </w:p>
        </w:tc>
        <w:tc>
          <w:tcPr>
            <w:tcW w:w="612" w:type="dxa"/>
            <w:tcBorders>
              <w:top w:val="nil"/>
              <w:left w:val="single" w:sz="8" w:space="0" w:color="auto"/>
              <w:bottom w:val="single" w:sz="4" w:space="0" w:color="auto"/>
              <w:right w:val="single" w:sz="8" w:space="0" w:color="auto"/>
            </w:tcBorders>
            <w:shd w:val="clear" w:color="000000" w:fill="FFFFFF"/>
            <w:noWrap/>
            <w:vAlign w:val="bottom"/>
            <w:hideMark/>
          </w:tcPr>
          <w:p w14:paraId="72227274" w14:textId="77777777" w:rsidR="00A2120C" w:rsidRPr="00E7740F" w:rsidRDefault="00A2120C" w:rsidP="00A2120C">
            <w:pPr>
              <w:jc w:val="center"/>
              <w:rPr>
                <w:color w:val="000000"/>
                <w:sz w:val="11"/>
                <w:szCs w:val="11"/>
              </w:rPr>
            </w:pPr>
            <w:r w:rsidRPr="00E7740F">
              <w:rPr>
                <w:color w:val="000000"/>
                <w:sz w:val="11"/>
                <w:szCs w:val="11"/>
              </w:rPr>
              <w:t>тыс. Гкал</w:t>
            </w:r>
          </w:p>
        </w:tc>
        <w:tc>
          <w:tcPr>
            <w:tcW w:w="594" w:type="dxa"/>
            <w:tcBorders>
              <w:top w:val="nil"/>
              <w:left w:val="nil"/>
              <w:bottom w:val="single" w:sz="4" w:space="0" w:color="auto"/>
              <w:right w:val="nil"/>
            </w:tcBorders>
            <w:shd w:val="clear" w:color="000000" w:fill="FFFFFF"/>
            <w:noWrap/>
            <w:vAlign w:val="bottom"/>
            <w:hideMark/>
          </w:tcPr>
          <w:p w14:paraId="2E8DB797"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 </w:t>
            </w:r>
          </w:p>
        </w:tc>
        <w:tc>
          <w:tcPr>
            <w:tcW w:w="594" w:type="dxa"/>
            <w:tcBorders>
              <w:top w:val="nil"/>
              <w:left w:val="single" w:sz="8" w:space="0" w:color="auto"/>
              <w:bottom w:val="single" w:sz="4" w:space="0" w:color="auto"/>
              <w:right w:val="nil"/>
            </w:tcBorders>
            <w:shd w:val="clear" w:color="000000" w:fill="FFFFFF"/>
            <w:noWrap/>
            <w:vAlign w:val="bottom"/>
            <w:hideMark/>
          </w:tcPr>
          <w:p w14:paraId="0DC8E19E"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 </w:t>
            </w:r>
          </w:p>
        </w:tc>
        <w:tc>
          <w:tcPr>
            <w:tcW w:w="748" w:type="dxa"/>
            <w:tcBorders>
              <w:top w:val="nil"/>
              <w:left w:val="single" w:sz="8" w:space="0" w:color="auto"/>
              <w:bottom w:val="single" w:sz="4" w:space="0" w:color="auto"/>
              <w:right w:val="nil"/>
            </w:tcBorders>
            <w:shd w:val="clear" w:color="000000" w:fill="FFFFFF"/>
            <w:noWrap/>
            <w:vAlign w:val="bottom"/>
            <w:hideMark/>
          </w:tcPr>
          <w:p w14:paraId="6E8421FE"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 </w:t>
            </w:r>
          </w:p>
        </w:tc>
        <w:tc>
          <w:tcPr>
            <w:tcW w:w="709" w:type="dxa"/>
            <w:tcBorders>
              <w:top w:val="single" w:sz="8" w:space="0" w:color="auto"/>
              <w:left w:val="single" w:sz="8" w:space="0" w:color="auto"/>
              <w:bottom w:val="single" w:sz="4" w:space="0" w:color="auto"/>
              <w:right w:val="nil"/>
            </w:tcBorders>
            <w:shd w:val="clear" w:color="000000" w:fill="FFFFFF"/>
            <w:noWrap/>
            <w:vAlign w:val="bottom"/>
            <w:hideMark/>
          </w:tcPr>
          <w:p w14:paraId="5E1904EF"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 </w:t>
            </w:r>
          </w:p>
        </w:tc>
        <w:tc>
          <w:tcPr>
            <w:tcW w:w="521" w:type="dxa"/>
            <w:tcBorders>
              <w:top w:val="single" w:sz="8" w:space="0" w:color="auto"/>
              <w:left w:val="single" w:sz="8" w:space="0" w:color="auto"/>
              <w:bottom w:val="single" w:sz="4" w:space="0" w:color="auto"/>
              <w:right w:val="nil"/>
            </w:tcBorders>
            <w:shd w:val="clear" w:color="000000" w:fill="FFFFFF"/>
            <w:noWrap/>
            <w:vAlign w:val="bottom"/>
            <w:hideMark/>
          </w:tcPr>
          <w:p w14:paraId="00DF21D0"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0,00</w:t>
            </w:r>
          </w:p>
        </w:tc>
        <w:tc>
          <w:tcPr>
            <w:tcW w:w="641" w:type="dxa"/>
            <w:tcBorders>
              <w:top w:val="single" w:sz="8" w:space="0" w:color="auto"/>
              <w:left w:val="single" w:sz="8" w:space="0" w:color="auto"/>
              <w:bottom w:val="single" w:sz="4" w:space="0" w:color="auto"/>
              <w:right w:val="nil"/>
            </w:tcBorders>
            <w:shd w:val="clear" w:color="000000" w:fill="FFFFFF"/>
            <w:noWrap/>
            <w:vAlign w:val="bottom"/>
            <w:hideMark/>
          </w:tcPr>
          <w:p w14:paraId="0B20EC00"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 </w:t>
            </w:r>
          </w:p>
        </w:tc>
        <w:tc>
          <w:tcPr>
            <w:tcW w:w="643" w:type="dxa"/>
            <w:tcBorders>
              <w:top w:val="nil"/>
              <w:left w:val="single" w:sz="8" w:space="0" w:color="auto"/>
              <w:bottom w:val="single" w:sz="4" w:space="0" w:color="auto"/>
              <w:right w:val="single" w:sz="8" w:space="0" w:color="auto"/>
            </w:tcBorders>
            <w:shd w:val="clear" w:color="000000" w:fill="FFFFFF"/>
            <w:noWrap/>
            <w:vAlign w:val="bottom"/>
            <w:hideMark/>
          </w:tcPr>
          <w:p w14:paraId="090A81C3"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 </w:t>
            </w:r>
          </w:p>
        </w:tc>
        <w:tc>
          <w:tcPr>
            <w:tcW w:w="643" w:type="dxa"/>
            <w:tcBorders>
              <w:top w:val="nil"/>
              <w:left w:val="nil"/>
              <w:bottom w:val="single" w:sz="4" w:space="0" w:color="auto"/>
              <w:right w:val="nil"/>
            </w:tcBorders>
            <w:shd w:val="clear" w:color="000000" w:fill="FFFFFF"/>
            <w:noWrap/>
            <w:vAlign w:val="bottom"/>
            <w:hideMark/>
          </w:tcPr>
          <w:p w14:paraId="7320D8EF"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 </w:t>
            </w:r>
          </w:p>
        </w:tc>
        <w:tc>
          <w:tcPr>
            <w:tcW w:w="643" w:type="dxa"/>
            <w:tcBorders>
              <w:top w:val="nil"/>
              <w:left w:val="single" w:sz="8" w:space="0" w:color="auto"/>
              <w:bottom w:val="single" w:sz="4" w:space="0" w:color="auto"/>
              <w:right w:val="single" w:sz="8" w:space="0" w:color="auto"/>
            </w:tcBorders>
            <w:shd w:val="clear" w:color="000000" w:fill="FFFFFF"/>
            <w:noWrap/>
            <w:vAlign w:val="bottom"/>
            <w:hideMark/>
          </w:tcPr>
          <w:p w14:paraId="4E2F4F22"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07FBA8CA"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5C871443"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45214819"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28D7C74B"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79054469"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5A1E6AE0"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5BF70198"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2E05057A"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11AFEA52"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24BD0CD4"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03A1EDF9"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 </w:t>
            </w:r>
          </w:p>
        </w:tc>
      </w:tr>
      <w:tr w:rsidR="00A2120C" w:rsidRPr="00E7740F" w14:paraId="48B3E387" w14:textId="77777777" w:rsidTr="00E7740F">
        <w:trPr>
          <w:trHeight w:val="300"/>
        </w:trPr>
        <w:tc>
          <w:tcPr>
            <w:tcW w:w="404" w:type="dxa"/>
            <w:tcBorders>
              <w:top w:val="nil"/>
              <w:left w:val="single" w:sz="8" w:space="0" w:color="auto"/>
              <w:bottom w:val="single" w:sz="4" w:space="0" w:color="auto"/>
              <w:right w:val="nil"/>
            </w:tcBorders>
            <w:shd w:val="clear" w:color="000000" w:fill="FFFFFF"/>
            <w:noWrap/>
            <w:hideMark/>
          </w:tcPr>
          <w:p w14:paraId="1F4C0CA2" w14:textId="77777777" w:rsidR="00A2120C" w:rsidRPr="00E7740F" w:rsidRDefault="00A2120C" w:rsidP="00A2120C">
            <w:pPr>
              <w:jc w:val="center"/>
              <w:rPr>
                <w:color w:val="000000"/>
                <w:sz w:val="11"/>
                <w:szCs w:val="11"/>
              </w:rPr>
            </w:pPr>
            <w:r w:rsidRPr="00E7740F">
              <w:rPr>
                <w:color w:val="000000"/>
                <w:sz w:val="11"/>
                <w:szCs w:val="11"/>
              </w:rPr>
              <w:t> </w:t>
            </w:r>
          </w:p>
        </w:tc>
        <w:tc>
          <w:tcPr>
            <w:tcW w:w="1007" w:type="dxa"/>
            <w:tcBorders>
              <w:top w:val="nil"/>
              <w:left w:val="single" w:sz="8" w:space="0" w:color="auto"/>
              <w:bottom w:val="single" w:sz="4" w:space="0" w:color="auto"/>
              <w:right w:val="nil"/>
            </w:tcBorders>
            <w:shd w:val="clear" w:color="000000" w:fill="FFFFFF"/>
            <w:vAlign w:val="bottom"/>
            <w:hideMark/>
          </w:tcPr>
          <w:p w14:paraId="438D5714" w14:textId="77777777" w:rsidR="00A2120C" w:rsidRPr="00E7740F" w:rsidRDefault="00A2120C" w:rsidP="00A2120C">
            <w:pPr>
              <w:rPr>
                <w:color w:val="000000"/>
                <w:sz w:val="11"/>
                <w:szCs w:val="11"/>
              </w:rPr>
            </w:pPr>
            <w:r w:rsidRPr="00E7740F">
              <w:rPr>
                <w:color w:val="000000"/>
                <w:sz w:val="11"/>
                <w:szCs w:val="11"/>
              </w:rPr>
              <w:t>Полезный отпуск на потребительский рынок, всего</w:t>
            </w:r>
          </w:p>
        </w:tc>
        <w:tc>
          <w:tcPr>
            <w:tcW w:w="612" w:type="dxa"/>
            <w:tcBorders>
              <w:top w:val="nil"/>
              <w:left w:val="single" w:sz="8" w:space="0" w:color="auto"/>
              <w:bottom w:val="single" w:sz="4" w:space="0" w:color="auto"/>
              <w:right w:val="single" w:sz="8" w:space="0" w:color="auto"/>
            </w:tcBorders>
            <w:shd w:val="clear" w:color="000000" w:fill="FFFFFF"/>
            <w:noWrap/>
            <w:vAlign w:val="bottom"/>
            <w:hideMark/>
          </w:tcPr>
          <w:p w14:paraId="205264E5" w14:textId="77777777" w:rsidR="00A2120C" w:rsidRPr="00E7740F" w:rsidRDefault="00A2120C" w:rsidP="00A2120C">
            <w:pPr>
              <w:jc w:val="center"/>
              <w:rPr>
                <w:color w:val="000000"/>
                <w:sz w:val="11"/>
                <w:szCs w:val="11"/>
              </w:rPr>
            </w:pPr>
            <w:r w:rsidRPr="00E7740F">
              <w:rPr>
                <w:color w:val="000000"/>
                <w:sz w:val="11"/>
                <w:szCs w:val="11"/>
              </w:rPr>
              <w:t> </w:t>
            </w:r>
          </w:p>
        </w:tc>
        <w:tc>
          <w:tcPr>
            <w:tcW w:w="594" w:type="dxa"/>
            <w:tcBorders>
              <w:top w:val="nil"/>
              <w:left w:val="nil"/>
              <w:bottom w:val="single" w:sz="4" w:space="0" w:color="auto"/>
              <w:right w:val="nil"/>
            </w:tcBorders>
            <w:shd w:val="clear" w:color="000000" w:fill="FFFFFF"/>
            <w:noWrap/>
            <w:vAlign w:val="bottom"/>
            <w:hideMark/>
          </w:tcPr>
          <w:p w14:paraId="13F57BBD"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71,645</w:t>
            </w:r>
          </w:p>
        </w:tc>
        <w:tc>
          <w:tcPr>
            <w:tcW w:w="594" w:type="dxa"/>
            <w:tcBorders>
              <w:top w:val="nil"/>
              <w:left w:val="single" w:sz="8" w:space="0" w:color="auto"/>
              <w:bottom w:val="single" w:sz="4" w:space="0" w:color="auto"/>
              <w:right w:val="nil"/>
            </w:tcBorders>
            <w:shd w:val="clear" w:color="000000" w:fill="FFFFFF"/>
            <w:noWrap/>
            <w:vAlign w:val="bottom"/>
            <w:hideMark/>
          </w:tcPr>
          <w:p w14:paraId="4B98AD45"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71,645</w:t>
            </w:r>
          </w:p>
        </w:tc>
        <w:tc>
          <w:tcPr>
            <w:tcW w:w="748" w:type="dxa"/>
            <w:tcBorders>
              <w:top w:val="nil"/>
              <w:left w:val="single" w:sz="8" w:space="0" w:color="auto"/>
              <w:bottom w:val="single" w:sz="4" w:space="0" w:color="auto"/>
              <w:right w:val="nil"/>
            </w:tcBorders>
            <w:shd w:val="clear" w:color="000000" w:fill="FFFFFF"/>
            <w:noWrap/>
            <w:vAlign w:val="bottom"/>
            <w:hideMark/>
          </w:tcPr>
          <w:p w14:paraId="3B3BFEF7"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75,820</w:t>
            </w:r>
          </w:p>
        </w:tc>
        <w:tc>
          <w:tcPr>
            <w:tcW w:w="709" w:type="dxa"/>
            <w:tcBorders>
              <w:top w:val="nil"/>
              <w:left w:val="single" w:sz="8" w:space="0" w:color="auto"/>
              <w:bottom w:val="single" w:sz="4" w:space="0" w:color="auto"/>
              <w:right w:val="nil"/>
            </w:tcBorders>
            <w:shd w:val="clear" w:color="000000" w:fill="FFFFFF"/>
            <w:noWrap/>
            <w:vAlign w:val="bottom"/>
            <w:hideMark/>
          </w:tcPr>
          <w:p w14:paraId="07B12DD7"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75,817</w:t>
            </w:r>
          </w:p>
        </w:tc>
        <w:tc>
          <w:tcPr>
            <w:tcW w:w="521" w:type="dxa"/>
            <w:tcBorders>
              <w:top w:val="nil"/>
              <w:left w:val="single" w:sz="8" w:space="0" w:color="auto"/>
              <w:bottom w:val="single" w:sz="4" w:space="0" w:color="auto"/>
              <w:right w:val="nil"/>
            </w:tcBorders>
            <w:shd w:val="clear" w:color="000000" w:fill="FFFFFF"/>
            <w:noWrap/>
            <w:vAlign w:val="bottom"/>
            <w:hideMark/>
          </w:tcPr>
          <w:p w14:paraId="333837FF"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0,00</w:t>
            </w:r>
          </w:p>
        </w:tc>
        <w:tc>
          <w:tcPr>
            <w:tcW w:w="641" w:type="dxa"/>
            <w:tcBorders>
              <w:top w:val="nil"/>
              <w:left w:val="single" w:sz="8" w:space="0" w:color="auto"/>
              <w:bottom w:val="single" w:sz="4" w:space="0" w:color="auto"/>
              <w:right w:val="nil"/>
            </w:tcBorders>
            <w:shd w:val="clear" w:color="000000" w:fill="FFFFFF"/>
            <w:noWrap/>
            <w:vAlign w:val="bottom"/>
            <w:hideMark/>
          </w:tcPr>
          <w:p w14:paraId="0EC8EF88"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5,82</w:t>
            </w:r>
          </w:p>
        </w:tc>
        <w:tc>
          <w:tcPr>
            <w:tcW w:w="643" w:type="dxa"/>
            <w:tcBorders>
              <w:top w:val="nil"/>
              <w:left w:val="single" w:sz="8" w:space="0" w:color="auto"/>
              <w:bottom w:val="single" w:sz="4" w:space="0" w:color="auto"/>
              <w:right w:val="single" w:sz="8" w:space="0" w:color="auto"/>
            </w:tcBorders>
            <w:shd w:val="clear" w:color="000000" w:fill="FFFFFF"/>
            <w:noWrap/>
            <w:vAlign w:val="bottom"/>
            <w:hideMark/>
          </w:tcPr>
          <w:p w14:paraId="4D99E93B"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75,817</w:t>
            </w:r>
          </w:p>
        </w:tc>
        <w:tc>
          <w:tcPr>
            <w:tcW w:w="643" w:type="dxa"/>
            <w:tcBorders>
              <w:top w:val="nil"/>
              <w:left w:val="nil"/>
              <w:bottom w:val="single" w:sz="4" w:space="0" w:color="auto"/>
              <w:right w:val="nil"/>
            </w:tcBorders>
            <w:shd w:val="clear" w:color="000000" w:fill="FFFFFF"/>
            <w:noWrap/>
            <w:vAlign w:val="bottom"/>
            <w:hideMark/>
          </w:tcPr>
          <w:p w14:paraId="24955873"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75,817</w:t>
            </w:r>
          </w:p>
        </w:tc>
        <w:tc>
          <w:tcPr>
            <w:tcW w:w="643" w:type="dxa"/>
            <w:tcBorders>
              <w:top w:val="nil"/>
              <w:left w:val="single" w:sz="8" w:space="0" w:color="auto"/>
              <w:bottom w:val="single" w:sz="4" w:space="0" w:color="auto"/>
              <w:right w:val="single" w:sz="8" w:space="0" w:color="auto"/>
            </w:tcBorders>
            <w:shd w:val="clear" w:color="000000" w:fill="FFFFFF"/>
            <w:noWrap/>
            <w:vAlign w:val="bottom"/>
            <w:hideMark/>
          </w:tcPr>
          <w:p w14:paraId="106EE95B"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75,817</w:t>
            </w:r>
          </w:p>
        </w:tc>
        <w:tc>
          <w:tcPr>
            <w:tcW w:w="643" w:type="dxa"/>
            <w:tcBorders>
              <w:top w:val="nil"/>
              <w:left w:val="nil"/>
              <w:bottom w:val="single" w:sz="4" w:space="0" w:color="auto"/>
              <w:right w:val="single" w:sz="8" w:space="0" w:color="auto"/>
            </w:tcBorders>
            <w:shd w:val="clear" w:color="000000" w:fill="FFFFFF"/>
            <w:noWrap/>
            <w:vAlign w:val="bottom"/>
            <w:hideMark/>
          </w:tcPr>
          <w:p w14:paraId="09FAF6AB"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75,817</w:t>
            </w:r>
          </w:p>
        </w:tc>
        <w:tc>
          <w:tcPr>
            <w:tcW w:w="643" w:type="dxa"/>
            <w:tcBorders>
              <w:top w:val="nil"/>
              <w:left w:val="nil"/>
              <w:bottom w:val="single" w:sz="4" w:space="0" w:color="auto"/>
              <w:right w:val="single" w:sz="8" w:space="0" w:color="auto"/>
            </w:tcBorders>
            <w:shd w:val="clear" w:color="000000" w:fill="FFFFFF"/>
            <w:noWrap/>
            <w:vAlign w:val="bottom"/>
            <w:hideMark/>
          </w:tcPr>
          <w:p w14:paraId="7BD5B0D8"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75,817</w:t>
            </w:r>
          </w:p>
        </w:tc>
        <w:tc>
          <w:tcPr>
            <w:tcW w:w="643" w:type="dxa"/>
            <w:tcBorders>
              <w:top w:val="nil"/>
              <w:left w:val="nil"/>
              <w:bottom w:val="single" w:sz="4" w:space="0" w:color="auto"/>
              <w:right w:val="single" w:sz="8" w:space="0" w:color="auto"/>
            </w:tcBorders>
            <w:shd w:val="clear" w:color="000000" w:fill="FFFFFF"/>
            <w:noWrap/>
            <w:vAlign w:val="bottom"/>
            <w:hideMark/>
          </w:tcPr>
          <w:p w14:paraId="4FEE4D8C"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75,817</w:t>
            </w:r>
          </w:p>
        </w:tc>
        <w:tc>
          <w:tcPr>
            <w:tcW w:w="643" w:type="dxa"/>
            <w:tcBorders>
              <w:top w:val="nil"/>
              <w:left w:val="nil"/>
              <w:bottom w:val="single" w:sz="4" w:space="0" w:color="auto"/>
              <w:right w:val="single" w:sz="8" w:space="0" w:color="auto"/>
            </w:tcBorders>
            <w:shd w:val="clear" w:color="000000" w:fill="FFFFFF"/>
            <w:noWrap/>
            <w:vAlign w:val="bottom"/>
            <w:hideMark/>
          </w:tcPr>
          <w:p w14:paraId="0421D01A"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75,817</w:t>
            </w:r>
          </w:p>
        </w:tc>
        <w:tc>
          <w:tcPr>
            <w:tcW w:w="643" w:type="dxa"/>
            <w:tcBorders>
              <w:top w:val="nil"/>
              <w:left w:val="nil"/>
              <w:bottom w:val="single" w:sz="4" w:space="0" w:color="auto"/>
              <w:right w:val="single" w:sz="8" w:space="0" w:color="auto"/>
            </w:tcBorders>
            <w:shd w:val="clear" w:color="000000" w:fill="FFFFFF"/>
            <w:noWrap/>
            <w:vAlign w:val="bottom"/>
            <w:hideMark/>
          </w:tcPr>
          <w:p w14:paraId="20391990"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75,817</w:t>
            </w:r>
          </w:p>
        </w:tc>
        <w:tc>
          <w:tcPr>
            <w:tcW w:w="643" w:type="dxa"/>
            <w:tcBorders>
              <w:top w:val="nil"/>
              <w:left w:val="nil"/>
              <w:bottom w:val="single" w:sz="4" w:space="0" w:color="auto"/>
              <w:right w:val="single" w:sz="8" w:space="0" w:color="auto"/>
            </w:tcBorders>
            <w:shd w:val="clear" w:color="000000" w:fill="FFFFFF"/>
            <w:noWrap/>
            <w:vAlign w:val="bottom"/>
            <w:hideMark/>
          </w:tcPr>
          <w:p w14:paraId="499671EB"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75,817</w:t>
            </w:r>
          </w:p>
        </w:tc>
        <w:tc>
          <w:tcPr>
            <w:tcW w:w="643" w:type="dxa"/>
            <w:tcBorders>
              <w:top w:val="nil"/>
              <w:left w:val="nil"/>
              <w:bottom w:val="single" w:sz="4" w:space="0" w:color="auto"/>
              <w:right w:val="single" w:sz="8" w:space="0" w:color="auto"/>
            </w:tcBorders>
            <w:shd w:val="clear" w:color="000000" w:fill="FFFFFF"/>
            <w:noWrap/>
            <w:vAlign w:val="bottom"/>
            <w:hideMark/>
          </w:tcPr>
          <w:p w14:paraId="2B9D1E96"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75,817</w:t>
            </w:r>
          </w:p>
        </w:tc>
        <w:tc>
          <w:tcPr>
            <w:tcW w:w="643" w:type="dxa"/>
            <w:tcBorders>
              <w:top w:val="nil"/>
              <w:left w:val="nil"/>
              <w:bottom w:val="single" w:sz="4" w:space="0" w:color="auto"/>
              <w:right w:val="single" w:sz="8" w:space="0" w:color="auto"/>
            </w:tcBorders>
            <w:shd w:val="clear" w:color="000000" w:fill="FFFFFF"/>
            <w:noWrap/>
            <w:vAlign w:val="bottom"/>
            <w:hideMark/>
          </w:tcPr>
          <w:p w14:paraId="45AB2EA4"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75,817</w:t>
            </w:r>
          </w:p>
        </w:tc>
        <w:tc>
          <w:tcPr>
            <w:tcW w:w="643" w:type="dxa"/>
            <w:tcBorders>
              <w:top w:val="nil"/>
              <w:left w:val="nil"/>
              <w:bottom w:val="single" w:sz="4" w:space="0" w:color="auto"/>
              <w:right w:val="single" w:sz="8" w:space="0" w:color="auto"/>
            </w:tcBorders>
            <w:shd w:val="clear" w:color="000000" w:fill="FFFFFF"/>
            <w:noWrap/>
            <w:vAlign w:val="bottom"/>
            <w:hideMark/>
          </w:tcPr>
          <w:p w14:paraId="532934BA"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75,817</w:t>
            </w:r>
          </w:p>
        </w:tc>
        <w:tc>
          <w:tcPr>
            <w:tcW w:w="643" w:type="dxa"/>
            <w:tcBorders>
              <w:top w:val="nil"/>
              <w:left w:val="nil"/>
              <w:bottom w:val="single" w:sz="4" w:space="0" w:color="auto"/>
              <w:right w:val="single" w:sz="8" w:space="0" w:color="auto"/>
            </w:tcBorders>
            <w:shd w:val="clear" w:color="000000" w:fill="FFFFFF"/>
            <w:noWrap/>
            <w:vAlign w:val="bottom"/>
            <w:hideMark/>
          </w:tcPr>
          <w:p w14:paraId="6ED893AB"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75,817</w:t>
            </w:r>
          </w:p>
        </w:tc>
        <w:tc>
          <w:tcPr>
            <w:tcW w:w="643" w:type="dxa"/>
            <w:tcBorders>
              <w:top w:val="nil"/>
              <w:left w:val="nil"/>
              <w:bottom w:val="single" w:sz="4" w:space="0" w:color="auto"/>
              <w:right w:val="single" w:sz="8" w:space="0" w:color="auto"/>
            </w:tcBorders>
            <w:shd w:val="clear" w:color="000000" w:fill="FFFFFF"/>
            <w:noWrap/>
            <w:vAlign w:val="bottom"/>
            <w:hideMark/>
          </w:tcPr>
          <w:p w14:paraId="05A5E7A2"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75,817</w:t>
            </w:r>
          </w:p>
        </w:tc>
      </w:tr>
      <w:tr w:rsidR="00A2120C" w:rsidRPr="00E7740F" w14:paraId="034BF630" w14:textId="77777777" w:rsidTr="00E7740F">
        <w:trPr>
          <w:trHeight w:val="300"/>
        </w:trPr>
        <w:tc>
          <w:tcPr>
            <w:tcW w:w="404" w:type="dxa"/>
            <w:tcBorders>
              <w:top w:val="nil"/>
              <w:left w:val="single" w:sz="8" w:space="0" w:color="auto"/>
              <w:bottom w:val="single" w:sz="4" w:space="0" w:color="auto"/>
              <w:right w:val="nil"/>
            </w:tcBorders>
            <w:shd w:val="clear" w:color="000000" w:fill="FFFFFF"/>
            <w:noWrap/>
            <w:hideMark/>
          </w:tcPr>
          <w:p w14:paraId="382C9C4B" w14:textId="77777777" w:rsidR="00A2120C" w:rsidRPr="00E7740F" w:rsidRDefault="00A2120C" w:rsidP="00A2120C">
            <w:pPr>
              <w:jc w:val="center"/>
              <w:rPr>
                <w:color w:val="000000"/>
                <w:sz w:val="11"/>
                <w:szCs w:val="11"/>
              </w:rPr>
            </w:pPr>
            <w:r w:rsidRPr="00E7740F">
              <w:rPr>
                <w:color w:val="000000"/>
                <w:sz w:val="11"/>
                <w:szCs w:val="11"/>
              </w:rPr>
              <w:t> </w:t>
            </w:r>
          </w:p>
        </w:tc>
        <w:tc>
          <w:tcPr>
            <w:tcW w:w="1007" w:type="dxa"/>
            <w:tcBorders>
              <w:top w:val="nil"/>
              <w:left w:val="single" w:sz="8" w:space="0" w:color="auto"/>
              <w:bottom w:val="single" w:sz="4" w:space="0" w:color="auto"/>
              <w:right w:val="nil"/>
            </w:tcBorders>
            <w:shd w:val="clear" w:color="000000" w:fill="FFFFFF"/>
            <w:vAlign w:val="bottom"/>
            <w:hideMark/>
          </w:tcPr>
          <w:p w14:paraId="2274B274" w14:textId="77777777" w:rsidR="00A2120C" w:rsidRPr="00E7740F" w:rsidRDefault="00A2120C" w:rsidP="00A2120C">
            <w:pPr>
              <w:rPr>
                <w:color w:val="000000"/>
                <w:sz w:val="11"/>
                <w:szCs w:val="11"/>
              </w:rPr>
            </w:pPr>
            <w:r w:rsidRPr="00E7740F">
              <w:rPr>
                <w:color w:val="000000"/>
                <w:sz w:val="11"/>
                <w:szCs w:val="11"/>
              </w:rPr>
              <w:t>доли полезного отпуска по полугодиям</w:t>
            </w:r>
          </w:p>
        </w:tc>
        <w:tc>
          <w:tcPr>
            <w:tcW w:w="612" w:type="dxa"/>
            <w:tcBorders>
              <w:top w:val="nil"/>
              <w:left w:val="single" w:sz="8" w:space="0" w:color="auto"/>
              <w:bottom w:val="single" w:sz="4" w:space="0" w:color="auto"/>
              <w:right w:val="single" w:sz="8" w:space="0" w:color="auto"/>
            </w:tcBorders>
            <w:shd w:val="clear" w:color="000000" w:fill="FFFFFF"/>
            <w:noWrap/>
            <w:vAlign w:val="bottom"/>
            <w:hideMark/>
          </w:tcPr>
          <w:p w14:paraId="71EED15F" w14:textId="77777777" w:rsidR="00A2120C" w:rsidRPr="00E7740F" w:rsidRDefault="00A2120C" w:rsidP="00A2120C">
            <w:pPr>
              <w:jc w:val="center"/>
              <w:rPr>
                <w:color w:val="000000"/>
                <w:sz w:val="11"/>
                <w:szCs w:val="11"/>
              </w:rPr>
            </w:pPr>
            <w:r w:rsidRPr="00E7740F">
              <w:rPr>
                <w:color w:val="000000"/>
                <w:sz w:val="11"/>
                <w:szCs w:val="11"/>
              </w:rPr>
              <w:t>доля</w:t>
            </w:r>
          </w:p>
        </w:tc>
        <w:tc>
          <w:tcPr>
            <w:tcW w:w="594" w:type="dxa"/>
            <w:tcBorders>
              <w:top w:val="nil"/>
              <w:left w:val="nil"/>
              <w:bottom w:val="single" w:sz="4" w:space="0" w:color="auto"/>
              <w:right w:val="nil"/>
            </w:tcBorders>
            <w:shd w:val="clear" w:color="000000" w:fill="FFFFFF"/>
            <w:noWrap/>
            <w:vAlign w:val="bottom"/>
            <w:hideMark/>
          </w:tcPr>
          <w:p w14:paraId="71E3236B"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 </w:t>
            </w:r>
          </w:p>
        </w:tc>
        <w:tc>
          <w:tcPr>
            <w:tcW w:w="594" w:type="dxa"/>
            <w:tcBorders>
              <w:top w:val="nil"/>
              <w:left w:val="single" w:sz="8" w:space="0" w:color="auto"/>
              <w:bottom w:val="single" w:sz="4" w:space="0" w:color="auto"/>
              <w:right w:val="nil"/>
            </w:tcBorders>
            <w:shd w:val="clear" w:color="000000" w:fill="FFFFFF"/>
            <w:noWrap/>
            <w:vAlign w:val="bottom"/>
            <w:hideMark/>
          </w:tcPr>
          <w:p w14:paraId="31D2AE18"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 </w:t>
            </w:r>
          </w:p>
        </w:tc>
        <w:tc>
          <w:tcPr>
            <w:tcW w:w="748" w:type="dxa"/>
            <w:tcBorders>
              <w:top w:val="nil"/>
              <w:left w:val="single" w:sz="8" w:space="0" w:color="auto"/>
              <w:bottom w:val="single" w:sz="4" w:space="0" w:color="auto"/>
              <w:right w:val="nil"/>
            </w:tcBorders>
            <w:shd w:val="clear" w:color="000000" w:fill="FFFFFF"/>
            <w:noWrap/>
            <w:vAlign w:val="bottom"/>
            <w:hideMark/>
          </w:tcPr>
          <w:p w14:paraId="7A6D89AF"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 </w:t>
            </w:r>
          </w:p>
        </w:tc>
        <w:tc>
          <w:tcPr>
            <w:tcW w:w="709" w:type="dxa"/>
            <w:tcBorders>
              <w:top w:val="nil"/>
              <w:left w:val="single" w:sz="8" w:space="0" w:color="auto"/>
              <w:bottom w:val="single" w:sz="4" w:space="0" w:color="auto"/>
              <w:right w:val="nil"/>
            </w:tcBorders>
            <w:shd w:val="clear" w:color="000000" w:fill="FFFFFF"/>
            <w:noWrap/>
            <w:vAlign w:val="bottom"/>
            <w:hideMark/>
          </w:tcPr>
          <w:p w14:paraId="5747FCE7"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 </w:t>
            </w:r>
          </w:p>
        </w:tc>
        <w:tc>
          <w:tcPr>
            <w:tcW w:w="521" w:type="dxa"/>
            <w:tcBorders>
              <w:top w:val="nil"/>
              <w:left w:val="single" w:sz="8" w:space="0" w:color="auto"/>
              <w:bottom w:val="single" w:sz="4" w:space="0" w:color="auto"/>
              <w:right w:val="nil"/>
            </w:tcBorders>
            <w:shd w:val="clear" w:color="000000" w:fill="FFFFFF"/>
            <w:noWrap/>
            <w:vAlign w:val="bottom"/>
            <w:hideMark/>
          </w:tcPr>
          <w:p w14:paraId="7FBE0D58"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0,00</w:t>
            </w:r>
          </w:p>
        </w:tc>
        <w:tc>
          <w:tcPr>
            <w:tcW w:w="641" w:type="dxa"/>
            <w:tcBorders>
              <w:top w:val="nil"/>
              <w:left w:val="single" w:sz="8" w:space="0" w:color="auto"/>
              <w:bottom w:val="single" w:sz="4" w:space="0" w:color="auto"/>
              <w:right w:val="nil"/>
            </w:tcBorders>
            <w:shd w:val="clear" w:color="000000" w:fill="FFFFFF"/>
            <w:noWrap/>
            <w:vAlign w:val="bottom"/>
            <w:hideMark/>
          </w:tcPr>
          <w:p w14:paraId="3912EA98"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 </w:t>
            </w:r>
          </w:p>
        </w:tc>
        <w:tc>
          <w:tcPr>
            <w:tcW w:w="643" w:type="dxa"/>
            <w:tcBorders>
              <w:top w:val="nil"/>
              <w:left w:val="single" w:sz="8" w:space="0" w:color="auto"/>
              <w:bottom w:val="single" w:sz="4" w:space="0" w:color="auto"/>
              <w:right w:val="single" w:sz="8" w:space="0" w:color="auto"/>
            </w:tcBorders>
            <w:shd w:val="clear" w:color="000000" w:fill="FFFFFF"/>
            <w:noWrap/>
            <w:vAlign w:val="bottom"/>
            <w:hideMark/>
          </w:tcPr>
          <w:p w14:paraId="25BEAC5A"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 </w:t>
            </w:r>
          </w:p>
        </w:tc>
        <w:tc>
          <w:tcPr>
            <w:tcW w:w="643" w:type="dxa"/>
            <w:tcBorders>
              <w:top w:val="nil"/>
              <w:left w:val="nil"/>
              <w:bottom w:val="single" w:sz="4" w:space="0" w:color="auto"/>
              <w:right w:val="nil"/>
            </w:tcBorders>
            <w:shd w:val="clear" w:color="000000" w:fill="FFFFFF"/>
            <w:noWrap/>
            <w:vAlign w:val="bottom"/>
            <w:hideMark/>
          </w:tcPr>
          <w:p w14:paraId="1EE6B816"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 </w:t>
            </w:r>
          </w:p>
        </w:tc>
        <w:tc>
          <w:tcPr>
            <w:tcW w:w="643" w:type="dxa"/>
            <w:tcBorders>
              <w:top w:val="nil"/>
              <w:left w:val="single" w:sz="8" w:space="0" w:color="auto"/>
              <w:bottom w:val="single" w:sz="4" w:space="0" w:color="auto"/>
              <w:right w:val="single" w:sz="8" w:space="0" w:color="auto"/>
            </w:tcBorders>
            <w:shd w:val="clear" w:color="000000" w:fill="FFFFFF"/>
            <w:noWrap/>
            <w:vAlign w:val="bottom"/>
            <w:hideMark/>
          </w:tcPr>
          <w:p w14:paraId="1430F119"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349DFC0A"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2BDAC8B3"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0352564B"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08C537DE"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10FCF11B"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52BA5EC8"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52D30246"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040B10E6"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3793F663"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425FFB99"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7743E8EE"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 </w:t>
            </w:r>
          </w:p>
        </w:tc>
      </w:tr>
      <w:tr w:rsidR="00A2120C" w:rsidRPr="00E7740F" w14:paraId="4AC7A40F" w14:textId="77777777" w:rsidTr="00E7740F">
        <w:trPr>
          <w:trHeight w:val="375"/>
        </w:trPr>
        <w:tc>
          <w:tcPr>
            <w:tcW w:w="404" w:type="dxa"/>
            <w:tcBorders>
              <w:top w:val="nil"/>
              <w:left w:val="single" w:sz="8" w:space="0" w:color="auto"/>
              <w:bottom w:val="single" w:sz="4" w:space="0" w:color="auto"/>
              <w:right w:val="nil"/>
            </w:tcBorders>
            <w:shd w:val="clear" w:color="000000" w:fill="FFFFFF"/>
            <w:noWrap/>
            <w:hideMark/>
          </w:tcPr>
          <w:p w14:paraId="14304F81" w14:textId="77777777" w:rsidR="00A2120C" w:rsidRPr="00E7740F" w:rsidRDefault="00A2120C" w:rsidP="00A2120C">
            <w:pPr>
              <w:jc w:val="center"/>
              <w:rPr>
                <w:color w:val="000000"/>
                <w:sz w:val="11"/>
                <w:szCs w:val="11"/>
              </w:rPr>
            </w:pPr>
            <w:r w:rsidRPr="00E7740F">
              <w:rPr>
                <w:color w:val="000000"/>
                <w:sz w:val="11"/>
                <w:szCs w:val="11"/>
              </w:rPr>
              <w:t> </w:t>
            </w:r>
          </w:p>
        </w:tc>
        <w:tc>
          <w:tcPr>
            <w:tcW w:w="1007" w:type="dxa"/>
            <w:tcBorders>
              <w:top w:val="nil"/>
              <w:left w:val="single" w:sz="8" w:space="0" w:color="auto"/>
              <w:bottom w:val="single" w:sz="4" w:space="0" w:color="auto"/>
              <w:right w:val="nil"/>
            </w:tcBorders>
            <w:shd w:val="clear" w:color="000000" w:fill="FFFFFF"/>
            <w:vAlign w:val="bottom"/>
            <w:hideMark/>
          </w:tcPr>
          <w:p w14:paraId="1C66C6F5" w14:textId="77777777" w:rsidR="00A2120C" w:rsidRPr="00E7740F" w:rsidRDefault="00A2120C" w:rsidP="00A2120C">
            <w:pPr>
              <w:rPr>
                <w:color w:val="000000"/>
                <w:sz w:val="11"/>
                <w:szCs w:val="11"/>
              </w:rPr>
            </w:pPr>
            <w:r w:rsidRPr="00E7740F">
              <w:rPr>
                <w:color w:val="000000"/>
                <w:sz w:val="11"/>
                <w:szCs w:val="11"/>
              </w:rPr>
              <w:t>1 полугодие</w:t>
            </w:r>
          </w:p>
        </w:tc>
        <w:tc>
          <w:tcPr>
            <w:tcW w:w="612" w:type="dxa"/>
            <w:tcBorders>
              <w:top w:val="nil"/>
              <w:left w:val="single" w:sz="8" w:space="0" w:color="auto"/>
              <w:bottom w:val="single" w:sz="4" w:space="0" w:color="auto"/>
              <w:right w:val="single" w:sz="8" w:space="0" w:color="auto"/>
            </w:tcBorders>
            <w:shd w:val="clear" w:color="000000" w:fill="FFFFFF"/>
            <w:noWrap/>
            <w:vAlign w:val="bottom"/>
            <w:hideMark/>
          </w:tcPr>
          <w:p w14:paraId="2DEB6D3C" w14:textId="77777777" w:rsidR="00A2120C" w:rsidRPr="00E7740F" w:rsidRDefault="00A2120C" w:rsidP="00A2120C">
            <w:pPr>
              <w:jc w:val="center"/>
              <w:rPr>
                <w:color w:val="000000"/>
                <w:sz w:val="11"/>
                <w:szCs w:val="11"/>
              </w:rPr>
            </w:pPr>
            <w:r w:rsidRPr="00E7740F">
              <w:rPr>
                <w:color w:val="000000"/>
                <w:sz w:val="11"/>
                <w:szCs w:val="11"/>
              </w:rPr>
              <w:t>доля</w:t>
            </w:r>
          </w:p>
        </w:tc>
        <w:tc>
          <w:tcPr>
            <w:tcW w:w="594" w:type="dxa"/>
            <w:tcBorders>
              <w:top w:val="nil"/>
              <w:left w:val="nil"/>
              <w:bottom w:val="single" w:sz="4" w:space="0" w:color="auto"/>
              <w:right w:val="nil"/>
            </w:tcBorders>
            <w:shd w:val="clear" w:color="000000" w:fill="FFFFFF"/>
            <w:noWrap/>
            <w:vAlign w:val="bottom"/>
            <w:hideMark/>
          </w:tcPr>
          <w:p w14:paraId="3BCA7488"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0,574</w:t>
            </w:r>
          </w:p>
        </w:tc>
        <w:tc>
          <w:tcPr>
            <w:tcW w:w="594" w:type="dxa"/>
            <w:tcBorders>
              <w:top w:val="nil"/>
              <w:left w:val="single" w:sz="8" w:space="0" w:color="auto"/>
              <w:bottom w:val="single" w:sz="4" w:space="0" w:color="auto"/>
              <w:right w:val="nil"/>
            </w:tcBorders>
            <w:shd w:val="clear" w:color="000000" w:fill="FFFFFF"/>
            <w:noWrap/>
            <w:vAlign w:val="bottom"/>
            <w:hideMark/>
          </w:tcPr>
          <w:p w14:paraId="60E56829"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0,574</w:t>
            </w:r>
          </w:p>
        </w:tc>
        <w:tc>
          <w:tcPr>
            <w:tcW w:w="748" w:type="dxa"/>
            <w:tcBorders>
              <w:top w:val="nil"/>
              <w:left w:val="single" w:sz="8" w:space="0" w:color="auto"/>
              <w:bottom w:val="single" w:sz="4" w:space="0" w:color="auto"/>
              <w:right w:val="nil"/>
            </w:tcBorders>
            <w:shd w:val="clear" w:color="000000" w:fill="FFFFFF"/>
            <w:noWrap/>
            <w:vAlign w:val="bottom"/>
            <w:hideMark/>
          </w:tcPr>
          <w:p w14:paraId="5BD9D62B"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0,513</w:t>
            </w:r>
          </w:p>
        </w:tc>
        <w:tc>
          <w:tcPr>
            <w:tcW w:w="709" w:type="dxa"/>
            <w:tcBorders>
              <w:top w:val="nil"/>
              <w:left w:val="single" w:sz="8" w:space="0" w:color="auto"/>
              <w:bottom w:val="single" w:sz="4" w:space="0" w:color="auto"/>
              <w:right w:val="nil"/>
            </w:tcBorders>
            <w:shd w:val="clear" w:color="000000" w:fill="FFFFFF"/>
            <w:noWrap/>
            <w:vAlign w:val="bottom"/>
            <w:hideMark/>
          </w:tcPr>
          <w:p w14:paraId="4EFA1154" w14:textId="77777777" w:rsidR="00A2120C" w:rsidRPr="00E7740F" w:rsidRDefault="00A2120C" w:rsidP="00A2120C">
            <w:pPr>
              <w:jc w:val="right"/>
              <w:rPr>
                <w:color w:val="000000"/>
                <w:sz w:val="11"/>
                <w:szCs w:val="11"/>
              </w:rPr>
            </w:pPr>
            <w:r w:rsidRPr="00E7740F">
              <w:rPr>
                <w:color w:val="000000"/>
                <w:sz w:val="11"/>
                <w:szCs w:val="11"/>
              </w:rPr>
              <w:t>0,513</w:t>
            </w:r>
          </w:p>
        </w:tc>
        <w:tc>
          <w:tcPr>
            <w:tcW w:w="521" w:type="dxa"/>
            <w:tcBorders>
              <w:top w:val="nil"/>
              <w:left w:val="single" w:sz="8" w:space="0" w:color="auto"/>
              <w:bottom w:val="single" w:sz="4" w:space="0" w:color="auto"/>
              <w:right w:val="nil"/>
            </w:tcBorders>
            <w:shd w:val="clear" w:color="000000" w:fill="FFFFFF"/>
            <w:noWrap/>
            <w:vAlign w:val="bottom"/>
            <w:hideMark/>
          </w:tcPr>
          <w:p w14:paraId="6A7797F5" w14:textId="77777777" w:rsidR="00A2120C" w:rsidRPr="00E7740F" w:rsidRDefault="00A2120C" w:rsidP="00A2120C">
            <w:pPr>
              <w:jc w:val="right"/>
              <w:rPr>
                <w:color w:val="000000"/>
                <w:sz w:val="11"/>
                <w:szCs w:val="11"/>
              </w:rPr>
            </w:pPr>
            <w:r w:rsidRPr="00E7740F">
              <w:rPr>
                <w:color w:val="000000"/>
                <w:sz w:val="11"/>
                <w:szCs w:val="11"/>
              </w:rPr>
              <w:t>0,00</w:t>
            </w:r>
          </w:p>
        </w:tc>
        <w:tc>
          <w:tcPr>
            <w:tcW w:w="641" w:type="dxa"/>
            <w:tcBorders>
              <w:top w:val="nil"/>
              <w:left w:val="single" w:sz="8" w:space="0" w:color="auto"/>
              <w:bottom w:val="single" w:sz="4" w:space="0" w:color="auto"/>
              <w:right w:val="nil"/>
            </w:tcBorders>
            <w:shd w:val="clear" w:color="000000" w:fill="FFFFFF"/>
            <w:noWrap/>
            <w:vAlign w:val="bottom"/>
            <w:hideMark/>
          </w:tcPr>
          <w:p w14:paraId="090D870C" w14:textId="77777777" w:rsidR="00A2120C" w:rsidRPr="00E7740F" w:rsidRDefault="00A2120C" w:rsidP="00A2120C">
            <w:pPr>
              <w:jc w:val="right"/>
              <w:rPr>
                <w:color w:val="000000"/>
                <w:sz w:val="11"/>
                <w:szCs w:val="11"/>
              </w:rPr>
            </w:pPr>
            <w:r w:rsidRPr="00E7740F">
              <w:rPr>
                <w:color w:val="000000"/>
                <w:sz w:val="11"/>
                <w:szCs w:val="11"/>
              </w:rPr>
              <w:t>-10,63</w:t>
            </w:r>
          </w:p>
        </w:tc>
        <w:tc>
          <w:tcPr>
            <w:tcW w:w="643" w:type="dxa"/>
            <w:tcBorders>
              <w:top w:val="nil"/>
              <w:left w:val="single" w:sz="8" w:space="0" w:color="auto"/>
              <w:bottom w:val="single" w:sz="4" w:space="0" w:color="auto"/>
              <w:right w:val="single" w:sz="8" w:space="0" w:color="auto"/>
            </w:tcBorders>
            <w:shd w:val="clear" w:color="000000" w:fill="FFFFFF"/>
            <w:noWrap/>
            <w:vAlign w:val="bottom"/>
            <w:hideMark/>
          </w:tcPr>
          <w:p w14:paraId="67028031"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0,513</w:t>
            </w:r>
          </w:p>
        </w:tc>
        <w:tc>
          <w:tcPr>
            <w:tcW w:w="643" w:type="dxa"/>
            <w:tcBorders>
              <w:top w:val="nil"/>
              <w:left w:val="nil"/>
              <w:bottom w:val="single" w:sz="4" w:space="0" w:color="auto"/>
              <w:right w:val="nil"/>
            </w:tcBorders>
            <w:shd w:val="clear" w:color="000000" w:fill="FFFFFF"/>
            <w:noWrap/>
            <w:vAlign w:val="bottom"/>
            <w:hideMark/>
          </w:tcPr>
          <w:p w14:paraId="65FCD7C7"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0,513</w:t>
            </w:r>
          </w:p>
        </w:tc>
        <w:tc>
          <w:tcPr>
            <w:tcW w:w="643" w:type="dxa"/>
            <w:tcBorders>
              <w:top w:val="nil"/>
              <w:left w:val="single" w:sz="8" w:space="0" w:color="auto"/>
              <w:bottom w:val="single" w:sz="4" w:space="0" w:color="auto"/>
              <w:right w:val="single" w:sz="8" w:space="0" w:color="auto"/>
            </w:tcBorders>
            <w:shd w:val="clear" w:color="000000" w:fill="FFFFFF"/>
            <w:noWrap/>
            <w:vAlign w:val="bottom"/>
            <w:hideMark/>
          </w:tcPr>
          <w:p w14:paraId="2FEED06D"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0,513</w:t>
            </w:r>
          </w:p>
        </w:tc>
        <w:tc>
          <w:tcPr>
            <w:tcW w:w="643" w:type="dxa"/>
            <w:tcBorders>
              <w:top w:val="nil"/>
              <w:left w:val="nil"/>
              <w:bottom w:val="single" w:sz="4" w:space="0" w:color="auto"/>
              <w:right w:val="single" w:sz="8" w:space="0" w:color="auto"/>
            </w:tcBorders>
            <w:shd w:val="clear" w:color="000000" w:fill="FFFFFF"/>
            <w:noWrap/>
            <w:vAlign w:val="bottom"/>
            <w:hideMark/>
          </w:tcPr>
          <w:p w14:paraId="77BEA4FC"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0,513</w:t>
            </w:r>
          </w:p>
        </w:tc>
        <w:tc>
          <w:tcPr>
            <w:tcW w:w="643" w:type="dxa"/>
            <w:tcBorders>
              <w:top w:val="nil"/>
              <w:left w:val="nil"/>
              <w:bottom w:val="single" w:sz="4" w:space="0" w:color="auto"/>
              <w:right w:val="single" w:sz="8" w:space="0" w:color="auto"/>
            </w:tcBorders>
            <w:shd w:val="clear" w:color="000000" w:fill="FFFFFF"/>
            <w:noWrap/>
            <w:vAlign w:val="bottom"/>
            <w:hideMark/>
          </w:tcPr>
          <w:p w14:paraId="67CC4B02"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0,513</w:t>
            </w:r>
          </w:p>
        </w:tc>
        <w:tc>
          <w:tcPr>
            <w:tcW w:w="643" w:type="dxa"/>
            <w:tcBorders>
              <w:top w:val="nil"/>
              <w:left w:val="nil"/>
              <w:bottom w:val="single" w:sz="4" w:space="0" w:color="auto"/>
              <w:right w:val="single" w:sz="8" w:space="0" w:color="auto"/>
            </w:tcBorders>
            <w:shd w:val="clear" w:color="000000" w:fill="FFFFFF"/>
            <w:noWrap/>
            <w:vAlign w:val="bottom"/>
            <w:hideMark/>
          </w:tcPr>
          <w:p w14:paraId="2366887C"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0,513</w:t>
            </w:r>
          </w:p>
        </w:tc>
        <w:tc>
          <w:tcPr>
            <w:tcW w:w="643" w:type="dxa"/>
            <w:tcBorders>
              <w:top w:val="nil"/>
              <w:left w:val="nil"/>
              <w:bottom w:val="single" w:sz="4" w:space="0" w:color="auto"/>
              <w:right w:val="single" w:sz="8" w:space="0" w:color="auto"/>
            </w:tcBorders>
            <w:shd w:val="clear" w:color="000000" w:fill="FFFFFF"/>
            <w:noWrap/>
            <w:vAlign w:val="bottom"/>
            <w:hideMark/>
          </w:tcPr>
          <w:p w14:paraId="2F8EC115"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0,513</w:t>
            </w:r>
          </w:p>
        </w:tc>
        <w:tc>
          <w:tcPr>
            <w:tcW w:w="643" w:type="dxa"/>
            <w:tcBorders>
              <w:top w:val="nil"/>
              <w:left w:val="nil"/>
              <w:bottom w:val="single" w:sz="4" w:space="0" w:color="auto"/>
              <w:right w:val="single" w:sz="8" w:space="0" w:color="auto"/>
            </w:tcBorders>
            <w:shd w:val="clear" w:color="000000" w:fill="FFFFFF"/>
            <w:noWrap/>
            <w:vAlign w:val="bottom"/>
            <w:hideMark/>
          </w:tcPr>
          <w:p w14:paraId="129219C6"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0,513</w:t>
            </w:r>
          </w:p>
        </w:tc>
        <w:tc>
          <w:tcPr>
            <w:tcW w:w="643" w:type="dxa"/>
            <w:tcBorders>
              <w:top w:val="nil"/>
              <w:left w:val="nil"/>
              <w:bottom w:val="single" w:sz="4" w:space="0" w:color="auto"/>
              <w:right w:val="single" w:sz="8" w:space="0" w:color="auto"/>
            </w:tcBorders>
            <w:shd w:val="clear" w:color="000000" w:fill="FFFFFF"/>
            <w:noWrap/>
            <w:vAlign w:val="bottom"/>
            <w:hideMark/>
          </w:tcPr>
          <w:p w14:paraId="09F37DED"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0,513</w:t>
            </w:r>
          </w:p>
        </w:tc>
        <w:tc>
          <w:tcPr>
            <w:tcW w:w="643" w:type="dxa"/>
            <w:tcBorders>
              <w:top w:val="nil"/>
              <w:left w:val="nil"/>
              <w:bottom w:val="single" w:sz="4" w:space="0" w:color="auto"/>
              <w:right w:val="single" w:sz="8" w:space="0" w:color="auto"/>
            </w:tcBorders>
            <w:shd w:val="clear" w:color="000000" w:fill="FFFFFF"/>
            <w:noWrap/>
            <w:vAlign w:val="bottom"/>
            <w:hideMark/>
          </w:tcPr>
          <w:p w14:paraId="5D329B07"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0,513</w:t>
            </w:r>
          </w:p>
        </w:tc>
        <w:tc>
          <w:tcPr>
            <w:tcW w:w="643" w:type="dxa"/>
            <w:tcBorders>
              <w:top w:val="nil"/>
              <w:left w:val="nil"/>
              <w:bottom w:val="single" w:sz="4" w:space="0" w:color="auto"/>
              <w:right w:val="single" w:sz="8" w:space="0" w:color="auto"/>
            </w:tcBorders>
            <w:shd w:val="clear" w:color="000000" w:fill="FFFFFF"/>
            <w:noWrap/>
            <w:vAlign w:val="bottom"/>
            <w:hideMark/>
          </w:tcPr>
          <w:p w14:paraId="797242A4"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0,513</w:t>
            </w:r>
          </w:p>
        </w:tc>
        <w:tc>
          <w:tcPr>
            <w:tcW w:w="643" w:type="dxa"/>
            <w:tcBorders>
              <w:top w:val="nil"/>
              <w:left w:val="nil"/>
              <w:bottom w:val="single" w:sz="4" w:space="0" w:color="auto"/>
              <w:right w:val="single" w:sz="8" w:space="0" w:color="auto"/>
            </w:tcBorders>
            <w:shd w:val="clear" w:color="000000" w:fill="FFFFFF"/>
            <w:noWrap/>
            <w:vAlign w:val="bottom"/>
            <w:hideMark/>
          </w:tcPr>
          <w:p w14:paraId="2F738B62"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0,513</w:t>
            </w:r>
          </w:p>
        </w:tc>
        <w:tc>
          <w:tcPr>
            <w:tcW w:w="643" w:type="dxa"/>
            <w:tcBorders>
              <w:top w:val="nil"/>
              <w:left w:val="nil"/>
              <w:bottom w:val="single" w:sz="4" w:space="0" w:color="auto"/>
              <w:right w:val="single" w:sz="8" w:space="0" w:color="auto"/>
            </w:tcBorders>
            <w:shd w:val="clear" w:color="000000" w:fill="FFFFFF"/>
            <w:noWrap/>
            <w:vAlign w:val="bottom"/>
            <w:hideMark/>
          </w:tcPr>
          <w:p w14:paraId="7EB7078A"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0,513</w:t>
            </w:r>
          </w:p>
        </w:tc>
        <w:tc>
          <w:tcPr>
            <w:tcW w:w="643" w:type="dxa"/>
            <w:tcBorders>
              <w:top w:val="nil"/>
              <w:left w:val="nil"/>
              <w:bottom w:val="single" w:sz="4" w:space="0" w:color="auto"/>
              <w:right w:val="single" w:sz="8" w:space="0" w:color="auto"/>
            </w:tcBorders>
            <w:shd w:val="clear" w:color="000000" w:fill="FFFFFF"/>
            <w:noWrap/>
            <w:vAlign w:val="bottom"/>
            <w:hideMark/>
          </w:tcPr>
          <w:p w14:paraId="4EA92A46"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0,513</w:t>
            </w:r>
          </w:p>
        </w:tc>
      </w:tr>
      <w:tr w:rsidR="00A2120C" w:rsidRPr="00E7740F" w14:paraId="027037B8" w14:textId="77777777" w:rsidTr="00E7740F">
        <w:trPr>
          <w:trHeight w:val="300"/>
        </w:trPr>
        <w:tc>
          <w:tcPr>
            <w:tcW w:w="404" w:type="dxa"/>
            <w:tcBorders>
              <w:top w:val="nil"/>
              <w:left w:val="single" w:sz="8" w:space="0" w:color="auto"/>
              <w:bottom w:val="single" w:sz="4" w:space="0" w:color="auto"/>
              <w:right w:val="nil"/>
            </w:tcBorders>
            <w:shd w:val="clear" w:color="000000" w:fill="FFFFFF"/>
            <w:noWrap/>
            <w:hideMark/>
          </w:tcPr>
          <w:p w14:paraId="67EDAB1D" w14:textId="77777777" w:rsidR="00A2120C" w:rsidRPr="00E7740F" w:rsidRDefault="00A2120C" w:rsidP="00A2120C">
            <w:pPr>
              <w:jc w:val="center"/>
              <w:rPr>
                <w:color w:val="000000"/>
                <w:sz w:val="11"/>
                <w:szCs w:val="11"/>
              </w:rPr>
            </w:pPr>
            <w:r w:rsidRPr="00E7740F">
              <w:rPr>
                <w:color w:val="000000"/>
                <w:sz w:val="11"/>
                <w:szCs w:val="11"/>
              </w:rPr>
              <w:t> </w:t>
            </w:r>
          </w:p>
        </w:tc>
        <w:tc>
          <w:tcPr>
            <w:tcW w:w="1007" w:type="dxa"/>
            <w:tcBorders>
              <w:top w:val="nil"/>
              <w:left w:val="single" w:sz="8" w:space="0" w:color="auto"/>
              <w:bottom w:val="single" w:sz="4" w:space="0" w:color="auto"/>
              <w:right w:val="nil"/>
            </w:tcBorders>
            <w:shd w:val="clear" w:color="000000" w:fill="FFFFFF"/>
            <w:vAlign w:val="bottom"/>
            <w:hideMark/>
          </w:tcPr>
          <w:p w14:paraId="23CA654F" w14:textId="77777777" w:rsidR="00A2120C" w:rsidRPr="00E7740F" w:rsidRDefault="00A2120C" w:rsidP="00A2120C">
            <w:pPr>
              <w:rPr>
                <w:color w:val="000000"/>
                <w:sz w:val="11"/>
                <w:szCs w:val="11"/>
              </w:rPr>
            </w:pPr>
            <w:r w:rsidRPr="00E7740F">
              <w:rPr>
                <w:color w:val="000000"/>
                <w:sz w:val="11"/>
                <w:szCs w:val="11"/>
              </w:rPr>
              <w:t>2 полугодие</w:t>
            </w:r>
          </w:p>
        </w:tc>
        <w:tc>
          <w:tcPr>
            <w:tcW w:w="612" w:type="dxa"/>
            <w:tcBorders>
              <w:top w:val="nil"/>
              <w:left w:val="single" w:sz="8" w:space="0" w:color="auto"/>
              <w:bottom w:val="single" w:sz="4" w:space="0" w:color="auto"/>
              <w:right w:val="single" w:sz="8" w:space="0" w:color="auto"/>
            </w:tcBorders>
            <w:shd w:val="clear" w:color="000000" w:fill="FFFFFF"/>
            <w:noWrap/>
            <w:vAlign w:val="bottom"/>
            <w:hideMark/>
          </w:tcPr>
          <w:p w14:paraId="269D3F26" w14:textId="77777777" w:rsidR="00A2120C" w:rsidRPr="00E7740F" w:rsidRDefault="00A2120C" w:rsidP="00A2120C">
            <w:pPr>
              <w:jc w:val="center"/>
              <w:rPr>
                <w:color w:val="000000"/>
                <w:sz w:val="11"/>
                <w:szCs w:val="11"/>
              </w:rPr>
            </w:pPr>
            <w:r w:rsidRPr="00E7740F">
              <w:rPr>
                <w:color w:val="000000"/>
                <w:sz w:val="11"/>
                <w:szCs w:val="11"/>
              </w:rPr>
              <w:t> </w:t>
            </w:r>
          </w:p>
        </w:tc>
        <w:tc>
          <w:tcPr>
            <w:tcW w:w="594" w:type="dxa"/>
            <w:tcBorders>
              <w:top w:val="nil"/>
              <w:left w:val="nil"/>
              <w:bottom w:val="single" w:sz="4" w:space="0" w:color="auto"/>
              <w:right w:val="nil"/>
            </w:tcBorders>
            <w:shd w:val="clear" w:color="000000" w:fill="FFFFFF"/>
            <w:noWrap/>
            <w:vAlign w:val="bottom"/>
            <w:hideMark/>
          </w:tcPr>
          <w:p w14:paraId="798C5829"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0,426</w:t>
            </w:r>
          </w:p>
        </w:tc>
        <w:tc>
          <w:tcPr>
            <w:tcW w:w="594" w:type="dxa"/>
            <w:tcBorders>
              <w:top w:val="nil"/>
              <w:left w:val="single" w:sz="8" w:space="0" w:color="auto"/>
              <w:bottom w:val="single" w:sz="4" w:space="0" w:color="auto"/>
              <w:right w:val="nil"/>
            </w:tcBorders>
            <w:shd w:val="clear" w:color="000000" w:fill="FFFFFF"/>
            <w:noWrap/>
            <w:vAlign w:val="bottom"/>
            <w:hideMark/>
          </w:tcPr>
          <w:p w14:paraId="181F286A"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0,426</w:t>
            </w:r>
          </w:p>
        </w:tc>
        <w:tc>
          <w:tcPr>
            <w:tcW w:w="748" w:type="dxa"/>
            <w:tcBorders>
              <w:top w:val="nil"/>
              <w:left w:val="single" w:sz="8" w:space="0" w:color="auto"/>
              <w:bottom w:val="single" w:sz="4" w:space="0" w:color="auto"/>
              <w:right w:val="nil"/>
            </w:tcBorders>
            <w:shd w:val="clear" w:color="000000" w:fill="FFFFFF"/>
            <w:noWrap/>
            <w:vAlign w:val="bottom"/>
            <w:hideMark/>
          </w:tcPr>
          <w:p w14:paraId="7E5E265F"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0,487</w:t>
            </w:r>
          </w:p>
        </w:tc>
        <w:tc>
          <w:tcPr>
            <w:tcW w:w="709" w:type="dxa"/>
            <w:tcBorders>
              <w:top w:val="nil"/>
              <w:left w:val="single" w:sz="8" w:space="0" w:color="auto"/>
              <w:bottom w:val="single" w:sz="4" w:space="0" w:color="auto"/>
              <w:right w:val="nil"/>
            </w:tcBorders>
            <w:shd w:val="clear" w:color="000000" w:fill="FFFFFF"/>
            <w:noWrap/>
            <w:vAlign w:val="bottom"/>
            <w:hideMark/>
          </w:tcPr>
          <w:p w14:paraId="7CF30FBB" w14:textId="77777777" w:rsidR="00A2120C" w:rsidRPr="00E7740F" w:rsidRDefault="00A2120C" w:rsidP="00A2120C">
            <w:pPr>
              <w:jc w:val="right"/>
              <w:rPr>
                <w:color w:val="000000"/>
                <w:sz w:val="11"/>
                <w:szCs w:val="11"/>
              </w:rPr>
            </w:pPr>
            <w:r w:rsidRPr="00E7740F">
              <w:rPr>
                <w:color w:val="000000"/>
                <w:sz w:val="11"/>
                <w:szCs w:val="11"/>
              </w:rPr>
              <w:t>0,487</w:t>
            </w:r>
          </w:p>
        </w:tc>
        <w:tc>
          <w:tcPr>
            <w:tcW w:w="521" w:type="dxa"/>
            <w:tcBorders>
              <w:top w:val="nil"/>
              <w:left w:val="single" w:sz="8" w:space="0" w:color="auto"/>
              <w:bottom w:val="single" w:sz="4" w:space="0" w:color="auto"/>
              <w:right w:val="nil"/>
            </w:tcBorders>
            <w:shd w:val="clear" w:color="000000" w:fill="FFFFFF"/>
            <w:noWrap/>
            <w:vAlign w:val="bottom"/>
            <w:hideMark/>
          </w:tcPr>
          <w:p w14:paraId="13AF77A4" w14:textId="77777777" w:rsidR="00A2120C" w:rsidRPr="00E7740F" w:rsidRDefault="00A2120C" w:rsidP="00A2120C">
            <w:pPr>
              <w:jc w:val="right"/>
              <w:rPr>
                <w:color w:val="000000"/>
                <w:sz w:val="11"/>
                <w:szCs w:val="11"/>
              </w:rPr>
            </w:pPr>
            <w:r w:rsidRPr="00E7740F">
              <w:rPr>
                <w:color w:val="000000"/>
                <w:sz w:val="11"/>
                <w:szCs w:val="11"/>
              </w:rPr>
              <w:t>0,00</w:t>
            </w:r>
          </w:p>
        </w:tc>
        <w:tc>
          <w:tcPr>
            <w:tcW w:w="641" w:type="dxa"/>
            <w:tcBorders>
              <w:top w:val="nil"/>
              <w:left w:val="single" w:sz="8" w:space="0" w:color="auto"/>
              <w:bottom w:val="single" w:sz="4" w:space="0" w:color="auto"/>
              <w:right w:val="nil"/>
            </w:tcBorders>
            <w:shd w:val="clear" w:color="000000" w:fill="FFFFFF"/>
            <w:noWrap/>
            <w:vAlign w:val="bottom"/>
            <w:hideMark/>
          </w:tcPr>
          <w:p w14:paraId="4D8D880C" w14:textId="77777777" w:rsidR="00A2120C" w:rsidRPr="00E7740F" w:rsidRDefault="00A2120C" w:rsidP="00A2120C">
            <w:pPr>
              <w:jc w:val="right"/>
              <w:rPr>
                <w:color w:val="000000"/>
                <w:sz w:val="11"/>
                <w:szCs w:val="11"/>
              </w:rPr>
            </w:pPr>
            <w:r w:rsidRPr="00E7740F">
              <w:rPr>
                <w:color w:val="000000"/>
                <w:sz w:val="11"/>
                <w:szCs w:val="11"/>
              </w:rPr>
              <w:t>14,32</w:t>
            </w:r>
          </w:p>
        </w:tc>
        <w:tc>
          <w:tcPr>
            <w:tcW w:w="643" w:type="dxa"/>
            <w:tcBorders>
              <w:top w:val="nil"/>
              <w:left w:val="single" w:sz="8" w:space="0" w:color="auto"/>
              <w:bottom w:val="single" w:sz="4" w:space="0" w:color="auto"/>
              <w:right w:val="single" w:sz="8" w:space="0" w:color="auto"/>
            </w:tcBorders>
            <w:shd w:val="clear" w:color="000000" w:fill="FFFFFF"/>
            <w:noWrap/>
            <w:vAlign w:val="bottom"/>
            <w:hideMark/>
          </w:tcPr>
          <w:p w14:paraId="49A91A69"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0,487</w:t>
            </w:r>
          </w:p>
        </w:tc>
        <w:tc>
          <w:tcPr>
            <w:tcW w:w="643" w:type="dxa"/>
            <w:tcBorders>
              <w:top w:val="nil"/>
              <w:left w:val="nil"/>
              <w:bottom w:val="single" w:sz="4" w:space="0" w:color="auto"/>
              <w:right w:val="nil"/>
            </w:tcBorders>
            <w:shd w:val="clear" w:color="000000" w:fill="FFFFFF"/>
            <w:noWrap/>
            <w:vAlign w:val="bottom"/>
            <w:hideMark/>
          </w:tcPr>
          <w:p w14:paraId="7767171E"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0,487</w:t>
            </w:r>
          </w:p>
        </w:tc>
        <w:tc>
          <w:tcPr>
            <w:tcW w:w="643" w:type="dxa"/>
            <w:tcBorders>
              <w:top w:val="nil"/>
              <w:left w:val="single" w:sz="8" w:space="0" w:color="auto"/>
              <w:bottom w:val="single" w:sz="4" w:space="0" w:color="auto"/>
              <w:right w:val="single" w:sz="8" w:space="0" w:color="auto"/>
            </w:tcBorders>
            <w:shd w:val="clear" w:color="000000" w:fill="FFFFFF"/>
            <w:noWrap/>
            <w:vAlign w:val="bottom"/>
            <w:hideMark/>
          </w:tcPr>
          <w:p w14:paraId="48EEC618"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0,487</w:t>
            </w:r>
          </w:p>
        </w:tc>
        <w:tc>
          <w:tcPr>
            <w:tcW w:w="643" w:type="dxa"/>
            <w:tcBorders>
              <w:top w:val="nil"/>
              <w:left w:val="nil"/>
              <w:bottom w:val="single" w:sz="4" w:space="0" w:color="auto"/>
              <w:right w:val="single" w:sz="8" w:space="0" w:color="auto"/>
            </w:tcBorders>
            <w:shd w:val="clear" w:color="000000" w:fill="FFFFFF"/>
            <w:noWrap/>
            <w:vAlign w:val="bottom"/>
            <w:hideMark/>
          </w:tcPr>
          <w:p w14:paraId="0B326BA7"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0,487</w:t>
            </w:r>
          </w:p>
        </w:tc>
        <w:tc>
          <w:tcPr>
            <w:tcW w:w="643" w:type="dxa"/>
            <w:tcBorders>
              <w:top w:val="nil"/>
              <w:left w:val="nil"/>
              <w:bottom w:val="single" w:sz="4" w:space="0" w:color="auto"/>
              <w:right w:val="single" w:sz="8" w:space="0" w:color="auto"/>
            </w:tcBorders>
            <w:shd w:val="clear" w:color="000000" w:fill="FFFFFF"/>
            <w:noWrap/>
            <w:vAlign w:val="bottom"/>
            <w:hideMark/>
          </w:tcPr>
          <w:p w14:paraId="28588C7C"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0,487</w:t>
            </w:r>
          </w:p>
        </w:tc>
        <w:tc>
          <w:tcPr>
            <w:tcW w:w="643" w:type="dxa"/>
            <w:tcBorders>
              <w:top w:val="nil"/>
              <w:left w:val="nil"/>
              <w:bottom w:val="single" w:sz="4" w:space="0" w:color="auto"/>
              <w:right w:val="single" w:sz="8" w:space="0" w:color="auto"/>
            </w:tcBorders>
            <w:shd w:val="clear" w:color="000000" w:fill="FFFFFF"/>
            <w:noWrap/>
            <w:vAlign w:val="bottom"/>
            <w:hideMark/>
          </w:tcPr>
          <w:p w14:paraId="681227F8"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0,487</w:t>
            </w:r>
          </w:p>
        </w:tc>
        <w:tc>
          <w:tcPr>
            <w:tcW w:w="643" w:type="dxa"/>
            <w:tcBorders>
              <w:top w:val="nil"/>
              <w:left w:val="nil"/>
              <w:bottom w:val="single" w:sz="4" w:space="0" w:color="auto"/>
              <w:right w:val="single" w:sz="8" w:space="0" w:color="auto"/>
            </w:tcBorders>
            <w:shd w:val="clear" w:color="000000" w:fill="FFFFFF"/>
            <w:noWrap/>
            <w:vAlign w:val="bottom"/>
            <w:hideMark/>
          </w:tcPr>
          <w:p w14:paraId="1B943468"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0,487</w:t>
            </w:r>
          </w:p>
        </w:tc>
        <w:tc>
          <w:tcPr>
            <w:tcW w:w="643" w:type="dxa"/>
            <w:tcBorders>
              <w:top w:val="nil"/>
              <w:left w:val="nil"/>
              <w:bottom w:val="single" w:sz="4" w:space="0" w:color="auto"/>
              <w:right w:val="single" w:sz="8" w:space="0" w:color="auto"/>
            </w:tcBorders>
            <w:shd w:val="clear" w:color="000000" w:fill="FFFFFF"/>
            <w:noWrap/>
            <w:vAlign w:val="bottom"/>
            <w:hideMark/>
          </w:tcPr>
          <w:p w14:paraId="1FAB2F0F"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0,487</w:t>
            </w:r>
          </w:p>
        </w:tc>
        <w:tc>
          <w:tcPr>
            <w:tcW w:w="643" w:type="dxa"/>
            <w:tcBorders>
              <w:top w:val="nil"/>
              <w:left w:val="nil"/>
              <w:bottom w:val="single" w:sz="4" w:space="0" w:color="auto"/>
              <w:right w:val="single" w:sz="8" w:space="0" w:color="auto"/>
            </w:tcBorders>
            <w:shd w:val="clear" w:color="000000" w:fill="FFFFFF"/>
            <w:noWrap/>
            <w:vAlign w:val="bottom"/>
            <w:hideMark/>
          </w:tcPr>
          <w:p w14:paraId="05390B8C"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0,487</w:t>
            </w:r>
          </w:p>
        </w:tc>
        <w:tc>
          <w:tcPr>
            <w:tcW w:w="643" w:type="dxa"/>
            <w:tcBorders>
              <w:top w:val="nil"/>
              <w:left w:val="nil"/>
              <w:bottom w:val="single" w:sz="4" w:space="0" w:color="auto"/>
              <w:right w:val="single" w:sz="8" w:space="0" w:color="auto"/>
            </w:tcBorders>
            <w:shd w:val="clear" w:color="000000" w:fill="FFFFFF"/>
            <w:noWrap/>
            <w:vAlign w:val="bottom"/>
            <w:hideMark/>
          </w:tcPr>
          <w:p w14:paraId="787CBD11"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0,487</w:t>
            </w:r>
          </w:p>
        </w:tc>
        <w:tc>
          <w:tcPr>
            <w:tcW w:w="643" w:type="dxa"/>
            <w:tcBorders>
              <w:top w:val="nil"/>
              <w:left w:val="nil"/>
              <w:bottom w:val="single" w:sz="4" w:space="0" w:color="auto"/>
              <w:right w:val="single" w:sz="8" w:space="0" w:color="auto"/>
            </w:tcBorders>
            <w:shd w:val="clear" w:color="000000" w:fill="FFFFFF"/>
            <w:noWrap/>
            <w:vAlign w:val="bottom"/>
            <w:hideMark/>
          </w:tcPr>
          <w:p w14:paraId="646E32C1"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0,487</w:t>
            </w:r>
          </w:p>
        </w:tc>
        <w:tc>
          <w:tcPr>
            <w:tcW w:w="643" w:type="dxa"/>
            <w:tcBorders>
              <w:top w:val="nil"/>
              <w:left w:val="nil"/>
              <w:bottom w:val="single" w:sz="4" w:space="0" w:color="auto"/>
              <w:right w:val="single" w:sz="8" w:space="0" w:color="auto"/>
            </w:tcBorders>
            <w:shd w:val="clear" w:color="000000" w:fill="FFFFFF"/>
            <w:noWrap/>
            <w:vAlign w:val="bottom"/>
            <w:hideMark/>
          </w:tcPr>
          <w:p w14:paraId="729E006F"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0,487</w:t>
            </w:r>
          </w:p>
        </w:tc>
        <w:tc>
          <w:tcPr>
            <w:tcW w:w="643" w:type="dxa"/>
            <w:tcBorders>
              <w:top w:val="nil"/>
              <w:left w:val="nil"/>
              <w:bottom w:val="single" w:sz="4" w:space="0" w:color="auto"/>
              <w:right w:val="single" w:sz="8" w:space="0" w:color="auto"/>
            </w:tcBorders>
            <w:shd w:val="clear" w:color="000000" w:fill="FFFFFF"/>
            <w:noWrap/>
            <w:vAlign w:val="bottom"/>
            <w:hideMark/>
          </w:tcPr>
          <w:p w14:paraId="328398DD"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0,487</w:t>
            </w:r>
          </w:p>
        </w:tc>
        <w:tc>
          <w:tcPr>
            <w:tcW w:w="643" w:type="dxa"/>
            <w:tcBorders>
              <w:top w:val="nil"/>
              <w:left w:val="nil"/>
              <w:bottom w:val="single" w:sz="4" w:space="0" w:color="auto"/>
              <w:right w:val="single" w:sz="8" w:space="0" w:color="auto"/>
            </w:tcBorders>
            <w:shd w:val="clear" w:color="000000" w:fill="FFFFFF"/>
            <w:noWrap/>
            <w:vAlign w:val="bottom"/>
            <w:hideMark/>
          </w:tcPr>
          <w:p w14:paraId="7D8C178B"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0,487</w:t>
            </w:r>
          </w:p>
        </w:tc>
      </w:tr>
      <w:tr w:rsidR="00A2120C" w:rsidRPr="00E7740F" w14:paraId="1C500594" w14:textId="77777777" w:rsidTr="00E7740F">
        <w:trPr>
          <w:trHeight w:val="300"/>
        </w:trPr>
        <w:tc>
          <w:tcPr>
            <w:tcW w:w="404" w:type="dxa"/>
            <w:tcBorders>
              <w:top w:val="nil"/>
              <w:left w:val="single" w:sz="8" w:space="0" w:color="auto"/>
              <w:bottom w:val="single" w:sz="4" w:space="0" w:color="auto"/>
              <w:right w:val="nil"/>
            </w:tcBorders>
            <w:shd w:val="clear" w:color="000000" w:fill="FFFFFF"/>
            <w:noWrap/>
            <w:hideMark/>
          </w:tcPr>
          <w:p w14:paraId="26164A03" w14:textId="77777777" w:rsidR="00A2120C" w:rsidRPr="00E7740F" w:rsidRDefault="00A2120C" w:rsidP="00A2120C">
            <w:pPr>
              <w:jc w:val="center"/>
              <w:rPr>
                <w:color w:val="000000"/>
                <w:sz w:val="11"/>
                <w:szCs w:val="11"/>
              </w:rPr>
            </w:pPr>
            <w:r w:rsidRPr="00E7740F">
              <w:rPr>
                <w:color w:val="000000"/>
                <w:sz w:val="11"/>
                <w:szCs w:val="11"/>
              </w:rPr>
              <w:t> </w:t>
            </w:r>
          </w:p>
        </w:tc>
        <w:tc>
          <w:tcPr>
            <w:tcW w:w="1007" w:type="dxa"/>
            <w:tcBorders>
              <w:top w:val="nil"/>
              <w:left w:val="single" w:sz="8" w:space="0" w:color="auto"/>
              <w:bottom w:val="single" w:sz="4" w:space="0" w:color="auto"/>
              <w:right w:val="nil"/>
            </w:tcBorders>
            <w:shd w:val="clear" w:color="000000" w:fill="FFFFFF"/>
            <w:vAlign w:val="bottom"/>
            <w:hideMark/>
          </w:tcPr>
          <w:p w14:paraId="40222976" w14:textId="77777777" w:rsidR="00A2120C" w:rsidRPr="00E7740F" w:rsidRDefault="00A2120C" w:rsidP="00A2120C">
            <w:pPr>
              <w:rPr>
                <w:color w:val="000000"/>
                <w:sz w:val="11"/>
                <w:szCs w:val="11"/>
              </w:rPr>
            </w:pPr>
            <w:r w:rsidRPr="00E7740F">
              <w:rPr>
                <w:color w:val="000000"/>
                <w:sz w:val="11"/>
                <w:szCs w:val="11"/>
              </w:rPr>
              <w:t>Полезный отпуск по полугодиям</w:t>
            </w:r>
          </w:p>
        </w:tc>
        <w:tc>
          <w:tcPr>
            <w:tcW w:w="612" w:type="dxa"/>
            <w:tcBorders>
              <w:top w:val="nil"/>
              <w:left w:val="single" w:sz="8" w:space="0" w:color="auto"/>
              <w:bottom w:val="single" w:sz="4" w:space="0" w:color="auto"/>
              <w:right w:val="single" w:sz="8" w:space="0" w:color="auto"/>
            </w:tcBorders>
            <w:shd w:val="clear" w:color="000000" w:fill="FFFFFF"/>
            <w:noWrap/>
            <w:vAlign w:val="bottom"/>
            <w:hideMark/>
          </w:tcPr>
          <w:p w14:paraId="799D7293" w14:textId="77777777" w:rsidR="00A2120C" w:rsidRPr="00E7740F" w:rsidRDefault="00A2120C" w:rsidP="00A2120C">
            <w:pPr>
              <w:jc w:val="center"/>
              <w:rPr>
                <w:color w:val="000000"/>
                <w:sz w:val="11"/>
                <w:szCs w:val="11"/>
              </w:rPr>
            </w:pPr>
            <w:r w:rsidRPr="00E7740F">
              <w:rPr>
                <w:color w:val="000000"/>
                <w:sz w:val="11"/>
                <w:szCs w:val="11"/>
              </w:rPr>
              <w:t>тыс. Гкал</w:t>
            </w:r>
          </w:p>
        </w:tc>
        <w:tc>
          <w:tcPr>
            <w:tcW w:w="594" w:type="dxa"/>
            <w:tcBorders>
              <w:top w:val="nil"/>
              <w:left w:val="nil"/>
              <w:bottom w:val="single" w:sz="4" w:space="0" w:color="auto"/>
              <w:right w:val="nil"/>
            </w:tcBorders>
            <w:shd w:val="clear" w:color="000000" w:fill="FFFFFF"/>
            <w:noWrap/>
            <w:vAlign w:val="bottom"/>
            <w:hideMark/>
          </w:tcPr>
          <w:p w14:paraId="28416205"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 </w:t>
            </w:r>
          </w:p>
        </w:tc>
        <w:tc>
          <w:tcPr>
            <w:tcW w:w="594" w:type="dxa"/>
            <w:tcBorders>
              <w:top w:val="nil"/>
              <w:left w:val="single" w:sz="8" w:space="0" w:color="auto"/>
              <w:bottom w:val="single" w:sz="4" w:space="0" w:color="auto"/>
              <w:right w:val="nil"/>
            </w:tcBorders>
            <w:shd w:val="clear" w:color="000000" w:fill="FFFFFF"/>
            <w:noWrap/>
            <w:vAlign w:val="bottom"/>
            <w:hideMark/>
          </w:tcPr>
          <w:p w14:paraId="6F5A33F4"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 </w:t>
            </w:r>
          </w:p>
        </w:tc>
        <w:tc>
          <w:tcPr>
            <w:tcW w:w="748" w:type="dxa"/>
            <w:tcBorders>
              <w:top w:val="nil"/>
              <w:left w:val="single" w:sz="8" w:space="0" w:color="auto"/>
              <w:bottom w:val="single" w:sz="4" w:space="0" w:color="auto"/>
              <w:right w:val="nil"/>
            </w:tcBorders>
            <w:shd w:val="clear" w:color="000000" w:fill="FFFFFF"/>
            <w:noWrap/>
            <w:vAlign w:val="bottom"/>
            <w:hideMark/>
          </w:tcPr>
          <w:p w14:paraId="7288052F"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 </w:t>
            </w:r>
          </w:p>
        </w:tc>
        <w:tc>
          <w:tcPr>
            <w:tcW w:w="709" w:type="dxa"/>
            <w:tcBorders>
              <w:top w:val="nil"/>
              <w:left w:val="single" w:sz="8" w:space="0" w:color="auto"/>
              <w:bottom w:val="single" w:sz="4" w:space="0" w:color="auto"/>
              <w:right w:val="nil"/>
            </w:tcBorders>
            <w:shd w:val="clear" w:color="000000" w:fill="FFFFFF"/>
            <w:noWrap/>
            <w:vAlign w:val="bottom"/>
            <w:hideMark/>
          </w:tcPr>
          <w:p w14:paraId="673BCB7E"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 </w:t>
            </w:r>
          </w:p>
        </w:tc>
        <w:tc>
          <w:tcPr>
            <w:tcW w:w="521" w:type="dxa"/>
            <w:tcBorders>
              <w:top w:val="nil"/>
              <w:left w:val="single" w:sz="8" w:space="0" w:color="auto"/>
              <w:bottom w:val="single" w:sz="4" w:space="0" w:color="auto"/>
              <w:right w:val="nil"/>
            </w:tcBorders>
            <w:shd w:val="clear" w:color="000000" w:fill="FFFFFF"/>
            <w:noWrap/>
            <w:vAlign w:val="bottom"/>
            <w:hideMark/>
          </w:tcPr>
          <w:p w14:paraId="7BFA7E81"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0,00</w:t>
            </w:r>
          </w:p>
        </w:tc>
        <w:tc>
          <w:tcPr>
            <w:tcW w:w="641" w:type="dxa"/>
            <w:tcBorders>
              <w:top w:val="nil"/>
              <w:left w:val="single" w:sz="8" w:space="0" w:color="auto"/>
              <w:bottom w:val="single" w:sz="4" w:space="0" w:color="auto"/>
              <w:right w:val="nil"/>
            </w:tcBorders>
            <w:shd w:val="clear" w:color="000000" w:fill="FFFFFF"/>
            <w:noWrap/>
            <w:vAlign w:val="bottom"/>
            <w:hideMark/>
          </w:tcPr>
          <w:p w14:paraId="53D423FB"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 </w:t>
            </w:r>
          </w:p>
        </w:tc>
        <w:tc>
          <w:tcPr>
            <w:tcW w:w="643" w:type="dxa"/>
            <w:tcBorders>
              <w:top w:val="nil"/>
              <w:left w:val="single" w:sz="8" w:space="0" w:color="auto"/>
              <w:bottom w:val="single" w:sz="4" w:space="0" w:color="auto"/>
              <w:right w:val="single" w:sz="8" w:space="0" w:color="auto"/>
            </w:tcBorders>
            <w:shd w:val="clear" w:color="000000" w:fill="FFFFFF"/>
            <w:noWrap/>
            <w:vAlign w:val="bottom"/>
            <w:hideMark/>
          </w:tcPr>
          <w:p w14:paraId="0C753D9C"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 </w:t>
            </w:r>
          </w:p>
        </w:tc>
        <w:tc>
          <w:tcPr>
            <w:tcW w:w="643" w:type="dxa"/>
            <w:tcBorders>
              <w:top w:val="nil"/>
              <w:left w:val="nil"/>
              <w:bottom w:val="single" w:sz="4" w:space="0" w:color="auto"/>
              <w:right w:val="nil"/>
            </w:tcBorders>
            <w:shd w:val="clear" w:color="000000" w:fill="FFFFFF"/>
            <w:noWrap/>
            <w:vAlign w:val="bottom"/>
            <w:hideMark/>
          </w:tcPr>
          <w:p w14:paraId="08C952F5"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 </w:t>
            </w:r>
          </w:p>
        </w:tc>
        <w:tc>
          <w:tcPr>
            <w:tcW w:w="643" w:type="dxa"/>
            <w:tcBorders>
              <w:top w:val="nil"/>
              <w:left w:val="single" w:sz="8" w:space="0" w:color="auto"/>
              <w:bottom w:val="single" w:sz="4" w:space="0" w:color="auto"/>
              <w:right w:val="single" w:sz="8" w:space="0" w:color="auto"/>
            </w:tcBorders>
            <w:shd w:val="clear" w:color="000000" w:fill="FFFFFF"/>
            <w:noWrap/>
            <w:vAlign w:val="bottom"/>
            <w:hideMark/>
          </w:tcPr>
          <w:p w14:paraId="2E8026D8"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055EFBE6"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27F24859"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14CE551A"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4AA386F5"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7E7D4DE6"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28227C26"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4E018091"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2AAE0E72"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726D0819"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5BDC9B5F"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394161C1"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 </w:t>
            </w:r>
          </w:p>
        </w:tc>
      </w:tr>
      <w:tr w:rsidR="00A2120C" w:rsidRPr="00E7740F" w14:paraId="3042D3EF" w14:textId="77777777" w:rsidTr="00E7740F">
        <w:trPr>
          <w:trHeight w:val="300"/>
        </w:trPr>
        <w:tc>
          <w:tcPr>
            <w:tcW w:w="404" w:type="dxa"/>
            <w:tcBorders>
              <w:top w:val="nil"/>
              <w:left w:val="single" w:sz="8" w:space="0" w:color="auto"/>
              <w:bottom w:val="single" w:sz="4" w:space="0" w:color="auto"/>
              <w:right w:val="nil"/>
            </w:tcBorders>
            <w:shd w:val="clear" w:color="000000" w:fill="FFFFFF"/>
            <w:noWrap/>
            <w:hideMark/>
          </w:tcPr>
          <w:p w14:paraId="44F2B7C9" w14:textId="77777777" w:rsidR="00A2120C" w:rsidRPr="00E7740F" w:rsidRDefault="00A2120C" w:rsidP="00A2120C">
            <w:pPr>
              <w:jc w:val="center"/>
              <w:rPr>
                <w:color w:val="000000"/>
                <w:sz w:val="11"/>
                <w:szCs w:val="11"/>
              </w:rPr>
            </w:pPr>
            <w:r w:rsidRPr="00E7740F">
              <w:rPr>
                <w:color w:val="000000"/>
                <w:sz w:val="11"/>
                <w:szCs w:val="11"/>
              </w:rPr>
              <w:t> </w:t>
            </w:r>
          </w:p>
        </w:tc>
        <w:tc>
          <w:tcPr>
            <w:tcW w:w="1007" w:type="dxa"/>
            <w:tcBorders>
              <w:top w:val="nil"/>
              <w:left w:val="single" w:sz="8" w:space="0" w:color="auto"/>
              <w:bottom w:val="single" w:sz="4" w:space="0" w:color="auto"/>
              <w:right w:val="nil"/>
            </w:tcBorders>
            <w:shd w:val="clear" w:color="000000" w:fill="FFFFFF"/>
            <w:vAlign w:val="bottom"/>
            <w:hideMark/>
          </w:tcPr>
          <w:p w14:paraId="2E817CA0" w14:textId="77777777" w:rsidR="00A2120C" w:rsidRPr="00E7740F" w:rsidRDefault="00A2120C" w:rsidP="00A2120C">
            <w:pPr>
              <w:rPr>
                <w:color w:val="000000"/>
                <w:sz w:val="11"/>
                <w:szCs w:val="11"/>
              </w:rPr>
            </w:pPr>
            <w:r w:rsidRPr="00E7740F">
              <w:rPr>
                <w:color w:val="000000"/>
                <w:sz w:val="11"/>
                <w:szCs w:val="11"/>
              </w:rPr>
              <w:t>1 полугодие</w:t>
            </w:r>
          </w:p>
        </w:tc>
        <w:tc>
          <w:tcPr>
            <w:tcW w:w="612" w:type="dxa"/>
            <w:tcBorders>
              <w:top w:val="nil"/>
              <w:left w:val="single" w:sz="8" w:space="0" w:color="auto"/>
              <w:bottom w:val="single" w:sz="4" w:space="0" w:color="auto"/>
              <w:right w:val="single" w:sz="8" w:space="0" w:color="auto"/>
            </w:tcBorders>
            <w:shd w:val="clear" w:color="000000" w:fill="FFFFFF"/>
            <w:noWrap/>
            <w:vAlign w:val="bottom"/>
            <w:hideMark/>
          </w:tcPr>
          <w:p w14:paraId="3896E177" w14:textId="77777777" w:rsidR="00A2120C" w:rsidRPr="00E7740F" w:rsidRDefault="00A2120C" w:rsidP="00A2120C">
            <w:pPr>
              <w:jc w:val="center"/>
              <w:rPr>
                <w:color w:val="000000"/>
                <w:sz w:val="11"/>
                <w:szCs w:val="11"/>
              </w:rPr>
            </w:pPr>
            <w:r w:rsidRPr="00E7740F">
              <w:rPr>
                <w:color w:val="000000"/>
                <w:sz w:val="11"/>
                <w:szCs w:val="11"/>
              </w:rPr>
              <w:t>тыс. Гкал</w:t>
            </w:r>
          </w:p>
        </w:tc>
        <w:tc>
          <w:tcPr>
            <w:tcW w:w="594" w:type="dxa"/>
            <w:tcBorders>
              <w:top w:val="nil"/>
              <w:left w:val="nil"/>
              <w:bottom w:val="single" w:sz="4" w:space="0" w:color="auto"/>
              <w:right w:val="nil"/>
            </w:tcBorders>
            <w:shd w:val="clear" w:color="000000" w:fill="FFFFFF"/>
            <w:noWrap/>
            <w:vAlign w:val="bottom"/>
            <w:hideMark/>
          </w:tcPr>
          <w:p w14:paraId="0F5455D2"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41,12</w:t>
            </w:r>
          </w:p>
        </w:tc>
        <w:tc>
          <w:tcPr>
            <w:tcW w:w="594" w:type="dxa"/>
            <w:tcBorders>
              <w:top w:val="nil"/>
              <w:left w:val="single" w:sz="8" w:space="0" w:color="auto"/>
              <w:bottom w:val="single" w:sz="4" w:space="0" w:color="auto"/>
              <w:right w:val="nil"/>
            </w:tcBorders>
            <w:shd w:val="clear" w:color="000000" w:fill="FFFFFF"/>
            <w:noWrap/>
            <w:vAlign w:val="bottom"/>
            <w:hideMark/>
          </w:tcPr>
          <w:p w14:paraId="316D069F"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41,12</w:t>
            </w:r>
          </w:p>
        </w:tc>
        <w:tc>
          <w:tcPr>
            <w:tcW w:w="748" w:type="dxa"/>
            <w:tcBorders>
              <w:top w:val="nil"/>
              <w:left w:val="single" w:sz="8" w:space="0" w:color="auto"/>
              <w:bottom w:val="single" w:sz="4" w:space="0" w:color="auto"/>
              <w:right w:val="nil"/>
            </w:tcBorders>
            <w:shd w:val="clear" w:color="000000" w:fill="FFFFFF"/>
            <w:noWrap/>
            <w:vAlign w:val="bottom"/>
            <w:hideMark/>
          </w:tcPr>
          <w:p w14:paraId="3EA3D77B"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38,90</w:t>
            </w:r>
          </w:p>
        </w:tc>
        <w:tc>
          <w:tcPr>
            <w:tcW w:w="709" w:type="dxa"/>
            <w:tcBorders>
              <w:top w:val="nil"/>
              <w:left w:val="single" w:sz="8" w:space="0" w:color="auto"/>
              <w:bottom w:val="single" w:sz="4" w:space="0" w:color="auto"/>
              <w:right w:val="nil"/>
            </w:tcBorders>
            <w:shd w:val="clear" w:color="000000" w:fill="FFFFFF"/>
            <w:noWrap/>
            <w:vAlign w:val="bottom"/>
            <w:hideMark/>
          </w:tcPr>
          <w:p w14:paraId="2E8E5BBB"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38,89</w:t>
            </w:r>
          </w:p>
        </w:tc>
        <w:tc>
          <w:tcPr>
            <w:tcW w:w="521" w:type="dxa"/>
            <w:tcBorders>
              <w:top w:val="nil"/>
              <w:left w:val="single" w:sz="8" w:space="0" w:color="auto"/>
              <w:bottom w:val="single" w:sz="4" w:space="0" w:color="auto"/>
              <w:right w:val="nil"/>
            </w:tcBorders>
            <w:shd w:val="clear" w:color="000000" w:fill="FFFFFF"/>
            <w:noWrap/>
            <w:vAlign w:val="bottom"/>
            <w:hideMark/>
          </w:tcPr>
          <w:p w14:paraId="2661EACE"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0,00</w:t>
            </w:r>
          </w:p>
        </w:tc>
        <w:tc>
          <w:tcPr>
            <w:tcW w:w="641" w:type="dxa"/>
            <w:tcBorders>
              <w:top w:val="nil"/>
              <w:left w:val="single" w:sz="8" w:space="0" w:color="auto"/>
              <w:bottom w:val="single" w:sz="4" w:space="0" w:color="auto"/>
              <w:right w:val="nil"/>
            </w:tcBorders>
            <w:shd w:val="clear" w:color="000000" w:fill="FFFFFF"/>
            <w:noWrap/>
            <w:vAlign w:val="bottom"/>
            <w:hideMark/>
          </w:tcPr>
          <w:p w14:paraId="15799A75"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-5,42</w:t>
            </w:r>
          </w:p>
        </w:tc>
        <w:tc>
          <w:tcPr>
            <w:tcW w:w="643" w:type="dxa"/>
            <w:tcBorders>
              <w:top w:val="nil"/>
              <w:left w:val="single" w:sz="8" w:space="0" w:color="auto"/>
              <w:bottom w:val="single" w:sz="4" w:space="0" w:color="auto"/>
              <w:right w:val="single" w:sz="8" w:space="0" w:color="auto"/>
            </w:tcBorders>
            <w:shd w:val="clear" w:color="000000" w:fill="FFFFFF"/>
            <w:noWrap/>
            <w:vAlign w:val="bottom"/>
            <w:hideMark/>
          </w:tcPr>
          <w:p w14:paraId="75274820"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38,89</w:t>
            </w:r>
          </w:p>
        </w:tc>
        <w:tc>
          <w:tcPr>
            <w:tcW w:w="643" w:type="dxa"/>
            <w:tcBorders>
              <w:top w:val="nil"/>
              <w:left w:val="nil"/>
              <w:bottom w:val="single" w:sz="4" w:space="0" w:color="auto"/>
              <w:right w:val="nil"/>
            </w:tcBorders>
            <w:shd w:val="clear" w:color="000000" w:fill="FFFFFF"/>
            <w:noWrap/>
            <w:vAlign w:val="bottom"/>
            <w:hideMark/>
          </w:tcPr>
          <w:p w14:paraId="7F06FAB8"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38,89</w:t>
            </w:r>
          </w:p>
        </w:tc>
        <w:tc>
          <w:tcPr>
            <w:tcW w:w="643" w:type="dxa"/>
            <w:tcBorders>
              <w:top w:val="nil"/>
              <w:left w:val="single" w:sz="8" w:space="0" w:color="auto"/>
              <w:bottom w:val="single" w:sz="4" w:space="0" w:color="auto"/>
              <w:right w:val="single" w:sz="8" w:space="0" w:color="auto"/>
            </w:tcBorders>
            <w:shd w:val="clear" w:color="000000" w:fill="FFFFFF"/>
            <w:noWrap/>
            <w:vAlign w:val="bottom"/>
            <w:hideMark/>
          </w:tcPr>
          <w:p w14:paraId="49CD51DD"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38,89</w:t>
            </w:r>
          </w:p>
        </w:tc>
        <w:tc>
          <w:tcPr>
            <w:tcW w:w="643" w:type="dxa"/>
            <w:tcBorders>
              <w:top w:val="nil"/>
              <w:left w:val="nil"/>
              <w:bottom w:val="single" w:sz="4" w:space="0" w:color="auto"/>
              <w:right w:val="single" w:sz="8" w:space="0" w:color="auto"/>
            </w:tcBorders>
            <w:shd w:val="clear" w:color="000000" w:fill="FFFFFF"/>
            <w:noWrap/>
            <w:vAlign w:val="bottom"/>
            <w:hideMark/>
          </w:tcPr>
          <w:p w14:paraId="64CA7036"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38,89</w:t>
            </w:r>
          </w:p>
        </w:tc>
        <w:tc>
          <w:tcPr>
            <w:tcW w:w="643" w:type="dxa"/>
            <w:tcBorders>
              <w:top w:val="nil"/>
              <w:left w:val="nil"/>
              <w:bottom w:val="single" w:sz="4" w:space="0" w:color="auto"/>
              <w:right w:val="single" w:sz="8" w:space="0" w:color="auto"/>
            </w:tcBorders>
            <w:shd w:val="clear" w:color="000000" w:fill="FFFFFF"/>
            <w:noWrap/>
            <w:vAlign w:val="bottom"/>
            <w:hideMark/>
          </w:tcPr>
          <w:p w14:paraId="453FBB28"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38,89</w:t>
            </w:r>
          </w:p>
        </w:tc>
        <w:tc>
          <w:tcPr>
            <w:tcW w:w="643" w:type="dxa"/>
            <w:tcBorders>
              <w:top w:val="nil"/>
              <w:left w:val="nil"/>
              <w:bottom w:val="single" w:sz="4" w:space="0" w:color="auto"/>
              <w:right w:val="single" w:sz="8" w:space="0" w:color="auto"/>
            </w:tcBorders>
            <w:shd w:val="clear" w:color="000000" w:fill="FFFFFF"/>
            <w:noWrap/>
            <w:vAlign w:val="bottom"/>
            <w:hideMark/>
          </w:tcPr>
          <w:p w14:paraId="38FBCAD1"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38,89</w:t>
            </w:r>
          </w:p>
        </w:tc>
        <w:tc>
          <w:tcPr>
            <w:tcW w:w="643" w:type="dxa"/>
            <w:tcBorders>
              <w:top w:val="nil"/>
              <w:left w:val="nil"/>
              <w:bottom w:val="single" w:sz="4" w:space="0" w:color="auto"/>
              <w:right w:val="single" w:sz="8" w:space="0" w:color="auto"/>
            </w:tcBorders>
            <w:shd w:val="clear" w:color="000000" w:fill="FFFFFF"/>
            <w:noWrap/>
            <w:vAlign w:val="bottom"/>
            <w:hideMark/>
          </w:tcPr>
          <w:p w14:paraId="2EA0933C"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38,89</w:t>
            </w:r>
          </w:p>
        </w:tc>
        <w:tc>
          <w:tcPr>
            <w:tcW w:w="643" w:type="dxa"/>
            <w:tcBorders>
              <w:top w:val="nil"/>
              <w:left w:val="nil"/>
              <w:bottom w:val="single" w:sz="4" w:space="0" w:color="auto"/>
              <w:right w:val="single" w:sz="8" w:space="0" w:color="auto"/>
            </w:tcBorders>
            <w:shd w:val="clear" w:color="000000" w:fill="FFFFFF"/>
            <w:noWrap/>
            <w:vAlign w:val="bottom"/>
            <w:hideMark/>
          </w:tcPr>
          <w:p w14:paraId="613D406F"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38,89</w:t>
            </w:r>
          </w:p>
        </w:tc>
        <w:tc>
          <w:tcPr>
            <w:tcW w:w="643" w:type="dxa"/>
            <w:tcBorders>
              <w:top w:val="nil"/>
              <w:left w:val="nil"/>
              <w:bottom w:val="single" w:sz="4" w:space="0" w:color="auto"/>
              <w:right w:val="single" w:sz="8" w:space="0" w:color="auto"/>
            </w:tcBorders>
            <w:shd w:val="clear" w:color="000000" w:fill="FFFFFF"/>
            <w:noWrap/>
            <w:vAlign w:val="bottom"/>
            <w:hideMark/>
          </w:tcPr>
          <w:p w14:paraId="05DDC1C9"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38,89</w:t>
            </w:r>
          </w:p>
        </w:tc>
        <w:tc>
          <w:tcPr>
            <w:tcW w:w="643" w:type="dxa"/>
            <w:tcBorders>
              <w:top w:val="nil"/>
              <w:left w:val="nil"/>
              <w:bottom w:val="single" w:sz="4" w:space="0" w:color="auto"/>
              <w:right w:val="single" w:sz="8" w:space="0" w:color="auto"/>
            </w:tcBorders>
            <w:shd w:val="clear" w:color="000000" w:fill="FFFFFF"/>
            <w:noWrap/>
            <w:vAlign w:val="bottom"/>
            <w:hideMark/>
          </w:tcPr>
          <w:p w14:paraId="275FFF3B"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38,89</w:t>
            </w:r>
          </w:p>
        </w:tc>
        <w:tc>
          <w:tcPr>
            <w:tcW w:w="643" w:type="dxa"/>
            <w:tcBorders>
              <w:top w:val="nil"/>
              <w:left w:val="nil"/>
              <w:bottom w:val="single" w:sz="4" w:space="0" w:color="auto"/>
              <w:right w:val="single" w:sz="8" w:space="0" w:color="auto"/>
            </w:tcBorders>
            <w:shd w:val="clear" w:color="000000" w:fill="FFFFFF"/>
            <w:noWrap/>
            <w:vAlign w:val="bottom"/>
            <w:hideMark/>
          </w:tcPr>
          <w:p w14:paraId="28CF51A7"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38,89</w:t>
            </w:r>
          </w:p>
        </w:tc>
        <w:tc>
          <w:tcPr>
            <w:tcW w:w="643" w:type="dxa"/>
            <w:tcBorders>
              <w:top w:val="nil"/>
              <w:left w:val="nil"/>
              <w:bottom w:val="single" w:sz="4" w:space="0" w:color="auto"/>
              <w:right w:val="single" w:sz="8" w:space="0" w:color="auto"/>
            </w:tcBorders>
            <w:shd w:val="clear" w:color="000000" w:fill="FFFFFF"/>
            <w:noWrap/>
            <w:vAlign w:val="bottom"/>
            <w:hideMark/>
          </w:tcPr>
          <w:p w14:paraId="347C37A1"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38,89</w:t>
            </w:r>
          </w:p>
        </w:tc>
        <w:tc>
          <w:tcPr>
            <w:tcW w:w="643" w:type="dxa"/>
            <w:tcBorders>
              <w:top w:val="nil"/>
              <w:left w:val="nil"/>
              <w:bottom w:val="single" w:sz="4" w:space="0" w:color="auto"/>
              <w:right w:val="single" w:sz="8" w:space="0" w:color="auto"/>
            </w:tcBorders>
            <w:shd w:val="clear" w:color="000000" w:fill="FFFFFF"/>
            <w:noWrap/>
            <w:vAlign w:val="bottom"/>
            <w:hideMark/>
          </w:tcPr>
          <w:p w14:paraId="1C6EEBAA"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38,89</w:t>
            </w:r>
          </w:p>
        </w:tc>
        <w:tc>
          <w:tcPr>
            <w:tcW w:w="643" w:type="dxa"/>
            <w:tcBorders>
              <w:top w:val="nil"/>
              <w:left w:val="nil"/>
              <w:bottom w:val="single" w:sz="4" w:space="0" w:color="auto"/>
              <w:right w:val="single" w:sz="8" w:space="0" w:color="auto"/>
            </w:tcBorders>
            <w:shd w:val="clear" w:color="000000" w:fill="FFFFFF"/>
            <w:noWrap/>
            <w:vAlign w:val="bottom"/>
            <w:hideMark/>
          </w:tcPr>
          <w:p w14:paraId="665399DE"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38,89</w:t>
            </w:r>
          </w:p>
        </w:tc>
      </w:tr>
      <w:tr w:rsidR="00A2120C" w:rsidRPr="00E7740F" w14:paraId="25182796" w14:textId="77777777" w:rsidTr="00E7740F">
        <w:trPr>
          <w:trHeight w:val="300"/>
        </w:trPr>
        <w:tc>
          <w:tcPr>
            <w:tcW w:w="404" w:type="dxa"/>
            <w:tcBorders>
              <w:top w:val="nil"/>
              <w:left w:val="single" w:sz="8" w:space="0" w:color="auto"/>
              <w:bottom w:val="nil"/>
              <w:right w:val="nil"/>
            </w:tcBorders>
            <w:shd w:val="clear" w:color="000000" w:fill="FFFFFF"/>
            <w:noWrap/>
            <w:hideMark/>
          </w:tcPr>
          <w:p w14:paraId="0EC93C16" w14:textId="77777777" w:rsidR="00A2120C" w:rsidRPr="00E7740F" w:rsidRDefault="00A2120C" w:rsidP="00A2120C">
            <w:pPr>
              <w:jc w:val="center"/>
              <w:rPr>
                <w:color w:val="000000"/>
                <w:sz w:val="11"/>
                <w:szCs w:val="11"/>
              </w:rPr>
            </w:pPr>
            <w:r w:rsidRPr="00E7740F">
              <w:rPr>
                <w:color w:val="000000"/>
                <w:sz w:val="11"/>
                <w:szCs w:val="11"/>
              </w:rPr>
              <w:t> </w:t>
            </w:r>
          </w:p>
        </w:tc>
        <w:tc>
          <w:tcPr>
            <w:tcW w:w="1007" w:type="dxa"/>
            <w:tcBorders>
              <w:top w:val="nil"/>
              <w:left w:val="single" w:sz="8" w:space="0" w:color="auto"/>
              <w:bottom w:val="nil"/>
              <w:right w:val="nil"/>
            </w:tcBorders>
            <w:shd w:val="clear" w:color="000000" w:fill="FFFFFF"/>
            <w:vAlign w:val="bottom"/>
            <w:hideMark/>
          </w:tcPr>
          <w:p w14:paraId="5912DDAD" w14:textId="77777777" w:rsidR="00A2120C" w:rsidRPr="00E7740F" w:rsidRDefault="00A2120C" w:rsidP="00A2120C">
            <w:pPr>
              <w:rPr>
                <w:color w:val="000000"/>
                <w:sz w:val="11"/>
                <w:szCs w:val="11"/>
              </w:rPr>
            </w:pPr>
            <w:r w:rsidRPr="00E7740F">
              <w:rPr>
                <w:color w:val="000000"/>
                <w:sz w:val="11"/>
                <w:szCs w:val="11"/>
              </w:rPr>
              <w:t>2 полугодие</w:t>
            </w:r>
          </w:p>
        </w:tc>
        <w:tc>
          <w:tcPr>
            <w:tcW w:w="612" w:type="dxa"/>
            <w:tcBorders>
              <w:top w:val="nil"/>
              <w:left w:val="single" w:sz="8" w:space="0" w:color="auto"/>
              <w:bottom w:val="single" w:sz="8" w:space="0" w:color="auto"/>
              <w:right w:val="single" w:sz="8" w:space="0" w:color="auto"/>
            </w:tcBorders>
            <w:shd w:val="clear" w:color="000000" w:fill="FFFFFF"/>
            <w:noWrap/>
            <w:vAlign w:val="bottom"/>
            <w:hideMark/>
          </w:tcPr>
          <w:p w14:paraId="43CF0CD7" w14:textId="77777777" w:rsidR="00A2120C" w:rsidRPr="00E7740F" w:rsidRDefault="00A2120C" w:rsidP="00A2120C">
            <w:pPr>
              <w:jc w:val="center"/>
              <w:rPr>
                <w:color w:val="000000"/>
                <w:sz w:val="11"/>
                <w:szCs w:val="11"/>
              </w:rPr>
            </w:pPr>
            <w:r w:rsidRPr="00E7740F">
              <w:rPr>
                <w:color w:val="000000"/>
                <w:sz w:val="11"/>
                <w:szCs w:val="11"/>
              </w:rPr>
              <w:t>руб./Гкал</w:t>
            </w:r>
          </w:p>
        </w:tc>
        <w:tc>
          <w:tcPr>
            <w:tcW w:w="594" w:type="dxa"/>
            <w:tcBorders>
              <w:top w:val="nil"/>
              <w:left w:val="nil"/>
              <w:bottom w:val="nil"/>
              <w:right w:val="nil"/>
            </w:tcBorders>
            <w:shd w:val="clear" w:color="000000" w:fill="FFFFFF"/>
            <w:noWrap/>
            <w:vAlign w:val="bottom"/>
            <w:hideMark/>
          </w:tcPr>
          <w:p w14:paraId="792C6985"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30,52</w:t>
            </w:r>
          </w:p>
        </w:tc>
        <w:tc>
          <w:tcPr>
            <w:tcW w:w="594" w:type="dxa"/>
            <w:tcBorders>
              <w:top w:val="nil"/>
              <w:left w:val="single" w:sz="8" w:space="0" w:color="auto"/>
              <w:bottom w:val="nil"/>
              <w:right w:val="nil"/>
            </w:tcBorders>
            <w:shd w:val="clear" w:color="000000" w:fill="FFFFFF"/>
            <w:noWrap/>
            <w:vAlign w:val="bottom"/>
            <w:hideMark/>
          </w:tcPr>
          <w:p w14:paraId="37D91638"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30,52</w:t>
            </w:r>
          </w:p>
        </w:tc>
        <w:tc>
          <w:tcPr>
            <w:tcW w:w="748" w:type="dxa"/>
            <w:tcBorders>
              <w:top w:val="nil"/>
              <w:left w:val="single" w:sz="8" w:space="0" w:color="auto"/>
              <w:bottom w:val="nil"/>
              <w:right w:val="nil"/>
            </w:tcBorders>
            <w:shd w:val="clear" w:color="000000" w:fill="FFFFFF"/>
            <w:noWrap/>
            <w:vAlign w:val="bottom"/>
            <w:hideMark/>
          </w:tcPr>
          <w:p w14:paraId="1E362269"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36,92</w:t>
            </w:r>
          </w:p>
        </w:tc>
        <w:tc>
          <w:tcPr>
            <w:tcW w:w="709" w:type="dxa"/>
            <w:tcBorders>
              <w:top w:val="nil"/>
              <w:left w:val="single" w:sz="8" w:space="0" w:color="auto"/>
              <w:bottom w:val="single" w:sz="8" w:space="0" w:color="auto"/>
              <w:right w:val="nil"/>
            </w:tcBorders>
            <w:shd w:val="clear" w:color="000000" w:fill="FFFFFF"/>
            <w:noWrap/>
            <w:vAlign w:val="bottom"/>
            <w:hideMark/>
          </w:tcPr>
          <w:p w14:paraId="1DD2D53D"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36,92</w:t>
            </w:r>
          </w:p>
        </w:tc>
        <w:tc>
          <w:tcPr>
            <w:tcW w:w="521" w:type="dxa"/>
            <w:tcBorders>
              <w:top w:val="nil"/>
              <w:left w:val="single" w:sz="8" w:space="0" w:color="auto"/>
              <w:bottom w:val="single" w:sz="8" w:space="0" w:color="auto"/>
              <w:right w:val="nil"/>
            </w:tcBorders>
            <w:shd w:val="clear" w:color="000000" w:fill="FFFFFF"/>
            <w:noWrap/>
            <w:vAlign w:val="bottom"/>
            <w:hideMark/>
          </w:tcPr>
          <w:p w14:paraId="3C4B3663"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0,00</w:t>
            </w:r>
          </w:p>
        </w:tc>
        <w:tc>
          <w:tcPr>
            <w:tcW w:w="641" w:type="dxa"/>
            <w:tcBorders>
              <w:top w:val="nil"/>
              <w:left w:val="single" w:sz="8" w:space="0" w:color="auto"/>
              <w:bottom w:val="single" w:sz="8" w:space="0" w:color="auto"/>
              <w:right w:val="nil"/>
            </w:tcBorders>
            <w:shd w:val="clear" w:color="000000" w:fill="FFFFFF"/>
            <w:noWrap/>
            <w:vAlign w:val="bottom"/>
            <w:hideMark/>
          </w:tcPr>
          <w:p w14:paraId="2C725AC5"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20,98</w:t>
            </w:r>
          </w:p>
        </w:tc>
        <w:tc>
          <w:tcPr>
            <w:tcW w:w="643" w:type="dxa"/>
            <w:tcBorders>
              <w:top w:val="nil"/>
              <w:left w:val="single" w:sz="8" w:space="0" w:color="auto"/>
              <w:bottom w:val="nil"/>
              <w:right w:val="single" w:sz="8" w:space="0" w:color="auto"/>
            </w:tcBorders>
            <w:shd w:val="clear" w:color="000000" w:fill="FFFFFF"/>
            <w:noWrap/>
            <w:vAlign w:val="bottom"/>
            <w:hideMark/>
          </w:tcPr>
          <w:p w14:paraId="3A10F323"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36,92</w:t>
            </w:r>
          </w:p>
        </w:tc>
        <w:tc>
          <w:tcPr>
            <w:tcW w:w="643" w:type="dxa"/>
            <w:tcBorders>
              <w:top w:val="nil"/>
              <w:left w:val="nil"/>
              <w:bottom w:val="nil"/>
              <w:right w:val="nil"/>
            </w:tcBorders>
            <w:shd w:val="clear" w:color="000000" w:fill="FFFFFF"/>
            <w:noWrap/>
            <w:vAlign w:val="bottom"/>
            <w:hideMark/>
          </w:tcPr>
          <w:p w14:paraId="374C48B4"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36,92</w:t>
            </w:r>
          </w:p>
        </w:tc>
        <w:tc>
          <w:tcPr>
            <w:tcW w:w="643" w:type="dxa"/>
            <w:tcBorders>
              <w:top w:val="nil"/>
              <w:left w:val="single" w:sz="8" w:space="0" w:color="auto"/>
              <w:bottom w:val="nil"/>
              <w:right w:val="single" w:sz="8" w:space="0" w:color="auto"/>
            </w:tcBorders>
            <w:shd w:val="clear" w:color="000000" w:fill="FFFFFF"/>
            <w:noWrap/>
            <w:vAlign w:val="bottom"/>
            <w:hideMark/>
          </w:tcPr>
          <w:p w14:paraId="048DE3B5"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36,92</w:t>
            </w:r>
          </w:p>
        </w:tc>
        <w:tc>
          <w:tcPr>
            <w:tcW w:w="643" w:type="dxa"/>
            <w:tcBorders>
              <w:top w:val="nil"/>
              <w:left w:val="nil"/>
              <w:bottom w:val="nil"/>
              <w:right w:val="single" w:sz="8" w:space="0" w:color="auto"/>
            </w:tcBorders>
            <w:shd w:val="clear" w:color="000000" w:fill="FFFFFF"/>
            <w:noWrap/>
            <w:vAlign w:val="bottom"/>
            <w:hideMark/>
          </w:tcPr>
          <w:p w14:paraId="526540B7"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36,92</w:t>
            </w:r>
          </w:p>
        </w:tc>
        <w:tc>
          <w:tcPr>
            <w:tcW w:w="643" w:type="dxa"/>
            <w:tcBorders>
              <w:top w:val="nil"/>
              <w:left w:val="nil"/>
              <w:bottom w:val="nil"/>
              <w:right w:val="single" w:sz="8" w:space="0" w:color="auto"/>
            </w:tcBorders>
            <w:shd w:val="clear" w:color="000000" w:fill="FFFFFF"/>
            <w:noWrap/>
            <w:vAlign w:val="bottom"/>
            <w:hideMark/>
          </w:tcPr>
          <w:p w14:paraId="11707B88"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36,92</w:t>
            </w:r>
          </w:p>
        </w:tc>
        <w:tc>
          <w:tcPr>
            <w:tcW w:w="643" w:type="dxa"/>
            <w:tcBorders>
              <w:top w:val="nil"/>
              <w:left w:val="nil"/>
              <w:bottom w:val="nil"/>
              <w:right w:val="single" w:sz="8" w:space="0" w:color="auto"/>
            </w:tcBorders>
            <w:shd w:val="clear" w:color="000000" w:fill="FFFFFF"/>
            <w:noWrap/>
            <w:vAlign w:val="bottom"/>
            <w:hideMark/>
          </w:tcPr>
          <w:p w14:paraId="233FDC16"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36,92</w:t>
            </w:r>
          </w:p>
        </w:tc>
        <w:tc>
          <w:tcPr>
            <w:tcW w:w="643" w:type="dxa"/>
            <w:tcBorders>
              <w:top w:val="nil"/>
              <w:left w:val="nil"/>
              <w:bottom w:val="nil"/>
              <w:right w:val="single" w:sz="8" w:space="0" w:color="auto"/>
            </w:tcBorders>
            <w:shd w:val="clear" w:color="000000" w:fill="FFFFFF"/>
            <w:noWrap/>
            <w:vAlign w:val="bottom"/>
            <w:hideMark/>
          </w:tcPr>
          <w:p w14:paraId="63EAFD00"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36,92</w:t>
            </w:r>
          </w:p>
        </w:tc>
        <w:tc>
          <w:tcPr>
            <w:tcW w:w="643" w:type="dxa"/>
            <w:tcBorders>
              <w:top w:val="nil"/>
              <w:left w:val="nil"/>
              <w:bottom w:val="nil"/>
              <w:right w:val="single" w:sz="8" w:space="0" w:color="auto"/>
            </w:tcBorders>
            <w:shd w:val="clear" w:color="000000" w:fill="FFFFFF"/>
            <w:noWrap/>
            <w:vAlign w:val="bottom"/>
            <w:hideMark/>
          </w:tcPr>
          <w:p w14:paraId="48F8CE01"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36,92</w:t>
            </w:r>
          </w:p>
        </w:tc>
        <w:tc>
          <w:tcPr>
            <w:tcW w:w="643" w:type="dxa"/>
            <w:tcBorders>
              <w:top w:val="nil"/>
              <w:left w:val="nil"/>
              <w:bottom w:val="nil"/>
              <w:right w:val="single" w:sz="8" w:space="0" w:color="auto"/>
            </w:tcBorders>
            <w:shd w:val="clear" w:color="000000" w:fill="FFFFFF"/>
            <w:noWrap/>
            <w:vAlign w:val="bottom"/>
            <w:hideMark/>
          </w:tcPr>
          <w:p w14:paraId="0C03D083"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36,92</w:t>
            </w:r>
          </w:p>
        </w:tc>
        <w:tc>
          <w:tcPr>
            <w:tcW w:w="643" w:type="dxa"/>
            <w:tcBorders>
              <w:top w:val="nil"/>
              <w:left w:val="nil"/>
              <w:bottom w:val="nil"/>
              <w:right w:val="single" w:sz="8" w:space="0" w:color="auto"/>
            </w:tcBorders>
            <w:shd w:val="clear" w:color="000000" w:fill="FFFFFF"/>
            <w:noWrap/>
            <w:vAlign w:val="bottom"/>
            <w:hideMark/>
          </w:tcPr>
          <w:p w14:paraId="0962E465"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36,92</w:t>
            </w:r>
          </w:p>
        </w:tc>
        <w:tc>
          <w:tcPr>
            <w:tcW w:w="643" w:type="dxa"/>
            <w:tcBorders>
              <w:top w:val="nil"/>
              <w:left w:val="nil"/>
              <w:bottom w:val="nil"/>
              <w:right w:val="single" w:sz="8" w:space="0" w:color="auto"/>
            </w:tcBorders>
            <w:shd w:val="clear" w:color="000000" w:fill="FFFFFF"/>
            <w:noWrap/>
            <w:vAlign w:val="bottom"/>
            <w:hideMark/>
          </w:tcPr>
          <w:p w14:paraId="31E0B003"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36,92</w:t>
            </w:r>
          </w:p>
        </w:tc>
        <w:tc>
          <w:tcPr>
            <w:tcW w:w="643" w:type="dxa"/>
            <w:tcBorders>
              <w:top w:val="nil"/>
              <w:left w:val="nil"/>
              <w:bottom w:val="nil"/>
              <w:right w:val="single" w:sz="8" w:space="0" w:color="auto"/>
            </w:tcBorders>
            <w:shd w:val="clear" w:color="000000" w:fill="FFFFFF"/>
            <w:noWrap/>
            <w:vAlign w:val="bottom"/>
            <w:hideMark/>
          </w:tcPr>
          <w:p w14:paraId="13CD3B35"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36,92</w:t>
            </w:r>
          </w:p>
        </w:tc>
        <w:tc>
          <w:tcPr>
            <w:tcW w:w="643" w:type="dxa"/>
            <w:tcBorders>
              <w:top w:val="nil"/>
              <w:left w:val="nil"/>
              <w:bottom w:val="nil"/>
              <w:right w:val="single" w:sz="8" w:space="0" w:color="auto"/>
            </w:tcBorders>
            <w:shd w:val="clear" w:color="000000" w:fill="FFFFFF"/>
            <w:noWrap/>
            <w:vAlign w:val="bottom"/>
            <w:hideMark/>
          </w:tcPr>
          <w:p w14:paraId="43652B1B"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36,92</w:t>
            </w:r>
          </w:p>
        </w:tc>
        <w:tc>
          <w:tcPr>
            <w:tcW w:w="643" w:type="dxa"/>
            <w:tcBorders>
              <w:top w:val="nil"/>
              <w:left w:val="nil"/>
              <w:bottom w:val="nil"/>
              <w:right w:val="single" w:sz="8" w:space="0" w:color="auto"/>
            </w:tcBorders>
            <w:shd w:val="clear" w:color="000000" w:fill="FFFFFF"/>
            <w:noWrap/>
            <w:vAlign w:val="bottom"/>
            <w:hideMark/>
          </w:tcPr>
          <w:p w14:paraId="1B339642"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36,92</w:t>
            </w:r>
          </w:p>
        </w:tc>
      </w:tr>
      <w:tr w:rsidR="00A2120C" w:rsidRPr="00E7740F" w14:paraId="2BB1FBEE" w14:textId="77777777" w:rsidTr="00E7740F">
        <w:trPr>
          <w:trHeight w:val="300"/>
        </w:trPr>
        <w:tc>
          <w:tcPr>
            <w:tcW w:w="404" w:type="dxa"/>
            <w:tcBorders>
              <w:top w:val="single" w:sz="8" w:space="0" w:color="auto"/>
              <w:left w:val="single" w:sz="8" w:space="0" w:color="auto"/>
              <w:bottom w:val="single" w:sz="4" w:space="0" w:color="auto"/>
              <w:right w:val="nil"/>
            </w:tcBorders>
            <w:shd w:val="clear" w:color="000000" w:fill="FFFFFF"/>
            <w:noWrap/>
            <w:hideMark/>
          </w:tcPr>
          <w:p w14:paraId="2AB37584" w14:textId="77777777" w:rsidR="00A2120C" w:rsidRPr="00E7740F" w:rsidRDefault="00A2120C" w:rsidP="00A2120C">
            <w:pPr>
              <w:jc w:val="center"/>
              <w:rPr>
                <w:color w:val="000000"/>
                <w:sz w:val="11"/>
                <w:szCs w:val="11"/>
              </w:rPr>
            </w:pPr>
            <w:r w:rsidRPr="00E7740F">
              <w:rPr>
                <w:color w:val="000000"/>
                <w:sz w:val="11"/>
                <w:szCs w:val="11"/>
              </w:rPr>
              <w:t> </w:t>
            </w:r>
          </w:p>
        </w:tc>
        <w:tc>
          <w:tcPr>
            <w:tcW w:w="1007" w:type="dxa"/>
            <w:tcBorders>
              <w:top w:val="single" w:sz="8" w:space="0" w:color="auto"/>
              <w:left w:val="single" w:sz="8" w:space="0" w:color="auto"/>
              <w:bottom w:val="single" w:sz="4" w:space="0" w:color="auto"/>
              <w:right w:val="nil"/>
            </w:tcBorders>
            <w:shd w:val="clear" w:color="000000" w:fill="FFFFFF"/>
            <w:vAlign w:val="center"/>
            <w:hideMark/>
          </w:tcPr>
          <w:p w14:paraId="41B0227E" w14:textId="77777777" w:rsidR="00A2120C" w:rsidRPr="00E7740F" w:rsidRDefault="00A2120C" w:rsidP="00A2120C">
            <w:pPr>
              <w:jc w:val="both"/>
              <w:rPr>
                <w:rFonts w:ascii="Arial" w:hAnsi="Arial" w:cs="Arial"/>
                <w:b/>
                <w:bCs/>
                <w:color w:val="000000"/>
                <w:sz w:val="11"/>
                <w:szCs w:val="11"/>
              </w:rPr>
            </w:pPr>
            <w:r w:rsidRPr="00E7740F">
              <w:rPr>
                <w:rFonts w:ascii="Arial" w:hAnsi="Arial" w:cs="Arial"/>
                <w:b/>
                <w:bCs/>
                <w:color w:val="000000"/>
                <w:sz w:val="11"/>
                <w:szCs w:val="11"/>
              </w:rPr>
              <w:t xml:space="preserve">Тариф средний на тепло </w:t>
            </w:r>
          </w:p>
        </w:tc>
        <w:tc>
          <w:tcPr>
            <w:tcW w:w="612" w:type="dxa"/>
            <w:tcBorders>
              <w:top w:val="nil"/>
              <w:left w:val="single" w:sz="8" w:space="0" w:color="auto"/>
              <w:bottom w:val="nil"/>
              <w:right w:val="single" w:sz="8" w:space="0" w:color="auto"/>
            </w:tcBorders>
            <w:shd w:val="clear" w:color="000000" w:fill="FFFFFF"/>
            <w:noWrap/>
            <w:vAlign w:val="bottom"/>
            <w:hideMark/>
          </w:tcPr>
          <w:p w14:paraId="1D2817F0" w14:textId="77777777" w:rsidR="00A2120C" w:rsidRPr="00E7740F" w:rsidRDefault="00A2120C" w:rsidP="00A2120C">
            <w:pPr>
              <w:rPr>
                <w:color w:val="000000"/>
                <w:sz w:val="11"/>
                <w:szCs w:val="11"/>
              </w:rPr>
            </w:pPr>
            <w:r w:rsidRPr="00E7740F">
              <w:rPr>
                <w:color w:val="000000"/>
                <w:sz w:val="11"/>
                <w:szCs w:val="11"/>
              </w:rPr>
              <w:t> </w:t>
            </w:r>
          </w:p>
        </w:tc>
        <w:tc>
          <w:tcPr>
            <w:tcW w:w="594" w:type="dxa"/>
            <w:tcBorders>
              <w:top w:val="single" w:sz="8" w:space="0" w:color="auto"/>
              <w:left w:val="nil"/>
              <w:bottom w:val="single" w:sz="4" w:space="0" w:color="auto"/>
              <w:right w:val="nil"/>
            </w:tcBorders>
            <w:shd w:val="clear" w:color="000000" w:fill="FFFFFF"/>
            <w:noWrap/>
            <w:vAlign w:val="bottom"/>
            <w:hideMark/>
          </w:tcPr>
          <w:p w14:paraId="262B15B3"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1281,94</w:t>
            </w:r>
          </w:p>
        </w:tc>
        <w:tc>
          <w:tcPr>
            <w:tcW w:w="594" w:type="dxa"/>
            <w:tcBorders>
              <w:top w:val="single" w:sz="8" w:space="0" w:color="auto"/>
              <w:left w:val="single" w:sz="8" w:space="0" w:color="auto"/>
              <w:bottom w:val="single" w:sz="4" w:space="0" w:color="auto"/>
              <w:right w:val="nil"/>
            </w:tcBorders>
            <w:shd w:val="clear" w:color="000000" w:fill="FFFFFF"/>
            <w:noWrap/>
            <w:vAlign w:val="bottom"/>
            <w:hideMark/>
          </w:tcPr>
          <w:p w14:paraId="5DEC40C1"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1334,77</w:t>
            </w:r>
          </w:p>
        </w:tc>
        <w:tc>
          <w:tcPr>
            <w:tcW w:w="748" w:type="dxa"/>
            <w:tcBorders>
              <w:top w:val="single" w:sz="8" w:space="0" w:color="auto"/>
              <w:left w:val="single" w:sz="8" w:space="0" w:color="auto"/>
              <w:bottom w:val="single" w:sz="4" w:space="0" w:color="auto"/>
              <w:right w:val="nil"/>
            </w:tcBorders>
            <w:shd w:val="clear" w:color="000000" w:fill="FFFFFF"/>
            <w:noWrap/>
            <w:vAlign w:val="bottom"/>
            <w:hideMark/>
          </w:tcPr>
          <w:p w14:paraId="4B7D05F4"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1580,00</w:t>
            </w:r>
          </w:p>
        </w:tc>
        <w:tc>
          <w:tcPr>
            <w:tcW w:w="709" w:type="dxa"/>
            <w:tcBorders>
              <w:top w:val="nil"/>
              <w:left w:val="single" w:sz="8" w:space="0" w:color="auto"/>
              <w:bottom w:val="single" w:sz="4" w:space="0" w:color="auto"/>
              <w:right w:val="nil"/>
            </w:tcBorders>
            <w:shd w:val="clear" w:color="000000" w:fill="FFFFFF"/>
            <w:noWrap/>
            <w:vAlign w:val="bottom"/>
            <w:hideMark/>
          </w:tcPr>
          <w:p w14:paraId="165A3351"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1578,62</w:t>
            </w:r>
          </w:p>
        </w:tc>
        <w:tc>
          <w:tcPr>
            <w:tcW w:w="521" w:type="dxa"/>
            <w:tcBorders>
              <w:top w:val="nil"/>
              <w:left w:val="single" w:sz="8" w:space="0" w:color="auto"/>
              <w:bottom w:val="single" w:sz="4" w:space="0" w:color="auto"/>
              <w:right w:val="nil"/>
            </w:tcBorders>
            <w:shd w:val="clear" w:color="000000" w:fill="FFFFFF"/>
            <w:noWrap/>
            <w:vAlign w:val="bottom"/>
            <w:hideMark/>
          </w:tcPr>
          <w:p w14:paraId="1D6F5D74"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-1,38</w:t>
            </w:r>
          </w:p>
        </w:tc>
        <w:tc>
          <w:tcPr>
            <w:tcW w:w="641" w:type="dxa"/>
            <w:tcBorders>
              <w:top w:val="nil"/>
              <w:left w:val="single" w:sz="8" w:space="0" w:color="auto"/>
              <w:bottom w:val="single" w:sz="4" w:space="0" w:color="auto"/>
              <w:right w:val="nil"/>
            </w:tcBorders>
            <w:shd w:val="clear" w:color="000000" w:fill="FFFFFF"/>
            <w:noWrap/>
            <w:vAlign w:val="bottom"/>
            <w:hideMark/>
          </w:tcPr>
          <w:p w14:paraId="5460F95D"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18,27</w:t>
            </w:r>
          </w:p>
        </w:tc>
        <w:tc>
          <w:tcPr>
            <w:tcW w:w="643"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274B56E7"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1781,21</w:t>
            </w:r>
          </w:p>
        </w:tc>
        <w:tc>
          <w:tcPr>
            <w:tcW w:w="643" w:type="dxa"/>
            <w:tcBorders>
              <w:top w:val="single" w:sz="8" w:space="0" w:color="auto"/>
              <w:left w:val="nil"/>
              <w:bottom w:val="single" w:sz="4" w:space="0" w:color="auto"/>
              <w:right w:val="nil"/>
            </w:tcBorders>
            <w:shd w:val="clear" w:color="000000" w:fill="FFFFFF"/>
            <w:noWrap/>
            <w:vAlign w:val="bottom"/>
            <w:hideMark/>
          </w:tcPr>
          <w:p w14:paraId="1051A7E6"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1811,97</w:t>
            </w:r>
          </w:p>
        </w:tc>
        <w:tc>
          <w:tcPr>
            <w:tcW w:w="643"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27A2DD13"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1756,99</w:t>
            </w:r>
          </w:p>
        </w:tc>
        <w:tc>
          <w:tcPr>
            <w:tcW w:w="643" w:type="dxa"/>
            <w:tcBorders>
              <w:top w:val="single" w:sz="8" w:space="0" w:color="auto"/>
              <w:left w:val="nil"/>
              <w:bottom w:val="single" w:sz="4" w:space="0" w:color="auto"/>
              <w:right w:val="single" w:sz="8" w:space="0" w:color="auto"/>
            </w:tcBorders>
            <w:shd w:val="clear" w:color="000000" w:fill="FFFFFF"/>
            <w:noWrap/>
            <w:vAlign w:val="bottom"/>
            <w:hideMark/>
          </w:tcPr>
          <w:p w14:paraId="2E07F66C"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1785,76</w:t>
            </w:r>
          </w:p>
        </w:tc>
        <w:tc>
          <w:tcPr>
            <w:tcW w:w="643" w:type="dxa"/>
            <w:tcBorders>
              <w:top w:val="single" w:sz="8" w:space="0" w:color="auto"/>
              <w:left w:val="nil"/>
              <w:bottom w:val="single" w:sz="4" w:space="0" w:color="auto"/>
              <w:right w:val="single" w:sz="8" w:space="0" w:color="auto"/>
            </w:tcBorders>
            <w:shd w:val="clear" w:color="000000" w:fill="FFFFFF"/>
            <w:noWrap/>
            <w:vAlign w:val="bottom"/>
            <w:hideMark/>
          </w:tcPr>
          <w:p w14:paraId="028562E2"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1852,63</w:t>
            </w:r>
          </w:p>
        </w:tc>
        <w:tc>
          <w:tcPr>
            <w:tcW w:w="643" w:type="dxa"/>
            <w:tcBorders>
              <w:top w:val="single" w:sz="8" w:space="0" w:color="auto"/>
              <w:left w:val="nil"/>
              <w:bottom w:val="single" w:sz="4" w:space="0" w:color="auto"/>
              <w:right w:val="single" w:sz="8" w:space="0" w:color="auto"/>
            </w:tcBorders>
            <w:shd w:val="clear" w:color="000000" w:fill="FFFFFF"/>
            <w:noWrap/>
            <w:vAlign w:val="bottom"/>
            <w:hideMark/>
          </w:tcPr>
          <w:p w14:paraId="522F1CD1"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1917,26</w:t>
            </w:r>
          </w:p>
        </w:tc>
        <w:tc>
          <w:tcPr>
            <w:tcW w:w="643" w:type="dxa"/>
            <w:tcBorders>
              <w:top w:val="single" w:sz="8" w:space="0" w:color="auto"/>
              <w:left w:val="nil"/>
              <w:bottom w:val="single" w:sz="4" w:space="0" w:color="auto"/>
              <w:right w:val="single" w:sz="8" w:space="0" w:color="auto"/>
            </w:tcBorders>
            <w:shd w:val="clear" w:color="000000" w:fill="FFFFFF"/>
            <w:noWrap/>
            <w:vAlign w:val="bottom"/>
            <w:hideMark/>
          </w:tcPr>
          <w:p w14:paraId="747157EA"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1982,65</w:t>
            </w:r>
          </w:p>
        </w:tc>
        <w:tc>
          <w:tcPr>
            <w:tcW w:w="643" w:type="dxa"/>
            <w:tcBorders>
              <w:top w:val="single" w:sz="8" w:space="0" w:color="auto"/>
              <w:left w:val="nil"/>
              <w:bottom w:val="single" w:sz="4" w:space="0" w:color="auto"/>
              <w:right w:val="single" w:sz="8" w:space="0" w:color="auto"/>
            </w:tcBorders>
            <w:shd w:val="clear" w:color="000000" w:fill="FFFFFF"/>
            <w:noWrap/>
            <w:vAlign w:val="bottom"/>
            <w:hideMark/>
          </w:tcPr>
          <w:p w14:paraId="3B46A29F"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2051,13</w:t>
            </w:r>
          </w:p>
        </w:tc>
        <w:tc>
          <w:tcPr>
            <w:tcW w:w="643" w:type="dxa"/>
            <w:tcBorders>
              <w:top w:val="single" w:sz="8" w:space="0" w:color="auto"/>
              <w:left w:val="nil"/>
              <w:bottom w:val="single" w:sz="4" w:space="0" w:color="auto"/>
              <w:right w:val="single" w:sz="8" w:space="0" w:color="auto"/>
            </w:tcBorders>
            <w:shd w:val="clear" w:color="000000" w:fill="FFFFFF"/>
            <w:noWrap/>
            <w:vAlign w:val="bottom"/>
            <w:hideMark/>
          </w:tcPr>
          <w:p w14:paraId="1FD975EC"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2123,55</w:t>
            </w:r>
          </w:p>
        </w:tc>
        <w:tc>
          <w:tcPr>
            <w:tcW w:w="643" w:type="dxa"/>
            <w:tcBorders>
              <w:top w:val="single" w:sz="8" w:space="0" w:color="auto"/>
              <w:left w:val="nil"/>
              <w:bottom w:val="single" w:sz="4" w:space="0" w:color="auto"/>
              <w:right w:val="single" w:sz="8" w:space="0" w:color="auto"/>
            </w:tcBorders>
            <w:shd w:val="clear" w:color="000000" w:fill="FFFFFF"/>
            <w:noWrap/>
            <w:vAlign w:val="bottom"/>
            <w:hideMark/>
          </w:tcPr>
          <w:p w14:paraId="748D8F23"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2199,16</w:t>
            </w:r>
          </w:p>
        </w:tc>
        <w:tc>
          <w:tcPr>
            <w:tcW w:w="643" w:type="dxa"/>
            <w:tcBorders>
              <w:top w:val="single" w:sz="8" w:space="0" w:color="auto"/>
              <w:left w:val="nil"/>
              <w:bottom w:val="single" w:sz="4" w:space="0" w:color="auto"/>
              <w:right w:val="single" w:sz="8" w:space="0" w:color="auto"/>
            </w:tcBorders>
            <w:shd w:val="clear" w:color="000000" w:fill="FFFFFF"/>
            <w:noWrap/>
            <w:vAlign w:val="bottom"/>
            <w:hideMark/>
          </w:tcPr>
          <w:p w14:paraId="75B91897"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2277,47</w:t>
            </w:r>
          </w:p>
        </w:tc>
        <w:tc>
          <w:tcPr>
            <w:tcW w:w="643" w:type="dxa"/>
            <w:tcBorders>
              <w:top w:val="single" w:sz="8" w:space="0" w:color="auto"/>
              <w:left w:val="nil"/>
              <w:bottom w:val="single" w:sz="4" w:space="0" w:color="auto"/>
              <w:right w:val="single" w:sz="8" w:space="0" w:color="auto"/>
            </w:tcBorders>
            <w:shd w:val="clear" w:color="000000" w:fill="FFFFFF"/>
            <w:noWrap/>
            <w:vAlign w:val="bottom"/>
            <w:hideMark/>
          </w:tcPr>
          <w:p w14:paraId="58F141D4"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2358,93</w:t>
            </w:r>
          </w:p>
        </w:tc>
        <w:tc>
          <w:tcPr>
            <w:tcW w:w="643" w:type="dxa"/>
            <w:tcBorders>
              <w:top w:val="single" w:sz="8" w:space="0" w:color="auto"/>
              <w:left w:val="nil"/>
              <w:bottom w:val="single" w:sz="4" w:space="0" w:color="auto"/>
              <w:right w:val="single" w:sz="8" w:space="0" w:color="auto"/>
            </w:tcBorders>
            <w:shd w:val="clear" w:color="000000" w:fill="FFFFFF"/>
            <w:noWrap/>
            <w:vAlign w:val="bottom"/>
            <w:hideMark/>
          </w:tcPr>
          <w:p w14:paraId="3A774E4A"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2443,63</w:t>
            </w:r>
          </w:p>
        </w:tc>
        <w:tc>
          <w:tcPr>
            <w:tcW w:w="643" w:type="dxa"/>
            <w:tcBorders>
              <w:top w:val="single" w:sz="8" w:space="0" w:color="auto"/>
              <w:left w:val="nil"/>
              <w:bottom w:val="single" w:sz="4" w:space="0" w:color="auto"/>
              <w:right w:val="single" w:sz="8" w:space="0" w:color="auto"/>
            </w:tcBorders>
            <w:shd w:val="clear" w:color="000000" w:fill="FFFFFF"/>
            <w:noWrap/>
            <w:vAlign w:val="bottom"/>
            <w:hideMark/>
          </w:tcPr>
          <w:p w14:paraId="0E03326B"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2531,20</w:t>
            </w:r>
          </w:p>
        </w:tc>
      </w:tr>
      <w:tr w:rsidR="00A2120C" w:rsidRPr="00E7740F" w14:paraId="40C69468" w14:textId="77777777" w:rsidTr="00E7740F">
        <w:trPr>
          <w:trHeight w:val="300"/>
        </w:trPr>
        <w:tc>
          <w:tcPr>
            <w:tcW w:w="404" w:type="dxa"/>
            <w:tcBorders>
              <w:top w:val="nil"/>
              <w:left w:val="single" w:sz="8" w:space="0" w:color="auto"/>
              <w:bottom w:val="single" w:sz="4" w:space="0" w:color="auto"/>
              <w:right w:val="nil"/>
            </w:tcBorders>
            <w:shd w:val="clear" w:color="000000" w:fill="FFFFFF"/>
            <w:noWrap/>
            <w:hideMark/>
          </w:tcPr>
          <w:p w14:paraId="661A90C2" w14:textId="77777777" w:rsidR="00A2120C" w:rsidRPr="00E7740F" w:rsidRDefault="00A2120C" w:rsidP="00A2120C">
            <w:pPr>
              <w:jc w:val="center"/>
              <w:rPr>
                <w:color w:val="000000"/>
                <w:sz w:val="11"/>
                <w:szCs w:val="11"/>
              </w:rPr>
            </w:pPr>
            <w:r w:rsidRPr="00E7740F">
              <w:rPr>
                <w:color w:val="000000"/>
                <w:sz w:val="11"/>
                <w:szCs w:val="11"/>
              </w:rPr>
              <w:t> </w:t>
            </w:r>
          </w:p>
        </w:tc>
        <w:tc>
          <w:tcPr>
            <w:tcW w:w="1007" w:type="dxa"/>
            <w:tcBorders>
              <w:top w:val="nil"/>
              <w:left w:val="single" w:sz="8" w:space="0" w:color="auto"/>
              <w:bottom w:val="single" w:sz="4" w:space="0" w:color="auto"/>
              <w:right w:val="nil"/>
            </w:tcBorders>
            <w:shd w:val="clear" w:color="000000" w:fill="FFFFFF"/>
            <w:vAlign w:val="center"/>
            <w:hideMark/>
          </w:tcPr>
          <w:p w14:paraId="24303E44" w14:textId="77777777" w:rsidR="00A2120C" w:rsidRPr="00E7740F" w:rsidRDefault="00A2120C" w:rsidP="00A2120C">
            <w:pPr>
              <w:jc w:val="both"/>
              <w:rPr>
                <w:rFonts w:ascii="Arial" w:hAnsi="Arial" w:cs="Arial"/>
                <w:b/>
                <w:bCs/>
                <w:color w:val="000000"/>
                <w:sz w:val="11"/>
                <w:szCs w:val="11"/>
              </w:rPr>
            </w:pPr>
            <w:r w:rsidRPr="00E7740F">
              <w:rPr>
                <w:rFonts w:ascii="Arial" w:hAnsi="Arial" w:cs="Arial"/>
                <w:b/>
                <w:bCs/>
                <w:color w:val="000000"/>
                <w:sz w:val="11"/>
                <w:szCs w:val="11"/>
              </w:rPr>
              <w:t>Рост среднего тарифа</w:t>
            </w:r>
          </w:p>
        </w:tc>
        <w:tc>
          <w:tcPr>
            <w:tcW w:w="612" w:type="dxa"/>
            <w:tcBorders>
              <w:top w:val="single" w:sz="4" w:space="0" w:color="auto"/>
              <w:left w:val="single" w:sz="8" w:space="0" w:color="auto"/>
              <w:bottom w:val="single" w:sz="4" w:space="0" w:color="auto"/>
              <w:right w:val="single" w:sz="8" w:space="0" w:color="auto"/>
            </w:tcBorders>
            <w:shd w:val="clear" w:color="000000" w:fill="FFFFFF"/>
            <w:noWrap/>
            <w:vAlign w:val="bottom"/>
            <w:hideMark/>
          </w:tcPr>
          <w:p w14:paraId="69D17DBC" w14:textId="77777777" w:rsidR="00A2120C" w:rsidRPr="00E7740F" w:rsidRDefault="00A2120C" w:rsidP="00A2120C">
            <w:pPr>
              <w:jc w:val="center"/>
              <w:rPr>
                <w:color w:val="000000"/>
                <w:sz w:val="11"/>
                <w:szCs w:val="11"/>
              </w:rPr>
            </w:pPr>
            <w:r w:rsidRPr="00E7740F">
              <w:rPr>
                <w:color w:val="000000"/>
                <w:sz w:val="11"/>
                <w:szCs w:val="11"/>
              </w:rPr>
              <w:t>%</w:t>
            </w:r>
          </w:p>
        </w:tc>
        <w:tc>
          <w:tcPr>
            <w:tcW w:w="594" w:type="dxa"/>
            <w:tcBorders>
              <w:top w:val="nil"/>
              <w:left w:val="nil"/>
              <w:bottom w:val="single" w:sz="4" w:space="0" w:color="auto"/>
              <w:right w:val="nil"/>
            </w:tcBorders>
            <w:shd w:val="clear" w:color="000000" w:fill="FFFFFF"/>
            <w:noWrap/>
            <w:vAlign w:val="bottom"/>
            <w:hideMark/>
          </w:tcPr>
          <w:p w14:paraId="24D176A1" w14:textId="77777777" w:rsidR="00A2120C" w:rsidRPr="00E7740F" w:rsidRDefault="00A2120C" w:rsidP="00A2120C">
            <w:pPr>
              <w:rPr>
                <w:rFonts w:ascii="Calibri" w:hAnsi="Calibri" w:cs="Calibri"/>
                <w:color w:val="000000"/>
                <w:sz w:val="11"/>
                <w:szCs w:val="11"/>
              </w:rPr>
            </w:pPr>
            <w:r w:rsidRPr="00E7740F">
              <w:rPr>
                <w:rFonts w:ascii="Calibri" w:hAnsi="Calibri" w:cs="Calibri"/>
                <w:color w:val="000000"/>
                <w:sz w:val="11"/>
                <w:szCs w:val="11"/>
              </w:rPr>
              <w:t> </w:t>
            </w:r>
          </w:p>
        </w:tc>
        <w:tc>
          <w:tcPr>
            <w:tcW w:w="594" w:type="dxa"/>
            <w:tcBorders>
              <w:top w:val="nil"/>
              <w:left w:val="single" w:sz="8" w:space="0" w:color="auto"/>
              <w:bottom w:val="single" w:sz="4" w:space="0" w:color="auto"/>
              <w:right w:val="nil"/>
            </w:tcBorders>
            <w:shd w:val="clear" w:color="000000" w:fill="FFFFFF"/>
            <w:noWrap/>
            <w:vAlign w:val="bottom"/>
            <w:hideMark/>
          </w:tcPr>
          <w:p w14:paraId="12C0D675" w14:textId="77777777" w:rsidR="00A2120C" w:rsidRPr="00E7740F" w:rsidRDefault="00A2120C" w:rsidP="00A2120C">
            <w:pPr>
              <w:rPr>
                <w:rFonts w:ascii="Calibri" w:hAnsi="Calibri" w:cs="Calibri"/>
                <w:color w:val="000000"/>
                <w:sz w:val="11"/>
                <w:szCs w:val="11"/>
              </w:rPr>
            </w:pPr>
            <w:r w:rsidRPr="00E7740F">
              <w:rPr>
                <w:rFonts w:ascii="Calibri" w:hAnsi="Calibri" w:cs="Calibri"/>
                <w:color w:val="000000"/>
                <w:sz w:val="11"/>
                <w:szCs w:val="11"/>
              </w:rPr>
              <w:t> </w:t>
            </w:r>
          </w:p>
        </w:tc>
        <w:tc>
          <w:tcPr>
            <w:tcW w:w="748" w:type="dxa"/>
            <w:tcBorders>
              <w:top w:val="nil"/>
              <w:left w:val="single" w:sz="8" w:space="0" w:color="auto"/>
              <w:bottom w:val="single" w:sz="4" w:space="0" w:color="auto"/>
              <w:right w:val="nil"/>
            </w:tcBorders>
            <w:shd w:val="clear" w:color="000000" w:fill="FFFFFF"/>
            <w:noWrap/>
            <w:vAlign w:val="bottom"/>
            <w:hideMark/>
          </w:tcPr>
          <w:p w14:paraId="0AF0036D" w14:textId="77777777" w:rsidR="00A2120C" w:rsidRPr="00E7740F" w:rsidRDefault="00A2120C" w:rsidP="00A2120C">
            <w:pPr>
              <w:rPr>
                <w:rFonts w:ascii="Calibri" w:hAnsi="Calibri" w:cs="Calibri"/>
                <w:color w:val="000000"/>
                <w:sz w:val="11"/>
                <w:szCs w:val="11"/>
              </w:rPr>
            </w:pPr>
            <w:r w:rsidRPr="00E7740F">
              <w:rPr>
                <w:rFonts w:ascii="Calibri" w:hAnsi="Calibri" w:cs="Calibri"/>
                <w:color w:val="000000"/>
                <w:sz w:val="11"/>
                <w:szCs w:val="11"/>
              </w:rPr>
              <w:t> </w:t>
            </w:r>
          </w:p>
        </w:tc>
        <w:tc>
          <w:tcPr>
            <w:tcW w:w="709" w:type="dxa"/>
            <w:tcBorders>
              <w:top w:val="nil"/>
              <w:left w:val="single" w:sz="8" w:space="0" w:color="auto"/>
              <w:bottom w:val="single" w:sz="4" w:space="0" w:color="auto"/>
              <w:right w:val="nil"/>
            </w:tcBorders>
            <w:shd w:val="clear" w:color="000000" w:fill="FFFFFF"/>
            <w:noWrap/>
            <w:vAlign w:val="bottom"/>
            <w:hideMark/>
          </w:tcPr>
          <w:p w14:paraId="34C01390" w14:textId="77777777" w:rsidR="00A2120C" w:rsidRPr="00E7740F" w:rsidRDefault="00A2120C" w:rsidP="00A2120C">
            <w:pPr>
              <w:rPr>
                <w:rFonts w:ascii="Calibri" w:hAnsi="Calibri" w:cs="Calibri"/>
                <w:color w:val="000000"/>
                <w:sz w:val="11"/>
                <w:szCs w:val="11"/>
              </w:rPr>
            </w:pPr>
            <w:r w:rsidRPr="00E7740F">
              <w:rPr>
                <w:rFonts w:ascii="Calibri" w:hAnsi="Calibri" w:cs="Calibri"/>
                <w:color w:val="000000"/>
                <w:sz w:val="11"/>
                <w:szCs w:val="11"/>
              </w:rPr>
              <w:t> </w:t>
            </w:r>
          </w:p>
        </w:tc>
        <w:tc>
          <w:tcPr>
            <w:tcW w:w="521" w:type="dxa"/>
            <w:tcBorders>
              <w:top w:val="nil"/>
              <w:left w:val="single" w:sz="8" w:space="0" w:color="auto"/>
              <w:bottom w:val="single" w:sz="4" w:space="0" w:color="auto"/>
              <w:right w:val="nil"/>
            </w:tcBorders>
            <w:shd w:val="clear" w:color="000000" w:fill="FFFFFF"/>
            <w:noWrap/>
            <w:vAlign w:val="bottom"/>
            <w:hideMark/>
          </w:tcPr>
          <w:p w14:paraId="47BB402C"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0,00</w:t>
            </w:r>
          </w:p>
        </w:tc>
        <w:tc>
          <w:tcPr>
            <w:tcW w:w="641" w:type="dxa"/>
            <w:tcBorders>
              <w:top w:val="nil"/>
              <w:left w:val="single" w:sz="8" w:space="0" w:color="auto"/>
              <w:bottom w:val="single" w:sz="4" w:space="0" w:color="auto"/>
              <w:right w:val="nil"/>
            </w:tcBorders>
            <w:shd w:val="clear" w:color="000000" w:fill="FFFFFF"/>
            <w:noWrap/>
            <w:vAlign w:val="bottom"/>
            <w:hideMark/>
          </w:tcPr>
          <w:p w14:paraId="7599AF0C" w14:textId="77777777" w:rsidR="00A2120C" w:rsidRPr="00E7740F" w:rsidRDefault="00A2120C" w:rsidP="00A2120C">
            <w:pPr>
              <w:rPr>
                <w:rFonts w:ascii="Calibri" w:hAnsi="Calibri" w:cs="Calibri"/>
                <w:color w:val="000000"/>
                <w:sz w:val="11"/>
                <w:szCs w:val="11"/>
              </w:rPr>
            </w:pPr>
            <w:r w:rsidRPr="00E7740F">
              <w:rPr>
                <w:rFonts w:ascii="Calibri" w:hAnsi="Calibri" w:cs="Calibri"/>
                <w:color w:val="000000"/>
                <w:sz w:val="11"/>
                <w:szCs w:val="11"/>
              </w:rPr>
              <w:t> </w:t>
            </w:r>
          </w:p>
        </w:tc>
        <w:tc>
          <w:tcPr>
            <w:tcW w:w="643" w:type="dxa"/>
            <w:tcBorders>
              <w:top w:val="nil"/>
              <w:left w:val="single" w:sz="8" w:space="0" w:color="auto"/>
              <w:bottom w:val="single" w:sz="4" w:space="0" w:color="auto"/>
              <w:right w:val="single" w:sz="8" w:space="0" w:color="auto"/>
            </w:tcBorders>
            <w:shd w:val="clear" w:color="000000" w:fill="FFFFFF"/>
            <w:noWrap/>
            <w:vAlign w:val="bottom"/>
            <w:hideMark/>
          </w:tcPr>
          <w:p w14:paraId="23DD621C" w14:textId="77777777" w:rsidR="00A2120C" w:rsidRPr="00E7740F" w:rsidRDefault="00A2120C" w:rsidP="00A2120C">
            <w:pPr>
              <w:rPr>
                <w:rFonts w:ascii="Calibri" w:hAnsi="Calibri" w:cs="Calibri"/>
                <w:color w:val="000000"/>
                <w:sz w:val="11"/>
                <w:szCs w:val="11"/>
              </w:rPr>
            </w:pPr>
            <w:r w:rsidRPr="00E7740F">
              <w:rPr>
                <w:rFonts w:ascii="Calibri" w:hAnsi="Calibri" w:cs="Calibri"/>
                <w:color w:val="000000"/>
                <w:sz w:val="11"/>
                <w:szCs w:val="11"/>
              </w:rPr>
              <w:t> </w:t>
            </w:r>
          </w:p>
        </w:tc>
        <w:tc>
          <w:tcPr>
            <w:tcW w:w="643" w:type="dxa"/>
            <w:tcBorders>
              <w:top w:val="nil"/>
              <w:left w:val="nil"/>
              <w:bottom w:val="single" w:sz="4" w:space="0" w:color="auto"/>
              <w:right w:val="nil"/>
            </w:tcBorders>
            <w:shd w:val="clear" w:color="000000" w:fill="FFFFFF"/>
            <w:noWrap/>
            <w:vAlign w:val="bottom"/>
            <w:hideMark/>
          </w:tcPr>
          <w:p w14:paraId="7F09A4A9" w14:textId="77777777" w:rsidR="00A2120C" w:rsidRPr="00E7740F" w:rsidRDefault="00A2120C" w:rsidP="00A2120C">
            <w:pPr>
              <w:rPr>
                <w:rFonts w:ascii="Calibri" w:hAnsi="Calibri" w:cs="Calibri"/>
                <w:color w:val="000000"/>
                <w:sz w:val="11"/>
                <w:szCs w:val="11"/>
              </w:rPr>
            </w:pPr>
            <w:r w:rsidRPr="00E7740F">
              <w:rPr>
                <w:rFonts w:ascii="Calibri" w:hAnsi="Calibri" w:cs="Calibri"/>
                <w:color w:val="000000"/>
                <w:sz w:val="11"/>
                <w:szCs w:val="11"/>
              </w:rPr>
              <w:t> </w:t>
            </w:r>
          </w:p>
        </w:tc>
        <w:tc>
          <w:tcPr>
            <w:tcW w:w="643" w:type="dxa"/>
            <w:tcBorders>
              <w:top w:val="nil"/>
              <w:left w:val="single" w:sz="8" w:space="0" w:color="auto"/>
              <w:bottom w:val="single" w:sz="4" w:space="0" w:color="auto"/>
              <w:right w:val="single" w:sz="8" w:space="0" w:color="auto"/>
            </w:tcBorders>
            <w:shd w:val="clear" w:color="000000" w:fill="FFFFFF"/>
            <w:noWrap/>
            <w:vAlign w:val="bottom"/>
            <w:hideMark/>
          </w:tcPr>
          <w:p w14:paraId="2FFED517" w14:textId="77777777" w:rsidR="00A2120C" w:rsidRPr="00E7740F" w:rsidRDefault="00A2120C" w:rsidP="00A2120C">
            <w:pPr>
              <w:rPr>
                <w:rFonts w:ascii="Calibri" w:hAnsi="Calibri" w:cs="Calibri"/>
                <w:color w:val="000000"/>
                <w:sz w:val="11"/>
                <w:szCs w:val="11"/>
              </w:rPr>
            </w:pPr>
            <w:r w:rsidRPr="00E7740F">
              <w:rPr>
                <w:rFonts w:ascii="Calibri" w:hAnsi="Calibri" w:cs="Calibri"/>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5E41AA32" w14:textId="77777777" w:rsidR="00A2120C" w:rsidRPr="00E7740F" w:rsidRDefault="00A2120C" w:rsidP="00A2120C">
            <w:pPr>
              <w:rPr>
                <w:rFonts w:ascii="Calibri" w:hAnsi="Calibri" w:cs="Calibri"/>
                <w:color w:val="000000"/>
                <w:sz w:val="11"/>
                <w:szCs w:val="11"/>
              </w:rPr>
            </w:pPr>
            <w:r w:rsidRPr="00E7740F">
              <w:rPr>
                <w:rFonts w:ascii="Calibri" w:hAnsi="Calibri" w:cs="Calibri"/>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182B2E03" w14:textId="77777777" w:rsidR="00A2120C" w:rsidRPr="00E7740F" w:rsidRDefault="00A2120C" w:rsidP="00A2120C">
            <w:pPr>
              <w:rPr>
                <w:rFonts w:ascii="Calibri" w:hAnsi="Calibri" w:cs="Calibri"/>
                <w:color w:val="000000"/>
                <w:sz w:val="11"/>
                <w:szCs w:val="11"/>
              </w:rPr>
            </w:pPr>
            <w:r w:rsidRPr="00E7740F">
              <w:rPr>
                <w:rFonts w:ascii="Calibri" w:hAnsi="Calibri" w:cs="Calibri"/>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4B90E781" w14:textId="77777777" w:rsidR="00A2120C" w:rsidRPr="00E7740F" w:rsidRDefault="00A2120C" w:rsidP="00A2120C">
            <w:pPr>
              <w:rPr>
                <w:rFonts w:ascii="Calibri" w:hAnsi="Calibri" w:cs="Calibri"/>
                <w:color w:val="000000"/>
                <w:sz w:val="11"/>
                <w:szCs w:val="11"/>
              </w:rPr>
            </w:pPr>
            <w:r w:rsidRPr="00E7740F">
              <w:rPr>
                <w:rFonts w:ascii="Calibri" w:hAnsi="Calibri" w:cs="Calibri"/>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110E2578" w14:textId="77777777" w:rsidR="00A2120C" w:rsidRPr="00E7740F" w:rsidRDefault="00A2120C" w:rsidP="00A2120C">
            <w:pPr>
              <w:rPr>
                <w:rFonts w:ascii="Calibri" w:hAnsi="Calibri" w:cs="Calibri"/>
                <w:color w:val="000000"/>
                <w:sz w:val="11"/>
                <w:szCs w:val="11"/>
              </w:rPr>
            </w:pPr>
            <w:r w:rsidRPr="00E7740F">
              <w:rPr>
                <w:rFonts w:ascii="Calibri" w:hAnsi="Calibri" w:cs="Calibri"/>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66C02BC2" w14:textId="77777777" w:rsidR="00A2120C" w:rsidRPr="00E7740F" w:rsidRDefault="00A2120C" w:rsidP="00A2120C">
            <w:pPr>
              <w:rPr>
                <w:rFonts w:ascii="Calibri" w:hAnsi="Calibri" w:cs="Calibri"/>
                <w:color w:val="000000"/>
                <w:sz w:val="11"/>
                <w:szCs w:val="11"/>
              </w:rPr>
            </w:pPr>
            <w:r w:rsidRPr="00E7740F">
              <w:rPr>
                <w:rFonts w:ascii="Calibri" w:hAnsi="Calibri" w:cs="Calibri"/>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755B9008" w14:textId="77777777" w:rsidR="00A2120C" w:rsidRPr="00E7740F" w:rsidRDefault="00A2120C" w:rsidP="00A2120C">
            <w:pPr>
              <w:rPr>
                <w:rFonts w:ascii="Calibri" w:hAnsi="Calibri" w:cs="Calibri"/>
                <w:color w:val="000000"/>
                <w:sz w:val="11"/>
                <w:szCs w:val="11"/>
              </w:rPr>
            </w:pPr>
            <w:r w:rsidRPr="00E7740F">
              <w:rPr>
                <w:rFonts w:ascii="Calibri" w:hAnsi="Calibri" w:cs="Calibri"/>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54B18BF3" w14:textId="77777777" w:rsidR="00A2120C" w:rsidRPr="00E7740F" w:rsidRDefault="00A2120C" w:rsidP="00A2120C">
            <w:pPr>
              <w:rPr>
                <w:rFonts w:ascii="Calibri" w:hAnsi="Calibri" w:cs="Calibri"/>
                <w:color w:val="000000"/>
                <w:sz w:val="11"/>
                <w:szCs w:val="11"/>
              </w:rPr>
            </w:pPr>
            <w:r w:rsidRPr="00E7740F">
              <w:rPr>
                <w:rFonts w:ascii="Calibri" w:hAnsi="Calibri" w:cs="Calibri"/>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3A52CBA9" w14:textId="77777777" w:rsidR="00A2120C" w:rsidRPr="00E7740F" w:rsidRDefault="00A2120C" w:rsidP="00A2120C">
            <w:pPr>
              <w:rPr>
                <w:rFonts w:ascii="Calibri" w:hAnsi="Calibri" w:cs="Calibri"/>
                <w:color w:val="000000"/>
                <w:sz w:val="11"/>
                <w:szCs w:val="11"/>
              </w:rPr>
            </w:pPr>
            <w:r w:rsidRPr="00E7740F">
              <w:rPr>
                <w:rFonts w:ascii="Calibri" w:hAnsi="Calibri" w:cs="Calibri"/>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155BD8D4" w14:textId="77777777" w:rsidR="00A2120C" w:rsidRPr="00E7740F" w:rsidRDefault="00A2120C" w:rsidP="00A2120C">
            <w:pPr>
              <w:rPr>
                <w:rFonts w:ascii="Calibri" w:hAnsi="Calibri" w:cs="Calibri"/>
                <w:color w:val="000000"/>
                <w:sz w:val="11"/>
                <w:szCs w:val="11"/>
              </w:rPr>
            </w:pPr>
            <w:r w:rsidRPr="00E7740F">
              <w:rPr>
                <w:rFonts w:ascii="Calibri" w:hAnsi="Calibri" w:cs="Calibri"/>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7F9A0CF6" w14:textId="77777777" w:rsidR="00A2120C" w:rsidRPr="00E7740F" w:rsidRDefault="00A2120C" w:rsidP="00A2120C">
            <w:pPr>
              <w:rPr>
                <w:rFonts w:ascii="Calibri" w:hAnsi="Calibri" w:cs="Calibri"/>
                <w:color w:val="000000"/>
                <w:sz w:val="11"/>
                <w:szCs w:val="11"/>
              </w:rPr>
            </w:pPr>
            <w:r w:rsidRPr="00E7740F">
              <w:rPr>
                <w:rFonts w:ascii="Calibri" w:hAnsi="Calibri" w:cs="Calibri"/>
                <w:color w:val="000000"/>
                <w:sz w:val="11"/>
                <w:szCs w:val="11"/>
              </w:rPr>
              <w:t> </w:t>
            </w:r>
          </w:p>
        </w:tc>
        <w:tc>
          <w:tcPr>
            <w:tcW w:w="643" w:type="dxa"/>
            <w:tcBorders>
              <w:top w:val="nil"/>
              <w:left w:val="nil"/>
              <w:bottom w:val="single" w:sz="4" w:space="0" w:color="auto"/>
              <w:right w:val="single" w:sz="8" w:space="0" w:color="auto"/>
            </w:tcBorders>
            <w:shd w:val="clear" w:color="000000" w:fill="FFFFFF"/>
            <w:noWrap/>
            <w:vAlign w:val="bottom"/>
            <w:hideMark/>
          </w:tcPr>
          <w:p w14:paraId="53F0324D" w14:textId="77777777" w:rsidR="00A2120C" w:rsidRPr="00E7740F" w:rsidRDefault="00A2120C" w:rsidP="00A2120C">
            <w:pPr>
              <w:rPr>
                <w:rFonts w:ascii="Calibri" w:hAnsi="Calibri" w:cs="Calibri"/>
                <w:color w:val="000000"/>
                <w:sz w:val="11"/>
                <w:szCs w:val="11"/>
              </w:rPr>
            </w:pPr>
            <w:r w:rsidRPr="00E7740F">
              <w:rPr>
                <w:rFonts w:ascii="Calibri" w:hAnsi="Calibri" w:cs="Calibri"/>
                <w:color w:val="000000"/>
                <w:sz w:val="11"/>
                <w:szCs w:val="11"/>
              </w:rPr>
              <w:t> </w:t>
            </w:r>
          </w:p>
        </w:tc>
      </w:tr>
      <w:tr w:rsidR="00A2120C" w:rsidRPr="00E7740F" w14:paraId="62A34CBC" w14:textId="77777777" w:rsidTr="00E7740F">
        <w:trPr>
          <w:trHeight w:val="300"/>
        </w:trPr>
        <w:tc>
          <w:tcPr>
            <w:tcW w:w="404" w:type="dxa"/>
            <w:tcBorders>
              <w:top w:val="nil"/>
              <w:left w:val="single" w:sz="8" w:space="0" w:color="auto"/>
              <w:bottom w:val="single" w:sz="4" w:space="0" w:color="auto"/>
              <w:right w:val="nil"/>
            </w:tcBorders>
            <w:shd w:val="clear" w:color="000000" w:fill="FFFFFF"/>
            <w:noWrap/>
            <w:hideMark/>
          </w:tcPr>
          <w:p w14:paraId="1D382ADB" w14:textId="77777777" w:rsidR="00A2120C" w:rsidRPr="00E7740F" w:rsidRDefault="00A2120C" w:rsidP="00A2120C">
            <w:pPr>
              <w:jc w:val="center"/>
              <w:rPr>
                <w:color w:val="000000"/>
                <w:sz w:val="11"/>
                <w:szCs w:val="11"/>
              </w:rPr>
            </w:pPr>
            <w:r w:rsidRPr="00E7740F">
              <w:rPr>
                <w:color w:val="000000"/>
                <w:sz w:val="11"/>
                <w:szCs w:val="11"/>
              </w:rPr>
              <w:t> </w:t>
            </w:r>
          </w:p>
        </w:tc>
        <w:tc>
          <w:tcPr>
            <w:tcW w:w="1007" w:type="dxa"/>
            <w:tcBorders>
              <w:top w:val="nil"/>
              <w:left w:val="single" w:sz="8" w:space="0" w:color="auto"/>
              <w:bottom w:val="single" w:sz="4" w:space="0" w:color="auto"/>
              <w:right w:val="nil"/>
            </w:tcBorders>
            <w:shd w:val="clear" w:color="000000" w:fill="FFFFFF"/>
            <w:vAlign w:val="center"/>
            <w:hideMark/>
          </w:tcPr>
          <w:p w14:paraId="0ED0DB91" w14:textId="77777777" w:rsidR="00A2120C" w:rsidRPr="00E7740F" w:rsidRDefault="00A2120C" w:rsidP="00A2120C">
            <w:pPr>
              <w:jc w:val="both"/>
              <w:rPr>
                <w:rFonts w:ascii="Arial" w:hAnsi="Arial" w:cs="Arial"/>
                <w:b/>
                <w:bCs/>
                <w:color w:val="000000"/>
                <w:sz w:val="11"/>
                <w:szCs w:val="11"/>
              </w:rPr>
            </w:pPr>
            <w:r w:rsidRPr="00E7740F">
              <w:rPr>
                <w:rFonts w:ascii="Arial" w:hAnsi="Arial" w:cs="Arial"/>
                <w:b/>
                <w:bCs/>
                <w:color w:val="000000"/>
                <w:sz w:val="11"/>
                <w:szCs w:val="11"/>
              </w:rPr>
              <w:t xml:space="preserve">Тариф в </w:t>
            </w:r>
            <w:proofErr w:type="spellStart"/>
            <w:proofErr w:type="gramStart"/>
            <w:r w:rsidRPr="00E7740F">
              <w:rPr>
                <w:rFonts w:ascii="Arial" w:hAnsi="Arial" w:cs="Arial"/>
                <w:b/>
                <w:bCs/>
                <w:color w:val="000000"/>
                <w:sz w:val="11"/>
                <w:szCs w:val="11"/>
              </w:rPr>
              <w:t>орячей</w:t>
            </w:r>
            <w:proofErr w:type="spellEnd"/>
            <w:r w:rsidRPr="00E7740F">
              <w:rPr>
                <w:rFonts w:ascii="Arial" w:hAnsi="Arial" w:cs="Arial"/>
                <w:b/>
                <w:bCs/>
                <w:color w:val="000000"/>
                <w:sz w:val="11"/>
                <w:szCs w:val="11"/>
              </w:rPr>
              <w:t xml:space="preserve">  воде</w:t>
            </w:r>
            <w:proofErr w:type="gramEnd"/>
            <w:r w:rsidRPr="00E7740F">
              <w:rPr>
                <w:rFonts w:ascii="Arial" w:hAnsi="Arial" w:cs="Arial"/>
                <w:b/>
                <w:bCs/>
                <w:color w:val="000000"/>
                <w:sz w:val="11"/>
                <w:szCs w:val="11"/>
              </w:rPr>
              <w:t>, в том числе:</w:t>
            </w:r>
          </w:p>
        </w:tc>
        <w:tc>
          <w:tcPr>
            <w:tcW w:w="612" w:type="dxa"/>
            <w:tcBorders>
              <w:top w:val="nil"/>
              <w:left w:val="single" w:sz="8" w:space="0" w:color="auto"/>
              <w:bottom w:val="single" w:sz="4" w:space="0" w:color="auto"/>
              <w:right w:val="single" w:sz="8" w:space="0" w:color="auto"/>
            </w:tcBorders>
            <w:shd w:val="clear" w:color="000000" w:fill="FFFFFF"/>
            <w:noWrap/>
            <w:vAlign w:val="bottom"/>
            <w:hideMark/>
          </w:tcPr>
          <w:p w14:paraId="7D841281" w14:textId="77777777" w:rsidR="00A2120C" w:rsidRPr="00E7740F" w:rsidRDefault="00A2120C" w:rsidP="00A2120C">
            <w:pPr>
              <w:jc w:val="center"/>
              <w:rPr>
                <w:color w:val="000000"/>
                <w:sz w:val="11"/>
                <w:szCs w:val="11"/>
              </w:rPr>
            </w:pPr>
            <w:r w:rsidRPr="00E7740F">
              <w:rPr>
                <w:color w:val="000000"/>
                <w:sz w:val="11"/>
                <w:szCs w:val="11"/>
              </w:rPr>
              <w:t>руб./Гкал</w:t>
            </w:r>
          </w:p>
        </w:tc>
        <w:tc>
          <w:tcPr>
            <w:tcW w:w="594" w:type="dxa"/>
            <w:tcBorders>
              <w:top w:val="nil"/>
              <w:left w:val="nil"/>
              <w:bottom w:val="single" w:sz="4" w:space="0" w:color="auto"/>
              <w:right w:val="nil"/>
            </w:tcBorders>
            <w:shd w:val="clear" w:color="000000" w:fill="FFFFFF"/>
            <w:noWrap/>
            <w:vAlign w:val="bottom"/>
            <w:hideMark/>
          </w:tcPr>
          <w:p w14:paraId="4EC6CDFB"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1281,94</w:t>
            </w:r>
          </w:p>
        </w:tc>
        <w:tc>
          <w:tcPr>
            <w:tcW w:w="594" w:type="dxa"/>
            <w:tcBorders>
              <w:top w:val="nil"/>
              <w:left w:val="single" w:sz="8" w:space="0" w:color="auto"/>
              <w:bottom w:val="single" w:sz="4" w:space="0" w:color="auto"/>
              <w:right w:val="nil"/>
            </w:tcBorders>
            <w:shd w:val="clear" w:color="000000" w:fill="FFFFFF"/>
            <w:noWrap/>
            <w:vAlign w:val="bottom"/>
            <w:hideMark/>
          </w:tcPr>
          <w:p w14:paraId="3BD8FE69"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1334,77</w:t>
            </w:r>
          </w:p>
        </w:tc>
        <w:tc>
          <w:tcPr>
            <w:tcW w:w="748" w:type="dxa"/>
            <w:tcBorders>
              <w:top w:val="nil"/>
              <w:left w:val="single" w:sz="8" w:space="0" w:color="auto"/>
              <w:bottom w:val="single" w:sz="4" w:space="0" w:color="auto"/>
              <w:right w:val="nil"/>
            </w:tcBorders>
            <w:shd w:val="clear" w:color="000000" w:fill="FFFFFF"/>
            <w:noWrap/>
            <w:vAlign w:val="bottom"/>
            <w:hideMark/>
          </w:tcPr>
          <w:p w14:paraId="0EA4CF06"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1580,00</w:t>
            </w:r>
          </w:p>
        </w:tc>
        <w:tc>
          <w:tcPr>
            <w:tcW w:w="709" w:type="dxa"/>
            <w:tcBorders>
              <w:top w:val="nil"/>
              <w:left w:val="single" w:sz="8" w:space="0" w:color="auto"/>
              <w:bottom w:val="single" w:sz="4" w:space="0" w:color="auto"/>
              <w:right w:val="nil"/>
            </w:tcBorders>
            <w:shd w:val="clear" w:color="000000" w:fill="FFFFFF"/>
            <w:noWrap/>
            <w:vAlign w:val="bottom"/>
            <w:hideMark/>
          </w:tcPr>
          <w:p w14:paraId="63A6DA97"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1578,62</w:t>
            </w:r>
          </w:p>
        </w:tc>
        <w:tc>
          <w:tcPr>
            <w:tcW w:w="521" w:type="dxa"/>
            <w:tcBorders>
              <w:top w:val="nil"/>
              <w:left w:val="single" w:sz="8" w:space="0" w:color="auto"/>
              <w:bottom w:val="single" w:sz="4" w:space="0" w:color="auto"/>
              <w:right w:val="nil"/>
            </w:tcBorders>
            <w:shd w:val="clear" w:color="000000" w:fill="FFFFFF"/>
            <w:noWrap/>
            <w:vAlign w:val="bottom"/>
            <w:hideMark/>
          </w:tcPr>
          <w:p w14:paraId="131CC2A7"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-1,38</w:t>
            </w:r>
          </w:p>
        </w:tc>
        <w:tc>
          <w:tcPr>
            <w:tcW w:w="641" w:type="dxa"/>
            <w:tcBorders>
              <w:top w:val="nil"/>
              <w:left w:val="single" w:sz="8" w:space="0" w:color="auto"/>
              <w:bottom w:val="single" w:sz="4" w:space="0" w:color="auto"/>
              <w:right w:val="nil"/>
            </w:tcBorders>
            <w:shd w:val="clear" w:color="000000" w:fill="FFFFFF"/>
            <w:noWrap/>
            <w:vAlign w:val="bottom"/>
            <w:hideMark/>
          </w:tcPr>
          <w:p w14:paraId="51643471"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18,27</w:t>
            </w:r>
          </w:p>
        </w:tc>
        <w:tc>
          <w:tcPr>
            <w:tcW w:w="643" w:type="dxa"/>
            <w:tcBorders>
              <w:top w:val="nil"/>
              <w:left w:val="single" w:sz="8" w:space="0" w:color="auto"/>
              <w:bottom w:val="single" w:sz="4" w:space="0" w:color="auto"/>
              <w:right w:val="single" w:sz="8" w:space="0" w:color="auto"/>
            </w:tcBorders>
            <w:shd w:val="clear" w:color="000000" w:fill="FFFFFF"/>
            <w:noWrap/>
            <w:vAlign w:val="bottom"/>
            <w:hideMark/>
          </w:tcPr>
          <w:p w14:paraId="0C3CC099"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1781,21</w:t>
            </w:r>
          </w:p>
        </w:tc>
        <w:tc>
          <w:tcPr>
            <w:tcW w:w="643" w:type="dxa"/>
            <w:tcBorders>
              <w:top w:val="nil"/>
              <w:left w:val="nil"/>
              <w:bottom w:val="single" w:sz="4" w:space="0" w:color="auto"/>
              <w:right w:val="single" w:sz="8" w:space="0" w:color="auto"/>
            </w:tcBorders>
            <w:shd w:val="clear" w:color="000000" w:fill="FFFFFF"/>
            <w:noWrap/>
            <w:vAlign w:val="bottom"/>
            <w:hideMark/>
          </w:tcPr>
          <w:p w14:paraId="11B5767E"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1811,97</w:t>
            </w:r>
          </w:p>
        </w:tc>
        <w:tc>
          <w:tcPr>
            <w:tcW w:w="643" w:type="dxa"/>
            <w:tcBorders>
              <w:top w:val="nil"/>
              <w:left w:val="nil"/>
              <w:bottom w:val="single" w:sz="4" w:space="0" w:color="auto"/>
              <w:right w:val="single" w:sz="8" w:space="0" w:color="auto"/>
            </w:tcBorders>
            <w:shd w:val="clear" w:color="000000" w:fill="FFFFFF"/>
            <w:noWrap/>
            <w:vAlign w:val="bottom"/>
            <w:hideMark/>
          </w:tcPr>
          <w:p w14:paraId="798F6921"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1756,99</w:t>
            </w:r>
          </w:p>
        </w:tc>
        <w:tc>
          <w:tcPr>
            <w:tcW w:w="643" w:type="dxa"/>
            <w:tcBorders>
              <w:top w:val="nil"/>
              <w:left w:val="nil"/>
              <w:bottom w:val="single" w:sz="4" w:space="0" w:color="auto"/>
              <w:right w:val="single" w:sz="8" w:space="0" w:color="auto"/>
            </w:tcBorders>
            <w:shd w:val="clear" w:color="000000" w:fill="FFFFFF"/>
            <w:noWrap/>
            <w:vAlign w:val="bottom"/>
            <w:hideMark/>
          </w:tcPr>
          <w:p w14:paraId="0DC12162"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1785,76</w:t>
            </w:r>
          </w:p>
        </w:tc>
        <w:tc>
          <w:tcPr>
            <w:tcW w:w="643" w:type="dxa"/>
            <w:tcBorders>
              <w:top w:val="nil"/>
              <w:left w:val="nil"/>
              <w:bottom w:val="single" w:sz="4" w:space="0" w:color="auto"/>
              <w:right w:val="single" w:sz="8" w:space="0" w:color="auto"/>
            </w:tcBorders>
            <w:shd w:val="clear" w:color="000000" w:fill="FFFFFF"/>
            <w:noWrap/>
            <w:vAlign w:val="bottom"/>
            <w:hideMark/>
          </w:tcPr>
          <w:p w14:paraId="452A72F6"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1852,63</w:t>
            </w:r>
          </w:p>
        </w:tc>
        <w:tc>
          <w:tcPr>
            <w:tcW w:w="643" w:type="dxa"/>
            <w:tcBorders>
              <w:top w:val="nil"/>
              <w:left w:val="nil"/>
              <w:bottom w:val="single" w:sz="4" w:space="0" w:color="auto"/>
              <w:right w:val="single" w:sz="8" w:space="0" w:color="auto"/>
            </w:tcBorders>
            <w:shd w:val="clear" w:color="000000" w:fill="FFFFFF"/>
            <w:noWrap/>
            <w:vAlign w:val="bottom"/>
            <w:hideMark/>
          </w:tcPr>
          <w:p w14:paraId="0889105A"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1917,26</w:t>
            </w:r>
          </w:p>
        </w:tc>
        <w:tc>
          <w:tcPr>
            <w:tcW w:w="643" w:type="dxa"/>
            <w:tcBorders>
              <w:top w:val="nil"/>
              <w:left w:val="nil"/>
              <w:bottom w:val="single" w:sz="4" w:space="0" w:color="auto"/>
              <w:right w:val="single" w:sz="8" w:space="0" w:color="auto"/>
            </w:tcBorders>
            <w:shd w:val="clear" w:color="000000" w:fill="FFFFFF"/>
            <w:noWrap/>
            <w:vAlign w:val="bottom"/>
            <w:hideMark/>
          </w:tcPr>
          <w:p w14:paraId="0D44FD07"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1982,65</w:t>
            </w:r>
          </w:p>
        </w:tc>
        <w:tc>
          <w:tcPr>
            <w:tcW w:w="643" w:type="dxa"/>
            <w:tcBorders>
              <w:top w:val="nil"/>
              <w:left w:val="nil"/>
              <w:bottom w:val="single" w:sz="4" w:space="0" w:color="auto"/>
              <w:right w:val="single" w:sz="8" w:space="0" w:color="auto"/>
            </w:tcBorders>
            <w:shd w:val="clear" w:color="000000" w:fill="FFFFFF"/>
            <w:noWrap/>
            <w:vAlign w:val="bottom"/>
            <w:hideMark/>
          </w:tcPr>
          <w:p w14:paraId="2AABAF17"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2051,13</w:t>
            </w:r>
          </w:p>
        </w:tc>
        <w:tc>
          <w:tcPr>
            <w:tcW w:w="643" w:type="dxa"/>
            <w:tcBorders>
              <w:top w:val="nil"/>
              <w:left w:val="nil"/>
              <w:bottom w:val="single" w:sz="4" w:space="0" w:color="auto"/>
              <w:right w:val="single" w:sz="8" w:space="0" w:color="auto"/>
            </w:tcBorders>
            <w:shd w:val="clear" w:color="000000" w:fill="FFFFFF"/>
            <w:noWrap/>
            <w:vAlign w:val="bottom"/>
            <w:hideMark/>
          </w:tcPr>
          <w:p w14:paraId="1768CC04"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2123,55</w:t>
            </w:r>
          </w:p>
        </w:tc>
        <w:tc>
          <w:tcPr>
            <w:tcW w:w="643" w:type="dxa"/>
            <w:tcBorders>
              <w:top w:val="nil"/>
              <w:left w:val="nil"/>
              <w:bottom w:val="single" w:sz="4" w:space="0" w:color="auto"/>
              <w:right w:val="single" w:sz="8" w:space="0" w:color="auto"/>
            </w:tcBorders>
            <w:shd w:val="clear" w:color="000000" w:fill="FFFFFF"/>
            <w:noWrap/>
            <w:vAlign w:val="bottom"/>
            <w:hideMark/>
          </w:tcPr>
          <w:p w14:paraId="2A6773F2"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2199,16</w:t>
            </w:r>
          </w:p>
        </w:tc>
        <w:tc>
          <w:tcPr>
            <w:tcW w:w="643" w:type="dxa"/>
            <w:tcBorders>
              <w:top w:val="nil"/>
              <w:left w:val="nil"/>
              <w:bottom w:val="single" w:sz="4" w:space="0" w:color="auto"/>
              <w:right w:val="single" w:sz="8" w:space="0" w:color="auto"/>
            </w:tcBorders>
            <w:shd w:val="clear" w:color="000000" w:fill="FFFFFF"/>
            <w:noWrap/>
            <w:vAlign w:val="bottom"/>
            <w:hideMark/>
          </w:tcPr>
          <w:p w14:paraId="5DD7D11F"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2277,47</w:t>
            </w:r>
          </w:p>
        </w:tc>
        <w:tc>
          <w:tcPr>
            <w:tcW w:w="643" w:type="dxa"/>
            <w:tcBorders>
              <w:top w:val="nil"/>
              <w:left w:val="nil"/>
              <w:bottom w:val="single" w:sz="4" w:space="0" w:color="auto"/>
              <w:right w:val="single" w:sz="8" w:space="0" w:color="auto"/>
            </w:tcBorders>
            <w:shd w:val="clear" w:color="000000" w:fill="FFFFFF"/>
            <w:noWrap/>
            <w:vAlign w:val="bottom"/>
            <w:hideMark/>
          </w:tcPr>
          <w:p w14:paraId="3B7E73AB"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2358,93</w:t>
            </w:r>
          </w:p>
        </w:tc>
        <w:tc>
          <w:tcPr>
            <w:tcW w:w="643" w:type="dxa"/>
            <w:tcBorders>
              <w:top w:val="nil"/>
              <w:left w:val="nil"/>
              <w:bottom w:val="single" w:sz="4" w:space="0" w:color="auto"/>
              <w:right w:val="single" w:sz="8" w:space="0" w:color="auto"/>
            </w:tcBorders>
            <w:shd w:val="clear" w:color="000000" w:fill="FFFFFF"/>
            <w:noWrap/>
            <w:vAlign w:val="bottom"/>
            <w:hideMark/>
          </w:tcPr>
          <w:p w14:paraId="7D28460D"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2443,63</w:t>
            </w:r>
          </w:p>
        </w:tc>
        <w:tc>
          <w:tcPr>
            <w:tcW w:w="643" w:type="dxa"/>
            <w:tcBorders>
              <w:top w:val="nil"/>
              <w:left w:val="nil"/>
              <w:bottom w:val="single" w:sz="4" w:space="0" w:color="auto"/>
              <w:right w:val="single" w:sz="8" w:space="0" w:color="auto"/>
            </w:tcBorders>
            <w:shd w:val="clear" w:color="000000" w:fill="FFFFFF"/>
            <w:noWrap/>
            <w:vAlign w:val="bottom"/>
            <w:hideMark/>
          </w:tcPr>
          <w:p w14:paraId="0D146640"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2531,20</w:t>
            </w:r>
          </w:p>
        </w:tc>
      </w:tr>
      <w:tr w:rsidR="00A2120C" w:rsidRPr="00E7740F" w14:paraId="7768B759" w14:textId="77777777" w:rsidTr="00E7740F">
        <w:trPr>
          <w:trHeight w:val="300"/>
        </w:trPr>
        <w:tc>
          <w:tcPr>
            <w:tcW w:w="404" w:type="dxa"/>
            <w:tcBorders>
              <w:top w:val="nil"/>
              <w:left w:val="single" w:sz="8" w:space="0" w:color="auto"/>
              <w:bottom w:val="single" w:sz="4" w:space="0" w:color="auto"/>
              <w:right w:val="nil"/>
            </w:tcBorders>
            <w:shd w:val="clear" w:color="000000" w:fill="FFFFFF"/>
            <w:noWrap/>
            <w:hideMark/>
          </w:tcPr>
          <w:p w14:paraId="2DC3BDF0" w14:textId="77777777" w:rsidR="00A2120C" w:rsidRPr="00E7740F" w:rsidRDefault="00A2120C" w:rsidP="00A2120C">
            <w:pPr>
              <w:jc w:val="center"/>
              <w:rPr>
                <w:color w:val="000000"/>
                <w:sz w:val="11"/>
                <w:szCs w:val="11"/>
              </w:rPr>
            </w:pPr>
            <w:r w:rsidRPr="00E7740F">
              <w:rPr>
                <w:color w:val="000000"/>
                <w:sz w:val="11"/>
                <w:szCs w:val="11"/>
              </w:rPr>
              <w:t> </w:t>
            </w:r>
          </w:p>
        </w:tc>
        <w:tc>
          <w:tcPr>
            <w:tcW w:w="1007" w:type="dxa"/>
            <w:tcBorders>
              <w:top w:val="nil"/>
              <w:left w:val="single" w:sz="8" w:space="0" w:color="auto"/>
              <w:bottom w:val="single" w:sz="4" w:space="0" w:color="auto"/>
              <w:right w:val="nil"/>
            </w:tcBorders>
            <w:shd w:val="clear" w:color="000000" w:fill="FFFFFF"/>
            <w:vAlign w:val="center"/>
            <w:hideMark/>
          </w:tcPr>
          <w:p w14:paraId="495A5A68" w14:textId="77777777" w:rsidR="00A2120C" w:rsidRPr="00E7740F" w:rsidRDefault="00A2120C" w:rsidP="00A2120C">
            <w:pPr>
              <w:jc w:val="both"/>
              <w:rPr>
                <w:rFonts w:ascii="Arial" w:hAnsi="Arial" w:cs="Arial"/>
                <w:i/>
                <w:iCs/>
                <w:color w:val="000000"/>
                <w:sz w:val="11"/>
                <w:szCs w:val="11"/>
              </w:rPr>
            </w:pPr>
            <w:r w:rsidRPr="00E7740F">
              <w:rPr>
                <w:rFonts w:ascii="Arial" w:hAnsi="Arial" w:cs="Arial"/>
                <w:i/>
                <w:iCs/>
                <w:color w:val="000000"/>
                <w:sz w:val="11"/>
                <w:szCs w:val="11"/>
              </w:rPr>
              <w:t>с 1 января</w:t>
            </w:r>
          </w:p>
        </w:tc>
        <w:tc>
          <w:tcPr>
            <w:tcW w:w="612" w:type="dxa"/>
            <w:tcBorders>
              <w:top w:val="nil"/>
              <w:left w:val="single" w:sz="8" w:space="0" w:color="auto"/>
              <w:bottom w:val="single" w:sz="4" w:space="0" w:color="auto"/>
              <w:right w:val="single" w:sz="8" w:space="0" w:color="auto"/>
            </w:tcBorders>
            <w:shd w:val="clear" w:color="000000" w:fill="FFFFFF"/>
            <w:noWrap/>
            <w:vAlign w:val="bottom"/>
            <w:hideMark/>
          </w:tcPr>
          <w:p w14:paraId="2A4B26CB" w14:textId="77777777" w:rsidR="00A2120C" w:rsidRPr="00E7740F" w:rsidRDefault="00A2120C" w:rsidP="00A2120C">
            <w:pPr>
              <w:jc w:val="center"/>
              <w:rPr>
                <w:color w:val="000000"/>
                <w:sz w:val="11"/>
                <w:szCs w:val="11"/>
              </w:rPr>
            </w:pPr>
            <w:r w:rsidRPr="00E7740F">
              <w:rPr>
                <w:color w:val="000000"/>
                <w:sz w:val="11"/>
                <w:szCs w:val="11"/>
              </w:rPr>
              <w:t>руб./Гкал</w:t>
            </w:r>
          </w:p>
        </w:tc>
        <w:tc>
          <w:tcPr>
            <w:tcW w:w="594" w:type="dxa"/>
            <w:tcBorders>
              <w:top w:val="nil"/>
              <w:left w:val="nil"/>
              <w:bottom w:val="single" w:sz="4" w:space="0" w:color="auto"/>
              <w:right w:val="nil"/>
            </w:tcBorders>
            <w:shd w:val="clear" w:color="000000" w:fill="FFFFFF"/>
            <w:noWrap/>
            <w:hideMark/>
          </w:tcPr>
          <w:p w14:paraId="201BF983" w14:textId="77777777" w:rsidR="00A2120C" w:rsidRPr="00E7740F" w:rsidRDefault="00A2120C" w:rsidP="00A2120C">
            <w:pPr>
              <w:jc w:val="right"/>
              <w:rPr>
                <w:b/>
                <w:bCs/>
                <w:color w:val="000000"/>
                <w:sz w:val="11"/>
                <w:szCs w:val="11"/>
              </w:rPr>
            </w:pPr>
            <w:r w:rsidRPr="00E7740F">
              <w:rPr>
                <w:b/>
                <w:bCs/>
                <w:color w:val="000000"/>
                <w:sz w:val="11"/>
                <w:szCs w:val="11"/>
              </w:rPr>
              <w:t>1261,03</w:t>
            </w:r>
          </w:p>
        </w:tc>
        <w:tc>
          <w:tcPr>
            <w:tcW w:w="594" w:type="dxa"/>
            <w:tcBorders>
              <w:top w:val="nil"/>
              <w:left w:val="single" w:sz="8" w:space="0" w:color="auto"/>
              <w:bottom w:val="single" w:sz="4" w:space="0" w:color="auto"/>
              <w:right w:val="nil"/>
            </w:tcBorders>
            <w:shd w:val="clear" w:color="000000" w:fill="FFFFFF"/>
            <w:noWrap/>
            <w:hideMark/>
          </w:tcPr>
          <w:p w14:paraId="6C3FE02B" w14:textId="77777777" w:rsidR="00A2120C" w:rsidRPr="00E7740F" w:rsidRDefault="00A2120C" w:rsidP="00A2120C">
            <w:pPr>
              <w:jc w:val="right"/>
              <w:rPr>
                <w:b/>
                <w:bCs/>
                <w:color w:val="000000"/>
                <w:sz w:val="11"/>
                <w:szCs w:val="11"/>
              </w:rPr>
            </w:pPr>
            <w:r w:rsidRPr="00E7740F">
              <w:rPr>
                <w:b/>
                <w:bCs/>
                <w:color w:val="000000"/>
                <w:sz w:val="11"/>
                <w:szCs w:val="11"/>
              </w:rPr>
              <w:t>1310,21</w:t>
            </w:r>
          </w:p>
        </w:tc>
        <w:tc>
          <w:tcPr>
            <w:tcW w:w="748" w:type="dxa"/>
            <w:tcBorders>
              <w:top w:val="nil"/>
              <w:left w:val="single" w:sz="8" w:space="0" w:color="auto"/>
              <w:bottom w:val="single" w:sz="4" w:space="0" w:color="auto"/>
              <w:right w:val="nil"/>
            </w:tcBorders>
            <w:shd w:val="clear" w:color="000000" w:fill="FFFFFF"/>
            <w:noWrap/>
            <w:hideMark/>
          </w:tcPr>
          <w:p w14:paraId="6987B9B2" w14:textId="77777777" w:rsidR="00A2120C" w:rsidRPr="00E7740F" w:rsidRDefault="00A2120C" w:rsidP="00A2120C">
            <w:pPr>
              <w:jc w:val="right"/>
              <w:rPr>
                <w:b/>
                <w:bCs/>
                <w:color w:val="000000"/>
                <w:sz w:val="11"/>
                <w:szCs w:val="11"/>
              </w:rPr>
            </w:pPr>
            <w:r w:rsidRPr="00E7740F">
              <w:rPr>
                <w:b/>
                <w:bCs/>
                <w:color w:val="000000"/>
                <w:sz w:val="11"/>
                <w:szCs w:val="11"/>
              </w:rPr>
              <w:t>1367,86</w:t>
            </w:r>
          </w:p>
        </w:tc>
        <w:tc>
          <w:tcPr>
            <w:tcW w:w="709" w:type="dxa"/>
            <w:tcBorders>
              <w:top w:val="nil"/>
              <w:left w:val="single" w:sz="8" w:space="0" w:color="auto"/>
              <w:bottom w:val="single" w:sz="4" w:space="0" w:color="auto"/>
              <w:right w:val="nil"/>
            </w:tcBorders>
            <w:shd w:val="clear" w:color="000000" w:fill="FFFFFF"/>
            <w:noWrap/>
            <w:hideMark/>
          </w:tcPr>
          <w:p w14:paraId="16EBC70B" w14:textId="77777777" w:rsidR="00A2120C" w:rsidRPr="00E7740F" w:rsidRDefault="00A2120C" w:rsidP="00A2120C">
            <w:pPr>
              <w:jc w:val="right"/>
              <w:rPr>
                <w:b/>
                <w:bCs/>
                <w:color w:val="000000"/>
                <w:sz w:val="11"/>
                <w:szCs w:val="11"/>
              </w:rPr>
            </w:pPr>
            <w:r w:rsidRPr="00E7740F">
              <w:rPr>
                <w:b/>
                <w:bCs/>
                <w:color w:val="000000"/>
                <w:sz w:val="11"/>
                <w:szCs w:val="11"/>
              </w:rPr>
              <w:t>1367,86</w:t>
            </w:r>
          </w:p>
        </w:tc>
        <w:tc>
          <w:tcPr>
            <w:tcW w:w="521" w:type="dxa"/>
            <w:tcBorders>
              <w:top w:val="nil"/>
              <w:left w:val="single" w:sz="8" w:space="0" w:color="auto"/>
              <w:bottom w:val="single" w:sz="4" w:space="0" w:color="auto"/>
              <w:right w:val="nil"/>
            </w:tcBorders>
            <w:shd w:val="clear" w:color="000000" w:fill="FFFFFF"/>
            <w:noWrap/>
            <w:hideMark/>
          </w:tcPr>
          <w:p w14:paraId="6E3FC19E" w14:textId="77777777" w:rsidR="00A2120C" w:rsidRPr="00E7740F" w:rsidRDefault="00A2120C" w:rsidP="00A2120C">
            <w:pPr>
              <w:jc w:val="right"/>
              <w:rPr>
                <w:b/>
                <w:bCs/>
                <w:color w:val="000000"/>
                <w:sz w:val="11"/>
                <w:szCs w:val="11"/>
              </w:rPr>
            </w:pPr>
            <w:r w:rsidRPr="00E7740F">
              <w:rPr>
                <w:b/>
                <w:bCs/>
                <w:color w:val="000000"/>
                <w:sz w:val="11"/>
                <w:szCs w:val="11"/>
              </w:rPr>
              <w:t>0,00</w:t>
            </w:r>
          </w:p>
        </w:tc>
        <w:tc>
          <w:tcPr>
            <w:tcW w:w="641" w:type="dxa"/>
            <w:tcBorders>
              <w:top w:val="nil"/>
              <w:left w:val="single" w:sz="8" w:space="0" w:color="auto"/>
              <w:bottom w:val="single" w:sz="4" w:space="0" w:color="auto"/>
              <w:right w:val="nil"/>
            </w:tcBorders>
            <w:shd w:val="clear" w:color="000000" w:fill="FFFFFF"/>
            <w:noWrap/>
            <w:hideMark/>
          </w:tcPr>
          <w:p w14:paraId="1EF3B553" w14:textId="77777777" w:rsidR="00A2120C" w:rsidRPr="00E7740F" w:rsidRDefault="00A2120C" w:rsidP="00A2120C">
            <w:pPr>
              <w:jc w:val="right"/>
              <w:rPr>
                <w:b/>
                <w:bCs/>
                <w:color w:val="000000"/>
                <w:sz w:val="11"/>
                <w:szCs w:val="11"/>
              </w:rPr>
            </w:pPr>
            <w:r w:rsidRPr="00E7740F">
              <w:rPr>
                <w:b/>
                <w:bCs/>
                <w:color w:val="000000"/>
                <w:sz w:val="11"/>
                <w:szCs w:val="11"/>
              </w:rPr>
              <w:t>4,40</w:t>
            </w:r>
          </w:p>
        </w:tc>
        <w:tc>
          <w:tcPr>
            <w:tcW w:w="643" w:type="dxa"/>
            <w:tcBorders>
              <w:top w:val="nil"/>
              <w:left w:val="single" w:sz="8" w:space="0" w:color="auto"/>
              <w:bottom w:val="single" w:sz="4" w:space="0" w:color="auto"/>
              <w:right w:val="single" w:sz="8" w:space="0" w:color="auto"/>
            </w:tcBorders>
            <w:shd w:val="clear" w:color="000000" w:fill="FFFFFF"/>
            <w:noWrap/>
            <w:hideMark/>
          </w:tcPr>
          <w:p w14:paraId="067FEC6D" w14:textId="77777777" w:rsidR="00A2120C" w:rsidRPr="00E7740F" w:rsidRDefault="00A2120C" w:rsidP="00A2120C">
            <w:pPr>
              <w:jc w:val="right"/>
              <w:rPr>
                <w:b/>
                <w:bCs/>
                <w:color w:val="000000"/>
                <w:sz w:val="11"/>
                <w:szCs w:val="11"/>
              </w:rPr>
            </w:pPr>
            <w:r w:rsidRPr="00E7740F">
              <w:rPr>
                <w:b/>
                <w:bCs/>
                <w:color w:val="000000"/>
                <w:sz w:val="11"/>
                <w:szCs w:val="11"/>
              </w:rPr>
              <w:t>1781,21</w:t>
            </w:r>
          </w:p>
        </w:tc>
        <w:tc>
          <w:tcPr>
            <w:tcW w:w="643" w:type="dxa"/>
            <w:tcBorders>
              <w:top w:val="nil"/>
              <w:left w:val="nil"/>
              <w:bottom w:val="single" w:sz="4" w:space="0" w:color="auto"/>
              <w:right w:val="nil"/>
            </w:tcBorders>
            <w:shd w:val="clear" w:color="000000" w:fill="FFFFFF"/>
            <w:noWrap/>
            <w:hideMark/>
          </w:tcPr>
          <w:p w14:paraId="749DB8B5" w14:textId="77777777" w:rsidR="00A2120C" w:rsidRPr="00E7740F" w:rsidRDefault="00A2120C" w:rsidP="00A2120C">
            <w:pPr>
              <w:jc w:val="right"/>
              <w:rPr>
                <w:b/>
                <w:bCs/>
                <w:color w:val="000000"/>
                <w:sz w:val="11"/>
                <w:szCs w:val="11"/>
              </w:rPr>
            </w:pPr>
            <w:r w:rsidRPr="00E7740F">
              <w:rPr>
                <w:b/>
                <w:bCs/>
                <w:color w:val="000000"/>
                <w:sz w:val="11"/>
                <w:szCs w:val="11"/>
              </w:rPr>
              <w:t>1781,21</w:t>
            </w:r>
          </w:p>
        </w:tc>
        <w:tc>
          <w:tcPr>
            <w:tcW w:w="643" w:type="dxa"/>
            <w:tcBorders>
              <w:top w:val="nil"/>
              <w:left w:val="single" w:sz="8" w:space="0" w:color="auto"/>
              <w:bottom w:val="single" w:sz="4" w:space="0" w:color="auto"/>
              <w:right w:val="single" w:sz="8" w:space="0" w:color="auto"/>
            </w:tcBorders>
            <w:shd w:val="clear" w:color="000000" w:fill="FFFFFF"/>
            <w:noWrap/>
            <w:hideMark/>
          </w:tcPr>
          <w:p w14:paraId="61C3F0E9" w14:textId="77777777" w:rsidR="00A2120C" w:rsidRPr="00E7740F" w:rsidRDefault="00A2120C" w:rsidP="00A2120C">
            <w:pPr>
              <w:jc w:val="right"/>
              <w:rPr>
                <w:b/>
                <w:bCs/>
                <w:color w:val="000000"/>
                <w:sz w:val="11"/>
                <w:szCs w:val="11"/>
              </w:rPr>
            </w:pPr>
            <w:r w:rsidRPr="00E7740F">
              <w:rPr>
                <w:b/>
                <w:bCs/>
                <w:color w:val="000000"/>
                <w:sz w:val="11"/>
                <w:szCs w:val="11"/>
              </w:rPr>
              <w:t>1756,99</w:t>
            </w:r>
          </w:p>
        </w:tc>
        <w:tc>
          <w:tcPr>
            <w:tcW w:w="643" w:type="dxa"/>
            <w:tcBorders>
              <w:top w:val="nil"/>
              <w:left w:val="nil"/>
              <w:bottom w:val="single" w:sz="4" w:space="0" w:color="auto"/>
              <w:right w:val="single" w:sz="8" w:space="0" w:color="auto"/>
            </w:tcBorders>
            <w:shd w:val="clear" w:color="000000" w:fill="FFFFFF"/>
            <w:noWrap/>
            <w:hideMark/>
          </w:tcPr>
          <w:p w14:paraId="34FE0FE9" w14:textId="77777777" w:rsidR="00A2120C" w:rsidRPr="00E7740F" w:rsidRDefault="00A2120C" w:rsidP="00A2120C">
            <w:pPr>
              <w:jc w:val="right"/>
              <w:rPr>
                <w:b/>
                <w:bCs/>
                <w:color w:val="000000"/>
                <w:sz w:val="11"/>
                <w:szCs w:val="11"/>
              </w:rPr>
            </w:pPr>
            <w:r w:rsidRPr="00E7740F">
              <w:rPr>
                <w:b/>
                <w:bCs/>
                <w:color w:val="000000"/>
                <w:sz w:val="11"/>
                <w:szCs w:val="11"/>
              </w:rPr>
              <w:t>1756,99</w:t>
            </w:r>
          </w:p>
        </w:tc>
        <w:tc>
          <w:tcPr>
            <w:tcW w:w="643" w:type="dxa"/>
            <w:tcBorders>
              <w:top w:val="nil"/>
              <w:left w:val="nil"/>
              <w:bottom w:val="single" w:sz="4" w:space="0" w:color="auto"/>
              <w:right w:val="single" w:sz="8" w:space="0" w:color="auto"/>
            </w:tcBorders>
            <w:shd w:val="clear" w:color="000000" w:fill="FFFFFF"/>
            <w:noWrap/>
            <w:hideMark/>
          </w:tcPr>
          <w:p w14:paraId="11B51B63" w14:textId="77777777" w:rsidR="00A2120C" w:rsidRPr="00E7740F" w:rsidRDefault="00A2120C" w:rsidP="00A2120C">
            <w:pPr>
              <w:jc w:val="right"/>
              <w:rPr>
                <w:b/>
                <w:bCs/>
                <w:color w:val="000000"/>
                <w:sz w:val="11"/>
                <w:szCs w:val="11"/>
              </w:rPr>
            </w:pPr>
            <w:r w:rsidRPr="00E7740F">
              <w:rPr>
                <w:b/>
                <w:bCs/>
                <w:color w:val="000000"/>
                <w:sz w:val="11"/>
                <w:szCs w:val="11"/>
              </w:rPr>
              <w:t>1816,07</w:t>
            </w:r>
          </w:p>
        </w:tc>
        <w:tc>
          <w:tcPr>
            <w:tcW w:w="643" w:type="dxa"/>
            <w:tcBorders>
              <w:top w:val="nil"/>
              <w:left w:val="nil"/>
              <w:bottom w:val="single" w:sz="4" w:space="0" w:color="auto"/>
              <w:right w:val="single" w:sz="8" w:space="0" w:color="auto"/>
            </w:tcBorders>
            <w:shd w:val="clear" w:color="000000" w:fill="FFFFFF"/>
            <w:noWrap/>
            <w:hideMark/>
          </w:tcPr>
          <w:p w14:paraId="6BE87237" w14:textId="77777777" w:rsidR="00A2120C" w:rsidRPr="00E7740F" w:rsidRDefault="00A2120C" w:rsidP="00A2120C">
            <w:pPr>
              <w:jc w:val="right"/>
              <w:rPr>
                <w:b/>
                <w:bCs/>
                <w:color w:val="000000"/>
                <w:sz w:val="11"/>
                <w:szCs w:val="11"/>
              </w:rPr>
            </w:pPr>
            <w:r w:rsidRPr="00E7740F">
              <w:rPr>
                <w:b/>
                <w:bCs/>
                <w:color w:val="000000"/>
                <w:sz w:val="11"/>
                <w:szCs w:val="11"/>
              </w:rPr>
              <w:t>1891,15</w:t>
            </w:r>
          </w:p>
        </w:tc>
        <w:tc>
          <w:tcPr>
            <w:tcW w:w="643" w:type="dxa"/>
            <w:tcBorders>
              <w:top w:val="nil"/>
              <w:left w:val="nil"/>
              <w:bottom w:val="single" w:sz="4" w:space="0" w:color="auto"/>
              <w:right w:val="single" w:sz="8" w:space="0" w:color="auto"/>
            </w:tcBorders>
            <w:shd w:val="clear" w:color="000000" w:fill="FFFFFF"/>
            <w:noWrap/>
            <w:hideMark/>
          </w:tcPr>
          <w:p w14:paraId="4F728C3C" w14:textId="77777777" w:rsidR="00A2120C" w:rsidRPr="00E7740F" w:rsidRDefault="00A2120C" w:rsidP="00A2120C">
            <w:pPr>
              <w:jc w:val="right"/>
              <w:rPr>
                <w:b/>
                <w:bCs/>
                <w:color w:val="000000"/>
                <w:sz w:val="11"/>
                <w:szCs w:val="11"/>
              </w:rPr>
            </w:pPr>
            <w:r w:rsidRPr="00E7740F">
              <w:rPr>
                <w:b/>
                <w:bCs/>
                <w:color w:val="000000"/>
                <w:sz w:val="11"/>
                <w:szCs w:val="11"/>
              </w:rPr>
              <w:t>1944,76</w:t>
            </w:r>
          </w:p>
        </w:tc>
        <w:tc>
          <w:tcPr>
            <w:tcW w:w="643" w:type="dxa"/>
            <w:tcBorders>
              <w:top w:val="nil"/>
              <w:left w:val="nil"/>
              <w:bottom w:val="single" w:sz="4" w:space="0" w:color="auto"/>
              <w:right w:val="single" w:sz="8" w:space="0" w:color="auto"/>
            </w:tcBorders>
            <w:shd w:val="clear" w:color="000000" w:fill="FFFFFF"/>
            <w:noWrap/>
            <w:hideMark/>
          </w:tcPr>
          <w:p w14:paraId="787AB522" w14:textId="77777777" w:rsidR="00A2120C" w:rsidRPr="00E7740F" w:rsidRDefault="00A2120C" w:rsidP="00A2120C">
            <w:pPr>
              <w:jc w:val="right"/>
              <w:rPr>
                <w:b/>
                <w:bCs/>
                <w:color w:val="000000"/>
                <w:sz w:val="11"/>
                <w:szCs w:val="11"/>
              </w:rPr>
            </w:pPr>
            <w:r w:rsidRPr="00E7740F">
              <w:rPr>
                <w:b/>
                <w:bCs/>
                <w:color w:val="000000"/>
                <w:sz w:val="11"/>
                <w:szCs w:val="11"/>
              </w:rPr>
              <w:t>2022,56</w:t>
            </w:r>
          </w:p>
        </w:tc>
        <w:tc>
          <w:tcPr>
            <w:tcW w:w="643" w:type="dxa"/>
            <w:tcBorders>
              <w:top w:val="nil"/>
              <w:left w:val="nil"/>
              <w:bottom w:val="single" w:sz="4" w:space="0" w:color="auto"/>
              <w:right w:val="single" w:sz="8" w:space="0" w:color="auto"/>
            </w:tcBorders>
            <w:shd w:val="clear" w:color="000000" w:fill="FFFFFF"/>
            <w:noWrap/>
            <w:hideMark/>
          </w:tcPr>
          <w:p w14:paraId="1683C34E" w14:textId="77777777" w:rsidR="00A2120C" w:rsidRPr="00E7740F" w:rsidRDefault="00A2120C" w:rsidP="00A2120C">
            <w:pPr>
              <w:jc w:val="right"/>
              <w:rPr>
                <w:b/>
                <w:bCs/>
                <w:color w:val="000000"/>
                <w:sz w:val="11"/>
                <w:szCs w:val="11"/>
              </w:rPr>
            </w:pPr>
            <w:r w:rsidRPr="00E7740F">
              <w:rPr>
                <w:b/>
                <w:bCs/>
                <w:color w:val="000000"/>
                <w:sz w:val="11"/>
                <w:szCs w:val="11"/>
              </w:rPr>
              <w:t>2081,23</w:t>
            </w:r>
          </w:p>
        </w:tc>
        <w:tc>
          <w:tcPr>
            <w:tcW w:w="643" w:type="dxa"/>
            <w:tcBorders>
              <w:top w:val="nil"/>
              <w:left w:val="nil"/>
              <w:bottom w:val="single" w:sz="4" w:space="0" w:color="auto"/>
              <w:right w:val="single" w:sz="8" w:space="0" w:color="auto"/>
            </w:tcBorders>
            <w:shd w:val="clear" w:color="000000" w:fill="FFFFFF"/>
            <w:noWrap/>
            <w:hideMark/>
          </w:tcPr>
          <w:p w14:paraId="57E834D1" w14:textId="77777777" w:rsidR="00A2120C" w:rsidRPr="00E7740F" w:rsidRDefault="00A2120C" w:rsidP="00A2120C">
            <w:pPr>
              <w:jc w:val="right"/>
              <w:rPr>
                <w:b/>
                <w:bCs/>
                <w:color w:val="000000"/>
                <w:sz w:val="11"/>
                <w:szCs w:val="11"/>
              </w:rPr>
            </w:pPr>
            <w:r w:rsidRPr="00E7740F">
              <w:rPr>
                <w:b/>
                <w:bCs/>
                <w:color w:val="000000"/>
                <w:sz w:val="11"/>
                <w:szCs w:val="11"/>
              </w:rPr>
              <w:t>2168,13</w:t>
            </w:r>
          </w:p>
        </w:tc>
        <w:tc>
          <w:tcPr>
            <w:tcW w:w="643" w:type="dxa"/>
            <w:tcBorders>
              <w:top w:val="nil"/>
              <w:left w:val="nil"/>
              <w:bottom w:val="single" w:sz="4" w:space="0" w:color="auto"/>
              <w:right w:val="single" w:sz="8" w:space="0" w:color="auto"/>
            </w:tcBorders>
            <w:shd w:val="clear" w:color="000000" w:fill="FFFFFF"/>
            <w:noWrap/>
            <w:hideMark/>
          </w:tcPr>
          <w:p w14:paraId="023F1996" w14:textId="77777777" w:rsidR="00A2120C" w:rsidRPr="00E7740F" w:rsidRDefault="00A2120C" w:rsidP="00A2120C">
            <w:pPr>
              <w:jc w:val="right"/>
              <w:rPr>
                <w:b/>
                <w:bCs/>
                <w:color w:val="000000"/>
                <w:sz w:val="11"/>
                <w:szCs w:val="11"/>
              </w:rPr>
            </w:pPr>
            <w:r w:rsidRPr="00E7740F">
              <w:rPr>
                <w:b/>
                <w:bCs/>
                <w:color w:val="000000"/>
                <w:sz w:val="11"/>
                <w:szCs w:val="11"/>
              </w:rPr>
              <w:t>2231,86</w:t>
            </w:r>
          </w:p>
        </w:tc>
        <w:tc>
          <w:tcPr>
            <w:tcW w:w="643" w:type="dxa"/>
            <w:tcBorders>
              <w:top w:val="nil"/>
              <w:left w:val="nil"/>
              <w:bottom w:val="single" w:sz="4" w:space="0" w:color="auto"/>
              <w:right w:val="single" w:sz="8" w:space="0" w:color="auto"/>
            </w:tcBorders>
            <w:shd w:val="clear" w:color="000000" w:fill="FFFFFF"/>
            <w:noWrap/>
            <w:hideMark/>
          </w:tcPr>
          <w:p w14:paraId="49C532EF" w14:textId="77777777" w:rsidR="00A2120C" w:rsidRPr="00E7740F" w:rsidRDefault="00A2120C" w:rsidP="00A2120C">
            <w:pPr>
              <w:jc w:val="right"/>
              <w:rPr>
                <w:b/>
                <w:bCs/>
                <w:color w:val="000000"/>
                <w:sz w:val="11"/>
                <w:szCs w:val="11"/>
              </w:rPr>
            </w:pPr>
            <w:r w:rsidRPr="00E7740F">
              <w:rPr>
                <w:b/>
                <w:bCs/>
                <w:color w:val="000000"/>
                <w:sz w:val="11"/>
                <w:szCs w:val="11"/>
              </w:rPr>
              <w:t>2325,52</w:t>
            </w:r>
          </w:p>
        </w:tc>
        <w:tc>
          <w:tcPr>
            <w:tcW w:w="643" w:type="dxa"/>
            <w:tcBorders>
              <w:top w:val="nil"/>
              <w:left w:val="nil"/>
              <w:bottom w:val="single" w:sz="4" w:space="0" w:color="auto"/>
              <w:right w:val="single" w:sz="8" w:space="0" w:color="auto"/>
            </w:tcBorders>
            <w:shd w:val="clear" w:color="000000" w:fill="FFFFFF"/>
            <w:noWrap/>
            <w:hideMark/>
          </w:tcPr>
          <w:p w14:paraId="2D3FD172" w14:textId="77777777" w:rsidR="00A2120C" w:rsidRPr="00E7740F" w:rsidRDefault="00A2120C" w:rsidP="00A2120C">
            <w:pPr>
              <w:jc w:val="right"/>
              <w:rPr>
                <w:b/>
                <w:bCs/>
                <w:color w:val="000000"/>
                <w:sz w:val="11"/>
                <w:szCs w:val="11"/>
              </w:rPr>
            </w:pPr>
            <w:r w:rsidRPr="00E7740F">
              <w:rPr>
                <w:b/>
                <w:bCs/>
                <w:color w:val="000000"/>
                <w:sz w:val="11"/>
                <w:szCs w:val="11"/>
              </w:rPr>
              <w:t>2394,12</w:t>
            </w:r>
          </w:p>
        </w:tc>
        <w:tc>
          <w:tcPr>
            <w:tcW w:w="643" w:type="dxa"/>
            <w:tcBorders>
              <w:top w:val="nil"/>
              <w:left w:val="nil"/>
              <w:bottom w:val="single" w:sz="4" w:space="0" w:color="auto"/>
              <w:right w:val="single" w:sz="8" w:space="0" w:color="auto"/>
            </w:tcBorders>
            <w:shd w:val="clear" w:color="000000" w:fill="FFFFFF"/>
            <w:noWrap/>
            <w:hideMark/>
          </w:tcPr>
          <w:p w14:paraId="0452CBFF" w14:textId="77777777" w:rsidR="00A2120C" w:rsidRPr="00E7740F" w:rsidRDefault="00A2120C" w:rsidP="00A2120C">
            <w:pPr>
              <w:jc w:val="right"/>
              <w:rPr>
                <w:b/>
                <w:bCs/>
                <w:color w:val="000000"/>
                <w:sz w:val="11"/>
                <w:szCs w:val="11"/>
              </w:rPr>
            </w:pPr>
            <w:r w:rsidRPr="00E7740F">
              <w:rPr>
                <w:b/>
                <w:bCs/>
                <w:color w:val="000000"/>
                <w:sz w:val="11"/>
                <w:szCs w:val="11"/>
              </w:rPr>
              <w:t>2495,78</w:t>
            </w:r>
          </w:p>
        </w:tc>
      </w:tr>
      <w:tr w:rsidR="00A2120C" w:rsidRPr="00E7740F" w14:paraId="775222E9" w14:textId="77777777" w:rsidTr="00E7740F">
        <w:trPr>
          <w:trHeight w:val="300"/>
        </w:trPr>
        <w:tc>
          <w:tcPr>
            <w:tcW w:w="404" w:type="dxa"/>
            <w:tcBorders>
              <w:top w:val="nil"/>
              <w:left w:val="single" w:sz="8" w:space="0" w:color="auto"/>
              <w:bottom w:val="single" w:sz="8" w:space="0" w:color="auto"/>
              <w:right w:val="nil"/>
            </w:tcBorders>
            <w:shd w:val="clear" w:color="000000" w:fill="FFFFFF"/>
            <w:noWrap/>
            <w:hideMark/>
          </w:tcPr>
          <w:p w14:paraId="074EB6A4" w14:textId="77777777" w:rsidR="00A2120C" w:rsidRPr="00E7740F" w:rsidRDefault="00A2120C" w:rsidP="00A2120C">
            <w:pPr>
              <w:jc w:val="center"/>
              <w:rPr>
                <w:color w:val="000000"/>
                <w:sz w:val="11"/>
                <w:szCs w:val="11"/>
              </w:rPr>
            </w:pPr>
            <w:r w:rsidRPr="00E7740F">
              <w:rPr>
                <w:color w:val="000000"/>
                <w:sz w:val="11"/>
                <w:szCs w:val="11"/>
              </w:rPr>
              <w:t> </w:t>
            </w:r>
          </w:p>
        </w:tc>
        <w:tc>
          <w:tcPr>
            <w:tcW w:w="1007" w:type="dxa"/>
            <w:tcBorders>
              <w:top w:val="nil"/>
              <w:left w:val="single" w:sz="8" w:space="0" w:color="auto"/>
              <w:bottom w:val="single" w:sz="8" w:space="0" w:color="auto"/>
              <w:right w:val="nil"/>
            </w:tcBorders>
            <w:shd w:val="clear" w:color="000000" w:fill="FFFFFF"/>
            <w:vAlign w:val="center"/>
            <w:hideMark/>
          </w:tcPr>
          <w:p w14:paraId="71C154DE" w14:textId="77777777" w:rsidR="00A2120C" w:rsidRPr="00E7740F" w:rsidRDefault="00A2120C" w:rsidP="00A2120C">
            <w:pPr>
              <w:jc w:val="both"/>
              <w:rPr>
                <w:rFonts w:ascii="Arial" w:hAnsi="Arial" w:cs="Arial"/>
                <w:i/>
                <w:iCs/>
                <w:color w:val="000000"/>
                <w:sz w:val="11"/>
                <w:szCs w:val="11"/>
              </w:rPr>
            </w:pPr>
            <w:r w:rsidRPr="00E7740F">
              <w:rPr>
                <w:rFonts w:ascii="Arial" w:hAnsi="Arial" w:cs="Arial"/>
                <w:i/>
                <w:iCs/>
                <w:color w:val="000000"/>
                <w:sz w:val="11"/>
                <w:szCs w:val="11"/>
              </w:rPr>
              <w:t>с 1 июля</w:t>
            </w:r>
          </w:p>
        </w:tc>
        <w:tc>
          <w:tcPr>
            <w:tcW w:w="612" w:type="dxa"/>
            <w:tcBorders>
              <w:top w:val="nil"/>
              <w:left w:val="single" w:sz="8" w:space="0" w:color="auto"/>
              <w:bottom w:val="single" w:sz="8" w:space="0" w:color="auto"/>
              <w:right w:val="single" w:sz="8" w:space="0" w:color="auto"/>
            </w:tcBorders>
            <w:shd w:val="clear" w:color="000000" w:fill="FFFFFF"/>
            <w:noWrap/>
            <w:vAlign w:val="bottom"/>
            <w:hideMark/>
          </w:tcPr>
          <w:p w14:paraId="20E1B7B2" w14:textId="77777777" w:rsidR="00A2120C" w:rsidRPr="00E7740F" w:rsidRDefault="00A2120C" w:rsidP="00A2120C">
            <w:pPr>
              <w:jc w:val="center"/>
              <w:rPr>
                <w:color w:val="000000"/>
                <w:sz w:val="11"/>
                <w:szCs w:val="11"/>
              </w:rPr>
            </w:pPr>
            <w:r w:rsidRPr="00E7740F">
              <w:rPr>
                <w:color w:val="000000"/>
                <w:sz w:val="11"/>
                <w:szCs w:val="11"/>
              </w:rPr>
              <w:t>руб./Гкал</w:t>
            </w:r>
          </w:p>
        </w:tc>
        <w:tc>
          <w:tcPr>
            <w:tcW w:w="594" w:type="dxa"/>
            <w:tcBorders>
              <w:top w:val="nil"/>
              <w:left w:val="nil"/>
              <w:bottom w:val="single" w:sz="8" w:space="0" w:color="auto"/>
              <w:right w:val="nil"/>
            </w:tcBorders>
            <w:shd w:val="clear" w:color="000000" w:fill="FFFFFF"/>
            <w:noWrap/>
            <w:hideMark/>
          </w:tcPr>
          <w:p w14:paraId="0E50E2A3" w14:textId="77777777" w:rsidR="00A2120C" w:rsidRPr="00E7740F" w:rsidRDefault="00A2120C" w:rsidP="00A2120C">
            <w:pPr>
              <w:jc w:val="right"/>
              <w:rPr>
                <w:b/>
                <w:bCs/>
                <w:color w:val="000000"/>
                <w:sz w:val="11"/>
                <w:szCs w:val="11"/>
              </w:rPr>
            </w:pPr>
            <w:r w:rsidRPr="00E7740F">
              <w:rPr>
                <w:b/>
                <w:bCs/>
                <w:color w:val="000000"/>
                <w:sz w:val="11"/>
                <w:szCs w:val="11"/>
              </w:rPr>
              <w:t>1310,21</w:t>
            </w:r>
          </w:p>
        </w:tc>
        <w:tc>
          <w:tcPr>
            <w:tcW w:w="594" w:type="dxa"/>
            <w:tcBorders>
              <w:top w:val="nil"/>
              <w:left w:val="single" w:sz="8" w:space="0" w:color="auto"/>
              <w:bottom w:val="single" w:sz="8" w:space="0" w:color="auto"/>
              <w:right w:val="nil"/>
            </w:tcBorders>
            <w:shd w:val="clear" w:color="000000" w:fill="FFFFFF"/>
            <w:noWrap/>
            <w:hideMark/>
          </w:tcPr>
          <w:p w14:paraId="501338D1" w14:textId="77777777" w:rsidR="00A2120C" w:rsidRPr="00E7740F" w:rsidRDefault="00A2120C" w:rsidP="00A2120C">
            <w:pPr>
              <w:jc w:val="right"/>
              <w:rPr>
                <w:b/>
                <w:bCs/>
                <w:color w:val="000000"/>
                <w:sz w:val="11"/>
                <w:szCs w:val="11"/>
              </w:rPr>
            </w:pPr>
            <w:r w:rsidRPr="00E7740F">
              <w:rPr>
                <w:b/>
                <w:bCs/>
                <w:color w:val="000000"/>
                <w:sz w:val="11"/>
                <w:szCs w:val="11"/>
              </w:rPr>
              <w:t>1367,86</w:t>
            </w:r>
          </w:p>
        </w:tc>
        <w:tc>
          <w:tcPr>
            <w:tcW w:w="748" w:type="dxa"/>
            <w:tcBorders>
              <w:top w:val="nil"/>
              <w:left w:val="single" w:sz="8" w:space="0" w:color="auto"/>
              <w:bottom w:val="single" w:sz="8" w:space="0" w:color="auto"/>
              <w:right w:val="nil"/>
            </w:tcBorders>
            <w:shd w:val="clear" w:color="000000" w:fill="FFFFFF"/>
            <w:noWrap/>
            <w:hideMark/>
          </w:tcPr>
          <w:p w14:paraId="0C778D36" w14:textId="77777777" w:rsidR="00A2120C" w:rsidRPr="00E7740F" w:rsidRDefault="00A2120C" w:rsidP="00A2120C">
            <w:pPr>
              <w:jc w:val="right"/>
              <w:rPr>
                <w:b/>
                <w:bCs/>
                <w:color w:val="000000"/>
                <w:sz w:val="11"/>
                <w:szCs w:val="11"/>
              </w:rPr>
            </w:pPr>
            <w:r w:rsidRPr="00E7740F">
              <w:rPr>
                <w:b/>
                <w:bCs/>
                <w:color w:val="000000"/>
                <w:sz w:val="11"/>
                <w:szCs w:val="11"/>
              </w:rPr>
              <w:t>1803,46</w:t>
            </w:r>
          </w:p>
        </w:tc>
        <w:tc>
          <w:tcPr>
            <w:tcW w:w="709" w:type="dxa"/>
            <w:tcBorders>
              <w:top w:val="nil"/>
              <w:left w:val="single" w:sz="8" w:space="0" w:color="auto"/>
              <w:bottom w:val="single" w:sz="8" w:space="0" w:color="auto"/>
              <w:right w:val="nil"/>
            </w:tcBorders>
            <w:shd w:val="clear" w:color="000000" w:fill="FFFFFF"/>
            <w:noWrap/>
            <w:hideMark/>
          </w:tcPr>
          <w:p w14:paraId="6170F794" w14:textId="77777777" w:rsidR="00A2120C" w:rsidRPr="00E7740F" w:rsidRDefault="00A2120C" w:rsidP="00A2120C">
            <w:pPr>
              <w:jc w:val="right"/>
              <w:rPr>
                <w:b/>
                <w:bCs/>
                <w:color w:val="000000"/>
                <w:sz w:val="11"/>
                <w:szCs w:val="11"/>
              </w:rPr>
            </w:pPr>
            <w:r w:rsidRPr="00E7740F">
              <w:rPr>
                <w:b/>
                <w:bCs/>
                <w:color w:val="000000"/>
                <w:sz w:val="11"/>
                <w:szCs w:val="11"/>
              </w:rPr>
              <w:t>1800,64</w:t>
            </w:r>
          </w:p>
        </w:tc>
        <w:tc>
          <w:tcPr>
            <w:tcW w:w="521" w:type="dxa"/>
            <w:tcBorders>
              <w:top w:val="nil"/>
              <w:left w:val="single" w:sz="8" w:space="0" w:color="auto"/>
              <w:bottom w:val="single" w:sz="8" w:space="0" w:color="auto"/>
              <w:right w:val="nil"/>
            </w:tcBorders>
            <w:shd w:val="clear" w:color="000000" w:fill="FFFFFF"/>
            <w:noWrap/>
            <w:hideMark/>
          </w:tcPr>
          <w:p w14:paraId="45D6D3FD" w14:textId="77777777" w:rsidR="00A2120C" w:rsidRPr="00E7740F" w:rsidRDefault="00A2120C" w:rsidP="00A2120C">
            <w:pPr>
              <w:jc w:val="right"/>
              <w:rPr>
                <w:b/>
                <w:bCs/>
                <w:color w:val="000000"/>
                <w:sz w:val="11"/>
                <w:szCs w:val="11"/>
              </w:rPr>
            </w:pPr>
            <w:r w:rsidRPr="00E7740F">
              <w:rPr>
                <w:b/>
                <w:bCs/>
                <w:color w:val="000000"/>
                <w:sz w:val="11"/>
                <w:szCs w:val="11"/>
              </w:rPr>
              <w:t>-2,82</w:t>
            </w:r>
          </w:p>
        </w:tc>
        <w:tc>
          <w:tcPr>
            <w:tcW w:w="641" w:type="dxa"/>
            <w:tcBorders>
              <w:top w:val="nil"/>
              <w:left w:val="single" w:sz="8" w:space="0" w:color="auto"/>
              <w:bottom w:val="single" w:sz="8" w:space="0" w:color="auto"/>
              <w:right w:val="nil"/>
            </w:tcBorders>
            <w:shd w:val="clear" w:color="000000" w:fill="FFFFFF"/>
            <w:noWrap/>
            <w:hideMark/>
          </w:tcPr>
          <w:p w14:paraId="5D8F67FA" w14:textId="77777777" w:rsidR="00A2120C" w:rsidRPr="00E7740F" w:rsidRDefault="00A2120C" w:rsidP="00A2120C">
            <w:pPr>
              <w:jc w:val="right"/>
              <w:rPr>
                <w:b/>
                <w:bCs/>
                <w:color w:val="000000"/>
                <w:sz w:val="11"/>
                <w:szCs w:val="11"/>
              </w:rPr>
            </w:pPr>
            <w:r w:rsidRPr="00E7740F">
              <w:rPr>
                <w:b/>
                <w:bCs/>
                <w:color w:val="000000"/>
                <w:sz w:val="11"/>
                <w:szCs w:val="11"/>
              </w:rPr>
              <w:t>31,64</w:t>
            </w:r>
          </w:p>
        </w:tc>
        <w:tc>
          <w:tcPr>
            <w:tcW w:w="643" w:type="dxa"/>
            <w:tcBorders>
              <w:top w:val="nil"/>
              <w:left w:val="single" w:sz="8" w:space="0" w:color="auto"/>
              <w:bottom w:val="single" w:sz="8" w:space="0" w:color="auto"/>
              <w:right w:val="single" w:sz="8" w:space="0" w:color="auto"/>
            </w:tcBorders>
            <w:shd w:val="clear" w:color="000000" w:fill="FFFFFF"/>
            <w:noWrap/>
            <w:hideMark/>
          </w:tcPr>
          <w:p w14:paraId="6194BE35" w14:textId="77777777" w:rsidR="00A2120C" w:rsidRPr="00E7740F" w:rsidRDefault="00A2120C" w:rsidP="00A2120C">
            <w:pPr>
              <w:jc w:val="right"/>
              <w:rPr>
                <w:b/>
                <w:bCs/>
                <w:color w:val="000000"/>
                <w:sz w:val="11"/>
                <w:szCs w:val="11"/>
              </w:rPr>
            </w:pPr>
            <w:r w:rsidRPr="00E7740F">
              <w:rPr>
                <w:b/>
                <w:bCs/>
                <w:color w:val="000000"/>
                <w:sz w:val="11"/>
                <w:szCs w:val="11"/>
              </w:rPr>
              <w:t>1781,21</w:t>
            </w:r>
          </w:p>
        </w:tc>
        <w:tc>
          <w:tcPr>
            <w:tcW w:w="643" w:type="dxa"/>
            <w:tcBorders>
              <w:top w:val="nil"/>
              <w:left w:val="nil"/>
              <w:bottom w:val="single" w:sz="8" w:space="0" w:color="auto"/>
              <w:right w:val="nil"/>
            </w:tcBorders>
            <w:shd w:val="clear" w:color="000000" w:fill="FFFFFF"/>
            <w:noWrap/>
            <w:hideMark/>
          </w:tcPr>
          <w:p w14:paraId="2251CFAC" w14:textId="77777777" w:rsidR="00A2120C" w:rsidRPr="00E7740F" w:rsidRDefault="00A2120C" w:rsidP="00A2120C">
            <w:pPr>
              <w:jc w:val="right"/>
              <w:rPr>
                <w:b/>
                <w:bCs/>
                <w:color w:val="000000"/>
                <w:sz w:val="11"/>
                <w:szCs w:val="11"/>
              </w:rPr>
            </w:pPr>
            <w:r w:rsidRPr="00E7740F">
              <w:rPr>
                <w:b/>
                <w:bCs/>
                <w:color w:val="000000"/>
                <w:sz w:val="11"/>
                <w:szCs w:val="11"/>
              </w:rPr>
              <w:t>1844,39</w:t>
            </w:r>
          </w:p>
        </w:tc>
        <w:tc>
          <w:tcPr>
            <w:tcW w:w="643" w:type="dxa"/>
            <w:tcBorders>
              <w:top w:val="nil"/>
              <w:left w:val="single" w:sz="8" w:space="0" w:color="auto"/>
              <w:bottom w:val="single" w:sz="8" w:space="0" w:color="auto"/>
              <w:right w:val="single" w:sz="8" w:space="0" w:color="auto"/>
            </w:tcBorders>
            <w:shd w:val="clear" w:color="000000" w:fill="FFFFFF"/>
            <w:noWrap/>
            <w:hideMark/>
          </w:tcPr>
          <w:p w14:paraId="3798B9D9" w14:textId="77777777" w:rsidR="00A2120C" w:rsidRPr="00E7740F" w:rsidRDefault="00A2120C" w:rsidP="00A2120C">
            <w:pPr>
              <w:jc w:val="right"/>
              <w:rPr>
                <w:b/>
                <w:bCs/>
                <w:color w:val="000000"/>
                <w:sz w:val="11"/>
                <w:szCs w:val="11"/>
              </w:rPr>
            </w:pPr>
            <w:r w:rsidRPr="00E7740F">
              <w:rPr>
                <w:b/>
                <w:bCs/>
                <w:color w:val="000000"/>
                <w:sz w:val="11"/>
                <w:szCs w:val="11"/>
              </w:rPr>
              <w:t>1756,99</w:t>
            </w:r>
          </w:p>
        </w:tc>
        <w:tc>
          <w:tcPr>
            <w:tcW w:w="643" w:type="dxa"/>
            <w:tcBorders>
              <w:top w:val="nil"/>
              <w:left w:val="nil"/>
              <w:bottom w:val="single" w:sz="8" w:space="0" w:color="auto"/>
              <w:right w:val="single" w:sz="8" w:space="0" w:color="auto"/>
            </w:tcBorders>
            <w:shd w:val="clear" w:color="000000" w:fill="FFFFFF"/>
            <w:noWrap/>
            <w:hideMark/>
          </w:tcPr>
          <w:p w14:paraId="791E94CB" w14:textId="77777777" w:rsidR="00A2120C" w:rsidRPr="00E7740F" w:rsidRDefault="00A2120C" w:rsidP="00A2120C">
            <w:pPr>
              <w:jc w:val="right"/>
              <w:rPr>
                <w:b/>
                <w:bCs/>
                <w:color w:val="000000"/>
                <w:sz w:val="11"/>
                <w:szCs w:val="11"/>
              </w:rPr>
            </w:pPr>
            <w:r w:rsidRPr="00E7740F">
              <w:rPr>
                <w:b/>
                <w:bCs/>
                <w:color w:val="000000"/>
                <w:sz w:val="11"/>
                <w:szCs w:val="11"/>
              </w:rPr>
              <w:t>1816,07</w:t>
            </w:r>
          </w:p>
        </w:tc>
        <w:tc>
          <w:tcPr>
            <w:tcW w:w="643" w:type="dxa"/>
            <w:tcBorders>
              <w:top w:val="nil"/>
              <w:left w:val="nil"/>
              <w:bottom w:val="single" w:sz="8" w:space="0" w:color="auto"/>
              <w:right w:val="single" w:sz="8" w:space="0" w:color="auto"/>
            </w:tcBorders>
            <w:shd w:val="clear" w:color="000000" w:fill="FFFFFF"/>
            <w:noWrap/>
            <w:hideMark/>
          </w:tcPr>
          <w:p w14:paraId="253F1D38" w14:textId="77777777" w:rsidR="00A2120C" w:rsidRPr="00E7740F" w:rsidRDefault="00A2120C" w:rsidP="00A2120C">
            <w:pPr>
              <w:jc w:val="right"/>
              <w:rPr>
                <w:b/>
                <w:bCs/>
                <w:color w:val="000000"/>
                <w:sz w:val="11"/>
                <w:szCs w:val="11"/>
              </w:rPr>
            </w:pPr>
            <w:r w:rsidRPr="00E7740F">
              <w:rPr>
                <w:b/>
                <w:bCs/>
                <w:color w:val="000000"/>
                <w:sz w:val="11"/>
                <w:szCs w:val="11"/>
              </w:rPr>
              <w:t>1891,15</w:t>
            </w:r>
          </w:p>
        </w:tc>
        <w:tc>
          <w:tcPr>
            <w:tcW w:w="643" w:type="dxa"/>
            <w:tcBorders>
              <w:top w:val="nil"/>
              <w:left w:val="nil"/>
              <w:bottom w:val="single" w:sz="8" w:space="0" w:color="auto"/>
              <w:right w:val="single" w:sz="8" w:space="0" w:color="auto"/>
            </w:tcBorders>
            <w:shd w:val="clear" w:color="000000" w:fill="FFFFFF"/>
            <w:noWrap/>
            <w:hideMark/>
          </w:tcPr>
          <w:p w14:paraId="0150AF5C" w14:textId="77777777" w:rsidR="00A2120C" w:rsidRPr="00E7740F" w:rsidRDefault="00A2120C" w:rsidP="00A2120C">
            <w:pPr>
              <w:jc w:val="right"/>
              <w:rPr>
                <w:b/>
                <w:bCs/>
                <w:color w:val="000000"/>
                <w:sz w:val="11"/>
                <w:szCs w:val="11"/>
              </w:rPr>
            </w:pPr>
            <w:r w:rsidRPr="00E7740F">
              <w:rPr>
                <w:b/>
                <w:bCs/>
                <w:color w:val="000000"/>
                <w:sz w:val="11"/>
                <w:szCs w:val="11"/>
              </w:rPr>
              <w:t>1944,76</w:t>
            </w:r>
          </w:p>
        </w:tc>
        <w:tc>
          <w:tcPr>
            <w:tcW w:w="643" w:type="dxa"/>
            <w:tcBorders>
              <w:top w:val="nil"/>
              <w:left w:val="nil"/>
              <w:bottom w:val="single" w:sz="8" w:space="0" w:color="auto"/>
              <w:right w:val="single" w:sz="8" w:space="0" w:color="auto"/>
            </w:tcBorders>
            <w:shd w:val="clear" w:color="000000" w:fill="FFFFFF"/>
            <w:noWrap/>
            <w:hideMark/>
          </w:tcPr>
          <w:p w14:paraId="0F6410E0" w14:textId="77777777" w:rsidR="00A2120C" w:rsidRPr="00E7740F" w:rsidRDefault="00A2120C" w:rsidP="00A2120C">
            <w:pPr>
              <w:jc w:val="right"/>
              <w:rPr>
                <w:b/>
                <w:bCs/>
                <w:color w:val="000000"/>
                <w:sz w:val="11"/>
                <w:szCs w:val="11"/>
              </w:rPr>
            </w:pPr>
            <w:r w:rsidRPr="00E7740F">
              <w:rPr>
                <w:b/>
                <w:bCs/>
                <w:color w:val="000000"/>
                <w:sz w:val="11"/>
                <w:szCs w:val="11"/>
              </w:rPr>
              <w:t>2022,56</w:t>
            </w:r>
          </w:p>
        </w:tc>
        <w:tc>
          <w:tcPr>
            <w:tcW w:w="643" w:type="dxa"/>
            <w:tcBorders>
              <w:top w:val="nil"/>
              <w:left w:val="nil"/>
              <w:bottom w:val="single" w:sz="8" w:space="0" w:color="auto"/>
              <w:right w:val="single" w:sz="8" w:space="0" w:color="auto"/>
            </w:tcBorders>
            <w:shd w:val="clear" w:color="000000" w:fill="FFFFFF"/>
            <w:noWrap/>
            <w:hideMark/>
          </w:tcPr>
          <w:p w14:paraId="0CE81A8D" w14:textId="77777777" w:rsidR="00A2120C" w:rsidRPr="00E7740F" w:rsidRDefault="00A2120C" w:rsidP="00A2120C">
            <w:pPr>
              <w:jc w:val="right"/>
              <w:rPr>
                <w:b/>
                <w:bCs/>
                <w:color w:val="000000"/>
                <w:sz w:val="11"/>
                <w:szCs w:val="11"/>
              </w:rPr>
            </w:pPr>
            <w:r w:rsidRPr="00E7740F">
              <w:rPr>
                <w:b/>
                <w:bCs/>
                <w:color w:val="000000"/>
                <w:sz w:val="11"/>
                <w:szCs w:val="11"/>
              </w:rPr>
              <w:t>2081,23</w:t>
            </w:r>
          </w:p>
        </w:tc>
        <w:tc>
          <w:tcPr>
            <w:tcW w:w="643" w:type="dxa"/>
            <w:tcBorders>
              <w:top w:val="nil"/>
              <w:left w:val="nil"/>
              <w:bottom w:val="single" w:sz="8" w:space="0" w:color="auto"/>
              <w:right w:val="single" w:sz="8" w:space="0" w:color="auto"/>
            </w:tcBorders>
            <w:shd w:val="clear" w:color="000000" w:fill="FFFFFF"/>
            <w:noWrap/>
            <w:hideMark/>
          </w:tcPr>
          <w:p w14:paraId="3F4F428A" w14:textId="77777777" w:rsidR="00A2120C" w:rsidRPr="00E7740F" w:rsidRDefault="00A2120C" w:rsidP="00A2120C">
            <w:pPr>
              <w:jc w:val="right"/>
              <w:rPr>
                <w:b/>
                <w:bCs/>
                <w:color w:val="000000"/>
                <w:sz w:val="11"/>
                <w:szCs w:val="11"/>
              </w:rPr>
            </w:pPr>
            <w:r w:rsidRPr="00E7740F">
              <w:rPr>
                <w:b/>
                <w:bCs/>
                <w:color w:val="000000"/>
                <w:sz w:val="11"/>
                <w:szCs w:val="11"/>
              </w:rPr>
              <w:t>2168,13</w:t>
            </w:r>
          </w:p>
        </w:tc>
        <w:tc>
          <w:tcPr>
            <w:tcW w:w="643" w:type="dxa"/>
            <w:tcBorders>
              <w:top w:val="nil"/>
              <w:left w:val="nil"/>
              <w:bottom w:val="single" w:sz="8" w:space="0" w:color="auto"/>
              <w:right w:val="single" w:sz="8" w:space="0" w:color="auto"/>
            </w:tcBorders>
            <w:shd w:val="clear" w:color="000000" w:fill="FFFFFF"/>
            <w:noWrap/>
            <w:hideMark/>
          </w:tcPr>
          <w:p w14:paraId="5EB889E0" w14:textId="77777777" w:rsidR="00A2120C" w:rsidRPr="00E7740F" w:rsidRDefault="00A2120C" w:rsidP="00A2120C">
            <w:pPr>
              <w:jc w:val="right"/>
              <w:rPr>
                <w:b/>
                <w:bCs/>
                <w:color w:val="000000"/>
                <w:sz w:val="11"/>
                <w:szCs w:val="11"/>
              </w:rPr>
            </w:pPr>
            <w:r w:rsidRPr="00E7740F">
              <w:rPr>
                <w:b/>
                <w:bCs/>
                <w:color w:val="000000"/>
                <w:sz w:val="11"/>
                <w:szCs w:val="11"/>
              </w:rPr>
              <w:t>2231,86</w:t>
            </w:r>
          </w:p>
        </w:tc>
        <w:tc>
          <w:tcPr>
            <w:tcW w:w="643" w:type="dxa"/>
            <w:tcBorders>
              <w:top w:val="nil"/>
              <w:left w:val="nil"/>
              <w:bottom w:val="single" w:sz="8" w:space="0" w:color="auto"/>
              <w:right w:val="single" w:sz="8" w:space="0" w:color="auto"/>
            </w:tcBorders>
            <w:shd w:val="clear" w:color="000000" w:fill="FFFFFF"/>
            <w:noWrap/>
            <w:hideMark/>
          </w:tcPr>
          <w:p w14:paraId="688E4185" w14:textId="77777777" w:rsidR="00A2120C" w:rsidRPr="00E7740F" w:rsidRDefault="00A2120C" w:rsidP="00A2120C">
            <w:pPr>
              <w:jc w:val="right"/>
              <w:rPr>
                <w:b/>
                <w:bCs/>
                <w:color w:val="000000"/>
                <w:sz w:val="11"/>
                <w:szCs w:val="11"/>
              </w:rPr>
            </w:pPr>
            <w:r w:rsidRPr="00E7740F">
              <w:rPr>
                <w:b/>
                <w:bCs/>
                <w:color w:val="000000"/>
                <w:sz w:val="11"/>
                <w:szCs w:val="11"/>
              </w:rPr>
              <w:t>2325,52</w:t>
            </w:r>
          </w:p>
        </w:tc>
        <w:tc>
          <w:tcPr>
            <w:tcW w:w="643" w:type="dxa"/>
            <w:tcBorders>
              <w:top w:val="nil"/>
              <w:left w:val="nil"/>
              <w:bottom w:val="single" w:sz="8" w:space="0" w:color="auto"/>
              <w:right w:val="single" w:sz="8" w:space="0" w:color="auto"/>
            </w:tcBorders>
            <w:shd w:val="clear" w:color="000000" w:fill="FFFFFF"/>
            <w:noWrap/>
            <w:hideMark/>
          </w:tcPr>
          <w:p w14:paraId="347481C7" w14:textId="77777777" w:rsidR="00A2120C" w:rsidRPr="00E7740F" w:rsidRDefault="00A2120C" w:rsidP="00A2120C">
            <w:pPr>
              <w:jc w:val="right"/>
              <w:rPr>
                <w:b/>
                <w:bCs/>
                <w:color w:val="000000"/>
                <w:sz w:val="11"/>
                <w:szCs w:val="11"/>
              </w:rPr>
            </w:pPr>
            <w:r w:rsidRPr="00E7740F">
              <w:rPr>
                <w:b/>
                <w:bCs/>
                <w:color w:val="000000"/>
                <w:sz w:val="11"/>
                <w:szCs w:val="11"/>
              </w:rPr>
              <w:t>2394,12</w:t>
            </w:r>
          </w:p>
        </w:tc>
        <w:tc>
          <w:tcPr>
            <w:tcW w:w="643" w:type="dxa"/>
            <w:tcBorders>
              <w:top w:val="nil"/>
              <w:left w:val="nil"/>
              <w:bottom w:val="single" w:sz="8" w:space="0" w:color="auto"/>
              <w:right w:val="single" w:sz="8" w:space="0" w:color="auto"/>
            </w:tcBorders>
            <w:shd w:val="clear" w:color="000000" w:fill="FFFFFF"/>
            <w:noWrap/>
            <w:hideMark/>
          </w:tcPr>
          <w:p w14:paraId="74A38FCC" w14:textId="77777777" w:rsidR="00A2120C" w:rsidRPr="00E7740F" w:rsidRDefault="00A2120C" w:rsidP="00A2120C">
            <w:pPr>
              <w:jc w:val="right"/>
              <w:rPr>
                <w:b/>
                <w:bCs/>
                <w:color w:val="000000"/>
                <w:sz w:val="11"/>
                <w:szCs w:val="11"/>
              </w:rPr>
            </w:pPr>
            <w:r w:rsidRPr="00E7740F">
              <w:rPr>
                <w:b/>
                <w:bCs/>
                <w:color w:val="000000"/>
                <w:sz w:val="11"/>
                <w:szCs w:val="11"/>
              </w:rPr>
              <w:t>2495,78</w:t>
            </w:r>
          </w:p>
        </w:tc>
        <w:tc>
          <w:tcPr>
            <w:tcW w:w="643" w:type="dxa"/>
            <w:tcBorders>
              <w:top w:val="nil"/>
              <w:left w:val="nil"/>
              <w:bottom w:val="single" w:sz="8" w:space="0" w:color="auto"/>
              <w:right w:val="single" w:sz="8" w:space="0" w:color="auto"/>
            </w:tcBorders>
            <w:shd w:val="clear" w:color="000000" w:fill="FFFFFF"/>
            <w:noWrap/>
            <w:hideMark/>
          </w:tcPr>
          <w:p w14:paraId="41D08383" w14:textId="77777777" w:rsidR="00A2120C" w:rsidRPr="00E7740F" w:rsidRDefault="00A2120C" w:rsidP="00A2120C">
            <w:pPr>
              <w:jc w:val="right"/>
              <w:rPr>
                <w:b/>
                <w:bCs/>
                <w:color w:val="000000"/>
                <w:sz w:val="11"/>
                <w:szCs w:val="11"/>
              </w:rPr>
            </w:pPr>
            <w:r w:rsidRPr="00E7740F">
              <w:rPr>
                <w:b/>
                <w:bCs/>
                <w:color w:val="000000"/>
                <w:sz w:val="11"/>
                <w:szCs w:val="11"/>
              </w:rPr>
              <w:t>2568,50</w:t>
            </w:r>
          </w:p>
        </w:tc>
      </w:tr>
      <w:tr w:rsidR="00A2120C" w:rsidRPr="00E7740F" w14:paraId="0E14F023" w14:textId="77777777" w:rsidTr="00E7740F">
        <w:trPr>
          <w:trHeight w:val="420"/>
        </w:trPr>
        <w:tc>
          <w:tcPr>
            <w:tcW w:w="404" w:type="dxa"/>
            <w:tcBorders>
              <w:top w:val="nil"/>
              <w:left w:val="single" w:sz="8" w:space="0" w:color="auto"/>
              <w:bottom w:val="single" w:sz="8" w:space="0" w:color="auto"/>
              <w:right w:val="nil"/>
            </w:tcBorders>
            <w:shd w:val="clear" w:color="000000" w:fill="FFFFFF"/>
            <w:noWrap/>
            <w:hideMark/>
          </w:tcPr>
          <w:p w14:paraId="25123B2F" w14:textId="77777777" w:rsidR="00A2120C" w:rsidRPr="00E7740F" w:rsidRDefault="00A2120C" w:rsidP="00A2120C">
            <w:pPr>
              <w:jc w:val="center"/>
              <w:rPr>
                <w:color w:val="000000"/>
                <w:sz w:val="11"/>
                <w:szCs w:val="11"/>
              </w:rPr>
            </w:pPr>
            <w:r w:rsidRPr="00E7740F">
              <w:rPr>
                <w:color w:val="000000"/>
                <w:sz w:val="11"/>
                <w:szCs w:val="11"/>
              </w:rPr>
              <w:t> </w:t>
            </w:r>
          </w:p>
        </w:tc>
        <w:tc>
          <w:tcPr>
            <w:tcW w:w="1007" w:type="dxa"/>
            <w:tcBorders>
              <w:top w:val="nil"/>
              <w:left w:val="single" w:sz="8" w:space="0" w:color="auto"/>
              <w:bottom w:val="single" w:sz="8" w:space="0" w:color="auto"/>
              <w:right w:val="nil"/>
            </w:tcBorders>
            <w:shd w:val="clear" w:color="000000" w:fill="FFFFFF"/>
            <w:vAlign w:val="center"/>
            <w:hideMark/>
          </w:tcPr>
          <w:p w14:paraId="47753B56" w14:textId="77777777" w:rsidR="00A2120C" w:rsidRPr="00E7740F" w:rsidRDefault="00A2120C" w:rsidP="00A2120C">
            <w:pPr>
              <w:jc w:val="both"/>
              <w:rPr>
                <w:rFonts w:ascii="Arial" w:hAnsi="Arial" w:cs="Arial"/>
                <w:i/>
                <w:iCs/>
                <w:color w:val="000000"/>
                <w:sz w:val="11"/>
                <w:szCs w:val="11"/>
              </w:rPr>
            </w:pPr>
            <w:r w:rsidRPr="00E7740F">
              <w:rPr>
                <w:rFonts w:ascii="Arial" w:hAnsi="Arial" w:cs="Arial"/>
                <w:i/>
                <w:iCs/>
                <w:color w:val="000000"/>
                <w:sz w:val="11"/>
                <w:szCs w:val="11"/>
              </w:rPr>
              <w:t>Рост с 1 июля</w:t>
            </w:r>
          </w:p>
        </w:tc>
        <w:tc>
          <w:tcPr>
            <w:tcW w:w="612" w:type="dxa"/>
            <w:tcBorders>
              <w:top w:val="nil"/>
              <w:left w:val="single" w:sz="8" w:space="0" w:color="auto"/>
              <w:bottom w:val="single" w:sz="8" w:space="0" w:color="auto"/>
              <w:right w:val="single" w:sz="8" w:space="0" w:color="auto"/>
            </w:tcBorders>
            <w:shd w:val="clear" w:color="000000" w:fill="FFFFFF"/>
            <w:noWrap/>
            <w:vAlign w:val="bottom"/>
            <w:hideMark/>
          </w:tcPr>
          <w:p w14:paraId="77723418" w14:textId="77777777" w:rsidR="00A2120C" w:rsidRPr="00E7740F" w:rsidRDefault="00A2120C" w:rsidP="00A2120C">
            <w:pPr>
              <w:jc w:val="center"/>
              <w:rPr>
                <w:color w:val="000000"/>
                <w:sz w:val="11"/>
                <w:szCs w:val="11"/>
              </w:rPr>
            </w:pPr>
            <w:r w:rsidRPr="00E7740F">
              <w:rPr>
                <w:color w:val="000000"/>
                <w:sz w:val="11"/>
                <w:szCs w:val="11"/>
              </w:rPr>
              <w:t>%</w:t>
            </w:r>
          </w:p>
        </w:tc>
        <w:tc>
          <w:tcPr>
            <w:tcW w:w="594" w:type="dxa"/>
            <w:tcBorders>
              <w:top w:val="nil"/>
              <w:left w:val="nil"/>
              <w:bottom w:val="single" w:sz="8" w:space="0" w:color="auto"/>
              <w:right w:val="nil"/>
            </w:tcBorders>
            <w:shd w:val="clear" w:color="000000" w:fill="FFFFFF"/>
            <w:noWrap/>
            <w:vAlign w:val="bottom"/>
            <w:hideMark/>
          </w:tcPr>
          <w:p w14:paraId="73458576"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3,90</w:t>
            </w:r>
          </w:p>
        </w:tc>
        <w:tc>
          <w:tcPr>
            <w:tcW w:w="594" w:type="dxa"/>
            <w:tcBorders>
              <w:top w:val="nil"/>
              <w:left w:val="single" w:sz="8" w:space="0" w:color="auto"/>
              <w:bottom w:val="single" w:sz="8" w:space="0" w:color="auto"/>
              <w:right w:val="nil"/>
            </w:tcBorders>
            <w:shd w:val="clear" w:color="000000" w:fill="FFFFFF"/>
            <w:noWrap/>
            <w:vAlign w:val="bottom"/>
            <w:hideMark/>
          </w:tcPr>
          <w:p w14:paraId="4D1DECBD"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4,40</w:t>
            </w:r>
          </w:p>
        </w:tc>
        <w:tc>
          <w:tcPr>
            <w:tcW w:w="748" w:type="dxa"/>
            <w:tcBorders>
              <w:top w:val="nil"/>
              <w:left w:val="single" w:sz="8" w:space="0" w:color="auto"/>
              <w:bottom w:val="single" w:sz="8" w:space="0" w:color="auto"/>
              <w:right w:val="nil"/>
            </w:tcBorders>
            <w:shd w:val="clear" w:color="000000" w:fill="FFFFFF"/>
            <w:noWrap/>
            <w:vAlign w:val="bottom"/>
            <w:hideMark/>
          </w:tcPr>
          <w:p w14:paraId="100FE5A8"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31,85</w:t>
            </w:r>
          </w:p>
        </w:tc>
        <w:tc>
          <w:tcPr>
            <w:tcW w:w="709" w:type="dxa"/>
            <w:tcBorders>
              <w:top w:val="nil"/>
              <w:left w:val="single" w:sz="8" w:space="0" w:color="auto"/>
              <w:bottom w:val="single" w:sz="8" w:space="0" w:color="auto"/>
              <w:right w:val="nil"/>
            </w:tcBorders>
            <w:shd w:val="clear" w:color="000000" w:fill="FFFFFF"/>
            <w:noWrap/>
            <w:vAlign w:val="bottom"/>
            <w:hideMark/>
          </w:tcPr>
          <w:p w14:paraId="4CEA0D16"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31,64</w:t>
            </w:r>
          </w:p>
        </w:tc>
        <w:tc>
          <w:tcPr>
            <w:tcW w:w="521" w:type="dxa"/>
            <w:tcBorders>
              <w:top w:val="nil"/>
              <w:left w:val="single" w:sz="8" w:space="0" w:color="auto"/>
              <w:bottom w:val="single" w:sz="8" w:space="0" w:color="auto"/>
              <w:right w:val="nil"/>
            </w:tcBorders>
            <w:shd w:val="clear" w:color="000000" w:fill="FFFFFF"/>
            <w:noWrap/>
            <w:vAlign w:val="bottom"/>
            <w:hideMark/>
          </w:tcPr>
          <w:p w14:paraId="4A04E187"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-0,21</w:t>
            </w:r>
          </w:p>
        </w:tc>
        <w:tc>
          <w:tcPr>
            <w:tcW w:w="641" w:type="dxa"/>
            <w:tcBorders>
              <w:top w:val="nil"/>
              <w:left w:val="single" w:sz="8" w:space="0" w:color="auto"/>
              <w:bottom w:val="single" w:sz="8" w:space="0" w:color="auto"/>
              <w:right w:val="nil"/>
            </w:tcBorders>
            <w:shd w:val="clear" w:color="000000" w:fill="FFFFFF"/>
            <w:noWrap/>
            <w:vAlign w:val="bottom"/>
            <w:hideMark/>
          </w:tcPr>
          <w:p w14:paraId="384CDE65"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619,07</w:t>
            </w:r>
          </w:p>
        </w:tc>
        <w:tc>
          <w:tcPr>
            <w:tcW w:w="643" w:type="dxa"/>
            <w:tcBorders>
              <w:top w:val="nil"/>
              <w:left w:val="single" w:sz="8" w:space="0" w:color="auto"/>
              <w:bottom w:val="single" w:sz="8" w:space="0" w:color="auto"/>
              <w:right w:val="single" w:sz="8" w:space="0" w:color="auto"/>
            </w:tcBorders>
            <w:shd w:val="clear" w:color="000000" w:fill="FFFFFF"/>
            <w:noWrap/>
            <w:vAlign w:val="bottom"/>
            <w:hideMark/>
          </w:tcPr>
          <w:p w14:paraId="77FCA72C"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0,00</w:t>
            </w:r>
          </w:p>
        </w:tc>
        <w:tc>
          <w:tcPr>
            <w:tcW w:w="643" w:type="dxa"/>
            <w:tcBorders>
              <w:top w:val="nil"/>
              <w:left w:val="nil"/>
              <w:bottom w:val="single" w:sz="8" w:space="0" w:color="auto"/>
              <w:right w:val="single" w:sz="8" w:space="0" w:color="auto"/>
            </w:tcBorders>
            <w:shd w:val="clear" w:color="000000" w:fill="FFFFFF"/>
            <w:noWrap/>
            <w:vAlign w:val="bottom"/>
            <w:hideMark/>
          </w:tcPr>
          <w:p w14:paraId="32A64510"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3,55</w:t>
            </w:r>
          </w:p>
        </w:tc>
        <w:tc>
          <w:tcPr>
            <w:tcW w:w="643" w:type="dxa"/>
            <w:tcBorders>
              <w:top w:val="nil"/>
              <w:left w:val="nil"/>
              <w:bottom w:val="single" w:sz="8" w:space="0" w:color="auto"/>
              <w:right w:val="single" w:sz="8" w:space="0" w:color="auto"/>
            </w:tcBorders>
            <w:shd w:val="clear" w:color="000000" w:fill="FFFFFF"/>
            <w:noWrap/>
            <w:vAlign w:val="bottom"/>
            <w:hideMark/>
          </w:tcPr>
          <w:p w14:paraId="2FB436E1"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0,00</w:t>
            </w:r>
          </w:p>
        </w:tc>
        <w:tc>
          <w:tcPr>
            <w:tcW w:w="643" w:type="dxa"/>
            <w:tcBorders>
              <w:top w:val="nil"/>
              <w:left w:val="nil"/>
              <w:bottom w:val="single" w:sz="8" w:space="0" w:color="auto"/>
              <w:right w:val="single" w:sz="8" w:space="0" w:color="auto"/>
            </w:tcBorders>
            <w:shd w:val="clear" w:color="000000" w:fill="FFFFFF"/>
            <w:noWrap/>
            <w:vAlign w:val="bottom"/>
            <w:hideMark/>
          </w:tcPr>
          <w:p w14:paraId="2FAA14D4"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3,36</w:t>
            </w:r>
          </w:p>
        </w:tc>
        <w:tc>
          <w:tcPr>
            <w:tcW w:w="643" w:type="dxa"/>
            <w:tcBorders>
              <w:top w:val="nil"/>
              <w:left w:val="nil"/>
              <w:bottom w:val="single" w:sz="8" w:space="0" w:color="auto"/>
              <w:right w:val="single" w:sz="8" w:space="0" w:color="auto"/>
            </w:tcBorders>
            <w:shd w:val="clear" w:color="000000" w:fill="FFFFFF"/>
            <w:noWrap/>
            <w:vAlign w:val="bottom"/>
            <w:hideMark/>
          </w:tcPr>
          <w:p w14:paraId="2AEDE09C"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4,13</w:t>
            </w:r>
          </w:p>
        </w:tc>
        <w:tc>
          <w:tcPr>
            <w:tcW w:w="643" w:type="dxa"/>
            <w:tcBorders>
              <w:top w:val="nil"/>
              <w:left w:val="nil"/>
              <w:bottom w:val="single" w:sz="8" w:space="0" w:color="auto"/>
              <w:right w:val="single" w:sz="8" w:space="0" w:color="auto"/>
            </w:tcBorders>
            <w:shd w:val="clear" w:color="000000" w:fill="FFFFFF"/>
            <w:noWrap/>
            <w:vAlign w:val="bottom"/>
            <w:hideMark/>
          </w:tcPr>
          <w:p w14:paraId="02CE811D"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2,83</w:t>
            </w:r>
          </w:p>
        </w:tc>
        <w:tc>
          <w:tcPr>
            <w:tcW w:w="643" w:type="dxa"/>
            <w:tcBorders>
              <w:top w:val="nil"/>
              <w:left w:val="nil"/>
              <w:bottom w:val="single" w:sz="8" w:space="0" w:color="auto"/>
              <w:right w:val="single" w:sz="8" w:space="0" w:color="auto"/>
            </w:tcBorders>
            <w:shd w:val="clear" w:color="000000" w:fill="FFFFFF"/>
            <w:noWrap/>
            <w:vAlign w:val="bottom"/>
            <w:hideMark/>
          </w:tcPr>
          <w:p w14:paraId="473BF11A"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4,00</w:t>
            </w:r>
          </w:p>
        </w:tc>
        <w:tc>
          <w:tcPr>
            <w:tcW w:w="643" w:type="dxa"/>
            <w:tcBorders>
              <w:top w:val="nil"/>
              <w:left w:val="nil"/>
              <w:bottom w:val="single" w:sz="8" w:space="0" w:color="auto"/>
              <w:right w:val="single" w:sz="8" w:space="0" w:color="auto"/>
            </w:tcBorders>
            <w:shd w:val="clear" w:color="000000" w:fill="FFFFFF"/>
            <w:noWrap/>
            <w:vAlign w:val="bottom"/>
            <w:hideMark/>
          </w:tcPr>
          <w:p w14:paraId="619D5BCC"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2,90</w:t>
            </w:r>
          </w:p>
        </w:tc>
        <w:tc>
          <w:tcPr>
            <w:tcW w:w="643" w:type="dxa"/>
            <w:tcBorders>
              <w:top w:val="nil"/>
              <w:left w:val="nil"/>
              <w:bottom w:val="single" w:sz="8" w:space="0" w:color="auto"/>
              <w:right w:val="single" w:sz="8" w:space="0" w:color="auto"/>
            </w:tcBorders>
            <w:shd w:val="clear" w:color="000000" w:fill="FFFFFF"/>
            <w:noWrap/>
            <w:vAlign w:val="bottom"/>
            <w:hideMark/>
          </w:tcPr>
          <w:p w14:paraId="6CD77A6C"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4,18</w:t>
            </w:r>
          </w:p>
        </w:tc>
        <w:tc>
          <w:tcPr>
            <w:tcW w:w="643" w:type="dxa"/>
            <w:tcBorders>
              <w:top w:val="nil"/>
              <w:left w:val="nil"/>
              <w:bottom w:val="single" w:sz="8" w:space="0" w:color="auto"/>
              <w:right w:val="single" w:sz="8" w:space="0" w:color="auto"/>
            </w:tcBorders>
            <w:shd w:val="clear" w:color="000000" w:fill="FFFFFF"/>
            <w:noWrap/>
            <w:vAlign w:val="bottom"/>
            <w:hideMark/>
          </w:tcPr>
          <w:p w14:paraId="21806EDB"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2,94</w:t>
            </w:r>
          </w:p>
        </w:tc>
        <w:tc>
          <w:tcPr>
            <w:tcW w:w="643" w:type="dxa"/>
            <w:tcBorders>
              <w:top w:val="nil"/>
              <w:left w:val="nil"/>
              <w:bottom w:val="single" w:sz="8" w:space="0" w:color="auto"/>
              <w:right w:val="single" w:sz="8" w:space="0" w:color="auto"/>
            </w:tcBorders>
            <w:shd w:val="clear" w:color="000000" w:fill="FFFFFF"/>
            <w:noWrap/>
            <w:vAlign w:val="bottom"/>
            <w:hideMark/>
          </w:tcPr>
          <w:p w14:paraId="57299782"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4,20</w:t>
            </w:r>
          </w:p>
        </w:tc>
        <w:tc>
          <w:tcPr>
            <w:tcW w:w="643" w:type="dxa"/>
            <w:tcBorders>
              <w:top w:val="nil"/>
              <w:left w:val="nil"/>
              <w:bottom w:val="single" w:sz="8" w:space="0" w:color="auto"/>
              <w:right w:val="single" w:sz="8" w:space="0" w:color="auto"/>
            </w:tcBorders>
            <w:shd w:val="clear" w:color="000000" w:fill="FFFFFF"/>
            <w:noWrap/>
            <w:vAlign w:val="bottom"/>
            <w:hideMark/>
          </w:tcPr>
          <w:p w14:paraId="71A628CB"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2,95</w:t>
            </w:r>
          </w:p>
        </w:tc>
        <w:tc>
          <w:tcPr>
            <w:tcW w:w="643" w:type="dxa"/>
            <w:tcBorders>
              <w:top w:val="nil"/>
              <w:left w:val="nil"/>
              <w:bottom w:val="single" w:sz="8" w:space="0" w:color="auto"/>
              <w:right w:val="single" w:sz="8" w:space="0" w:color="auto"/>
            </w:tcBorders>
            <w:shd w:val="clear" w:color="000000" w:fill="FFFFFF"/>
            <w:noWrap/>
            <w:vAlign w:val="bottom"/>
            <w:hideMark/>
          </w:tcPr>
          <w:p w14:paraId="0E77FA65"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4,25</w:t>
            </w:r>
          </w:p>
        </w:tc>
        <w:tc>
          <w:tcPr>
            <w:tcW w:w="643" w:type="dxa"/>
            <w:tcBorders>
              <w:top w:val="nil"/>
              <w:left w:val="nil"/>
              <w:bottom w:val="single" w:sz="8" w:space="0" w:color="auto"/>
              <w:right w:val="single" w:sz="8" w:space="0" w:color="auto"/>
            </w:tcBorders>
            <w:shd w:val="clear" w:color="000000" w:fill="FFFFFF"/>
            <w:noWrap/>
            <w:vAlign w:val="bottom"/>
            <w:hideMark/>
          </w:tcPr>
          <w:p w14:paraId="2BCDB7E7" w14:textId="77777777" w:rsidR="00A2120C" w:rsidRPr="00E7740F" w:rsidRDefault="00A2120C" w:rsidP="00A2120C">
            <w:pPr>
              <w:jc w:val="right"/>
              <w:rPr>
                <w:rFonts w:ascii="Calibri" w:hAnsi="Calibri" w:cs="Calibri"/>
                <w:color w:val="000000"/>
                <w:sz w:val="11"/>
                <w:szCs w:val="11"/>
              </w:rPr>
            </w:pPr>
            <w:r w:rsidRPr="00E7740F">
              <w:rPr>
                <w:rFonts w:ascii="Calibri" w:hAnsi="Calibri" w:cs="Calibri"/>
                <w:color w:val="000000"/>
                <w:sz w:val="11"/>
                <w:szCs w:val="11"/>
              </w:rPr>
              <w:t>2,91</w:t>
            </w:r>
          </w:p>
        </w:tc>
      </w:tr>
    </w:tbl>
    <w:p w14:paraId="793754AD" w14:textId="77777777" w:rsidR="00E7740F" w:rsidRDefault="00E7740F" w:rsidP="00A2120C">
      <w:pPr>
        <w:tabs>
          <w:tab w:val="left" w:pos="1890"/>
        </w:tabs>
        <w:spacing w:line="312" w:lineRule="auto"/>
        <w:jc w:val="both"/>
        <w:rPr>
          <w:snapToGrid w:val="0"/>
          <w:sz w:val="28"/>
          <w:szCs w:val="28"/>
        </w:rPr>
        <w:sectPr w:rsidR="00E7740F" w:rsidSect="00A2120C">
          <w:pgSz w:w="16838" w:h="11906" w:orient="landscape"/>
          <w:pgMar w:top="1276" w:right="851" w:bottom="707" w:left="1135" w:header="708" w:footer="708" w:gutter="0"/>
          <w:cols w:space="708"/>
          <w:titlePg/>
          <w:docGrid w:linePitch="360"/>
        </w:sectPr>
      </w:pPr>
    </w:p>
    <w:tbl>
      <w:tblPr>
        <w:tblW w:w="5000" w:type="pct"/>
        <w:jc w:val="center"/>
        <w:tblLook w:val="04A0" w:firstRow="1" w:lastRow="0" w:firstColumn="1" w:lastColumn="0" w:noHBand="0" w:noVBand="1"/>
      </w:tblPr>
      <w:tblGrid>
        <w:gridCol w:w="4925"/>
        <w:gridCol w:w="930"/>
        <w:gridCol w:w="1174"/>
        <w:gridCol w:w="1325"/>
        <w:gridCol w:w="1217"/>
        <w:gridCol w:w="1083"/>
        <w:gridCol w:w="1113"/>
        <w:gridCol w:w="1061"/>
        <w:gridCol w:w="1036"/>
        <w:gridCol w:w="988"/>
      </w:tblGrid>
      <w:tr w:rsidR="00E7740F" w:rsidRPr="00E7740F" w14:paraId="7633C668" w14:textId="77777777" w:rsidTr="00E7740F">
        <w:trPr>
          <w:trHeight w:val="315"/>
          <w:jc w:val="center"/>
        </w:trPr>
        <w:tc>
          <w:tcPr>
            <w:tcW w:w="18840" w:type="dxa"/>
            <w:gridSpan w:val="10"/>
            <w:tcBorders>
              <w:top w:val="nil"/>
              <w:left w:val="nil"/>
              <w:bottom w:val="nil"/>
              <w:right w:val="nil"/>
            </w:tcBorders>
            <w:shd w:val="clear" w:color="auto" w:fill="auto"/>
            <w:vAlign w:val="bottom"/>
            <w:hideMark/>
          </w:tcPr>
          <w:p w14:paraId="25457F5D" w14:textId="77777777" w:rsidR="00E7740F" w:rsidRPr="00E7740F" w:rsidRDefault="00E7740F" w:rsidP="00E7740F">
            <w:pPr>
              <w:jc w:val="center"/>
              <w:rPr>
                <w:rFonts w:ascii="Arial CYR" w:hAnsi="Arial CYR" w:cs="Arial CYR"/>
                <w:b/>
                <w:bCs/>
                <w:sz w:val="12"/>
                <w:szCs w:val="12"/>
              </w:rPr>
            </w:pPr>
            <w:r w:rsidRPr="00E7740F">
              <w:rPr>
                <w:rFonts w:ascii="Arial CYR" w:hAnsi="Arial CYR" w:cs="Arial CYR"/>
                <w:b/>
                <w:bCs/>
                <w:sz w:val="12"/>
                <w:szCs w:val="12"/>
              </w:rPr>
              <w:lastRenderedPageBreak/>
              <w:t>Физические показатели</w:t>
            </w:r>
          </w:p>
        </w:tc>
      </w:tr>
      <w:tr w:rsidR="00E7740F" w:rsidRPr="00E7740F" w14:paraId="75648242" w14:textId="77777777" w:rsidTr="00E7740F">
        <w:trPr>
          <w:trHeight w:val="795"/>
          <w:jc w:val="center"/>
        </w:trPr>
        <w:tc>
          <w:tcPr>
            <w:tcW w:w="18840" w:type="dxa"/>
            <w:gridSpan w:val="10"/>
            <w:tcBorders>
              <w:top w:val="nil"/>
              <w:left w:val="nil"/>
              <w:bottom w:val="nil"/>
              <w:right w:val="nil"/>
            </w:tcBorders>
            <w:shd w:val="clear" w:color="auto" w:fill="auto"/>
            <w:vAlign w:val="center"/>
            <w:hideMark/>
          </w:tcPr>
          <w:p w14:paraId="3B4F89C1" w14:textId="77777777" w:rsidR="00E7740F" w:rsidRPr="00E7740F" w:rsidRDefault="00E7740F" w:rsidP="00E7740F">
            <w:pPr>
              <w:jc w:val="center"/>
              <w:rPr>
                <w:rFonts w:ascii="Arial CYR" w:hAnsi="Arial CYR" w:cs="Arial CYR"/>
                <w:b/>
                <w:bCs/>
                <w:sz w:val="12"/>
                <w:szCs w:val="12"/>
              </w:rPr>
            </w:pPr>
            <w:r w:rsidRPr="00E7740F">
              <w:rPr>
                <w:rFonts w:ascii="Arial CYR" w:hAnsi="Arial CYR" w:cs="Arial CYR"/>
                <w:b/>
                <w:bCs/>
                <w:sz w:val="12"/>
                <w:szCs w:val="12"/>
              </w:rPr>
              <w:t>по производству, транспортировке и реализации тепловой энергии ООО "</w:t>
            </w:r>
            <w:proofErr w:type="spellStart"/>
            <w:r w:rsidRPr="00E7740F">
              <w:rPr>
                <w:rFonts w:ascii="Arial CYR" w:hAnsi="Arial CYR" w:cs="Arial CYR"/>
                <w:sz w:val="12"/>
                <w:szCs w:val="12"/>
              </w:rPr>
              <w:t>Э</w:t>
            </w:r>
            <w:r w:rsidRPr="00E7740F">
              <w:rPr>
                <w:rFonts w:ascii="Arial CYR" w:hAnsi="Arial CYR" w:cs="Arial CYR"/>
                <w:b/>
                <w:bCs/>
                <w:sz w:val="12"/>
                <w:szCs w:val="12"/>
              </w:rPr>
              <w:t>нергоКомпания</w:t>
            </w:r>
            <w:proofErr w:type="spellEnd"/>
            <w:r w:rsidRPr="00E7740F">
              <w:rPr>
                <w:rFonts w:ascii="Arial CYR" w:hAnsi="Arial CYR" w:cs="Arial CYR"/>
                <w:b/>
                <w:bCs/>
                <w:sz w:val="12"/>
                <w:szCs w:val="12"/>
              </w:rPr>
              <w:t>" (</w:t>
            </w:r>
            <w:proofErr w:type="spellStart"/>
            <w:r w:rsidRPr="00E7740F">
              <w:rPr>
                <w:rFonts w:ascii="Arial CYR" w:hAnsi="Arial CYR" w:cs="Arial CYR"/>
                <w:b/>
                <w:bCs/>
                <w:sz w:val="12"/>
                <w:szCs w:val="12"/>
              </w:rPr>
              <w:t>г.</w:t>
            </w:r>
            <w:r w:rsidRPr="00E7740F">
              <w:rPr>
                <w:rFonts w:ascii="Arial CYR" w:hAnsi="Arial CYR" w:cs="Arial CYR"/>
                <w:sz w:val="12"/>
                <w:szCs w:val="12"/>
              </w:rPr>
              <w:t>Б</w:t>
            </w:r>
            <w:r w:rsidRPr="00E7740F">
              <w:rPr>
                <w:rFonts w:ascii="Arial CYR" w:hAnsi="Arial CYR" w:cs="Arial CYR"/>
                <w:b/>
                <w:bCs/>
                <w:sz w:val="12"/>
                <w:szCs w:val="12"/>
              </w:rPr>
              <w:t>елово</w:t>
            </w:r>
            <w:proofErr w:type="spellEnd"/>
            <w:r w:rsidRPr="00E7740F">
              <w:rPr>
                <w:rFonts w:ascii="Arial CYR" w:hAnsi="Arial CYR" w:cs="Arial CYR"/>
                <w:b/>
                <w:bCs/>
                <w:sz w:val="12"/>
                <w:szCs w:val="12"/>
              </w:rPr>
              <w:t xml:space="preserve">) по узлу теплоснабжения -                        </w:t>
            </w:r>
            <w:proofErr w:type="spellStart"/>
            <w:r w:rsidRPr="00E7740F">
              <w:rPr>
                <w:rFonts w:ascii="Arial CYR" w:hAnsi="Arial CYR" w:cs="Arial CYR"/>
                <w:b/>
                <w:bCs/>
                <w:sz w:val="12"/>
                <w:szCs w:val="12"/>
              </w:rPr>
              <w:t>п.г.т</w:t>
            </w:r>
            <w:proofErr w:type="spellEnd"/>
            <w:r w:rsidRPr="00E7740F">
              <w:rPr>
                <w:rFonts w:ascii="Arial CYR" w:hAnsi="Arial CYR" w:cs="Arial CYR"/>
                <w:b/>
                <w:bCs/>
                <w:sz w:val="12"/>
                <w:szCs w:val="12"/>
              </w:rPr>
              <w:t xml:space="preserve">. </w:t>
            </w:r>
            <w:proofErr w:type="gramStart"/>
            <w:r w:rsidRPr="00E7740F">
              <w:rPr>
                <w:rFonts w:ascii="Arial CYR" w:hAnsi="Arial CYR" w:cs="Arial CYR"/>
                <w:b/>
                <w:bCs/>
                <w:sz w:val="12"/>
                <w:szCs w:val="12"/>
              </w:rPr>
              <w:t>Краснобродский  на</w:t>
            </w:r>
            <w:proofErr w:type="gramEnd"/>
            <w:r w:rsidRPr="00E7740F">
              <w:rPr>
                <w:rFonts w:ascii="Arial CYR" w:hAnsi="Arial CYR" w:cs="Arial CYR"/>
                <w:b/>
                <w:bCs/>
                <w:sz w:val="12"/>
                <w:szCs w:val="12"/>
              </w:rPr>
              <w:t xml:space="preserve"> 2019 год</w:t>
            </w:r>
          </w:p>
        </w:tc>
      </w:tr>
      <w:tr w:rsidR="00E7740F" w:rsidRPr="00E7740F" w14:paraId="343E5C22" w14:textId="77777777" w:rsidTr="00E7740F">
        <w:trPr>
          <w:trHeight w:val="120"/>
          <w:jc w:val="center"/>
        </w:trPr>
        <w:tc>
          <w:tcPr>
            <w:tcW w:w="6405" w:type="dxa"/>
            <w:tcBorders>
              <w:top w:val="nil"/>
              <w:left w:val="nil"/>
              <w:bottom w:val="single" w:sz="8" w:space="0" w:color="auto"/>
              <w:right w:val="nil"/>
            </w:tcBorders>
            <w:shd w:val="clear" w:color="auto" w:fill="auto"/>
            <w:noWrap/>
            <w:vAlign w:val="center"/>
            <w:hideMark/>
          </w:tcPr>
          <w:p w14:paraId="2BE61351" w14:textId="77777777" w:rsidR="00E7740F" w:rsidRPr="00E7740F" w:rsidRDefault="00E7740F" w:rsidP="00E7740F">
            <w:pPr>
              <w:jc w:val="right"/>
              <w:rPr>
                <w:rFonts w:ascii="Arial CYR" w:hAnsi="Arial CYR" w:cs="Arial CYR"/>
                <w:b/>
                <w:bCs/>
                <w:sz w:val="12"/>
                <w:szCs w:val="12"/>
              </w:rPr>
            </w:pPr>
            <w:r w:rsidRPr="00E7740F">
              <w:rPr>
                <w:rFonts w:ascii="Arial CYR" w:hAnsi="Arial CYR" w:cs="Arial CYR"/>
                <w:b/>
                <w:bCs/>
                <w:sz w:val="12"/>
                <w:szCs w:val="12"/>
              </w:rPr>
              <w:t> </w:t>
            </w:r>
          </w:p>
        </w:tc>
        <w:tc>
          <w:tcPr>
            <w:tcW w:w="1155" w:type="dxa"/>
            <w:tcBorders>
              <w:top w:val="nil"/>
              <w:left w:val="nil"/>
              <w:bottom w:val="single" w:sz="8" w:space="0" w:color="auto"/>
              <w:right w:val="nil"/>
            </w:tcBorders>
            <w:shd w:val="clear" w:color="auto" w:fill="auto"/>
            <w:noWrap/>
            <w:vAlign w:val="center"/>
            <w:hideMark/>
          </w:tcPr>
          <w:p w14:paraId="347FCF49" w14:textId="77777777" w:rsidR="00E7740F" w:rsidRPr="00E7740F" w:rsidRDefault="00E7740F" w:rsidP="00E7740F">
            <w:pPr>
              <w:jc w:val="center"/>
              <w:rPr>
                <w:rFonts w:ascii="Arial CYR" w:hAnsi="Arial CYR" w:cs="Arial CYR"/>
                <w:b/>
                <w:bCs/>
                <w:sz w:val="12"/>
                <w:szCs w:val="12"/>
              </w:rPr>
            </w:pPr>
            <w:r w:rsidRPr="00E7740F">
              <w:rPr>
                <w:rFonts w:ascii="Arial CYR" w:hAnsi="Arial CYR" w:cs="Arial CYR"/>
                <w:b/>
                <w:bCs/>
                <w:sz w:val="12"/>
                <w:szCs w:val="12"/>
              </w:rPr>
              <w:t> </w:t>
            </w:r>
          </w:p>
        </w:tc>
        <w:tc>
          <w:tcPr>
            <w:tcW w:w="1475" w:type="dxa"/>
            <w:tcBorders>
              <w:top w:val="nil"/>
              <w:left w:val="nil"/>
              <w:bottom w:val="nil"/>
              <w:right w:val="nil"/>
            </w:tcBorders>
            <w:shd w:val="clear" w:color="auto" w:fill="auto"/>
            <w:noWrap/>
            <w:vAlign w:val="bottom"/>
            <w:hideMark/>
          </w:tcPr>
          <w:p w14:paraId="263FFA97" w14:textId="77777777" w:rsidR="00E7740F" w:rsidRPr="00E7740F" w:rsidRDefault="00E7740F" w:rsidP="00E7740F">
            <w:pPr>
              <w:jc w:val="center"/>
              <w:rPr>
                <w:rFonts w:ascii="Arial CYR" w:hAnsi="Arial CYR" w:cs="Arial CYR"/>
                <w:b/>
                <w:bCs/>
                <w:sz w:val="12"/>
                <w:szCs w:val="12"/>
              </w:rPr>
            </w:pPr>
          </w:p>
        </w:tc>
        <w:tc>
          <w:tcPr>
            <w:tcW w:w="1673" w:type="dxa"/>
            <w:tcBorders>
              <w:top w:val="nil"/>
              <w:left w:val="nil"/>
              <w:bottom w:val="nil"/>
              <w:right w:val="nil"/>
            </w:tcBorders>
            <w:shd w:val="clear" w:color="auto" w:fill="auto"/>
            <w:noWrap/>
            <w:vAlign w:val="bottom"/>
            <w:hideMark/>
          </w:tcPr>
          <w:p w14:paraId="7F7D28E0" w14:textId="77777777" w:rsidR="00E7740F" w:rsidRPr="00E7740F" w:rsidRDefault="00E7740F" w:rsidP="00E7740F">
            <w:pPr>
              <w:rPr>
                <w:sz w:val="12"/>
                <w:szCs w:val="12"/>
              </w:rPr>
            </w:pPr>
          </w:p>
        </w:tc>
        <w:tc>
          <w:tcPr>
            <w:tcW w:w="1531" w:type="dxa"/>
            <w:tcBorders>
              <w:top w:val="nil"/>
              <w:left w:val="nil"/>
              <w:bottom w:val="nil"/>
              <w:right w:val="nil"/>
            </w:tcBorders>
            <w:shd w:val="clear" w:color="auto" w:fill="auto"/>
            <w:noWrap/>
            <w:vAlign w:val="bottom"/>
            <w:hideMark/>
          </w:tcPr>
          <w:p w14:paraId="7F961826" w14:textId="77777777" w:rsidR="00E7740F" w:rsidRPr="00E7740F" w:rsidRDefault="00E7740F" w:rsidP="00E7740F">
            <w:pPr>
              <w:rPr>
                <w:sz w:val="12"/>
                <w:szCs w:val="12"/>
              </w:rPr>
            </w:pPr>
          </w:p>
        </w:tc>
        <w:tc>
          <w:tcPr>
            <w:tcW w:w="1355" w:type="dxa"/>
            <w:tcBorders>
              <w:top w:val="nil"/>
              <w:left w:val="nil"/>
              <w:bottom w:val="nil"/>
              <w:right w:val="nil"/>
            </w:tcBorders>
            <w:shd w:val="clear" w:color="auto" w:fill="auto"/>
            <w:noWrap/>
            <w:vAlign w:val="bottom"/>
            <w:hideMark/>
          </w:tcPr>
          <w:p w14:paraId="3C2976E5" w14:textId="77777777" w:rsidR="00E7740F" w:rsidRPr="00E7740F" w:rsidRDefault="00E7740F" w:rsidP="00E7740F">
            <w:pPr>
              <w:rPr>
                <w:sz w:val="12"/>
                <w:szCs w:val="12"/>
              </w:rPr>
            </w:pPr>
          </w:p>
        </w:tc>
        <w:tc>
          <w:tcPr>
            <w:tcW w:w="1395" w:type="dxa"/>
            <w:tcBorders>
              <w:top w:val="nil"/>
              <w:left w:val="nil"/>
              <w:bottom w:val="nil"/>
              <w:right w:val="nil"/>
            </w:tcBorders>
            <w:shd w:val="clear" w:color="auto" w:fill="auto"/>
            <w:noWrap/>
            <w:vAlign w:val="bottom"/>
            <w:hideMark/>
          </w:tcPr>
          <w:p w14:paraId="1DC30A3B" w14:textId="77777777" w:rsidR="00E7740F" w:rsidRPr="00E7740F" w:rsidRDefault="00E7740F" w:rsidP="00E7740F">
            <w:pPr>
              <w:rPr>
                <w:sz w:val="12"/>
                <w:szCs w:val="12"/>
              </w:rPr>
            </w:pPr>
          </w:p>
        </w:tc>
        <w:tc>
          <w:tcPr>
            <w:tcW w:w="1327" w:type="dxa"/>
            <w:tcBorders>
              <w:top w:val="nil"/>
              <w:left w:val="nil"/>
              <w:bottom w:val="nil"/>
              <w:right w:val="nil"/>
            </w:tcBorders>
            <w:shd w:val="clear" w:color="auto" w:fill="auto"/>
            <w:noWrap/>
            <w:vAlign w:val="bottom"/>
            <w:hideMark/>
          </w:tcPr>
          <w:p w14:paraId="5E6C4782" w14:textId="77777777" w:rsidR="00E7740F" w:rsidRPr="00E7740F" w:rsidRDefault="00E7740F" w:rsidP="00E7740F">
            <w:pPr>
              <w:rPr>
                <w:sz w:val="12"/>
                <w:szCs w:val="12"/>
              </w:rPr>
            </w:pPr>
          </w:p>
        </w:tc>
        <w:tc>
          <w:tcPr>
            <w:tcW w:w="1293" w:type="dxa"/>
            <w:tcBorders>
              <w:top w:val="nil"/>
              <w:left w:val="nil"/>
              <w:bottom w:val="nil"/>
              <w:right w:val="nil"/>
            </w:tcBorders>
            <w:shd w:val="clear" w:color="auto" w:fill="auto"/>
            <w:noWrap/>
            <w:vAlign w:val="bottom"/>
            <w:hideMark/>
          </w:tcPr>
          <w:p w14:paraId="7B002A67" w14:textId="77777777" w:rsidR="00E7740F" w:rsidRPr="00E7740F" w:rsidRDefault="00E7740F" w:rsidP="00E7740F">
            <w:pPr>
              <w:rPr>
                <w:sz w:val="12"/>
                <w:szCs w:val="12"/>
              </w:rPr>
            </w:pPr>
          </w:p>
        </w:tc>
        <w:tc>
          <w:tcPr>
            <w:tcW w:w="1231" w:type="dxa"/>
            <w:tcBorders>
              <w:top w:val="nil"/>
              <w:left w:val="nil"/>
              <w:bottom w:val="nil"/>
              <w:right w:val="nil"/>
            </w:tcBorders>
            <w:shd w:val="clear" w:color="auto" w:fill="auto"/>
            <w:noWrap/>
            <w:vAlign w:val="bottom"/>
            <w:hideMark/>
          </w:tcPr>
          <w:p w14:paraId="5067AC00" w14:textId="77777777" w:rsidR="00E7740F" w:rsidRPr="00E7740F" w:rsidRDefault="00E7740F" w:rsidP="00E7740F">
            <w:pPr>
              <w:rPr>
                <w:sz w:val="12"/>
                <w:szCs w:val="12"/>
              </w:rPr>
            </w:pPr>
          </w:p>
        </w:tc>
      </w:tr>
      <w:tr w:rsidR="00E7740F" w:rsidRPr="00E7740F" w14:paraId="14C52F62" w14:textId="77777777" w:rsidTr="00E7740F">
        <w:trPr>
          <w:trHeight w:val="717"/>
          <w:jc w:val="center"/>
        </w:trPr>
        <w:tc>
          <w:tcPr>
            <w:tcW w:w="6405" w:type="dxa"/>
            <w:tcBorders>
              <w:top w:val="nil"/>
              <w:left w:val="single" w:sz="8" w:space="0" w:color="auto"/>
              <w:bottom w:val="nil"/>
              <w:right w:val="nil"/>
            </w:tcBorders>
            <w:shd w:val="clear" w:color="000000" w:fill="FFFFFF"/>
            <w:noWrap/>
            <w:vAlign w:val="center"/>
            <w:hideMark/>
          </w:tcPr>
          <w:p w14:paraId="57615FEA" w14:textId="77777777" w:rsidR="00E7740F" w:rsidRPr="00E7740F" w:rsidRDefault="00E7740F" w:rsidP="00E7740F">
            <w:pPr>
              <w:jc w:val="center"/>
              <w:rPr>
                <w:rFonts w:ascii="Arial CYR" w:hAnsi="Arial CYR" w:cs="Arial CYR"/>
                <w:b/>
                <w:bCs/>
                <w:sz w:val="12"/>
                <w:szCs w:val="12"/>
              </w:rPr>
            </w:pPr>
            <w:r w:rsidRPr="00E7740F">
              <w:rPr>
                <w:rFonts w:ascii="Arial CYR" w:hAnsi="Arial CYR" w:cs="Arial CYR"/>
                <w:b/>
                <w:bCs/>
                <w:sz w:val="12"/>
                <w:szCs w:val="12"/>
              </w:rPr>
              <w:t>Показатели</w:t>
            </w:r>
          </w:p>
        </w:tc>
        <w:tc>
          <w:tcPr>
            <w:tcW w:w="1155" w:type="dxa"/>
            <w:tcBorders>
              <w:top w:val="nil"/>
              <w:left w:val="single" w:sz="8" w:space="0" w:color="auto"/>
              <w:bottom w:val="nil"/>
              <w:right w:val="single" w:sz="8" w:space="0" w:color="auto"/>
            </w:tcBorders>
            <w:shd w:val="clear" w:color="000000" w:fill="FFFFFF"/>
            <w:vAlign w:val="center"/>
            <w:hideMark/>
          </w:tcPr>
          <w:p w14:paraId="4DA96C7F" w14:textId="77777777" w:rsidR="00E7740F" w:rsidRPr="00E7740F" w:rsidRDefault="00E7740F" w:rsidP="00E7740F">
            <w:pPr>
              <w:jc w:val="center"/>
              <w:rPr>
                <w:rFonts w:ascii="Arial CYR" w:hAnsi="Arial CYR" w:cs="Arial CYR"/>
                <w:b/>
                <w:bCs/>
                <w:sz w:val="12"/>
                <w:szCs w:val="12"/>
              </w:rPr>
            </w:pPr>
            <w:r w:rsidRPr="00E7740F">
              <w:rPr>
                <w:rFonts w:ascii="Arial CYR" w:hAnsi="Arial CYR" w:cs="Arial CYR"/>
                <w:b/>
                <w:bCs/>
                <w:sz w:val="12"/>
                <w:szCs w:val="12"/>
              </w:rPr>
              <w:t>Ед. изм.</w:t>
            </w:r>
          </w:p>
        </w:tc>
        <w:tc>
          <w:tcPr>
            <w:tcW w:w="1475" w:type="dxa"/>
            <w:tcBorders>
              <w:top w:val="single" w:sz="8" w:space="0" w:color="auto"/>
              <w:left w:val="nil"/>
              <w:bottom w:val="nil"/>
              <w:right w:val="single" w:sz="8" w:space="0" w:color="auto"/>
            </w:tcBorders>
            <w:shd w:val="clear" w:color="000000" w:fill="FFFFFF"/>
            <w:vAlign w:val="center"/>
            <w:hideMark/>
          </w:tcPr>
          <w:p w14:paraId="77B431D4" w14:textId="77777777" w:rsidR="00E7740F" w:rsidRPr="00E7740F" w:rsidRDefault="00E7740F" w:rsidP="00E7740F">
            <w:pPr>
              <w:jc w:val="center"/>
              <w:rPr>
                <w:b/>
                <w:bCs/>
                <w:sz w:val="12"/>
                <w:szCs w:val="12"/>
              </w:rPr>
            </w:pPr>
            <w:r w:rsidRPr="00E7740F">
              <w:rPr>
                <w:b/>
                <w:bCs/>
                <w:sz w:val="12"/>
                <w:szCs w:val="12"/>
              </w:rPr>
              <w:t>Факт 2017 года по данным предприятия</w:t>
            </w:r>
          </w:p>
        </w:tc>
        <w:tc>
          <w:tcPr>
            <w:tcW w:w="1673" w:type="dxa"/>
            <w:tcBorders>
              <w:top w:val="single" w:sz="8" w:space="0" w:color="auto"/>
              <w:left w:val="nil"/>
              <w:bottom w:val="nil"/>
              <w:right w:val="single" w:sz="8" w:space="0" w:color="auto"/>
            </w:tcBorders>
            <w:shd w:val="clear" w:color="000000" w:fill="FFFFFF"/>
            <w:vAlign w:val="center"/>
            <w:hideMark/>
          </w:tcPr>
          <w:p w14:paraId="56E88F38" w14:textId="77777777" w:rsidR="00E7740F" w:rsidRPr="00E7740F" w:rsidRDefault="00E7740F" w:rsidP="00E7740F">
            <w:pPr>
              <w:jc w:val="center"/>
              <w:rPr>
                <w:b/>
                <w:bCs/>
                <w:sz w:val="12"/>
                <w:szCs w:val="12"/>
              </w:rPr>
            </w:pPr>
            <w:proofErr w:type="gramStart"/>
            <w:r w:rsidRPr="00E7740F">
              <w:rPr>
                <w:b/>
                <w:bCs/>
                <w:sz w:val="12"/>
                <w:szCs w:val="12"/>
              </w:rPr>
              <w:t>Факт  2017</w:t>
            </w:r>
            <w:proofErr w:type="gramEnd"/>
            <w:r w:rsidRPr="00E7740F">
              <w:rPr>
                <w:b/>
                <w:bCs/>
                <w:sz w:val="12"/>
                <w:szCs w:val="12"/>
              </w:rPr>
              <w:t xml:space="preserve"> принимаемый экспертами </w:t>
            </w:r>
          </w:p>
        </w:tc>
        <w:tc>
          <w:tcPr>
            <w:tcW w:w="1531" w:type="dxa"/>
            <w:tcBorders>
              <w:top w:val="single" w:sz="8" w:space="0" w:color="auto"/>
              <w:left w:val="nil"/>
              <w:bottom w:val="nil"/>
              <w:right w:val="single" w:sz="8" w:space="0" w:color="auto"/>
            </w:tcBorders>
            <w:shd w:val="clear" w:color="000000" w:fill="FFFFFF"/>
            <w:vAlign w:val="center"/>
            <w:hideMark/>
          </w:tcPr>
          <w:p w14:paraId="32CB4544" w14:textId="77777777" w:rsidR="00E7740F" w:rsidRPr="00E7740F" w:rsidRDefault="00E7740F" w:rsidP="00E7740F">
            <w:pPr>
              <w:jc w:val="center"/>
              <w:rPr>
                <w:b/>
                <w:bCs/>
                <w:sz w:val="12"/>
                <w:szCs w:val="12"/>
              </w:rPr>
            </w:pPr>
            <w:r w:rsidRPr="00E7740F">
              <w:rPr>
                <w:b/>
                <w:bCs/>
                <w:sz w:val="12"/>
                <w:szCs w:val="12"/>
              </w:rPr>
              <w:t xml:space="preserve">Отклонение по 2017 году </w:t>
            </w:r>
          </w:p>
        </w:tc>
        <w:tc>
          <w:tcPr>
            <w:tcW w:w="1355" w:type="dxa"/>
            <w:tcBorders>
              <w:top w:val="single" w:sz="8" w:space="0" w:color="auto"/>
              <w:left w:val="nil"/>
              <w:bottom w:val="nil"/>
              <w:right w:val="single" w:sz="8" w:space="0" w:color="auto"/>
            </w:tcBorders>
            <w:shd w:val="clear" w:color="000000" w:fill="FFFFFF"/>
            <w:vAlign w:val="center"/>
            <w:hideMark/>
          </w:tcPr>
          <w:p w14:paraId="3B2D0716" w14:textId="77777777" w:rsidR="00E7740F" w:rsidRPr="00E7740F" w:rsidRDefault="00E7740F" w:rsidP="00E7740F">
            <w:pPr>
              <w:jc w:val="center"/>
              <w:rPr>
                <w:b/>
                <w:bCs/>
                <w:sz w:val="12"/>
                <w:szCs w:val="12"/>
              </w:rPr>
            </w:pPr>
            <w:r w:rsidRPr="00E7740F">
              <w:rPr>
                <w:b/>
                <w:bCs/>
                <w:sz w:val="12"/>
                <w:szCs w:val="12"/>
              </w:rPr>
              <w:t>% отклонений</w:t>
            </w:r>
          </w:p>
        </w:tc>
        <w:tc>
          <w:tcPr>
            <w:tcW w:w="1395" w:type="dxa"/>
            <w:tcBorders>
              <w:top w:val="single" w:sz="8" w:space="0" w:color="auto"/>
              <w:left w:val="nil"/>
              <w:bottom w:val="nil"/>
              <w:right w:val="single" w:sz="8" w:space="0" w:color="auto"/>
            </w:tcBorders>
            <w:shd w:val="clear" w:color="000000" w:fill="FFFFFF"/>
            <w:vAlign w:val="center"/>
            <w:hideMark/>
          </w:tcPr>
          <w:p w14:paraId="4975B879" w14:textId="77777777" w:rsidR="00E7740F" w:rsidRPr="00E7740F" w:rsidRDefault="00E7740F" w:rsidP="00E7740F">
            <w:pPr>
              <w:jc w:val="center"/>
              <w:rPr>
                <w:b/>
                <w:bCs/>
                <w:sz w:val="12"/>
                <w:szCs w:val="12"/>
              </w:rPr>
            </w:pPr>
            <w:r w:rsidRPr="00E7740F">
              <w:rPr>
                <w:b/>
                <w:bCs/>
                <w:sz w:val="12"/>
                <w:szCs w:val="12"/>
              </w:rPr>
              <w:t>Утверждено на 2018 год</w:t>
            </w:r>
          </w:p>
        </w:tc>
        <w:tc>
          <w:tcPr>
            <w:tcW w:w="1327" w:type="dxa"/>
            <w:tcBorders>
              <w:top w:val="single" w:sz="8" w:space="0" w:color="auto"/>
              <w:left w:val="nil"/>
              <w:bottom w:val="nil"/>
              <w:right w:val="single" w:sz="8" w:space="0" w:color="auto"/>
            </w:tcBorders>
            <w:shd w:val="clear" w:color="000000" w:fill="FFFFFF"/>
            <w:vAlign w:val="center"/>
            <w:hideMark/>
          </w:tcPr>
          <w:p w14:paraId="4432DFDC" w14:textId="77777777" w:rsidR="00E7740F" w:rsidRPr="00E7740F" w:rsidRDefault="00E7740F" w:rsidP="00E7740F">
            <w:pPr>
              <w:jc w:val="center"/>
              <w:rPr>
                <w:b/>
                <w:bCs/>
                <w:sz w:val="12"/>
                <w:szCs w:val="12"/>
              </w:rPr>
            </w:pPr>
            <w:proofErr w:type="spellStart"/>
            <w:proofErr w:type="gramStart"/>
            <w:r w:rsidRPr="00E7740F">
              <w:rPr>
                <w:b/>
                <w:bCs/>
                <w:sz w:val="12"/>
                <w:szCs w:val="12"/>
              </w:rPr>
              <w:t>Предложе-ния</w:t>
            </w:r>
            <w:proofErr w:type="spellEnd"/>
            <w:proofErr w:type="gramEnd"/>
            <w:r w:rsidRPr="00E7740F">
              <w:rPr>
                <w:b/>
                <w:bCs/>
                <w:sz w:val="12"/>
                <w:szCs w:val="12"/>
              </w:rPr>
              <w:t xml:space="preserve"> предприятия на 2019 год</w:t>
            </w:r>
          </w:p>
        </w:tc>
        <w:tc>
          <w:tcPr>
            <w:tcW w:w="1293" w:type="dxa"/>
            <w:tcBorders>
              <w:top w:val="single" w:sz="8" w:space="0" w:color="auto"/>
              <w:left w:val="nil"/>
              <w:bottom w:val="nil"/>
              <w:right w:val="nil"/>
            </w:tcBorders>
            <w:shd w:val="clear" w:color="000000" w:fill="FFFFFF"/>
            <w:vAlign w:val="center"/>
            <w:hideMark/>
          </w:tcPr>
          <w:p w14:paraId="6EC2D5F5" w14:textId="77777777" w:rsidR="00E7740F" w:rsidRPr="00E7740F" w:rsidRDefault="00E7740F" w:rsidP="00E7740F">
            <w:pPr>
              <w:jc w:val="center"/>
              <w:rPr>
                <w:b/>
                <w:bCs/>
                <w:sz w:val="12"/>
                <w:szCs w:val="12"/>
              </w:rPr>
            </w:pPr>
            <w:proofErr w:type="spellStart"/>
            <w:proofErr w:type="gramStart"/>
            <w:r w:rsidRPr="00E7740F">
              <w:rPr>
                <w:b/>
                <w:bCs/>
                <w:sz w:val="12"/>
                <w:szCs w:val="12"/>
              </w:rPr>
              <w:t>Предложе-ния</w:t>
            </w:r>
            <w:proofErr w:type="spellEnd"/>
            <w:proofErr w:type="gramEnd"/>
            <w:r w:rsidRPr="00E7740F">
              <w:rPr>
                <w:b/>
                <w:bCs/>
                <w:sz w:val="12"/>
                <w:szCs w:val="12"/>
              </w:rPr>
              <w:t xml:space="preserve"> экспертов на 2019 год</w:t>
            </w:r>
          </w:p>
        </w:tc>
        <w:tc>
          <w:tcPr>
            <w:tcW w:w="1231" w:type="dxa"/>
            <w:tcBorders>
              <w:top w:val="single" w:sz="8" w:space="0" w:color="auto"/>
              <w:left w:val="single" w:sz="8" w:space="0" w:color="auto"/>
              <w:bottom w:val="nil"/>
              <w:right w:val="nil"/>
            </w:tcBorders>
            <w:shd w:val="clear" w:color="000000" w:fill="FFFFFF"/>
            <w:vAlign w:val="center"/>
            <w:hideMark/>
          </w:tcPr>
          <w:p w14:paraId="43970C71" w14:textId="77777777" w:rsidR="00E7740F" w:rsidRPr="00E7740F" w:rsidRDefault="00E7740F" w:rsidP="00E7740F">
            <w:pPr>
              <w:jc w:val="center"/>
              <w:rPr>
                <w:b/>
                <w:bCs/>
                <w:sz w:val="12"/>
                <w:szCs w:val="12"/>
              </w:rPr>
            </w:pPr>
            <w:proofErr w:type="spellStart"/>
            <w:proofErr w:type="gramStart"/>
            <w:r w:rsidRPr="00E7740F">
              <w:rPr>
                <w:b/>
                <w:bCs/>
                <w:sz w:val="12"/>
                <w:szCs w:val="12"/>
              </w:rPr>
              <w:t>Отклоне-ние</w:t>
            </w:r>
            <w:proofErr w:type="spellEnd"/>
            <w:proofErr w:type="gramEnd"/>
            <w:r w:rsidRPr="00E7740F">
              <w:rPr>
                <w:b/>
                <w:bCs/>
                <w:sz w:val="12"/>
                <w:szCs w:val="12"/>
              </w:rPr>
              <w:t>, +/-</w:t>
            </w:r>
          </w:p>
        </w:tc>
      </w:tr>
      <w:tr w:rsidR="00E7740F" w:rsidRPr="00E7740F" w14:paraId="7978C094" w14:textId="77777777" w:rsidTr="00E7740F">
        <w:trPr>
          <w:trHeight w:val="360"/>
          <w:jc w:val="center"/>
        </w:trPr>
        <w:tc>
          <w:tcPr>
            <w:tcW w:w="18840" w:type="dxa"/>
            <w:gridSpan w:val="10"/>
            <w:tcBorders>
              <w:top w:val="single" w:sz="8" w:space="0" w:color="auto"/>
              <w:left w:val="single" w:sz="8" w:space="0" w:color="auto"/>
              <w:bottom w:val="single" w:sz="8" w:space="0" w:color="auto"/>
              <w:right w:val="nil"/>
            </w:tcBorders>
            <w:shd w:val="clear" w:color="000000" w:fill="FFFFFF"/>
            <w:vAlign w:val="center"/>
            <w:hideMark/>
          </w:tcPr>
          <w:p w14:paraId="6BB77E64" w14:textId="77777777" w:rsidR="00E7740F" w:rsidRPr="00E7740F" w:rsidRDefault="00E7740F" w:rsidP="00E7740F">
            <w:pPr>
              <w:jc w:val="center"/>
              <w:rPr>
                <w:rFonts w:ascii="Arial CYR" w:hAnsi="Arial CYR" w:cs="Arial CYR"/>
                <w:b/>
                <w:bCs/>
                <w:sz w:val="12"/>
                <w:szCs w:val="12"/>
              </w:rPr>
            </w:pPr>
            <w:r w:rsidRPr="00E7740F">
              <w:rPr>
                <w:rFonts w:ascii="Arial CYR" w:hAnsi="Arial CYR" w:cs="Arial CYR"/>
                <w:b/>
                <w:bCs/>
                <w:sz w:val="12"/>
                <w:szCs w:val="12"/>
              </w:rPr>
              <w:t>Производство и отпуск тепловой энергии</w:t>
            </w:r>
          </w:p>
        </w:tc>
      </w:tr>
      <w:tr w:rsidR="00E7740F" w:rsidRPr="00E7740F" w14:paraId="5EC5295E" w14:textId="77777777" w:rsidTr="00E7740F">
        <w:trPr>
          <w:trHeight w:val="255"/>
          <w:jc w:val="center"/>
        </w:trPr>
        <w:tc>
          <w:tcPr>
            <w:tcW w:w="6405" w:type="dxa"/>
            <w:tcBorders>
              <w:top w:val="nil"/>
              <w:left w:val="single" w:sz="8" w:space="0" w:color="auto"/>
              <w:bottom w:val="nil"/>
              <w:right w:val="nil"/>
            </w:tcBorders>
            <w:shd w:val="clear" w:color="000000" w:fill="FFFFFF"/>
            <w:noWrap/>
            <w:vAlign w:val="center"/>
            <w:hideMark/>
          </w:tcPr>
          <w:p w14:paraId="2880F084"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Количество котельных</w:t>
            </w:r>
          </w:p>
        </w:tc>
        <w:tc>
          <w:tcPr>
            <w:tcW w:w="1155" w:type="dxa"/>
            <w:tcBorders>
              <w:top w:val="nil"/>
              <w:left w:val="single" w:sz="8" w:space="0" w:color="auto"/>
              <w:bottom w:val="nil"/>
              <w:right w:val="single" w:sz="8" w:space="0" w:color="auto"/>
            </w:tcBorders>
            <w:shd w:val="clear" w:color="000000" w:fill="FFFFFF"/>
            <w:noWrap/>
            <w:vAlign w:val="center"/>
            <w:hideMark/>
          </w:tcPr>
          <w:p w14:paraId="7597D071"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шт.</w:t>
            </w:r>
          </w:p>
        </w:tc>
        <w:tc>
          <w:tcPr>
            <w:tcW w:w="1475" w:type="dxa"/>
            <w:tcBorders>
              <w:top w:val="nil"/>
              <w:left w:val="single" w:sz="8" w:space="0" w:color="auto"/>
              <w:bottom w:val="single" w:sz="4" w:space="0" w:color="auto"/>
              <w:right w:val="single" w:sz="8" w:space="0" w:color="auto"/>
            </w:tcBorders>
            <w:shd w:val="clear" w:color="000000" w:fill="FFFFFF"/>
            <w:noWrap/>
            <w:vAlign w:val="center"/>
            <w:hideMark/>
          </w:tcPr>
          <w:p w14:paraId="5C246CBF"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1,00</w:t>
            </w:r>
          </w:p>
        </w:tc>
        <w:tc>
          <w:tcPr>
            <w:tcW w:w="1673" w:type="dxa"/>
            <w:tcBorders>
              <w:top w:val="nil"/>
              <w:left w:val="nil"/>
              <w:bottom w:val="single" w:sz="4" w:space="0" w:color="auto"/>
              <w:right w:val="nil"/>
            </w:tcBorders>
            <w:shd w:val="clear" w:color="000000" w:fill="FFFFFF"/>
            <w:noWrap/>
            <w:vAlign w:val="center"/>
            <w:hideMark/>
          </w:tcPr>
          <w:p w14:paraId="7C6CB23A"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1,00</w:t>
            </w:r>
          </w:p>
        </w:tc>
        <w:tc>
          <w:tcPr>
            <w:tcW w:w="1531" w:type="dxa"/>
            <w:tcBorders>
              <w:top w:val="nil"/>
              <w:left w:val="single" w:sz="8" w:space="0" w:color="auto"/>
              <w:bottom w:val="single" w:sz="4" w:space="0" w:color="auto"/>
              <w:right w:val="single" w:sz="8" w:space="0" w:color="auto"/>
            </w:tcBorders>
            <w:shd w:val="clear" w:color="000000" w:fill="FFFFFF"/>
            <w:noWrap/>
            <w:vAlign w:val="center"/>
            <w:hideMark/>
          </w:tcPr>
          <w:p w14:paraId="70FE48EA"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w:t>
            </w:r>
          </w:p>
        </w:tc>
        <w:tc>
          <w:tcPr>
            <w:tcW w:w="1355" w:type="dxa"/>
            <w:tcBorders>
              <w:top w:val="nil"/>
              <w:left w:val="nil"/>
              <w:bottom w:val="single" w:sz="4" w:space="0" w:color="auto"/>
              <w:right w:val="single" w:sz="8" w:space="0" w:color="auto"/>
            </w:tcBorders>
            <w:shd w:val="clear" w:color="000000" w:fill="FFFFFF"/>
            <w:noWrap/>
            <w:vAlign w:val="center"/>
            <w:hideMark/>
          </w:tcPr>
          <w:p w14:paraId="66401DEF"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w:t>
            </w:r>
          </w:p>
        </w:tc>
        <w:tc>
          <w:tcPr>
            <w:tcW w:w="1395" w:type="dxa"/>
            <w:tcBorders>
              <w:top w:val="nil"/>
              <w:left w:val="nil"/>
              <w:bottom w:val="single" w:sz="4" w:space="0" w:color="auto"/>
              <w:right w:val="nil"/>
            </w:tcBorders>
            <w:shd w:val="clear" w:color="000000" w:fill="FFFFFF"/>
            <w:noWrap/>
            <w:vAlign w:val="center"/>
            <w:hideMark/>
          </w:tcPr>
          <w:p w14:paraId="44C94D70"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1,00</w:t>
            </w:r>
          </w:p>
        </w:tc>
        <w:tc>
          <w:tcPr>
            <w:tcW w:w="1327" w:type="dxa"/>
            <w:tcBorders>
              <w:top w:val="nil"/>
              <w:left w:val="single" w:sz="8" w:space="0" w:color="auto"/>
              <w:bottom w:val="single" w:sz="4" w:space="0" w:color="auto"/>
              <w:right w:val="single" w:sz="8" w:space="0" w:color="auto"/>
            </w:tcBorders>
            <w:shd w:val="clear" w:color="000000" w:fill="FFFFFF"/>
            <w:noWrap/>
            <w:vAlign w:val="center"/>
            <w:hideMark/>
          </w:tcPr>
          <w:p w14:paraId="79ACA5F0"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1,00</w:t>
            </w:r>
          </w:p>
        </w:tc>
        <w:tc>
          <w:tcPr>
            <w:tcW w:w="1293" w:type="dxa"/>
            <w:tcBorders>
              <w:top w:val="nil"/>
              <w:left w:val="nil"/>
              <w:bottom w:val="single" w:sz="4" w:space="0" w:color="auto"/>
              <w:right w:val="nil"/>
            </w:tcBorders>
            <w:shd w:val="clear" w:color="000000" w:fill="FFFFFF"/>
            <w:noWrap/>
            <w:vAlign w:val="center"/>
            <w:hideMark/>
          </w:tcPr>
          <w:p w14:paraId="6F66E9BC"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1,00</w:t>
            </w:r>
          </w:p>
        </w:tc>
        <w:tc>
          <w:tcPr>
            <w:tcW w:w="1231" w:type="dxa"/>
            <w:tcBorders>
              <w:top w:val="nil"/>
              <w:left w:val="single" w:sz="8" w:space="0" w:color="auto"/>
              <w:bottom w:val="single" w:sz="4" w:space="0" w:color="auto"/>
              <w:right w:val="nil"/>
            </w:tcBorders>
            <w:shd w:val="clear" w:color="000000" w:fill="FFFFFF"/>
            <w:noWrap/>
            <w:vAlign w:val="center"/>
            <w:hideMark/>
          </w:tcPr>
          <w:p w14:paraId="5A21D3BF"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w:t>
            </w:r>
          </w:p>
        </w:tc>
      </w:tr>
      <w:tr w:rsidR="00E7740F" w:rsidRPr="00E7740F" w14:paraId="79393420" w14:textId="77777777" w:rsidTr="00E7740F">
        <w:trPr>
          <w:trHeight w:val="255"/>
          <w:jc w:val="center"/>
        </w:trPr>
        <w:tc>
          <w:tcPr>
            <w:tcW w:w="6405" w:type="dxa"/>
            <w:tcBorders>
              <w:top w:val="single" w:sz="4" w:space="0" w:color="auto"/>
              <w:left w:val="single" w:sz="8" w:space="0" w:color="auto"/>
              <w:bottom w:val="nil"/>
              <w:right w:val="nil"/>
            </w:tcBorders>
            <w:shd w:val="clear" w:color="000000" w:fill="FFFFFF"/>
            <w:noWrap/>
            <w:vAlign w:val="center"/>
            <w:hideMark/>
          </w:tcPr>
          <w:p w14:paraId="4CD0D2F7"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В том числе мощностью, Гкал/ч:</w:t>
            </w:r>
          </w:p>
        </w:tc>
        <w:tc>
          <w:tcPr>
            <w:tcW w:w="1155" w:type="dxa"/>
            <w:tcBorders>
              <w:top w:val="single" w:sz="4" w:space="0" w:color="auto"/>
              <w:left w:val="single" w:sz="8" w:space="0" w:color="auto"/>
              <w:bottom w:val="nil"/>
              <w:right w:val="single" w:sz="8" w:space="0" w:color="auto"/>
            </w:tcBorders>
            <w:shd w:val="clear" w:color="000000" w:fill="FFFFFF"/>
            <w:noWrap/>
            <w:vAlign w:val="center"/>
            <w:hideMark/>
          </w:tcPr>
          <w:p w14:paraId="023A2314"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 </w:t>
            </w:r>
          </w:p>
        </w:tc>
        <w:tc>
          <w:tcPr>
            <w:tcW w:w="1475" w:type="dxa"/>
            <w:tcBorders>
              <w:top w:val="nil"/>
              <w:left w:val="single" w:sz="8" w:space="0" w:color="auto"/>
              <w:bottom w:val="single" w:sz="4" w:space="0" w:color="auto"/>
              <w:right w:val="single" w:sz="8" w:space="0" w:color="auto"/>
            </w:tcBorders>
            <w:shd w:val="clear" w:color="000000" w:fill="FFFFFF"/>
            <w:noWrap/>
            <w:vAlign w:val="center"/>
            <w:hideMark/>
          </w:tcPr>
          <w:p w14:paraId="0B606579"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 </w:t>
            </w:r>
          </w:p>
        </w:tc>
        <w:tc>
          <w:tcPr>
            <w:tcW w:w="1673" w:type="dxa"/>
            <w:tcBorders>
              <w:top w:val="nil"/>
              <w:left w:val="nil"/>
              <w:bottom w:val="single" w:sz="4" w:space="0" w:color="auto"/>
              <w:right w:val="nil"/>
            </w:tcBorders>
            <w:shd w:val="clear" w:color="000000" w:fill="FFFFFF"/>
            <w:noWrap/>
            <w:vAlign w:val="center"/>
            <w:hideMark/>
          </w:tcPr>
          <w:p w14:paraId="0C219713"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 </w:t>
            </w:r>
          </w:p>
        </w:tc>
        <w:tc>
          <w:tcPr>
            <w:tcW w:w="1531" w:type="dxa"/>
            <w:tcBorders>
              <w:top w:val="nil"/>
              <w:left w:val="single" w:sz="8" w:space="0" w:color="auto"/>
              <w:bottom w:val="single" w:sz="4" w:space="0" w:color="auto"/>
              <w:right w:val="single" w:sz="8" w:space="0" w:color="auto"/>
            </w:tcBorders>
            <w:shd w:val="clear" w:color="000000" w:fill="FFFFFF"/>
            <w:noWrap/>
            <w:vAlign w:val="center"/>
            <w:hideMark/>
          </w:tcPr>
          <w:p w14:paraId="7FAD5C47"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w:t>
            </w:r>
          </w:p>
        </w:tc>
        <w:tc>
          <w:tcPr>
            <w:tcW w:w="1355" w:type="dxa"/>
            <w:tcBorders>
              <w:top w:val="nil"/>
              <w:left w:val="nil"/>
              <w:bottom w:val="single" w:sz="4" w:space="0" w:color="auto"/>
              <w:right w:val="single" w:sz="8" w:space="0" w:color="auto"/>
            </w:tcBorders>
            <w:shd w:val="clear" w:color="000000" w:fill="FFFFFF"/>
            <w:noWrap/>
            <w:vAlign w:val="center"/>
            <w:hideMark/>
          </w:tcPr>
          <w:p w14:paraId="38B9FD11"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w:t>
            </w:r>
          </w:p>
        </w:tc>
        <w:tc>
          <w:tcPr>
            <w:tcW w:w="1395" w:type="dxa"/>
            <w:tcBorders>
              <w:top w:val="nil"/>
              <w:left w:val="nil"/>
              <w:bottom w:val="single" w:sz="4" w:space="0" w:color="auto"/>
              <w:right w:val="nil"/>
            </w:tcBorders>
            <w:shd w:val="clear" w:color="000000" w:fill="FFFFFF"/>
            <w:noWrap/>
            <w:vAlign w:val="center"/>
            <w:hideMark/>
          </w:tcPr>
          <w:p w14:paraId="522E5010"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 </w:t>
            </w:r>
          </w:p>
        </w:tc>
        <w:tc>
          <w:tcPr>
            <w:tcW w:w="1327" w:type="dxa"/>
            <w:tcBorders>
              <w:top w:val="nil"/>
              <w:left w:val="single" w:sz="8" w:space="0" w:color="auto"/>
              <w:bottom w:val="single" w:sz="4" w:space="0" w:color="auto"/>
              <w:right w:val="single" w:sz="8" w:space="0" w:color="auto"/>
            </w:tcBorders>
            <w:shd w:val="clear" w:color="000000" w:fill="FFFFFF"/>
            <w:noWrap/>
            <w:vAlign w:val="center"/>
            <w:hideMark/>
          </w:tcPr>
          <w:p w14:paraId="55C25C50"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 </w:t>
            </w:r>
          </w:p>
        </w:tc>
        <w:tc>
          <w:tcPr>
            <w:tcW w:w="1293" w:type="dxa"/>
            <w:tcBorders>
              <w:top w:val="nil"/>
              <w:left w:val="nil"/>
              <w:bottom w:val="single" w:sz="4" w:space="0" w:color="auto"/>
              <w:right w:val="nil"/>
            </w:tcBorders>
            <w:shd w:val="clear" w:color="000000" w:fill="FFFFFF"/>
            <w:noWrap/>
            <w:vAlign w:val="center"/>
            <w:hideMark/>
          </w:tcPr>
          <w:p w14:paraId="1C5C557C"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 </w:t>
            </w:r>
          </w:p>
        </w:tc>
        <w:tc>
          <w:tcPr>
            <w:tcW w:w="1231" w:type="dxa"/>
            <w:tcBorders>
              <w:top w:val="nil"/>
              <w:left w:val="single" w:sz="8" w:space="0" w:color="auto"/>
              <w:bottom w:val="single" w:sz="4" w:space="0" w:color="auto"/>
              <w:right w:val="nil"/>
            </w:tcBorders>
            <w:shd w:val="clear" w:color="000000" w:fill="FFFFFF"/>
            <w:noWrap/>
            <w:vAlign w:val="center"/>
            <w:hideMark/>
          </w:tcPr>
          <w:p w14:paraId="1D484985"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 </w:t>
            </w:r>
          </w:p>
        </w:tc>
      </w:tr>
      <w:tr w:rsidR="00E7740F" w:rsidRPr="00E7740F" w14:paraId="23FF7A92" w14:textId="77777777" w:rsidTr="00E7740F">
        <w:trPr>
          <w:trHeight w:val="270"/>
          <w:jc w:val="center"/>
        </w:trPr>
        <w:tc>
          <w:tcPr>
            <w:tcW w:w="6405" w:type="dxa"/>
            <w:tcBorders>
              <w:top w:val="single" w:sz="4" w:space="0" w:color="auto"/>
              <w:left w:val="single" w:sz="8" w:space="0" w:color="auto"/>
              <w:bottom w:val="single" w:sz="8" w:space="0" w:color="auto"/>
              <w:right w:val="nil"/>
            </w:tcBorders>
            <w:shd w:val="clear" w:color="000000" w:fill="FFFFFF"/>
            <w:noWrap/>
            <w:vAlign w:val="center"/>
            <w:hideMark/>
          </w:tcPr>
          <w:p w14:paraId="2291B466"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 xml:space="preserve"> -от 20,00 </w:t>
            </w:r>
            <w:proofErr w:type="gramStart"/>
            <w:r w:rsidRPr="00E7740F">
              <w:rPr>
                <w:rFonts w:ascii="Arial CYR" w:hAnsi="Arial CYR" w:cs="Arial CYR"/>
                <w:sz w:val="12"/>
                <w:szCs w:val="12"/>
              </w:rPr>
              <w:t>до  100</w:t>
            </w:r>
            <w:proofErr w:type="gramEnd"/>
            <w:r w:rsidRPr="00E7740F">
              <w:rPr>
                <w:rFonts w:ascii="Arial CYR" w:hAnsi="Arial CYR" w:cs="Arial CYR"/>
                <w:sz w:val="12"/>
                <w:szCs w:val="12"/>
              </w:rPr>
              <w:t>,00</w:t>
            </w:r>
          </w:p>
        </w:tc>
        <w:tc>
          <w:tcPr>
            <w:tcW w:w="1155"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4AC281CC"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шт.</w:t>
            </w:r>
          </w:p>
        </w:tc>
        <w:tc>
          <w:tcPr>
            <w:tcW w:w="1475" w:type="dxa"/>
            <w:tcBorders>
              <w:top w:val="nil"/>
              <w:left w:val="single" w:sz="8" w:space="0" w:color="auto"/>
              <w:bottom w:val="single" w:sz="8" w:space="0" w:color="auto"/>
              <w:right w:val="single" w:sz="8" w:space="0" w:color="auto"/>
            </w:tcBorders>
            <w:shd w:val="clear" w:color="000000" w:fill="FFFFFF"/>
            <w:noWrap/>
            <w:vAlign w:val="bottom"/>
            <w:hideMark/>
          </w:tcPr>
          <w:p w14:paraId="22FA59A9"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1,00</w:t>
            </w:r>
          </w:p>
        </w:tc>
        <w:tc>
          <w:tcPr>
            <w:tcW w:w="1673" w:type="dxa"/>
            <w:tcBorders>
              <w:top w:val="nil"/>
              <w:left w:val="nil"/>
              <w:bottom w:val="single" w:sz="8" w:space="0" w:color="auto"/>
              <w:right w:val="nil"/>
            </w:tcBorders>
            <w:shd w:val="clear" w:color="000000" w:fill="FFFFFF"/>
            <w:noWrap/>
            <w:vAlign w:val="bottom"/>
            <w:hideMark/>
          </w:tcPr>
          <w:p w14:paraId="794E671B"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1,00</w:t>
            </w:r>
          </w:p>
        </w:tc>
        <w:tc>
          <w:tcPr>
            <w:tcW w:w="1531" w:type="dxa"/>
            <w:tcBorders>
              <w:top w:val="nil"/>
              <w:left w:val="single" w:sz="8" w:space="0" w:color="auto"/>
              <w:bottom w:val="single" w:sz="8" w:space="0" w:color="auto"/>
              <w:right w:val="single" w:sz="8" w:space="0" w:color="auto"/>
            </w:tcBorders>
            <w:shd w:val="clear" w:color="000000" w:fill="FFFFFF"/>
            <w:noWrap/>
            <w:vAlign w:val="center"/>
            <w:hideMark/>
          </w:tcPr>
          <w:p w14:paraId="4FD67849"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w:t>
            </w:r>
          </w:p>
        </w:tc>
        <w:tc>
          <w:tcPr>
            <w:tcW w:w="1355" w:type="dxa"/>
            <w:tcBorders>
              <w:top w:val="nil"/>
              <w:left w:val="nil"/>
              <w:bottom w:val="single" w:sz="8" w:space="0" w:color="auto"/>
              <w:right w:val="single" w:sz="8" w:space="0" w:color="auto"/>
            </w:tcBorders>
            <w:shd w:val="clear" w:color="000000" w:fill="FFFFFF"/>
            <w:noWrap/>
            <w:vAlign w:val="center"/>
            <w:hideMark/>
          </w:tcPr>
          <w:p w14:paraId="71D15D8F"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w:t>
            </w:r>
          </w:p>
        </w:tc>
        <w:tc>
          <w:tcPr>
            <w:tcW w:w="1395" w:type="dxa"/>
            <w:tcBorders>
              <w:top w:val="nil"/>
              <w:left w:val="nil"/>
              <w:bottom w:val="single" w:sz="8" w:space="0" w:color="auto"/>
              <w:right w:val="nil"/>
            </w:tcBorders>
            <w:shd w:val="clear" w:color="000000" w:fill="FFFFFF"/>
            <w:noWrap/>
            <w:vAlign w:val="bottom"/>
            <w:hideMark/>
          </w:tcPr>
          <w:p w14:paraId="07FF3D60"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1,00</w:t>
            </w:r>
          </w:p>
        </w:tc>
        <w:tc>
          <w:tcPr>
            <w:tcW w:w="1327" w:type="dxa"/>
            <w:tcBorders>
              <w:top w:val="nil"/>
              <w:left w:val="single" w:sz="8" w:space="0" w:color="auto"/>
              <w:bottom w:val="single" w:sz="8" w:space="0" w:color="auto"/>
              <w:right w:val="single" w:sz="8" w:space="0" w:color="auto"/>
            </w:tcBorders>
            <w:shd w:val="clear" w:color="000000" w:fill="FFFFFF"/>
            <w:noWrap/>
            <w:vAlign w:val="bottom"/>
            <w:hideMark/>
          </w:tcPr>
          <w:p w14:paraId="65E23A41"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 </w:t>
            </w:r>
          </w:p>
        </w:tc>
        <w:tc>
          <w:tcPr>
            <w:tcW w:w="1293" w:type="dxa"/>
            <w:tcBorders>
              <w:top w:val="nil"/>
              <w:left w:val="nil"/>
              <w:bottom w:val="single" w:sz="8" w:space="0" w:color="auto"/>
              <w:right w:val="nil"/>
            </w:tcBorders>
            <w:shd w:val="clear" w:color="000000" w:fill="FFFFFF"/>
            <w:noWrap/>
            <w:vAlign w:val="bottom"/>
            <w:hideMark/>
          </w:tcPr>
          <w:p w14:paraId="32E1BA2A"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1,00</w:t>
            </w:r>
          </w:p>
        </w:tc>
        <w:tc>
          <w:tcPr>
            <w:tcW w:w="1231" w:type="dxa"/>
            <w:tcBorders>
              <w:top w:val="nil"/>
              <w:left w:val="single" w:sz="8" w:space="0" w:color="auto"/>
              <w:bottom w:val="single" w:sz="8" w:space="0" w:color="auto"/>
              <w:right w:val="nil"/>
            </w:tcBorders>
            <w:shd w:val="clear" w:color="000000" w:fill="FFFFFF"/>
            <w:noWrap/>
            <w:vAlign w:val="bottom"/>
            <w:hideMark/>
          </w:tcPr>
          <w:p w14:paraId="18AF9BFA"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1,00</w:t>
            </w:r>
          </w:p>
        </w:tc>
      </w:tr>
      <w:tr w:rsidR="00E7740F" w:rsidRPr="00E7740F" w14:paraId="28194C34" w14:textId="77777777" w:rsidTr="00E7740F">
        <w:trPr>
          <w:trHeight w:val="255"/>
          <w:jc w:val="center"/>
        </w:trPr>
        <w:tc>
          <w:tcPr>
            <w:tcW w:w="6405" w:type="dxa"/>
            <w:tcBorders>
              <w:top w:val="nil"/>
              <w:left w:val="single" w:sz="8" w:space="0" w:color="auto"/>
              <w:bottom w:val="single" w:sz="4" w:space="0" w:color="auto"/>
              <w:right w:val="single" w:sz="8" w:space="0" w:color="auto"/>
            </w:tcBorders>
            <w:shd w:val="clear" w:color="000000" w:fill="FFFFFF"/>
            <w:hideMark/>
          </w:tcPr>
          <w:p w14:paraId="1B0E0816"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Нормативная выработка</w:t>
            </w:r>
          </w:p>
        </w:tc>
        <w:tc>
          <w:tcPr>
            <w:tcW w:w="1155" w:type="dxa"/>
            <w:tcBorders>
              <w:top w:val="nil"/>
              <w:left w:val="nil"/>
              <w:bottom w:val="single" w:sz="4" w:space="0" w:color="auto"/>
              <w:right w:val="single" w:sz="8" w:space="0" w:color="auto"/>
            </w:tcBorders>
            <w:shd w:val="clear" w:color="000000" w:fill="FFFFFF"/>
            <w:hideMark/>
          </w:tcPr>
          <w:p w14:paraId="0458EDB1"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Гкал</w:t>
            </w:r>
          </w:p>
        </w:tc>
        <w:tc>
          <w:tcPr>
            <w:tcW w:w="1475" w:type="dxa"/>
            <w:tcBorders>
              <w:top w:val="nil"/>
              <w:left w:val="single" w:sz="8" w:space="0" w:color="auto"/>
              <w:bottom w:val="single" w:sz="4" w:space="0" w:color="auto"/>
              <w:right w:val="single" w:sz="8" w:space="0" w:color="auto"/>
            </w:tcBorders>
            <w:shd w:val="clear" w:color="000000" w:fill="FFFFFF"/>
            <w:noWrap/>
            <w:vAlign w:val="center"/>
            <w:hideMark/>
          </w:tcPr>
          <w:p w14:paraId="62A34D88"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97499,00</w:t>
            </w:r>
          </w:p>
        </w:tc>
        <w:tc>
          <w:tcPr>
            <w:tcW w:w="1673" w:type="dxa"/>
            <w:tcBorders>
              <w:top w:val="nil"/>
              <w:left w:val="nil"/>
              <w:bottom w:val="single" w:sz="4" w:space="0" w:color="auto"/>
              <w:right w:val="single" w:sz="8" w:space="0" w:color="auto"/>
            </w:tcBorders>
            <w:shd w:val="clear" w:color="000000" w:fill="FFFFFF"/>
            <w:noWrap/>
            <w:vAlign w:val="center"/>
            <w:hideMark/>
          </w:tcPr>
          <w:p w14:paraId="2DE23705"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91187,23</w:t>
            </w:r>
          </w:p>
        </w:tc>
        <w:tc>
          <w:tcPr>
            <w:tcW w:w="1531" w:type="dxa"/>
            <w:tcBorders>
              <w:top w:val="nil"/>
              <w:left w:val="nil"/>
              <w:bottom w:val="single" w:sz="4" w:space="0" w:color="auto"/>
              <w:right w:val="single" w:sz="8" w:space="0" w:color="auto"/>
            </w:tcBorders>
            <w:shd w:val="clear" w:color="000000" w:fill="FFFFFF"/>
            <w:noWrap/>
            <w:vAlign w:val="center"/>
            <w:hideMark/>
          </w:tcPr>
          <w:p w14:paraId="5A6581C6"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-1 844,00</w:t>
            </w:r>
          </w:p>
        </w:tc>
        <w:tc>
          <w:tcPr>
            <w:tcW w:w="1355" w:type="dxa"/>
            <w:tcBorders>
              <w:top w:val="nil"/>
              <w:left w:val="nil"/>
              <w:bottom w:val="single" w:sz="4" w:space="0" w:color="auto"/>
              <w:right w:val="single" w:sz="8" w:space="0" w:color="auto"/>
            </w:tcBorders>
            <w:shd w:val="clear" w:color="000000" w:fill="FFFFFF"/>
            <w:noWrap/>
            <w:vAlign w:val="center"/>
            <w:hideMark/>
          </w:tcPr>
          <w:p w14:paraId="0330634C"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-1,98</w:t>
            </w:r>
          </w:p>
        </w:tc>
        <w:tc>
          <w:tcPr>
            <w:tcW w:w="1395" w:type="dxa"/>
            <w:tcBorders>
              <w:top w:val="nil"/>
              <w:left w:val="nil"/>
              <w:bottom w:val="single" w:sz="4" w:space="0" w:color="auto"/>
              <w:right w:val="nil"/>
            </w:tcBorders>
            <w:shd w:val="clear" w:color="000000" w:fill="FFFFFF"/>
            <w:noWrap/>
            <w:vAlign w:val="center"/>
            <w:hideMark/>
          </w:tcPr>
          <w:p w14:paraId="725E1055"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90 532</w:t>
            </w:r>
          </w:p>
        </w:tc>
        <w:tc>
          <w:tcPr>
            <w:tcW w:w="1327" w:type="dxa"/>
            <w:tcBorders>
              <w:top w:val="nil"/>
              <w:left w:val="single" w:sz="8" w:space="0" w:color="auto"/>
              <w:bottom w:val="single" w:sz="4" w:space="0" w:color="auto"/>
              <w:right w:val="single" w:sz="8" w:space="0" w:color="auto"/>
            </w:tcBorders>
            <w:shd w:val="clear" w:color="000000" w:fill="FFFFFF"/>
            <w:noWrap/>
            <w:vAlign w:val="center"/>
            <w:hideMark/>
          </w:tcPr>
          <w:p w14:paraId="1DA56FCA"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89 904</w:t>
            </w:r>
          </w:p>
        </w:tc>
        <w:tc>
          <w:tcPr>
            <w:tcW w:w="1293" w:type="dxa"/>
            <w:tcBorders>
              <w:top w:val="nil"/>
              <w:left w:val="nil"/>
              <w:bottom w:val="single" w:sz="4" w:space="0" w:color="auto"/>
              <w:right w:val="nil"/>
            </w:tcBorders>
            <w:shd w:val="clear" w:color="000000" w:fill="FFFFFF"/>
            <w:noWrap/>
            <w:vAlign w:val="center"/>
            <w:hideMark/>
          </w:tcPr>
          <w:p w14:paraId="6EBE59F1"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89 904</w:t>
            </w:r>
          </w:p>
        </w:tc>
        <w:tc>
          <w:tcPr>
            <w:tcW w:w="1231" w:type="dxa"/>
            <w:tcBorders>
              <w:top w:val="nil"/>
              <w:left w:val="single" w:sz="8" w:space="0" w:color="auto"/>
              <w:bottom w:val="single" w:sz="4" w:space="0" w:color="auto"/>
              <w:right w:val="nil"/>
            </w:tcBorders>
            <w:shd w:val="clear" w:color="000000" w:fill="FFFFFF"/>
            <w:noWrap/>
            <w:vAlign w:val="center"/>
            <w:hideMark/>
          </w:tcPr>
          <w:p w14:paraId="178D7049"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w:t>
            </w:r>
          </w:p>
        </w:tc>
      </w:tr>
      <w:tr w:rsidR="00E7740F" w:rsidRPr="00E7740F" w14:paraId="040C5FB2" w14:textId="77777777" w:rsidTr="00E7740F">
        <w:trPr>
          <w:trHeight w:val="255"/>
          <w:jc w:val="center"/>
        </w:trPr>
        <w:tc>
          <w:tcPr>
            <w:tcW w:w="6405" w:type="dxa"/>
            <w:tcBorders>
              <w:top w:val="nil"/>
              <w:left w:val="single" w:sz="8" w:space="0" w:color="auto"/>
              <w:bottom w:val="single" w:sz="4" w:space="0" w:color="auto"/>
              <w:right w:val="single" w:sz="8" w:space="0" w:color="auto"/>
            </w:tcBorders>
            <w:shd w:val="clear" w:color="000000" w:fill="FFFFFF"/>
            <w:hideMark/>
          </w:tcPr>
          <w:p w14:paraId="6D8D3CC2"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Полезный отпуск</w:t>
            </w:r>
          </w:p>
        </w:tc>
        <w:tc>
          <w:tcPr>
            <w:tcW w:w="1155" w:type="dxa"/>
            <w:tcBorders>
              <w:top w:val="nil"/>
              <w:left w:val="nil"/>
              <w:bottom w:val="single" w:sz="4" w:space="0" w:color="auto"/>
              <w:right w:val="single" w:sz="8" w:space="0" w:color="auto"/>
            </w:tcBorders>
            <w:shd w:val="clear" w:color="000000" w:fill="FFFFFF"/>
            <w:hideMark/>
          </w:tcPr>
          <w:p w14:paraId="5E60BE75"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Гкал</w:t>
            </w:r>
          </w:p>
        </w:tc>
        <w:tc>
          <w:tcPr>
            <w:tcW w:w="1475" w:type="dxa"/>
            <w:tcBorders>
              <w:top w:val="nil"/>
              <w:left w:val="single" w:sz="8" w:space="0" w:color="auto"/>
              <w:bottom w:val="single" w:sz="4" w:space="0" w:color="auto"/>
              <w:right w:val="single" w:sz="8" w:space="0" w:color="auto"/>
            </w:tcBorders>
            <w:shd w:val="clear" w:color="000000" w:fill="FFFFFF"/>
            <w:noWrap/>
            <w:vAlign w:val="center"/>
            <w:hideMark/>
          </w:tcPr>
          <w:p w14:paraId="40778291"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69937,00</w:t>
            </w:r>
          </w:p>
        </w:tc>
        <w:tc>
          <w:tcPr>
            <w:tcW w:w="1673" w:type="dxa"/>
            <w:tcBorders>
              <w:top w:val="nil"/>
              <w:left w:val="nil"/>
              <w:bottom w:val="single" w:sz="4" w:space="0" w:color="auto"/>
              <w:right w:val="single" w:sz="8" w:space="0" w:color="auto"/>
            </w:tcBorders>
            <w:shd w:val="clear" w:color="000000" w:fill="FFFFFF"/>
            <w:noWrap/>
            <w:vAlign w:val="center"/>
            <w:hideMark/>
          </w:tcPr>
          <w:p w14:paraId="43D8DC60"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69937,00</w:t>
            </w:r>
          </w:p>
        </w:tc>
        <w:tc>
          <w:tcPr>
            <w:tcW w:w="1531" w:type="dxa"/>
            <w:tcBorders>
              <w:top w:val="nil"/>
              <w:left w:val="nil"/>
              <w:bottom w:val="single" w:sz="4" w:space="0" w:color="auto"/>
              <w:right w:val="single" w:sz="8" w:space="0" w:color="auto"/>
            </w:tcBorders>
            <w:shd w:val="clear" w:color="000000" w:fill="FFFFFF"/>
            <w:noWrap/>
            <w:vAlign w:val="center"/>
            <w:hideMark/>
          </w:tcPr>
          <w:p w14:paraId="718B37B2"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-1 844,00</w:t>
            </w:r>
          </w:p>
        </w:tc>
        <w:tc>
          <w:tcPr>
            <w:tcW w:w="1355" w:type="dxa"/>
            <w:tcBorders>
              <w:top w:val="nil"/>
              <w:left w:val="nil"/>
              <w:bottom w:val="single" w:sz="4" w:space="0" w:color="auto"/>
              <w:right w:val="single" w:sz="8" w:space="0" w:color="auto"/>
            </w:tcBorders>
            <w:shd w:val="clear" w:color="000000" w:fill="FFFFFF"/>
            <w:noWrap/>
            <w:vAlign w:val="center"/>
            <w:hideMark/>
          </w:tcPr>
          <w:p w14:paraId="04E4AC4B"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-2,57</w:t>
            </w:r>
          </w:p>
        </w:tc>
        <w:tc>
          <w:tcPr>
            <w:tcW w:w="1395" w:type="dxa"/>
            <w:tcBorders>
              <w:top w:val="nil"/>
              <w:left w:val="nil"/>
              <w:bottom w:val="single" w:sz="4" w:space="0" w:color="auto"/>
              <w:right w:val="nil"/>
            </w:tcBorders>
            <w:shd w:val="clear" w:color="000000" w:fill="FFFFFF"/>
            <w:noWrap/>
            <w:vAlign w:val="center"/>
            <w:hideMark/>
          </w:tcPr>
          <w:p w14:paraId="53B259D7"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71 781</w:t>
            </w:r>
          </w:p>
        </w:tc>
        <w:tc>
          <w:tcPr>
            <w:tcW w:w="1327" w:type="dxa"/>
            <w:tcBorders>
              <w:top w:val="nil"/>
              <w:left w:val="single" w:sz="8" w:space="0" w:color="auto"/>
              <w:bottom w:val="single" w:sz="4" w:space="0" w:color="auto"/>
              <w:right w:val="single" w:sz="8" w:space="0" w:color="auto"/>
            </w:tcBorders>
            <w:shd w:val="clear" w:color="000000" w:fill="FFFFFF"/>
            <w:noWrap/>
            <w:vAlign w:val="center"/>
            <w:hideMark/>
          </w:tcPr>
          <w:p w14:paraId="7C2D6777"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75 953</w:t>
            </w:r>
          </w:p>
        </w:tc>
        <w:tc>
          <w:tcPr>
            <w:tcW w:w="1293" w:type="dxa"/>
            <w:tcBorders>
              <w:top w:val="nil"/>
              <w:left w:val="nil"/>
              <w:bottom w:val="single" w:sz="4" w:space="0" w:color="auto"/>
              <w:right w:val="nil"/>
            </w:tcBorders>
            <w:shd w:val="clear" w:color="000000" w:fill="FFFFFF"/>
            <w:noWrap/>
            <w:vAlign w:val="center"/>
            <w:hideMark/>
          </w:tcPr>
          <w:p w14:paraId="74E742AD"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75 953</w:t>
            </w:r>
          </w:p>
        </w:tc>
        <w:tc>
          <w:tcPr>
            <w:tcW w:w="1231" w:type="dxa"/>
            <w:tcBorders>
              <w:top w:val="nil"/>
              <w:left w:val="single" w:sz="8" w:space="0" w:color="auto"/>
              <w:bottom w:val="single" w:sz="4" w:space="0" w:color="auto"/>
              <w:right w:val="nil"/>
            </w:tcBorders>
            <w:shd w:val="clear" w:color="000000" w:fill="FFFFFF"/>
            <w:noWrap/>
            <w:vAlign w:val="center"/>
            <w:hideMark/>
          </w:tcPr>
          <w:p w14:paraId="66F5F030"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w:t>
            </w:r>
          </w:p>
        </w:tc>
      </w:tr>
      <w:tr w:rsidR="00E7740F" w:rsidRPr="00E7740F" w14:paraId="21D3893A" w14:textId="77777777" w:rsidTr="00E7740F">
        <w:trPr>
          <w:trHeight w:val="255"/>
          <w:jc w:val="center"/>
        </w:trPr>
        <w:tc>
          <w:tcPr>
            <w:tcW w:w="6405" w:type="dxa"/>
            <w:tcBorders>
              <w:top w:val="nil"/>
              <w:left w:val="single" w:sz="8" w:space="0" w:color="auto"/>
              <w:bottom w:val="single" w:sz="4" w:space="0" w:color="auto"/>
              <w:right w:val="single" w:sz="8" w:space="0" w:color="auto"/>
            </w:tcBorders>
            <w:shd w:val="clear" w:color="000000" w:fill="FFFFFF"/>
            <w:noWrap/>
            <w:vAlign w:val="bottom"/>
            <w:hideMark/>
          </w:tcPr>
          <w:p w14:paraId="69BFE59C"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Отпуск на потребительский рынок</w:t>
            </w:r>
          </w:p>
        </w:tc>
        <w:tc>
          <w:tcPr>
            <w:tcW w:w="1155" w:type="dxa"/>
            <w:tcBorders>
              <w:top w:val="nil"/>
              <w:left w:val="nil"/>
              <w:bottom w:val="single" w:sz="4" w:space="0" w:color="auto"/>
              <w:right w:val="single" w:sz="8" w:space="0" w:color="auto"/>
            </w:tcBorders>
            <w:shd w:val="clear" w:color="000000" w:fill="FFFFFF"/>
            <w:hideMark/>
          </w:tcPr>
          <w:p w14:paraId="01D8897D"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Гкал</w:t>
            </w:r>
          </w:p>
        </w:tc>
        <w:tc>
          <w:tcPr>
            <w:tcW w:w="1475" w:type="dxa"/>
            <w:tcBorders>
              <w:top w:val="nil"/>
              <w:left w:val="single" w:sz="8" w:space="0" w:color="auto"/>
              <w:bottom w:val="single" w:sz="4" w:space="0" w:color="auto"/>
              <w:right w:val="single" w:sz="8" w:space="0" w:color="auto"/>
            </w:tcBorders>
            <w:shd w:val="clear" w:color="000000" w:fill="FFFFFF"/>
            <w:noWrap/>
            <w:vAlign w:val="center"/>
            <w:hideMark/>
          </w:tcPr>
          <w:p w14:paraId="6B1F1E87"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69819,00</w:t>
            </w:r>
          </w:p>
        </w:tc>
        <w:tc>
          <w:tcPr>
            <w:tcW w:w="1673" w:type="dxa"/>
            <w:tcBorders>
              <w:top w:val="nil"/>
              <w:left w:val="nil"/>
              <w:bottom w:val="single" w:sz="4" w:space="0" w:color="auto"/>
              <w:right w:val="single" w:sz="8" w:space="0" w:color="auto"/>
            </w:tcBorders>
            <w:shd w:val="clear" w:color="000000" w:fill="FFFFFF"/>
            <w:noWrap/>
            <w:vAlign w:val="center"/>
            <w:hideMark/>
          </w:tcPr>
          <w:p w14:paraId="23E32200"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69819,00</w:t>
            </w:r>
          </w:p>
        </w:tc>
        <w:tc>
          <w:tcPr>
            <w:tcW w:w="1531" w:type="dxa"/>
            <w:tcBorders>
              <w:top w:val="nil"/>
              <w:left w:val="nil"/>
              <w:bottom w:val="single" w:sz="4" w:space="0" w:color="auto"/>
              <w:right w:val="single" w:sz="8" w:space="0" w:color="auto"/>
            </w:tcBorders>
            <w:shd w:val="clear" w:color="000000" w:fill="FFFFFF"/>
            <w:noWrap/>
            <w:vAlign w:val="center"/>
            <w:hideMark/>
          </w:tcPr>
          <w:p w14:paraId="5B9C1544"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-1 826,00</w:t>
            </w:r>
          </w:p>
        </w:tc>
        <w:tc>
          <w:tcPr>
            <w:tcW w:w="1355" w:type="dxa"/>
            <w:tcBorders>
              <w:top w:val="nil"/>
              <w:left w:val="nil"/>
              <w:bottom w:val="single" w:sz="4" w:space="0" w:color="auto"/>
              <w:right w:val="single" w:sz="8" w:space="0" w:color="auto"/>
            </w:tcBorders>
            <w:shd w:val="clear" w:color="000000" w:fill="FFFFFF"/>
            <w:noWrap/>
            <w:vAlign w:val="center"/>
            <w:hideMark/>
          </w:tcPr>
          <w:p w14:paraId="0DE8C58C"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-2,55</w:t>
            </w:r>
          </w:p>
        </w:tc>
        <w:tc>
          <w:tcPr>
            <w:tcW w:w="1395" w:type="dxa"/>
            <w:tcBorders>
              <w:top w:val="nil"/>
              <w:left w:val="nil"/>
              <w:bottom w:val="single" w:sz="4" w:space="0" w:color="auto"/>
              <w:right w:val="nil"/>
            </w:tcBorders>
            <w:shd w:val="clear" w:color="000000" w:fill="FFFFFF"/>
            <w:noWrap/>
            <w:vAlign w:val="center"/>
            <w:hideMark/>
          </w:tcPr>
          <w:p w14:paraId="35EF384B"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71 645</w:t>
            </w:r>
          </w:p>
        </w:tc>
        <w:tc>
          <w:tcPr>
            <w:tcW w:w="1327" w:type="dxa"/>
            <w:tcBorders>
              <w:top w:val="nil"/>
              <w:left w:val="single" w:sz="8" w:space="0" w:color="auto"/>
              <w:bottom w:val="single" w:sz="4" w:space="0" w:color="auto"/>
              <w:right w:val="single" w:sz="8" w:space="0" w:color="auto"/>
            </w:tcBorders>
            <w:shd w:val="clear" w:color="000000" w:fill="FFFFFF"/>
            <w:noWrap/>
            <w:vAlign w:val="center"/>
            <w:hideMark/>
          </w:tcPr>
          <w:p w14:paraId="354F6412"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75 817</w:t>
            </w:r>
          </w:p>
        </w:tc>
        <w:tc>
          <w:tcPr>
            <w:tcW w:w="1293" w:type="dxa"/>
            <w:tcBorders>
              <w:top w:val="nil"/>
              <w:left w:val="nil"/>
              <w:bottom w:val="single" w:sz="4" w:space="0" w:color="auto"/>
              <w:right w:val="nil"/>
            </w:tcBorders>
            <w:shd w:val="clear" w:color="000000" w:fill="FFFFFF"/>
            <w:noWrap/>
            <w:vAlign w:val="center"/>
            <w:hideMark/>
          </w:tcPr>
          <w:p w14:paraId="41BEE3AD"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75 817</w:t>
            </w:r>
          </w:p>
        </w:tc>
        <w:tc>
          <w:tcPr>
            <w:tcW w:w="1231" w:type="dxa"/>
            <w:tcBorders>
              <w:top w:val="nil"/>
              <w:left w:val="single" w:sz="8" w:space="0" w:color="auto"/>
              <w:bottom w:val="single" w:sz="4" w:space="0" w:color="auto"/>
              <w:right w:val="nil"/>
            </w:tcBorders>
            <w:shd w:val="clear" w:color="000000" w:fill="FFFFFF"/>
            <w:noWrap/>
            <w:vAlign w:val="center"/>
            <w:hideMark/>
          </w:tcPr>
          <w:p w14:paraId="53313538"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w:t>
            </w:r>
          </w:p>
        </w:tc>
      </w:tr>
      <w:tr w:rsidR="00E7740F" w:rsidRPr="00E7740F" w14:paraId="1D4692D1" w14:textId="77777777" w:rsidTr="00E7740F">
        <w:trPr>
          <w:trHeight w:val="255"/>
          <w:jc w:val="center"/>
        </w:trPr>
        <w:tc>
          <w:tcPr>
            <w:tcW w:w="6405" w:type="dxa"/>
            <w:tcBorders>
              <w:top w:val="nil"/>
              <w:left w:val="single" w:sz="8" w:space="0" w:color="auto"/>
              <w:bottom w:val="single" w:sz="4" w:space="0" w:color="auto"/>
              <w:right w:val="single" w:sz="8" w:space="0" w:color="auto"/>
            </w:tcBorders>
            <w:shd w:val="clear" w:color="000000" w:fill="FFFFFF"/>
            <w:hideMark/>
          </w:tcPr>
          <w:p w14:paraId="4B442E6B"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Отпуск жилищным</w:t>
            </w:r>
          </w:p>
        </w:tc>
        <w:tc>
          <w:tcPr>
            <w:tcW w:w="1155" w:type="dxa"/>
            <w:tcBorders>
              <w:top w:val="nil"/>
              <w:left w:val="nil"/>
              <w:bottom w:val="single" w:sz="4" w:space="0" w:color="auto"/>
              <w:right w:val="single" w:sz="8" w:space="0" w:color="auto"/>
            </w:tcBorders>
            <w:shd w:val="clear" w:color="000000" w:fill="FFFFFF"/>
            <w:hideMark/>
          </w:tcPr>
          <w:p w14:paraId="11B58921"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Гкал</w:t>
            </w:r>
          </w:p>
        </w:tc>
        <w:tc>
          <w:tcPr>
            <w:tcW w:w="1475" w:type="dxa"/>
            <w:tcBorders>
              <w:top w:val="nil"/>
              <w:left w:val="single" w:sz="8" w:space="0" w:color="auto"/>
              <w:bottom w:val="single" w:sz="4" w:space="0" w:color="auto"/>
              <w:right w:val="single" w:sz="8" w:space="0" w:color="auto"/>
            </w:tcBorders>
            <w:shd w:val="clear" w:color="000000" w:fill="FFFFFF"/>
            <w:noWrap/>
            <w:vAlign w:val="center"/>
            <w:hideMark/>
          </w:tcPr>
          <w:p w14:paraId="7C5A6AAF"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49012,00</w:t>
            </w:r>
          </w:p>
        </w:tc>
        <w:tc>
          <w:tcPr>
            <w:tcW w:w="1673" w:type="dxa"/>
            <w:tcBorders>
              <w:top w:val="nil"/>
              <w:left w:val="nil"/>
              <w:bottom w:val="single" w:sz="4" w:space="0" w:color="auto"/>
              <w:right w:val="single" w:sz="8" w:space="0" w:color="auto"/>
            </w:tcBorders>
            <w:shd w:val="clear" w:color="000000" w:fill="FFFFFF"/>
            <w:noWrap/>
            <w:vAlign w:val="center"/>
            <w:hideMark/>
          </w:tcPr>
          <w:p w14:paraId="33BBC884"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49012,00</w:t>
            </w:r>
          </w:p>
        </w:tc>
        <w:tc>
          <w:tcPr>
            <w:tcW w:w="1531" w:type="dxa"/>
            <w:tcBorders>
              <w:top w:val="nil"/>
              <w:left w:val="nil"/>
              <w:bottom w:val="single" w:sz="4" w:space="0" w:color="auto"/>
              <w:right w:val="single" w:sz="8" w:space="0" w:color="auto"/>
            </w:tcBorders>
            <w:shd w:val="clear" w:color="000000" w:fill="FFFFFF"/>
            <w:noWrap/>
            <w:vAlign w:val="center"/>
            <w:hideMark/>
          </w:tcPr>
          <w:p w14:paraId="46083D0E"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-186,00</w:t>
            </w:r>
          </w:p>
        </w:tc>
        <w:tc>
          <w:tcPr>
            <w:tcW w:w="1355" w:type="dxa"/>
            <w:tcBorders>
              <w:top w:val="nil"/>
              <w:left w:val="nil"/>
              <w:bottom w:val="single" w:sz="4" w:space="0" w:color="auto"/>
              <w:right w:val="single" w:sz="8" w:space="0" w:color="auto"/>
            </w:tcBorders>
            <w:shd w:val="clear" w:color="000000" w:fill="FFFFFF"/>
            <w:noWrap/>
            <w:vAlign w:val="center"/>
            <w:hideMark/>
          </w:tcPr>
          <w:p w14:paraId="451B1867"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-0,38</w:t>
            </w:r>
          </w:p>
        </w:tc>
        <w:tc>
          <w:tcPr>
            <w:tcW w:w="1395" w:type="dxa"/>
            <w:tcBorders>
              <w:top w:val="nil"/>
              <w:left w:val="nil"/>
              <w:bottom w:val="single" w:sz="4" w:space="0" w:color="auto"/>
              <w:right w:val="nil"/>
            </w:tcBorders>
            <w:shd w:val="clear" w:color="000000" w:fill="FFFFFF"/>
            <w:noWrap/>
            <w:vAlign w:val="center"/>
            <w:hideMark/>
          </w:tcPr>
          <w:p w14:paraId="3B840AD9"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49 198</w:t>
            </w:r>
          </w:p>
        </w:tc>
        <w:tc>
          <w:tcPr>
            <w:tcW w:w="1327" w:type="dxa"/>
            <w:tcBorders>
              <w:top w:val="nil"/>
              <w:left w:val="single" w:sz="8" w:space="0" w:color="auto"/>
              <w:bottom w:val="single" w:sz="4" w:space="0" w:color="auto"/>
              <w:right w:val="single" w:sz="8" w:space="0" w:color="auto"/>
            </w:tcBorders>
            <w:shd w:val="clear" w:color="000000" w:fill="FFFFFF"/>
            <w:noWrap/>
            <w:vAlign w:val="center"/>
            <w:hideMark/>
          </w:tcPr>
          <w:p w14:paraId="53A10218"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54 184</w:t>
            </w:r>
          </w:p>
        </w:tc>
        <w:tc>
          <w:tcPr>
            <w:tcW w:w="1293" w:type="dxa"/>
            <w:tcBorders>
              <w:top w:val="nil"/>
              <w:left w:val="nil"/>
              <w:bottom w:val="single" w:sz="4" w:space="0" w:color="auto"/>
              <w:right w:val="nil"/>
            </w:tcBorders>
            <w:shd w:val="clear" w:color="000000" w:fill="FFFFFF"/>
            <w:noWrap/>
            <w:vAlign w:val="center"/>
            <w:hideMark/>
          </w:tcPr>
          <w:p w14:paraId="62DA35B2"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49 190</w:t>
            </w:r>
          </w:p>
        </w:tc>
        <w:tc>
          <w:tcPr>
            <w:tcW w:w="1231" w:type="dxa"/>
            <w:tcBorders>
              <w:top w:val="nil"/>
              <w:left w:val="single" w:sz="8" w:space="0" w:color="auto"/>
              <w:bottom w:val="single" w:sz="4" w:space="0" w:color="auto"/>
              <w:right w:val="nil"/>
            </w:tcBorders>
            <w:shd w:val="clear" w:color="000000" w:fill="FFFFFF"/>
            <w:noWrap/>
            <w:vAlign w:val="center"/>
            <w:hideMark/>
          </w:tcPr>
          <w:p w14:paraId="684AEBD7"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-4 994</w:t>
            </w:r>
          </w:p>
        </w:tc>
      </w:tr>
      <w:tr w:rsidR="00E7740F" w:rsidRPr="00E7740F" w14:paraId="79748FBB" w14:textId="77777777" w:rsidTr="00E7740F">
        <w:trPr>
          <w:trHeight w:val="255"/>
          <w:jc w:val="center"/>
        </w:trPr>
        <w:tc>
          <w:tcPr>
            <w:tcW w:w="6405" w:type="dxa"/>
            <w:tcBorders>
              <w:top w:val="nil"/>
              <w:left w:val="single" w:sz="8" w:space="0" w:color="auto"/>
              <w:bottom w:val="single" w:sz="4" w:space="0" w:color="auto"/>
              <w:right w:val="single" w:sz="8" w:space="0" w:color="auto"/>
            </w:tcBorders>
            <w:shd w:val="clear" w:color="000000" w:fill="FFFFFF"/>
            <w:hideMark/>
          </w:tcPr>
          <w:p w14:paraId="377B0B22"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Отпуск бюджетным</w:t>
            </w:r>
          </w:p>
        </w:tc>
        <w:tc>
          <w:tcPr>
            <w:tcW w:w="1155" w:type="dxa"/>
            <w:tcBorders>
              <w:top w:val="nil"/>
              <w:left w:val="nil"/>
              <w:bottom w:val="single" w:sz="4" w:space="0" w:color="auto"/>
              <w:right w:val="single" w:sz="8" w:space="0" w:color="auto"/>
            </w:tcBorders>
            <w:shd w:val="clear" w:color="000000" w:fill="FFFFFF"/>
            <w:hideMark/>
          </w:tcPr>
          <w:p w14:paraId="0666DB77"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Гкал</w:t>
            </w:r>
          </w:p>
        </w:tc>
        <w:tc>
          <w:tcPr>
            <w:tcW w:w="1475" w:type="dxa"/>
            <w:tcBorders>
              <w:top w:val="nil"/>
              <w:left w:val="single" w:sz="8" w:space="0" w:color="auto"/>
              <w:bottom w:val="single" w:sz="4" w:space="0" w:color="auto"/>
              <w:right w:val="single" w:sz="8" w:space="0" w:color="auto"/>
            </w:tcBorders>
            <w:shd w:val="clear" w:color="000000" w:fill="FFFFFF"/>
            <w:noWrap/>
            <w:vAlign w:val="center"/>
            <w:hideMark/>
          </w:tcPr>
          <w:p w14:paraId="32FE1BFA"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8257,00</w:t>
            </w:r>
          </w:p>
        </w:tc>
        <w:tc>
          <w:tcPr>
            <w:tcW w:w="1673" w:type="dxa"/>
            <w:tcBorders>
              <w:top w:val="nil"/>
              <w:left w:val="nil"/>
              <w:bottom w:val="single" w:sz="4" w:space="0" w:color="auto"/>
              <w:right w:val="single" w:sz="8" w:space="0" w:color="auto"/>
            </w:tcBorders>
            <w:shd w:val="clear" w:color="000000" w:fill="FFFFFF"/>
            <w:noWrap/>
            <w:vAlign w:val="center"/>
            <w:hideMark/>
          </w:tcPr>
          <w:p w14:paraId="5984250E"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8257,00</w:t>
            </w:r>
          </w:p>
        </w:tc>
        <w:tc>
          <w:tcPr>
            <w:tcW w:w="1531" w:type="dxa"/>
            <w:tcBorders>
              <w:top w:val="nil"/>
              <w:left w:val="nil"/>
              <w:bottom w:val="single" w:sz="4" w:space="0" w:color="auto"/>
              <w:right w:val="single" w:sz="8" w:space="0" w:color="auto"/>
            </w:tcBorders>
            <w:shd w:val="clear" w:color="000000" w:fill="FFFFFF"/>
            <w:noWrap/>
            <w:vAlign w:val="center"/>
            <w:hideMark/>
          </w:tcPr>
          <w:p w14:paraId="3D8E5EC1"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-1 745,00</w:t>
            </w:r>
          </w:p>
        </w:tc>
        <w:tc>
          <w:tcPr>
            <w:tcW w:w="1355" w:type="dxa"/>
            <w:tcBorders>
              <w:top w:val="nil"/>
              <w:left w:val="nil"/>
              <w:bottom w:val="single" w:sz="4" w:space="0" w:color="auto"/>
              <w:right w:val="single" w:sz="8" w:space="0" w:color="auto"/>
            </w:tcBorders>
            <w:shd w:val="clear" w:color="000000" w:fill="FFFFFF"/>
            <w:noWrap/>
            <w:vAlign w:val="center"/>
            <w:hideMark/>
          </w:tcPr>
          <w:p w14:paraId="19D5F5B2"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-17,45</w:t>
            </w:r>
          </w:p>
        </w:tc>
        <w:tc>
          <w:tcPr>
            <w:tcW w:w="1395" w:type="dxa"/>
            <w:tcBorders>
              <w:top w:val="nil"/>
              <w:left w:val="nil"/>
              <w:bottom w:val="single" w:sz="4" w:space="0" w:color="auto"/>
              <w:right w:val="nil"/>
            </w:tcBorders>
            <w:shd w:val="clear" w:color="000000" w:fill="FFFFFF"/>
            <w:noWrap/>
            <w:vAlign w:val="center"/>
            <w:hideMark/>
          </w:tcPr>
          <w:p w14:paraId="403F7080"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10 002</w:t>
            </w:r>
          </w:p>
        </w:tc>
        <w:tc>
          <w:tcPr>
            <w:tcW w:w="1327" w:type="dxa"/>
            <w:tcBorders>
              <w:top w:val="nil"/>
              <w:left w:val="single" w:sz="8" w:space="0" w:color="auto"/>
              <w:bottom w:val="single" w:sz="4" w:space="0" w:color="auto"/>
              <w:right w:val="single" w:sz="8" w:space="0" w:color="auto"/>
            </w:tcBorders>
            <w:shd w:val="clear" w:color="000000" w:fill="FFFFFF"/>
            <w:noWrap/>
            <w:vAlign w:val="center"/>
            <w:hideMark/>
          </w:tcPr>
          <w:p w14:paraId="5CCBB93D"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9 877</w:t>
            </w:r>
          </w:p>
        </w:tc>
        <w:tc>
          <w:tcPr>
            <w:tcW w:w="1293" w:type="dxa"/>
            <w:tcBorders>
              <w:top w:val="nil"/>
              <w:left w:val="nil"/>
              <w:bottom w:val="single" w:sz="4" w:space="0" w:color="auto"/>
              <w:right w:val="nil"/>
            </w:tcBorders>
            <w:shd w:val="clear" w:color="000000" w:fill="FFFFFF"/>
            <w:noWrap/>
            <w:vAlign w:val="center"/>
            <w:hideMark/>
          </w:tcPr>
          <w:p w14:paraId="0E8E31BB"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12 157</w:t>
            </w:r>
          </w:p>
        </w:tc>
        <w:tc>
          <w:tcPr>
            <w:tcW w:w="1231" w:type="dxa"/>
            <w:tcBorders>
              <w:top w:val="nil"/>
              <w:left w:val="single" w:sz="8" w:space="0" w:color="auto"/>
              <w:bottom w:val="single" w:sz="4" w:space="0" w:color="auto"/>
              <w:right w:val="nil"/>
            </w:tcBorders>
            <w:shd w:val="clear" w:color="000000" w:fill="FFFFFF"/>
            <w:noWrap/>
            <w:vAlign w:val="center"/>
            <w:hideMark/>
          </w:tcPr>
          <w:p w14:paraId="00167AE0"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2 280</w:t>
            </w:r>
          </w:p>
        </w:tc>
      </w:tr>
      <w:tr w:rsidR="00E7740F" w:rsidRPr="00E7740F" w14:paraId="56992C75" w14:textId="77777777" w:rsidTr="00E7740F">
        <w:trPr>
          <w:trHeight w:val="255"/>
          <w:jc w:val="center"/>
        </w:trPr>
        <w:tc>
          <w:tcPr>
            <w:tcW w:w="6405" w:type="dxa"/>
            <w:tcBorders>
              <w:top w:val="nil"/>
              <w:left w:val="single" w:sz="8" w:space="0" w:color="auto"/>
              <w:bottom w:val="single" w:sz="4" w:space="0" w:color="auto"/>
              <w:right w:val="single" w:sz="8" w:space="0" w:color="auto"/>
            </w:tcBorders>
            <w:shd w:val="clear" w:color="000000" w:fill="FFFFFF"/>
            <w:hideMark/>
          </w:tcPr>
          <w:p w14:paraId="07BAE729"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Отпуск иным потребителям</w:t>
            </w:r>
          </w:p>
        </w:tc>
        <w:tc>
          <w:tcPr>
            <w:tcW w:w="1155" w:type="dxa"/>
            <w:tcBorders>
              <w:top w:val="nil"/>
              <w:left w:val="nil"/>
              <w:bottom w:val="single" w:sz="4" w:space="0" w:color="auto"/>
              <w:right w:val="single" w:sz="8" w:space="0" w:color="auto"/>
            </w:tcBorders>
            <w:shd w:val="clear" w:color="000000" w:fill="FFFFFF"/>
            <w:hideMark/>
          </w:tcPr>
          <w:p w14:paraId="2842B223"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Гкал</w:t>
            </w:r>
          </w:p>
        </w:tc>
        <w:tc>
          <w:tcPr>
            <w:tcW w:w="1475" w:type="dxa"/>
            <w:tcBorders>
              <w:top w:val="nil"/>
              <w:left w:val="single" w:sz="8" w:space="0" w:color="auto"/>
              <w:bottom w:val="single" w:sz="4" w:space="0" w:color="auto"/>
              <w:right w:val="single" w:sz="8" w:space="0" w:color="auto"/>
            </w:tcBorders>
            <w:shd w:val="clear" w:color="000000" w:fill="FFFFFF"/>
            <w:noWrap/>
            <w:vAlign w:val="center"/>
            <w:hideMark/>
          </w:tcPr>
          <w:p w14:paraId="21B8C2EE"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12549,00</w:t>
            </w:r>
          </w:p>
        </w:tc>
        <w:tc>
          <w:tcPr>
            <w:tcW w:w="1673" w:type="dxa"/>
            <w:tcBorders>
              <w:top w:val="nil"/>
              <w:left w:val="nil"/>
              <w:bottom w:val="single" w:sz="4" w:space="0" w:color="auto"/>
              <w:right w:val="single" w:sz="8" w:space="0" w:color="auto"/>
            </w:tcBorders>
            <w:shd w:val="clear" w:color="000000" w:fill="FFFFFF"/>
            <w:noWrap/>
            <w:vAlign w:val="center"/>
            <w:hideMark/>
          </w:tcPr>
          <w:p w14:paraId="481AF29C"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12549,00</w:t>
            </w:r>
          </w:p>
        </w:tc>
        <w:tc>
          <w:tcPr>
            <w:tcW w:w="1531" w:type="dxa"/>
            <w:tcBorders>
              <w:top w:val="nil"/>
              <w:left w:val="nil"/>
              <w:bottom w:val="single" w:sz="4" w:space="0" w:color="auto"/>
              <w:right w:val="single" w:sz="8" w:space="0" w:color="auto"/>
            </w:tcBorders>
            <w:shd w:val="clear" w:color="000000" w:fill="FFFFFF"/>
            <w:noWrap/>
            <w:vAlign w:val="center"/>
            <w:hideMark/>
          </w:tcPr>
          <w:p w14:paraId="4CDA35D2"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104,00</w:t>
            </w:r>
          </w:p>
        </w:tc>
        <w:tc>
          <w:tcPr>
            <w:tcW w:w="1355" w:type="dxa"/>
            <w:tcBorders>
              <w:top w:val="nil"/>
              <w:left w:val="nil"/>
              <w:bottom w:val="single" w:sz="4" w:space="0" w:color="auto"/>
              <w:right w:val="single" w:sz="8" w:space="0" w:color="auto"/>
            </w:tcBorders>
            <w:shd w:val="clear" w:color="000000" w:fill="FFFFFF"/>
            <w:noWrap/>
            <w:vAlign w:val="center"/>
            <w:hideMark/>
          </w:tcPr>
          <w:p w14:paraId="6A4F8963"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0,84</w:t>
            </w:r>
          </w:p>
        </w:tc>
        <w:tc>
          <w:tcPr>
            <w:tcW w:w="1395" w:type="dxa"/>
            <w:tcBorders>
              <w:top w:val="nil"/>
              <w:left w:val="nil"/>
              <w:bottom w:val="single" w:sz="4" w:space="0" w:color="auto"/>
              <w:right w:val="nil"/>
            </w:tcBorders>
            <w:shd w:val="clear" w:color="000000" w:fill="FFFFFF"/>
            <w:noWrap/>
            <w:vAlign w:val="center"/>
            <w:hideMark/>
          </w:tcPr>
          <w:p w14:paraId="08567B7A"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12 445</w:t>
            </w:r>
          </w:p>
        </w:tc>
        <w:tc>
          <w:tcPr>
            <w:tcW w:w="1327" w:type="dxa"/>
            <w:tcBorders>
              <w:top w:val="nil"/>
              <w:left w:val="single" w:sz="8" w:space="0" w:color="auto"/>
              <w:bottom w:val="single" w:sz="4" w:space="0" w:color="auto"/>
              <w:right w:val="single" w:sz="8" w:space="0" w:color="auto"/>
            </w:tcBorders>
            <w:shd w:val="clear" w:color="000000" w:fill="FFFFFF"/>
            <w:noWrap/>
            <w:vAlign w:val="center"/>
            <w:hideMark/>
          </w:tcPr>
          <w:p w14:paraId="78CBA8FF"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11 756</w:t>
            </w:r>
          </w:p>
        </w:tc>
        <w:tc>
          <w:tcPr>
            <w:tcW w:w="1293" w:type="dxa"/>
            <w:tcBorders>
              <w:top w:val="nil"/>
              <w:left w:val="nil"/>
              <w:bottom w:val="single" w:sz="4" w:space="0" w:color="auto"/>
              <w:right w:val="nil"/>
            </w:tcBorders>
            <w:shd w:val="clear" w:color="000000" w:fill="FFFFFF"/>
            <w:noWrap/>
            <w:vAlign w:val="center"/>
            <w:hideMark/>
          </w:tcPr>
          <w:p w14:paraId="381F28E3"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14 470</w:t>
            </w:r>
          </w:p>
        </w:tc>
        <w:tc>
          <w:tcPr>
            <w:tcW w:w="1231" w:type="dxa"/>
            <w:tcBorders>
              <w:top w:val="nil"/>
              <w:left w:val="single" w:sz="8" w:space="0" w:color="auto"/>
              <w:bottom w:val="single" w:sz="4" w:space="0" w:color="auto"/>
              <w:right w:val="nil"/>
            </w:tcBorders>
            <w:shd w:val="clear" w:color="000000" w:fill="FFFFFF"/>
            <w:noWrap/>
            <w:vAlign w:val="center"/>
            <w:hideMark/>
          </w:tcPr>
          <w:p w14:paraId="1E7055D2"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2 714</w:t>
            </w:r>
          </w:p>
        </w:tc>
      </w:tr>
      <w:tr w:rsidR="00E7740F" w:rsidRPr="00E7740F" w14:paraId="2A8B40D3" w14:textId="77777777" w:rsidTr="00E7740F">
        <w:trPr>
          <w:trHeight w:val="270"/>
          <w:jc w:val="center"/>
        </w:trPr>
        <w:tc>
          <w:tcPr>
            <w:tcW w:w="6405" w:type="dxa"/>
            <w:tcBorders>
              <w:top w:val="nil"/>
              <w:left w:val="single" w:sz="8" w:space="0" w:color="auto"/>
              <w:bottom w:val="nil"/>
              <w:right w:val="single" w:sz="8" w:space="0" w:color="auto"/>
            </w:tcBorders>
            <w:shd w:val="clear" w:color="000000" w:fill="FFFFFF"/>
            <w:noWrap/>
            <w:vAlign w:val="bottom"/>
            <w:hideMark/>
          </w:tcPr>
          <w:p w14:paraId="4D4B762B"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Отпуск на производственные нужды</w:t>
            </w:r>
          </w:p>
        </w:tc>
        <w:tc>
          <w:tcPr>
            <w:tcW w:w="1155" w:type="dxa"/>
            <w:tcBorders>
              <w:top w:val="nil"/>
              <w:left w:val="nil"/>
              <w:bottom w:val="nil"/>
              <w:right w:val="single" w:sz="8" w:space="0" w:color="auto"/>
            </w:tcBorders>
            <w:shd w:val="clear" w:color="000000" w:fill="FFFFFF"/>
            <w:hideMark/>
          </w:tcPr>
          <w:p w14:paraId="63013E83"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Гкал</w:t>
            </w:r>
          </w:p>
        </w:tc>
        <w:tc>
          <w:tcPr>
            <w:tcW w:w="1475" w:type="dxa"/>
            <w:tcBorders>
              <w:top w:val="nil"/>
              <w:left w:val="single" w:sz="8" w:space="0" w:color="auto"/>
              <w:bottom w:val="nil"/>
              <w:right w:val="single" w:sz="8" w:space="0" w:color="auto"/>
            </w:tcBorders>
            <w:shd w:val="clear" w:color="000000" w:fill="FFFFFF"/>
            <w:noWrap/>
            <w:vAlign w:val="center"/>
            <w:hideMark/>
          </w:tcPr>
          <w:p w14:paraId="41C82133"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119,00</w:t>
            </w:r>
          </w:p>
        </w:tc>
        <w:tc>
          <w:tcPr>
            <w:tcW w:w="1673" w:type="dxa"/>
            <w:tcBorders>
              <w:top w:val="nil"/>
              <w:left w:val="nil"/>
              <w:bottom w:val="nil"/>
              <w:right w:val="single" w:sz="8" w:space="0" w:color="auto"/>
            </w:tcBorders>
            <w:shd w:val="clear" w:color="000000" w:fill="FFFFFF"/>
            <w:noWrap/>
            <w:vAlign w:val="center"/>
            <w:hideMark/>
          </w:tcPr>
          <w:p w14:paraId="35AE73CD"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119,00</w:t>
            </w:r>
          </w:p>
        </w:tc>
        <w:tc>
          <w:tcPr>
            <w:tcW w:w="1531" w:type="dxa"/>
            <w:tcBorders>
              <w:top w:val="nil"/>
              <w:left w:val="nil"/>
              <w:bottom w:val="single" w:sz="4" w:space="0" w:color="auto"/>
              <w:right w:val="single" w:sz="8" w:space="0" w:color="auto"/>
            </w:tcBorders>
            <w:shd w:val="clear" w:color="000000" w:fill="FFFFFF"/>
            <w:noWrap/>
            <w:vAlign w:val="center"/>
            <w:hideMark/>
          </w:tcPr>
          <w:p w14:paraId="009D43E3"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-17,00</w:t>
            </w:r>
          </w:p>
        </w:tc>
        <w:tc>
          <w:tcPr>
            <w:tcW w:w="1355" w:type="dxa"/>
            <w:tcBorders>
              <w:top w:val="nil"/>
              <w:left w:val="nil"/>
              <w:bottom w:val="single" w:sz="4" w:space="0" w:color="auto"/>
              <w:right w:val="single" w:sz="8" w:space="0" w:color="auto"/>
            </w:tcBorders>
            <w:shd w:val="clear" w:color="000000" w:fill="FFFFFF"/>
            <w:noWrap/>
            <w:vAlign w:val="center"/>
            <w:hideMark/>
          </w:tcPr>
          <w:p w14:paraId="2C4208B9"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-12,50</w:t>
            </w:r>
          </w:p>
        </w:tc>
        <w:tc>
          <w:tcPr>
            <w:tcW w:w="1395" w:type="dxa"/>
            <w:tcBorders>
              <w:top w:val="nil"/>
              <w:left w:val="nil"/>
              <w:bottom w:val="nil"/>
              <w:right w:val="nil"/>
            </w:tcBorders>
            <w:shd w:val="clear" w:color="000000" w:fill="FFFFFF"/>
            <w:noWrap/>
            <w:vAlign w:val="center"/>
            <w:hideMark/>
          </w:tcPr>
          <w:p w14:paraId="7C556FF4"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136</w:t>
            </w:r>
          </w:p>
        </w:tc>
        <w:tc>
          <w:tcPr>
            <w:tcW w:w="1327" w:type="dxa"/>
            <w:tcBorders>
              <w:top w:val="nil"/>
              <w:left w:val="single" w:sz="8" w:space="0" w:color="auto"/>
              <w:bottom w:val="single" w:sz="8" w:space="0" w:color="auto"/>
              <w:right w:val="single" w:sz="8" w:space="0" w:color="auto"/>
            </w:tcBorders>
            <w:shd w:val="clear" w:color="000000" w:fill="FFFFFF"/>
            <w:noWrap/>
            <w:vAlign w:val="center"/>
            <w:hideMark/>
          </w:tcPr>
          <w:p w14:paraId="74B4EBAC"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136</w:t>
            </w:r>
          </w:p>
        </w:tc>
        <w:tc>
          <w:tcPr>
            <w:tcW w:w="1293" w:type="dxa"/>
            <w:tcBorders>
              <w:top w:val="nil"/>
              <w:left w:val="nil"/>
              <w:bottom w:val="single" w:sz="8" w:space="0" w:color="auto"/>
              <w:right w:val="nil"/>
            </w:tcBorders>
            <w:shd w:val="clear" w:color="000000" w:fill="FFFFFF"/>
            <w:noWrap/>
            <w:vAlign w:val="center"/>
            <w:hideMark/>
          </w:tcPr>
          <w:p w14:paraId="5BC209AA"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136</w:t>
            </w:r>
          </w:p>
        </w:tc>
        <w:tc>
          <w:tcPr>
            <w:tcW w:w="1231" w:type="dxa"/>
            <w:tcBorders>
              <w:top w:val="nil"/>
              <w:left w:val="single" w:sz="8" w:space="0" w:color="auto"/>
              <w:bottom w:val="single" w:sz="8" w:space="0" w:color="auto"/>
              <w:right w:val="nil"/>
            </w:tcBorders>
            <w:shd w:val="clear" w:color="000000" w:fill="FFFFFF"/>
            <w:noWrap/>
            <w:vAlign w:val="center"/>
            <w:hideMark/>
          </w:tcPr>
          <w:p w14:paraId="3DF9930D"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w:t>
            </w:r>
          </w:p>
        </w:tc>
      </w:tr>
      <w:tr w:rsidR="00E7740F" w:rsidRPr="00E7740F" w14:paraId="36857052" w14:textId="77777777" w:rsidTr="00E7740F">
        <w:trPr>
          <w:trHeight w:val="270"/>
          <w:jc w:val="center"/>
        </w:trPr>
        <w:tc>
          <w:tcPr>
            <w:tcW w:w="6405"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3B42B618"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Отпуск в сеть</w:t>
            </w:r>
          </w:p>
        </w:tc>
        <w:tc>
          <w:tcPr>
            <w:tcW w:w="1155" w:type="dxa"/>
            <w:tcBorders>
              <w:top w:val="single" w:sz="8" w:space="0" w:color="auto"/>
              <w:left w:val="nil"/>
              <w:bottom w:val="single" w:sz="8" w:space="0" w:color="auto"/>
              <w:right w:val="single" w:sz="8" w:space="0" w:color="auto"/>
            </w:tcBorders>
            <w:shd w:val="clear" w:color="000000" w:fill="FFFFFF"/>
            <w:hideMark/>
          </w:tcPr>
          <w:p w14:paraId="09508F96"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Гкал</w:t>
            </w:r>
          </w:p>
        </w:tc>
        <w:tc>
          <w:tcPr>
            <w:tcW w:w="1475" w:type="dxa"/>
            <w:tcBorders>
              <w:top w:val="single" w:sz="8" w:space="0" w:color="auto"/>
              <w:left w:val="single" w:sz="8" w:space="0" w:color="auto"/>
              <w:bottom w:val="single" w:sz="8" w:space="0" w:color="auto"/>
              <w:right w:val="nil"/>
            </w:tcBorders>
            <w:shd w:val="clear" w:color="000000" w:fill="FFFFFF"/>
            <w:noWrap/>
            <w:vAlign w:val="center"/>
            <w:hideMark/>
          </w:tcPr>
          <w:p w14:paraId="72A1314D"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83048,00</w:t>
            </w:r>
          </w:p>
        </w:tc>
        <w:tc>
          <w:tcPr>
            <w:tcW w:w="1673"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CED3F93"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83048,00</w:t>
            </w:r>
          </w:p>
        </w:tc>
        <w:tc>
          <w:tcPr>
            <w:tcW w:w="1531" w:type="dxa"/>
            <w:tcBorders>
              <w:top w:val="single" w:sz="8" w:space="0" w:color="auto"/>
              <w:left w:val="nil"/>
              <w:bottom w:val="nil"/>
              <w:right w:val="single" w:sz="8" w:space="0" w:color="auto"/>
            </w:tcBorders>
            <w:shd w:val="clear" w:color="000000" w:fill="FFFFFF"/>
            <w:noWrap/>
            <w:vAlign w:val="center"/>
            <w:hideMark/>
          </w:tcPr>
          <w:p w14:paraId="24ACB3C2"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-1 844,00</w:t>
            </w:r>
          </w:p>
        </w:tc>
        <w:tc>
          <w:tcPr>
            <w:tcW w:w="1355" w:type="dxa"/>
            <w:tcBorders>
              <w:top w:val="single" w:sz="8" w:space="0" w:color="auto"/>
              <w:left w:val="nil"/>
              <w:bottom w:val="nil"/>
              <w:right w:val="single" w:sz="8" w:space="0" w:color="auto"/>
            </w:tcBorders>
            <w:shd w:val="clear" w:color="000000" w:fill="FFFFFF"/>
            <w:noWrap/>
            <w:vAlign w:val="center"/>
            <w:hideMark/>
          </w:tcPr>
          <w:p w14:paraId="1078ECA6"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-2,17</w:t>
            </w:r>
          </w:p>
        </w:tc>
        <w:tc>
          <w:tcPr>
            <w:tcW w:w="1395" w:type="dxa"/>
            <w:tcBorders>
              <w:top w:val="single" w:sz="8" w:space="0" w:color="auto"/>
              <w:left w:val="nil"/>
              <w:bottom w:val="single" w:sz="8" w:space="0" w:color="auto"/>
              <w:right w:val="nil"/>
            </w:tcBorders>
            <w:shd w:val="clear" w:color="000000" w:fill="FFFFFF"/>
            <w:noWrap/>
            <w:vAlign w:val="center"/>
            <w:hideMark/>
          </w:tcPr>
          <w:p w14:paraId="0A1B679C"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84 892</w:t>
            </w:r>
          </w:p>
        </w:tc>
        <w:tc>
          <w:tcPr>
            <w:tcW w:w="1327" w:type="dxa"/>
            <w:tcBorders>
              <w:top w:val="nil"/>
              <w:left w:val="single" w:sz="8" w:space="0" w:color="auto"/>
              <w:bottom w:val="single" w:sz="8" w:space="0" w:color="auto"/>
              <w:right w:val="nil"/>
            </w:tcBorders>
            <w:shd w:val="clear" w:color="000000" w:fill="FFFFFF"/>
            <w:noWrap/>
            <w:vAlign w:val="center"/>
            <w:hideMark/>
          </w:tcPr>
          <w:p w14:paraId="58629434"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89 018</w:t>
            </w:r>
          </w:p>
        </w:tc>
        <w:tc>
          <w:tcPr>
            <w:tcW w:w="1293" w:type="dxa"/>
            <w:tcBorders>
              <w:top w:val="nil"/>
              <w:left w:val="single" w:sz="8" w:space="0" w:color="auto"/>
              <w:bottom w:val="single" w:sz="8" w:space="0" w:color="auto"/>
              <w:right w:val="nil"/>
            </w:tcBorders>
            <w:shd w:val="clear" w:color="000000" w:fill="FFFFFF"/>
            <w:noWrap/>
            <w:vAlign w:val="center"/>
            <w:hideMark/>
          </w:tcPr>
          <w:p w14:paraId="58DC6223"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89 018</w:t>
            </w:r>
          </w:p>
        </w:tc>
        <w:tc>
          <w:tcPr>
            <w:tcW w:w="1231" w:type="dxa"/>
            <w:tcBorders>
              <w:top w:val="nil"/>
              <w:left w:val="single" w:sz="8" w:space="0" w:color="auto"/>
              <w:bottom w:val="single" w:sz="8" w:space="0" w:color="auto"/>
              <w:right w:val="nil"/>
            </w:tcBorders>
            <w:shd w:val="clear" w:color="000000" w:fill="FFFFFF"/>
            <w:noWrap/>
            <w:vAlign w:val="center"/>
            <w:hideMark/>
          </w:tcPr>
          <w:p w14:paraId="19ADAAFD"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w:t>
            </w:r>
          </w:p>
        </w:tc>
      </w:tr>
      <w:tr w:rsidR="00E7740F" w:rsidRPr="00E7740F" w14:paraId="37E8AFC5" w14:textId="77777777" w:rsidTr="00E7740F">
        <w:trPr>
          <w:trHeight w:val="255"/>
          <w:jc w:val="center"/>
        </w:trPr>
        <w:tc>
          <w:tcPr>
            <w:tcW w:w="6405" w:type="dxa"/>
            <w:tcBorders>
              <w:top w:val="nil"/>
              <w:left w:val="single" w:sz="8" w:space="0" w:color="auto"/>
              <w:bottom w:val="nil"/>
              <w:right w:val="single" w:sz="8" w:space="0" w:color="auto"/>
            </w:tcBorders>
            <w:shd w:val="clear" w:color="000000" w:fill="FFFFFF"/>
            <w:hideMark/>
          </w:tcPr>
          <w:p w14:paraId="3832CD69"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Потери:</w:t>
            </w:r>
          </w:p>
        </w:tc>
        <w:tc>
          <w:tcPr>
            <w:tcW w:w="1155" w:type="dxa"/>
            <w:tcBorders>
              <w:top w:val="nil"/>
              <w:left w:val="nil"/>
              <w:bottom w:val="single" w:sz="4" w:space="0" w:color="auto"/>
              <w:right w:val="single" w:sz="8" w:space="0" w:color="auto"/>
            </w:tcBorders>
            <w:shd w:val="clear" w:color="000000" w:fill="FFFFFF"/>
            <w:hideMark/>
          </w:tcPr>
          <w:p w14:paraId="0FFF03E6"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Гкал</w:t>
            </w:r>
          </w:p>
        </w:tc>
        <w:tc>
          <w:tcPr>
            <w:tcW w:w="1475" w:type="dxa"/>
            <w:tcBorders>
              <w:top w:val="nil"/>
              <w:left w:val="single" w:sz="8" w:space="0" w:color="auto"/>
              <w:bottom w:val="single" w:sz="4" w:space="0" w:color="auto"/>
              <w:right w:val="single" w:sz="8" w:space="0" w:color="auto"/>
            </w:tcBorders>
            <w:shd w:val="clear" w:color="000000" w:fill="FFFFFF"/>
            <w:noWrap/>
            <w:vAlign w:val="bottom"/>
            <w:hideMark/>
          </w:tcPr>
          <w:p w14:paraId="45453E5C"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27562,00</w:t>
            </w:r>
          </w:p>
        </w:tc>
        <w:tc>
          <w:tcPr>
            <w:tcW w:w="1673" w:type="dxa"/>
            <w:tcBorders>
              <w:top w:val="nil"/>
              <w:left w:val="nil"/>
              <w:bottom w:val="single" w:sz="4" w:space="0" w:color="auto"/>
              <w:right w:val="nil"/>
            </w:tcBorders>
            <w:shd w:val="clear" w:color="000000" w:fill="FFFFFF"/>
            <w:noWrap/>
            <w:vAlign w:val="bottom"/>
            <w:hideMark/>
          </w:tcPr>
          <w:p w14:paraId="0C7624EB"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21250,23</w:t>
            </w:r>
          </w:p>
        </w:tc>
        <w:tc>
          <w:tcPr>
            <w:tcW w:w="1531"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2B730884"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w:t>
            </w:r>
          </w:p>
        </w:tc>
        <w:tc>
          <w:tcPr>
            <w:tcW w:w="1355" w:type="dxa"/>
            <w:tcBorders>
              <w:top w:val="single" w:sz="8" w:space="0" w:color="auto"/>
              <w:left w:val="nil"/>
              <w:bottom w:val="single" w:sz="4" w:space="0" w:color="auto"/>
              <w:right w:val="single" w:sz="8" w:space="0" w:color="auto"/>
            </w:tcBorders>
            <w:shd w:val="clear" w:color="000000" w:fill="FFFFFF"/>
            <w:noWrap/>
            <w:vAlign w:val="bottom"/>
            <w:hideMark/>
          </w:tcPr>
          <w:p w14:paraId="771A6BD1"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w:t>
            </w:r>
          </w:p>
        </w:tc>
        <w:tc>
          <w:tcPr>
            <w:tcW w:w="1395" w:type="dxa"/>
            <w:tcBorders>
              <w:top w:val="nil"/>
              <w:left w:val="nil"/>
              <w:bottom w:val="single" w:sz="4" w:space="0" w:color="auto"/>
              <w:right w:val="nil"/>
            </w:tcBorders>
            <w:shd w:val="clear" w:color="000000" w:fill="FFFFFF"/>
            <w:noWrap/>
            <w:vAlign w:val="bottom"/>
            <w:hideMark/>
          </w:tcPr>
          <w:p w14:paraId="4BA73626"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18 751</w:t>
            </w:r>
          </w:p>
        </w:tc>
        <w:tc>
          <w:tcPr>
            <w:tcW w:w="1327" w:type="dxa"/>
            <w:tcBorders>
              <w:top w:val="nil"/>
              <w:left w:val="single" w:sz="8" w:space="0" w:color="auto"/>
              <w:bottom w:val="single" w:sz="4" w:space="0" w:color="auto"/>
              <w:right w:val="single" w:sz="8" w:space="0" w:color="auto"/>
            </w:tcBorders>
            <w:shd w:val="clear" w:color="000000" w:fill="FFFFFF"/>
            <w:noWrap/>
            <w:vAlign w:val="bottom"/>
            <w:hideMark/>
          </w:tcPr>
          <w:p w14:paraId="68D52825"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18 747</w:t>
            </w:r>
          </w:p>
        </w:tc>
        <w:tc>
          <w:tcPr>
            <w:tcW w:w="1293" w:type="dxa"/>
            <w:tcBorders>
              <w:top w:val="nil"/>
              <w:left w:val="nil"/>
              <w:bottom w:val="single" w:sz="4" w:space="0" w:color="auto"/>
              <w:right w:val="nil"/>
            </w:tcBorders>
            <w:shd w:val="clear" w:color="000000" w:fill="FFFFFF"/>
            <w:noWrap/>
            <w:vAlign w:val="bottom"/>
            <w:hideMark/>
          </w:tcPr>
          <w:p w14:paraId="5471F333"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13 951</w:t>
            </w:r>
          </w:p>
        </w:tc>
        <w:tc>
          <w:tcPr>
            <w:tcW w:w="1231" w:type="dxa"/>
            <w:tcBorders>
              <w:top w:val="nil"/>
              <w:left w:val="single" w:sz="8" w:space="0" w:color="auto"/>
              <w:bottom w:val="single" w:sz="4" w:space="0" w:color="auto"/>
              <w:right w:val="nil"/>
            </w:tcBorders>
            <w:shd w:val="clear" w:color="000000" w:fill="FFFFFF"/>
            <w:noWrap/>
            <w:vAlign w:val="bottom"/>
            <w:hideMark/>
          </w:tcPr>
          <w:p w14:paraId="328BCA9D"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-4 796</w:t>
            </w:r>
          </w:p>
        </w:tc>
      </w:tr>
      <w:tr w:rsidR="00E7740F" w:rsidRPr="00E7740F" w14:paraId="3E57C353" w14:textId="77777777" w:rsidTr="00E7740F">
        <w:trPr>
          <w:trHeight w:val="255"/>
          <w:jc w:val="center"/>
        </w:trPr>
        <w:tc>
          <w:tcPr>
            <w:tcW w:w="6405" w:type="dxa"/>
            <w:tcBorders>
              <w:top w:val="nil"/>
              <w:left w:val="single" w:sz="8" w:space="0" w:color="auto"/>
              <w:bottom w:val="nil"/>
              <w:right w:val="single" w:sz="8" w:space="0" w:color="auto"/>
            </w:tcBorders>
            <w:shd w:val="clear" w:color="000000" w:fill="FFFFFF"/>
            <w:hideMark/>
          </w:tcPr>
          <w:p w14:paraId="74ABDE06"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Перерасход тепловой энергии на срезку</w:t>
            </w:r>
          </w:p>
        </w:tc>
        <w:tc>
          <w:tcPr>
            <w:tcW w:w="1155" w:type="dxa"/>
            <w:tcBorders>
              <w:top w:val="nil"/>
              <w:left w:val="nil"/>
              <w:bottom w:val="single" w:sz="4" w:space="0" w:color="auto"/>
              <w:right w:val="single" w:sz="8" w:space="0" w:color="auto"/>
            </w:tcBorders>
            <w:shd w:val="clear" w:color="000000" w:fill="FFFFFF"/>
            <w:hideMark/>
          </w:tcPr>
          <w:p w14:paraId="007174A2"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Гкал</w:t>
            </w:r>
          </w:p>
        </w:tc>
        <w:tc>
          <w:tcPr>
            <w:tcW w:w="1475" w:type="dxa"/>
            <w:tcBorders>
              <w:top w:val="nil"/>
              <w:left w:val="single" w:sz="8" w:space="0" w:color="auto"/>
              <w:bottom w:val="single" w:sz="4" w:space="0" w:color="auto"/>
              <w:right w:val="single" w:sz="8" w:space="0" w:color="auto"/>
            </w:tcBorders>
            <w:shd w:val="clear" w:color="000000" w:fill="FFFFFF"/>
            <w:noWrap/>
            <w:vAlign w:val="bottom"/>
            <w:hideMark/>
          </w:tcPr>
          <w:p w14:paraId="1B94266C"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12835,00</w:t>
            </w:r>
          </w:p>
        </w:tc>
        <w:tc>
          <w:tcPr>
            <w:tcW w:w="1673" w:type="dxa"/>
            <w:tcBorders>
              <w:top w:val="nil"/>
              <w:left w:val="nil"/>
              <w:bottom w:val="single" w:sz="4" w:space="0" w:color="auto"/>
              <w:right w:val="nil"/>
            </w:tcBorders>
            <w:shd w:val="clear" w:color="000000" w:fill="FFFFFF"/>
            <w:noWrap/>
            <w:vAlign w:val="bottom"/>
            <w:hideMark/>
          </w:tcPr>
          <w:p w14:paraId="1D92C039"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6523,23</w:t>
            </w:r>
          </w:p>
        </w:tc>
        <w:tc>
          <w:tcPr>
            <w:tcW w:w="1531" w:type="dxa"/>
            <w:tcBorders>
              <w:top w:val="nil"/>
              <w:left w:val="single" w:sz="8" w:space="0" w:color="auto"/>
              <w:bottom w:val="single" w:sz="4" w:space="0" w:color="auto"/>
              <w:right w:val="single" w:sz="8" w:space="0" w:color="auto"/>
            </w:tcBorders>
            <w:shd w:val="clear" w:color="000000" w:fill="FFFFFF"/>
            <w:noWrap/>
            <w:vAlign w:val="bottom"/>
            <w:hideMark/>
          </w:tcPr>
          <w:p w14:paraId="21E51886"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w:t>
            </w:r>
          </w:p>
        </w:tc>
        <w:tc>
          <w:tcPr>
            <w:tcW w:w="1355" w:type="dxa"/>
            <w:tcBorders>
              <w:top w:val="nil"/>
              <w:left w:val="nil"/>
              <w:bottom w:val="single" w:sz="4" w:space="0" w:color="auto"/>
              <w:right w:val="single" w:sz="8" w:space="0" w:color="auto"/>
            </w:tcBorders>
            <w:shd w:val="clear" w:color="000000" w:fill="FFFFFF"/>
            <w:noWrap/>
            <w:vAlign w:val="bottom"/>
            <w:hideMark/>
          </w:tcPr>
          <w:p w14:paraId="6CEA8549"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w:t>
            </w:r>
          </w:p>
        </w:tc>
        <w:tc>
          <w:tcPr>
            <w:tcW w:w="1395" w:type="dxa"/>
            <w:tcBorders>
              <w:top w:val="nil"/>
              <w:left w:val="nil"/>
              <w:bottom w:val="single" w:sz="4" w:space="0" w:color="auto"/>
              <w:right w:val="nil"/>
            </w:tcBorders>
            <w:shd w:val="clear" w:color="000000" w:fill="FFFFFF"/>
            <w:noWrap/>
            <w:vAlign w:val="bottom"/>
            <w:hideMark/>
          </w:tcPr>
          <w:p w14:paraId="7C083757"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4 024</w:t>
            </w:r>
          </w:p>
        </w:tc>
        <w:tc>
          <w:tcPr>
            <w:tcW w:w="1327" w:type="dxa"/>
            <w:tcBorders>
              <w:top w:val="nil"/>
              <w:left w:val="single" w:sz="8" w:space="0" w:color="auto"/>
              <w:bottom w:val="single" w:sz="4" w:space="0" w:color="auto"/>
              <w:right w:val="single" w:sz="8" w:space="0" w:color="auto"/>
            </w:tcBorders>
            <w:shd w:val="clear" w:color="000000" w:fill="FFFFFF"/>
            <w:noWrap/>
            <w:vAlign w:val="bottom"/>
            <w:hideMark/>
          </w:tcPr>
          <w:p w14:paraId="624009E7"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w:t>
            </w:r>
          </w:p>
        </w:tc>
        <w:tc>
          <w:tcPr>
            <w:tcW w:w="1293" w:type="dxa"/>
            <w:tcBorders>
              <w:top w:val="nil"/>
              <w:left w:val="nil"/>
              <w:bottom w:val="single" w:sz="4" w:space="0" w:color="auto"/>
              <w:right w:val="nil"/>
            </w:tcBorders>
            <w:shd w:val="clear" w:color="000000" w:fill="FFFFFF"/>
            <w:noWrap/>
            <w:vAlign w:val="bottom"/>
            <w:hideMark/>
          </w:tcPr>
          <w:p w14:paraId="4DC8C227"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w:t>
            </w:r>
          </w:p>
        </w:tc>
        <w:tc>
          <w:tcPr>
            <w:tcW w:w="1231" w:type="dxa"/>
            <w:tcBorders>
              <w:top w:val="nil"/>
              <w:left w:val="single" w:sz="8" w:space="0" w:color="auto"/>
              <w:bottom w:val="single" w:sz="4" w:space="0" w:color="auto"/>
              <w:right w:val="nil"/>
            </w:tcBorders>
            <w:shd w:val="clear" w:color="000000" w:fill="FFFFFF"/>
            <w:noWrap/>
            <w:vAlign w:val="bottom"/>
            <w:hideMark/>
          </w:tcPr>
          <w:p w14:paraId="29CD26D7"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w:t>
            </w:r>
          </w:p>
        </w:tc>
      </w:tr>
      <w:tr w:rsidR="00E7740F" w:rsidRPr="00E7740F" w14:paraId="2F9289FA" w14:textId="77777777" w:rsidTr="00E7740F">
        <w:trPr>
          <w:trHeight w:val="270"/>
          <w:jc w:val="center"/>
        </w:trPr>
        <w:tc>
          <w:tcPr>
            <w:tcW w:w="6405" w:type="dxa"/>
            <w:tcBorders>
              <w:top w:val="single" w:sz="4" w:space="0" w:color="auto"/>
              <w:left w:val="single" w:sz="8" w:space="0" w:color="auto"/>
              <w:bottom w:val="single" w:sz="4" w:space="0" w:color="auto"/>
              <w:right w:val="single" w:sz="8" w:space="0" w:color="auto"/>
            </w:tcBorders>
            <w:shd w:val="clear" w:color="000000" w:fill="FFFFFF"/>
            <w:noWrap/>
            <w:vAlign w:val="bottom"/>
            <w:hideMark/>
          </w:tcPr>
          <w:p w14:paraId="47ED09FD"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Расход на собственные нужды</w:t>
            </w:r>
          </w:p>
        </w:tc>
        <w:tc>
          <w:tcPr>
            <w:tcW w:w="1155" w:type="dxa"/>
            <w:tcBorders>
              <w:top w:val="nil"/>
              <w:left w:val="nil"/>
              <w:bottom w:val="single" w:sz="4" w:space="0" w:color="auto"/>
              <w:right w:val="single" w:sz="8" w:space="0" w:color="auto"/>
            </w:tcBorders>
            <w:shd w:val="clear" w:color="000000" w:fill="FFFFFF"/>
            <w:hideMark/>
          </w:tcPr>
          <w:p w14:paraId="6BA509A5"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Гкал</w:t>
            </w:r>
          </w:p>
        </w:tc>
        <w:tc>
          <w:tcPr>
            <w:tcW w:w="1475" w:type="dxa"/>
            <w:tcBorders>
              <w:top w:val="nil"/>
              <w:left w:val="single" w:sz="8" w:space="0" w:color="auto"/>
              <w:bottom w:val="single" w:sz="4" w:space="0" w:color="auto"/>
              <w:right w:val="single" w:sz="8" w:space="0" w:color="auto"/>
            </w:tcBorders>
            <w:shd w:val="clear" w:color="000000" w:fill="FFFFFF"/>
            <w:noWrap/>
            <w:vAlign w:val="bottom"/>
            <w:hideMark/>
          </w:tcPr>
          <w:p w14:paraId="356FFDDF"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1616,00</w:t>
            </w:r>
          </w:p>
        </w:tc>
        <w:tc>
          <w:tcPr>
            <w:tcW w:w="1673" w:type="dxa"/>
            <w:tcBorders>
              <w:top w:val="nil"/>
              <w:left w:val="nil"/>
              <w:bottom w:val="single" w:sz="4" w:space="0" w:color="auto"/>
              <w:right w:val="nil"/>
            </w:tcBorders>
            <w:shd w:val="clear" w:color="000000" w:fill="FFFFFF"/>
            <w:noWrap/>
            <w:vAlign w:val="bottom"/>
            <w:hideMark/>
          </w:tcPr>
          <w:p w14:paraId="246B2277"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1616,00</w:t>
            </w:r>
          </w:p>
        </w:tc>
        <w:tc>
          <w:tcPr>
            <w:tcW w:w="1531" w:type="dxa"/>
            <w:tcBorders>
              <w:top w:val="nil"/>
              <w:left w:val="single" w:sz="8" w:space="0" w:color="auto"/>
              <w:bottom w:val="single" w:sz="4" w:space="0" w:color="auto"/>
              <w:right w:val="single" w:sz="8" w:space="0" w:color="auto"/>
            </w:tcBorders>
            <w:shd w:val="clear" w:color="000000" w:fill="FFFFFF"/>
            <w:noWrap/>
            <w:vAlign w:val="bottom"/>
            <w:hideMark/>
          </w:tcPr>
          <w:p w14:paraId="3D15E986"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w:t>
            </w:r>
          </w:p>
        </w:tc>
        <w:tc>
          <w:tcPr>
            <w:tcW w:w="1355" w:type="dxa"/>
            <w:tcBorders>
              <w:top w:val="nil"/>
              <w:left w:val="nil"/>
              <w:bottom w:val="single" w:sz="4" w:space="0" w:color="auto"/>
              <w:right w:val="single" w:sz="8" w:space="0" w:color="auto"/>
            </w:tcBorders>
            <w:shd w:val="clear" w:color="000000" w:fill="FFFFFF"/>
            <w:noWrap/>
            <w:vAlign w:val="bottom"/>
            <w:hideMark/>
          </w:tcPr>
          <w:p w14:paraId="0CAC9FA9"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w:t>
            </w:r>
          </w:p>
        </w:tc>
        <w:tc>
          <w:tcPr>
            <w:tcW w:w="1395" w:type="dxa"/>
            <w:tcBorders>
              <w:top w:val="nil"/>
              <w:left w:val="nil"/>
              <w:bottom w:val="single" w:sz="4" w:space="0" w:color="auto"/>
              <w:right w:val="nil"/>
            </w:tcBorders>
            <w:shd w:val="clear" w:color="000000" w:fill="FFFFFF"/>
            <w:noWrap/>
            <w:vAlign w:val="bottom"/>
            <w:hideMark/>
          </w:tcPr>
          <w:p w14:paraId="5575D209"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1 616</w:t>
            </w:r>
          </w:p>
        </w:tc>
        <w:tc>
          <w:tcPr>
            <w:tcW w:w="1327" w:type="dxa"/>
            <w:tcBorders>
              <w:top w:val="nil"/>
              <w:left w:val="single" w:sz="8" w:space="0" w:color="auto"/>
              <w:bottom w:val="single" w:sz="4" w:space="0" w:color="auto"/>
              <w:right w:val="single" w:sz="8" w:space="0" w:color="auto"/>
            </w:tcBorders>
            <w:shd w:val="clear" w:color="000000" w:fill="FFFFFF"/>
            <w:noWrap/>
            <w:vAlign w:val="bottom"/>
            <w:hideMark/>
          </w:tcPr>
          <w:p w14:paraId="24079397"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886</w:t>
            </w:r>
          </w:p>
        </w:tc>
        <w:tc>
          <w:tcPr>
            <w:tcW w:w="1293" w:type="dxa"/>
            <w:tcBorders>
              <w:top w:val="nil"/>
              <w:left w:val="nil"/>
              <w:bottom w:val="single" w:sz="4" w:space="0" w:color="auto"/>
              <w:right w:val="nil"/>
            </w:tcBorders>
            <w:shd w:val="clear" w:color="000000" w:fill="FFFFFF"/>
            <w:noWrap/>
            <w:vAlign w:val="bottom"/>
            <w:hideMark/>
          </w:tcPr>
          <w:p w14:paraId="51B5C60C"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886</w:t>
            </w:r>
          </w:p>
        </w:tc>
        <w:tc>
          <w:tcPr>
            <w:tcW w:w="1231" w:type="dxa"/>
            <w:tcBorders>
              <w:top w:val="nil"/>
              <w:left w:val="single" w:sz="8" w:space="0" w:color="auto"/>
              <w:bottom w:val="single" w:sz="4" w:space="0" w:color="auto"/>
              <w:right w:val="nil"/>
            </w:tcBorders>
            <w:shd w:val="clear" w:color="000000" w:fill="FFFFFF"/>
            <w:noWrap/>
            <w:vAlign w:val="bottom"/>
            <w:hideMark/>
          </w:tcPr>
          <w:p w14:paraId="457B8B0F"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w:t>
            </w:r>
          </w:p>
        </w:tc>
      </w:tr>
      <w:tr w:rsidR="00E7740F" w:rsidRPr="00E7740F" w14:paraId="2D984899" w14:textId="77777777" w:rsidTr="00E7740F">
        <w:trPr>
          <w:trHeight w:val="360"/>
          <w:jc w:val="center"/>
        </w:trPr>
        <w:tc>
          <w:tcPr>
            <w:tcW w:w="6405" w:type="dxa"/>
            <w:tcBorders>
              <w:top w:val="nil"/>
              <w:left w:val="single" w:sz="8" w:space="0" w:color="auto"/>
              <w:bottom w:val="single" w:sz="8" w:space="0" w:color="auto"/>
              <w:right w:val="single" w:sz="8" w:space="0" w:color="auto"/>
            </w:tcBorders>
            <w:shd w:val="clear" w:color="000000" w:fill="FFFFFF"/>
            <w:noWrap/>
            <w:vAlign w:val="bottom"/>
            <w:hideMark/>
          </w:tcPr>
          <w:p w14:paraId="23C41942"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Потери в сетях предприятия</w:t>
            </w:r>
          </w:p>
        </w:tc>
        <w:tc>
          <w:tcPr>
            <w:tcW w:w="1155" w:type="dxa"/>
            <w:tcBorders>
              <w:top w:val="nil"/>
              <w:left w:val="nil"/>
              <w:bottom w:val="single" w:sz="8" w:space="0" w:color="auto"/>
              <w:right w:val="single" w:sz="8" w:space="0" w:color="auto"/>
            </w:tcBorders>
            <w:shd w:val="clear" w:color="000000" w:fill="FFFFFF"/>
            <w:hideMark/>
          </w:tcPr>
          <w:p w14:paraId="3509BFDC"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Гкал</w:t>
            </w:r>
          </w:p>
        </w:tc>
        <w:tc>
          <w:tcPr>
            <w:tcW w:w="1475" w:type="dxa"/>
            <w:tcBorders>
              <w:top w:val="nil"/>
              <w:left w:val="single" w:sz="8" w:space="0" w:color="auto"/>
              <w:bottom w:val="single" w:sz="8" w:space="0" w:color="auto"/>
              <w:right w:val="single" w:sz="8" w:space="0" w:color="auto"/>
            </w:tcBorders>
            <w:shd w:val="clear" w:color="000000" w:fill="FFFFFF"/>
            <w:noWrap/>
            <w:vAlign w:val="bottom"/>
            <w:hideMark/>
          </w:tcPr>
          <w:p w14:paraId="52122E51"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13111,00</w:t>
            </w:r>
          </w:p>
        </w:tc>
        <w:tc>
          <w:tcPr>
            <w:tcW w:w="1673" w:type="dxa"/>
            <w:tcBorders>
              <w:top w:val="nil"/>
              <w:left w:val="nil"/>
              <w:bottom w:val="single" w:sz="8" w:space="0" w:color="auto"/>
              <w:right w:val="nil"/>
            </w:tcBorders>
            <w:shd w:val="clear" w:color="000000" w:fill="FFFFFF"/>
            <w:noWrap/>
            <w:vAlign w:val="bottom"/>
            <w:hideMark/>
          </w:tcPr>
          <w:p w14:paraId="1E87B9A3"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13111,00</w:t>
            </w:r>
          </w:p>
        </w:tc>
        <w:tc>
          <w:tcPr>
            <w:tcW w:w="1531" w:type="dxa"/>
            <w:tcBorders>
              <w:top w:val="nil"/>
              <w:left w:val="single" w:sz="8" w:space="0" w:color="auto"/>
              <w:bottom w:val="single" w:sz="8" w:space="0" w:color="auto"/>
              <w:right w:val="single" w:sz="8" w:space="0" w:color="auto"/>
            </w:tcBorders>
            <w:shd w:val="clear" w:color="000000" w:fill="FFFFFF"/>
            <w:noWrap/>
            <w:vAlign w:val="bottom"/>
            <w:hideMark/>
          </w:tcPr>
          <w:p w14:paraId="57E95E62"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w:t>
            </w:r>
          </w:p>
        </w:tc>
        <w:tc>
          <w:tcPr>
            <w:tcW w:w="1355" w:type="dxa"/>
            <w:tcBorders>
              <w:top w:val="nil"/>
              <w:left w:val="nil"/>
              <w:bottom w:val="single" w:sz="8" w:space="0" w:color="auto"/>
              <w:right w:val="single" w:sz="8" w:space="0" w:color="auto"/>
            </w:tcBorders>
            <w:shd w:val="clear" w:color="000000" w:fill="FFFFFF"/>
            <w:noWrap/>
            <w:vAlign w:val="bottom"/>
            <w:hideMark/>
          </w:tcPr>
          <w:p w14:paraId="2ED6A9F9"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w:t>
            </w:r>
          </w:p>
        </w:tc>
        <w:tc>
          <w:tcPr>
            <w:tcW w:w="1395" w:type="dxa"/>
            <w:tcBorders>
              <w:top w:val="nil"/>
              <w:left w:val="nil"/>
              <w:bottom w:val="single" w:sz="8" w:space="0" w:color="auto"/>
              <w:right w:val="nil"/>
            </w:tcBorders>
            <w:shd w:val="clear" w:color="000000" w:fill="FFFFFF"/>
            <w:noWrap/>
            <w:vAlign w:val="bottom"/>
            <w:hideMark/>
          </w:tcPr>
          <w:p w14:paraId="7C437D29"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13 111</w:t>
            </w:r>
          </w:p>
        </w:tc>
        <w:tc>
          <w:tcPr>
            <w:tcW w:w="1327" w:type="dxa"/>
            <w:tcBorders>
              <w:top w:val="nil"/>
              <w:left w:val="single" w:sz="8" w:space="0" w:color="auto"/>
              <w:bottom w:val="single" w:sz="8" w:space="0" w:color="auto"/>
              <w:right w:val="single" w:sz="8" w:space="0" w:color="auto"/>
            </w:tcBorders>
            <w:shd w:val="clear" w:color="000000" w:fill="FFFFFF"/>
            <w:noWrap/>
            <w:vAlign w:val="bottom"/>
            <w:hideMark/>
          </w:tcPr>
          <w:p w14:paraId="44258794"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13 065</w:t>
            </w:r>
          </w:p>
        </w:tc>
        <w:tc>
          <w:tcPr>
            <w:tcW w:w="1293" w:type="dxa"/>
            <w:tcBorders>
              <w:top w:val="nil"/>
              <w:left w:val="nil"/>
              <w:bottom w:val="single" w:sz="8" w:space="0" w:color="auto"/>
              <w:right w:val="nil"/>
            </w:tcBorders>
            <w:shd w:val="clear" w:color="000000" w:fill="FFFFFF"/>
            <w:noWrap/>
            <w:vAlign w:val="bottom"/>
            <w:hideMark/>
          </w:tcPr>
          <w:p w14:paraId="6ECF1201"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13 065</w:t>
            </w:r>
          </w:p>
        </w:tc>
        <w:tc>
          <w:tcPr>
            <w:tcW w:w="1231" w:type="dxa"/>
            <w:tcBorders>
              <w:top w:val="nil"/>
              <w:left w:val="single" w:sz="8" w:space="0" w:color="auto"/>
              <w:bottom w:val="single" w:sz="8" w:space="0" w:color="auto"/>
              <w:right w:val="nil"/>
            </w:tcBorders>
            <w:shd w:val="clear" w:color="000000" w:fill="FFFFFF"/>
            <w:noWrap/>
            <w:vAlign w:val="bottom"/>
            <w:hideMark/>
          </w:tcPr>
          <w:p w14:paraId="18F29705"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w:t>
            </w:r>
          </w:p>
        </w:tc>
      </w:tr>
      <w:tr w:rsidR="00E7740F" w:rsidRPr="00E7740F" w14:paraId="0E0E4AF9" w14:textId="77777777" w:rsidTr="00E7740F">
        <w:trPr>
          <w:trHeight w:val="270"/>
          <w:jc w:val="center"/>
        </w:trPr>
        <w:tc>
          <w:tcPr>
            <w:tcW w:w="6405" w:type="dxa"/>
            <w:tcBorders>
              <w:top w:val="nil"/>
              <w:left w:val="single" w:sz="8" w:space="0" w:color="auto"/>
              <w:bottom w:val="single" w:sz="8" w:space="0" w:color="auto"/>
              <w:right w:val="nil"/>
            </w:tcBorders>
            <w:shd w:val="clear" w:color="000000" w:fill="FFFFFF"/>
            <w:noWrap/>
            <w:vAlign w:val="bottom"/>
            <w:hideMark/>
          </w:tcPr>
          <w:p w14:paraId="4625EEBF"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Доли полезного отпуска по периодам</w:t>
            </w:r>
          </w:p>
        </w:tc>
        <w:tc>
          <w:tcPr>
            <w:tcW w:w="1155" w:type="dxa"/>
            <w:tcBorders>
              <w:top w:val="nil"/>
              <w:left w:val="single" w:sz="8" w:space="0" w:color="auto"/>
              <w:bottom w:val="single" w:sz="8" w:space="0" w:color="auto"/>
              <w:right w:val="single" w:sz="8" w:space="0" w:color="auto"/>
            </w:tcBorders>
            <w:shd w:val="clear" w:color="000000" w:fill="FFFFFF"/>
            <w:hideMark/>
          </w:tcPr>
          <w:p w14:paraId="3844F512"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 </w:t>
            </w:r>
          </w:p>
        </w:tc>
        <w:tc>
          <w:tcPr>
            <w:tcW w:w="1475" w:type="dxa"/>
            <w:tcBorders>
              <w:top w:val="nil"/>
              <w:left w:val="single" w:sz="8" w:space="0" w:color="auto"/>
              <w:bottom w:val="single" w:sz="8" w:space="0" w:color="auto"/>
              <w:right w:val="single" w:sz="8" w:space="0" w:color="auto"/>
            </w:tcBorders>
            <w:shd w:val="clear" w:color="000000" w:fill="FFFFFF"/>
            <w:noWrap/>
            <w:vAlign w:val="bottom"/>
            <w:hideMark/>
          </w:tcPr>
          <w:p w14:paraId="487A8BA8"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1,00</w:t>
            </w:r>
          </w:p>
        </w:tc>
        <w:tc>
          <w:tcPr>
            <w:tcW w:w="1673" w:type="dxa"/>
            <w:tcBorders>
              <w:top w:val="nil"/>
              <w:left w:val="nil"/>
              <w:bottom w:val="single" w:sz="8" w:space="0" w:color="auto"/>
              <w:right w:val="single" w:sz="8" w:space="0" w:color="auto"/>
            </w:tcBorders>
            <w:shd w:val="clear" w:color="000000" w:fill="FFFFFF"/>
            <w:noWrap/>
            <w:vAlign w:val="bottom"/>
            <w:hideMark/>
          </w:tcPr>
          <w:p w14:paraId="204C76E3"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1,00</w:t>
            </w:r>
          </w:p>
        </w:tc>
        <w:tc>
          <w:tcPr>
            <w:tcW w:w="1531" w:type="dxa"/>
            <w:tcBorders>
              <w:top w:val="nil"/>
              <w:left w:val="nil"/>
              <w:bottom w:val="single" w:sz="8" w:space="0" w:color="auto"/>
              <w:right w:val="single" w:sz="8" w:space="0" w:color="auto"/>
            </w:tcBorders>
            <w:shd w:val="clear" w:color="000000" w:fill="FFFFFF"/>
            <w:noWrap/>
            <w:vAlign w:val="bottom"/>
            <w:hideMark/>
          </w:tcPr>
          <w:p w14:paraId="3079A78D"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w:t>
            </w:r>
          </w:p>
        </w:tc>
        <w:tc>
          <w:tcPr>
            <w:tcW w:w="1355" w:type="dxa"/>
            <w:tcBorders>
              <w:top w:val="nil"/>
              <w:left w:val="nil"/>
              <w:bottom w:val="single" w:sz="8" w:space="0" w:color="auto"/>
              <w:right w:val="single" w:sz="8" w:space="0" w:color="auto"/>
            </w:tcBorders>
            <w:shd w:val="clear" w:color="000000" w:fill="FFFFFF"/>
            <w:noWrap/>
            <w:vAlign w:val="bottom"/>
            <w:hideMark/>
          </w:tcPr>
          <w:p w14:paraId="461D91D5"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w:t>
            </w:r>
          </w:p>
        </w:tc>
        <w:tc>
          <w:tcPr>
            <w:tcW w:w="1395" w:type="dxa"/>
            <w:tcBorders>
              <w:top w:val="nil"/>
              <w:left w:val="nil"/>
              <w:bottom w:val="single" w:sz="8" w:space="0" w:color="auto"/>
              <w:right w:val="nil"/>
            </w:tcBorders>
            <w:shd w:val="clear" w:color="000000" w:fill="FFFFFF"/>
            <w:noWrap/>
            <w:vAlign w:val="bottom"/>
            <w:hideMark/>
          </w:tcPr>
          <w:p w14:paraId="77706866"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 </w:t>
            </w:r>
          </w:p>
        </w:tc>
        <w:tc>
          <w:tcPr>
            <w:tcW w:w="1327" w:type="dxa"/>
            <w:tcBorders>
              <w:top w:val="nil"/>
              <w:left w:val="single" w:sz="8" w:space="0" w:color="auto"/>
              <w:bottom w:val="single" w:sz="8" w:space="0" w:color="auto"/>
              <w:right w:val="single" w:sz="8" w:space="0" w:color="auto"/>
            </w:tcBorders>
            <w:shd w:val="clear" w:color="000000" w:fill="FFFFFF"/>
            <w:noWrap/>
            <w:vAlign w:val="bottom"/>
            <w:hideMark/>
          </w:tcPr>
          <w:p w14:paraId="2E6210F5"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 </w:t>
            </w:r>
          </w:p>
        </w:tc>
        <w:tc>
          <w:tcPr>
            <w:tcW w:w="1293" w:type="dxa"/>
            <w:tcBorders>
              <w:top w:val="nil"/>
              <w:left w:val="nil"/>
              <w:bottom w:val="single" w:sz="8" w:space="0" w:color="auto"/>
              <w:right w:val="nil"/>
            </w:tcBorders>
            <w:shd w:val="clear" w:color="000000" w:fill="FFFFFF"/>
            <w:noWrap/>
            <w:vAlign w:val="bottom"/>
            <w:hideMark/>
          </w:tcPr>
          <w:p w14:paraId="0331633F"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 </w:t>
            </w:r>
          </w:p>
        </w:tc>
        <w:tc>
          <w:tcPr>
            <w:tcW w:w="1231" w:type="dxa"/>
            <w:tcBorders>
              <w:top w:val="nil"/>
              <w:left w:val="single" w:sz="8" w:space="0" w:color="auto"/>
              <w:bottom w:val="single" w:sz="8" w:space="0" w:color="auto"/>
              <w:right w:val="nil"/>
            </w:tcBorders>
            <w:shd w:val="clear" w:color="000000" w:fill="FFFFFF"/>
            <w:noWrap/>
            <w:vAlign w:val="bottom"/>
            <w:hideMark/>
          </w:tcPr>
          <w:p w14:paraId="18B90C01"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w:t>
            </w:r>
          </w:p>
        </w:tc>
      </w:tr>
      <w:tr w:rsidR="00E7740F" w:rsidRPr="00E7740F" w14:paraId="1A4DF0C8" w14:textId="77777777" w:rsidTr="00E7740F">
        <w:trPr>
          <w:trHeight w:val="270"/>
          <w:jc w:val="center"/>
        </w:trPr>
        <w:tc>
          <w:tcPr>
            <w:tcW w:w="6405" w:type="dxa"/>
            <w:tcBorders>
              <w:top w:val="nil"/>
              <w:left w:val="single" w:sz="8" w:space="0" w:color="auto"/>
              <w:bottom w:val="single" w:sz="8" w:space="0" w:color="auto"/>
              <w:right w:val="nil"/>
            </w:tcBorders>
            <w:shd w:val="clear" w:color="000000" w:fill="FFFFFF"/>
            <w:noWrap/>
            <w:vAlign w:val="bottom"/>
            <w:hideMark/>
          </w:tcPr>
          <w:p w14:paraId="555EFD4F"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1 полугодие</w:t>
            </w:r>
          </w:p>
        </w:tc>
        <w:tc>
          <w:tcPr>
            <w:tcW w:w="1155" w:type="dxa"/>
            <w:tcBorders>
              <w:top w:val="nil"/>
              <w:left w:val="single" w:sz="8" w:space="0" w:color="auto"/>
              <w:bottom w:val="single" w:sz="8" w:space="0" w:color="auto"/>
              <w:right w:val="single" w:sz="8" w:space="0" w:color="auto"/>
            </w:tcBorders>
            <w:shd w:val="clear" w:color="000000" w:fill="FFFFFF"/>
            <w:hideMark/>
          </w:tcPr>
          <w:p w14:paraId="3828AB26"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 </w:t>
            </w:r>
          </w:p>
        </w:tc>
        <w:tc>
          <w:tcPr>
            <w:tcW w:w="1475" w:type="dxa"/>
            <w:tcBorders>
              <w:top w:val="nil"/>
              <w:left w:val="single" w:sz="8" w:space="0" w:color="auto"/>
              <w:bottom w:val="single" w:sz="8" w:space="0" w:color="auto"/>
              <w:right w:val="single" w:sz="8" w:space="0" w:color="auto"/>
            </w:tcBorders>
            <w:shd w:val="clear" w:color="000000" w:fill="FFFFFF"/>
            <w:noWrap/>
            <w:vAlign w:val="bottom"/>
            <w:hideMark/>
          </w:tcPr>
          <w:p w14:paraId="0B3A966B"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0,513</w:t>
            </w:r>
          </w:p>
        </w:tc>
        <w:tc>
          <w:tcPr>
            <w:tcW w:w="1673" w:type="dxa"/>
            <w:tcBorders>
              <w:top w:val="nil"/>
              <w:left w:val="nil"/>
              <w:bottom w:val="single" w:sz="8" w:space="0" w:color="auto"/>
              <w:right w:val="single" w:sz="8" w:space="0" w:color="auto"/>
            </w:tcBorders>
            <w:shd w:val="clear" w:color="000000" w:fill="FFFFFF"/>
            <w:noWrap/>
            <w:vAlign w:val="bottom"/>
            <w:hideMark/>
          </w:tcPr>
          <w:p w14:paraId="61A93088"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0,513</w:t>
            </w:r>
          </w:p>
        </w:tc>
        <w:tc>
          <w:tcPr>
            <w:tcW w:w="1531" w:type="dxa"/>
            <w:tcBorders>
              <w:top w:val="nil"/>
              <w:left w:val="nil"/>
              <w:bottom w:val="single" w:sz="8" w:space="0" w:color="auto"/>
              <w:right w:val="single" w:sz="8" w:space="0" w:color="auto"/>
            </w:tcBorders>
            <w:shd w:val="clear" w:color="000000" w:fill="FFFFFF"/>
            <w:noWrap/>
            <w:vAlign w:val="bottom"/>
            <w:hideMark/>
          </w:tcPr>
          <w:p w14:paraId="32B7AAF2"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-0,06</w:t>
            </w:r>
          </w:p>
        </w:tc>
        <w:tc>
          <w:tcPr>
            <w:tcW w:w="1355" w:type="dxa"/>
            <w:tcBorders>
              <w:top w:val="nil"/>
              <w:left w:val="nil"/>
              <w:bottom w:val="single" w:sz="8" w:space="0" w:color="auto"/>
              <w:right w:val="single" w:sz="8" w:space="0" w:color="auto"/>
            </w:tcBorders>
            <w:shd w:val="clear" w:color="000000" w:fill="FFFFFF"/>
            <w:noWrap/>
            <w:vAlign w:val="bottom"/>
            <w:hideMark/>
          </w:tcPr>
          <w:p w14:paraId="4B25E213"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-10,63</w:t>
            </w:r>
          </w:p>
        </w:tc>
        <w:tc>
          <w:tcPr>
            <w:tcW w:w="1395" w:type="dxa"/>
            <w:tcBorders>
              <w:top w:val="nil"/>
              <w:left w:val="nil"/>
              <w:bottom w:val="single" w:sz="8" w:space="0" w:color="auto"/>
              <w:right w:val="nil"/>
            </w:tcBorders>
            <w:shd w:val="clear" w:color="000000" w:fill="FFFFFF"/>
            <w:noWrap/>
            <w:vAlign w:val="bottom"/>
            <w:hideMark/>
          </w:tcPr>
          <w:p w14:paraId="075EDCC8"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0,574</w:t>
            </w:r>
          </w:p>
        </w:tc>
        <w:tc>
          <w:tcPr>
            <w:tcW w:w="1327" w:type="dxa"/>
            <w:tcBorders>
              <w:top w:val="nil"/>
              <w:left w:val="single" w:sz="8" w:space="0" w:color="auto"/>
              <w:bottom w:val="single" w:sz="8" w:space="0" w:color="auto"/>
              <w:right w:val="single" w:sz="8" w:space="0" w:color="auto"/>
            </w:tcBorders>
            <w:shd w:val="clear" w:color="000000" w:fill="FFFFFF"/>
            <w:noWrap/>
            <w:vAlign w:val="bottom"/>
            <w:hideMark/>
          </w:tcPr>
          <w:p w14:paraId="5D488B05"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0,513</w:t>
            </w:r>
          </w:p>
        </w:tc>
        <w:tc>
          <w:tcPr>
            <w:tcW w:w="1293" w:type="dxa"/>
            <w:tcBorders>
              <w:top w:val="nil"/>
              <w:left w:val="nil"/>
              <w:bottom w:val="single" w:sz="8" w:space="0" w:color="auto"/>
              <w:right w:val="nil"/>
            </w:tcBorders>
            <w:shd w:val="clear" w:color="000000" w:fill="FFFFFF"/>
            <w:noWrap/>
            <w:vAlign w:val="bottom"/>
            <w:hideMark/>
          </w:tcPr>
          <w:p w14:paraId="430A18A8"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0,513</w:t>
            </w:r>
          </w:p>
        </w:tc>
        <w:tc>
          <w:tcPr>
            <w:tcW w:w="1231" w:type="dxa"/>
            <w:tcBorders>
              <w:top w:val="nil"/>
              <w:left w:val="single" w:sz="8" w:space="0" w:color="auto"/>
              <w:bottom w:val="single" w:sz="8" w:space="0" w:color="auto"/>
              <w:right w:val="nil"/>
            </w:tcBorders>
            <w:shd w:val="clear" w:color="000000" w:fill="FFFFFF"/>
            <w:noWrap/>
            <w:vAlign w:val="bottom"/>
            <w:hideMark/>
          </w:tcPr>
          <w:p w14:paraId="7560B6B3"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0,000</w:t>
            </w:r>
          </w:p>
        </w:tc>
      </w:tr>
      <w:tr w:rsidR="00E7740F" w:rsidRPr="00E7740F" w14:paraId="6D9D32EC" w14:textId="77777777" w:rsidTr="00E7740F">
        <w:trPr>
          <w:trHeight w:val="270"/>
          <w:jc w:val="center"/>
        </w:trPr>
        <w:tc>
          <w:tcPr>
            <w:tcW w:w="6405" w:type="dxa"/>
            <w:tcBorders>
              <w:top w:val="nil"/>
              <w:left w:val="single" w:sz="8" w:space="0" w:color="auto"/>
              <w:bottom w:val="single" w:sz="8" w:space="0" w:color="auto"/>
              <w:right w:val="nil"/>
            </w:tcBorders>
            <w:shd w:val="clear" w:color="000000" w:fill="FFFFFF"/>
            <w:noWrap/>
            <w:vAlign w:val="bottom"/>
            <w:hideMark/>
          </w:tcPr>
          <w:p w14:paraId="3B1AF6F5"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2 полугодие</w:t>
            </w:r>
          </w:p>
        </w:tc>
        <w:tc>
          <w:tcPr>
            <w:tcW w:w="1155" w:type="dxa"/>
            <w:tcBorders>
              <w:top w:val="nil"/>
              <w:left w:val="single" w:sz="8" w:space="0" w:color="auto"/>
              <w:bottom w:val="single" w:sz="8" w:space="0" w:color="auto"/>
              <w:right w:val="single" w:sz="8" w:space="0" w:color="auto"/>
            </w:tcBorders>
            <w:shd w:val="clear" w:color="000000" w:fill="FFFFFF"/>
            <w:hideMark/>
          </w:tcPr>
          <w:p w14:paraId="1480E7BA"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 </w:t>
            </w:r>
          </w:p>
        </w:tc>
        <w:tc>
          <w:tcPr>
            <w:tcW w:w="1475" w:type="dxa"/>
            <w:tcBorders>
              <w:top w:val="nil"/>
              <w:left w:val="single" w:sz="8" w:space="0" w:color="auto"/>
              <w:bottom w:val="single" w:sz="8" w:space="0" w:color="auto"/>
              <w:right w:val="single" w:sz="8" w:space="0" w:color="auto"/>
            </w:tcBorders>
            <w:shd w:val="clear" w:color="000000" w:fill="FFFFFF"/>
            <w:noWrap/>
            <w:vAlign w:val="bottom"/>
            <w:hideMark/>
          </w:tcPr>
          <w:p w14:paraId="3046926E"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0,487</w:t>
            </w:r>
          </w:p>
        </w:tc>
        <w:tc>
          <w:tcPr>
            <w:tcW w:w="1673" w:type="dxa"/>
            <w:tcBorders>
              <w:top w:val="nil"/>
              <w:left w:val="nil"/>
              <w:bottom w:val="single" w:sz="8" w:space="0" w:color="auto"/>
              <w:right w:val="single" w:sz="8" w:space="0" w:color="auto"/>
            </w:tcBorders>
            <w:shd w:val="clear" w:color="000000" w:fill="FFFFFF"/>
            <w:noWrap/>
            <w:vAlign w:val="bottom"/>
            <w:hideMark/>
          </w:tcPr>
          <w:p w14:paraId="1E6C40DB"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0,487</w:t>
            </w:r>
          </w:p>
        </w:tc>
        <w:tc>
          <w:tcPr>
            <w:tcW w:w="1531" w:type="dxa"/>
            <w:tcBorders>
              <w:top w:val="nil"/>
              <w:left w:val="nil"/>
              <w:bottom w:val="single" w:sz="8" w:space="0" w:color="auto"/>
              <w:right w:val="single" w:sz="8" w:space="0" w:color="auto"/>
            </w:tcBorders>
            <w:shd w:val="clear" w:color="000000" w:fill="FFFFFF"/>
            <w:noWrap/>
            <w:vAlign w:val="bottom"/>
            <w:hideMark/>
          </w:tcPr>
          <w:p w14:paraId="3A00E28F"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0,06</w:t>
            </w:r>
          </w:p>
        </w:tc>
        <w:tc>
          <w:tcPr>
            <w:tcW w:w="1355" w:type="dxa"/>
            <w:tcBorders>
              <w:top w:val="nil"/>
              <w:left w:val="nil"/>
              <w:bottom w:val="single" w:sz="8" w:space="0" w:color="auto"/>
              <w:right w:val="single" w:sz="8" w:space="0" w:color="auto"/>
            </w:tcBorders>
            <w:shd w:val="clear" w:color="000000" w:fill="FFFFFF"/>
            <w:noWrap/>
            <w:vAlign w:val="bottom"/>
            <w:hideMark/>
          </w:tcPr>
          <w:p w14:paraId="4F0048FD"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14,32</w:t>
            </w:r>
          </w:p>
        </w:tc>
        <w:tc>
          <w:tcPr>
            <w:tcW w:w="1395" w:type="dxa"/>
            <w:tcBorders>
              <w:top w:val="nil"/>
              <w:left w:val="nil"/>
              <w:bottom w:val="single" w:sz="8" w:space="0" w:color="auto"/>
              <w:right w:val="nil"/>
            </w:tcBorders>
            <w:shd w:val="clear" w:color="000000" w:fill="FFFFFF"/>
            <w:noWrap/>
            <w:vAlign w:val="bottom"/>
            <w:hideMark/>
          </w:tcPr>
          <w:p w14:paraId="58FCDEDC"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0,426</w:t>
            </w:r>
          </w:p>
        </w:tc>
        <w:tc>
          <w:tcPr>
            <w:tcW w:w="1327" w:type="dxa"/>
            <w:tcBorders>
              <w:top w:val="nil"/>
              <w:left w:val="single" w:sz="8" w:space="0" w:color="auto"/>
              <w:bottom w:val="single" w:sz="8" w:space="0" w:color="auto"/>
              <w:right w:val="single" w:sz="8" w:space="0" w:color="auto"/>
            </w:tcBorders>
            <w:shd w:val="clear" w:color="000000" w:fill="FFFFFF"/>
            <w:noWrap/>
            <w:vAlign w:val="bottom"/>
            <w:hideMark/>
          </w:tcPr>
          <w:p w14:paraId="77FE8CAA"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0,487</w:t>
            </w:r>
          </w:p>
        </w:tc>
        <w:tc>
          <w:tcPr>
            <w:tcW w:w="1293" w:type="dxa"/>
            <w:tcBorders>
              <w:top w:val="nil"/>
              <w:left w:val="nil"/>
              <w:bottom w:val="single" w:sz="8" w:space="0" w:color="auto"/>
              <w:right w:val="nil"/>
            </w:tcBorders>
            <w:shd w:val="clear" w:color="000000" w:fill="FFFFFF"/>
            <w:noWrap/>
            <w:vAlign w:val="bottom"/>
            <w:hideMark/>
          </w:tcPr>
          <w:p w14:paraId="7B67416D"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0,487</w:t>
            </w:r>
          </w:p>
        </w:tc>
        <w:tc>
          <w:tcPr>
            <w:tcW w:w="1231" w:type="dxa"/>
            <w:tcBorders>
              <w:top w:val="nil"/>
              <w:left w:val="single" w:sz="8" w:space="0" w:color="auto"/>
              <w:bottom w:val="single" w:sz="8" w:space="0" w:color="auto"/>
              <w:right w:val="nil"/>
            </w:tcBorders>
            <w:shd w:val="clear" w:color="000000" w:fill="FFFFFF"/>
            <w:noWrap/>
            <w:vAlign w:val="bottom"/>
            <w:hideMark/>
          </w:tcPr>
          <w:p w14:paraId="4345F38D"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0,000</w:t>
            </w:r>
          </w:p>
        </w:tc>
      </w:tr>
      <w:tr w:rsidR="00E7740F" w:rsidRPr="00E7740F" w14:paraId="1673AD86" w14:textId="77777777" w:rsidTr="00E7740F">
        <w:trPr>
          <w:trHeight w:val="330"/>
          <w:jc w:val="center"/>
        </w:trPr>
        <w:tc>
          <w:tcPr>
            <w:tcW w:w="18840" w:type="dxa"/>
            <w:gridSpan w:val="10"/>
            <w:tcBorders>
              <w:top w:val="single" w:sz="8" w:space="0" w:color="auto"/>
              <w:left w:val="single" w:sz="8" w:space="0" w:color="auto"/>
              <w:bottom w:val="single" w:sz="8" w:space="0" w:color="auto"/>
              <w:right w:val="nil"/>
            </w:tcBorders>
            <w:shd w:val="clear" w:color="000000" w:fill="FFFFFF"/>
            <w:hideMark/>
          </w:tcPr>
          <w:p w14:paraId="42B78B9C" w14:textId="77777777" w:rsidR="00E7740F" w:rsidRPr="00E7740F" w:rsidRDefault="00E7740F" w:rsidP="00E7740F">
            <w:pPr>
              <w:jc w:val="center"/>
              <w:rPr>
                <w:rFonts w:ascii="Arial CYR" w:hAnsi="Arial CYR" w:cs="Arial CYR"/>
                <w:b/>
                <w:bCs/>
                <w:sz w:val="12"/>
                <w:szCs w:val="12"/>
              </w:rPr>
            </w:pPr>
            <w:r w:rsidRPr="00E7740F">
              <w:rPr>
                <w:rFonts w:ascii="Arial CYR" w:hAnsi="Arial CYR" w:cs="Arial CYR"/>
                <w:b/>
                <w:bCs/>
                <w:sz w:val="12"/>
                <w:szCs w:val="12"/>
              </w:rPr>
              <w:t>Топливо</w:t>
            </w:r>
          </w:p>
        </w:tc>
      </w:tr>
      <w:tr w:rsidR="00E7740F" w:rsidRPr="00E7740F" w14:paraId="2168EC52" w14:textId="77777777" w:rsidTr="00E7740F">
        <w:trPr>
          <w:trHeight w:val="405"/>
          <w:jc w:val="center"/>
        </w:trPr>
        <w:tc>
          <w:tcPr>
            <w:tcW w:w="6405" w:type="dxa"/>
            <w:tcBorders>
              <w:top w:val="nil"/>
              <w:left w:val="single" w:sz="8" w:space="0" w:color="auto"/>
              <w:bottom w:val="single" w:sz="4" w:space="0" w:color="auto"/>
              <w:right w:val="single" w:sz="8" w:space="0" w:color="auto"/>
            </w:tcBorders>
            <w:shd w:val="clear" w:color="000000" w:fill="FFFFFF"/>
            <w:hideMark/>
          </w:tcPr>
          <w:p w14:paraId="6ED4BCF4"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Удельный расход условного топлива, в т.ч.</w:t>
            </w:r>
          </w:p>
        </w:tc>
        <w:tc>
          <w:tcPr>
            <w:tcW w:w="1155" w:type="dxa"/>
            <w:tcBorders>
              <w:top w:val="nil"/>
              <w:left w:val="nil"/>
              <w:bottom w:val="single" w:sz="4" w:space="0" w:color="auto"/>
              <w:right w:val="single" w:sz="8" w:space="0" w:color="auto"/>
            </w:tcBorders>
            <w:shd w:val="clear" w:color="000000" w:fill="FFFFFF"/>
            <w:vAlign w:val="center"/>
            <w:hideMark/>
          </w:tcPr>
          <w:p w14:paraId="7261BD38"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 xml:space="preserve">кг </w:t>
            </w:r>
            <w:proofErr w:type="spellStart"/>
            <w:r w:rsidRPr="00E7740F">
              <w:rPr>
                <w:rFonts w:ascii="Arial CYR" w:hAnsi="Arial CYR" w:cs="Arial CYR"/>
                <w:sz w:val="12"/>
                <w:szCs w:val="12"/>
              </w:rPr>
              <w:t>у.т</w:t>
            </w:r>
            <w:proofErr w:type="spellEnd"/>
            <w:r w:rsidRPr="00E7740F">
              <w:rPr>
                <w:rFonts w:ascii="Arial CYR" w:hAnsi="Arial CYR" w:cs="Arial CYR"/>
                <w:sz w:val="12"/>
                <w:szCs w:val="12"/>
              </w:rPr>
              <w:t>./Гкал</w:t>
            </w:r>
          </w:p>
        </w:tc>
        <w:tc>
          <w:tcPr>
            <w:tcW w:w="1475" w:type="dxa"/>
            <w:tcBorders>
              <w:top w:val="nil"/>
              <w:left w:val="single" w:sz="8" w:space="0" w:color="auto"/>
              <w:bottom w:val="single" w:sz="4" w:space="0" w:color="auto"/>
              <w:right w:val="nil"/>
            </w:tcBorders>
            <w:shd w:val="clear" w:color="000000" w:fill="FFFFFF"/>
            <w:noWrap/>
            <w:vAlign w:val="bottom"/>
            <w:hideMark/>
          </w:tcPr>
          <w:p w14:paraId="2AA512CB"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186,67</w:t>
            </w:r>
          </w:p>
        </w:tc>
        <w:tc>
          <w:tcPr>
            <w:tcW w:w="1673" w:type="dxa"/>
            <w:tcBorders>
              <w:top w:val="nil"/>
              <w:left w:val="single" w:sz="8" w:space="0" w:color="auto"/>
              <w:bottom w:val="single" w:sz="4" w:space="0" w:color="auto"/>
              <w:right w:val="nil"/>
            </w:tcBorders>
            <w:shd w:val="clear" w:color="000000" w:fill="FFFFFF"/>
            <w:noWrap/>
            <w:vAlign w:val="bottom"/>
            <w:hideMark/>
          </w:tcPr>
          <w:p w14:paraId="19CEBC8E"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188,57</w:t>
            </w:r>
          </w:p>
        </w:tc>
        <w:tc>
          <w:tcPr>
            <w:tcW w:w="1531" w:type="dxa"/>
            <w:tcBorders>
              <w:top w:val="nil"/>
              <w:left w:val="single" w:sz="8" w:space="0" w:color="auto"/>
              <w:bottom w:val="single" w:sz="4" w:space="0" w:color="auto"/>
              <w:right w:val="nil"/>
            </w:tcBorders>
            <w:shd w:val="clear" w:color="000000" w:fill="FFFFFF"/>
            <w:noWrap/>
            <w:vAlign w:val="bottom"/>
            <w:hideMark/>
          </w:tcPr>
          <w:p w14:paraId="2B246004"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w:t>
            </w:r>
          </w:p>
        </w:tc>
        <w:tc>
          <w:tcPr>
            <w:tcW w:w="1355" w:type="dxa"/>
            <w:tcBorders>
              <w:top w:val="nil"/>
              <w:left w:val="single" w:sz="8" w:space="0" w:color="auto"/>
              <w:bottom w:val="single" w:sz="4" w:space="0" w:color="auto"/>
              <w:right w:val="single" w:sz="8" w:space="0" w:color="auto"/>
            </w:tcBorders>
            <w:shd w:val="clear" w:color="000000" w:fill="FFFFFF"/>
            <w:noWrap/>
            <w:vAlign w:val="bottom"/>
            <w:hideMark/>
          </w:tcPr>
          <w:p w14:paraId="2D84376C"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w:t>
            </w:r>
          </w:p>
        </w:tc>
        <w:tc>
          <w:tcPr>
            <w:tcW w:w="1395" w:type="dxa"/>
            <w:tcBorders>
              <w:top w:val="nil"/>
              <w:left w:val="nil"/>
              <w:bottom w:val="single" w:sz="4" w:space="0" w:color="auto"/>
              <w:right w:val="nil"/>
            </w:tcBorders>
            <w:shd w:val="clear" w:color="000000" w:fill="FFFFFF"/>
            <w:noWrap/>
            <w:vAlign w:val="bottom"/>
            <w:hideMark/>
          </w:tcPr>
          <w:p w14:paraId="444EE607"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169,50</w:t>
            </w:r>
          </w:p>
        </w:tc>
        <w:tc>
          <w:tcPr>
            <w:tcW w:w="1327" w:type="dxa"/>
            <w:tcBorders>
              <w:top w:val="nil"/>
              <w:left w:val="single" w:sz="8" w:space="0" w:color="auto"/>
              <w:bottom w:val="single" w:sz="4" w:space="0" w:color="auto"/>
              <w:right w:val="nil"/>
            </w:tcBorders>
            <w:shd w:val="clear" w:color="000000" w:fill="FFFFFF"/>
            <w:noWrap/>
            <w:vAlign w:val="bottom"/>
            <w:hideMark/>
          </w:tcPr>
          <w:p w14:paraId="21DB7270"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180,92</w:t>
            </w:r>
          </w:p>
        </w:tc>
        <w:tc>
          <w:tcPr>
            <w:tcW w:w="1293" w:type="dxa"/>
            <w:tcBorders>
              <w:top w:val="nil"/>
              <w:left w:val="single" w:sz="8" w:space="0" w:color="auto"/>
              <w:bottom w:val="single" w:sz="4" w:space="0" w:color="auto"/>
              <w:right w:val="nil"/>
            </w:tcBorders>
            <w:shd w:val="clear" w:color="000000" w:fill="FFFFFF"/>
            <w:noWrap/>
            <w:vAlign w:val="bottom"/>
            <w:hideMark/>
          </w:tcPr>
          <w:p w14:paraId="7AC1E8A2"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180,92</w:t>
            </w:r>
          </w:p>
        </w:tc>
        <w:tc>
          <w:tcPr>
            <w:tcW w:w="1231" w:type="dxa"/>
            <w:tcBorders>
              <w:top w:val="nil"/>
              <w:left w:val="single" w:sz="8" w:space="0" w:color="auto"/>
              <w:bottom w:val="single" w:sz="4" w:space="0" w:color="auto"/>
              <w:right w:val="nil"/>
            </w:tcBorders>
            <w:shd w:val="clear" w:color="000000" w:fill="FFFFFF"/>
            <w:noWrap/>
            <w:vAlign w:val="bottom"/>
            <w:hideMark/>
          </w:tcPr>
          <w:p w14:paraId="7C0686A9"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w:t>
            </w:r>
          </w:p>
        </w:tc>
      </w:tr>
      <w:tr w:rsidR="00E7740F" w:rsidRPr="00E7740F" w14:paraId="0D84A94B" w14:textId="77777777" w:rsidTr="00E7740F">
        <w:trPr>
          <w:trHeight w:val="360"/>
          <w:jc w:val="center"/>
        </w:trPr>
        <w:tc>
          <w:tcPr>
            <w:tcW w:w="6405" w:type="dxa"/>
            <w:tcBorders>
              <w:top w:val="nil"/>
              <w:left w:val="single" w:sz="8" w:space="0" w:color="auto"/>
              <w:bottom w:val="single" w:sz="4" w:space="0" w:color="auto"/>
              <w:right w:val="single" w:sz="8" w:space="0" w:color="auto"/>
            </w:tcBorders>
            <w:shd w:val="clear" w:color="000000" w:fill="FFFFFF"/>
            <w:hideMark/>
          </w:tcPr>
          <w:p w14:paraId="513EC10E" w14:textId="77777777" w:rsidR="00E7740F" w:rsidRPr="00E7740F" w:rsidRDefault="00E7740F" w:rsidP="00E7740F">
            <w:pPr>
              <w:ind w:firstLineChars="200" w:firstLine="240"/>
              <w:rPr>
                <w:rFonts w:ascii="Arial CYR" w:hAnsi="Arial CYR" w:cs="Arial CYR"/>
                <w:sz w:val="12"/>
                <w:szCs w:val="12"/>
              </w:rPr>
            </w:pPr>
            <w:r w:rsidRPr="00E7740F">
              <w:rPr>
                <w:rFonts w:ascii="Arial CYR" w:hAnsi="Arial CYR" w:cs="Arial CYR"/>
                <w:sz w:val="12"/>
                <w:szCs w:val="12"/>
              </w:rPr>
              <w:t>- уголь каменный</w:t>
            </w:r>
          </w:p>
        </w:tc>
        <w:tc>
          <w:tcPr>
            <w:tcW w:w="1155" w:type="dxa"/>
            <w:tcBorders>
              <w:top w:val="nil"/>
              <w:left w:val="nil"/>
              <w:bottom w:val="single" w:sz="4" w:space="0" w:color="auto"/>
              <w:right w:val="single" w:sz="8" w:space="0" w:color="auto"/>
            </w:tcBorders>
            <w:shd w:val="clear" w:color="000000" w:fill="FFFFFF"/>
            <w:hideMark/>
          </w:tcPr>
          <w:p w14:paraId="6F8129EC"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 xml:space="preserve">кг </w:t>
            </w:r>
            <w:proofErr w:type="spellStart"/>
            <w:r w:rsidRPr="00E7740F">
              <w:rPr>
                <w:rFonts w:ascii="Arial CYR" w:hAnsi="Arial CYR" w:cs="Arial CYR"/>
                <w:sz w:val="12"/>
                <w:szCs w:val="12"/>
              </w:rPr>
              <w:t>у.т</w:t>
            </w:r>
            <w:proofErr w:type="spellEnd"/>
            <w:r w:rsidRPr="00E7740F">
              <w:rPr>
                <w:rFonts w:ascii="Arial CYR" w:hAnsi="Arial CYR" w:cs="Arial CYR"/>
                <w:sz w:val="12"/>
                <w:szCs w:val="12"/>
              </w:rPr>
              <w:t>./Гкал</w:t>
            </w:r>
          </w:p>
        </w:tc>
        <w:tc>
          <w:tcPr>
            <w:tcW w:w="1475" w:type="dxa"/>
            <w:tcBorders>
              <w:top w:val="nil"/>
              <w:left w:val="single" w:sz="8" w:space="0" w:color="auto"/>
              <w:bottom w:val="single" w:sz="4" w:space="0" w:color="auto"/>
              <w:right w:val="nil"/>
            </w:tcBorders>
            <w:shd w:val="clear" w:color="000000" w:fill="FFFFFF"/>
            <w:noWrap/>
            <w:vAlign w:val="bottom"/>
            <w:hideMark/>
          </w:tcPr>
          <w:p w14:paraId="49323BE5"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186,67</w:t>
            </w:r>
          </w:p>
        </w:tc>
        <w:tc>
          <w:tcPr>
            <w:tcW w:w="1673" w:type="dxa"/>
            <w:tcBorders>
              <w:top w:val="nil"/>
              <w:left w:val="single" w:sz="8" w:space="0" w:color="auto"/>
              <w:bottom w:val="single" w:sz="4" w:space="0" w:color="auto"/>
              <w:right w:val="nil"/>
            </w:tcBorders>
            <w:shd w:val="clear" w:color="000000" w:fill="FFFFFF"/>
            <w:noWrap/>
            <w:vAlign w:val="bottom"/>
            <w:hideMark/>
          </w:tcPr>
          <w:p w14:paraId="27308F18"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188,57</w:t>
            </w:r>
          </w:p>
        </w:tc>
        <w:tc>
          <w:tcPr>
            <w:tcW w:w="1531" w:type="dxa"/>
            <w:tcBorders>
              <w:top w:val="nil"/>
              <w:left w:val="single" w:sz="8" w:space="0" w:color="auto"/>
              <w:bottom w:val="single" w:sz="4" w:space="0" w:color="auto"/>
              <w:right w:val="nil"/>
            </w:tcBorders>
            <w:shd w:val="clear" w:color="000000" w:fill="FFFFFF"/>
            <w:noWrap/>
            <w:vAlign w:val="bottom"/>
            <w:hideMark/>
          </w:tcPr>
          <w:p w14:paraId="0CEE4977"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w:t>
            </w:r>
          </w:p>
        </w:tc>
        <w:tc>
          <w:tcPr>
            <w:tcW w:w="1355" w:type="dxa"/>
            <w:tcBorders>
              <w:top w:val="nil"/>
              <w:left w:val="single" w:sz="8" w:space="0" w:color="auto"/>
              <w:bottom w:val="single" w:sz="4" w:space="0" w:color="auto"/>
              <w:right w:val="single" w:sz="8" w:space="0" w:color="auto"/>
            </w:tcBorders>
            <w:shd w:val="clear" w:color="000000" w:fill="FFFFFF"/>
            <w:noWrap/>
            <w:vAlign w:val="bottom"/>
            <w:hideMark/>
          </w:tcPr>
          <w:p w14:paraId="2C85011F"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w:t>
            </w:r>
          </w:p>
        </w:tc>
        <w:tc>
          <w:tcPr>
            <w:tcW w:w="1395" w:type="dxa"/>
            <w:tcBorders>
              <w:top w:val="nil"/>
              <w:left w:val="nil"/>
              <w:bottom w:val="single" w:sz="4" w:space="0" w:color="auto"/>
              <w:right w:val="nil"/>
            </w:tcBorders>
            <w:shd w:val="clear" w:color="000000" w:fill="FFFFFF"/>
            <w:noWrap/>
            <w:vAlign w:val="bottom"/>
            <w:hideMark/>
          </w:tcPr>
          <w:p w14:paraId="0588C028"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169,50</w:t>
            </w:r>
          </w:p>
        </w:tc>
        <w:tc>
          <w:tcPr>
            <w:tcW w:w="1327" w:type="dxa"/>
            <w:tcBorders>
              <w:top w:val="nil"/>
              <w:left w:val="single" w:sz="8" w:space="0" w:color="auto"/>
              <w:bottom w:val="single" w:sz="4" w:space="0" w:color="auto"/>
              <w:right w:val="nil"/>
            </w:tcBorders>
            <w:shd w:val="clear" w:color="000000" w:fill="FFFFFF"/>
            <w:noWrap/>
            <w:vAlign w:val="bottom"/>
            <w:hideMark/>
          </w:tcPr>
          <w:p w14:paraId="6A40735A"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180,92</w:t>
            </w:r>
          </w:p>
        </w:tc>
        <w:tc>
          <w:tcPr>
            <w:tcW w:w="1293" w:type="dxa"/>
            <w:tcBorders>
              <w:top w:val="nil"/>
              <w:left w:val="single" w:sz="8" w:space="0" w:color="auto"/>
              <w:bottom w:val="single" w:sz="4" w:space="0" w:color="auto"/>
              <w:right w:val="nil"/>
            </w:tcBorders>
            <w:shd w:val="clear" w:color="000000" w:fill="FFFFFF"/>
            <w:noWrap/>
            <w:vAlign w:val="bottom"/>
            <w:hideMark/>
          </w:tcPr>
          <w:p w14:paraId="45964612"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180,92</w:t>
            </w:r>
          </w:p>
        </w:tc>
        <w:tc>
          <w:tcPr>
            <w:tcW w:w="1231" w:type="dxa"/>
            <w:tcBorders>
              <w:top w:val="nil"/>
              <w:left w:val="single" w:sz="8" w:space="0" w:color="auto"/>
              <w:bottom w:val="single" w:sz="4" w:space="0" w:color="auto"/>
              <w:right w:val="nil"/>
            </w:tcBorders>
            <w:shd w:val="clear" w:color="000000" w:fill="FFFFFF"/>
            <w:noWrap/>
            <w:vAlign w:val="bottom"/>
            <w:hideMark/>
          </w:tcPr>
          <w:p w14:paraId="310AFC7A"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w:t>
            </w:r>
          </w:p>
        </w:tc>
      </w:tr>
      <w:tr w:rsidR="00E7740F" w:rsidRPr="00E7740F" w14:paraId="387F6870" w14:textId="77777777" w:rsidTr="00E7740F">
        <w:trPr>
          <w:trHeight w:val="255"/>
          <w:jc w:val="center"/>
        </w:trPr>
        <w:tc>
          <w:tcPr>
            <w:tcW w:w="6405" w:type="dxa"/>
            <w:tcBorders>
              <w:top w:val="nil"/>
              <w:left w:val="single" w:sz="8" w:space="0" w:color="auto"/>
              <w:bottom w:val="single" w:sz="4" w:space="0" w:color="auto"/>
              <w:right w:val="single" w:sz="8" w:space="0" w:color="auto"/>
            </w:tcBorders>
            <w:shd w:val="clear" w:color="000000" w:fill="FFFFFF"/>
            <w:noWrap/>
            <w:vAlign w:val="center"/>
            <w:hideMark/>
          </w:tcPr>
          <w:p w14:paraId="355F54F9"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Тепловой эквивалент</w:t>
            </w:r>
          </w:p>
        </w:tc>
        <w:tc>
          <w:tcPr>
            <w:tcW w:w="1155" w:type="dxa"/>
            <w:tcBorders>
              <w:top w:val="nil"/>
              <w:left w:val="nil"/>
              <w:bottom w:val="single" w:sz="4" w:space="0" w:color="auto"/>
              <w:right w:val="single" w:sz="8" w:space="0" w:color="auto"/>
            </w:tcBorders>
            <w:shd w:val="clear" w:color="000000" w:fill="FFFFFF"/>
            <w:hideMark/>
          </w:tcPr>
          <w:p w14:paraId="254BAD2D"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 </w:t>
            </w:r>
          </w:p>
        </w:tc>
        <w:tc>
          <w:tcPr>
            <w:tcW w:w="1475" w:type="dxa"/>
            <w:tcBorders>
              <w:top w:val="nil"/>
              <w:left w:val="single" w:sz="8" w:space="0" w:color="auto"/>
              <w:bottom w:val="single" w:sz="4" w:space="0" w:color="auto"/>
              <w:right w:val="nil"/>
            </w:tcBorders>
            <w:shd w:val="clear" w:color="000000" w:fill="FFFFFF"/>
            <w:noWrap/>
            <w:vAlign w:val="bottom"/>
            <w:hideMark/>
          </w:tcPr>
          <w:p w14:paraId="633F4D38"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0,747</w:t>
            </w:r>
          </w:p>
        </w:tc>
        <w:tc>
          <w:tcPr>
            <w:tcW w:w="1673" w:type="dxa"/>
            <w:tcBorders>
              <w:top w:val="nil"/>
              <w:left w:val="single" w:sz="8" w:space="0" w:color="auto"/>
              <w:bottom w:val="single" w:sz="4" w:space="0" w:color="auto"/>
              <w:right w:val="nil"/>
            </w:tcBorders>
            <w:shd w:val="clear" w:color="000000" w:fill="FFFFFF"/>
            <w:noWrap/>
            <w:vAlign w:val="bottom"/>
            <w:hideMark/>
          </w:tcPr>
          <w:p w14:paraId="0E824E30"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0,747</w:t>
            </w:r>
          </w:p>
        </w:tc>
        <w:tc>
          <w:tcPr>
            <w:tcW w:w="1531" w:type="dxa"/>
            <w:tcBorders>
              <w:top w:val="nil"/>
              <w:left w:val="single" w:sz="8" w:space="0" w:color="auto"/>
              <w:bottom w:val="single" w:sz="4" w:space="0" w:color="auto"/>
              <w:right w:val="nil"/>
            </w:tcBorders>
            <w:shd w:val="clear" w:color="000000" w:fill="FFFFFF"/>
            <w:noWrap/>
            <w:vAlign w:val="bottom"/>
            <w:hideMark/>
          </w:tcPr>
          <w:p w14:paraId="37FE500B"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0,018</w:t>
            </w:r>
          </w:p>
        </w:tc>
        <w:tc>
          <w:tcPr>
            <w:tcW w:w="1355" w:type="dxa"/>
            <w:tcBorders>
              <w:top w:val="nil"/>
              <w:left w:val="single" w:sz="8" w:space="0" w:color="auto"/>
              <w:bottom w:val="single" w:sz="4" w:space="0" w:color="auto"/>
              <w:right w:val="single" w:sz="8" w:space="0" w:color="auto"/>
            </w:tcBorders>
            <w:shd w:val="clear" w:color="000000" w:fill="FFFFFF"/>
            <w:noWrap/>
            <w:vAlign w:val="bottom"/>
            <w:hideMark/>
          </w:tcPr>
          <w:p w14:paraId="32519036"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2,529</w:t>
            </w:r>
          </w:p>
        </w:tc>
        <w:tc>
          <w:tcPr>
            <w:tcW w:w="1395" w:type="dxa"/>
            <w:tcBorders>
              <w:top w:val="nil"/>
              <w:left w:val="nil"/>
              <w:bottom w:val="single" w:sz="4" w:space="0" w:color="auto"/>
              <w:right w:val="nil"/>
            </w:tcBorders>
            <w:shd w:val="clear" w:color="000000" w:fill="FFFFFF"/>
            <w:noWrap/>
            <w:vAlign w:val="bottom"/>
            <w:hideMark/>
          </w:tcPr>
          <w:p w14:paraId="7E1635C4"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0,750</w:t>
            </w:r>
          </w:p>
        </w:tc>
        <w:tc>
          <w:tcPr>
            <w:tcW w:w="1327" w:type="dxa"/>
            <w:tcBorders>
              <w:top w:val="nil"/>
              <w:left w:val="single" w:sz="8" w:space="0" w:color="auto"/>
              <w:bottom w:val="single" w:sz="4" w:space="0" w:color="auto"/>
              <w:right w:val="nil"/>
            </w:tcBorders>
            <w:shd w:val="clear" w:color="000000" w:fill="FFFFFF"/>
            <w:noWrap/>
            <w:vAlign w:val="bottom"/>
            <w:hideMark/>
          </w:tcPr>
          <w:p w14:paraId="35198B5A"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0,740</w:t>
            </w:r>
          </w:p>
        </w:tc>
        <w:tc>
          <w:tcPr>
            <w:tcW w:w="1293" w:type="dxa"/>
            <w:tcBorders>
              <w:top w:val="nil"/>
              <w:left w:val="single" w:sz="8" w:space="0" w:color="auto"/>
              <w:bottom w:val="single" w:sz="4" w:space="0" w:color="auto"/>
              <w:right w:val="nil"/>
            </w:tcBorders>
            <w:shd w:val="clear" w:color="000000" w:fill="FFFFFF"/>
            <w:noWrap/>
            <w:vAlign w:val="bottom"/>
            <w:hideMark/>
          </w:tcPr>
          <w:p w14:paraId="3003CBF2"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0,743</w:t>
            </w:r>
          </w:p>
        </w:tc>
        <w:tc>
          <w:tcPr>
            <w:tcW w:w="1231" w:type="dxa"/>
            <w:tcBorders>
              <w:top w:val="nil"/>
              <w:left w:val="single" w:sz="8" w:space="0" w:color="auto"/>
              <w:bottom w:val="single" w:sz="4" w:space="0" w:color="auto"/>
              <w:right w:val="nil"/>
            </w:tcBorders>
            <w:shd w:val="clear" w:color="000000" w:fill="FFFFFF"/>
            <w:noWrap/>
            <w:vAlign w:val="bottom"/>
            <w:hideMark/>
          </w:tcPr>
          <w:p w14:paraId="1CB3CAFF"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0,003</w:t>
            </w:r>
          </w:p>
        </w:tc>
      </w:tr>
      <w:tr w:rsidR="00E7740F" w:rsidRPr="00E7740F" w14:paraId="7F88B8E6" w14:textId="77777777" w:rsidTr="00E7740F">
        <w:trPr>
          <w:trHeight w:val="270"/>
          <w:jc w:val="center"/>
        </w:trPr>
        <w:tc>
          <w:tcPr>
            <w:tcW w:w="6405" w:type="dxa"/>
            <w:tcBorders>
              <w:top w:val="nil"/>
              <w:left w:val="single" w:sz="8" w:space="0" w:color="auto"/>
              <w:bottom w:val="single" w:sz="4" w:space="0" w:color="auto"/>
              <w:right w:val="single" w:sz="8" w:space="0" w:color="auto"/>
            </w:tcBorders>
            <w:shd w:val="clear" w:color="000000" w:fill="FFFFFF"/>
            <w:hideMark/>
          </w:tcPr>
          <w:p w14:paraId="0AD65553" w14:textId="77777777" w:rsidR="00E7740F" w:rsidRPr="00E7740F" w:rsidRDefault="00E7740F" w:rsidP="00E7740F">
            <w:pPr>
              <w:ind w:firstLineChars="200" w:firstLine="240"/>
              <w:rPr>
                <w:rFonts w:ascii="Arial CYR" w:hAnsi="Arial CYR" w:cs="Arial CYR"/>
                <w:sz w:val="12"/>
                <w:szCs w:val="12"/>
              </w:rPr>
            </w:pPr>
            <w:r w:rsidRPr="00E7740F">
              <w:rPr>
                <w:rFonts w:ascii="Arial CYR" w:hAnsi="Arial CYR" w:cs="Arial CYR"/>
                <w:sz w:val="12"/>
                <w:szCs w:val="12"/>
              </w:rPr>
              <w:t>- уголь каменный</w:t>
            </w:r>
          </w:p>
        </w:tc>
        <w:tc>
          <w:tcPr>
            <w:tcW w:w="1155" w:type="dxa"/>
            <w:tcBorders>
              <w:top w:val="nil"/>
              <w:left w:val="nil"/>
              <w:bottom w:val="single" w:sz="4" w:space="0" w:color="auto"/>
              <w:right w:val="single" w:sz="8" w:space="0" w:color="auto"/>
            </w:tcBorders>
            <w:shd w:val="clear" w:color="000000" w:fill="FFFFFF"/>
            <w:hideMark/>
          </w:tcPr>
          <w:p w14:paraId="5B941350"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 </w:t>
            </w:r>
          </w:p>
        </w:tc>
        <w:tc>
          <w:tcPr>
            <w:tcW w:w="1475" w:type="dxa"/>
            <w:tcBorders>
              <w:top w:val="nil"/>
              <w:left w:val="single" w:sz="8" w:space="0" w:color="auto"/>
              <w:bottom w:val="single" w:sz="4" w:space="0" w:color="auto"/>
              <w:right w:val="nil"/>
            </w:tcBorders>
            <w:shd w:val="clear" w:color="000000" w:fill="FFFFFF"/>
            <w:noWrap/>
            <w:vAlign w:val="bottom"/>
            <w:hideMark/>
          </w:tcPr>
          <w:p w14:paraId="5AB5CCD0"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0,747</w:t>
            </w:r>
          </w:p>
        </w:tc>
        <w:tc>
          <w:tcPr>
            <w:tcW w:w="1673" w:type="dxa"/>
            <w:tcBorders>
              <w:top w:val="nil"/>
              <w:left w:val="single" w:sz="8" w:space="0" w:color="auto"/>
              <w:bottom w:val="single" w:sz="4" w:space="0" w:color="auto"/>
              <w:right w:val="nil"/>
            </w:tcBorders>
            <w:shd w:val="clear" w:color="000000" w:fill="FFFFFF"/>
            <w:noWrap/>
            <w:vAlign w:val="bottom"/>
            <w:hideMark/>
          </w:tcPr>
          <w:p w14:paraId="0B7F1EDC"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0,747</w:t>
            </w:r>
          </w:p>
        </w:tc>
        <w:tc>
          <w:tcPr>
            <w:tcW w:w="1531" w:type="dxa"/>
            <w:tcBorders>
              <w:top w:val="nil"/>
              <w:left w:val="single" w:sz="8" w:space="0" w:color="auto"/>
              <w:bottom w:val="single" w:sz="4" w:space="0" w:color="auto"/>
              <w:right w:val="nil"/>
            </w:tcBorders>
            <w:shd w:val="clear" w:color="000000" w:fill="FFFFFF"/>
            <w:noWrap/>
            <w:vAlign w:val="bottom"/>
            <w:hideMark/>
          </w:tcPr>
          <w:p w14:paraId="26CF827D"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0,018</w:t>
            </w:r>
          </w:p>
        </w:tc>
        <w:tc>
          <w:tcPr>
            <w:tcW w:w="1355" w:type="dxa"/>
            <w:tcBorders>
              <w:top w:val="nil"/>
              <w:left w:val="single" w:sz="8" w:space="0" w:color="auto"/>
              <w:bottom w:val="single" w:sz="4" w:space="0" w:color="auto"/>
              <w:right w:val="single" w:sz="8" w:space="0" w:color="auto"/>
            </w:tcBorders>
            <w:shd w:val="clear" w:color="000000" w:fill="FFFFFF"/>
            <w:noWrap/>
            <w:vAlign w:val="bottom"/>
            <w:hideMark/>
          </w:tcPr>
          <w:p w14:paraId="01CDC177"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2,529</w:t>
            </w:r>
          </w:p>
        </w:tc>
        <w:tc>
          <w:tcPr>
            <w:tcW w:w="1395" w:type="dxa"/>
            <w:tcBorders>
              <w:top w:val="nil"/>
              <w:left w:val="nil"/>
              <w:bottom w:val="single" w:sz="4" w:space="0" w:color="auto"/>
              <w:right w:val="nil"/>
            </w:tcBorders>
            <w:shd w:val="clear" w:color="000000" w:fill="FFFFFF"/>
            <w:noWrap/>
            <w:vAlign w:val="bottom"/>
            <w:hideMark/>
          </w:tcPr>
          <w:p w14:paraId="4D83B3B8"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0,750</w:t>
            </w:r>
          </w:p>
        </w:tc>
        <w:tc>
          <w:tcPr>
            <w:tcW w:w="1327" w:type="dxa"/>
            <w:tcBorders>
              <w:top w:val="nil"/>
              <w:left w:val="single" w:sz="8" w:space="0" w:color="auto"/>
              <w:bottom w:val="single" w:sz="4" w:space="0" w:color="auto"/>
              <w:right w:val="nil"/>
            </w:tcBorders>
            <w:shd w:val="clear" w:color="000000" w:fill="FFFFFF"/>
            <w:noWrap/>
            <w:vAlign w:val="bottom"/>
            <w:hideMark/>
          </w:tcPr>
          <w:p w14:paraId="50926A3E"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0,740</w:t>
            </w:r>
          </w:p>
        </w:tc>
        <w:tc>
          <w:tcPr>
            <w:tcW w:w="1293" w:type="dxa"/>
            <w:tcBorders>
              <w:top w:val="nil"/>
              <w:left w:val="single" w:sz="8" w:space="0" w:color="auto"/>
              <w:bottom w:val="single" w:sz="4" w:space="0" w:color="auto"/>
              <w:right w:val="nil"/>
            </w:tcBorders>
            <w:shd w:val="clear" w:color="000000" w:fill="FFFFFF"/>
            <w:noWrap/>
            <w:vAlign w:val="bottom"/>
            <w:hideMark/>
          </w:tcPr>
          <w:p w14:paraId="1C02B98C"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0,743</w:t>
            </w:r>
          </w:p>
        </w:tc>
        <w:tc>
          <w:tcPr>
            <w:tcW w:w="1231" w:type="dxa"/>
            <w:tcBorders>
              <w:top w:val="nil"/>
              <w:left w:val="single" w:sz="8" w:space="0" w:color="auto"/>
              <w:bottom w:val="single" w:sz="4" w:space="0" w:color="auto"/>
              <w:right w:val="nil"/>
            </w:tcBorders>
            <w:shd w:val="clear" w:color="000000" w:fill="FFFFFF"/>
            <w:noWrap/>
            <w:vAlign w:val="bottom"/>
            <w:hideMark/>
          </w:tcPr>
          <w:p w14:paraId="2F94EE5A"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0,003</w:t>
            </w:r>
          </w:p>
        </w:tc>
      </w:tr>
      <w:tr w:rsidR="00E7740F" w:rsidRPr="00E7740F" w14:paraId="4B254507" w14:textId="77777777" w:rsidTr="00E7740F">
        <w:trPr>
          <w:trHeight w:val="300"/>
          <w:jc w:val="center"/>
        </w:trPr>
        <w:tc>
          <w:tcPr>
            <w:tcW w:w="6405" w:type="dxa"/>
            <w:tcBorders>
              <w:top w:val="nil"/>
              <w:left w:val="single" w:sz="8" w:space="0" w:color="auto"/>
              <w:bottom w:val="single" w:sz="4" w:space="0" w:color="auto"/>
              <w:right w:val="single" w:sz="8" w:space="0" w:color="auto"/>
            </w:tcBorders>
            <w:shd w:val="clear" w:color="000000" w:fill="FFFFFF"/>
            <w:hideMark/>
          </w:tcPr>
          <w:p w14:paraId="3B2A5753"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Удельный расход натурального топлива, в т. ч.</w:t>
            </w:r>
          </w:p>
        </w:tc>
        <w:tc>
          <w:tcPr>
            <w:tcW w:w="1155" w:type="dxa"/>
            <w:tcBorders>
              <w:top w:val="nil"/>
              <w:left w:val="nil"/>
              <w:bottom w:val="single" w:sz="4" w:space="0" w:color="auto"/>
              <w:right w:val="single" w:sz="8" w:space="0" w:color="auto"/>
            </w:tcBorders>
            <w:shd w:val="clear" w:color="000000" w:fill="FFFFFF"/>
            <w:vAlign w:val="center"/>
            <w:hideMark/>
          </w:tcPr>
          <w:p w14:paraId="6264EA16"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кг/Гкал</w:t>
            </w:r>
          </w:p>
        </w:tc>
        <w:tc>
          <w:tcPr>
            <w:tcW w:w="1475" w:type="dxa"/>
            <w:tcBorders>
              <w:top w:val="nil"/>
              <w:left w:val="single" w:sz="8" w:space="0" w:color="auto"/>
              <w:bottom w:val="single" w:sz="4" w:space="0" w:color="auto"/>
              <w:right w:val="nil"/>
            </w:tcBorders>
            <w:shd w:val="clear" w:color="000000" w:fill="FFFFFF"/>
            <w:noWrap/>
            <w:vAlign w:val="bottom"/>
            <w:hideMark/>
          </w:tcPr>
          <w:p w14:paraId="54752D26"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349,89</w:t>
            </w:r>
          </w:p>
        </w:tc>
        <w:tc>
          <w:tcPr>
            <w:tcW w:w="1673" w:type="dxa"/>
            <w:tcBorders>
              <w:top w:val="nil"/>
              <w:left w:val="single" w:sz="8" w:space="0" w:color="auto"/>
              <w:bottom w:val="single" w:sz="4" w:space="0" w:color="auto"/>
              <w:right w:val="nil"/>
            </w:tcBorders>
            <w:shd w:val="clear" w:color="000000" w:fill="FFFFFF"/>
            <w:noWrap/>
            <w:vAlign w:val="bottom"/>
            <w:hideMark/>
          </w:tcPr>
          <w:p w14:paraId="2E51FEDF"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252,44</w:t>
            </w:r>
          </w:p>
        </w:tc>
        <w:tc>
          <w:tcPr>
            <w:tcW w:w="1531" w:type="dxa"/>
            <w:tcBorders>
              <w:top w:val="nil"/>
              <w:left w:val="single" w:sz="8" w:space="0" w:color="auto"/>
              <w:bottom w:val="single" w:sz="4" w:space="0" w:color="auto"/>
              <w:right w:val="nil"/>
            </w:tcBorders>
            <w:shd w:val="clear" w:color="000000" w:fill="FFFFFF"/>
            <w:noWrap/>
            <w:vAlign w:val="bottom"/>
            <w:hideMark/>
          </w:tcPr>
          <w:p w14:paraId="1AAB725A"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-6,39</w:t>
            </w:r>
          </w:p>
        </w:tc>
        <w:tc>
          <w:tcPr>
            <w:tcW w:w="1355" w:type="dxa"/>
            <w:tcBorders>
              <w:top w:val="nil"/>
              <w:left w:val="single" w:sz="8" w:space="0" w:color="auto"/>
              <w:bottom w:val="single" w:sz="4" w:space="0" w:color="auto"/>
              <w:right w:val="single" w:sz="8" w:space="0" w:color="auto"/>
            </w:tcBorders>
            <w:shd w:val="clear" w:color="000000" w:fill="FFFFFF"/>
            <w:noWrap/>
            <w:vAlign w:val="bottom"/>
            <w:hideMark/>
          </w:tcPr>
          <w:p w14:paraId="3E4EA928"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-2,47</w:t>
            </w:r>
          </w:p>
        </w:tc>
        <w:tc>
          <w:tcPr>
            <w:tcW w:w="1395" w:type="dxa"/>
            <w:tcBorders>
              <w:top w:val="nil"/>
              <w:left w:val="nil"/>
              <w:bottom w:val="single" w:sz="4" w:space="0" w:color="auto"/>
              <w:right w:val="nil"/>
            </w:tcBorders>
            <w:shd w:val="clear" w:color="000000" w:fill="FFFFFF"/>
            <w:noWrap/>
            <w:vAlign w:val="bottom"/>
            <w:hideMark/>
          </w:tcPr>
          <w:p w14:paraId="6ABC41CA"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226,00</w:t>
            </w:r>
          </w:p>
        </w:tc>
        <w:tc>
          <w:tcPr>
            <w:tcW w:w="1327" w:type="dxa"/>
            <w:tcBorders>
              <w:top w:val="nil"/>
              <w:left w:val="single" w:sz="8" w:space="0" w:color="auto"/>
              <w:bottom w:val="single" w:sz="4" w:space="0" w:color="auto"/>
              <w:right w:val="nil"/>
            </w:tcBorders>
            <w:shd w:val="clear" w:color="000000" w:fill="FFFFFF"/>
            <w:noWrap/>
            <w:vAlign w:val="bottom"/>
            <w:hideMark/>
          </w:tcPr>
          <w:p w14:paraId="5334CF8D"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244,49</w:t>
            </w:r>
          </w:p>
        </w:tc>
        <w:tc>
          <w:tcPr>
            <w:tcW w:w="1293" w:type="dxa"/>
            <w:tcBorders>
              <w:top w:val="nil"/>
              <w:left w:val="single" w:sz="8" w:space="0" w:color="auto"/>
              <w:bottom w:val="single" w:sz="4" w:space="0" w:color="auto"/>
              <w:right w:val="nil"/>
            </w:tcBorders>
            <w:shd w:val="clear" w:color="000000" w:fill="FFFFFF"/>
            <w:noWrap/>
            <w:vAlign w:val="bottom"/>
            <w:hideMark/>
          </w:tcPr>
          <w:p w14:paraId="2C0B4704"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243,50</w:t>
            </w:r>
          </w:p>
        </w:tc>
        <w:tc>
          <w:tcPr>
            <w:tcW w:w="1231" w:type="dxa"/>
            <w:tcBorders>
              <w:top w:val="nil"/>
              <w:left w:val="single" w:sz="8" w:space="0" w:color="auto"/>
              <w:bottom w:val="single" w:sz="4" w:space="0" w:color="auto"/>
              <w:right w:val="nil"/>
            </w:tcBorders>
            <w:shd w:val="clear" w:color="000000" w:fill="FFFFFF"/>
            <w:noWrap/>
            <w:vAlign w:val="bottom"/>
            <w:hideMark/>
          </w:tcPr>
          <w:p w14:paraId="47B0226B"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-0,99</w:t>
            </w:r>
          </w:p>
        </w:tc>
      </w:tr>
      <w:tr w:rsidR="00E7740F" w:rsidRPr="00E7740F" w14:paraId="15406AE0" w14:textId="77777777" w:rsidTr="00E7740F">
        <w:trPr>
          <w:trHeight w:val="255"/>
          <w:jc w:val="center"/>
        </w:trPr>
        <w:tc>
          <w:tcPr>
            <w:tcW w:w="6405" w:type="dxa"/>
            <w:tcBorders>
              <w:top w:val="nil"/>
              <w:left w:val="single" w:sz="8" w:space="0" w:color="auto"/>
              <w:bottom w:val="single" w:sz="4" w:space="0" w:color="auto"/>
              <w:right w:val="single" w:sz="8" w:space="0" w:color="auto"/>
            </w:tcBorders>
            <w:shd w:val="clear" w:color="000000" w:fill="FFFFFF"/>
            <w:hideMark/>
          </w:tcPr>
          <w:p w14:paraId="6FD5F56E" w14:textId="77777777" w:rsidR="00E7740F" w:rsidRPr="00E7740F" w:rsidRDefault="00E7740F" w:rsidP="00E7740F">
            <w:pPr>
              <w:ind w:firstLineChars="200" w:firstLine="240"/>
              <w:rPr>
                <w:rFonts w:ascii="Arial CYR" w:hAnsi="Arial CYR" w:cs="Arial CYR"/>
                <w:sz w:val="12"/>
                <w:szCs w:val="12"/>
              </w:rPr>
            </w:pPr>
            <w:r w:rsidRPr="00E7740F">
              <w:rPr>
                <w:rFonts w:ascii="Arial CYR" w:hAnsi="Arial CYR" w:cs="Arial CYR"/>
                <w:sz w:val="12"/>
                <w:szCs w:val="12"/>
              </w:rPr>
              <w:t>-уголь каменный</w:t>
            </w:r>
          </w:p>
        </w:tc>
        <w:tc>
          <w:tcPr>
            <w:tcW w:w="1155" w:type="dxa"/>
            <w:tcBorders>
              <w:top w:val="nil"/>
              <w:left w:val="nil"/>
              <w:bottom w:val="single" w:sz="4" w:space="0" w:color="auto"/>
              <w:right w:val="single" w:sz="8" w:space="0" w:color="auto"/>
            </w:tcBorders>
            <w:shd w:val="clear" w:color="000000" w:fill="FFFFFF"/>
            <w:hideMark/>
          </w:tcPr>
          <w:p w14:paraId="7E357FA2"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кг/Гкал</w:t>
            </w:r>
          </w:p>
        </w:tc>
        <w:tc>
          <w:tcPr>
            <w:tcW w:w="1475" w:type="dxa"/>
            <w:tcBorders>
              <w:top w:val="nil"/>
              <w:left w:val="single" w:sz="8" w:space="0" w:color="auto"/>
              <w:bottom w:val="single" w:sz="4" w:space="0" w:color="auto"/>
              <w:right w:val="nil"/>
            </w:tcBorders>
            <w:shd w:val="clear" w:color="000000" w:fill="FFFFFF"/>
            <w:noWrap/>
            <w:vAlign w:val="bottom"/>
            <w:hideMark/>
          </w:tcPr>
          <w:p w14:paraId="656E61A9"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349,89</w:t>
            </w:r>
          </w:p>
        </w:tc>
        <w:tc>
          <w:tcPr>
            <w:tcW w:w="1673" w:type="dxa"/>
            <w:tcBorders>
              <w:top w:val="nil"/>
              <w:left w:val="single" w:sz="8" w:space="0" w:color="auto"/>
              <w:bottom w:val="single" w:sz="4" w:space="0" w:color="auto"/>
              <w:right w:val="nil"/>
            </w:tcBorders>
            <w:shd w:val="clear" w:color="000000" w:fill="FFFFFF"/>
            <w:noWrap/>
            <w:vAlign w:val="bottom"/>
            <w:hideMark/>
          </w:tcPr>
          <w:p w14:paraId="56A57B51"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252,44</w:t>
            </w:r>
          </w:p>
        </w:tc>
        <w:tc>
          <w:tcPr>
            <w:tcW w:w="1531" w:type="dxa"/>
            <w:tcBorders>
              <w:top w:val="nil"/>
              <w:left w:val="single" w:sz="8" w:space="0" w:color="auto"/>
              <w:bottom w:val="single" w:sz="4" w:space="0" w:color="auto"/>
              <w:right w:val="nil"/>
            </w:tcBorders>
            <w:shd w:val="clear" w:color="000000" w:fill="FFFFFF"/>
            <w:noWrap/>
            <w:vAlign w:val="bottom"/>
            <w:hideMark/>
          </w:tcPr>
          <w:p w14:paraId="2578B3FC"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-6,39</w:t>
            </w:r>
          </w:p>
        </w:tc>
        <w:tc>
          <w:tcPr>
            <w:tcW w:w="1355" w:type="dxa"/>
            <w:tcBorders>
              <w:top w:val="nil"/>
              <w:left w:val="single" w:sz="8" w:space="0" w:color="auto"/>
              <w:bottom w:val="single" w:sz="4" w:space="0" w:color="auto"/>
              <w:right w:val="single" w:sz="8" w:space="0" w:color="auto"/>
            </w:tcBorders>
            <w:shd w:val="clear" w:color="000000" w:fill="FFFFFF"/>
            <w:noWrap/>
            <w:vAlign w:val="bottom"/>
            <w:hideMark/>
          </w:tcPr>
          <w:p w14:paraId="229D910E"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-2,47</w:t>
            </w:r>
          </w:p>
        </w:tc>
        <w:tc>
          <w:tcPr>
            <w:tcW w:w="1395" w:type="dxa"/>
            <w:tcBorders>
              <w:top w:val="nil"/>
              <w:left w:val="nil"/>
              <w:bottom w:val="single" w:sz="4" w:space="0" w:color="auto"/>
              <w:right w:val="nil"/>
            </w:tcBorders>
            <w:shd w:val="clear" w:color="000000" w:fill="FFFFFF"/>
            <w:noWrap/>
            <w:vAlign w:val="bottom"/>
            <w:hideMark/>
          </w:tcPr>
          <w:p w14:paraId="11D29D02"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226,00</w:t>
            </w:r>
          </w:p>
        </w:tc>
        <w:tc>
          <w:tcPr>
            <w:tcW w:w="1327" w:type="dxa"/>
            <w:tcBorders>
              <w:top w:val="nil"/>
              <w:left w:val="single" w:sz="8" w:space="0" w:color="auto"/>
              <w:bottom w:val="single" w:sz="4" w:space="0" w:color="auto"/>
              <w:right w:val="nil"/>
            </w:tcBorders>
            <w:shd w:val="clear" w:color="000000" w:fill="FFFFFF"/>
            <w:noWrap/>
            <w:vAlign w:val="bottom"/>
            <w:hideMark/>
          </w:tcPr>
          <w:p w14:paraId="57DDFDD0"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244,49</w:t>
            </w:r>
          </w:p>
        </w:tc>
        <w:tc>
          <w:tcPr>
            <w:tcW w:w="1293" w:type="dxa"/>
            <w:tcBorders>
              <w:top w:val="nil"/>
              <w:left w:val="single" w:sz="8" w:space="0" w:color="auto"/>
              <w:bottom w:val="single" w:sz="4" w:space="0" w:color="auto"/>
              <w:right w:val="nil"/>
            </w:tcBorders>
            <w:shd w:val="clear" w:color="000000" w:fill="FFFFFF"/>
            <w:noWrap/>
            <w:vAlign w:val="bottom"/>
            <w:hideMark/>
          </w:tcPr>
          <w:p w14:paraId="7A5EF537"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243,50</w:t>
            </w:r>
          </w:p>
        </w:tc>
        <w:tc>
          <w:tcPr>
            <w:tcW w:w="1231" w:type="dxa"/>
            <w:tcBorders>
              <w:top w:val="nil"/>
              <w:left w:val="single" w:sz="8" w:space="0" w:color="auto"/>
              <w:bottom w:val="single" w:sz="4" w:space="0" w:color="auto"/>
              <w:right w:val="nil"/>
            </w:tcBorders>
            <w:shd w:val="clear" w:color="000000" w:fill="FFFFFF"/>
            <w:noWrap/>
            <w:vAlign w:val="bottom"/>
            <w:hideMark/>
          </w:tcPr>
          <w:p w14:paraId="27F24B53"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-0,99</w:t>
            </w:r>
          </w:p>
        </w:tc>
      </w:tr>
      <w:tr w:rsidR="00E7740F" w:rsidRPr="00E7740F" w14:paraId="7AB008EC" w14:textId="77777777" w:rsidTr="00E7740F">
        <w:trPr>
          <w:trHeight w:val="315"/>
          <w:jc w:val="center"/>
        </w:trPr>
        <w:tc>
          <w:tcPr>
            <w:tcW w:w="6405" w:type="dxa"/>
            <w:tcBorders>
              <w:top w:val="nil"/>
              <w:left w:val="single" w:sz="8" w:space="0" w:color="auto"/>
              <w:bottom w:val="single" w:sz="4" w:space="0" w:color="auto"/>
              <w:right w:val="single" w:sz="8" w:space="0" w:color="auto"/>
            </w:tcBorders>
            <w:shd w:val="clear" w:color="000000" w:fill="FFFFFF"/>
            <w:hideMark/>
          </w:tcPr>
          <w:p w14:paraId="6350BDEF"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lastRenderedPageBreak/>
              <w:t>Расход натурального топлива, без перерасхода по срезке</w:t>
            </w:r>
          </w:p>
        </w:tc>
        <w:tc>
          <w:tcPr>
            <w:tcW w:w="1155" w:type="dxa"/>
            <w:tcBorders>
              <w:top w:val="nil"/>
              <w:left w:val="nil"/>
              <w:bottom w:val="single" w:sz="4" w:space="0" w:color="auto"/>
              <w:right w:val="single" w:sz="8" w:space="0" w:color="auto"/>
            </w:tcBorders>
            <w:shd w:val="clear" w:color="000000" w:fill="FFFFFF"/>
            <w:hideMark/>
          </w:tcPr>
          <w:p w14:paraId="2B935A42"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т</w:t>
            </w:r>
          </w:p>
        </w:tc>
        <w:tc>
          <w:tcPr>
            <w:tcW w:w="1475" w:type="dxa"/>
            <w:tcBorders>
              <w:top w:val="nil"/>
              <w:left w:val="single" w:sz="8" w:space="0" w:color="auto"/>
              <w:bottom w:val="single" w:sz="4" w:space="0" w:color="auto"/>
              <w:right w:val="nil"/>
            </w:tcBorders>
            <w:shd w:val="clear" w:color="000000" w:fill="FFFFFF"/>
            <w:noWrap/>
            <w:vAlign w:val="bottom"/>
            <w:hideMark/>
          </w:tcPr>
          <w:p w14:paraId="4EFA670C"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20752,52</w:t>
            </w:r>
          </w:p>
        </w:tc>
        <w:tc>
          <w:tcPr>
            <w:tcW w:w="1673" w:type="dxa"/>
            <w:tcBorders>
              <w:top w:val="nil"/>
              <w:left w:val="single" w:sz="8" w:space="0" w:color="auto"/>
              <w:bottom w:val="single" w:sz="4" w:space="0" w:color="auto"/>
              <w:right w:val="nil"/>
            </w:tcBorders>
            <w:shd w:val="clear" w:color="000000" w:fill="FFFFFF"/>
            <w:noWrap/>
            <w:vAlign w:val="bottom"/>
            <w:hideMark/>
          </w:tcPr>
          <w:p w14:paraId="775025BA"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20964,34</w:t>
            </w:r>
          </w:p>
        </w:tc>
        <w:tc>
          <w:tcPr>
            <w:tcW w:w="1531" w:type="dxa"/>
            <w:tcBorders>
              <w:top w:val="nil"/>
              <w:left w:val="single" w:sz="8" w:space="0" w:color="auto"/>
              <w:bottom w:val="single" w:sz="4" w:space="0" w:color="auto"/>
              <w:right w:val="nil"/>
            </w:tcBorders>
            <w:shd w:val="clear" w:color="000000" w:fill="FFFFFF"/>
            <w:noWrap/>
            <w:vAlign w:val="bottom"/>
            <w:hideMark/>
          </w:tcPr>
          <w:p w14:paraId="58C43FC3"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-1007,54</w:t>
            </w:r>
          </w:p>
        </w:tc>
        <w:tc>
          <w:tcPr>
            <w:tcW w:w="1355" w:type="dxa"/>
            <w:tcBorders>
              <w:top w:val="nil"/>
              <w:left w:val="single" w:sz="8" w:space="0" w:color="auto"/>
              <w:bottom w:val="single" w:sz="4" w:space="0" w:color="auto"/>
              <w:right w:val="single" w:sz="8" w:space="0" w:color="auto"/>
            </w:tcBorders>
            <w:shd w:val="clear" w:color="000000" w:fill="FFFFFF"/>
            <w:noWrap/>
            <w:vAlign w:val="bottom"/>
            <w:hideMark/>
          </w:tcPr>
          <w:p w14:paraId="7BCF0AF5"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-4,59</w:t>
            </w:r>
          </w:p>
        </w:tc>
        <w:tc>
          <w:tcPr>
            <w:tcW w:w="1395" w:type="dxa"/>
            <w:tcBorders>
              <w:top w:val="nil"/>
              <w:left w:val="nil"/>
              <w:bottom w:val="single" w:sz="4" w:space="0" w:color="auto"/>
              <w:right w:val="nil"/>
            </w:tcBorders>
            <w:shd w:val="clear" w:color="000000" w:fill="FFFFFF"/>
            <w:noWrap/>
            <w:vAlign w:val="bottom"/>
            <w:hideMark/>
          </w:tcPr>
          <w:p w14:paraId="50E44127"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19185,59</w:t>
            </w:r>
          </w:p>
        </w:tc>
        <w:tc>
          <w:tcPr>
            <w:tcW w:w="1327" w:type="dxa"/>
            <w:tcBorders>
              <w:top w:val="nil"/>
              <w:left w:val="single" w:sz="8" w:space="0" w:color="auto"/>
              <w:bottom w:val="single" w:sz="4" w:space="0" w:color="auto"/>
              <w:right w:val="nil"/>
            </w:tcBorders>
            <w:shd w:val="clear" w:color="000000" w:fill="FFFFFF"/>
            <w:noWrap/>
            <w:vAlign w:val="bottom"/>
            <w:hideMark/>
          </w:tcPr>
          <w:p w14:paraId="5FA46196"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21764,17</w:t>
            </w:r>
          </w:p>
        </w:tc>
        <w:tc>
          <w:tcPr>
            <w:tcW w:w="1293" w:type="dxa"/>
            <w:tcBorders>
              <w:top w:val="nil"/>
              <w:left w:val="single" w:sz="8" w:space="0" w:color="auto"/>
              <w:bottom w:val="single" w:sz="4" w:space="0" w:color="auto"/>
              <w:right w:val="nil"/>
            </w:tcBorders>
            <w:shd w:val="clear" w:color="000000" w:fill="FFFFFF"/>
            <w:noWrap/>
            <w:vAlign w:val="bottom"/>
            <w:hideMark/>
          </w:tcPr>
          <w:p w14:paraId="4040B153"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21676,29</w:t>
            </w:r>
          </w:p>
        </w:tc>
        <w:tc>
          <w:tcPr>
            <w:tcW w:w="1231" w:type="dxa"/>
            <w:tcBorders>
              <w:top w:val="nil"/>
              <w:left w:val="single" w:sz="8" w:space="0" w:color="auto"/>
              <w:bottom w:val="single" w:sz="4" w:space="0" w:color="auto"/>
              <w:right w:val="nil"/>
            </w:tcBorders>
            <w:shd w:val="clear" w:color="000000" w:fill="FFFFFF"/>
            <w:noWrap/>
            <w:vAlign w:val="bottom"/>
            <w:hideMark/>
          </w:tcPr>
          <w:p w14:paraId="0CDFA455"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-87,88</w:t>
            </w:r>
          </w:p>
        </w:tc>
      </w:tr>
      <w:tr w:rsidR="00E7740F" w:rsidRPr="00E7740F" w14:paraId="6F0B0BEB" w14:textId="77777777" w:rsidTr="00E7740F">
        <w:trPr>
          <w:trHeight w:val="270"/>
          <w:jc w:val="center"/>
        </w:trPr>
        <w:tc>
          <w:tcPr>
            <w:tcW w:w="6405" w:type="dxa"/>
            <w:tcBorders>
              <w:top w:val="nil"/>
              <w:left w:val="single" w:sz="8" w:space="0" w:color="auto"/>
              <w:bottom w:val="single" w:sz="4" w:space="0" w:color="auto"/>
              <w:right w:val="single" w:sz="8" w:space="0" w:color="auto"/>
            </w:tcBorders>
            <w:shd w:val="clear" w:color="000000" w:fill="FFFFFF"/>
            <w:hideMark/>
          </w:tcPr>
          <w:p w14:paraId="4E5340D7" w14:textId="77777777" w:rsidR="00E7740F" w:rsidRPr="00E7740F" w:rsidRDefault="00E7740F" w:rsidP="00E7740F">
            <w:pPr>
              <w:ind w:firstLineChars="200" w:firstLine="240"/>
              <w:rPr>
                <w:rFonts w:ascii="Arial CYR" w:hAnsi="Arial CYR" w:cs="Arial CYR"/>
                <w:sz w:val="12"/>
                <w:szCs w:val="12"/>
              </w:rPr>
            </w:pPr>
            <w:r w:rsidRPr="00E7740F">
              <w:rPr>
                <w:rFonts w:ascii="Arial CYR" w:hAnsi="Arial CYR" w:cs="Arial CYR"/>
                <w:sz w:val="12"/>
                <w:szCs w:val="12"/>
              </w:rPr>
              <w:t>-уголь каменный</w:t>
            </w:r>
          </w:p>
        </w:tc>
        <w:tc>
          <w:tcPr>
            <w:tcW w:w="1155" w:type="dxa"/>
            <w:tcBorders>
              <w:top w:val="nil"/>
              <w:left w:val="nil"/>
              <w:bottom w:val="single" w:sz="4" w:space="0" w:color="auto"/>
              <w:right w:val="single" w:sz="8" w:space="0" w:color="auto"/>
            </w:tcBorders>
            <w:shd w:val="clear" w:color="000000" w:fill="FFFFFF"/>
            <w:hideMark/>
          </w:tcPr>
          <w:p w14:paraId="6AEB62BA"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т</w:t>
            </w:r>
          </w:p>
        </w:tc>
        <w:tc>
          <w:tcPr>
            <w:tcW w:w="1475" w:type="dxa"/>
            <w:tcBorders>
              <w:top w:val="nil"/>
              <w:left w:val="single" w:sz="8" w:space="0" w:color="auto"/>
              <w:bottom w:val="single" w:sz="4" w:space="0" w:color="auto"/>
              <w:right w:val="nil"/>
            </w:tcBorders>
            <w:shd w:val="clear" w:color="000000" w:fill="FFFFFF"/>
            <w:noWrap/>
            <w:vAlign w:val="bottom"/>
            <w:hideMark/>
          </w:tcPr>
          <w:p w14:paraId="6337659D"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20752,52</w:t>
            </w:r>
          </w:p>
        </w:tc>
        <w:tc>
          <w:tcPr>
            <w:tcW w:w="1673" w:type="dxa"/>
            <w:tcBorders>
              <w:top w:val="nil"/>
              <w:left w:val="single" w:sz="8" w:space="0" w:color="auto"/>
              <w:bottom w:val="single" w:sz="4" w:space="0" w:color="auto"/>
              <w:right w:val="nil"/>
            </w:tcBorders>
            <w:shd w:val="clear" w:color="000000" w:fill="FFFFFF"/>
            <w:noWrap/>
            <w:vAlign w:val="bottom"/>
            <w:hideMark/>
          </w:tcPr>
          <w:p w14:paraId="5F42358A"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20964,34</w:t>
            </w:r>
          </w:p>
        </w:tc>
        <w:tc>
          <w:tcPr>
            <w:tcW w:w="1531" w:type="dxa"/>
            <w:tcBorders>
              <w:top w:val="nil"/>
              <w:left w:val="single" w:sz="8" w:space="0" w:color="auto"/>
              <w:bottom w:val="single" w:sz="4" w:space="0" w:color="auto"/>
              <w:right w:val="nil"/>
            </w:tcBorders>
            <w:shd w:val="clear" w:color="000000" w:fill="FFFFFF"/>
            <w:noWrap/>
            <w:vAlign w:val="bottom"/>
            <w:hideMark/>
          </w:tcPr>
          <w:p w14:paraId="0A0CD27E"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-1007,54</w:t>
            </w:r>
          </w:p>
        </w:tc>
        <w:tc>
          <w:tcPr>
            <w:tcW w:w="1355" w:type="dxa"/>
            <w:tcBorders>
              <w:top w:val="nil"/>
              <w:left w:val="single" w:sz="8" w:space="0" w:color="auto"/>
              <w:bottom w:val="single" w:sz="4" w:space="0" w:color="auto"/>
              <w:right w:val="single" w:sz="8" w:space="0" w:color="auto"/>
            </w:tcBorders>
            <w:shd w:val="clear" w:color="000000" w:fill="FFFFFF"/>
            <w:noWrap/>
            <w:vAlign w:val="bottom"/>
            <w:hideMark/>
          </w:tcPr>
          <w:p w14:paraId="28F3D9B5"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-4,59</w:t>
            </w:r>
          </w:p>
        </w:tc>
        <w:tc>
          <w:tcPr>
            <w:tcW w:w="1395" w:type="dxa"/>
            <w:tcBorders>
              <w:top w:val="nil"/>
              <w:left w:val="nil"/>
              <w:bottom w:val="single" w:sz="4" w:space="0" w:color="auto"/>
              <w:right w:val="nil"/>
            </w:tcBorders>
            <w:shd w:val="clear" w:color="000000" w:fill="FFFFFF"/>
            <w:noWrap/>
            <w:vAlign w:val="bottom"/>
            <w:hideMark/>
          </w:tcPr>
          <w:p w14:paraId="2DF3B57E"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19185,59</w:t>
            </w:r>
          </w:p>
        </w:tc>
        <w:tc>
          <w:tcPr>
            <w:tcW w:w="1327" w:type="dxa"/>
            <w:tcBorders>
              <w:top w:val="nil"/>
              <w:left w:val="single" w:sz="8" w:space="0" w:color="auto"/>
              <w:bottom w:val="single" w:sz="4" w:space="0" w:color="auto"/>
              <w:right w:val="nil"/>
            </w:tcBorders>
            <w:shd w:val="clear" w:color="000000" w:fill="FFFFFF"/>
            <w:noWrap/>
            <w:vAlign w:val="bottom"/>
            <w:hideMark/>
          </w:tcPr>
          <w:p w14:paraId="79867A36"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21764,17</w:t>
            </w:r>
          </w:p>
        </w:tc>
        <w:tc>
          <w:tcPr>
            <w:tcW w:w="1293" w:type="dxa"/>
            <w:tcBorders>
              <w:top w:val="nil"/>
              <w:left w:val="single" w:sz="8" w:space="0" w:color="auto"/>
              <w:bottom w:val="single" w:sz="4" w:space="0" w:color="auto"/>
              <w:right w:val="nil"/>
            </w:tcBorders>
            <w:shd w:val="clear" w:color="000000" w:fill="FFFFFF"/>
            <w:noWrap/>
            <w:vAlign w:val="bottom"/>
            <w:hideMark/>
          </w:tcPr>
          <w:p w14:paraId="370B68D9"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21676,29</w:t>
            </w:r>
          </w:p>
        </w:tc>
        <w:tc>
          <w:tcPr>
            <w:tcW w:w="1231" w:type="dxa"/>
            <w:tcBorders>
              <w:top w:val="nil"/>
              <w:left w:val="single" w:sz="8" w:space="0" w:color="auto"/>
              <w:bottom w:val="single" w:sz="4" w:space="0" w:color="auto"/>
              <w:right w:val="nil"/>
            </w:tcBorders>
            <w:shd w:val="clear" w:color="000000" w:fill="FFFFFF"/>
            <w:noWrap/>
            <w:vAlign w:val="bottom"/>
            <w:hideMark/>
          </w:tcPr>
          <w:p w14:paraId="4BC210CB"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-87,88</w:t>
            </w:r>
          </w:p>
        </w:tc>
      </w:tr>
      <w:tr w:rsidR="00E7740F" w:rsidRPr="00E7740F" w14:paraId="4BDD0652" w14:textId="77777777" w:rsidTr="00E7740F">
        <w:trPr>
          <w:trHeight w:val="510"/>
          <w:jc w:val="center"/>
        </w:trPr>
        <w:tc>
          <w:tcPr>
            <w:tcW w:w="6405" w:type="dxa"/>
            <w:tcBorders>
              <w:top w:val="nil"/>
              <w:left w:val="single" w:sz="8" w:space="0" w:color="auto"/>
              <w:bottom w:val="single" w:sz="4" w:space="0" w:color="auto"/>
              <w:right w:val="single" w:sz="4" w:space="0" w:color="auto"/>
            </w:tcBorders>
            <w:shd w:val="clear" w:color="000000" w:fill="FFFFFF"/>
            <w:hideMark/>
          </w:tcPr>
          <w:p w14:paraId="15D51DDA" w14:textId="77777777" w:rsidR="00E7740F" w:rsidRPr="00E7740F" w:rsidRDefault="00E7740F" w:rsidP="00E7740F">
            <w:pPr>
              <w:ind w:firstLineChars="200" w:firstLine="240"/>
              <w:rPr>
                <w:rFonts w:ascii="Arial CYR" w:hAnsi="Arial CYR" w:cs="Arial CYR"/>
                <w:sz w:val="12"/>
                <w:szCs w:val="12"/>
              </w:rPr>
            </w:pPr>
            <w:r w:rsidRPr="00E7740F">
              <w:rPr>
                <w:rFonts w:ascii="Arial CYR" w:hAnsi="Arial CYR" w:cs="Arial CYR"/>
                <w:sz w:val="12"/>
                <w:szCs w:val="12"/>
              </w:rPr>
              <w:t>- расход топлива в связи с перерасходом тепловой энергии для обеспечения безопасности горячего водоснабжения потребителей</w:t>
            </w:r>
          </w:p>
        </w:tc>
        <w:tc>
          <w:tcPr>
            <w:tcW w:w="1155" w:type="dxa"/>
            <w:tcBorders>
              <w:top w:val="nil"/>
              <w:left w:val="single" w:sz="8" w:space="0" w:color="auto"/>
              <w:bottom w:val="single" w:sz="4" w:space="0" w:color="auto"/>
              <w:right w:val="single" w:sz="8" w:space="0" w:color="auto"/>
            </w:tcBorders>
            <w:shd w:val="clear" w:color="000000" w:fill="FFFFFF"/>
            <w:hideMark/>
          </w:tcPr>
          <w:p w14:paraId="2BE6E1D4"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т</w:t>
            </w:r>
          </w:p>
        </w:tc>
        <w:tc>
          <w:tcPr>
            <w:tcW w:w="1475" w:type="dxa"/>
            <w:tcBorders>
              <w:top w:val="nil"/>
              <w:left w:val="single" w:sz="8" w:space="0" w:color="auto"/>
              <w:bottom w:val="single" w:sz="4" w:space="0" w:color="auto"/>
              <w:right w:val="nil"/>
            </w:tcBorders>
            <w:shd w:val="clear" w:color="000000" w:fill="FFFFFF"/>
            <w:noWrap/>
            <w:vAlign w:val="center"/>
            <w:hideMark/>
          </w:tcPr>
          <w:p w14:paraId="53724D3E"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3207,21</w:t>
            </w:r>
          </w:p>
        </w:tc>
        <w:tc>
          <w:tcPr>
            <w:tcW w:w="1673" w:type="dxa"/>
            <w:tcBorders>
              <w:top w:val="nil"/>
              <w:left w:val="single" w:sz="8" w:space="0" w:color="auto"/>
              <w:bottom w:val="single" w:sz="4" w:space="0" w:color="auto"/>
              <w:right w:val="nil"/>
            </w:tcBorders>
            <w:shd w:val="clear" w:color="000000" w:fill="FFFFFF"/>
            <w:noWrap/>
            <w:vAlign w:val="center"/>
            <w:hideMark/>
          </w:tcPr>
          <w:p w14:paraId="630A2B72"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1688,35</w:t>
            </w:r>
          </w:p>
        </w:tc>
        <w:tc>
          <w:tcPr>
            <w:tcW w:w="1531" w:type="dxa"/>
            <w:tcBorders>
              <w:top w:val="nil"/>
              <w:left w:val="single" w:sz="8" w:space="0" w:color="auto"/>
              <w:bottom w:val="single" w:sz="4" w:space="0" w:color="auto"/>
              <w:right w:val="nil"/>
            </w:tcBorders>
            <w:shd w:val="clear" w:color="000000" w:fill="FFFFFF"/>
            <w:noWrap/>
            <w:vAlign w:val="center"/>
            <w:hideMark/>
          </w:tcPr>
          <w:p w14:paraId="1831B226"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w:t>
            </w:r>
          </w:p>
        </w:tc>
        <w:tc>
          <w:tcPr>
            <w:tcW w:w="1355" w:type="dxa"/>
            <w:tcBorders>
              <w:top w:val="nil"/>
              <w:left w:val="single" w:sz="8" w:space="0" w:color="auto"/>
              <w:bottom w:val="single" w:sz="4" w:space="0" w:color="auto"/>
              <w:right w:val="single" w:sz="8" w:space="0" w:color="auto"/>
            </w:tcBorders>
            <w:shd w:val="clear" w:color="000000" w:fill="FFFFFF"/>
            <w:noWrap/>
            <w:vAlign w:val="center"/>
            <w:hideMark/>
          </w:tcPr>
          <w:p w14:paraId="458C0757"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w:t>
            </w:r>
          </w:p>
        </w:tc>
        <w:tc>
          <w:tcPr>
            <w:tcW w:w="1395" w:type="dxa"/>
            <w:tcBorders>
              <w:top w:val="nil"/>
              <w:left w:val="nil"/>
              <w:bottom w:val="single" w:sz="4" w:space="0" w:color="auto"/>
              <w:right w:val="nil"/>
            </w:tcBorders>
            <w:shd w:val="clear" w:color="000000" w:fill="FFFFFF"/>
            <w:noWrap/>
            <w:vAlign w:val="center"/>
            <w:hideMark/>
          </w:tcPr>
          <w:p w14:paraId="28025C8A"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909,53</w:t>
            </w:r>
          </w:p>
        </w:tc>
        <w:tc>
          <w:tcPr>
            <w:tcW w:w="1327" w:type="dxa"/>
            <w:tcBorders>
              <w:top w:val="nil"/>
              <w:left w:val="single" w:sz="8" w:space="0" w:color="auto"/>
              <w:bottom w:val="single" w:sz="4" w:space="0" w:color="auto"/>
              <w:right w:val="nil"/>
            </w:tcBorders>
            <w:shd w:val="clear" w:color="000000" w:fill="FFFFFF"/>
            <w:noWrap/>
            <w:vAlign w:val="center"/>
            <w:hideMark/>
          </w:tcPr>
          <w:p w14:paraId="7DA4DBFE"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w:t>
            </w:r>
          </w:p>
        </w:tc>
        <w:tc>
          <w:tcPr>
            <w:tcW w:w="1293" w:type="dxa"/>
            <w:tcBorders>
              <w:top w:val="nil"/>
              <w:left w:val="single" w:sz="8" w:space="0" w:color="auto"/>
              <w:bottom w:val="single" w:sz="4" w:space="0" w:color="auto"/>
              <w:right w:val="nil"/>
            </w:tcBorders>
            <w:shd w:val="clear" w:color="000000" w:fill="FFFFFF"/>
            <w:noWrap/>
            <w:vAlign w:val="center"/>
            <w:hideMark/>
          </w:tcPr>
          <w:p w14:paraId="38989284"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w:t>
            </w:r>
          </w:p>
        </w:tc>
        <w:tc>
          <w:tcPr>
            <w:tcW w:w="1231" w:type="dxa"/>
            <w:tcBorders>
              <w:top w:val="nil"/>
              <w:left w:val="single" w:sz="8" w:space="0" w:color="auto"/>
              <w:bottom w:val="single" w:sz="4" w:space="0" w:color="auto"/>
              <w:right w:val="nil"/>
            </w:tcBorders>
            <w:shd w:val="clear" w:color="000000" w:fill="FFFFFF"/>
            <w:noWrap/>
            <w:vAlign w:val="center"/>
            <w:hideMark/>
          </w:tcPr>
          <w:p w14:paraId="50399384"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w:t>
            </w:r>
          </w:p>
        </w:tc>
      </w:tr>
      <w:tr w:rsidR="00E7740F" w:rsidRPr="00E7740F" w14:paraId="141DBE3A" w14:textId="77777777" w:rsidTr="00E7740F">
        <w:trPr>
          <w:trHeight w:val="255"/>
          <w:jc w:val="center"/>
        </w:trPr>
        <w:tc>
          <w:tcPr>
            <w:tcW w:w="6405" w:type="dxa"/>
            <w:tcBorders>
              <w:top w:val="nil"/>
              <w:left w:val="single" w:sz="8" w:space="0" w:color="auto"/>
              <w:bottom w:val="single" w:sz="4" w:space="0" w:color="auto"/>
              <w:right w:val="nil"/>
            </w:tcBorders>
            <w:shd w:val="clear" w:color="000000" w:fill="FFFFFF"/>
            <w:hideMark/>
          </w:tcPr>
          <w:p w14:paraId="794849AF" w14:textId="77777777" w:rsidR="00E7740F" w:rsidRPr="00E7740F" w:rsidRDefault="00E7740F" w:rsidP="00E7740F">
            <w:pPr>
              <w:ind w:firstLineChars="200" w:firstLine="240"/>
              <w:rPr>
                <w:rFonts w:ascii="Arial CYR" w:hAnsi="Arial CYR" w:cs="Arial CYR"/>
                <w:sz w:val="12"/>
                <w:szCs w:val="12"/>
              </w:rPr>
            </w:pPr>
            <w:r w:rsidRPr="00E7740F">
              <w:rPr>
                <w:rFonts w:ascii="Arial CYR" w:hAnsi="Arial CYR" w:cs="Arial CYR"/>
                <w:sz w:val="12"/>
                <w:szCs w:val="12"/>
              </w:rPr>
              <w:t>Всего расход топлива со срезкой</w:t>
            </w:r>
          </w:p>
        </w:tc>
        <w:tc>
          <w:tcPr>
            <w:tcW w:w="1155" w:type="dxa"/>
            <w:tcBorders>
              <w:top w:val="nil"/>
              <w:left w:val="single" w:sz="8" w:space="0" w:color="auto"/>
              <w:bottom w:val="single" w:sz="4" w:space="0" w:color="auto"/>
              <w:right w:val="single" w:sz="8" w:space="0" w:color="auto"/>
            </w:tcBorders>
            <w:shd w:val="clear" w:color="000000" w:fill="FFFFFF"/>
            <w:hideMark/>
          </w:tcPr>
          <w:p w14:paraId="653FACDE"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т</w:t>
            </w:r>
          </w:p>
        </w:tc>
        <w:tc>
          <w:tcPr>
            <w:tcW w:w="1475" w:type="dxa"/>
            <w:tcBorders>
              <w:top w:val="nil"/>
              <w:left w:val="single" w:sz="8" w:space="0" w:color="auto"/>
              <w:bottom w:val="single" w:sz="4" w:space="0" w:color="auto"/>
              <w:right w:val="nil"/>
            </w:tcBorders>
            <w:shd w:val="clear" w:color="000000" w:fill="FFFFFF"/>
            <w:noWrap/>
            <w:vAlign w:val="bottom"/>
            <w:hideMark/>
          </w:tcPr>
          <w:p w14:paraId="56D7A8DF"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23959,73</w:t>
            </w:r>
          </w:p>
        </w:tc>
        <w:tc>
          <w:tcPr>
            <w:tcW w:w="1673" w:type="dxa"/>
            <w:tcBorders>
              <w:top w:val="nil"/>
              <w:left w:val="single" w:sz="8" w:space="0" w:color="auto"/>
              <w:bottom w:val="single" w:sz="4" w:space="0" w:color="auto"/>
              <w:right w:val="nil"/>
            </w:tcBorders>
            <w:shd w:val="clear" w:color="000000" w:fill="FFFFFF"/>
            <w:noWrap/>
            <w:vAlign w:val="bottom"/>
            <w:hideMark/>
          </w:tcPr>
          <w:p w14:paraId="2A766641"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22652,69</w:t>
            </w:r>
          </w:p>
        </w:tc>
        <w:tc>
          <w:tcPr>
            <w:tcW w:w="1531" w:type="dxa"/>
            <w:tcBorders>
              <w:top w:val="nil"/>
              <w:left w:val="single" w:sz="8" w:space="0" w:color="auto"/>
              <w:bottom w:val="single" w:sz="4" w:space="0" w:color="auto"/>
              <w:right w:val="nil"/>
            </w:tcBorders>
            <w:shd w:val="clear" w:color="000000" w:fill="FFFFFF"/>
            <w:noWrap/>
            <w:vAlign w:val="bottom"/>
            <w:hideMark/>
          </w:tcPr>
          <w:p w14:paraId="1B3D8D07"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-1007,54</w:t>
            </w:r>
          </w:p>
        </w:tc>
        <w:tc>
          <w:tcPr>
            <w:tcW w:w="1355" w:type="dxa"/>
            <w:tcBorders>
              <w:top w:val="nil"/>
              <w:left w:val="single" w:sz="8" w:space="0" w:color="auto"/>
              <w:bottom w:val="single" w:sz="4" w:space="0" w:color="auto"/>
              <w:right w:val="single" w:sz="8" w:space="0" w:color="auto"/>
            </w:tcBorders>
            <w:shd w:val="clear" w:color="000000" w:fill="FFFFFF"/>
            <w:noWrap/>
            <w:vAlign w:val="bottom"/>
            <w:hideMark/>
          </w:tcPr>
          <w:p w14:paraId="23580EFA"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-4,26</w:t>
            </w:r>
          </w:p>
        </w:tc>
        <w:tc>
          <w:tcPr>
            <w:tcW w:w="1395" w:type="dxa"/>
            <w:tcBorders>
              <w:top w:val="nil"/>
              <w:left w:val="nil"/>
              <w:bottom w:val="single" w:sz="4" w:space="0" w:color="auto"/>
              <w:right w:val="nil"/>
            </w:tcBorders>
            <w:shd w:val="clear" w:color="000000" w:fill="FFFFFF"/>
            <w:noWrap/>
            <w:vAlign w:val="bottom"/>
            <w:hideMark/>
          </w:tcPr>
          <w:p w14:paraId="0443409A"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20095,12</w:t>
            </w:r>
          </w:p>
        </w:tc>
        <w:tc>
          <w:tcPr>
            <w:tcW w:w="1327" w:type="dxa"/>
            <w:tcBorders>
              <w:top w:val="nil"/>
              <w:left w:val="single" w:sz="8" w:space="0" w:color="auto"/>
              <w:bottom w:val="single" w:sz="4" w:space="0" w:color="auto"/>
              <w:right w:val="nil"/>
            </w:tcBorders>
            <w:shd w:val="clear" w:color="000000" w:fill="FFFFFF"/>
            <w:noWrap/>
            <w:vAlign w:val="bottom"/>
            <w:hideMark/>
          </w:tcPr>
          <w:p w14:paraId="2311F4C4"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21764,17</w:t>
            </w:r>
          </w:p>
        </w:tc>
        <w:tc>
          <w:tcPr>
            <w:tcW w:w="1293" w:type="dxa"/>
            <w:tcBorders>
              <w:top w:val="nil"/>
              <w:left w:val="single" w:sz="8" w:space="0" w:color="auto"/>
              <w:bottom w:val="single" w:sz="4" w:space="0" w:color="auto"/>
              <w:right w:val="nil"/>
            </w:tcBorders>
            <w:shd w:val="clear" w:color="000000" w:fill="FFFFFF"/>
            <w:noWrap/>
            <w:vAlign w:val="bottom"/>
            <w:hideMark/>
          </w:tcPr>
          <w:p w14:paraId="02E7CC1D"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21676,29</w:t>
            </w:r>
          </w:p>
        </w:tc>
        <w:tc>
          <w:tcPr>
            <w:tcW w:w="1231" w:type="dxa"/>
            <w:tcBorders>
              <w:top w:val="nil"/>
              <w:left w:val="single" w:sz="8" w:space="0" w:color="auto"/>
              <w:bottom w:val="single" w:sz="4" w:space="0" w:color="auto"/>
              <w:right w:val="nil"/>
            </w:tcBorders>
            <w:shd w:val="clear" w:color="000000" w:fill="FFFFFF"/>
            <w:noWrap/>
            <w:vAlign w:val="bottom"/>
            <w:hideMark/>
          </w:tcPr>
          <w:p w14:paraId="118E1DE6"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-87,88</w:t>
            </w:r>
          </w:p>
        </w:tc>
      </w:tr>
      <w:tr w:rsidR="00E7740F" w:rsidRPr="00E7740F" w14:paraId="5347B479" w14:textId="77777777" w:rsidTr="00E7740F">
        <w:trPr>
          <w:trHeight w:val="255"/>
          <w:jc w:val="center"/>
        </w:trPr>
        <w:tc>
          <w:tcPr>
            <w:tcW w:w="6405" w:type="dxa"/>
            <w:tcBorders>
              <w:top w:val="nil"/>
              <w:left w:val="single" w:sz="8" w:space="0" w:color="auto"/>
              <w:bottom w:val="single" w:sz="4" w:space="0" w:color="auto"/>
              <w:right w:val="single" w:sz="8" w:space="0" w:color="auto"/>
            </w:tcBorders>
            <w:shd w:val="clear" w:color="000000" w:fill="FFFFFF"/>
            <w:hideMark/>
          </w:tcPr>
          <w:p w14:paraId="54176DFE"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Естественная убыль натурального топлива, всего, в т. ч.</w:t>
            </w:r>
          </w:p>
        </w:tc>
        <w:tc>
          <w:tcPr>
            <w:tcW w:w="1155" w:type="dxa"/>
            <w:tcBorders>
              <w:top w:val="nil"/>
              <w:left w:val="nil"/>
              <w:bottom w:val="single" w:sz="4" w:space="0" w:color="auto"/>
              <w:right w:val="single" w:sz="8" w:space="0" w:color="auto"/>
            </w:tcBorders>
            <w:shd w:val="clear" w:color="000000" w:fill="FFFFFF"/>
            <w:vAlign w:val="center"/>
            <w:hideMark/>
          </w:tcPr>
          <w:p w14:paraId="21E38896"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w:t>
            </w:r>
          </w:p>
        </w:tc>
        <w:tc>
          <w:tcPr>
            <w:tcW w:w="1475" w:type="dxa"/>
            <w:tcBorders>
              <w:top w:val="nil"/>
              <w:left w:val="single" w:sz="8" w:space="0" w:color="auto"/>
              <w:bottom w:val="single" w:sz="4" w:space="0" w:color="auto"/>
              <w:right w:val="nil"/>
            </w:tcBorders>
            <w:shd w:val="clear" w:color="000000" w:fill="FFFFFF"/>
            <w:noWrap/>
            <w:vAlign w:val="bottom"/>
            <w:hideMark/>
          </w:tcPr>
          <w:p w14:paraId="30FB97C4"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1,00</w:t>
            </w:r>
          </w:p>
        </w:tc>
        <w:tc>
          <w:tcPr>
            <w:tcW w:w="1673" w:type="dxa"/>
            <w:tcBorders>
              <w:top w:val="nil"/>
              <w:left w:val="single" w:sz="8" w:space="0" w:color="auto"/>
              <w:bottom w:val="single" w:sz="4" w:space="0" w:color="auto"/>
              <w:right w:val="nil"/>
            </w:tcBorders>
            <w:shd w:val="clear" w:color="000000" w:fill="FFFFFF"/>
            <w:noWrap/>
            <w:vAlign w:val="bottom"/>
            <w:hideMark/>
          </w:tcPr>
          <w:p w14:paraId="3EFA19AA"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1,00</w:t>
            </w:r>
          </w:p>
        </w:tc>
        <w:tc>
          <w:tcPr>
            <w:tcW w:w="1531" w:type="dxa"/>
            <w:tcBorders>
              <w:top w:val="nil"/>
              <w:left w:val="single" w:sz="8" w:space="0" w:color="auto"/>
              <w:bottom w:val="single" w:sz="4" w:space="0" w:color="auto"/>
              <w:right w:val="nil"/>
            </w:tcBorders>
            <w:shd w:val="clear" w:color="000000" w:fill="FFFFFF"/>
            <w:noWrap/>
            <w:vAlign w:val="bottom"/>
            <w:hideMark/>
          </w:tcPr>
          <w:p w14:paraId="1BB751F9"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w:t>
            </w:r>
          </w:p>
        </w:tc>
        <w:tc>
          <w:tcPr>
            <w:tcW w:w="1355" w:type="dxa"/>
            <w:tcBorders>
              <w:top w:val="nil"/>
              <w:left w:val="single" w:sz="8" w:space="0" w:color="auto"/>
              <w:bottom w:val="single" w:sz="4" w:space="0" w:color="auto"/>
              <w:right w:val="single" w:sz="8" w:space="0" w:color="auto"/>
            </w:tcBorders>
            <w:shd w:val="clear" w:color="000000" w:fill="FFFFFF"/>
            <w:noWrap/>
            <w:vAlign w:val="bottom"/>
            <w:hideMark/>
          </w:tcPr>
          <w:p w14:paraId="62D06E4F"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w:t>
            </w:r>
          </w:p>
        </w:tc>
        <w:tc>
          <w:tcPr>
            <w:tcW w:w="1395" w:type="dxa"/>
            <w:tcBorders>
              <w:top w:val="nil"/>
              <w:left w:val="nil"/>
              <w:bottom w:val="single" w:sz="4" w:space="0" w:color="auto"/>
              <w:right w:val="nil"/>
            </w:tcBorders>
            <w:shd w:val="clear" w:color="000000" w:fill="FFFFFF"/>
            <w:noWrap/>
            <w:vAlign w:val="bottom"/>
            <w:hideMark/>
          </w:tcPr>
          <w:p w14:paraId="7124B705"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1,00</w:t>
            </w:r>
          </w:p>
        </w:tc>
        <w:tc>
          <w:tcPr>
            <w:tcW w:w="1327" w:type="dxa"/>
            <w:tcBorders>
              <w:top w:val="nil"/>
              <w:left w:val="single" w:sz="8" w:space="0" w:color="auto"/>
              <w:bottom w:val="single" w:sz="4" w:space="0" w:color="auto"/>
              <w:right w:val="nil"/>
            </w:tcBorders>
            <w:shd w:val="clear" w:color="000000" w:fill="FFFFFF"/>
            <w:noWrap/>
            <w:vAlign w:val="bottom"/>
            <w:hideMark/>
          </w:tcPr>
          <w:p w14:paraId="288E315B"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1,00</w:t>
            </w:r>
          </w:p>
        </w:tc>
        <w:tc>
          <w:tcPr>
            <w:tcW w:w="1293" w:type="dxa"/>
            <w:tcBorders>
              <w:top w:val="nil"/>
              <w:left w:val="single" w:sz="8" w:space="0" w:color="auto"/>
              <w:bottom w:val="single" w:sz="4" w:space="0" w:color="auto"/>
              <w:right w:val="nil"/>
            </w:tcBorders>
            <w:shd w:val="clear" w:color="000000" w:fill="FFFFFF"/>
            <w:noWrap/>
            <w:vAlign w:val="bottom"/>
            <w:hideMark/>
          </w:tcPr>
          <w:p w14:paraId="72083152"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1,00</w:t>
            </w:r>
          </w:p>
        </w:tc>
        <w:tc>
          <w:tcPr>
            <w:tcW w:w="1231" w:type="dxa"/>
            <w:tcBorders>
              <w:top w:val="nil"/>
              <w:left w:val="single" w:sz="8" w:space="0" w:color="auto"/>
              <w:bottom w:val="single" w:sz="4" w:space="0" w:color="auto"/>
              <w:right w:val="nil"/>
            </w:tcBorders>
            <w:shd w:val="clear" w:color="000000" w:fill="FFFFFF"/>
            <w:noWrap/>
            <w:vAlign w:val="bottom"/>
            <w:hideMark/>
          </w:tcPr>
          <w:p w14:paraId="3F58F8A5"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w:t>
            </w:r>
          </w:p>
        </w:tc>
      </w:tr>
      <w:tr w:rsidR="00E7740F" w:rsidRPr="00E7740F" w14:paraId="1B641F13" w14:textId="77777777" w:rsidTr="00E7740F">
        <w:trPr>
          <w:trHeight w:val="255"/>
          <w:jc w:val="center"/>
        </w:trPr>
        <w:tc>
          <w:tcPr>
            <w:tcW w:w="6405" w:type="dxa"/>
            <w:tcBorders>
              <w:top w:val="nil"/>
              <w:left w:val="single" w:sz="8" w:space="0" w:color="auto"/>
              <w:bottom w:val="single" w:sz="4" w:space="0" w:color="auto"/>
              <w:right w:val="single" w:sz="8" w:space="0" w:color="auto"/>
            </w:tcBorders>
            <w:shd w:val="clear" w:color="000000" w:fill="FFFFFF"/>
            <w:hideMark/>
          </w:tcPr>
          <w:p w14:paraId="00E35A55" w14:textId="77777777" w:rsidR="00E7740F" w:rsidRPr="00E7740F" w:rsidRDefault="00E7740F" w:rsidP="00E7740F">
            <w:pPr>
              <w:ind w:firstLineChars="200" w:firstLine="240"/>
              <w:outlineLvl w:val="0"/>
              <w:rPr>
                <w:rFonts w:ascii="Arial CYR" w:hAnsi="Arial CYR" w:cs="Arial CYR"/>
                <w:sz w:val="12"/>
                <w:szCs w:val="12"/>
              </w:rPr>
            </w:pPr>
            <w:r w:rsidRPr="00E7740F">
              <w:rPr>
                <w:rFonts w:ascii="Arial CYR" w:hAnsi="Arial CYR" w:cs="Arial CYR"/>
                <w:sz w:val="12"/>
                <w:szCs w:val="12"/>
              </w:rPr>
              <w:t>-хранение на складе</w:t>
            </w:r>
          </w:p>
        </w:tc>
        <w:tc>
          <w:tcPr>
            <w:tcW w:w="1155" w:type="dxa"/>
            <w:tcBorders>
              <w:top w:val="nil"/>
              <w:left w:val="nil"/>
              <w:bottom w:val="single" w:sz="4" w:space="0" w:color="auto"/>
              <w:right w:val="single" w:sz="8" w:space="0" w:color="auto"/>
            </w:tcBorders>
            <w:shd w:val="clear" w:color="000000" w:fill="FFFFFF"/>
            <w:vAlign w:val="center"/>
            <w:hideMark/>
          </w:tcPr>
          <w:p w14:paraId="2D0D1039" w14:textId="77777777" w:rsidR="00E7740F" w:rsidRPr="00E7740F" w:rsidRDefault="00E7740F" w:rsidP="00E7740F">
            <w:pPr>
              <w:jc w:val="center"/>
              <w:outlineLvl w:val="0"/>
              <w:rPr>
                <w:rFonts w:ascii="Arial CYR" w:hAnsi="Arial CYR" w:cs="Arial CYR"/>
                <w:sz w:val="12"/>
                <w:szCs w:val="12"/>
              </w:rPr>
            </w:pPr>
            <w:r w:rsidRPr="00E7740F">
              <w:rPr>
                <w:rFonts w:ascii="Arial CYR" w:hAnsi="Arial CYR" w:cs="Arial CYR"/>
                <w:sz w:val="12"/>
                <w:szCs w:val="12"/>
              </w:rPr>
              <w:t>%</w:t>
            </w:r>
          </w:p>
        </w:tc>
        <w:tc>
          <w:tcPr>
            <w:tcW w:w="1475" w:type="dxa"/>
            <w:tcBorders>
              <w:top w:val="nil"/>
              <w:left w:val="single" w:sz="8" w:space="0" w:color="auto"/>
              <w:bottom w:val="single" w:sz="4" w:space="0" w:color="auto"/>
              <w:right w:val="nil"/>
            </w:tcBorders>
            <w:shd w:val="clear" w:color="000000" w:fill="FFFFFF"/>
            <w:noWrap/>
            <w:vAlign w:val="bottom"/>
            <w:hideMark/>
          </w:tcPr>
          <w:p w14:paraId="69342E07" w14:textId="77777777" w:rsidR="00E7740F" w:rsidRPr="00E7740F" w:rsidRDefault="00E7740F" w:rsidP="00E7740F">
            <w:pPr>
              <w:jc w:val="right"/>
              <w:outlineLvl w:val="0"/>
              <w:rPr>
                <w:rFonts w:ascii="Arial CYR" w:hAnsi="Arial CYR" w:cs="Arial CYR"/>
                <w:sz w:val="12"/>
                <w:szCs w:val="12"/>
              </w:rPr>
            </w:pPr>
            <w:r w:rsidRPr="00E7740F">
              <w:rPr>
                <w:rFonts w:ascii="Arial CYR" w:hAnsi="Arial CYR" w:cs="Arial CYR"/>
                <w:sz w:val="12"/>
                <w:szCs w:val="12"/>
              </w:rPr>
              <w:t>0,00</w:t>
            </w:r>
          </w:p>
        </w:tc>
        <w:tc>
          <w:tcPr>
            <w:tcW w:w="1673" w:type="dxa"/>
            <w:tcBorders>
              <w:top w:val="nil"/>
              <w:left w:val="single" w:sz="8" w:space="0" w:color="auto"/>
              <w:bottom w:val="single" w:sz="4" w:space="0" w:color="auto"/>
              <w:right w:val="nil"/>
            </w:tcBorders>
            <w:shd w:val="clear" w:color="000000" w:fill="FFFFFF"/>
            <w:noWrap/>
            <w:vAlign w:val="bottom"/>
            <w:hideMark/>
          </w:tcPr>
          <w:p w14:paraId="11D6A74A" w14:textId="77777777" w:rsidR="00E7740F" w:rsidRPr="00E7740F" w:rsidRDefault="00E7740F" w:rsidP="00E7740F">
            <w:pPr>
              <w:jc w:val="right"/>
              <w:outlineLvl w:val="0"/>
              <w:rPr>
                <w:rFonts w:ascii="Arial CYR" w:hAnsi="Arial CYR" w:cs="Arial CYR"/>
                <w:sz w:val="12"/>
                <w:szCs w:val="12"/>
              </w:rPr>
            </w:pPr>
            <w:r w:rsidRPr="00E7740F">
              <w:rPr>
                <w:rFonts w:ascii="Arial CYR" w:hAnsi="Arial CYR" w:cs="Arial CYR"/>
                <w:sz w:val="12"/>
                <w:szCs w:val="12"/>
              </w:rPr>
              <w:t>0,00</w:t>
            </w:r>
          </w:p>
        </w:tc>
        <w:tc>
          <w:tcPr>
            <w:tcW w:w="1531" w:type="dxa"/>
            <w:tcBorders>
              <w:top w:val="nil"/>
              <w:left w:val="single" w:sz="8" w:space="0" w:color="auto"/>
              <w:bottom w:val="single" w:sz="4" w:space="0" w:color="auto"/>
              <w:right w:val="nil"/>
            </w:tcBorders>
            <w:shd w:val="clear" w:color="000000" w:fill="FFFFFF"/>
            <w:noWrap/>
            <w:vAlign w:val="bottom"/>
            <w:hideMark/>
          </w:tcPr>
          <w:p w14:paraId="72DC6A7E" w14:textId="77777777" w:rsidR="00E7740F" w:rsidRPr="00E7740F" w:rsidRDefault="00E7740F" w:rsidP="00E7740F">
            <w:pPr>
              <w:jc w:val="right"/>
              <w:outlineLvl w:val="0"/>
              <w:rPr>
                <w:rFonts w:ascii="Arial CYR" w:hAnsi="Arial CYR" w:cs="Arial CYR"/>
                <w:sz w:val="12"/>
                <w:szCs w:val="12"/>
              </w:rPr>
            </w:pPr>
            <w:r w:rsidRPr="00E7740F">
              <w:rPr>
                <w:rFonts w:ascii="Arial CYR" w:hAnsi="Arial CYR" w:cs="Arial CYR"/>
                <w:sz w:val="12"/>
                <w:szCs w:val="12"/>
              </w:rPr>
              <w:t>0,00</w:t>
            </w:r>
          </w:p>
        </w:tc>
        <w:tc>
          <w:tcPr>
            <w:tcW w:w="1355" w:type="dxa"/>
            <w:tcBorders>
              <w:top w:val="nil"/>
              <w:left w:val="single" w:sz="8" w:space="0" w:color="auto"/>
              <w:bottom w:val="single" w:sz="4" w:space="0" w:color="auto"/>
              <w:right w:val="single" w:sz="8" w:space="0" w:color="auto"/>
            </w:tcBorders>
            <w:shd w:val="clear" w:color="000000" w:fill="FFFFFF"/>
            <w:noWrap/>
            <w:vAlign w:val="bottom"/>
            <w:hideMark/>
          </w:tcPr>
          <w:p w14:paraId="0CEE4ED9" w14:textId="77777777" w:rsidR="00E7740F" w:rsidRPr="00E7740F" w:rsidRDefault="00E7740F" w:rsidP="00E7740F">
            <w:pPr>
              <w:jc w:val="right"/>
              <w:outlineLvl w:val="0"/>
              <w:rPr>
                <w:rFonts w:ascii="Arial CYR" w:hAnsi="Arial CYR" w:cs="Arial CYR"/>
                <w:sz w:val="12"/>
                <w:szCs w:val="12"/>
              </w:rPr>
            </w:pPr>
            <w:r w:rsidRPr="00E7740F">
              <w:rPr>
                <w:rFonts w:ascii="Arial CYR" w:hAnsi="Arial CYR" w:cs="Arial CYR"/>
                <w:sz w:val="12"/>
                <w:szCs w:val="12"/>
              </w:rPr>
              <w:t>0,00</w:t>
            </w:r>
          </w:p>
        </w:tc>
        <w:tc>
          <w:tcPr>
            <w:tcW w:w="1395" w:type="dxa"/>
            <w:tcBorders>
              <w:top w:val="nil"/>
              <w:left w:val="nil"/>
              <w:bottom w:val="single" w:sz="4" w:space="0" w:color="auto"/>
              <w:right w:val="nil"/>
            </w:tcBorders>
            <w:shd w:val="clear" w:color="000000" w:fill="FFFFFF"/>
            <w:noWrap/>
            <w:vAlign w:val="bottom"/>
            <w:hideMark/>
          </w:tcPr>
          <w:p w14:paraId="2D53A40A" w14:textId="77777777" w:rsidR="00E7740F" w:rsidRPr="00E7740F" w:rsidRDefault="00E7740F" w:rsidP="00E7740F">
            <w:pPr>
              <w:outlineLvl w:val="0"/>
              <w:rPr>
                <w:rFonts w:ascii="Arial CYR" w:hAnsi="Arial CYR" w:cs="Arial CYR"/>
                <w:sz w:val="12"/>
                <w:szCs w:val="12"/>
              </w:rPr>
            </w:pPr>
            <w:r w:rsidRPr="00E7740F">
              <w:rPr>
                <w:rFonts w:ascii="Arial CYR" w:hAnsi="Arial CYR" w:cs="Arial CYR"/>
                <w:sz w:val="12"/>
                <w:szCs w:val="12"/>
              </w:rPr>
              <w:t> </w:t>
            </w:r>
          </w:p>
        </w:tc>
        <w:tc>
          <w:tcPr>
            <w:tcW w:w="1327" w:type="dxa"/>
            <w:tcBorders>
              <w:top w:val="nil"/>
              <w:left w:val="single" w:sz="8" w:space="0" w:color="auto"/>
              <w:bottom w:val="single" w:sz="4" w:space="0" w:color="auto"/>
              <w:right w:val="nil"/>
            </w:tcBorders>
            <w:shd w:val="clear" w:color="000000" w:fill="FFFFFF"/>
            <w:noWrap/>
            <w:vAlign w:val="bottom"/>
            <w:hideMark/>
          </w:tcPr>
          <w:p w14:paraId="7CC8D8DD" w14:textId="77777777" w:rsidR="00E7740F" w:rsidRPr="00E7740F" w:rsidRDefault="00E7740F" w:rsidP="00E7740F">
            <w:pPr>
              <w:outlineLvl w:val="0"/>
              <w:rPr>
                <w:rFonts w:ascii="Arial CYR" w:hAnsi="Arial CYR" w:cs="Arial CYR"/>
                <w:sz w:val="12"/>
                <w:szCs w:val="12"/>
              </w:rPr>
            </w:pPr>
            <w:r w:rsidRPr="00E7740F">
              <w:rPr>
                <w:rFonts w:ascii="Arial CYR" w:hAnsi="Arial CYR" w:cs="Arial CYR"/>
                <w:sz w:val="12"/>
                <w:szCs w:val="12"/>
              </w:rPr>
              <w:t> </w:t>
            </w:r>
          </w:p>
        </w:tc>
        <w:tc>
          <w:tcPr>
            <w:tcW w:w="1293" w:type="dxa"/>
            <w:tcBorders>
              <w:top w:val="nil"/>
              <w:left w:val="single" w:sz="8" w:space="0" w:color="auto"/>
              <w:bottom w:val="single" w:sz="4" w:space="0" w:color="auto"/>
              <w:right w:val="nil"/>
            </w:tcBorders>
            <w:shd w:val="clear" w:color="000000" w:fill="FFFFFF"/>
            <w:noWrap/>
            <w:vAlign w:val="bottom"/>
            <w:hideMark/>
          </w:tcPr>
          <w:p w14:paraId="40349032" w14:textId="77777777" w:rsidR="00E7740F" w:rsidRPr="00E7740F" w:rsidRDefault="00E7740F" w:rsidP="00E7740F">
            <w:pPr>
              <w:outlineLvl w:val="0"/>
              <w:rPr>
                <w:rFonts w:ascii="Arial CYR" w:hAnsi="Arial CYR" w:cs="Arial CYR"/>
                <w:sz w:val="12"/>
                <w:szCs w:val="12"/>
              </w:rPr>
            </w:pPr>
            <w:r w:rsidRPr="00E7740F">
              <w:rPr>
                <w:rFonts w:ascii="Arial CYR" w:hAnsi="Arial CYR" w:cs="Arial CYR"/>
                <w:sz w:val="12"/>
                <w:szCs w:val="12"/>
              </w:rPr>
              <w:t> </w:t>
            </w:r>
          </w:p>
        </w:tc>
        <w:tc>
          <w:tcPr>
            <w:tcW w:w="1231" w:type="dxa"/>
            <w:tcBorders>
              <w:top w:val="nil"/>
              <w:left w:val="single" w:sz="8" w:space="0" w:color="auto"/>
              <w:bottom w:val="single" w:sz="4" w:space="0" w:color="auto"/>
              <w:right w:val="nil"/>
            </w:tcBorders>
            <w:shd w:val="clear" w:color="000000" w:fill="FFFFFF"/>
            <w:noWrap/>
            <w:vAlign w:val="bottom"/>
            <w:hideMark/>
          </w:tcPr>
          <w:p w14:paraId="3B8C9605" w14:textId="77777777" w:rsidR="00E7740F" w:rsidRPr="00E7740F" w:rsidRDefault="00E7740F" w:rsidP="00E7740F">
            <w:pPr>
              <w:jc w:val="right"/>
              <w:outlineLvl w:val="0"/>
              <w:rPr>
                <w:rFonts w:ascii="Arial CYR" w:hAnsi="Arial CYR" w:cs="Arial CYR"/>
                <w:sz w:val="12"/>
                <w:szCs w:val="12"/>
              </w:rPr>
            </w:pPr>
            <w:r w:rsidRPr="00E7740F">
              <w:rPr>
                <w:rFonts w:ascii="Arial CYR" w:hAnsi="Arial CYR" w:cs="Arial CYR"/>
                <w:sz w:val="12"/>
                <w:szCs w:val="12"/>
              </w:rPr>
              <w:t>0,00</w:t>
            </w:r>
          </w:p>
        </w:tc>
      </w:tr>
      <w:tr w:rsidR="00E7740F" w:rsidRPr="00E7740F" w14:paraId="7104B93E" w14:textId="77777777" w:rsidTr="00E7740F">
        <w:trPr>
          <w:trHeight w:val="510"/>
          <w:jc w:val="center"/>
        </w:trPr>
        <w:tc>
          <w:tcPr>
            <w:tcW w:w="6405" w:type="dxa"/>
            <w:tcBorders>
              <w:top w:val="nil"/>
              <w:left w:val="single" w:sz="8" w:space="0" w:color="auto"/>
              <w:bottom w:val="single" w:sz="4" w:space="0" w:color="auto"/>
              <w:right w:val="single" w:sz="8" w:space="0" w:color="auto"/>
            </w:tcBorders>
            <w:shd w:val="clear" w:color="000000" w:fill="FFFFFF"/>
            <w:hideMark/>
          </w:tcPr>
          <w:p w14:paraId="6B08ECE6" w14:textId="77777777" w:rsidR="00E7740F" w:rsidRPr="00E7740F" w:rsidRDefault="00E7740F" w:rsidP="00E7740F">
            <w:pPr>
              <w:ind w:firstLineChars="200" w:firstLine="240"/>
              <w:rPr>
                <w:rFonts w:ascii="Arial CYR" w:hAnsi="Arial CYR" w:cs="Arial CYR"/>
                <w:sz w:val="12"/>
                <w:szCs w:val="12"/>
              </w:rPr>
            </w:pPr>
            <w:r w:rsidRPr="00E7740F">
              <w:rPr>
                <w:rFonts w:ascii="Arial CYR" w:hAnsi="Arial CYR" w:cs="Arial CYR"/>
                <w:sz w:val="12"/>
                <w:szCs w:val="12"/>
              </w:rPr>
              <w:t>-при перевозках автомобильным транспортом, на расстояние до 50 км</w:t>
            </w:r>
          </w:p>
        </w:tc>
        <w:tc>
          <w:tcPr>
            <w:tcW w:w="1155" w:type="dxa"/>
            <w:tcBorders>
              <w:top w:val="nil"/>
              <w:left w:val="nil"/>
              <w:bottom w:val="single" w:sz="4" w:space="0" w:color="auto"/>
              <w:right w:val="single" w:sz="8" w:space="0" w:color="auto"/>
            </w:tcBorders>
            <w:shd w:val="clear" w:color="000000" w:fill="FFFFFF"/>
            <w:vAlign w:val="center"/>
            <w:hideMark/>
          </w:tcPr>
          <w:p w14:paraId="50751AF4"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w:t>
            </w:r>
          </w:p>
        </w:tc>
        <w:tc>
          <w:tcPr>
            <w:tcW w:w="1475" w:type="dxa"/>
            <w:tcBorders>
              <w:top w:val="nil"/>
              <w:left w:val="single" w:sz="8" w:space="0" w:color="auto"/>
              <w:bottom w:val="single" w:sz="4" w:space="0" w:color="auto"/>
              <w:right w:val="nil"/>
            </w:tcBorders>
            <w:shd w:val="clear" w:color="000000" w:fill="FFFFFF"/>
            <w:noWrap/>
            <w:vAlign w:val="center"/>
            <w:hideMark/>
          </w:tcPr>
          <w:p w14:paraId="3797F5F5"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0,20</w:t>
            </w:r>
          </w:p>
        </w:tc>
        <w:tc>
          <w:tcPr>
            <w:tcW w:w="1673" w:type="dxa"/>
            <w:tcBorders>
              <w:top w:val="nil"/>
              <w:left w:val="single" w:sz="8" w:space="0" w:color="auto"/>
              <w:bottom w:val="single" w:sz="4" w:space="0" w:color="auto"/>
              <w:right w:val="nil"/>
            </w:tcBorders>
            <w:shd w:val="clear" w:color="000000" w:fill="FFFFFF"/>
            <w:noWrap/>
            <w:vAlign w:val="center"/>
            <w:hideMark/>
          </w:tcPr>
          <w:p w14:paraId="5BC38062"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2,00</w:t>
            </w:r>
          </w:p>
        </w:tc>
        <w:tc>
          <w:tcPr>
            <w:tcW w:w="1531" w:type="dxa"/>
            <w:tcBorders>
              <w:top w:val="nil"/>
              <w:left w:val="single" w:sz="8" w:space="0" w:color="auto"/>
              <w:bottom w:val="single" w:sz="4" w:space="0" w:color="auto"/>
              <w:right w:val="nil"/>
            </w:tcBorders>
            <w:shd w:val="clear" w:color="000000" w:fill="FFFFFF"/>
            <w:noWrap/>
            <w:vAlign w:val="center"/>
            <w:hideMark/>
          </w:tcPr>
          <w:p w14:paraId="76211B45"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1,80</w:t>
            </w:r>
          </w:p>
        </w:tc>
        <w:tc>
          <w:tcPr>
            <w:tcW w:w="1355" w:type="dxa"/>
            <w:tcBorders>
              <w:top w:val="nil"/>
              <w:left w:val="single" w:sz="8" w:space="0" w:color="auto"/>
              <w:bottom w:val="single" w:sz="4" w:space="0" w:color="auto"/>
              <w:right w:val="single" w:sz="8" w:space="0" w:color="auto"/>
            </w:tcBorders>
            <w:shd w:val="clear" w:color="000000" w:fill="FFFFFF"/>
            <w:noWrap/>
            <w:vAlign w:val="center"/>
            <w:hideMark/>
          </w:tcPr>
          <w:p w14:paraId="6F2026F1"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900,00</w:t>
            </w:r>
          </w:p>
        </w:tc>
        <w:tc>
          <w:tcPr>
            <w:tcW w:w="1395" w:type="dxa"/>
            <w:tcBorders>
              <w:top w:val="nil"/>
              <w:left w:val="nil"/>
              <w:bottom w:val="single" w:sz="4" w:space="0" w:color="auto"/>
              <w:right w:val="nil"/>
            </w:tcBorders>
            <w:shd w:val="clear" w:color="000000" w:fill="FFFFFF"/>
            <w:noWrap/>
            <w:vAlign w:val="center"/>
            <w:hideMark/>
          </w:tcPr>
          <w:p w14:paraId="3F82D593"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0,20</w:t>
            </w:r>
          </w:p>
        </w:tc>
        <w:tc>
          <w:tcPr>
            <w:tcW w:w="1327" w:type="dxa"/>
            <w:tcBorders>
              <w:top w:val="nil"/>
              <w:left w:val="single" w:sz="8" w:space="0" w:color="auto"/>
              <w:bottom w:val="single" w:sz="4" w:space="0" w:color="auto"/>
              <w:right w:val="nil"/>
            </w:tcBorders>
            <w:shd w:val="clear" w:color="000000" w:fill="FFFFFF"/>
            <w:noWrap/>
            <w:vAlign w:val="center"/>
            <w:hideMark/>
          </w:tcPr>
          <w:p w14:paraId="19484325"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0,20</w:t>
            </w:r>
          </w:p>
        </w:tc>
        <w:tc>
          <w:tcPr>
            <w:tcW w:w="1293" w:type="dxa"/>
            <w:tcBorders>
              <w:top w:val="nil"/>
              <w:left w:val="single" w:sz="8" w:space="0" w:color="auto"/>
              <w:bottom w:val="single" w:sz="4" w:space="0" w:color="auto"/>
              <w:right w:val="nil"/>
            </w:tcBorders>
            <w:shd w:val="clear" w:color="000000" w:fill="FFFFFF"/>
            <w:noWrap/>
            <w:vAlign w:val="center"/>
            <w:hideMark/>
          </w:tcPr>
          <w:p w14:paraId="044494A6"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0,20</w:t>
            </w:r>
          </w:p>
        </w:tc>
        <w:tc>
          <w:tcPr>
            <w:tcW w:w="1231" w:type="dxa"/>
            <w:tcBorders>
              <w:top w:val="nil"/>
              <w:left w:val="single" w:sz="8" w:space="0" w:color="auto"/>
              <w:bottom w:val="single" w:sz="4" w:space="0" w:color="auto"/>
              <w:right w:val="nil"/>
            </w:tcBorders>
            <w:shd w:val="clear" w:color="000000" w:fill="FFFFFF"/>
            <w:noWrap/>
            <w:vAlign w:val="center"/>
            <w:hideMark/>
          </w:tcPr>
          <w:p w14:paraId="56074C3E"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w:t>
            </w:r>
          </w:p>
        </w:tc>
      </w:tr>
      <w:tr w:rsidR="00E7740F" w:rsidRPr="00E7740F" w14:paraId="7E2E5FDD" w14:textId="77777777" w:rsidTr="00E7740F">
        <w:trPr>
          <w:trHeight w:val="255"/>
          <w:jc w:val="center"/>
        </w:trPr>
        <w:tc>
          <w:tcPr>
            <w:tcW w:w="6405" w:type="dxa"/>
            <w:tcBorders>
              <w:top w:val="nil"/>
              <w:left w:val="single" w:sz="8" w:space="0" w:color="auto"/>
              <w:bottom w:val="single" w:sz="4" w:space="0" w:color="auto"/>
              <w:right w:val="single" w:sz="8" w:space="0" w:color="auto"/>
            </w:tcBorders>
            <w:shd w:val="clear" w:color="000000" w:fill="FFFFFF"/>
            <w:hideMark/>
          </w:tcPr>
          <w:p w14:paraId="5D436DBE" w14:textId="77777777" w:rsidR="00E7740F" w:rsidRPr="00E7740F" w:rsidRDefault="00E7740F" w:rsidP="00E7740F">
            <w:pPr>
              <w:ind w:firstLineChars="200" w:firstLine="240"/>
              <w:rPr>
                <w:rFonts w:ascii="Arial CYR" w:hAnsi="Arial CYR" w:cs="Arial CYR"/>
                <w:sz w:val="12"/>
                <w:szCs w:val="12"/>
              </w:rPr>
            </w:pPr>
            <w:r w:rsidRPr="00E7740F">
              <w:rPr>
                <w:rFonts w:ascii="Arial CYR" w:hAnsi="Arial CYR" w:cs="Arial CYR"/>
                <w:sz w:val="12"/>
                <w:szCs w:val="12"/>
              </w:rPr>
              <w:t>-перегрузка, перемещение на складе и подача в котельную</w:t>
            </w:r>
          </w:p>
        </w:tc>
        <w:tc>
          <w:tcPr>
            <w:tcW w:w="1155" w:type="dxa"/>
            <w:tcBorders>
              <w:top w:val="nil"/>
              <w:left w:val="nil"/>
              <w:bottom w:val="single" w:sz="4" w:space="0" w:color="auto"/>
              <w:right w:val="single" w:sz="8" w:space="0" w:color="auto"/>
            </w:tcBorders>
            <w:shd w:val="clear" w:color="000000" w:fill="FFFFFF"/>
            <w:vAlign w:val="center"/>
            <w:hideMark/>
          </w:tcPr>
          <w:p w14:paraId="7ED5F35A"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w:t>
            </w:r>
          </w:p>
        </w:tc>
        <w:tc>
          <w:tcPr>
            <w:tcW w:w="1475" w:type="dxa"/>
            <w:tcBorders>
              <w:top w:val="nil"/>
              <w:left w:val="single" w:sz="8" w:space="0" w:color="auto"/>
              <w:bottom w:val="single" w:sz="4" w:space="0" w:color="auto"/>
              <w:right w:val="nil"/>
            </w:tcBorders>
            <w:shd w:val="clear" w:color="000000" w:fill="FFFFFF"/>
            <w:noWrap/>
            <w:vAlign w:val="bottom"/>
            <w:hideMark/>
          </w:tcPr>
          <w:p w14:paraId="70E5C206"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0,80</w:t>
            </w:r>
          </w:p>
        </w:tc>
        <w:tc>
          <w:tcPr>
            <w:tcW w:w="1673" w:type="dxa"/>
            <w:tcBorders>
              <w:top w:val="nil"/>
              <w:left w:val="single" w:sz="8" w:space="0" w:color="auto"/>
              <w:bottom w:val="single" w:sz="4" w:space="0" w:color="auto"/>
              <w:right w:val="nil"/>
            </w:tcBorders>
            <w:shd w:val="clear" w:color="000000" w:fill="FFFFFF"/>
            <w:noWrap/>
            <w:vAlign w:val="bottom"/>
            <w:hideMark/>
          </w:tcPr>
          <w:p w14:paraId="3951439C"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0,80</w:t>
            </w:r>
          </w:p>
        </w:tc>
        <w:tc>
          <w:tcPr>
            <w:tcW w:w="1531" w:type="dxa"/>
            <w:tcBorders>
              <w:top w:val="nil"/>
              <w:left w:val="single" w:sz="8" w:space="0" w:color="auto"/>
              <w:bottom w:val="single" w:sz="4" w:space="0" w:color="auto"/>
              <w:right w:val="nil"/>
            </w:tcBorders>
            <w:shd w:val="clear" w:color="000000" w:fill="FFFFFF"/>
            <w:noWrap/>
            <w:vAlign w:val="bottom"/>
            <w:hideMark/>
          </w:tcPr>
          <w:p w14:paraId="7D9B9302"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w:t>
            </w:r>
          </w:p>
        </w:tc>
        <w:tc>
          <w:tcPr>
            <w:tcW w:w="1355" w:type="dxa"/>
            <w:tcBorders>
              <w:top w:val="nil"/>
              <w:left w:val="single" w:sz="8" w:space="0" w:color="auto"/>
              <w:bottom w:val="single" w:sz="4" w:space="0" w:color="auto"/>
              <w:right w:val="single" w:sz="8" w:space="0" w:color="auto"/>
            </w:tcBorders>
            <w:shd w:val="clear" w:color="000000" w:fill="FFFFFF"/>
            <w:noWrap/>
            <w:vAlign w:val="bottom"/>
            <w:hideMark/>
          </w:tcPr>
          <w:p w14:paraId="54639DAD"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w:t>
            </w:r>
          </w:p>
        </w:tc>
        <w:tc>
          <w:tcPr>
            <w:tcW w:w="1395" w:type="dxa"/>
            <w:tcBorders>
              <w:top w:val="nil"/>
              <w:left w:val="nil"/>
              <w:bottom w:val="single" w:sz="4" w:space="0" w:color="auto"/>
              <w:right w:val="nil"/>
            </w:tcBorders>
            <w:shd w:val="clear" w:color="000000" w:fill="FFFFFF"/>
            <w:noWrap/>
            <w:vAlign w:val="bottom"/>
            <w:hideMark/>
          </w:tcPr>
          <w:p w14:paraId="0CA4C9B2"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0,80</w:t>
            </w:r>
          </w:p>
        </w:tc>
        <w:tc>
          <w:tcPr>
            <w:tcW w:w="1327" w:type="dxa"/>
            <w:tcBorders>
              <w:top w:val="nil"/>
              <w:left w:val="single" w:sz="8" w:space="0" w:color="auto"/>
              <w:bottom w:val="single" w:sz="4" w:space="0" w:color="auto"/>
              <w:right w:val="nil"/>
            </w:tcBorders>
            <w:shd w:val="clear" w:color="000000" w:fill="FFFFFF"/>
            <w:noWrap/>
            <w:vAlign w:val="bottom"/>
            <w:hideMark/>
          </w:tcPr>
          <w:p w14:paraId="28DA6EF5"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0,80</w:t>
            </w:r>
          </w:p>
        </w:tc>
        <w:tc>
          <w:tcPr>
            <w:tcW w:w="1293" w:type="dxa"/>
            <w:tcBorders>
              <w:top w:val="nil"/>
              <w:left w:val="single" w:sz="8" w:space="0" w:color="auto"/>
              <w:bottom w:val="single" w:sz="4" w:space="0" w:color="auto"/>
              <w:right w:val="nil"/>
            </w:tcBorders>
            <w:shd w:val="clear" w:color="000000" w:fill="FFFFFF"/>
            <w:noWrap/>
            <w:vAlign w:val="bottom"/>
            <w:hideMark/>
          </w:tcPr>
          <w:p w14:paraId="5EDF76CF"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0,80</w:t>
            </w:r>
          </w:p>
        </w:tc>
        <w:tc>
          <w:tcPr>
            <w:tcW w:w="1231" w:type="dxa"/>
            <w:tcBorders>
              <w:top w:val="nil"/>
              <w:left w:val="single" w:sz="8" w:space="0" w:color="auto"/>
              <w:bottom w:val="single" w:sz="4" w:space="0" w:color="auto"/>
              <w:right w:val="nil"/>
            </w:tcBorders>
            <w:shd w:val="clear" w:color="000000" w:fill="FFFFFF"/>
            <w:noWrap/>
            <w:vAlign w:val="bottom"/>
            <w:hideMark/>
          </w:tcPr>
          <w:p w14:paraId="3DDDB9D1"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w:t>
            </w:r>
          </w:p>
        </w:tc>
      </w:tr>
      <w:tr w:rsidR="00E7740F" w:rsidRPr="00E7740F" w14:paraId="27A10CA9" w14:textId="77777777" w:rsidTr="00E7740F">
        <w:trPr>
          <w:trHeight w:val="255"/>
          <w:jc w:val="center"/>
        </w:trPr>
        <w:tc>
          <w:tcPr>
            <w:tcW w:w="6405" w:type="dxa"/>
            <w:tcBorders>
              <w:top w:val="nil"/>
              <w:left w:val="single" w:sz="8" w:space="0" w:color="auto"/>
              <w:bottom w:val="single" w:sz="4" w:space="0" w:color="auto"/>
              <w:right w:val="single" w:sz="8" w:space="0" w:color="auto"/>
            </w:tcBorders>
            <w:shd w:val="clear" w:color="000000" w:fill="FFFFFF"/>
            <w:hideMark/>
          </w:tcPr>
          <w:p w14:paraId="5420926D" w14:textId="77777777" w:rsidR="00E7740F" w:rsidRPr="00E7740F" w:rsidRDefault="00E7740F" w:rsidP="00E7740F">
            <w:pPr>
              <w:ind w:firstLineChars="200" w:firstLine="240"/>
              <w:rPr>
                <w:rFonts w:ascii="Arial CYR" w:hAnsi="Arial CYR" w:cs="Arial CYR"/>
                <w:sz w:val="12"/>
                <w:szCs w:val="12"/>
              </w:rPr>
            </w:pPr>
            <w:r w:rsidRPr="00E7740F">
              <w:rPr>
                <w:rFonts w:ascii="Arial CYR" w:hAnsi="Arial CYR" w:cs="Arial CYR"/>
                <w:sz w:val="12"/>
                <w:szCs w:val="12"/>
              </w:rPr>
              <w:t>-при хранении на складе, перегрузке и подаче в котельную</w:t>
            </w:r>
          </w:p>
        </w:tc>
        <w:tc>
          <w:tcPr>
            <w:tcW w:w="1155" w:type="dxa"/>
            <w:tcBorders>
              <w:top w:val="nil"/>
              <w:left w:val="nil"/>
              <w:bottom w:val="single" w:sz="4" w:space="0" w:color="auto"/>
              <w:right w:val="single" w:sz="8" w:space="0" w:color="auto"/>
            </w:tcBorders>
            <w:shd w:val="clear" w:color="000000" w:fill="FFFFFF"/>
            <w:vAlign w:val="center"/>
            <w:hideMark/>
          </w:tcPr>
          <w:p w14:paraId="009E443B"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w:t>
            </w:r>
          </w:p>
        </w:tc>
        <w:tc>
          <w:tcPr>
            <w:tcW w:w="1475" w:type="dxa"/>
            <w:tcBorders>
              <w:top w:val="nil"/>
              <w:left w:val="single" w:sz="8" w:space="0" w:color="auto"/>
              <w:bottom w:val="single" w:sz="4" w:space="0" w:color="auto"/>
              <w:right w:val="nil"/>
            </w:tcBorders>
            <w:shd w:val="clear" w:color="000000" w:fill="FFFFFF"/>
            <w:noWrap/>
            <w:vAlign w:val="bottom"/>
            <w:hideMark/>
          </w:tcPr>
          <w:p w14:paraId="52AC3CBC"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w:t>
            </w:r>
          </w:p>
        </w:tc>
        <w:tc>
          <w:tcPr>
            <w:tcW w:w="1673" w:type="dxa"/>
            <w:tcBorders>
              <w:top w:val="nil"/>
              <w:left w:val="single" w:sz="8" w:space="0" w:color="auto"/>
              <w:bottom w:val="single" w:sz="4" w:space="0" w:color="auto"/>
              <w:right w:val="nil"/>
            </w:tcBorders>
            <w:shd w:val="clear" w:color="000000" w:fill="FFFFFF"/>
            <w:noWrap/>
            <w:vAlign w:val="bottom"/>
            <w:hideMark/>
          </w:tcPr>
          <w:p w14:paraId="34A2E612"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w:t>
            </w:r>
          </w:p>
        </w:tc>
        <w:tc>
          <w:tcPr>
            <w:tcW w:w="1531" w:type="dxa"/>
            <w:tcBorders>
              <w:top w:val="nil"/>
              <w:left w:val="single" w:sz="8" w:space="0" w:color="auto"/>
              <w:bottom w:val="single" w:sz="4" w:space="0" w:color="auto"/>
              <w:right w:val="nil"/>
            </w:tcBorders>
            <w:shd w:val="clear" w:color="000000" w:fill="FFFFFF"/>
            <w:noWrap/>
            <w:vAlign w:val="bottom"/>
            <w:hideMark/>
          </w:tcPr>
          <w:p w14:paraId="68610373"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w:t>
            </w:r>
          </w:p>
        </w:tc>
        <w:tc>
          <w:tcPr>
            <w:tcW w:w="1355" w:type="dxa"/>
            <w:tcBorders>
              <w:top w:val="nil"/>
              <w:left w:val="single" w:sz="8" w:space="0" w:color="auto"/>
              <w:bottom w:val="single" w:sz="4" w:space="0" w:color="auto"/>
              <w:right w:val="single" w:sz="8" w:space="0" w:color="auto"/>
            </w:tcBorders>
            <w:shd w:val="clear" w:color="000000" w:fill="FFFFFF"/>
            <w:noWrap/>
            <w:vAlign w:val="bottom"/>
            <w:hideMark/>
          </w:tcPr>
          <w:p w14:paraId="6CCE347B"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w:t>
            </w:r>
          </w:p>
        </w:tc>
        <w:tc>
          <w:tcPr>
            <w:tcW w:w="1395" w:type="dxa"/>
            <w:tcBorders>
              <w:top w:val="nil"/>
              <w:left w:val="nil"/>
              <w:bottom w:val="single" w:sz="4" w:space="0" w:color="auto"/>
              <w:right w:val="nil"/>
            </w:tcBorders>
            <w:shd w:val="clear" w:color="000000" w:fill="FFFFFF"/>
            <w:noWrap/>
            <w:vAlign w:val="bottom"/>
            <w:hideMark/>
          </w:tcPr>
          <w:p w14:paraId="3DC04D7E"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 </w:t>
            </w:r>
          </w:p>
        </w:tc>
        <w:tc>
          <w:tcPr>
            <w:tcW w:w="1327" w:type="dxa"/>
            <w:tcBorders>
              <w:top w:val="nil"/>
              <w:left w:val="single" w:sz="8" w:space="0" w:color="auto"/>
              <w:bottom w:val="single" w:sz="4" w:space="0" w:color="auto"/>
              <w:right w:val="nil"/>
            </w:tcBorders>
            <w:shd w:val="clear" w:color="000000" w:fill="FFFFFF"/>
            <w:noWrap/>
            <w:vAlign w:val="bottom"/>
            <w:hideMark/>
          </w:tcPr>
          <w:p w14:paraId="1569A987"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 </w:t>
            </w:r>
          </w:p>
        </w:tc>
        <w:tc>
          <w:tcPr>
            <w:tcW w:w="1293" w:type="dxa"/>
            <w:tcBorders>
              <w:top w:val="nil"/>
              <w:left w:val="single" w:sz="8" w:space="0" w:color="auto"/>
              <w:bottom w:val="single" w:sz="4" w:space="0" w:color="auto"/>
              <w:right w:val="nil"/>
            </w:tcBorders>
            <w:shd w:val="clear" w:color="000000" w:fill="FFFFFF"/>
            <w:noWrap/>
            <w:vAlign w:val="bottom"/>
            <w:hideMark/>
          </w:tcPr>
          <w:p w14:paraId="11994FDA"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 </w:t>
            </w:r>
          </w:p>
        </w:tc>
        <w:tc>
          <w:tcPr>
            <w:tcW w:w="1231" w:type="dxa"/>
            <w:tcBorders>
              <w:top w:val="nil"/>
              <w:left w:val="single" w:sz="8" w:space="0" w:color="auto"/>
              <w:bottom w:val="single" w:sz="4" w:space="0" w:color="auto"/>
              <w:right w:val="nil"/>
            </w:tcBorders>
            <w:shd w:val="clear" w:color="000000" w:fill="FFFFFF"/>
            <w:noWrap/>
            <w:vAlign w:val="bottom"/>
            <w:hideMark/>
          </w:tcPr>
          <w:p w14:paraId="41990D53"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w:t>
            </w:r>
          </w:p>
        </w:tc>
      </w:tr>
      <w:tr w:rsidR="00E7740F" w:rsidRPr="00E7740F" w14:paraId="310B75FE" w14:textId="77777777" w:rsidTr="00E7740F">
        <w:trPr>
          <w:trHeight w:val="255"/>
          <w:jc w:val="center"/>
        </w:trPr>
        <w:tc>
          <w:tcPr>
            <w:tcW w:w="6405" w:type="dxa"/>
            <w:tcBorders>
              <w:top w:val="nil"/>
              <w:left w:val="single" w:sz="8" w:space="0" w:color="auto"/>
              <w:bottom w:val="single" w:sz="4" w:space="0" w:color="auto"/>
              <w:right w:val="single" w:sz="8" w:space="0" w:color="auto"/>
            </w:tcBorders>
            <w:shd w:val="clear" w:color="000000" w:fill="FFFFFF"/>
            <w:hideMark/>
          </w:tcPr>
          <w:p w14:paraId="686F6B43" w14:textId="77777777" w:rsidR="00E7740F" w:rsidRPr="00E7740F" w:rsidRDefault="00E7740F" w:rsidP="00E7740F">
            <w:pPr>
              <w:ind w:firstLineChars="200" w:firstLine="240"/>
              <w:rPr>
                <w:rFonts w:ascii="Arial CYR" w:hAnsi="Arial CYR" w:cs="Arial CYR"/>
                <w:sz w:val="12"/>
                <w:szCs w:val="12"/>
              </w:rPr>
            </w:pPr>
            <w:r w:rsidRPr="00E7740F">
              <w:rPr>
                <w:rFonts w:ascii="Arial CYR" w:hAnsi="Arial CYR" w:cs="Arial CYR"/>
                <w:sz w:val="12"/>
                <w:szCs w:val="12"/>
              </w:rPr>
              <w:t xml:space="preserve">-3 </w:t>
            </w:r>
            <w:proofErr w:type="spellStart"/>
            <w:proofErr w:type="gramStart"/>
            <w:r w:rsidRPr="00E7740F">
              <w:rPr>
                <w:rFonts w:ascii="Arial CYR" w:hAnsi="Arial CYR" w:cs="Arial CYR"/>
                <w:sz w:val="12"/>
                <w:szCs w:val="12"/>
              </w:rPr>
              <w:t>перевалки,каждая</w:t>
            </w:r>
            <w:proofErr w:type="spellEnd"/>
            <w:proofErr w:type="gramEnd"/>
            <w:r w:rsidRPr="00E7740F">
              <w:rPr>
                <w:rFonts w:ascii="Arial CYR" w:hAnsi="Arial CYR" w:cs="Arial CYR"/>
                <w:sz w:val="12"/>
                <w:szCs w:val="12"/>
              </w:rPr>
              <w:t xml:space="preserve"> по 0,2%</w:t>
            </w:r>
          </w:p>
        </w:tc>
        <w:tc>
          <w:tcPr>
            <w:tcW w:w="1155" w:type="dxa"/>
            <w:tcBorders>
              <w:top w:val="nil"/>
              <w:left w:val="nil"/>
              <w:bottom w:val="single" w:sz="4" w:space="0" w:color="auto"/>
              <w:right w:val="single" w:sz="8" w:space="0" w:color="auto"/>
            </w:tcBorders>
            <w:shd w:val="clear" w:color="000000" w:fill="FFFFFF"/>
            <w:vAlign w:val="center"/>
            <w:hideMark/>
          </w:tcPr>
          <w:p w14:paraId="1572C834"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w:t>
            </w:r>
          </w:p>
        </w:tc>
        <w:tc>
          <w:tcPr>
            <w:tcW w:w="1475" w:type="dxa"/>
            <w:tcBorders>
              <w:top w:val="nil"/>
              <w:left w:val="single" w:sz="8" w:space="0" w:color="auto"/>
              <w:bottom w:val="single" w:sz="4" w:space="0" w:color="auto"/>
              <w:right w:val="nil"/>
            </w:tcBorders>
            <w:shd w:val="clear" w:color="000000" w:fill="FFFFFF"/>
            <w:noWrap/>
            <w:vAlign w:val="bottom"/>
            <w:hideMark/>
          </w:tcPr>
          <w:p w14:paraId="6F7724B7"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w:t>
            </w:r>
          </w:p>
        </w:tc>
        <w:tc>
          <w:tcPr>
            <w:tcW w:w="1673" w:type="dxa"/>
            <w:tcBorders>
              <w:top w:val="nil"/>
              <w:left w:val="single" w:sz="8" w:space="0" w:color="auto"/>
              <w:bottom w:val="single" w:sz="4" w:space="0" w:color="auto"/>
              <w:right w:val="nil"/>
            </w:tcBorders>
            <w:shd w:val="clear" w:color="000000" w:fill="FFFFFF"/>
            <w:noWrap/>
            <w:vAlign w:val="bottom"/>
            <w:hideMark/>
          </w:tcPr>
          <w:p w14:paraId="48C878AA"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w:t>
            </w:r>
          </w:p>
        </w:tc>
        <w:tc>
          <w:tcPr>
            <w:tcW w:w="1531" w:type="dxa"/>
            <w:tcBorders>
              <w:top w:val="nil"/>
              <w:left w:val="single" w:sz="8" w:space="0" w:color="auto"/>
              <w:bottom w:val="single" w:sz="4" w:space="0" w:color="auto"/>
              <w:right w:val="nil"/>
            </w:tcBorders>
            <w:shd w:val="clear" w:color="000000" w:fill="FFFFFF"/>
            <w:noWrap/>
            <w:vAlign w:val="bottom"/>
            <w:hideMark/>
          </w:tcPr>
          <w:p w14:paraId="4DC9F915"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w:t>
            </w:r>
          </w:p>
        </w:tc>
        <w:tc>
          <w:tcPr>
            <w:tcW w:w="1355" w:type="dxa"/>
            <w:tcBorders>
              <w:top w:val="nil"/>
              <w:left w:val="single" w:sz="8" w:space="0" w:color="auto"/>
              <w:bottom w:val="single" w:sz="4" w:space="0" w:color="auto"/>
              <w:right w:val="single" w:sz="8" w:space="0" w:color="auto"/>
            </w:tcBorders>
            <w:shd w:val="clear" w:color="000000" w:fill="FFFFFF"/>
            <w:noWrap/>
            <w:vAlign w:val="bottom"/>
            <w:hideMark/>
          </w:tcPr>
          <w:p w14:paraId="586586F9"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w:t>
            </w:r>
          </w:p>
        </w:tc>
        <w:tc>
          <w:tcPr>
            <w:tcW w:w="1395" w:type="dxa"/>
            <w:tcBorders>
              <w:top w:val="nil"/>
              <w:left w:val="nil"/>
              <w:bottom w:val="single" w:sz="4" w:space="0" w:color="auto"/>
              <w:right w:val="nil"/>
            </w:tcBorders>
            <w:shd w:val="clear" w:color="000000" w:fill="FFFFFF"/>
            <w:noWrap/>
            <w:vAlign w:val="bottom"/>
            <w:hideMark/>
          </w:tcPr>
          <w:p w14:paraId="49F7F152"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 </w:t>
            </w:r>
          </w:p>
        </w:tc>
        <w:tc>
          <w:tcPr>
            <w:tcW w:w="1327" w:type="dxa"/>
            <w:tcBorders>
              <w:top w:val="nil"/>
              <w:left w:val="single" w:sz="8" w:space="0" w:color="auto"/>
              <w:bottom w:val="single" w:sz="4" w:space="0" w:color="auto"/>
              <w:right w:val="nil"/>
            </w:tcBorders>
            <w:shd w:val="clear" w:color="000000" w:fill="FFFFFF"/>
            <w:noWrap/>
            <w:vAlign w:val="bottom"/>
            <w:hideMark/>
          </w:tcPr>
          <w:p w14:paraId="47F1C216"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 </w:t>
            </w:r>
          </w:p>
        </w:tc>
        <w:tc>
          <w:tcPr>
            <w:tcW w:w="1293" w:type="dxa"/>
            <w:tcBorders>
              <w:top w:val="nil"/>
              <w:left w:val="single" w:sz="8" w:space="0" w:color="auto"/>
              <w:bottom w:val="single" w:sz="4" w:space="0" w:color="auto"/>
              <w:right w:val="nil"/>
            </w:tcBorders>
            <w:shd w:val="clear" w:color="000000" w:fill="FFFFFF"/>
            <w:noWrap/>
            <w:vAlign w:val="bottom"/>
            <w:hideMark/>
          </w:tcPr>
          <w:p w14:paraId="20AFA408"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 </w:t>
            </w:r>
          </w:p>
        </w:tc>
        <w:tc>
          <w:tcPr>
            <w:tcW w:w="1231" w:type="dxa"/>
            <w:tcBorders>
              <w:top w:val="nil"/>
              <w:left w:val="single" w:sz="8" w:space="0" w:color="auto"/>
              <w:bottom w:val="single" w:sz="4" w:space="0" w:color="auto"/>
              <w:right w:val="nil"/>
            </w:tcBorders>
            <w:shd w:val="clear" w:color="000000" w:fill="FFFFFF"/>
            <w:noWrap/>
            <w:vAlign w:val="bottom"/>
            <w:hideMark/>
          </w:tcPr>
          <w:p w14:paraId="0D3478D0"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w:t>
            </w:r>
          </w:p>
        </w:tc>
      </w:tr>
      <w:tr w:rsidR="00E7740F" w:rsidRPr="00E7740F" w14:paraId="53A49D3E" w14:textId="77777777" w:rsidTr="00E7740F">
        <w:trPr>
          <w:trHeight w:val="540"/>
          <w:jc w:val="center"/>
        </w:trPr>
        <w:tc>
          <w:tcPr>
            <w:tcW w:w="6405" w:type="dxa"/>
            <w:tcBorders>
              <w:top w:val="nil"/>
              <w:left w:val="single" w:sz="8" w:space="0" w:color="auto"/>
              <w:bottom w:val="single" w:sz="4" w:space="0" w:color="auto"/>
              <w:right w:val="single" w:sz="8" w:space="0" w:color="auto"/>
            </w:tcBorders>
            <w:shd w:val="clear" w:color="000000" w:fill="FFFFFF"/>
            <w:hideMark/>
          </w:tcPr>
          <w:p w14:paraId="1FBA4E1E"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Расход натурального топлива с учётом естественной убыли и потерь, всего, в т. ч.</w:t>
            </w:r>
          </w:p>
        </w:tc>
        <w:tc>
          <w:tcPr>
            <w:tcW w:w="1155" w:type="dxa"/>
            <w:tcBorders>
              <w:top w:val="nil"/>
              <w:left w:val="nil"/>
              <w:bottom w:val="single" w:sz="4" w:space="0" w:color="auto"/>
              <w:right w:val="single" w:sz="8" w:space="0" w:color="auto"/>
            </w:tcBorders>
            <w:shd w:val="clear" w:color="000000" w:fill="FFFFFF"/>
            <w:vAlign w:val="center"/>
            <w:hideMark/>
          </w:tcPr>
          <w:p w14:paraId="49539B42"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т</w:t>
            </w:r>
          </w:p>
        </w:tc>
        <w:tc>
          <w:tcPr>
            <w:tcW w:w="1475" w:type="dxa"/>
            <w:tcBorders>
              <w:top w:val="nil"/>
              <w:left w:val="single" w:sz="8" w:space="0" w:color="auto"/>
              <w:bottom w:val="single" w:sz="4" w:space="0" w:color="auto"/>
              <w:right w:val="nil"/>
            </w:tcBorders>
            <w:shd w:val="clear" w:color="000000" w:fill="FFFFFF"/>
            <w:noWrap/>
            <w:vAlign w:val="center"/>
            <w:hideMark/>
          </w:tcPr>
          <w:p w14:paraId="2777FBF5"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23959,73</w:t>
            </w:r>
          </w:p>
        </w:tc>
        <w:tc>
          <w:tcPr>
            <w:tcW w:w="1673" w:type="dxa"/>
            <w:tcBorders>
              <w:top w:val="nil"/>
              <w:left w:val="single" w:sz="8" w:space="0" w:color="auto"/>
              <w:bottom w:val="single" w:sz="4" w:space="0" w:color="auto"/>
              <w:right w:val="nil"/>
            </w:tcBorders>
            <w:shd w:val="clear" w:color="000000" w:fill="FFFFFF"/>
            <w:noWrap/>
            <w:vAlign w:val="center"/>
            <w:hideMark/>
          </w:tcPr>
          <w:p w14:paraId="4109BCB2"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22879,22</w:t>
            </w:r>
          </w:p>
        </w:tc>
        <w:tc>
          <w:tcPr>
            <w:tcW w:w="1531" w:type="dxa"/>
            <w:tcBorders>
              <w:top w:val="nil"/>
              <w:left w:val="single" w:sz="8" w:space="0" w:color="auto"/>
              <w:bottom w:val="single" w:sz="4" w:space="0" w:color="auto"/>
              <w:right w:val="nil"/>
            </w:tcBorders>
            <w:shd w:val="clear" w:color="000000" w:fill="FFFFFF"/>
            <w:noWrap/>
            <w:vAlign w:val="center"/>
            <w:hideMark/>
          </w:tcPr>
          <w:p w14:paraId="2D98D893"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-1017,62</w:t>
            </w:r>
          </w:p>
        </w:tc>
        <w:tc>
          <w:tcPr>
            <w:tcW w:w="1355" w:type="dxa"/>
            <w:tcBorders>
              <w:top w:val="nil"/>
              <w:left w:val="single" w:sz="8" w:space="0" w:color="auto"/>
              <w:bottom w:val="single" w:sz="4" w:space="0" w:color="auto"/>
              <w:right w:val="single" w:sz="8" w:space="0" w:color="auto"/>
            </w:tcBorders>
            <w:shd w:val="clear" w:color="000000" w:fill="FFFFFF"/>
            <w:noWrap/>
            <w:vAlign w:val="center"/>
            <w:hideMark/>
          </w:tcPr>
          <w:p w14:paraId="5BB9460F"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-4,26</w:t>
            </w:r>
          </w:p>
        </w:tc>
        <w:tc>
          <w:tcPr>
            <w:tcW w:w="1395" w:type="dxa"/>
            <w:tcBorders>
              <w:top w:val="nil"/>
              <w:left w:val="nil"/>
              <w:bottom w:val="single" w:sz="4" w:space="0" w:color="auto"/>
              <w:right w:val="nil"/>
            </w:tcBorders>
            <w:shd w:val="clear" w:color="000000" w:fill="FFFFFF"/>
            <w:noWrap/>
            <w:vAlign w:val="center"/>
            <w:hideMark/>
          </w:tcPr>
          <w:p w14:paraId="6DC1924D"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20296,07</w:t>
            </w:r>
          </w:p>
        </w:tc>
        <w:tc>
          <w:tcPr>
            <w:tcW w:w="1327" w:type="dxa"/>
            <w:tcBorders>
              <w:top w:val="nil"/>
              <w:left w:val="single" w:sz="8" w:space="0" w:color="auto"/>
              <w:bottom w:val="single" w:sz="4" w:space="0" w:color="auto"/>
              <w:right w:val="nil"/>
            </w:tcBorders>
            <w:shd w:val="clear" w:color="000000" w:fill="FFFFFF"/>
            <w:noWrap/>
            <w:vAlign w:val="center"/>
            <w:hideMark/>
          </w:tcPr>
          <w:p w14:paraId="3616808B"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21981,81</w:t>
            </w:r>
          </w:p>
        </w:tc>
        <w:tc>
          <w:tcPr>
            <w:tcW w:w="1293" w:type="dxa"/>
            <w:tcBorders>
              <w:top w:val="nil"/>
              <w:left w:val="single" w:sz="8" w:space="0" w:color="auto"/>
              <w:bottom w:val="single" w:sz="4" w:space="0" w:color="auto"/>
              <w:right w:val="nil"/>
            </w:tcBorders>
            <w:shd w:val="clear" w:color="000000" w:fill="FFFFFF"/>
            <w:noWrap/>
            <w:vAlign w:val="center"/>
            <w:hideMark/>
          </w:tcPr>
          <w:p w14:paraId="184E35FB"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21893,06</w:t>
            </w:r>
          </w:p>
        </w:tc>
        <w:tc>
          <w:tcPr>
            <w:tcW w:w="1231" w:type="dxa"/>
            <w:tcBorders>
              <w:top w:val="nil"/>
              <w:left w:val="single" w:sz="8" w:space="0" w:color="auto"/>
              <w:bottom w:val="single" w:sz="4" w:space="0" w:color="auto"/>
              <w:right w:val="nil"/>
            </w:tcBorders>
            <w:shd w:val="clear" w:color="000000" w:fill="FFFFFF"/>
            <w:noWrap/>
            <w:vAlign w:val="center"/>
            <w:hideMark/>
          </w:tcPr>
          <w:p w14:paraId="0B799DBA"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-88,75</w:t>
            </w:r>
          </w:p>
        </w:tc>
      </w:tr>
      <w:tr w:rsidR="00E7740F" w:rsidRPr="00E7740F" w14:paraId="35F3D02A" w14:textId="77777777" w:rsidTr="00E7740F">
        <w:trPr>
          <w:trHeight w:val="330"/>
          <w:jc w:val="center"/>
        </w:trPr>
        <w:tc>
          <w:tcPr>
            <w:tcW w:w="6405" w:type="dxa"/>
            <w:tcBorders>
              <w:top w:val="nil"/>
              <w:left w:val="single" w:sz="8" w:space="0" w:color="auto"/>
              <w:bottom w:val="single" w:sz="4" w:space="0" w:color="auto"/>
              <w:right w:val="single" w:sz="8" w:space="0" w:color="auto"/>
            </w:tcBorders>
            <w:shd w:val="clear" w:color="000000" w:fill="FFFFFF"/>
            <w:hideMark/>
          </w:tcPr>
          <w:p w14:paraId="6D3147F6" w14:textId="77777777" w:rsidR="00E7740F" w:rsidRPr="00E7740F" w:rsidRDefault="00E7740F" w:rsidP="00E7740F">
            <w:pPr>
              <w:ind w:firstLineChars="200" w:firstLine="240"/>
              <w:rPr>
                <w:rFonts w:ascii="Arial CYR" w:hAnsi="Arial CYR" w:cs="Arial CYR"/>
                <w:sz w:val="12"/>
                <w:szCs w:val="12"/>
              </w:rPr>
            </w:pPr>
            <w:r w:rsidRPr="00E7740F">
              <w:rPr>
                <w:rFonts w:ascii="Arial CYR" w:hAnsi="Arial CYR" w:cs="Arial CYR"/>
                <w:sz w:val="12"/>
                <w:szCs w:val="12"/>
              </w:rPr>
              <w:t>-уголь каменный</w:t>
            </w:r>
          </w:p>
        </w:tc>
        <w:tc>
          <w:tcPr>
            <w:tcW w:w="1155" w:type="dxa"/>
            <w:tcBorders>
              <w:top w:val="nil"/>
              <w:left w:val="nil"/>
              <w:bottom w:val="single" w:sz="4" w:space="0" w:color="auto"/>
              <w:right w:val="single" w:sz="8" w:space="0" w:color="auto"/>
            </w:tcBorders>
            <w:shd w:val="clear" w:color="000000" w:fill="FFFFFF"/>
            <w:vAlign w:val="center"/>
            <w:hideMark/>
          </w:tcPr>
          <w:p w14:paraId="16A28C8D"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т</w:t>
            </w:r>
          </w:p>
        </w:tc>
        <w:tc>
          <w:tcPr>
            <w:tcW w:w="1475" w:type="dxa"/>
            <w:tcBorders>
              <w:top w:val="nil"/>
              <w:left w:val="single" w:sz="8" w:space="0" w:color="auto"/>
              <w:bottom w:val="single" w:sz="4" w:space="0" w:color="auto"/>
              <w:right w:val="nil"/>
            </w:tcBorders>
            <w:shd w:val="clear" w:color="000000" w:fill="FFFFFF"/>
            <w:noWrap/>
            <w:vAlign w:val="bottom"/>
            <w:hideMark/>
          </w:tcPr>
          <w:p w14:paraId="74F6AB27"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23959,73</w:t>
            </w:r>
          </w:p>
        </w:tc>
        <w:tc>
          <w:tcPr>
            <w:tcW w:w="1673" w:type="dxa"/>
            <w:tcBorders>
              <w:top w:val="nil"/>
              <w:left w:val="single" w:sz="8" w:space="0" w:color="auto"/>
              <w:bottom w:val="single" w:sz="4" w:space="0" w:color="auto"/>
              <w:right w:val="nil"/>
            </w:tcBorders>
            <w:shd w:val="clear" w:color="000000" w:fill="FFFFFF"/>
            <w:noWrap/>
            <w:vAlign w:val="bottom"/>
            <w:hideMark/>
          </w:tcPr>
          <w:p w14:paraId="3610DE45"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22879,22</w:t>
            </w:r>
          </w:p>
        </w:tc>
        <w:tc>
          <w:tcPr>
            <w:tcW w:w="1531" w:type="dxa"/>
            <w:tcBorders>
              <w:top w:val="nil"/>
              <w:left w:val="single" w:sz="8" w:space="0" w:color="auto"/>
              <w:bottom w:val="single" w:sz="4" w:space="0" w:color="auto"/>
              <w:right w:val="nil"/>
            </w:tcBorders>
            <w:shd w:val="clear" w:color="000000" w:fill="FFFFFF"/>
            <w:noWrap/>
            <w:vAlign w:val="bottom"/>
            <w:hideMark/>
          </w:tcPr>
          <w:p w14:paraId="402BD482"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-1017,62</w:t>
            </w:r>
          </w:p>
        </w:tc>
        <w:tc>
          <w:tcPr>
            <w:tcW w:w="1355" w:type="dxa"/>
            <w:tcBorders>
              <w:top w:val="nil"/>
              <w:left w:val="single" w:sz="8" w:space="0" w:color="auto"/>
              <w:bottom w:val="single" w:sz="4" w:space="0" w:color="auto"/>
              <w:right w:val="single" w:sz="8" w:space="0" w:color="auto"/>
            </w:tcBorders>
            <w:shd w:val="clear" w:color="000000" w:fill="FFFFFF"/>
            <w:noWrap/>
            <w:vAlign w:val="bottom"/>
            <w:hideMark/>
          </w:tcPr>
          <w:p w14:paraId="6C845817"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-4,26</w:t>
            </w:r>
          </w:p>
        </w:tc>
        <w:tc>
          <w:tcPr>
            <w:tcW w:w="1395" w:type="dxa"/>
            <w:tcBorders>
              <w:top w:val="nil"/>
              <w:left w:val="nil"/>
              <w:bottom w:val="single" w:sz="4" w:space="0" w:color="auto"/>
              <w:right w:val="nil"/>
            </w:tcBorders>
            <w:shd w:val="clear" w:color="000000" w:fill="FFFFFF"/>
            <w:noWrap/>
            <w:vAlign w:val="bottom"/>
            <w:hideMark/>
          </w:tcPr>
          <w:p w14:paraId="2C345488"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20296,07</w:t>
            </w:r>
          </w:p>
        </w:tc>
        <w:tc>
          <w:tcPr>
            <w:tcW w:w="1327" w:type="dxa"/>
            <w:tcBorders>
              <w:top w:val="nil"/>
              <w:left w:val="single" w:sz="8" w:space="0" w:color="auto"/>
              <w:bottom w:val="single" w:sz="4" w:space="0" w:color="auto"/>
              <w:right w:val="nil"/>
            </w:tcBorders>
            <w:shd w:val="clear" w:color="000000" w:fill="FFFFFF"/>
            <w:noWrap/>
            <w:vAlign w:val="bottom"/>
            <w:hideMark/>
          </w:tcPr>
          <w:p w14:paraId="6E9BA7B7"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21981,81</w:t>
            </w:r>
          </w:p>
        </w:tc>
        <w:tc>
          <w:tcPr>
            <w:tcW w:w="1293" w:type="dxa"/>
            <w:tcBorders>
              <w:top w:val="nil"/>
              <w:left w:val="single" w:sz="8" w:space="0" w:color="auto"/>
              <w:bottom w:val="single" w:sz="4" w:space="0" w:color="auto"/>
              <w:right w:val="nil"/>
            </w:tcBorders>
            <w:shd w:val="clear" w:color="000000" w:fill="FFFFFF"/>
            <w:noWrap/>
            <w:vAlign w:val="bottom"/>
            <w:hideMark/>
          </w:tcPr>
          <w:p w14:paraId="647E0E2A"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21893,06</w:t>
            </w:r>
          </w:p>
        </w:tc>
        <w:tc>
          <w:tcPr>
            <w:tcW w:w="1231" w:type="dxa"/>
            <w:tcBorders>
              <w:top w:val="nil"/>
              <w:left w:val="single" w:sz="8" w:space="0" w:color="auto"/>
              <w:bottom w:val="single" w:sz="4" w:space="0" w:color="auto"/>
              <w:right w:val="nil"/>
            </w:tcBorders>
            <w:shd w:val="clear" w:color="000000" w:fill="FFFFFF"/>
            <w:noWrap/>
            <w:vAlign w:val="bottom"/>
            <w:hideMark/>
          </w:tcPr>
          <w:p w14:paraId="52F256AB"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-88,75</w:t>
            </w:r>
          </w:p>
        </w:tc>
      </w:tr>
      <w:tr w:rsidR="00E7740F" w:rsidRPr="00E7740F" w14:paraId="3F798541" w14:textId="77777777" w:rsidTr="00E7740F">
        <w:trPr>
          <w:trHeight w:val="270"/>
          <w:jc w:val="center"/>
        </w:trPr>
        <w:tc>
          <w:tcPr>
            <w:tcW w:w="6405" w:type="dxa"/>
            <w:tcBorders>
              <w:top w:val="nil"/>
              <w:left w:val="single" w:sz="8" w:space="0" w:color="auto"/>
              <w:bottom w:val="single" w:sz="4" w:space="0" w:color="auto"/>
              <w:right w:val="single" w:sz="8" w:space="0" w:color="auto"/>
            </w:tcBorders>
            <w:shd w:val="clear" w:color="000000" w:fill="FFFFFF"/>
            <w:hideMark/>
          </w:tcPr>
          <w:p w14:paraId="6585A044" w14:textId="77777777" w:rsidR="00E7740F" w:rsidRPr="00E7740F" w:rsidRDefault="00E7740F" w:rsidP="00E7740F">
            <w:pPr>
              <w:rPr>
                <w:rFonts w:ascii="Arial CYR" w:hAnsi="Arial CYR" w:cs="Arial CYR"/>
                <w:sz w:val="12"/>
                <w:szCs w:val="12"/>
              </w:rPr>
            </w:pPr>
            <w:proofErr w:type="gramStart"/>
            <w:r w:rsidRPr="00E7740F">
              <w:rPr>
                <w:rFonts w:ascii="Arial CYR" w:hAnsi="Arial CYR" w:cs="Arial CYR"/>
                <w:sz w:val="12"/>
                <w:szCs w:val="12"/>
              </w:rPr>
              <w:t>Цена  натурального</w:t>
            </w:r>
            <w:proofErr w:type="gramEnd"/>
            <w:r w:rsidRPr="00E7740F">
              <w:rPr>
                <w:rFonts w:ascii="Arial CYR" w:hAnsi="Arial CYR" w:cs="Arial CYR"/>
                <w:sz w:val="12"/>
                <w:szCs w:val="12"/>
              </w:rPr>
              <w:t xml:space="preserve"> топлива</w:t>
            </w:r>
          </w:p>
        </w:tc>
        <w:tc>
          <w:tcPr>
            <w:tcW w:w="1155" w:type="dxa"/>
            <w:tcBorders>
              <w:top w:val="nil"/>
              <w:left w:val="nil"/>
              <w:bottom w:val="single" w:sz="4" w:space="0" w:color="auto"/>
              <w:right w:val="single" w:sz="8" w:space="0" w:color="auto"/>
            </w:tcBorders>
            <w:shd w:val="clear" w:color="000000" w:fill="FFFFFF"/>
            <w:hideMark/>
          </w:tcPr>
          <w:p w14:paraId="526235B5"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руб./т</w:t>
            </w:r>
          </w:p>
        </w:tc>
        <w:tc>
          <w:tcPr>
            <w:tcW w:w="1475" w:type="dxa"/>
            <w:tcBorders>
              <w:top w:val="nil"/>
              <w:left w:val="single" w:sz="8" w:space="0" w:color="auto"/>
              <w:bottom w:val="single" w:sz="4" w:space="0" w:color="auto"/>
              <w:right w:val="nil"/>
            </w:tcBorders>
            <w:shd w:val="clear" w:color="000000" w:fill="FFFFFF"/>
            <w:noWrap/>
            <w:vAlign w:val="bottom"/>
            <w:hideMark/>
          </w:tcPr>
          <w:p w14:paraId="1CB334E7"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963,73</w:t>
            </w:r>
          </w:p>
        </w:tc>
        <w:tc>
          <w:tcPr>
            <w:tcW w:w="1673" w:type="dxa"/>
            <w:tcBorders>
              <w:top w:val="nil"/>
              <w:left w:val="single" w:sz="8" w:space="0" w:color="auto"/>
              <w:bottom w:val="single" w:sz="4" w:space="0" w:color="auto"/>
              <w:right w:val="nil"/>
            </w:tcBorders>
            <w:shd w:val="clear" w:color="000000" w:fill="FFFFFF"/>
            <w:noWrap/>
            <w:vAlign w:val="bottom"/>
            <w:hideMark/>
          </w:tcPr>
          <w:p w14:paraId="220134B9"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963,73</w:t>
            </w:r>
          </w:p>
        </w:tc>
        <w:tc>
          <w:tcPr>
            <w:tcW w:w="1531" w:type="dxa"/>
            <w:tcBorders>
              <w:top w:val="nil"/>
              <w:left w:val="single" w:sz="8" w:space="0" w:color="auto"/>
              <w:bottom w:val="single" w:sz="4" w:space="0" w:color="auto"/>
              <w:right w:val="nil"/>
            </w:tcBorders>
            <w:shd w:val="clear" w:color="000000" w:fill="FFFFFF"/>
            <w:noWrap/>
            <w:vAlign w:val="bottom"/>
            <w:hideMark/>
          </w:tcPr>
          <w:p w14:paraId="23505687"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50,51</w:t>
            </w:r>
          </w:p>
        </w:tc>
        <w:tc>
          <w:tcPr>
            <w:tcW w:w="1355" w:type="dxa"/>
            <w:tcBorders>
              <w:top w:val="nil"/>
              <w:left w:val="single" w:sz="8" w:space="0" w:color="auto"/>
              <w:bottom w:val="single" w:sz="4" w:space="0" w:color="auto"/>
              <w:right w:val="single" w:sz="8" w:space="0" w:color="auto"/>
            </w:tcBorders>
            <w:shd w:val="clear" w:color="000000" w:fill="FFFFFF"/>
            <w:noWrap/>
            <w:vAlign w:val="bottom"/>
            <w:hideMark/>
          </w:tcPr>
          <w:p w14:paraId="5C145128"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5,53</w:t>
            </w:r>
          </w:p>
        </w:tc>
        <w:tc>
          <w:tcPr>
            <w:tcW w:w="1395" w:type="dxa"/>
            <w:tcBorders>
              <w:top w:val="nil"/>
              <w:left w:val="nil"/>
              <w:bottom w:val="single" w:sz="4" w:space="0" w:color="auto"/>
              <w:right w:val="nil"/>
            </w:tcBorders>
            <w:shd w:val="clear" w:color="000000" w:fill="FFFFFF"/>
            <w:noWrap/>
            <w:vAlign w:val="bottom"/>
            <w:hideMark/>
          </w:tcPr>
          <w:p w14:paraId="127A5CC0"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996,57</w:t>
            </w:r>
          </w:p>
        </w:tc>
        <w:tc>
          <w:tcPr>
            <w:tcW w:w="1327" w:type="dxa"/>
            <w:tcBorders>
              <w:top w:val="nil"/>
              <w:left w:val="single" w:sz="8" w:space="0" w:color="auto"/>
              <w:bottom w:val="single" w:sz="4" w:space="0" w:color="auto"/>
              <w:right w:val="nil"/>
            </w:tcBorders>
            <w:shd w:val="clear" w:color="000000" w:fill="FFFFFF"/>
            <w:noWrap/>
            <w:vAlign w:val="bottom"/>
            <w:hideMark/>
          </w:tcPr>
          <w:p w14:paraId="7B44F6D5"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1079,85</w:t>
            </w:r>
          </w:p>
        </w:tc>
        <w:tc>
          <w:tcPr>
            <w:tcW w:w="1293" w:type="dxa"/>
            <w:tcBorders>
              <w:top w:val="nil"/>
              <w:left w:val="single" w:sz="8" w:space="0" w:color="auto"/>
              <w:bottom w:val="single" w:sz="4" w:space="0" w:color="auto"/>
              <w:right w:val="nil"/>
            </w:tcBorders>
            <w:shd w:val="clear" w:color="000000" w:fill="FFFFFF"/>
            <w:noWrap/>
            <w:vAlign w:val="bottom"/>
            <w:hideMark/>
          </w:tcPr>
          <w:p w14:paraId="1FBE355A"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1085,40</w:t>
            </w:r>
          </w:p>
        </w:tc>
        <w:tc>
          <w:tcPr>
            <w:tcW w:w="1231" w:type="dxa"/>
            <w:tcBorders>
              <w:top w:val="nil"/>
              <w:left w:val="single" w:sz="8" w:space="0" w:color="auto"/>
              <w:bottom w:val="single" w:sz="4" w:space="0" w:color="auto"/>
              <w:right w:val="nil"/>
            </w:tcBorders>
            <w:shd w:val="clear" w:color="000000" w:fill="FFFFFF"/>
            <w:noWrap/>
            <w:vAlign w:val="bottom"/>
            <w:hideMark/>
          </w:tcPr>
          <w:p w14:paraId="5F118DCB"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5,55</w:t>
            </w:r>
          </w:p>
        </w:tc>
      </w:tr>
      <w:tr w:rsidR="00E7740F" w:rsidRPr="00E7740F" w14:paraId="5D3DCCD8" w14:textId="77777777" w:rsidTr="00E7740F">
        <w:trPr>
          <w:trHeight w:val="270"/>
          <w:jc w:val="center"/>
        </w:trPr>
        <w:tc>
          <w:tcPr>
            <w:tcW w:w="6405" w:type="dxa"/>
            <w:tcBorders>
              <w:top w:val="nil"/>
              <w:left w:val="single" w:sz="8" w:space="0" w:color="auto"/>
              <w:bottom w:val="single" w:sz="4" w:space="0" w:color="auto"/>
              <w:right w:val="single" w:sz="8" w:space="0" w:color="auto"/>
            </w:tcBorders>
            <w:shd w:val="clear" w:color="000000" w:fill="FFFFFF"/>
            <w:hideMark/>
          </w:tcPr>
          <w:p w14:paraId="33F9E6A8" w14:textId="77777777" w:rsidR="00E7740F" w:rsidRPr="00E7740F" w:rsidRDefault="00E7740F" w:rsidP="00E7740F">
            <w:pPr>
              <w:ind w:firstLineChars="200" w:firstLine="240"/>
              <w:rPr>
                <w:rFonts w:ascii="Arial CYR" w:hAnsi="Arial CYR" w:cs="Arial CYR"/>
                <w:sz w:val="12"/>
                <w:szCs w:val="12"/>
              </w:rPr>
            </w:pPr>
            <w:r w:rsidRPr="00E7740F">
              <w:rPr>
                <w:rFonts w:ascii="Arial CYR" w:hAnsi="Arial CYR" w:cs="Arial CYR"/>
                <w:sz w:val="12"/>
                <w:szCs w:val="12"/>
              </w:rPr>
              <w:t>-уголь каменный</w:t>
            </w:r>
          </w:p>
        </w:tc>
        <w:tc>
          <w:tcPr>
            <w:tcW w:w="1155" w:type="dxa"/>
            <w:tcBorders>
              <w:top w:val="nil"/>
              <w:left w:val="nil"/>
              <w:bottom w:val="single" w:sz="4" w:space="0" w:color="auto"/>
              <w:right w:val="single" w:sz="8" w:space="0" w:color="auto"/>
            </w:tcBorders>
            <w:shd w:val="clear" w:color="000000" w:fill="FFFFFF"/>
            <w:hideMark/>
          </w:tcPr>
          <w:p w14:paraId="15127EEB"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руб./т</w:t>
            </w:r>
          </w:p>
        </w:tc>
        <w:tc>
          <w:tcPr>
            <w:tcW w:w="1475" w:type="dxa"/>
            <w:tcBorders>
              <w:top w:val="nil"/>
              <w:left w:val="single" w:sz="8" w:space="0" w:color="auto"/>
              <w:bottom w:val="single" w:sz="4" w:space="0" w:color="auto"/>
              <w:right w:val="nil"/>
            </w:tcBorders>
            <w:shd w:val="clear" w:color="000000" w:fill="FFFFFF"/>
            <w:noWrap/>
            <w:vAlign w:val="bottom"/>
            <w:hideMark/>
          </w:tcPr>
          <w:p w14:paraId="019BC695"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963,73</w:t>
            </w:r>
          </w:p>
        </w:tc>
        <w:tc>
          <w:tcPr>
            <w:tcW w:w="1673" w:type="dxa"/>
            <w:tcBorders>
              <w:top w:val="nil"/>
              <w:left w:val="single" w:sz="8" w:space="0" w:color="auto"/>
              <w:bottom w:val="single" w:sz="4" w:space="0" w:color="auto"/>
              <w:right w:val="nil"/>
            </w:tcBorders>
            <w:shd w:val="clear" w:color="000000" w:fill="FFFFFF"/>
            <w:noWrap/>
            <w:vAlign w:val="bottom"/>
            <w:hideMark/>
          </w:tcPr>
          <w:p w14:paraId="501DE100"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963,73</w:t>
            </w:r>
          </w:p>
        </w:tc>
        <w:tc>
          <w:tcPr>
            <w:tcW w:w="1531" w:type="dxa"/>
            <w:tcBorders>
              <w:top w:val="nil"/>
              <w:left w:val="single" w:sz="8" w:space="0" w:color="auto"/>
              <w:bottom w:val="single" w:sz="4" w:space="0" w:color="auto"/>
              <w:right w:val="nil"/>
            </w:tcBorders>
            <w:shd w:val="clear" w:color="000000" w:fill="FFFFFF"/>
            <w:noWrap/>
            <w:vAlign w:val="bottom"/>
            <w:hideMark/>
          </w:tcPr>
          <w:p w14:paraId="254D908C"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50,51</w:t>
            </w:r>
          </w:p>
        </w:tc>
        <w:tc>
          <w:tcPr>
            <w:tcW w:w="1355" w:type="dxa"/>
            <w:tcBorders>
              <w:top w:val="nil"/>
              <w:left w:val="single" w:sz="8" w:space="0" w:color="auto"/>
              <w:bottom w:val="single" w:sz="4" w:space="0" w:color="auto"/>
              <w:right w:val="single" w:sz="8" w:space="0" w:color="auto"/>
            </w:tcBorders>
            <w:shd w:val="clear" w:color="000000" w:fill="FFFFFF"/>
            <w:noWrap/>
            <w:vAlign w:val="bottom"/>
            <w:hideMark/>
          </w:tcPr>
          <w:p w14:paraId="2BAF1E1B"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5,53</w:t>
            </w:r>
          </w:p>
        </w:tc>
        <w:tc>
          <w:tcPr>
            <w:tcW w:w="1395" w:type="dxa"/>
            <w:tcBorders>
              <w:top w:val="nil"/>
              <w:left w:val="nil"/>
              <w:bottom w:val="single" w:sz="4" w:space="0" w:color="auto"/>
              <w:right w:val="nil"/>
            </w:tcBorders>
            <w:shd w:val="clear" w:color="000000" w:fill="FFFFFF"/>
            <w:noWrap/>
            <w:vAlign w:val="bottom"/>
            <w:hideMark/>
          </w:tcPr>
          <w:p w14:paraId="7822C414"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996,57</w:t>
            </w:r>
          </w:p>
        </w:tc>
        <w:tc>
          <w:tcPr>
            <w:tcW w:w="1327" w:type="dxa"/>
            <w:tcBorders>
              <w:top w:val="nil"/>
              <w:left w:val="single" w:sz="8" w:space="0" w:color="auto"/>
              <w:bottom w:val="single" w:sz="4" w:space="0" w:color="auto"/>
              <w:right w:val="nil"/>
            </w:tcBorders>
            <w:shd w:val="clear" w:color="000000" w:fill="FFFFFF"/>
            <w:noWrap/>
            <w:vAlign w:val="bottom"/>
            <w:hideMark/>
          </w:tcPr>
          <w:p w14:paraId="68C91E09"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1079,85</w:t>
            </w:r>
          </w:p>
        </w:tc>
        <w:tc>
          <w:tcPr>
            <w:tcW w:w="1293" w:type="dxa"/>
            <w:tcBorders>
              <w:top w:val="nil"/>
              <w:left w:val="single" w:sz="8" w:space="0" w:color="auto"/>
              <w:bottom w:val="single" w:sz="4" w:space="0" w:color="auto"/>
              <w:right w:val="nil"/>
            </w:tcBorders>
            <w:shd w:val="clear" w:color="000000" w:fill="FFFFFF"/>
            <w:noWrap/>
            <w:vAlign w:val="bottom"/>
            <w:hideMark/>
          </w:tcPr>
          <w:p w14:paraId="06923955"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1085,40</w:t>
            </w:r>
          </w:p>
        </w:tc>
        <w:tc>
          <w:tcPr>
            <w:tcW w:w="1231" w:type="dxa"/>
            <w:tcBorders>
              <w:top w:val="nil"/>
              <w:left w:val="single" w:sz="8" w:space="0" w:color="auto"/>
              <w:bottom w:val="single" w:sz="4" w:space="0" w:color="auto"/>
              <w:right w:val="nil"/>
            </w:tcBorders>
            <w:shd w:val="clear" w:color="000000" w:fill="FFFFFF"/>
            <w:noWrap/>
            <w:vAlign w:val="bottom"/>
            <w:hideMark/>
          </w:tcPr>
          <w:p w14:paraId="32AE213C"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5,55</w:t>
            </w:r>
          </w:p>
        </w:tc>
      </w:tr>
      <w:tr w:rsidR="00E7740F" w:rsidRPr="00E7740F" w14:paraId="47ADADBD" w14:textId="77777777" w:rsidTr="00E7740F">
        <w:trPr>
          <w:trHeight w:val="330"/>
          <w:jc w:val="center"/>
        </w:trPr>
        <w:tc>
          <w:tcPr>
            <w:tcW w:w="6405" w:type="dxa"/>
            <w:tcBorders>
              <w:top w:val="nil"/>
              <w:left w:val="single" w:sz="8" w:space="0" w:color="auto"/>
              <w:bottom w:val="single" w:sz="4" w:space="0" w:color="auto"/>
              <w:right w:val="single" w:sz="8" w:space="0" w:color="auto"/>
            </w:tcBorders>
            <w:shd w:val="clear" w:color="000000" w:fill="FFFFFF"/>
            <w:hideMark/>
          </w:tcPr>
          <w:p w14:paraId="26E85057"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Стоимость топлива, всего, в т.ч.</w:t>
            </w:r>
          </w:p>
        </w:tc>
        <w:tc>
          <w:tcPr>
            <w:tcW w:w="1155" w:type="dxa"/>
            <w:tcBorders>
              <w:top w:val="nil"/>
              <w:left w:val="nil"/>
              <w:bottom w:val="single" w:sz="4" w:space="0" w:color="auto"/>
              <w:right w:val="single" w:sz="8" w:space="0" w:color="auto"/>
            </w:tcBorders>
            <w:shd w:val="clear" w:color="000000" w:fill="FFFFFF"/>
            <w:hideMark/>
          </w:tcPr>
          <w:p w14:paraId="395ED33A"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тыс. руб.</w:t>
            </w:r>
          </w:p>
        </w:tc>
        <w:tc>
          <w:tcPr>
            <w:tcW w:w="1475" w:type="dxa"/>
            <w:tcBorders>
              <w:top w:val="nil"/>
              <w:left w:val="single" w:sz="8" w:space="0" w:color="auto"/>
              <w:bottom w:val="single" w:sz="4" w:space="0" w:color="auto"/>
              <w:right w:val="nil"/>
            </w:tcBorders>
            <w:shd w:val="clear" w:color="000000" w:fill="FFFFFF"/>
            <w:noWrap/>
            <w:vAlign w:val="center"/>
            <w:hideMark/>
          </w:tcPr>
          <w:p w14:paraId="05DA25B3" w14:textId="77777777" w:rsidR="00E7740F" w:rsidRPr="00E7740F" w:rsidRDefault="00E7740F" w:rsidP="00E7740F">
            <w:pPr>
              <w:jc w:val="right"/>
              <w:rPr>
                <w:rFonts w:ascii="Arial CYR" w:hAnsi="Arial CYR" w:cs="Arial CYR"/>
                <w:b/>
                <w:bCs/>
                <w:sz w:val="12"/>
                <w:szCs w:val="12"/>
              </w:rPr>
            </w:pPr>
            <w:r w:rsidRPr="00E7740F">
              <w:rPr>
                <w:rFonts w:ascii="Arial CYR" w:hAnsi="Arial CYR" w:cs="Arial CYR"/>
                <w:b/>
                <w:bCs/>
                <w:sz w:val="12"/>
                <w:szCs w:val="12"/>
              </w:rPr>
              <w:t>23090,60</w:t>
            </w:r>
          </w:p>
        </w:tc>
        <w:tc>
          <w:tcPr>
            <w:tcW w:w="1673" w:type="dxa"/>
            <w:tcBorders>
              <w:top w:val="nil"/>
              <w:left w:val="single" w:sz="8" w:space="0" w:color="auto"/>
              <w:bottom w:val="single" w:sz="4" w:space="0" w:color="auto"/>
              <w:right w:val="nil"/>
            </w:tcBorders>
            <w:shd w:val="clear" w:color="000000" w:fill="FFFFFF"/>
            <w:noWrap/>
            <w:vAlign w:val="center"/>
            <w:hideMark/>
          </w:tcPr>
          <w:p w14:paraId="1CE4FE66" w14:textId="77777777" w:rsidR="00E7740F" w:rsidRPr="00E7740F" w:rsidRDefault="00E7740F" w:rsidP="00E7740F">
            <w:pPr>
              <w:jc w:val="right"/>
              <w:rPr>
                <w:rFonts w:ascii="Arial CYR" w:hAnsi="Arial CYR" w:cs="Arial CYR"/>
                <w:b/>
                <w:bCs/>
                <w:sz w:val="12"/>
                <w:szCs w:val="12"/>
              </w:rPr>
            </w:pPr>
            <w:r w:rsidRPr="00E7740F">
              <w:rPr>
                <w:rFonts w:ascii="Arial CYR" w:hAnsi="Arial CYR" w:cs="Arial CYR"/>
                <w:b/>
                <w:bCs/>
                <w:sz w:val="12"/>
                <w:szCs w:val="12"/>
              </w:rPr>
              <w:t>22049,39</w:t>
            </w:r>
          </w:p>
        </w:tc>
        <w:tc>
          <w:tcPr>
            <w:tcW w:w="1531" w:type="dxa"/>
            <w:tcBorders>
              <w:top w:val="nil"/>
              <w:left w:val="single" w:sz="8" w:space="0" w:color="auto"/>
              <w:bottom w:val="single" w:sz="4" w:space="0" w:color="auto"/>
              <w:right w:val="nil"/>
            </w:tcBorders>
            <w:shd w:val="clear" w:color="000000" w:fill="FFFFFF"/>
            <w:noWrap/>
            <w:vAlign w:val="center"/>
            <w:hideMark/>
          </w:tcPr>
          <w:p w14:paraId="180055A4" w14:textId="77777777" w:rsidR="00E7740F" w:rsidRPr="00E7740F" w:rsidRDefault="00E7740F" w:rsidP="00E7740F">
            <w:pPr>
              <w:jc w:val="right"/>
              <w:rPr>
                <w:rFonts w:ascii="Arial CYR" w:hAnsi="Arial CYR" w:cs="Arial CYR"/>
                <w:b/>
                <w:bCs/>
                <w:sz w:val="12"/>
                <w:szCs w:val="12"/>
              </w:rPr>
            </w:pPr>
            <w:r w:rsidRPr="00E7740F">
              <w:rPr>
                <w:rFonts w:ascii="Arial CYR" w:hAnsi="Arial CYR" w:cs="Arial CYR"/>
                <w:b/>
                <w:bCs/>
                <w:sz w:val="12"/>
                <w:szCs w:val="12"/>
              </w:rPr>
              <w:t>226,22</w:t>
            </w:r>
          </w:p>
        </w:tc>
        <w:tc>
          <w:tcPr>
            <w:tcW w:w="1355" w:type="dxa"/>
            <w:tcBorders>
              <w:top w:val="nil"/>
              <w:left w:val="single" w:sz="8" w:space="0" w:color="auto"/>
              <w:bottom w:val="single" w:sz="4" w:space="0" w:color="auto"/>
              <w:right w:val="single" w:sz="8" w:space="0" w:color="auto"/>
            </w:tcBorders>
            <w:shd w:val="clear" w:color="000000" w:fill="FFFFFF"/>
            <w:noWrap/>
            <w:vAlign w:val="center"/>
            <w:hideMark/>
          </w:tcPr>
          <w:p w14:paraId="5FE22C19" w14:textId="77777777" w:rsidR="00E7740F" w:rsidRPr="00E7740F" w:rsidRDefault="00E7740F" w:rsidP="00E7740F">
            <w:pPr>
              <w:jc w:val="right"/>
              <w:rPr>
                <w:rFonts w:ascii="Arial CYR" w:hAnsi="Arial CYR" w:cs="Arial CYR"/>
                <w:b/>
                <w:bCs/>
                <w:sz w:val="12"/>
                <w:szCs w:val="12"/>
              </w:rPr>
            </w:pPr>
            <w:r w:rsidRPr="00E7740F">
              <w:rPr>
                <w:rFonts w:ascii="Arial CYR" w:hAnsi="Arial CYR" w:cs="Arial CYR"/>
                <w:b/>
                <w:bCs/>
                <w:sz w:val="12"/>
                <w:szCs w:val="12"/>
              </w:rPr>
              <w:t>1,04</w:t>
            </w:r>
          </w:p>
        </w:tc>
        <w:tc>
          <w:tcPr>
            <w:tcW w:w="1395" w:type="dxa"/>
            <w:tcBorders>
              <w:top w:val="nil"/>
              <w:left w:val="nil"/>
              <w:bottom w:val="single" w:sz="4" w:space="0" w:color="auto"/>
              <w:right w:val="nil"/>
            </w:tcBorders>
            <w:shd w:val="clear" w:color="000000" w:fill="FFFFFF"/>
            <w:noWrap/>
            <w:vAlign w:val="center"/>
            <w:hideMark/>
          </w:tcPr>
          <w:p w14:paraId="02C2ABC7" w14:textId="77777777" w:rsidR="00E7740F" w:rsidRPr="00E7740F" w:rsidRDefault="00E7740F" w:rsidP="00E7740F">
            <w:pPr>
              <w:jc w:val="right"/>
              <w:rPr>
                <w:rFonts w:ascii="Arial CYR" w:hAnsi="Arial CYR" w:cs="Arial CYR"/>
                <w:b/>
                <w:bCs/>
                <w:sz w:val="12"/>
                <w:szCs w:val="12"/>
              </w:rPr>
            </w:pPr>
            <w:r w:rsidRPr="00E7740F">
              <w:rPr>
                <w:rFonts w:ascii="Arial CYR" w:hAnsi="Arial CYR" w:cs="Arial CYR"/>
                <w:b/>
                <w:bCs/>
                <w:sz w:val="12"/>
                <w:szCs w:val="12"/>
              </w:rPr>
              <w:t>20226,37</w:t>
            </w:r>
          </w:p>
        </w:tc>
        <w:tc>
          <w:tcPr>
            <w:tcW w:w="1327" w:type="dxa"/>
            <w:tcBorders>
              <w:top w:val="nil"/>
              <w:left w:val="single" w:sz="8" w:space="0" w:color="auto"/>
              <w:bottom w:val="single" w:sz="4" w:space="0" w:color="auto"/>
              <w:right w:val="nil"/>
            </w:tcBorders>
            <w:shd w:val="clear" w:color="000000" w:fill="FFFFFF"/>
            <w:noWrap/>
            <w:vAlign w:val="center"/>
            <w:hideMark/>
          </w:tcPr>
          <w:p w14:paraId="0144ABF7" w14:textId="77777777" w:rsidR="00E7740F" w:rsidRPr="00E7740F" w:rsidRDefault="00E7740F" w:rsidP="00E7740F">
            <w:pPr>
              <w:jc w:val="right"/>
              <w:rPr>
                <w:rFonts w:ascii="Arial CYR" w:hAnsi="Arial CYR" w:cs="Arial CYR"/>
                <w:b/>
                <w:bCs/>
                <w:sz w:val="12"/>
                <w:szCs w:val="12"/>
              </w:rPr>
            </w:pPr>
            <w:r w:rsidRPr="00E7740F">
              <w:rPr>
                <w:rFonts w:ascii="Arial CYR" w:hAnsi="Arial CYR" w:cs="Arial CYR"/>
                <w:b/>
                <w:bCs/>
                <w:sz w:val="12"/>
                <w:szCs w:val="12"/>
              </w:rPr>
              <w:t>23737,04</w:t>
            </w:r>
          </w:p>
        </w:tc>
        <w:tc>
          <w:tcPr>
            <w:tcW w:w="1293" w:type="dxa"/>
            <w:tcBorders>
              <w:top w:val="nil"/>
              <w:left w:val="single" w:sz="8" w:space="0" w:color="auto"/>
              <w:bottom w:val="single" w:sz="4" w:space="0" w:color="auto"/>
              <w:right w:val="nil"/>
            </w:tcBorders>
            <w:shd w:val="clear" w:color="000000" w:fill="FFFFFF"/>
            <w:noWrap/>
            <w:vAlign w:val="center"/>
            <w:hideMark/>
          </w:tcPr>
          <w:p w14:paraId="4285DED3" w14:textId="77777777" w:rsidR="00E7740F" w:rsidRPr="00E7740F" w:rsidRDefault="00E7740F" w:rsidP="00E7740F">
            <w:pPr>
              <w:jc w:val="right"/>
              <w:rPr>
                <w:rFonts w:ascii="Arial CYR" w:hAnsi="Arial CYR" w:cs="Arial CYR"/>
                <w:b/>
                <w:bCs/>
                <w:sz w:val="12"/>
                <w:szCs w:val="12"/>
              </w:rPr>
            </w:pPr>
            <w:r w:rsidRPr="00E7740F">
              <w:rPr>
                <w:rFonts w:ascii="Arial CYR" w:hAnsi="Arial CYR" w:cs="Arial CYR"/>
                <w:b/>
                <w:bCs/>
                <w:sz w:val="12"/>
                <w:szCs w:val="12"/>
              </w:rPr>
              <w:t>23762,68</w:t>
            </w:r>
          </w:p>
        </w:tc>
        <w:tc>
          <w:tcPr>
            <w:tcW w:w="1231" w:type="dxa"/>
            <w:tcBorders>
              <w:top w:val="nil"/>
              <w:left w:val="single" w:sz="8" w:space="0" w:color="auto"/>
              <w:bottom w:val="single" w:sz="4" w:space="0" w:color="auto"/>
              <w:right w:val="nil"/>
            </w:tcBorders>
            <w:shd w:val="clear" w:color="000000" w:fill="FFFFFF"/>
            <w:noWrap/>
            <w:vAlign w:val="center"/>
            <w:hideMark/>
          </w:tcPr>
          <w:p w14:paraId="24C2290D" w14:textId="77777777" w:rsidR="00E7740F" w:rsidRPr="00E7740F" w:rsidRDefault="00E7740F" w:rsidP="00E7740F">
            <w:pPr>
              <w:jc w:val="right"/>
              <w:rPr>
                <w:rFonts w:ascii="Arial CYR" w:hAnsi="Arial CYR" w:cs="Arial CYR"/>
                <w:b/>
                <w:bCs/>
                <w:sz w:val="12"/>
                <w:szCs w:val="12"/>
              </w:rPr>
            </w:pPr>
            <w:r w:rsidRPr="00E7740F">
              <w:rPr>
                <w:rFonts w:ascii="Arial CYR" w:hAnsi="Arial CYR" w:cs="Arial CYR"/>
                <w:b/>
                <w:bCs/>
                <w:sz w:val="12"/>
                <w:szCs w:val="12"/>
              </w:rPr>
              <w:t>25,64</w:t>
            </w:r>
          </w:p>
        </w:tc>
      </w:tr>
      <w:tr w:rsidR="00E7740F" w:rsidRPr="00E7740F" w14:paraId="6B62E585" w14:textId="77777777" w:rsidTr="00E7740F">
        <w:trPr>
          <w:trHeight w:val="300"/>
          <w:jc w:val="center"/>
        </w:trPr>
        <w:tc>
          <w:tcPr>
            <w:tcW w:w="6405" w:type="dxa"/>
            <w:tcBorders>
              <w:top w:val="nil"/>
              <w:left w:val="single" w:sz="8" w:space="0" w:color="auto"/>
              <w:bottom w:val="single" w:sz="4" w:space="0" w:color="auto"/>
              <w:right w:val="single" w:sz="8" w:space="0" w:color="auto"/>
            </w:tcBorders>
            <w:shd w:val="clear" w:color="000000" w:fill="FFFFFF"/>
            <w:hideMark/>
          </w:tcPr>
          <w:p w14:paraId="6CEF1994" w14:textId="77777777" w:rsidR="00E7740F" w:rsidRPr="00E7740F" w:rsidRDefault="00E7740F" w:rsidP="00E7740F">
            <w:pPr>
              <w:ind w:firstLineChars="200" w:firstLine="240"/>
              <w:rPr>
                <w:rFonts w:ascii="Arial CYR" w:hAnsi="Arial CYR" w:cs="Arial CYR"/>
                <w:sz w:val="12"/>
                <w:szCs w:val="12"/>
              </w:rPr>
            </w:pPr>
            <w:r w:rsidRPr="00E7740F">
              <w:rPr>
                <w:rFonts w:ascii="Arial CYR" w:hAnsi="Arial CYR" w:cs="Arial CYR"/>
                <w:sz w:val="12"/>
                <w:szCs w:val="12"/>
              </w:rPr>
              <w:t>-уголь каменный</w:t>
            </w:r>
          </w:p>
        </w:tc>
        <w:tc>
          <w:tcPr>
            <w:tcW w:w="1155" w:type="dxa"/>
            <w:tcBorders>
              <w:top w:val="nil"/>
              <w:left w:val="nil"/>
              <w:bottom w:val="single" w:sz="4" w:space="0" w:color="auto"/>
              <w:right w:val="single" w:sz="8" w:space="0" w:color="auto"/>
            </w:tcBorders>
            <w:shd w:val="clear" w:color="000000" w:fill="FFFFFF"/>
            <w:hideMark/>
          </w:tcPr>
          <w:p w14:paraId="2BB52E84"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тыс. руб.</w:t>
            </w:r>
          </w:p>
        </w:tc>
        <w:tc>
          <w:tcPr>
            <w:tcW w:w="1475" w:type="dxa"/>
            <w:tcBorders>
              <w:top w:val="nil"/>
              <w:left w:val="single" w:sz="8" w:space="0" w:color="auto"/>
              <w:bottom w:val="single" w:sz="4" w:space="0" w:color="auto"/>
              <w:right w:val="nil"/>
            </w:tcBorders>
            <w:shd w:val="clear" w:color="000000" w:fill="FFFFFF"/>
            <w:noWrap/>
            <w:vAlign w:val="bottom"/>
            <w:hideMark/>
          </w:tcPr>
          <w:p w14:paraId="60C63938"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23090,60</w:t>
            </w:r>
          </w:p>
        </w:tc>
        <w:tc>
          <w:tcPr>
            <w:tcW w:w="1673" w:type="dxa"/>
            <w:tcBorders>
              <w:top w:val="nil"/>
              <w:left w:val="single" w:sz="8" w:space="0" w:color="auto"/>
              <w:bottom w:val="single" w:sz="4" w:space="0" w:color="auto"/>
              <w:right w:val="nil"/>
            </w:tcBorders>
            <w:shd w:val="clear" w:color="000000" w:fill="FFFFFF"/>
            <w:noWrap/>
            <w:vAlign w:val="bottom"/>
            <w:hideMark/>
          </w:tcPr>
          <w:p w14:paraId="2F8E0D2F"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22049,39</w:t>
            </w:r>
          </w:p>
        </w:tc>
        <w:tc>
          <w:tcPr>
            <w:tcW w:w="1531" w:type="dxa"/>
            <w:tcBorders>
              <w:top w:val="nil"/>
              <w:left w:val="single" w:sz="8" w:space="0" w:color="auto"/>
              <w:bottom w:val="single" w:sz="4" w:space="0" w:color="auto"/>
              <w:right w:val="nil"/>
            </w:tcBorders>
            <w:shd w:val="clear" w:color="000000" w:fill="FFFFFF"/>
            <w:noWrap/>
            <w:vAlign w:val="bottom"/>
            <w:hideMark/>
          </w:tcPr>
          <w:p w14:paraId="779C96DE"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226,22</w:t>
            </w:r>
          </w:p>
        </w:tc>
        <w:tc>
          <w:tcPr>
            <w:tcW w:w="1355" w:type="dxa"/>
            <w:tcBorders>
              <w:top w:val="nil"/>
              <w:left w:val="single" w:sz="8" w:space="0" w:color="auto"/>
              <w:bottom w:val="single" w:sz="4" w:space="0" w:color="auto"/>
              <w:right w:val="nil"/>
            </w:tcBorders>
            <w:shd w:val="clear" w:color="000000" w:fill="FFFFFF"/>
            <w:noWrap/>
            <w:vAlign w:val="bottom"/>
            <w:hideMark/>
          </w:tcPr>
          <w:p w14:paraId="4D54B7D6"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1,04</w:t>
            </w:r>
          </w:p>
        </w:tc>
        <w:tc>
          <w:tcPr>
            <w:tcW w:w="1395" w:type="dxa"/>
            <w:tcBorders>
              <w:top w:val="nil"/>
              <w:left w:val="single" w:sz="8" w:space="0" w:color="auto"/>
              <w:bottom w:val="single" w:sz="4" w:space="0" w:color="auto"/>
              <w:right w:val="nil"/>
            </w:tcBorders>
            <w:shd w:val="clear" w:color="000000" w:fill="FFFFFF"/>
            <w:noWrap/>
            <w:vAlign w:val="bottom"/>
            <w:hideMark/>
          </w:tcPr>
          <w:p w14:paraId="461D69E1"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20226,37</w:t>
            </w:r>
          </w:p>
        </w:tc>
        <w:tc>
          <w:tcPr>
            <w:tcW w:w="1327" w:type="dxa"/>
            <w:tcBorders>
              <w:top w:val="nil"/>
              <w:left w:val="single" w:sz="8" w:space="0" w:color="auto"/>
              <w:bottom w:val="single" w:sz="4" w:space="0" w:color="auto"/>
              <w:right w:val="nil"/>
            </w:tcBorders>
            <w:shd w:val="clear" w:color="000000" w:fill="FFFFFF"/>
            <w:noWrap/>
            <w:vAlign w:val="bottom"/>
            <w:hideMark/>
          </w:tcPr>
          <w:p w14:paraId="7173AE1C"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23737,04</w:t>
            </w:r>
          </w:p>
        </w:tc>
        <w:tc>
          <w:tcPr>
            <w:tcW w:w="1293" w:type="dxa"/>
            <w:tcBorders>
              <w:top w:val="nil"/>
              <w:left w:val="single" w:sz="8" w:space="0" w:color="auto"/>
              <w:bottom w:val="single" w:sz="4" w:space="0" w:color="auto"/>
              <w:right w:val="nil"/>
            </w:tcBorders>
            <w:shd w:val="clear" w:color="000000" w:fill="FFFFFF"/>
            <w:noWrap/>
            <w:vAlign w:val="bottom"/>
            <w:hideMark/>
          </w:tcPr>
          <w:p w14:paraId="7DEB4C0C"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23762,68</w:t>
            </w:r>
          </w:p>
        </w:tc>
        <w:tc>
          <w:tcPr>
            <w:tcW w:w="1231" w:type="dxa"/>
            <w:tcBorders>
              <w:top w:val="nil"/>
              <w:left w:val="single" w:sz="8" w:space="0" w:color="auto"/>
              <w:bottom w:val="single" w:sz="4" w:space="0" w:color="auto"/>
              <w:right w:val="nil"/>
            </w:tcBorders>
            <w:shd w:val="clear" w:color="000000" w:fill="FFFFFF"/>
            <w:noWrap/>
            <w:vAlign w:val="bottom"/>
            <w:hideMark/>
          </w:tcPr>
          <w:p w14:paraId="46D16D82"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25,64</w:t>
            </w:r>
          </w:p>
        </w:tc>
      </w:tr>
      <w:tr w:rsidR="00E7740F" w:rsidRPr="00E7740F" w14:paraId="2751591F" w14:textId="77777777" w:rsidTr="00E7740F">
        <w:trPr>
          <w:trHeight w:val="315"/>
          <w:jc w:val="center"/>
        </w:trPr>
        <w:tc>
          <w:tcPr>
            <w:tcW w:w="6405" w:type="dxa"/>
            <w:tcBorders>
              <w:top w:val="nil"/>
              <w:left w:val="single" w:sz="8" w:space="0" w:color="auto"/>
              <w:bottom w:val="single" w:sz="4" w:space="0" w:color="auto"/>
              <w:right w:val="single" w:sz="8" w:space="0" w:color="auto"/>
            </w:tcBorders>
            <w:shd w:val="clear" w:color="000000" w:fill="FFFFFF"/>
            <w:hideMark/>
          </w:tcPr>
          <w:p w14:paraId="4C0C2297"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Стоимость расходов по транспортировке, всего, в т.ч.:</w:t>
            </w:r>
          </w:p>
        </w:tc>
        <w:tc>
          <w:tcPr>
            <w:tcW w:w="1155" w:type="dxa"/>
            <w:tcBorders>
              <w:top w:val="nil"/>
              <w:left w:val="nil"/>
              <w:bottom w:val="single" w:sz="4" w:space="0" w:color="auto"/>
              <w:right w:val="single" w:sz="8" w:space="0" w:color="auto"/>
            </w:tcBorders>
            <w:shd w:val="clear" w:color="000000" w:fill="FFFFFF"/>
            <w:vAlign w:val="center"/>
            <w:hideMark/>
          </w:tcPr>
          <w:p w14:paraId="0897DDB1"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тыс. руб.</w:t>
            </w:r>
          </w:p>
        </w:tc>
        <w:tc>
          <w:tcPr>
            <w:tcW w:w="1475" w:type="dxa"/>
            <w:tcBorders>
              <w:top w:val="nil"/>
              <w:left w:val="single" w:sz="8" w:space="0" w:color="auto"/>
              <w:bottom w:val="single" w:sz="4" w:space="0" w:color="auto"/>
              <w:right w:val="nil"/>
            </w:tcBorders>
            <w:shd w:val="clear" w:color="000000" w:fill="FFFFFF"/>
            <w:noWrap/>
            <w:vAlign w:val="center"/>
            <w:hideMark/>
          </w:tcPr>
          <w:p w14:paraId="452072D1" w14:textId="77777777" w:rsidR="00E7740F" w:rsidRPr="00E7740F" w:rsidRDefault="00E7740F" w:rsidP="00E7740F">
            <w:pPr>
              <w:jc w:val="right"/>
              <w:rPr>
                <w:rFonts w:ascii="Arial CYR" w:hAnsi="Arial CYR" w:cs="Arial CYR"/>
                <w:b/>
                <w:bCs/>
                <w:sz w:val="12"/>
                <w:szCs w:val="12"/>
              </w:rPr>
            </w:pPr>
            <w:r w:rsidRPr="00E7740F">
              <w:rPr>
                <w:rFonts w:ascii="Arial CYR" w:hAnsi="Arial CYR" w:cs="Arial CYR"/>
                <w:b/>
                <w:bCs/>
                <w:sz w:val="12"/>
                <w:szCs w:val="12"/>
              </w:rPr>
              <w:t>8499,35</w:t>
            </w:r>
          </w:p>
        </w:tc>
        <w:tc>
          <w:tcPr>
            <w:tcW w:w="1673" w:type="dxa"/>
            <w:tcBorders>
              <w:top w:val="nil"/>
              <w:left w:val="single" w:sz="8" w:space="0" w:color="auto"/>
              <w:bottom w:val="single" w:sz="4" w:space="0" w:color="auto"/>
              <w:right w:val="nil"/>
            </w:tcBorders>
            <w:shd w:val="clear" w:color="000000" w:fill="FFFFFF"/>
            <w:noWrap/>
            <w:vAlign w:val="center"/>
            <w:hideMark/>
          </w:tcPr>
          <w:p w14:paraId="08E19984" w14:textId="77777777" w:rsidR="00E7740F" w:rsidRPr="00E7740F" w:rsidRDefault="00E7740F" w:rsidP="00E7740F">
            <w:pPr>
              <w:jc w:val="right"/>
              <w:rPr>
                <w:rFonts w:ascii="Arial CYR" w:hAnsi="Arial CYR" w:cs="Arial CYR"/>
                <w:b/>
                <w:bCs/>
                <w:sz w:val="12"/>
                <w:szCs w:val="12"/>
              </w:rPr>
            </w:pPr>
            <w:r w:rsidRPr="00E7740F">
              <w:rPr>
                <w:rFonts w:ascii="Arial CYR" w:hAnsi="Arial CYR" w:cs="Arial CYR"/>
                <w:b/>
                <w:bCs/>
                <w:sz w:val="12"/>
                <w:szCs w:val="12"/>
              </w:rPr>
              <w:t>8116,17</w:t>
            </w:r>
          </w:p>
        </w:tc>
        <w:tc>
          <w:tcPr>
            <w:tcW w:w="1531" w:type="dxa"/>
            <w:tcBorders>
              <w:top w:val="nil"/>
              <w:left w:val="single" w:sz="8" w:space="0" w:color="auto"/>
              <w:bottom w:val="single" w:sz="4" w:space="0" w:color="auto"/>
              <w:right w:val="nil"/>
            </w:tcBorders>
            <w:shd w:val="clear" w:color="000000" w:fill="FFFFFF"/>
            <w:noWrap/>
            <w:vAlign w:val="center"/>
            <w:hideMark/>
          </w:tcPr>
          <w:p w14:paraId="51CB0B68" w14:textId="77777777" w:rsidR="00E7740F" w:rsidRPr="00E7740F" w:rsidRDefault="00E7740F" w:rsidP="00E7740F">
            <w:pPr>
              <w:jc w:val="right"/>
              <w:rPr>
                <w:rFonts w:ascii="Arial CYR" w:hAnsi="Arial CYR" w:cs="Arial CYR"/>
                <w:b/>
                <w:bCs/>
                <w:sz w:val="12"/>
                <w:szCs w:val="12"/>
              </w:rPr>
            </w:pPr>
            <w:r w:rsidRPr="00E7740F">
              <w:rPr>
                <w:rFonts w:ascii="Arial CYR" w:hAnsi="Arial CYR" w:cs="Arial CYR"/>
                <w:b/>
                <w:bCs/>
                <w:sz w:val="12"/>
                <w:szCs w:val="12"/>
              </w:rPr>
              <w:t>-3131,72</w:t>
            </w:r>
          </w:p>
        </w:tc>
        <w:tc>
          <w:tcPr>
            <w:tcW w:w="1355" w:type="dxa"/>
            <w:tcBorders>
              <w:top w:val="nil"/>
              <w:left w:val="single" w:sz="8" w:space="0" w:color="auto"/>
              <w:bottom w:val="single" w:sz="4" w:space="0" w:color="auto"/>
              <w:right w:val="single" w:sz="8" w:space="0" w:color="auto"/>
            </w:tcBorders>
            <w:shd w:val="clear" w:color="000000" w:fill="FFFFFF"/>
            <w:noWrap/>
            <w:vAlign w:val="center"/>
            <w:hideMark/>
          </w:tcPr>
          <w:p w14:paraId="7581864B" w14:textId="77777777" w:rsidR="00E7740F" w:rsidRPr="00E7740F" w:rsidRDefault="00E7740F" w:rsidP="00E7740F">
            <w:pPr>
              <w:jc w:val="right"/>
              <w:rPr>
                <w:rFonts w:ascii="Arial CYR" w:hAnsi="Arial CYR" w:cs="Arial CYR"/>
                <w:b/>
                <w:bCs/>
                <w:sz w:val="12"/>
                <w:szCs w:val="12"/>
              </w:rPr>
            </w:pPr>
            <w:r w:rsidRPr="00E7740F">
              <w:rPr>
                <w:rFonts w:ascii="Arial CYR" w:hAnsi="Arial CYR" w:cs="Arial CYR"/>
                <w:b/>
                <w:bCs/>
                <w:sz w:val="12"/>
                <w:szCs w:val="12"/>
              </w:rPr>
              <w:t>-27,84</w:t>
            </w:r>
          </w:p>
        </w:tc>
        <w:tc>
          <w:tcPr>
            <w:tcW w:w="1395" w:type="dxa"/>
            <w:tcBorders>
              <w:top w:val="nil"/>
              <w:left w:val="nil"/>
              <w:bottom w:val="single" w:sz="4" w:space="0" w:color="auto"/>
              <w:right w:val="nil"/>
            </w:tcBorders>
            <w:shd w:val="clear" w:color="000000" w:fill="FFFFFF"/>
            <w:noWrap/>
            <w:vAlign w:val="center"/>
            <w:hideMark/>
          </w:tcPr>
          <w:p w14:paraId="0509F292" w14:textId="77777777" w:rsidR="00E7740F" w:rsidRPr="00E7740F" w:rsidRDefault="00E7740F" w:rsidP="00E7740F">
            <w:pPr>
              <w:jc w:val="right"/>
              <w:rPr>
                <w:rFonts w:ascii="Arial CYR" w:hAnsi="Arial CYR" w:cs="Arial CYR"/>
                <w:b/>
                <w:bCs/>
                <w:sz w:val="12"/>
                <w:szCs w:val="12"/>
              </w:rPr>
            </w:pPr>
            <w:r w:rsidRPr="00E7740F">
              <w:rPr>
                <w:rFonts w:ascii="Arial CYR" w:hAnsi="Arial CYR" w:cs="Arial CYR"/>
                <w:b/>
                <w:bCs/>
                <w:sz w:val="12"/>
                <w:szCs w:val="12"/>
              </w:rPr>
              <w:t>7735,84</w:t>
            </w:r>
          </w:p>
        </w:tc>
        <w:tc>
          <w:tcPr>
            <w:tcW w:w="1327" w:type="dxa"/>
            <w:tcBorders>
              <w:top w:val="nil"/>
              <w:left w:val="single" w:sz="8" w:space="0" w:color="auto"/>
              <w:bottom w:val="single" w:sz="4" w:space="0" w:color="auto"/>
              <w:right w:val="nil"/>
            </w:tcBorders>
            <w:shd w:val="clear" w:color="000000" w:fill="FFFFFF"/>
            <w:noWrap/>
            <w:vAlign w:val="center"/>
            <w:hideMark/>
          </w:tcPr>
          <w:p w14:paraId="69AB8050" w14:textId="77777777" w:rsidR="00E7740F" w:rsidRPr="00E7740F" w:rsidRDefault="00E7740F" w:rsidP="00E7740F">
            <w:pPr>
              <w:jc w:val="right"/>
              <w:rPr>
                <w:rFonts w:ascii="Arial CYR" w:hAnsi="Arial CYR" w:cs="Arial CYR"/>
                <w:b/>
                <w:bCs/>
                <w:sz w:val="12"/>
                <w:szCs w:val="12"/>
              </w:rPr>
            </w:pPr>
            <w:r w:rsidRPr="00E7740F">
              <w:rPr>
                <w:rFonts w:ascii="Arial CYR" w:hAnsi="Arial CYR" w:cs="Arial CYR"/>
                <w:b/>
                <w:bCs/>
                <w:sz w:val="12"/>
                <w:szCs w:val="12"/>
              </w:rPr>
              <w:t>8427,61</w:t>
            </w:r>
          </w:p>
        </w:tc>
        <w:tc>
          <w:tcPr>
            <w:tcW w:w="1293" w:type="dxa"/>
            <w:tcBorders>
              <w:top w:val="nil"/>
              <w:left w:val="single" w:sz="8" w:space="0" w:color="auto"/>
              <w:bottom w:val="single" w:sz="4" w:space="0" w:color="auto"/>
              <w:right w:val="nil"/>
            </w:tcBorders>
            <w:shd w:val="clear" w:color="000000" w:fill="FFFFFF"/>
            <w:noWrap/>
            <w:vAlign w:val="center"/>
            <w:hideMark/>
          </w:tcPr>
          <w:p w14:paraId="73665C85" w14:textId="77777777" w:rsidR="00E7740F" w:rsidRPr="00E7740F" w:rsidRDefault="00E7740F" w:rsidP="00E7740F">
            <w:pPr>
              <w:jc w:val="right"/>
              <w:rPr>
                <w:rFonts w:ascii="Arial CYR" w:hAnsi="Arial CYR" w:cs="Arial CYR"/>
                <w:b/>
                <w:bCs/>
                <w:sz w:val="12"/>
                <w:szCs w:val="12"/>
              </w:rPr>
            </w:pPr>
            <w:r w:rsidRPr="00E7740F">
              <w:rPr>
                <w:rFonts w:ascii="Arial CYR" w:hAnsi="Arial CYR" w:cs="Arial CYR"/>
                <w:b/>
                <w:bCs/>
                <w:sz w:val="12"/>
                <w:szCs w:val="12"/>
              </w:rPr>
              <w:t>8318,42</w:t>
            </w:r>
          </w:p>
        </w:tc>
        <w:tc>
          <w:tcPr>
            <w:tcW w:w="1231" w:type="dxa"/>
            <w:tcBorders>
              <w:top w:val="nil"/>
              <w:left w:val="single" w:sz="8" w:space="0" w:color="auto"/>
              <w:bottom w:val="single" w:sz="4" w:space="0" w:color="auto"/>
              <w:right w:val="nil"/>
            </w:tcBorders>
            <w:shd w:val="clear" w:color="000000" w:fill="FFFFFF"/>
            <w:noWrap/>
            <w:vAlign w:val="center"/>
            <w:hideMark/>
          </w:tcPr>
          <w:p w14:paraId="38F843E4" w14:textId="77777777" w:rsidR="00E7740F" w:rsidRPr="00E7740F" w:rsidRDefault="00E7740F" w:rsidP="00E7740F">
            <w:pPr>
              <w:jc w:val="right"/>
              <w:rPr>
                <w:rFonts w:ascii="Arial CYR" w:hAnsi="Arial CYR" w:cs="Arial CYR"/>
                <w:b/>
                <w:bCs/>
                <w:sz w:val="12"/>
                <w:szCs w:val="12"/>
              </w:rPr>
            </w:pPr>
            <w:r w:rsidRPr="00E7740F">
              <w:rPr>
                <w:rFonts w:ascii="Arial CYR" w:hAnsi="Arial CYR" w:cs="Arial CYR"/>
                <w:b/>
                <w:bCs/>
                <w:sz w:val="12"/>
                <w:szCs w:val="12"/>
              </w:rPr>
              <w:t>-109,19</w:t>
            </w:r>
          </w:p>
        </w:tc>
      </w:tr>
      <w:tr w:rsidR="00E7740F" w:rsidRPr="00E7740F" w14:paraId="20B560BB" w14:textId="77777777" w:rsidTr="00E7740F">
        <w:trPr>
          <w:trHeight w:val="360"/>
          <w:jc w:val="center"/>
        </w:trPr>
        <w:tc>
          <w:tcPr>
            <w:tcW w:w="6405" w:type="dxa"/>
            <w:tcBorders>
              <w:top w:val="nil"/>
              <w:left w:val="single" w:sz="8" w:space="0" w:color="auto"/>
              <w:bottom w:val="single" w:sz="4" w:space="0" w:color="auto"/>
              <w:right w:val="single" w:sz="8" w:space="0" w:color="auto"/>
            </w:tcBorders>
            <w:shd w:val="clear" w:color="000000" w:fill="FFFFFF"/>
            <w:noWrap/>
            <w:hideMark/>
          </w:tcPr>
          <w:p w14:paraId="76D4C530"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автомобильные перевозки</w:t>
            </w:r>
          </w:p>
        </w:tc>
        <w:tc>
          <w:tcPr>
            <w:tcW w:w="1155" w:type="dxa"/>
            <w:tcBorders>
              <w:top w:val="nil"/>
              <w:left w:val="nil"/>
              <w:bottom w:val="single" w:sz="4" w:space="0" w:color="auto"/>
              <w:right w:val="single" w:sz="8" w:space="0" w:color="auto"/>
            </w:tcBorders>
            <w:shd w:val="clear" w:color="000000" w:fill="FFFFFF"/>
            <w:vAlign w:val="bottom"/>
            <w:hideMark/>
          </w:tcPr>
          <w:p w14:paraId="5B9DB4DA"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тыс. руб.</w:t>
            </w:r>
          </w:p>
        </w:tc>
        <w:tc>
          <w:tcPr>
            <w:tcW w:w="1475" w:type="dxa"/>
            <w:tcBorders>
              <w:top w:val="nil"/>
              <w:left w:val="single" w:sz="8" w:space="0" w:color="auto"/>
              <w:bottom w:val="single" w:sz="4" w:space="0" w:color="auto"/>
              <w:right w:val="nil"/>
            </w:tcBorders>
            <w:shd w:val="clear" w:color="000000" w:fill="FFFFFF"/>
            <w:noWrap/>
            <w:vAlign w:val="bottom"/>
            <w:hideMark/>
          </w:tcPr>
          <w:p w14:paraId="4C2FF71F"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6738,67</w:t>
            </w:r>
          </w:p>
        </w:tc>
        <w:tc>
          <w:tcPr>
            <w:tcW w:w="1673" w:type="dxa"/>
            <w:tcBorders>
              <w:top w:val="nil"/>
              <w:left w:val="single" w:sz="8" w:space="0" w:color="auto"/>
              <w:bottom w:val="single" w:sz="4" w:space="0" w:color="auto"/>
              <w:right w:val="nil"/>
            </w:tcBorders>
            <w:shd w:val="clear" w:color="000000" w:fill="FFFFFF"/>
            <w:noWrap/>
            <w:vAlign w:val="bottom"/>
            <w:hideMark/>
          </w:tcPr>
          <w:p w14:paraId="672837A0"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6434,78</w:t>
            </w:r>
          </w:p>
        </w:tc>
        <w:tc>
          <w:tcPr>
            <w:tcW w:w="1531" w:type="dxa"/>
            <w:tcBorders>
              <w:top w:val="nil"/>
              <w:left w:val="single" w:sz="8" w:space="0" w:color="auto"/>
              <w:bottom w:val="single" w:sz="4" w:space="0" w:color="auto"/>
              <w:right w:val="nil"/>
            </w:tcBorders>
            <w:shd w:val="clear" w:color="000000" w:fill="FFFFFF"/>
            <w:noWrap/>
            <w:vAlign w:val="bottom"/>
            <w:hideMark/>
          </w:tcPr>
          <w:p w14:paraId="0CEAED63"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-642,42</w:t>
            </w:r>
          </w:p>
        </w:tc>
        <w:tc>
          <w:tcPr>
            <w:tcW w:w="1355" w:type="dxa"/>
            <w:tcBorders>
              <w:top w:val="nil"/>
              <w:left w:val="single" w:sz="8" w:space="0" w:color="auto"/>
              <w:bottom w:val="single" w:sz="4" w:space="0" w:color="auto"/>
              <w:right w:val="single" w:sz="8" w:space="0" w:color="auto"/>
            </w:tcBorders>
            <w:shd w:val="clear" w:color="000000" w:fill="FFFFFF"/>
            <w:noWrap/>
            <w:vAlign w:val="bottom"/>
            <w:hideMark/>
          </w:tcPr>
          <w:p w14:paraId="2BA1B6E6"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-9,08</w:t>
            </w:r>
          </w:p>
        </w:tc>
        <w:tc>
          <w:tcPr>
            <w:tcW w:w="1395" w:type="dxa"/>
            <w:tcBorders>
              <w:top w:val="nil"/>
              <w:left w:val="nil"/>
              <w:bottom w:val="single" w:sz="4" w:space="0" w:color="auto"/>
              <w:right w:val="nil"/>
            </w:tcBorders>
            <w:shd w:val="clear" w:color="000000" w:fill="FFFFFF"/>
            <w:noWrap/>
            <w:vAlign w:val="bottom"/>
            <w:hideMark/>
          </w:tcPr>
          <w:p w14:paraId="75F2576A"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5976,56</w:t>
            </w:r>
          </w:p>
        </w:tc>
        <w:tc>
          <w:tcPr>
            <w:tcW w:w="1327" w:type="dxa"/>
            <w:tcBorders>
              <w:top w:val="nil"/>
              <w:left w:val="single" w:sz="8" w:space="0" w:color="auto"/>
              <w:bottom w:val="single" w:sz="4" w:space="0" w:color="auto"/>
              <w:right w:val="nil"/>
            </w:tcBorders>
            <w:shd w:val="clear" w:color="000000" w:fill="FFFFFF"/>
            <w:noWrap/>
            <w:vAlign w:val="bottom"/>
            <w:hideMark/>
          </w:tcPr>
          <w:p w14:paraId="6D1070BF"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6453,06</w:t>
            </w:r>
          </w:p>
        </w:tc>
        <w:tc>
          <w:tcPr>
            <w:tcW w:w="1293" w:type="dxa"/>
            <w:tcBorders>
              <w:top w:val="nil"/>
              <w:left w:val="single" w:sz="8" w:space="0" w:color="auto"/>
              <w:bottom w:val="single" w:sz="4" w:space="0" w:color="auto"/>
              <w:right w:val="nil"/>
            </w:tcBorders>
            <w:shd w:val="clear" w:color="000000" w:fill="FFFFFF"/>
            <w:noWrap/>
            <w:vAlign w:val="bottom"/>
            <w:hideMark/>
          </w:tcPr>
          <w:p w14:paraId="2AC23750"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6725,79</w:t>
            </w:r>
          </w:p>
        </w:tc>
        <w:tc>
          <w:tcPr>
            <w:tcW w:w="1231" w:type="dxa"/>
            <w:tcBorders>
              <w:top w:val="nil"/>
              <w:left w:val="single" w:sz="8" w:space="0" w:color="auto"/>
              <w:bottom w:val="single" w:sz="4" w:space="0" w:color="auto"/>
              <w:right w:val="nil"/>
            </w:tcBorders>
            <w:shd w:val="clear" w:color="000000" w:fill="FFFFFF"/>
            <w:noWrap/>
            <w:vAlign w:val="bottom"/>
            <w:hideMark/>
          </w:tcPr>
          <w:p w14:paraId="77D0CF80"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272,73</w:t>
            </w:r>
          </w:p>
        </w:tc>
      </w:tr>
      <w:tr w:rsidR="00E7740F" w:rsidRPr="00E7740F" w14:paraId="608BA229" w14:textId="77777777" w:rsidTr="00E7740F">
        <w:trPr>
          <w:trHeight w:val="270"/>
          <w:jc w:val="center"/>
        </w:trPr>
        <w:tc>
          <w:tcPr>
            <w:tcW w:w="6405" w:type="dxa"/>
            <w:tcBorders>
              <w:top w:val="nil"/>
              <w:left w:val="single" w:sz="8" w:space="0" w:color="auto"/>
              <w:bottom w:val="single" w:sz="4" w:space="0" w:color="auto"/>
              <w:right w:val="single" w:sz="8" w:space="0" w:color="auto"/>
            </w:tcBorders>
            <w:shd w:val="clear" w:color="000000" w:fill="FFFFFF"/>
            <w:noWrap/>
            <w:hideMark/>
          </w:tcPr>
          <w:p w14:paraId="694CA9E4"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 xml:space="preserve">цена за </w:t>
            </w:r>
            <w:proofErr w:type="spellStart"/>
            <w:r w:rsidRPr="00E7740F">
              <w:rPr>
                <w:rFonts w:ascii="Arial CYR" w:hAnsi="Arial CYR" w:cs="Arial CYR"/>
                <w:sz w:val="12"/>
                <w:szCs w:val="12"/>
              </w:rPr>
              <w:t>тн</w:t>
            </w:r>
            <w:proofErr w:type="spellEnd"/>
          </w:p>
        </w:tc>
        <w:tc>
          <w:tcPr>
            <w:tcW w:w="1155" w:type="dxa"/>
            <w:tcBorders>
              <w:top w:val="nil"/>
              <w:left w:val="nil"/>
              <w:bottom w:val="single" w:sz="4" w:space="0" w:color="auto"/>
              <w:right w:val="single" w:sz="8" w:space="0" w:color="auto"/>
            </w:tcBorders>
            <w:shd w:val="clear" w:color="000000" w:fill="FFFFFF"/>
            <w:vAlign w:val="bottom"/>
            <w:hideMark/>
          </w:tcPr>
          <w:p w14:paraId="3D1E865D"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руб./т</w:t>
            </w:r>
          </w:p>
        </w:tc>
        <w:tc>
          <w:tcPr>
            <w:tcW w:w="1475" w:type="dxa"/>
            <w:tcBorders>
              <w:top w:val="nil"/>
              <w:left w:val="single" w:sz="8" w:space="0" w:color="auto"/>
              <w:bottom w:val="single" w:sz="4" w:space="0" w:color="auto"/>
              <w:right w:val="nil"/>
            </w:tcBorders>
            <w:shd w:val="clear" w:color="000000" w:fill="FFFFFF"/>
            <w:noWrap/>
            <w:vAlign w:val="bottom"/>
            <w:hideMark/>
          </w:tcPr>
          <w:p w14:paraId="57158543"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281,25</w:t>
            </w:r>
          </w:p>
        </w:tc>
        <w:tc>
          <w:tcPr>
            <w:tcW w:w="1673" w:type="dxa"/>
            <w:tcBorders>
              <w:top w:val="nil"/>
              <w:left w:val="single" w:sz="8" w:space="0" w:color="auto"/>
              <w:bottom w:val="single" w:sz="4" w:space="0" w:color="auto"/>
              <w:right w:val="nil"/>
            </w:tcBorders>
            <w:shd w:val="clear" w:color="000000" w:fill="FFFFFF"/>
            <w:noWrap/>
            <w:vAlign w:val="bottom"/>
            <w:hideMark/>
          </w:tcPr>
          <w:p w14:paraId="6FA62F42"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281,25</w:t>
            </w:r>
          </w:p>
        </w:tc>
        <w:tc>
          <w:tcPr>
            <w:tcW w:w="1531" w:type="dxa"/>
            <w:tcBorders>
              <w:top w:val="nil"/>
              <w:left w:val="single" w:sz="8" w:space="0" w:color="auto"/>
              <w:bottom w:val="single" w:sz="4" w:space="0" w:color="auto"/>
              <w:right w:val="nil"/>
            </w:tcBorders>
            <w:shd w:val="clear" w:color="000000" w:fill="FFFFFF"/>
            <w:noWrap/>
            <w:vAlign w:val="bottom"/>
            <w:hideMark/>
          </w:tcPr>
          <w:p w14:paraId="556FE199"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-14,91</w:t>
            </w:r>
          </w:p>
        </w:tc>
        <w:tc>
          <w:tcPr>
            <w:tcW w:w="1355" w:type="dxa"/>
            <w:tcBorders>
              <w:top w:val="nil"/>
              <w:left w:val="single" w:sz="8" w:space="0" w:color="auto"/>
              <w:bottom w:val="single" w:sz="4" w:space="0" w:color="auto"/>
              <w:right w:val="single" w:sz="8" w:space="0" w:color="auto"/>
            </w:tcBorders>
            <w:shd w:val="clear" w:color="000000" w:fill="FFFFFF"/>
            <w:noWrap/>
            <w:vAlign w:val="bottom"/>
            <w:hideMark/>
          </w:tcPr>
          <w:p w14:paraId="402E96B4"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-5,03</w:t>
            </w:r>
          </w:p>
        </w:tc>
        <w:tc>
          <w:tcPr>
            <w:tcW w:w="1395" w:type="dxa"/>
            <w:tcBorders>
              <w:top w:val="nil"/>
              <w:left w:val="nil"/>
              <w:bottom w:val="single" w:sz="4" w:space="0" w:color="auto"/>
              <w:right w:val="nil"/>
            </w:tcBorders>
            <w:shd w:val="clear" w:color="000000" w:fill="FFFFFF"/>
            <w:noWrap/>
            <w:vAlign w:val="bottom"/>
            <w:hideMark/>
          </w:tcPr>
          <w:p w14:paraId="5658555A"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294,47</w:t>
            </w:r>
          </w:p>
        </w:tc>
        <w:tc>
          <w:tcPr>
            <w:tcW w:w="1327" w:type="dxa"/>
            <w:tcBorders>
              <w:top w:val="nil"/>
              <w:left w:val="single" w:sz="8" w:space="0" w:color="auto"/>
              <w:bottom w:val="single" w:sz="4" w:space="0" w:color="auto"/>
              <w:right w:val="nil"/>
            </w:tcBorders>
            <w:shd w:val="clear" w:color="000000" w:fill="FFFFFF"/>
            <w:noWrap/>
            <w:vAlign w:val="bottom"/>
            <w:hideMark/>
          </w:tcPr>
          <w:p w14:paraId="15CF2EFF"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307,21</w:t>
            </w:r>
          </w:p>
        </w:tc>
        <w:tc>
          <w:tcPr>
            <w:tcW w:w="1293" w:type="dxa"/>
            <w:tcBorders>
              <w:top w:val="nil"/>
              <w:left w:val="single" w:sz="8" w:space="0" w:color="auto"/>
              <w:bottom w:val="single" w:sz="4" w:space="0" w:color="auto"/>
              <w:right w:val="nil"/>
            </w:tcBorders>
            <w:shd w:val="clear" w:color="000000" w:fill="FFFFFF"/>
            <w:noWrap/>
            <w:vAlign w:val="bottom"/>
            <w:hideMark/>
          </w:tcPr>
          <w:p w14:paraId="484AA32F"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307,21</w:t>
            </w:r>
          </w:p>
        </w:tc>
        <w:tc>
          <w:tcPr>
            <w:tcW w:w="1231" w:type="dxa"/>
            <w:tcBorders>
              <w:top w:val="nil"/>
              <w:left w:val="single" w:sz="8" w:space="0" w:color="auto"/>
              <w:bottom w:val="single" w:sz="4" w:space="0" w:color="auto"/>
              <w:right w:val="nil"/>
            </w:tcBorders>
            <w:shd w:val="clear" w:color="000000" w:fill="FFFFFF"/>
            <w:noWrap/>
            <w:vAlign w:val="bottom"/>
            <w:hideMark/>
          </w:tcPr>
          <w:p w14:paraId="726324E7"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w:t>
            </w:r>
          </w:p>
        </w:tc>
      </w:tr>
      <w:tr w:rsidR="00E7740F" w:rsidRPr="00E7740F" w14:paraId="3C72188A" w14:textId="77777777" w:rsidTr="00E7740F">
        <w:trPr>
          <w:trHeight w:val="285"/>
          <w:jc w:val="center"/>
        </w:trPr>
        <w:tc>
          <w:tcPr>
            <w:tcW w:w="6405" w:type="dxa"/>
            <w:tcBorders>
              <w:top w:val="nil"/>
              <w:left w:val="single" w:sz="8" w:space="0" w:color="auto"/>
              <w:bottom w:val="single" w:sz="4" w:space="0" w:color="auto"/>
              <w:right w:val="single" w:sz="8" w:space="0" w:color="auto"/>
            </w:tcBorders>
            <w:shd w:val="clear" w:color="000000" w:fill="FFFFFF"/>
            <w:hideMark/>
          </w:tcPr>
          <w:p w14:paraId="67D8DCA1"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погрузка, разгрузка, услуги тракт. парка</w:t>
            </w:r>
          </w:p>
        </w:tc>
        <w:tc>
          <w:tcPr>
            <w:tcW w:w="1155" w:type="dxa"/>
            <w:tcBorders>
              <w:top w:val="nil"/>
              <w:left w:val="nil"/>
              <w:bottom w:val="single" w:sz="4" w:space="0" w:color="auto"/>
              <w:right w:val="single" w:sz="8" w:space="0" w:color="auto"/>
            </w:tcBorders>
            <w:shd w:val="clear" w:color="000000" w:fill="FFFFFF"/>
            <w:vAlign w:val="center"/>
            <w:hideMark/>
          </w:tcPr>
          <w:p w14:paraId="0594EF3F"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тыс. руб.</w:t>
            </w:r>
          </w:p>
        </w:tc>
        <w:tc>
          <w:tcPr>
            <w:tcW w:w="1475" w:type="dxa"/>
            <w:tcBorders>
              <w:top w:val="nil"/>
              <w:left w:val="single" w:sz="8" w:space="0" w:color="auto"/>
              <w:bottom w:val="single" w:sz="4" w:space="0" w:color="auto"/>
              <w:right w:val="nil"/>
            </w:tcBorders>
            <w:shd w:val="clear" w:color="000000" w:fill="FFFFFF"/>
            <w:noWrap/>
            <w:vAlign w:val="bottom"/>
            <w:hideMark/>
          </w:tcPr>
          <w:p w14:paraId="3DAB06CC"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1760,68</w:t>
            </w:r>
          </w:p>
        </w:tc>
        <w:tc>
          <w:tcPr>
            <w:tcW w:w="1673" w:type="dxa"/>
            <w:tcBorders>
              <w:top w:val="nil"/>
              <w:left w:val="single" w:sz="8" w:space="0" w:color="auto"/>
              <w:bottom w:val="single" w:sz="4" w:space="0" w:color="auto"/>
              <w:right w:val="nil"/>
            </w:tcBorders>
            <w:shd w:val="clear" w:color="000000" w:fill="FFFFFF"/>
            <w:noWrap/>
            <w:vAlign w:val="bottom"/>
            <w:hideMark/>
          </w:tcPr>
          <w:p w14:paraId="6530A1D0"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1681,39</w:t>
            </w:r>
          </w:p>
        </w:tc>
        <w:tc>
          <w:tcPr>
            <w:tcW w:w="1531" w:type="dxa"/>
            <w:tcBorders>
              <w:top w:val="nil"/>
              <w:left w:val="single" w:sz="8" w:space="0" w:color="auto"/>
              <w:bottom w:val="single" w:sz="4" w:space="0" w:color="auto"/>
              <w:right w:val="nil"/>
            </w:tcBorders>
            <w:shd w:val="clear" w:color="000000" w:fill="FFFFFF"/>
            <w:noWrap/>
            <w:vAlign w:val="bottom"/>
            <w:hideMark/>
          </w:tcPr>
          <w:p w14:paraId="15BCA35F"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-2489,30</w:t>
            </w:r>
          </w:p>
        </w:tc>
        <w:tc>
          <w:tcPr>
            <w:tcW w:w="1355" w:type="dxa"/>
            <w:tcBorders>
              <w:top w:val="nil"/>
              <w:left w:val="single" w:sz="8" w:space="0" w:color="auto"/>
              <w:bottom w:val="single" w:sz="4" w:space="0" w:color="auto"/>
              <w:right w:val="single" w:sz="8" w:space="0" w:color="auto"/>
            </w:tcBorders>
            <w:shd w:val="clear" w:color="000000" w:fill="FFFFFF"/>
            <w:noWrap/>
            <w:vAlign w:val="bottom"/>
            <w:hideMark/>
          </w:tcPr>
          <w:p w14:paraId="00D44231"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-59,69</w:t>
            </w:r>
          </w:p>
        </w:tc>
        <w:tc>
          <w:tcPr>
            <w:tcW w:w="1395" w:type="dxa"/>
            <w:tcBorders>
              <w:top w:val="nil"/>
              <w:left w:val="nil"/>
              <w:bottom w:val="single" w:sz="4" w:space="0" w:color="auto"/>
              <w:right w:val="nil"/>
            </w:tcBorders>
            <w:shd w:val="clear" w:color="000000" w:fill="FFFFFF"/>
            <w:noWrap/>
            <w:vAlign w:val="bottom"/>
            <w:hideMark/>
          </w:tcPr>
          <w:p w14:paraId="69FBFAA2"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1759,29</w:t>
            </w:r>
          </w:p>
        </w:tc>
        <w:tc>
          <w:tcPr>
            <w:tcW w:w="1327" w:type="dxa"/>
            <w:tcBorders>
              <w:top w:val="nil"/>
              <w:left w:val="single" w:sz="8" w:space="0" w:color="auto"/>
              <w:bottom w:val="single" w:sz="4" w:space="0" w:color="auto"/>
              <w:right w:val="nil"/>
            </w:tcBorders>
            <w:shd w:val="clear" w:color="000000" w:fill="FFFFFF"/>
            <w:noWrap/>
            <w:vAlign w:val="bottom"/>
            <w:hideMark/>
          </w:tcPr>
          <w:p w14:paraId="02CB18D6"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1674,55</w:t>
            </w:r>
          </w:p>
        </w:tc>
        <w:tc>
          <w:tcPr>
            <w:tcW w:w="1293" w:type="dxa"/>
            <w:tcBorders>
              <w:top w:val="nil"/>
              <w:left w:val="single" w:sz="8" w:space="0" w:color="auto"/>
              <w:bottom w:val="single" w:sz="4" w:space="0" w:color="auto"/>
              <w:right w:val="nil"/>
            </w:tcBorders>
            <w:shd w:val="clear" w:color="000000" w:fill="FFFFFF"/>
            <w:noWrap/>
            <w:vAlign w:val="bottom"/>
            <w:hideMark/>
          </w:tcPr>
          <w:p w14:paraId="44846B9C"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1592,62</w:t>
            </w:r>
          </w:p>
        </w:tc>
        <w:tc>
          <w:tcPr>
            <w:tcW w:w="1231" w:type="dxa"/>
            <w:tcBorders>
              <w:top w:val="nil"/>
              <w:left w:val="single" w:sz="8" w:space="0" w:color="auto"/>
              <w:bottom w:val="single" w:sz="4" w:space="0" w:color="auto"/>
              <w:right w:val="nil"/>
            </w:tcBorders>
            <w:shd w:val="clear" w:color="000000" w:fill="FFFFFF"/>
            <w:noWrap/>
            <w:vAlign w:val="bottom"/>
            <w:hideMark/>
          </w:tcPr>
          <w:p w14:paraId="27211D69"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-81,93</w:t>
            </w:r>
          </w:p>
        </w:tc>
      </w:tr>
      <w:tr w:rsidR="00E7740F" w:rsidRPr="00E7740F" w14:paraId="75CB405A" w14:textId="77777777" w:rsidTr="00E7740F">
        <w:trPr>
          <w:trHeight w:val="285"/>
          <w:jc w:val="center"/>
        </w:trPr>
        <w:tc>
          <w:tcPr>
            <w:tcW w:w="6405" w:type="dxa"/>
            <w:tcBorders>
              <w:top w:val="nil"/>
              <w:left w:val="single" w:sz="8" w:space="0" w:color="auto"/>
              <w:bottom w:val="nil"/>
              <w:right w:val="single" w:sz="8" w:space="0" w:color="auto"/>
            </w:tcBorders>
            <w:shd w:val="clear" w:color="000000" w:fill="FFFFFF"/>
            <w:hideMark/>
          </w:tcPr>
          <w:p w14:paraId="00244658"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 xml:space="preserve">цена за </w:t>
            </w:r>
            <w:proofErr w:type="spellStart"/>
            <w:r w:rsidRPr="00E7740F">
              <w:rPr>
                <w:rFonts w:ascii="Arial CYR" w:hAnsi="Arial CYR" w:cs="Arial CYR"/>
                <w:sz w:val="12"/>
                <w:szCs w:val="12"/>
              </w:rPr>
              <w:t>тн</w:t>
            </w:r>
            <w:proofErr w:type="spellEnd"/>
          </w:p>
        </w:tc>
        <w:tc>
          <w:tcPr>
            <w:tcW w:w="1155" w:type="dxa"/>
            <w:tcBorders>
              <w:top w:val="nil"/>
              <w:left w:val="nil"/>
              <w:bottom w:val="nil"/>
              <w:right w:val="single" w:sz="8" w:space="0" w:color="auto"/>
            </w:tcBorders>
            <w:shd w:val="clear" w:color="000000" w:fill="FFFFFF"/>
            <w:vAlign w:val="center"/>
            <w:hideMark/>
          </w:tcPr>
          <w:p w14:paraId="0AAB5A24"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руб./т</w:t>
            </w:r>
          </w:p>
        </w:tc>
        <w:tc>
          <w:tcPr>
            <w:tcW w:w="1475" w:type="dxa"/>
            <w:tcBorders>
              <w:top w:val="nil"/>
              <w:left w:val="single" w:sz="8" w:space="0" w:color="auto"/>
              <w:bottom w:val="nil"/>
              <w:right w:val="nil"/>
            </w:tcBorders>
            <w:shd w:val="clear" w:color="000000" w:fill="FFFFFF"/>
            <w:noWrap/>
            <w:vAlign w:val="bottom"/>
            <w:hideMark/>
          </w:tcPr>
          <w:p w14:paraId="6AADC515"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73,49</w:t>
            </w:r>
          </w:p>
        </w:tc>
        <w:tc>
          <w:tcPr>
            <w:tcW w:w="1673" w:type="dxa"/>
            <w:tcBorders>
              <w:top w:val="nil"/>
              <w:left w:val="single" w:sz="8" w:space="0" w:color="auto"/>
              <w:bottom w:val="nil"/>
              <w:right w:val="nil"/>
            </w:tcBorders>
            <w:shd w:val="clear" w:color="000000" w:fill="FFFFFF"/>
            <w:noWrap/>
            <w:vAlign w:val="bottom"/>
            <w:hideMark/>
          </w:tcPr>
          <w:p w14:paraId="276EB314"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73,49</w:t>
            </w:r>
          </w:p>
        </w:tc>
        <w:tc>
          <w:tcPr>
            <w:tcW w:w="1531" w:type="dxa"/>
            <w:tcBorders>
              <w:top w:val="nil"/>
              <w:left w:val="single" w:sz="8" w:space="0" w:color="auto"/>
              <w:bottom w:val="nil"/>
              <w:right w:val="nil"/>
            </w:tcBorders>
            <w:shd w:val="clear" w:color="000000" w:fill="FFFFFF"/>
            <w:noWrap/>
            <w:vAlign w:val="bottom"/>
            <w:hideMark/>
          </w:tcPr>
          <w:p w14:paraId="5CD8C581"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-101,04</w:t>
            </w:r>
          </w:p>
        </w:tc>
        <w:tc>
          <w:tcPr>
            <w:tcW w:w="1355" w:type="dxa"/>
            <w:tcBorders>
              <w:top w:val="nil"/>
              <w:left w:val="single" w:sz="8" w:space="0" w:color="auto"/>
              <w:bottom w:val="nil"/>
              <w:right w:val="single" w:sz="8" w:space="0" w:color="auto"/>
            </w:tcBorders>
            <w:shd w:val="clear" w:color="000000" w:fill="FFFFFF"/>
            <w:noWrap/>
            <w:vAlign w:val="bottom"/>
            <w:hideMark/>
          </w:tcPr>
          <w:p w14:paraId="031DCB65"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-57,89</w:t>
            </w:r>
          </w:p>
        </w:tc>
        <w:tc>
          <w:tcPr>
            <w:tcW w:w="1395" w:type="dxa"/>
            <w:tcBorders>
              <w:top w:val="nil"/>
              <w:left w:val="nil"/>
              <w:bottom w:val="nil"/>
              <w:right w:val="nil"/>
            </w:tcBorders>
            <w:shd w:val="clear" w:color="000000" w:fill="FFFFFF"/>
            <w:noWrap/>
            <w:vAlign w:val="bottom"/>
            <w:hideMark/>
          </w:tcPr>
          <w:p w14:paraId="291099E4"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86,68</w:t>
            </w:r>
          </w:p>
        </w:tc>
        <w:tc>
          <w:tcPr>
            <w:tcW w:w="1327" w:type="dxa"/>
            <w:tcBorders>
              <w:top w:val="nil"/>
              <w:left w:val="single" w:sz="8" w:space="0" w:color="auto"/>
              <w:bottom w:val="single" w:sz="4" w:space="0" w:color="auto"/>
              <w:right w:val="nil"/>
            </w:tcBorders>
            <w:shd w:val="clear" w:color="000000" w:fill="FFFFFF"/>
            <w:noWrap/>
            <w:vAlign w:val="bottom"/>
            <w:hideMark/>
          </w:tcPr>
          <w:p w14:paraId="7CEC7C25"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76,18</w:t>
            </w:r>
          </w:p>
        </w:tc>
        <w:tc>
          <w:tcPr>
            <w:tcW w:w="1293" w:type="dxa"/>
            <w:tcBorders>
              <w:top w:val="nil"/>
              <w:left w:val="single" w:sz="8" w:space="0" w:color="auto"/>
              <w:bottom w:val="single" w:sz="4" w:space="0" w:color="auto"/>
              <w:right w:val="nil"/>
            </w:tcBorders>
            <w:shd w:val="clear" w:color="000000" w:fill="FFFFFF"/>
            <w:noWrap/>
            <w:vAlign w:val="bottom"/>
            <w:hideMark/>
          </w:tcPr>
          <w:p w14:paraId="176390C1"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72,75</w:t>
            </w:r>
          </w:p>
        </w:tc>
        <w:tc>
          <w:tcPr>
            <w:tcW w:w="1231" w:type="dxa"/>
            <w:tcBorders>
              <w:top w:val="nil"/>
              <w:left w:val="single" w:sz="8" w:space="0" w:color="auto"/>
              <w:bottom w:val="single" w:sz="4" w:space="0" w:color="auto"/>
              <w:right w:val="nil"/>
            </w:tcBorders>
            <w:shd w:val="clear" w:color="000000" w:fill="FFFFFF"/>
            <w:noWrap/>
            <w:vAlign w:val="bottom"/>
            <w:hideMark/>
          </w:tcPr>
          <w:p w14:paraId="61B4F296"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-3,43</w:t>
            </w:r>
          </w:p>
        </w:tc>
      </w:tr>
      <w:tr w:rsidR="00E7740F" w:rsidRPr="00E7740F" w14:paraId="0BEA0BAF" w14:textId="77777777" w:rsidTr="00E7740F">
        <w:trPr>
          <w:trHeight w:val="645"/>
          <w:jc w:val="center"/>
        </w:trPr>
        <w:tc>
          <w:tcPr>
            <w:tcW w:w="6405" w:type="dxa"/>
            <w:tcBorders>
              <w:top w:val="single" w:sz="4" w:space="0" w:color="auto"/>
              <w:left w:val="single" w:sz="8" w:space="0" w:color="auto"/>
              <w:bottom w:val="single" w:sz="8" w:space="0" w:color="auto"/>
              <w:right w:val="single" w:sz="8" w:space="0" w:color="auto"/>
            </w:tcBorders>
            <w:shd w:val="clear" w:color="000000" w:fill="FFFFFF"/>
            <w:hideMark/>
          </w:tcPr>
          <w:p w14:paraId="1170B110" w14:textId="77777777" w:rsidR="00E7740F" w:rsidRPr="00E7740F" w:rsidRDefault="00E7740F" w:rsidP="00E7740F">
            <w:pPr>
              <w:rPr>
                <w:rFonts w:ascii="Arial CYR" w:hAnsi="Arial CYR" w:cs="Arial CYR"/>
                <w:b/>
                <w:bCs/>
                <w:i/>
                <w:iCs/>
                <w:sz w:val="12"/>
                <w:szCs w:val="12"/>
              </w:rPr>
            </w:pPr>
            <w:r w:rsidRPr="00E7740F">
              <w:rPr>
                <w:rFonts w:ascii="Arial CYR" w:hAnsi="Arial CYR" w:cs="Arial CYR"/>
                <w:b/>
                <w:bCs/>
                <w:i/>
                <w:iCs/>
                <w:sz w:val="12"/>
                <w:szCs w:val="12"/>
              </w:rPr>
              <w:t>Общая стоимость топлива с расходами по транспортировке</w:t>
            </w:r>
          </w:p>
        </w:tc>
        <w:tc>
          <w:tcPr>
            <w:tcW w:w="1155" w:type="dxa"/>
            <w:tcBorders>
              <w:top w:val="single" w:sz="4" w:space="0" w:color="auto"/>
              <w:left w:val="nil"/>
              <w:bottom w:val="single" w:sz="8" w:space="0" w:color="auto"/>
              <w:right w:val="single" w:sz="8" w:space="0" w:color="auto"/>
            </w:tcBorders>
            <w:shd w:val="clear" w:color="000000" w:fill="FFFFFF"/>
            <w:vAlign w:val="center"/>
            <w:hideMark/>
          </w:tcPr>
          <w:p w14:paraId="2B4569BD"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тыс. руб.</w:t>
            </w:r>
          </w:p>
        </w:tc>
        <w:tc>
          <w:tcPr>
            <w:tcW w:w="1475" w:type="dxa"/>
            <w:tcBorders>
              <w:top w:val="single" w:sz="4" w:space="0" w:color="auto"/>
              <w:left w:val="single" w:sz="8" w:space="0" w:color="auto"/>
              <w:bottom w:val="single" w:sz="8" w:space="0" w:color="auto"/>
              <w:right w:val="nil"/>
            </w:tcBorders>
            <w:shd w:val="clear" w:color="000000" w:fill="FFFFFF"/>
            <w:noWrap/>
            <w:vAlign w:val="center"/>
            <w:hideMark/>
          </w:tcPr>
          <w:p w14:paraId="20F6309C" w14:textId="77777777" w:rsidR="00E7740F" w:rsidRPr="00E7740F" w:rsidRDefault="00E7740F" w:rsidP="00E7740F">
            <w:pPr>
              <w:jc w:val="right"/>
              <w:rPr>
                <w:rFonts w:ascii="Arial CYR" w:hAnsi="Arial CYR" w:cs="Arial CYR"/>
                <w:b/>
                <w:bCs/>
                <w:sz w:val="12"/>
                <w:szCs w:val="12"/>
              </w:rPr>
            </w:pPr>
            <w:r w:rsidRPr="00E7740F">
              <w:rPr>
                <w:rFonts w:ascii="Arial CYR" w:hAnsi="Arial CYR" w:cs="Arial CYR"/>
                <w:b/>
                <w:bCs/>
                <w:sz w:val="12"/>
                <w:szCs w:val="12"/>
              </w:rPr>
              <w:t>31589,95</w:t>
            </w:r>
          </w:p>
        </w:tc>
        <w:tc>
          <w:tcPr>
            <w:tcW w:w="1673" w:type="dxa"/>
            <w:tcBorders>
              <w:top w:val="single" w:sz="4" w:space="0" w:color="auto"/>
              <w:left w:val="single" w:sz="8" w:space="0" w:color="auto"/>
              <w:bottom w:val="single" w:sz="8" w:space="0" w:color="auto"/>
              <w:right w:val="nil"/>
            </w:tcBorders>
            <w:shd w:val="clear" w:color="000000" w:fill="FFFFFF"/>
            <w:noWrap/>
            <w:vAlign w:val="center"/>
            <w:hideMark/>
          </w:tcPr>
          <w:p w14:paraId="1FB385F3" w14:textId="77777777" w:rsidR="00E7740F" w:rsidRPr="00E7740F" w:rsidRDefault="00E7740F" w:rsidP="00E7740F">
            <w:pPr>
              <w:jc w:val="right"/>
              <w:rPr>
                <w:rFonts w:ascii="Arial CYR" w:hAnsi="Arial CYR" w:cs="Arial CYR"/>
                <w:b/>
                <w:bCs/>
                <w:sz w:val="12"/>
                <w:szCs w:val="12"/>
              </w:rPr>
            </w:pPr>
            <w:r w:rsidRPr="00E7740F">
              <w:rPr>
                <w:rFonts w:ascii="Arial CYR" w:hAnsi="Arial CYR" w:cs="Arial CYR"/>
                <w:b/>
                <w:bCs/>
                <w:sz w:val="12"/>
                <w:szCs w:val="12"/>
              </w:rPr>
              <w:t>30165,56</w:t>
            </w:r>
          </w:p>
        </w:tc>
        <w:tc>
          <w:tcPr>
            <w:tcW w:w="1531" w:type="dxa"/>
            <w:tcBorders>
              <w:top w:val="single" w:sz="4" w:space="0" w:color="auto"/>
              <w:left w:val="single" w:sz="8" w:space="0" w:color="auto"/>
              <w:bottom w:val="single" w:sz="8" w:space="0" w:color="auto"/>
              <w:right w:val="nil"/>
            </w:tcBorders>
            <w:shd w:val="clear" w:color="000000" w:fill="FFFFFF"/>
            <w:noWrap/>
            <w:vAlign w:val="center"/>
            <w:hideMark/>
          </w:tcPr>
          <w:p w14:paraId="4526745F" w14:textId="77777777" w:rsidR="00E7740F" w:rsidRPr="00E7740F" w:rsidRDefault="00E7740F" w:rsidP="00E7740F">
            <w:pPr>
              <w:jc w:val="right"/>
              <w:rPr>
                <w:rFonts w:ascii="Arial CYR" w:hAnsi="Arial CYR" w:cs="Arial CYR"/>
                <w:b/>
                <w:bCs/>
                <w:sz w:val="12"/>
                <w:szCs w:val="12"/>
              </w:rPr>
            </w:pPr>
            <w:r w:rsidRPr="00E7740F">
              <w:rPr>
                <w:rFonts w:ascii="Arial CYR" w:hAnsi="Arial CYR" w:cs="Arial CYR"/>
                <w:b/>
                <w:bCs/>
                <w:sz w:val="12"/>
                <w:szCs w:val="12"/>
              </w:rPr>
              <w:t>-2905,50</w:t>
            </w:r>
          </w:p>
        </w:tc>
        <w:tc>
          <w:tcPr>
            <w:tcW w:w="1355"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6F4B4A15" w14:textId="77777777" w:rsidR="00E7740F" w:rsidRPr="00E7740F" w:rsidRDefault="00E7740F" w:rsidP="00E7740F">
            <w:pPr>
              <w:jc w:val="right"/>
              <w:rPr>
                <w:rFonts w:ascii="Arial CYR" w:hAnsi="Arial CYR" w:cs="Arial CYR"/>
                <w:b/>
                <w:bCs/>
                <w:sz w:val="12"/>
                <w:szCs w:val="12"/>
              </w:rPr>
            </w:pPr>
            <w:r w:rsidRPr="00E7740F">
              <w:rPr>
                <w:rFonts w:ascii="Arial CYR" w:hAnsi="Arial CYR" w:cs="Arial CYR"/>
                <w:b/>
                <w:bCs/>
                <w:sz w:val="12"/>
                <w:szCs w:val="12"/>
              </w:rPr>
              <w:t>-8,79</w:t>
            </w:r>
          </w:p>
        </w:tc>
        <w:tc>
          <w:tcPr>
            <w:tcW w:w="1395" w:type="dxa"/>
            <w:tcBorders>
              <w:top w:val="single" w:sz="4" w:space="0" w:color="auto"/>
              <w:left w:val="nil"/>
              <w:bottom w:val="single" w:sz="8" w:space="0" w:color="auto"/>
              <w:right w:val="nil"/>
            </w:tcBorders>
            <w:shd w:val="clear" w:color="000000" w:fill="FFFFFF"/>
            <w:noWrap/>
            <w:vAlign w:val="center"/>
            <w:hideMark/>
          </w:tcPr>
          <w:p w14:paraId="36660536" w14:textId="77777777" w:rsidR="00E7740F" w:rsidRPr="00E7740F" w:rsidRDefault="00E7740F" w:rsidP="00E7740F">
            <w:pPr>
              <w:jc w:val="right"/>
              <w:rPr>
                <w:rFonts w:ascii="Arial CYR" w:hAnsi="Arial CYR" w:cs="Arial CYR"/>
                <w:b/>
                <w:bCs/>
                <w:sz w:val="12"/>
                <w:szCs w:val="12"/>
              </w:rPr>
            </w:pPr>
            <w:r w:rsidRPr="00E7740F">
              <w:rPr>
                <w:rFonts w:ascii="Arial CYR" w:hAnsi="Arial CYR" w:cs="Arial CYR"/>
                <w:b/>
                <w:bCs/>
                <w:sz w:val="12"/>
                <w:szCs w:val="12"/>
              </w:rPr>
              <w:t>27962,21</w:t>
            </w:r>
          </w:p>
        </w:tc>
        <w:tc>
          <w:tcPr>
            <w:tcW w:w="1327" w:type="dxa"/>
            <w:tcBorders>
              <w:top w:val="nil"/>
              <w:left w:val="single" w:sz="8" w:space="0" w:color="auto"/>
              <w:bottom w:val="single" w:sz="8" w:space="0" w:color="auto"/>
              <w:right w:val="nil"/>
            </w:tcBorders>
            <w:shd w:val="clear" w:color="000000" w:fill="FFFFFF"/>
            <w:noWrap/>
            <w:vAlign w:val="center"/>
            <w:hideMark/>
          </w:tcPr>
          <w:p w14:paraId="02E2AC95" w14:textId="77777777" w:rsidR="00E7740F" w:rsidRPr="00E7740F" w:rsidRDefault="00E7740F" w:rsidP="00E7740F">
            <w:pPr>
              <w:jc w:val="right"/>
              <w:rPr>
                <w:rFonts w:ascii="Arial CYR" w:hAnsi="Arial CYR" w:cs="Arial CYR"/>
                <w:b/>
                <w:bCs/>
                <w:sz w:val="12"/>
                <w:szCs w:val="12"/>
              </w:rPr>
            </w:pPr>
            <w:r w:rsidRPr="00E7740F">
              <w:rPr>
                <w:rFonts w:ascii="Arial CYR" w:hAnsi="Arial CYR" w:cs="Arial CYR"/>
                <w:b/>
                <w:bCs/>
                <w:sz w:val="12"/>
                <w:szCs w:val="12"/>
              </w:rPr>
              <w:t>32164,65</w:t>
            </w:r>
          </w:p>
        </w:tc>
        <w:tc>
          <w:tcPr>
            <w:tcW w:w="1293" w:type="dxa"/>
            <w:tcBorders>
              <w:top w:val="nil"/>
              <w:left w:val="single" w:sz="8" w:space="0" w:color="auto"/>
              <w:bottom w:val="single" w:sz="8" w:space="0" w:color="auto"/>
              <w:right w:val="nil"/>
            </w:tcBorders>
            <w:shd w:val="clear" w:color="000000" w:fill="FFFFFF"/>
            <w:noWrap/>
            <w:vAlign w:val="center"/>
            <w:hideMark/>
          </w:tcPr>
          <w:p w14:paraId="4D0379F0" w14:textId="77777777" w:rsidR="00E7740F" w:rsidRPr="00E7740F" w:rsidRDefault="00E7740F" w:rsidP="00E7740F">
            <w:pPr>
              <w:jc w:val="right"/>
              <w:rPr>
                <w:rFonts w:ascii="Arial CYR" w:hAnsi="Arial CYR" w:cs="Arial CYR"/>
                <w:b/>
                <w:bCs/>
                <w:sz w:val="12"/>
                <w:szCs w:val="12"/>
              </w:rPr>
            </w:pPr>
            <w:r w:rsidRPr="00E7740F">
              <w:rPr>
                <w:rFonts w:ascii="Arial CYR" w:hAnsi="Arial CYR" w:cs="Arial CYR"/>
                <w:b/>
                <w:bCs/>
                <w:sz w:val="12"/>
                <w:szCs w:val="12"/>
              </w:rPr>
              <w:t>32081,09</w:t>
            </w:r>
          </w:p>
        </w:tc>
        <w:tc>
          <w:tcPr>
            <w:tcW w:w="1231" w:type="dxa"/>
            <w:tcBorders>
              <w:top w:val="nil"/>
              <w:left w:val="single" w:sz="8" w:space="0" w:color="auto"/>
              <w:bottom w:val="single" w:sz="8" w:space="0" w:color="auto"/>
              <w:right w:val="nil"/>
            </w:tcBorders>
            <w:shd w:val="clear" w:color="000000" w:fill="FFFFFF"/>
            <w:noWrap/>
            <w:vAlign w:val="center"/>
            <w:hideMark/>
          </w:tcPr>
          <w:p w14:paraId="1969D3AB" w14:textId="77777777" w:rsidR="00E7740F" w:rsidRPr="00E7740F" w:rsidRDefault="00E7740F" w:rsidP="00E7740F">
            <w:pPr>
              <w:jc w:val="right"/>
              <w:rPr>
                <w:rFonts w:ascii="Arial CYR" w:hAnsi="Arial CYR" w:cs="Arial CYR"/>
                <w:b/>
                <w:bCs/>
                <w:sz w:val="12"/>
                <w:szCs w:val="12"/>
              </w:rPr>
            </w:pPr>
            <w:r w:rsidRPr="00E7740F">
              <w:rPr>
                <w:rFonts w:ascii="Arial CYR" w:hAnsi="Arial CYR" w:cs="Arial CYR"/>
                <w:b/>
                <w:bCs/>
                <w:sz w:val="12"/>
                <w:szCs w:val="12"/>
              </w:rPr>
              <w:t>-83,56</w:t>
            </w:r>
          </w:p>
        </w:tc>
      </w:tr>
      <w:tr w:rsidR="00E7740F" w:rsidRPr="00E7740F" w14:paraId="1A6A9314" w14:textId="77777777" w:rsidTr="00E7740F">
        <w:trPr>
          <w:trHeight w:val="330"/>
          <w:jc w:val="center"/>
        </w:trPr>
        <w:tc>
          <w:tcPr>
            <w:tcW w:w="18840" w:type="dxa"/>
            <w:gridSpan w:val="10"/>
            <w:tcBorders>
              <w:top w:val="single" w:sz="8" w:space="0" w:color="auto"/>
              <w:left w:val="single" w:sz="8" w:space="0" w:color="auto"/>
              <w:bottom w:val="single" w:sz="8" w:space="0" w:color="auto"/>
              <w:right w:val="nil"/>
            </w:tcBorders>
            <w:shd w:val="clear" w:color="000000" w:fill="FFFFFF"/>
            <w:hideMark/>
          </w:tcPr>
          <w:p w14:paraId="2CCEF3C5" w14:textId="77777777" w:rsidR="00E7740F" w:rsidRPr="00E7740F" w:rsidRDefault="00E7740F" w:rsidP="00E7740F">
            <w:pPr>
              <w:jc w:val="center"/>
              <w:rPr>
                <w:rFonts w:ascii="Arial CYR" w:hAnsi="Arial CYR" w:cs="Arial CYR"/>
                <w:b/>
                <w:bCs/>
                <w:sz w:val="12"/>
                <w:szCs w:val="12"/>
              </w:rPr>
            </w:pPr>
            <w:r w:rsidRPr="00E7740F">
              <w:rPr>
                <w:rFonts w:ascii="Arial CYR" w:hAnsi="Arial CYR" w:cs="Arial CYR"/>
                <w:b/>
                <w:bCs/>
                <w:sz w:val="12"/>
                <w:szCs w:val="12"/>
              </w:rPr>
              <w:t>Электроэнергия</w:t>
            </w:r>
          </w:p>
        </w:tc>
      </w:tr>
      <w:tr w:rsidR="00E7740F" w:rsidRPr="00E7740F" w14:paraId="1DDBA487" w14:textId="77777777" w:rsidTr="00E7740F">
        <w:trPr>
          <w:trHeight w:val="510"/>
          <w:jc w:val="center"/>
        </w:trPr>
        <w:tc>
          <w:tcPr>
            <w:tcW w:w="6405" w:type="dxa"/>
            <w:tcBorders>
              <w:top w:val="nil"/>
              <w:left w:val="single" w:sz="8" w:space="0" w:color="auto"/>
              <w:bottom w:val="nil"/>
              <w:right w:val="single" w:sz="8" w:space="0" w:color="auto"/>
            </w:tcBorders>
            <w:shd w:val="clear" w:color="000000" w:fill="FFFFFF"/>
            <w:vAlign w:val="center"/>
            <w:hideMark/>
          </w:tcPr>
          <w:p w14:paraId="059916D3"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Общий расход электроэнергии, в т.ч.:</w:t>
            </w:r>
          </w:p>
        </w:tc>
        <w:tc>
          <w:tcPr>
            <w:tcW w:w="1155" w:type="dxa"/>
            <w:tcBorders>
              <w:top w:val="nil"/>
              <w:left w:val="nil"/>
              <w:bottom w:val="nil"/>
              <w:right w:val="single" w:sz="8" w:space="0" w:color="auto"/>
            </w:tcBorders>
            <w:shd w:val="clear" w:color="000000" w:fill="FFFFFF"/>
            <w:vAlign w:val="center"/>
            <w:hideMark/>
          </w:tcPr>
          <w:p w14:paraId="5D0D44BD"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тыс. кВт*ч</w:t>
            </w:r>
          </w:p>
        </w:tc>
        <w:tc>
          <w:tcPr>
            <w:tcW w:w="1475" w:type="dxa"/>
            <w:tcBorders>
              <w:top w:val="nil"/>
              <w:left w:val="nil"/>
              <w:bottom w:val="single" w:sz="4" w:space="0" w:color="auto"/>
              <w:right w:val="single" w:sz="8" w:space="0" w:color="auto"/>
            </w:tcBorders>
            <w:shd w:val="clear" w:color="000000" w:fill="FFFFFF"/>
            <w:noWrap/>
            <w:vAlign w:val="bottom"/>
            <w:hideMark/>
          </w:tcPr>
          <w:p w14:paraId="6112E751"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4881,68</w:t>
            </w:r>
          </w:p>
        </w:tc>
        <w:tc>
          <w:tcPr>
            <w:tcW w:w="1673" w:type="dxa"/>
            <w:tcBorders>
              <w:top w:val="nil"/>
              <w:left w:val="nil"/>
              <w:bottom w:val="single" w:sz="4" w:space="0" w:color="auto"/>
              <w:right w:val="nil"/>
            </w:tcBorders>
            <w:shd w:val="clear" w:color="000000" w:fill="FFFFFF"/>
            <w:noWrap/>
            <w:vAlign w:val="bottom"/>
            <w:hideMark/>
          </w:tcPr>
          <w:p w14:paraId="2D40F468"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 xml:space="preserve">           5 042,55   </w:t>
            </w:r>
          </w:p>
        </w:tc>
        <w:tc>
          <w:tcPr>
            <w:tcW w:w="1531" w:type="dxa"/>
            <w:tcBorders>
              <w:top w:val="nil"/>
              <w:left w:val="single" w:sz="8" w:space="0" w:color="auto"/>
              <w:bottom w:val="single" w:sz="4" w:space="0" w:color="auto"/>
              <w:right w:val="nil"/>
            </w:tcBorders>
            <w:shd w:val="clear" w:color="000000" w:fill="FFFFFF"/>
            <w:noWrap/>
            <w:vAlign w:val="bottom"/>
            <w:hideMark/>
          </w:tcPr>
          <w:p w14:paraId="2FECF56D"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 xml:space="preserve">-          144,20   </w:t>
            </w:r>
          </w:p>
        </w:tc>
        <w:tc>
          <w:tcPr>
            <w:tcW w:w="1355" w:type="dxa"/>
            <w:tcBorders>
              <w:top w:val="nil"/>
              <w:left w:val="single" w:sz="8" w:space="0" w:color="auto"/>
              <w:bottom w:val="single" w:sz="4" w:space="0" w:color="auto"/>
              <w:right w:val="nil"/>
            </w:tcBorders>
            <w:shd w:val="clear" w:color="000000" w:fill="FFFFFF"/>
            <w:noWrap/>
            <w:vAlign w:val="bottom"/>
            <w:hideMark/>
          </w:tcPr>
          <w:p w14:paraId="3090208E"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 xml:space="preserve">-           2,78   </w:t>
            </w:r>
          </w:p>
        </w:tc>
        <w:tc>
          <w:tcPr>
            <w:tcW w:w="1395" w:type="dxa"/>
            <w:tcBorders>
              <w:top w:val="nil"/>
              <w:left w:val="single" w:sz="8" w:space="0" w:color="auto"/>
              <w:bottom w:val="single" w:sz="4" w:space="0" w:color="auto"/>
              <w:right w:val="nil"/>
            </w:tcBorders>
            <w:shd w:val="clear" w:color="000000" w:fill="FFFFFF"/>
            <w:noWrap/>
            <w:vAlign w:val="bottom"/>
            <w:hideMark/>
          </w:tcPr>
          <w:p w14:paraId="243DA5C7"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4893,35</w:t>
            </w:r>
          </w:p>
        </w:tc>
        <w:tc>
          <w:tcPr>
            <w:tcW w:w="1327" w:type="dxa"/>
            <w:tcBorders>
              <w:top w:val="nil"/>
              <w:left w:val="single" w:sz="8" w:space="0" w:color="auto"/>
              <w:bottom w:val="single" w:sz="4" w:space="0" w:color="auto"/>
              <w:right w:val="single" w:sz="8" w:space="0" w:color="auto"/>
            </w:tcBorders>
            <w:shd w:val="clear" w:color="000000" w:fill="FFFFFF"/>
            <w:noWrap/>
            <w:vAlign w:val="bottom"/>
            <w:hideMark/>
          </w:tcPr>
          <w:p w14:paraId="6C0D93FD"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4893,35</w:t>
            </w:r>
          </w:p>
        </w:tc>
        <w:tc>
          <w:tcPr>
            <w:tcW w:w="1293" w:type="dxa"/>
            <w:tcBorders>
              <w:top w:val="nil"/>
              <w:left w:val="nil"/>
              <w:bottom w:val="single" w:sz="4" w:space="0" w:color="auto"/>
              <w:right w:val="nil"/>
            </w:tcBorders>
            <w:shd w:val="clear" w:color="000000" w:fill="FFFFFF"/>
            <w:noWrap/>
            <w:vAlign w:val="bottom"/>
            <w:hideMark/>
          </w:tcPr>
          <w:p w14:paraId="5FF342CD"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4883,98</w:t>
            </w:r>
          </w:p>
        </w:tc>
        <w:tc>
          <w:tcPr>
            <w:tcW w:w="1231" w:type="dxa"/>
            <w:tcBorders>
              <w:top w:val="nil"/>
              <w:left w:val="single" w:sz="8" w:space="0" w:color="auto"/>
              <w:bottom w:val="single" w:sz="4" w:space="0" w:color="auto"/>
              <w:right w:val="nil"/>
            </w:tcBorders>
            <w:shd w:val="clear" w:color="000000" w:fill="FFFFFF"/>
            <w:noWrap/>
            <w:vAlign w:val="bottom"/>
            <w:hideMark/>
          </w:tcPr>
          <w:p w14:paraId="12568FE9"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-9,37</w:t>
            </w:r>
          </w:p>
        </w:tc>
      </w:tr>
      <w:tr w:rsidR="00E7740F" w:rsidRPr="00E7740F" w14:paraId="0D265D42" w14:textId="77777777" w:rsidTr="00E7740F">
        <w:trPr>
          <w:trHeight w:val="270"/>
          <w:jc w:val="center"/>
        </w:trPr>
        <w:tc>
          <w:tcPr>
            <w:tcW w:w="6405" w:type="dxa"/>
            <w:tcBorders>
              <w:top w:val="single" w:sz="4" w:space="0" w:color="auto"/>
              <w:left w:val="single" w:sz="8" w:space="0" w:color="auto"/>
              <w:bottom w:val="single" w:sz="4" w:space="0" w:color="auto"/>
              <w:right w:val="single" w:sz="8" w:space="0" w:color="auto"/>
            </w:tcBorders>
            <w:shd w:val="clear" w:color="000000" w:fill="FFFFFF"/>
            <w:noWrap/>
            <w:vAlign w:val="bottom"/>
            <w:hideMark/>
          </w:tcPr>
          <w:p w14:paraId="0E43A271"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 xml:space="preserve"> -по СН2</w:t>
            </w:r>
          </w:p>
        </w:tc>
        <w:tc>
          <w:tcPr>
            <w:tcW w:w="1155" w:type="dxa"/>
            <w:tcBorders>
              <w:top w:val="single" w:sz="4" w:space="0" w:color="auto"/>
              <w:left w:val="nil"/>
              <w:bottom w:val="single" w:sz="4" w:space="0" w:color="auto"/>
              <w:right w:val="single" w:sz="8" w:space="0" w:color="auto"/>
            </w:tcBorders>
            <w:shd w:val="clear" w:color="000000" w:fill="FFFFFF"/>
            <w:vAlign w:val="bottom"/>
            <w:hideMark/>
          </w:tcPr>
          <w:p w14:paraId="53BB82E5"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тыс. кВт*ч</w:t>
            </w:r>
          </w:p>
        </w:tc>
        <w:tc>
          <w:tcPr>
            <w:tcW w:w="1475" w:type="dxa"/>
            <w:tcBorders>
              <w:top w:val="nil"/>
              <w:left w:val="nil"/>
              <w:bottom w:val="single" w:sz="4" w:space="0" w:color="auto"/>
              <w:right w:val="single" w:sz="8" w:space="0" w:color="auto"/>
            </w:tcBorders>
            <w:shd w:val="clear" w:color="000000" w:fill="FFFFFF"/>
            <w:noWrap/>
            <w:vAlign w:val="bottom"/>
            <w:hideMark/>
          </w:tcPr>
          <w:p w14:paraId="5B996DB9"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 xml:space="preserve">       4 881,68   </w:t>
            </w:r>
          </w:p>
        </w:tc>
        <w:tc>
          <w:tcPr>
            <w:tcW w:w="1673" w:type="dxa"/>
            <w:tcBorders>
              <w:top w:val="nil"/>
              <w:left w:val="nil"/>
              <w:bottom w:val="single" w:sz="4" w:space="0" w:color="auto"/>
              <w:right w:val="nil"/>
            </w:tcBorders>
            <w:shd w:val="clear" w:color="000000" w:fill="FFFFFF"/>
            <w:noWrap/>
            <w:vAlign w:val="bottom"/>
            <w:hideMark/>
          </w:tcPr>
          <w:p w14:paraId="28132694"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 xml:space="preserve">           5 042,55   </w:t>
            </w:r>
          </w:p>
        </w:tc>
        <w:tc>
          <w:tcPr>
            <w:tcW w:w="1531" w:type="dxa"/>
            <w:tcBorders>
              <w:top w:val="nil"/>
              <w:left w:val="single" w:sz="8" w:space="0" w:color="auto"/>
              <w:bottom w:val="single" w:sz="4" w:space="0" w:color="auto"/>
              <w:right w:val="nil"/>
            </w:tcBorders>
            <w:shd w:val="clear" w:color="000000" w:fill="FFFFFF"/>
            <w:noWrap/>
            <w:vAlign w:val="bottom"/>
            <w:hideMark/>
          </w:tcPr>
          <w:p w14:paraId="01BBC37A"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 xml:space="preserve">-          144,20   </w:t>
            </w:r>
          </w:p>
        </w:tc>
        <w:tc>
          <w:tcPr>
            <w:tcW w:w="1355" w:type="dxa"/>
            <w:tcBorders>
              <w:top w:val="nil"/>
              <w:left w:val="single" w:sz="8" w:space="0" w:color="auto"/>
              <w:bottom w:val="single" w:sz="4" w:space="0" w:color="auto"/>
              <w:right w:val="nil"/>
            </w:tcBorders>
            <w:shd w:val="clear" w:color="000000" w:fill="FFFFFF"/>
            <w:noWrap/>
            <w:vAlign w:val="bottom"/>
            <w:hideMark/>
          </w:tcPr>
          <w:p w14:paraId="1B46CC48"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 xml:space="preserve">-           2,78   </w:t>
            </w:r>
          </w:p>
        </w:tc>
        <w:tc>
          <w:tcPr>
            <w:tcW w:w="1395" w:type="dxa"/>
            <w:tcBorders>
              <w:top w:val="nil"/>
              <w:left w:val="single" w:sz="8" w:space="0" w:color="auto"/>
              <w:bottom w:val="single" w:sz="4" w:space="0" w:color="auto"/>
              <w:right w:val="nil"/>
            </w:tcBorders>
            <w:shd w:val="clear" w:color="000000" w:fill="FFFFFF"/>
            <w:noWrap/>
            <w:vAlign w:val="bottom"/>
            <w:hideMark/>
          </w:tcPr>
          <w:p w14:paraId="0617990A"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4893,35</w:t>
            </w:r>
          </w:p>
        </w:tc>
        <w:tc>
          <w:tcPr>
            <w:tcW w:w="1327" w:type="dxa"/>
            <w:tcBorders>
              <w:top w:val="nil"/>
              <w:left w:val="single" w:sz="8" w:space="0" w:color="auto"/>
              <w:bottom w:val="single" w:sz="4" w:space="0" w:color="auto"/>
              <w:right w:val="single" w:sz="8" w:space="0" w:color="auto"/>
            </w:tcBorders>
            <w:shd w:val="clear" w:color="000000" w:fill="FFFFFF"/>
            <w:noWrap/>
            <w:vAlign w:val="bottom"/>
            <w:hideMark/>
          </w:tcPr>
          <w:p w14:paraId="5256C58F"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4893,35</w:t>
            </w:r>
          </w:p>
        </w:tc>
        <w:tc>
          <w:tcPr>
            <w:tcW w:w="1293" w:type="dxa"/>
            <w:tcBorders>
              <w:top w:val="nil"/>
              <w:left w:val="nil"/>
              <w:bottom w:val="single" w:sz="4" w:space="0" w:color="auto"/>
              <w:right w:val="nil"/>
            </w:tcBorders>
            <w:shd w:val="clear" w:color="000000" w:fill="FFFFFF"/>
            <w:noWrap/>
            <w:vAlign w:val="bottom"/>
            <w:hideMark/>
          </w:tcPr>
          <w:p w14:paraId="65E5F03D"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4883,98</w:t>
            </w:r>
          </w:p>
        </w:tc>
        <w:tc>
          <w:tcPr>
            <w:tcW w:w="1231" w:type="dxa"/>
            <w:tcBorders>
              <w:top w:val="nil"/>
              <w:left w:val="single" w:sz="8" w:space="0" w:color="auto"/>
              <w:bottom w:val="single" w:sz="4" w:space="0" w:color="auto"/>
              <w:right w:val="nil"/>
            </w:tcBorders>
            <w:shd w:val="clear" w:color="000000" w:fill="FFFFFF"/>
            <w:noWrap/>
            <w:vAlign w:val="bottom"/>
            <w:hideMark/>
          </w:tcPr>
          <w:p w14:paraId="413E4693"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-9,37</w:t>
            </w:r>
          </w:p>
        </w:tc>
      </w:tr>
      <w:tr w:rsidR="00E7740F" w:rsidRPr="00E7740F" w14:paraId="444D6A8C" w14:textId="77777777" w:rsidTr="00E7740F">
        <w:trPr>
          <w:trHeight w:val="255"/>
          <w:jc w:val="center"/>
        </w:trPr>
        <w:tc>
          <w:tcPr>
            <w:tcW w:w="6405" w:type="dxa"/>
            <w:tcBorders>
              <w:top w:val="nil"/>
              <w:left w:val="single" w:sz="8" w:space="0" w:color="auto"/>
              <w:bottom w:val="single" w:sz="4" w:space="0" w:color="auto"/>
              <w:right w:val="single" w:sz="8" w:space="0" w:color="auto"/>
            </w:tcBorders>
            <w:shd w:val="clear" w:color="000000" w:fill="FFFFFF"/>
            <w:noWrap/>
            <w:vAlign w:val="bottom"/>
            <w:hideMark/>
          </w:tcPr>
          <w:p w14:paraId="13D45704"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на тепловую энергию</w:t>
            </w:r>
          </w:p>
        </w:tc>
        <w:tc>
          <w:tcPr>
            <w:tcW w:w="1155" w:type="dxa"/>
            <w:tcBorders>
              <w:top w:val="nil"/>
              <w:left w:val="nil"/>
              <w:bottom w:val="single" w:sz="4" w:space="0" w:color="auto"/>
              <w:right w:val="single" w:sz="8" w:space="0" w:color="auto"/>
            </w:tcBorders>
            <w:shd w:val="clear" w:color="000000" w:fill="FFFFFF"/>
            <w:vAlign w:val="bottom"/>
            <w:hideMark/>
          </w:tcPr>
          <w:p w14:paraId="541AE41B"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тыс. кВт*ч</w:t>
            </w:r>
          </w:p>
        </w:tc>
        <w:tc>
          <w:tcPr>
            <w:tcW w:w="1475" w:type="dxa"/>
            <w:tcBorders>
              <w:top w:val="nil"/>
              <w:left w:val="nil"/>
              <w:bottom w:val="single" w:sz="4" w:space="0" w:color="auto"/>
              <w:right w:val="single" w:sz="8" w:space="0" w:color="auto"/>
            </w:tcBorders>
            <w:shd w:val="clear" w:color="000000" w:fill="FFFFFF"/>
            <w:vAlign w:val="center"/>
            <w:hideMark/>
          </w:tcPr>
          <w:p w14:paraId="26ADCDBB"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 xml:space="preserve">       4 773,80   </w:t>
            </w:r>
          </w:p>
        </w:tc>
        <w:tc>
          <w:tcPr>
            <w:tcW w:w="1673" w:type="dxa"/>
            <w:tcBorders>
              <w:top w:val="nil"/>
              <w:left w:val="nil"/>
              <w:bottom w:val="single" w:sz="4" w:space="0" w:color="auto"/>
              <w:right w:val="nil"/>
            </w:tcBorders>
            <w:shd w:val="clear" w:color="000000" w:fill="FFFFFF"/>
            <w:vAlign w:val="center"/>
            <w:hideMark/>
          </w:tcPr>
          <w:p w14:paraId="74BA4450"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 xml:space="preserve">           4 948,41   </w:t>
            </w:r>
          </w:p>
        </w:tc>
        <w:tc>
          <w:tcPr>
            <w:tcW w:w="1531" w:type="dxa"/>
            <w:tcBorders>
              <w:top w:val="nil"/>
              <w:left w:val="single" w:sz="8" w:space="0" w:color="auto"/>
              <w:bottom w:val="single" w:sz="4" w:space="0" w:color="auto"/>
              <w:right w:val="nil"/>
            </w:tcBorders>
            <w:shd w:val="clear" w:color="000000" w:fill="FFFFFF"/>
            <w:vAlign w:val="center"/>
            <w:hideMark/>
          </w:tcPr>
          <w:p w14:paraId="28DBB8E9"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 xml:space="preserve">-          130,47   </w:t>
            </w:r>
          </w:p>
        </w:tc>
        <w:tc>
          <w:tcPr>
            <w:tcW w:w="1355" w:type="dxa"/>
            <w:tcBorders>
              <w:top w:val="nil"/>
              <w:left w:val="single" w:sz="8" w:space="0" w:color="auto"/>
              <w:bottom w:val="single" w:sz="4" w:space="0" w:color="auto"/>
              <w:right w:val="nil"/>
            </w:tcBorders>
            <w:shd w:val="clear" w:color="000000" w:fill="FFFFFF"/>
            <w:vAlign w:val="center"/>
            <w:hideMark/>
          </w:tcPr>
          <w:p w14:paraId="10518243"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 xml:space="preserve">-           2,57   </w:t>
            </w:r>
          </w:p>
        </w:tc>
        <w:tc>
          <w:tcPr>
            <w:tcW w:w="1395" w:type="dxa"/>
            <w:tcBorders>
              <w:top w:val="nil"/>
              <w:left w:val="single" w:sz="8" w:space="0" w:color="auto"/>
              <w:bottom w:val="single" w:sz="4" w:space="0" w:color="auto"/>
              <w:right w:val="nil"/>
            </w:tcBorders>
            <w:shd w:val="clear" w:color="000000" w:fill="FFFFFF"/>
            <w:vAlign w:val="center"/>
            <w:hideMark/>
          </w:tcPr>
          <w:p w14:paraId="21FEFFFC"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4785,48</w:t>
            </w:r>
          </w:p>
        </w:tc>
        <w:tc>
          <w:tcPr>
            <w:tcW w:w="1327" w:type="dxa"/>
            <w:tcBorders>
              <w:top w:val="nil"/>
              <w:left w:val="single" w:sz="8" w:space="0" w:color="auto"/>
              <w:bottom w:val="single" w:sz="4" w:space="0" w:color="auto"/>
              <w:right w:val="single" w:sz="8" w:space="0" w:color="auto"/>
            </w:tcBorders>
            <w:shd w:val="clear" w:color="000000" w:fill="FFFFFF"/>
            <w:vAlign w:val="center"/>
            <w:hideMark/>
          </w:tcPr>
          <w:p w14:paraId="4EAF3080"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4785,48</w:t>
            </w:r>
          </w:p>
        </w:tc>
        <w:tc>
          <w:tcPr>
            <w:tcW w:w="1293" w:type="dxa"/>
            <w:tcBorders>
              <w:top w:val="nil"/>
              <w:left w:val="nil"/>
              <w:bottom w:val="single" w:sz="4" w:space="0" w:color="auto"/>
              <w:right w:val="nil"/>
            </w:tcBorders>
            <w:shd w:val="clear" w:color="000000" w:fill="FFFFFF"/>
            <w:vAlign w:val="center"/>
            <w:hideMark/>
          </w:tcPr>
          <w:p w14:paraId="31E4830E"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4785,61</w:t>
            </w:r>
          </w:p>
        </w:tc>
        <w:tc>
          <w:tcPr>
            <w:tcW w:w="1231" w:type="dxa"/>
            <w:tcBorders>
              <w:top w:val="nil"/>
              <w:left w:val="single" w:sz="8" w:space="0" w:color="auto"/>
              <w:bottom w:val="single" w:sz="4" w:space="0" w:color="auto"/>
              <w:right w:val="nil"/>
            </w:tcBorders>
            <w:shd w:val="clear" w:color="000000" w:fill="FFFFFF"/>
            <w:vAlign w:val="center"/>
            <w:hideMark/>
          </w:tcPr>
          <w:p w14:paraId="268480C9"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0,13</w:t>
            </w:r>
          </w:p>
        </w:tc>
      </w:tr>
      <w:tr w:rsidR="00E7740F" w:rsidRPr="00E7740F" w14:paraId="3C02224A" w14:textId="77777777" w:rsidTr="00E7740F">
        <w:trPr>
          <w:trHeight w:val="285"/>
          <w:jc w:val="center"/>
        </w:trPr>
        <w:tc>
          <w:tcPr>
            <w:tcW w:w="6405" w:type="dxa"/>
            <w:tcBorders>
              <w:top w:val="nil"/>
              <w:left w:val="single" w:sz="8" w:space="0" w:color="auto"/>
              <w:bottom w:val="single" w:sz="4" w:space="0" w:color="auto"/>
              <w:right w:val="single" w:sz="8" w:space="0" w:color="auto"/>
            </w:tcBorders>
            <w:shd w:val="clear" w:color="000000" w:fill="FFFFFF"/>
            <w:noWrap/>
            <w:vAlign w:val="bottom"/>
            <w:hideMark/>
          </w:tcPr>
          <w:p w14:paraId="68FD5A4B"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на теплоноситель</w:t>
            </w:r>
          </w:p>
        </w:tc>
        <w:tc>
          <w:tcPr>
            <w:tcW w:w="1155" w:type="dxa"/>
            <w:tcBorders>
              <w:top w:val="nil"/>
              <w:left w:val="nil"/>
              <w:bottom w:val="single" w:sz="4" w:space="0" w:color="auto"/>
              <w:right w:val="single" w:sz="8" w:space="0" w:color="auto"/>
            </w:tcBorders>
            <w:shd w:val="clear" w:color="000000" w:fill="FFFFFF"/>
            <w:vAlign w:val="bottom"/>
            <w:hideMark/>
          </w:tcPr>
          <w:p w14:paraId="5A7DDC7E"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тыс. кВт*ч</w:t>
            </w:r>
          </w:p>
        </w:tc>
        <w:tc>
          <w:tcPr>
            <w:tcW w:w="1475" w:type="dxa"/>
            <w:tcBorders>
              <w:top w:val="nil"/>
              <w:left w:val="nil"/>
              <w:bottom w:val="single" w:sz="4" w:space="0" w:color="auto"/>
              <w:right w:val="single" w:sz="8" w:space="0" w:color="auto"/>
            </w:tcBorders>
            <w:shd w:val="clear" w:color="000000" w:fill="FFFFFF"/>
            <w:noWrap/>
            <w:vAlign w:val="bottom"/>
            <w:hideMark/>
          </w:tcPr>
          <w:p w14:paraId="2980A12C"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 xml:space="preserve">          107,87   </w:t>
            </w:r>
          </w:p>
        </w:tc>
        <w:tc>
          <w:tcPr>
            <w:tcW w:w="1673" w:type="dxa"/>
            <w:tcBorders>
              <w:top w:val="nil"/>
              <w:left w:val="nil"/>
              <w:bottom w:val="single" w:sz="4" w:space="0" w:color="auto"/>
              <w:right w:val="nil"/>
            </w:tcBorders>
            <w:shd w:val="clear" w:color="000000" w:fill="FFFFFF"/>
            <w:noWrap/>
            <w:vAlign w:val="bottom"/>
            <w:hideMark/>
          </w:tcPr>
          <w:p w14:paraId="46B3CED4"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 xml:space="preserve">               94,14   </w:t>
            </w:r>
          </w:p>
        </w:tc>
        <w:tc>
          <w:tcPr>
            <w:tcW w:w="1531" w:type="dxa"/>
            <w:tcBorders>
              <w:top w:val="nil"/>
              <w:left w:val="single" w:sz="8" w:space="0" w:color="auto"/>
              <w:bottom w:val="single" w:sz="4" w:space="0" w:color="auto"/>
              <w:right w:val="nil"/>
            </w:tcBorders>
            <w:shd w:val="clear" w:color="000000" w:fill="FFFFFF"/>
            <w:noWrap/>
            <w:vAlign w:val="bottom"/>
            <w:hideMark/>
          </w:tcPr>
          <w:p w14:paraId="7B127D8B"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 xml:space="preserve">-            13,73   </w:t>
            </w:r>
          </w:p>
        </w:tc>
        <w:tc>
          <w:tcPr>
            <w:tcW w:w="1355" w:type="dxa"/>
            <w:tcBorders>
              <w:top w:val="nil"/>
              <w:left w:val="single" w:sz="8" w:space="0" w:color="auto"/>
              <w:bottom w:val="single" w:sz="4" w:space="0" w:color="auto"/>
              <w:right w:val="nil"/>
            </w:tcBorders>
            <w:shd w:val="clear" w:color="000000" w:fill="FFFFFF"/>
            <w:noWrap/>
            <w:vAlign w:val="bottom"/>
            <w:hideMark/>
          </w:tcPr>
          <w:p w14:paraId="0F67383B"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 xml:space="preserve">-         12,73   </w:t>
            </w:r>
          </w:p>
        </w:tc>
        <w:tc>
          <w:tcPr>
            <w:tcW w:w="1395" w:type="dxa"/>
            <w:tcBorders>
              <w:top w:val="nil"/>
              <w:left w:val="single" w:sz="8" w:space="0" w:color="auto"/>
              <w:bottom w:val="single" w:sz="4" w:space="0" w:color="auto"/>
              <w:right w:val="nil"/>
            </w:tcBorders>
            <w:shd w:val="clear" w:color="000000" w:fill="FFFFFF"/>
            <w:noWrap/>
            <w:vAlign w:val="bottom"/>
            <w:hideMark/>
          </w:tcPr>
          <w:p w14:paraId="05E4F74B"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107,87</w:t>
            </w:r>
          </w:p>
        </w:tc>
        <w:tc>
          <w:tcPr>
            <w:tcW w:w="1327" w:type="dxa"/>
            <w:tcBorders>
              <w:top w:val="nil"/>
              <w:left w:val="single" w:sz="8" w:space="0" w:color="auto"/>
              <w:bottom w:val="single" w:sz="4" w:space="0" w:color="auto"/>
              <w:right w:val="single" w:sz="8" w:space="0" w:color="auto"/>
            </w:tcBorders>
            <w:shd w:val="clear" w:color="000000" w:fill="FFFFFF"/>
            <w:noWrap/>
            <w:vAlign w:val="bottom"/>
            <w:hideMark/>
          </w:tcPr>
          <w:p w14:paraId="3BEFB324"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107,87</w:t>
            </w:r>
          </w:p>
        </w:tc>
        <w:tc>
          <w:tcPr>
            <w:tcW w:w="1293" w:type="dxa"/>
            <w:tcBorders>
              <w:top w:val="nil"/>
              <w:left w:val="nil"/>
              <w:bottom w:val="single" w:sz="4" w:space="0" w:color="auto"/>
              <w:right w:val="nil"/>
            </w:tcBorders>
            <w:shd w:val="clear" w:color="000000" w:fill="FFFFFF"/>
            <w:noWrap/>
            <w:vAlign w:val="bottom"/>
            <w:hideMark/>
          </w:tcPr>
          <w:p w14:paraId="75B83D13"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98,37</w:t>
            </w:r>
          </w:p>
        </w:tc>
        <w:tc>
          <w:tcPr>
            <w:tcW w:w="1231" w:type="dxa"/>
            <w:tcBorders>
              <w:top w:val="nil"/>
              <w:left w:val="single" w:sz="8" w:space="0" w:color="auto"/>
              <w:bottom w:val="single" w:sz="4" w:space="0" w:color="auto"/>
              <w:right w:val="nil"/>
            </w:tcBorders>
            <w:shd w:val="clear" w:color="000000" w:fill="FFFFFF"/>
            <w:noWrap/>
            <w:vAlign w:val="bottom"/>
            <w:hideMark/>
          </w:tcPr>
          <w:p w14:paraId="380BE94E"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-9,50</w:t>
            </w:r>
          </w:p>
        </w:tc>
      </w:tr>
      <w:tr w:rsidR="00E7740F" w:rsidRPr="00E7740F" w14:paraId="0726B0A6" w14:textId="77777777" w:rsidTr="00E7740F">
        <w:trPr>
          <w:trHeight w:val="270"/>
          <w:jc w:val="center"/>
        </w:trPr>
        <w:tc>
          <w:tcPr>
            <w:tcW w:w="6405" w:type="dxa"/>
            <w:tcBorders>
              <w:top w:val="nil"/>
              <w:left w:val="single" w:sz="8" w:space="0" w:color="auto"/>
              <w:bottom w:val="single" w:sz="4" w:space="0" w:color="auto"/>
              <w:right w:val="single" w:sz="8" w:space="0" w:color="auto"/>
            </w:tcBorders>
            <w:shd w:val="clear" w:color="000000" w:fill="FFFFFF"/>
            <w:vAlign w:val="center"/>
            <w:hideMark/>
          </w:tcPr>
          <w:p w14:paraId="38EA3944"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lastRenderedPageBreak/>
              <w:t xml:space="preserve">Средневзвешенный тариф за 1 кВт*ч </w:t>
            </w:r>
            <w:proofErr w:type="spellStart"/>
            <w:r w:rsidRPr="00E7740F">
              <w:rPr>
                <w:rFonts w:ascii="Arial CYR" w:hAnsi="Arial CYR" w:cs="Arial CYR"/>
                <w:sz w:val="12"/>
                <w:szCs w:val="12"/>
              </w:rPr>
              <w:t>потреблен.</w:t>
            </w:r>
            <w:proofErr w:type="gramStart"/>
            <w:r w:rsidRPr="00E7740F">
              <w:rPr>
                <w:rFonts w:ascii="Arial CYR" w:hAnsi="Arial CYR" w:cs="Arial CYR"/>
                <w:sz w:val="12"/>
                <w:szCs w:val="12"/>
              </w:rPr>
              <w:t>эл.энергии</w:t>
            </w:r>
            <w:proofErr w:type="spellEnd"/>
            <w:proofErr w:type="gramEnd"/>
            <w:r w:rsidRPr="00E7740F">
              <w:rPr>
                <w:rFonts w:ascii="Arial CYR" w:hAnsi="Arial CYR" w:cs="Arial CYR"/>
                <w:sz w:val="12"/>
                <w:szCs w:val="12"/>
              </w:rPr>
              <w:t>, в т.ч.:</w:t>
            </w:r>
          </w:p>
        </w:tc>
        <w:tc>
          <w:tcPr>
            <w:tcW w:w="1155" w:type="dxa"/>
            <w:tcBorders>
              <w:top w:val="nil"/>
              <w:left w:val="nil"/>
              <w:bottom w:val="single" w:sz="4" w:space="0" w:color="auto"/>
              <w:right w:val="single" w:sz="8" w:space="0" w:color="auto"/>
            </w:tcBorders>
            <w:shd w:val="clear" w:color="000000" w:fill="FFFFFF"/>
            <w:vAlign w:val="center"/>
            <w:hideMark/>
          </w:tcPr>
          <w:p w14:paraId="0CA3AB04"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руб./</w:t>
            </w:r>
            <w:proofErr w:type="spellStart"/>
            <w:r w:rsidRPr="00E7740F">
              <w:rPr>
                <w:rFonts w:ascii="Arial CYR" w:hAnsi="Arial CYR" w:cs="Arial CYR"/>
                <w:sz w:val="12"/>
                <w:szCs w:val="12"/>
              </w:rPr>
              <w:t>кВтч</w:t>
            </w:r>
            <w:proofErr w:type="spellEnd"/>
          </w:p>
        </w:tc>
        <w:tc>
          <w:tcPr>
            <w:tcW w:w="1475" w:type="dxa"/>
            <w:tcBorders>
              <w:top w:val="nil"/>
              <w:left w:val="nil"/>
              <w:bottom w:val="single" w:sz="4" w:space="0" w:color="auto"/>
              <w:right w:val="single" w:sz="8" w:space="0" w:color="auto"/>
            </w:tcBorders>
            <w:shd w:val="clear" w:color="000000" w:fill="FFFFFF"/>
            <w:noWrap/>
            <w:vAlign w:val="bottom"/>
            <w:hideMark/>
          </w:tcPr>
          <w:p w14:paraId="7DE46C9A"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2,7980</w:t>
            </w:r>
          </w:p>
        </w:tc>
        <w:tc>
          <w:tcPr>
            <w:tcW w:w="1673" w:type="dxa"/>
            <w:tcBorders>
              <w:top w:val="nil"/>
              <w:left w:val="nil"/>
              <w:bottom w:val="single" w:sz="4" w:space="0" w:color="auto"/>
              <w:right w:val="nil"/>
            </w:tcBorders>
            <w:shd w:val="clear" w:color="000000" w:fill="FFFFFF"/>
            <w:noWrap/>
            <w:vAlign w:val="bottom"/>
            <w:hideMark/>
          </w:tcPr>
          <w:p w14:paraId="3F2739F8"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2,7980</w:t>
            </w:r>
          </w:p>
        </w:tc>
        <w:tc>
          <w:tcPr>
            <w:tcW w:w="1531" w:type="dxa"/>
            <w:tcBorders>
              <w:top w:val="nil"/>
              <w:left w:val="single" w:sz="8" w:space="0" w:color="auto"/>
              <w:bottom w:val="single" w:sz="4" w:space="0" w:color="auto"/>
              <w:right w:val="nil"/>
            </w:tcBorders>
            <w:shd w:val="clear" w:color="000000" w:fill="FFFFFF"/>
            <w:noWrap/>
            <w:vAlign w:val="bottom"/>
            <w:hideMark/>
          </w:tcPr>
          <w:p w14:paraId="5EE7B9D5"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0,0132</w:t>
            </w:r>
          </w:p>
        </w:tc>
        <w:tc>
          <w:tcPr>
            <w:tcW w:w="1355" w:type="dxa"/>
            <w:tcBorders>
              <w:top w:val="nil"/>
              <w:left w:val="single" w:sz="8" w:space="0" w:color="auto"/>
              <w:bottom w:val="single" w:sz="4" w:space="0" w:color="auto"/>
              <w:right w:val="nil"/>
            </w:tcBorders>
            <w:shd w:val="clear" w:color="000000" w:fill="FFFFFF"/>
            <w:noWrap/>
            <w:vAlign w:val="bottom"/>
            <w:hideMark/>
          </w:tcPr>
          <w:p w14:paraId="7AD0F8F1"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0,4728</w:t>
            </w:r>
          </w:p>
        </w:tc>
        <w:tc>
          <w:tcPr>
            <w:tcW w:w="1395" w:type="dxa"/>
            <w:tcBorders>
              <w:top w:val="nil"/>
              <w:left w:val="single" w:sz="8" w:space="0" w:color="auto"/>
              <w:bottom w:val="single" w:sz="4" w:space="0" w:color="auto"/>
              <w:right w:val="nil"/>
            </w:tcBorders>
            <w:shd w:val="clear" w:color="000000" w:fill="FFFFFF"/>
            <w:noWrap/>
            <w:vAlign w:val="bottom"/>
            <w:hideMark/>
          </w:tcPr>
          <w:p w14:paraId="3DEB2A37"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2,90</w:t>
            </w:r>
          </w:p>
        </w:tc>
        <w:tc>
          <w:tcPr>
            <w:tcW w:w="1327" w:type="dxa"/>
            <w:tcBorders>
              <w:top w:val="nil"/>
              <w:left w:val="single" w:sz="8" w:space="0" w:color="auto"/>
              <w:bottom w:val="single" w:sz="4" w:space="0" w:color="auto"/>
              <w:right w:val="single" w:sz="8" w:space="0" w:color="auto"/>
            </w:tcBorders>
            <w:shd w:val="clear" w:color="000000" w:fill="FFFFFF"/>
            <w:noWrap/>
            <w:vAlign w:val="bottom"/>
            <w:hideMark/>
          </w:tcPr>
          <w:p w14:paraId="01BF52C8"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3,51</w:t>
            </w:r>
          </w:p>
        </w:tc>
        <w:tc>
          <w:tcPr>
            <w:tcW w:w="1293" w:type="dxa"/>
            <w:tcBorders>
              <w:top w:val="nil"/>
              <w:left w:val="nil"/>
              <w:bottom w:val="single" w:sz="4" w:space="0" w:color="auto"/>
              <w:right w:val="nil"/>
            </w:tcBorders>
            <w:shd w:val="clear" w:color="000000" w:fill="FFFFFF"/>
            <w:noWrap/>
            <w:vAlign w:val="bottom"/>
            <w:hideMark/>
          </w:tcPr>
          <w:p w14:paraId="23D76B1F"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3,51</w:t>
            </w:r>
          </w:p>
        </w:tc>
        <w:tc>
          <w:tcPr>
            <w:tcW w:w="1231" w:type="dxa"/>
            <w:tcBorders>
              <w:top w:val="nil"/>
              <w:left w:val="single" w:sz="8" w:space="0" w:color="auto"/>
              <w:bottom w:val="single" w:sz="4" w:space="0" w:color="auto"/>
              <w:right w:val="nil"/>
            </w:tcBorders>
            <w:shd w:val="clear" w:color="000000" w:fill="FFFFFF"/>
            <w:noWrap/>
            <w:vAlign w:val="bottom"/>
            <w:hideMark/>
          </w:tcPr>
          <w:p w14:paraId="1A353B0A"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0,000</w:t>
            </w:r>
          </w:p>
        </w:tc>
      </w:tr>
      <w:tr w:rsidR="00E7740F" w:rsidRPr="00E7740F" w14:paraId="22BD94F8" w14:textId="77777777" w:rsidTr="00E7740F">
        <w:trPr>
          <w:trHeight w:val="255"/>
          <w:jc w:val="center"/>
        </w:trPr>
        <w:tc>
          <w:tcPr>
            <w:tcW w:w="6405" w:type="dxa"/>
            <w:tcBorders>
              <w:top w:val="nil"/>
              <w:left w:val="single" w:sz="8" w:space="0" w:color="auto"/>
              <w:bottom w:val="single" w:sz="4" w:space="0" w:color="auto"/>
              <w:right w:val="single" w:sz="8" w:space="0" w:color="auto"/>
            </w:tcBorders>
            <w:shd w:val="clear" w:color="000000" w:fill="FFFFFF"/>
            <w:noWrap/>
            <w:vAlign w:val="bottom"/>
            <w:hideMark/>
          </w:tcPr>
          <w:p w14:paraId="725384C0"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для тепловой энергии</w:t>
            </w:r>
          </w:p>
        </w:tc>
        <w:tc>
          <w:tcPr>
            <w:tcW w:w="1155" w:type="dxa"/>
            <w:tcBorders>
              <w:top w:val="nil"/>
              <w:left w:val="nil"/>
              <w:bottom w:val="single" w:sz="4" w:space="0" w:color="auto"/>
              <w:right w:val="single" w:sz="8" w:space="0" w:color="auto"/>
            </w:tcBorders>
            <w:shd w:val="clear" w:color="000000" w:fill="FFFFFF"/>
            <w:vAlign w:val="center"/>
            <w:hideMark/>
          </w:tcPr>
          <w:p w14:paraId="0918BFA7"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руб./</w:t>
            </w:r>
            <w:proofErr w:type="spellStart"/>
            <w:r w:rsidRPr="00E7740F">
              <w:rPr>
                <w:rFonts w:ascii="Arial CYR" w:hAnsi="Arial CYR" w:cs="Arial CYR"/>
                <w:sz w:val="12"/>
                <w:szCs w:val="12"/>
              </w:rPr>
              <w:t>кВтч</w:t>
            </w:r>
            <w:proofErr w:type="spellEnd"/>
          </w:p>
        </w:tc>
        <w:tc>
          <w:tcPr>
            <w:tcW w:w="1475" w:type="dxa"/>
            <w:tcBorders>
              <w:top w:val="nil"/>
              <w:left w:val="nil"/>
              <w:bottom w:val="single" w:sz="4" w:space="0" w:color="auto"/>
              <w:right w:val="single" w:sz="8" w:space="0" w:color="auto"/>
            </w:tcBorders>
            <w:shd w:val="clear" w:color="000000" w:fill="FFFFFF"/>
            <w:noWrap/>
            <w:vAlign w:val="bottom"/>
            <w:hideMark/>
          </w:tcPr>
          <w:p w14:paraId="157D0D90"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2,7980</w:t>
            </w:r>
          </w:p>
        </w:tc>
        <w:tc>
          <w:tcPr>
            <w:tcW w:w="1673" w:type="dxa"/>
            <w:tcBorders>
              <w:top w:val="nil"/>
              <w:left w:val="nil"/>
              <w:bottom w:val="single" w:sz="4" w:space="0" w:color="auto"/>
              <w:right w:val="nil"/>
            </w:tcBorders>
            <w:shd w:val="clear" w:color="000000" w:fill="FFFFFF"/>
            <w:noWrap/>
            <w:vAlign w:val="bottom"/>
            <w:hideMark/>
          </w:tcPr>
          <w:p w14:paraId="797E0103"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2,7980</w:t>
            </w:r>
          </w:p>
        </w:tc>
        <w:tc>
          <w:tcPr>
            <w:tcW w:w="1531" w:type="dxa"/>
            <w:tcBorders>
              <w:top w:val="nil"/>
              <w:left w:val="single" w:sz="8" w:space="0" w:color="auto"/>
              <w:bottom w:val="single" w:sz="4" w:space="0" w:color="auto"/>
              <w:right w:val="nil"/>
            </w:tcBorders>
            <w:shd w:val="clear" w:color="000000" w:fill="FFFFFF"/>
            <w:noWrap/>
            <w:vAlign w:val="bottom"/>
            <w:hideMark/>
          </w:tcPr>
          <w:p w14:paraId="71F9B6AA"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0,0132</w:t>
            </w:r>
          </w:p>
        </w:tc>
        <w:tc>
          <w:tcPr>
            <w:tcW w:w="1355" w:type="dxa"/>
            <w:tcBorders>
              <w:top w:val="nil"/>
              <w:left w:val="single" w:sz="8" w:space="0" w:color="auto"/>
              <w:bottom w:val="single" w:sz="4" w:space="0" w:color="auto"/>
              <w:right w:val="nil"/>
            </w:tcBorders>
            <w:shd w:val="clear" w:color="000000" w:fill="FFFFFF"/>
            <w:noWrap/>
            <w:vAlign w:val="bottom"/>
            <w:hideMark/>
          </w:tcPr>
          <w:p w14:paraId="13E18B3A"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0,4728</w:t>
            </w:r>
          </w:p>
        </w:tc>
        <w:tc>
          <w:tcPr>
            <w:tcW w:w="1395" w:type="dxa"/>
            <w:tcBorders>
              <w:top w:val="nil"/>
              <w:left w:val="single" w:sz="8" w:space="0" w:color="auto"/>
              <w:bottom w:val="single" w:sz="4" w:space="0" w:color="auto"/>
              <w:right w:val="nil"/>
            </w:tcBorders>
            <w:shd w:val="clear" w:color="000000" w:fill="FFFFFF"/>
            <w:noWrap/>
            <w:vAlign w:val="bottom"/>
            <w:hideMark/>
          </w:tcPr>
          <w:p w14:paraId="4EA6E019"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2,90</w:t>
            </w:r>
          </w:p>
        </w:tc>
        <w:tc>
          <w:tcPr>
            <w:tcW w:w="1327" w:type="dxa"/>
            <w:tcBorders>
              <w:top w:val="nil"/>
              <w:left w:val="single" w:sz="8" w:space="0" w:color="auto"/>
              <w:bottom w:val="single" w:sz="4" w:space="0" w:color="auto"/>
              <w:right w:val="single" w:sz="8" w:space="0" w:color="auto"/>
            </w:tcBorders>
            <w:shd w:val="clear" w:color="000000" w:fill="FFFFFF"/>
            <w:noWrap/>
            <w:vAlign w:val="bottom"/>
            <w:hideMark/>
          </w:tcPr>
          <w:p w14:paraId="72F0097A"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3,51</w:t>
            </w:r>
          </w:p>
        </w:tc>
        <w:tc>
          <w:tcPr>
            <w:tcW w:w="1293" w:type="dxa"/>
            <w:tcBorders>
              <w:top w:val="nil"/>
              <w:left w:val="nil"/>
              <w:bottom w:val="single" w:sz="4" w:space="0" w:color="auto"/>
              <w:right w:val="nil"/>
            </w:tcBorders>
            <w:shd w:val="clear" w:color="000000" w:fill="FFFFFF"/>
            <w:noWrap/>
            <w:vAlign w:val="bottom"/>
            <w:hideMark/>
          </w:tcPr>
          <w:p w14:paraId="7DA88AD2"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3,51</w:t>
            </w:r>
          </w:p>
        </w:tc>
        <w:tc>
          <w:tcPr>
            <w:tcW w:w="1231" w:type="dxa"/>
            <w:tcBorders>
              <w:top w:val="nil"/>
              <w:left w:val="single" w:sz="8" w:space="0" w:color="auto"/>
              <w:bottom w:val="single" w:sz="4" w:space="0" w:color="auto"/>
              <w:right w:val="nil"/>
            </w:tcBorders>
            <w:shd w:val="clear" w:color="000000" w:fill="FFFFFF"/>
            <w:noWrap/>
            <w:vAlign w:val="bottom"/>
            <w:hideMark/>
          </w:tcPr>
          <w:p w14:paraId="45E2A415"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0,000</w:t>
            </w:r>
          </w:p>
        </w:tc>
      </w:tr>
      <w:tr w:rsidR="00E7740F" w:rsidRPr="00E7740F" w14:paraId="5860A5C8" w14:textId="77777777" w:rsidTr="00E7740F">
        <w:trPr>
          <w:trHeight w:val="255"/>
          <w:jc w:val="center"/>
        </w:trPr>
        <w:tc>
          <w:tcPr>
            <w:tcW w:w="6405" w:type="dxa"/>
            <w:tcBorders>
              <w:top w:val="nil"/>
              <w:left w:val="single" w:sz="8" w:space="0" w:color="auto"/>
              <w:bottom w:val="single" w:sz="4" w:space="0" w:color="auto"/>
              <w:right w:val="single" w:sz="8" w:space="0" w:color="auto"/>
            </w:tcBorders>
            <w:shd w:val="clear" w:color="000000" w:fill="FFFFFF"/>
            <w:noWrap/>
            <w:vAlign w:val="bottom"/>
            <w:hideMark/>
          </w:tcPr>
          <w:p w14:paraId="5E08B1AD"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для теплоносителя</w:t>
            </w:r>
          </w:p>
        </w:tc>
        <w:tc>
          <w:tcPr>
            <w:tcW w:w="1155" w:type="dxa"/>
            <w:tcBorders>
              <w:top w:val="nil"/>
              <w:left w:val="nil"/>
              <w:bottom w:val="single" w:sz="4" w:space="0" w:color="auto"/>
              <w:right w:val="single" w:sz="8" w:space="0" w:color="auto"/>
            </w:tcBorders>
            <w:shd w:val="clear" w:color="000000" w:fill="FFFFFF"/>
            <w:vAlign w:val="center"/>
            <w:hideMark/>
          </w:tcPr>
          <w:p w14:paraId="0E9533E9"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руб./</w:t>
            </w:r>
            <w:proofErr w:type="spellStart"/>
            <w:r w:rsidRPr="00E7740F">
              <w:rPr>
                <w:rFonts w:ascii="Arial CYR" w:hAnsi="Arial CYR" w:cs="Arial CYR"/>
                <w:sz w:val="12"/>
                <w:szCs w:val="12"/>
              </w:rPr>
              <w:t>кВтч</w:t>
            </w:r>
            <w:proofErr w:type="spellEnd"/>
          </w:p>
        </w:tc>
        <w:tc>
          <w:tcPr>
            <w:tcW w:w="1475" w:type="dxa"/>
            <w:tcBorders>
              <w:top w:val="nil"/>
              <w:left w:val="nil"/>
              <w:bottom w:val="single" w:sz="4" w:space="0" w:color="auto"/>
              <w:right w:val="single" w:sz="8" w:space="0" w:color="auto"/>
            </w:tcBorders>
            <w:shd w:val="clear" w:color="000000" w:fill="FFFFFF"/>
            <w:noWrap/>
            <w:vAlign w:val="bottom"/>
            <w:hideMark/>
          </w:tcPr>
          <w:p w14:paraId="0CF52101"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2,7980</w:t>
            </w:r>
          </w:p>
        </w:tc>
        <w:tc>
          <w:tcPr>
            <w:tcW w:w="1673" w:type="dxa"/>
            <w:tcBorders>
              <w:top w:val="nil"/>
              <w:left w:val="nil"/>
              <w:bottom w:val="single" w:sz="4" w:space="0" w:color="auto"/>
              <w:right w:val="nil"/>
            </w:tcBorders>
            <w:shd w:val="clear" w:color="000000" w:fill="FFFFFF"/>
            <w:noWrap/>
            <w:vAlign w:val="bottom"/>
            <w:hideMark/>
          </w:tcPr>
          <w:p w14:paraId="32FFCF0C"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2,7980</w:t>
            </w:r>
          </w:p>
        </w:tc>
        <w:tc>
          <w:tcPr>
            <w:tcW w:w="1531" w:type="dxa"/>
            <w:tcBorders>
              <w:top w:val="nil"/>
              <w:left w:val="single" w:sz="8" w:space="0" w:color="auto"/>
              <w:bottom w:val="single" w:sz="4" w:space="0" w:color="auto"/>
              <w:right w:val="nil"/>
            </w:tcBorders>
            <w:shd w:val="clear" w:color="000000" w:fill="FFFFFF"/>
            <w:noWrap/>
            <w:vAlign w:val="bottom"/>
            <w:hideMark/>
          </w:tcPr>
          <w:p w14:paraId="1AB6D53B"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0,0132</w:t>
            </w:r>
          </w:p>
        </w:tc>
        <w:tc>
          <w:tcPr>
            <w:tcW w:w="1355" w:type="dxa"/>
            <w:tcBorders>
              <w:top w:val="nil"/>
              <w:left w:val="single" w:sz="8" w:space="0" w:color="auto"/>
              <w:bottom w:val="single" w:sz="4" w:space="0" w:color="auto"/>
              <w:right w:val="nil"/>
            </w:tcBorders>
            <w:shd w:val="clear" w:color="000000" w:fill="FFFFFF"/>
            <w:noWrap/>
            <w:vAlign w:val="bottom"/>
            <w:hideMark/>
          </w:tcPr>
          <w:p w14:paraId="731EF20D"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0,4728</w:t>
            </w:r>
          </w:p>
        </w:tc>
        <w:tc>
          <w:tcPr>
            <w:tcW w:w="1395" w:type="dxa"/>
            <w:tcBorders>
              <w:top w:val="nil"/>
              <w:left w:val="single" w:sz="8" w:space="0" w:color="auto"/>
              <w:bottom w:val="single" w:sz="4" w:space="0" w:color="auto"/>
              <w:right w:val="nil"/>
            </w:tcBorders>
            <w:shd w:val="clear" w:color="000000" w:fill="FFFFFF"/>
            <w:noWrap/>
            <w:vAlign w:val="bottom"/>
            <w:hideMark/>
          </w:tcPr>
          <w:p w14:paraId="0538D0B7"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2,90</w:t>
            </w:r>
          </w:p>
        </w:tc>
        <w:tc>
          <w:tcPr>
            <w:tcW w:w="1327" w:type="dxa"/>
            <w:tcBorders>
              <w:top w:val="nil"/>
              <w:left w:val="single" w:sz="8" w:space="0" w:color="auto"/>
              <w:bottom w:val="single" w:sz="4" w:space="0" w:color="auto"/>
              <w:right w:val="single" w:sz="8" w:space="0" w:color="auto"/>
            </w:tcBorders>
            <w:shd w:val="clear" w:color="000000" w:fill="FFFFFF"/>
            <w:noWrap/>
            <w:vAlign w:val="bottom"/>
            <w:hideMark/>
          </w:tcPr>
          <w:p w14:paraId="6FABB6D9"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3,51</w:t>
            </w:r>
          </w:p>
        </w:tc>
        <w:tc>
          <w:tcPr>
            <w:tcW w:w="1293" w:type="dxa"/>
            <w:tcBorders>
              <w:top w:val="nil"/>
              <w:left w:val="nil"/>
              <w:bottom w:val="single" w:sz="4" w:space="0" w:color="auto"/>
              <w:right w:val="nil"/>
            </w:tcBorders>
            <w:shd w:val="clear" w:color="000000" w:fill="FFFFFF"/>
            <w:noWrap/>
            <w:vAlign w:val="bottom"/>
            <w:hideMark/>
          </w:tcPr>
          <w:p w14:paraId="29928FC8"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3,51</w:t>
            </w:r>
          </w:p>
        </w:tc>
        <w:tc>
          <w:tcPr>
            <w:tcW w:w="1231" w:type="dxa"/>
            <w:tcBorders>
              <w:top w:val="nil"/>
              <w:left w:val="single" w:sz="8" w:space="0" w:color="auto"/>
              <w:bottom w:val="single" w:sz="4" w:space="0" w:color="auto"/>
              <w:right w:val="nil"/>
            </w:tcBorders>
            <w:shd w:val="clear" w:color="000000" w:fill="FFFFFF"/>
            <w:noWrap/>
            <w:vAlign w:val="bottom"/>
            <w:hideMark/>
          </w:tcPr>
          <w:p w14:paraId="76A2A353"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0,000</w:t>
            </w:r>
          </w:p>
        </w:tc>
      </w:tr>
      <w:tr w:rsidR="00E7740F" w:rsidRPr="00E7740F" w14:paraId="36E8DB01" w14:textId="77777777" w:rsidTr="00E7740F">
        <w:trPr>
          <w:trHeight w:val="255"/>
          <w:jc w:val="center"/>
        </w:trPr>
        <w:tc>
          <w:tcPr>
            <w:tcW w:w="6405" w:type="dxa"/>
            <w:tcBorders>
              <w:top w:val="nil"/>
              <w:left w:val="single" w:sz="8" w:space="0" w:color="auto"/>
              <w:bottom w:val="single" w:sz="4" w:space="0" w:color="auto"/>
              <w:right w:val="single" w:sz="8" w:space="0" w:color="auto"/>
            </w:tcBorders>
            <w:shd w:val="clear" w:color="000000" w:fill="FFFFFF"/>
            <w:noWrap/>
            <w:vAlign w:val="bottom"/>
            <w:hideMark/>
          </w:tcPr>
          <w:p w14:paraId="0EC4C299"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 xml:space="preserve"> -по СН2</w:t>
            </w:r>
          </w:p>
        </w:tc>
        <w:tc>
          <w:tcPr>
            <w:tcW w:w="1155" w:type="dxa"/>
            <w:tcBorders>
              <w:top w:val="nil"/>
              <w:left w:val="nil"/>
              <w:bottom w:val="single" w:sz="4" w:space="0" w:color="auto"/>
              <w:right w:val="single" w:sz="8" w:space="0" w:color="auto"/>
            </w:tcBorders>
            <w:shd w:val="clear" w:color="000000" w:fill="FFFFFF"/>
            <w:vAlign w:val="center"/>
            <w:hideMark/>
          </w:tcPr>
          <w:p w14:paraId="2D6A325D"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руб./</w:t>
            </w:r>
            <w:proofErr w:type="spellStart"/>
            <w:r w:rsidRPr="00E7740F">
              <w:rPr>
                <w:rFonts w:ascii="Arial CYR" w:hAnsi="Arial CYR" w:cs="Arial CYR"/>
                <w:sz w:val="12"/>
                <w:szCs w:val="12"/>
              </w:rPr>
              <w:t>кВтч</w:t>
            </w:r>
            <w:proofErr w:type="spellEnd"/>
          </w:p>
        </w:tc>
        <w:tc>
          <w:tcPr>
            <w:tcW w:w="1475" w:type="dxa"/>
            <w:tcBorders>
              <w:top w:val="nil"/>
              <w:left w:val="nil"/>
              <w:bottom w:val="single" w:sz="4" w:space="0" w:color="auto"/>
              <w:right w:val="single" w:sz="8" w:space="0" w:color="auto"/>
            </w:tcBorders>
            <w:shd w:val="clear" w:color="000000" w:fill="FFFFFF"/>
            <w:noWrap/>
            <w:vAlign w:val="bottom"/>
            <w:hideMark/>
          </w:tcPr>
          <w:p w14:paraId="5E1AD7E6"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2,7980</w:t>
            </w:r>
          </w:p>
        </w:tc>
        <w:tc>
          <w:tcPr>
            <w:tcW w:w="1673" w:type="dxa"/>
            <w:tcBorders>
              <w:top w:val="nil"/>
              <w:left w:val="nil"/>
              <w:bottom w:val="single" w:sz="4" w:space="0" w:color="auto"/>
              <w:right w:val="nil"/>
            </w:tcBorders>
            <w:shd w:val="clear" w:color="000000" w:fill="FFFFFF"/>
            <w:noWrap/>
            <w:vAlign w:val="bottom"/>
            <w:hideMark/>
          </w:tcPr>
          <w:p w14:paraId="46D982A6"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2,7980</w:t>
            </w:r>
          </w:p>
        </w:tc>
        <w:tc>
          <w:tcPr>
            <w:tcW w:w="1531" w:type="dxa"/>
            <w:tcBorders>
              <w:top w:val="nil"/>
              <w:left w:val="single" w:sz="8" w:space="0" w:color="auto"/>
              <w:bottom w:val="single" w:sz="4" w:space="0" w:color="auto"/>
              <w:right w:val="nil"/>
            </w:tcBorders>
            <w:shd w:val="clear" w:color="000000" w:fill="FFFFFF"/>
            <w:noWrap/>
            <w:vAlign w:val="bottom"/>
            <w:hideMark/>
          </w:tcPr>
          <w:p w14:paraId="2175E9F5"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0,0132</w:t>
            </w:r>
          </w:p>
        </w:tc>
        <w:tc>
          <w:tcPr>
            <w:tcW w:w="1355" w:type="dxa"/>
            <w:tcBorders>
              <w:top w:val="nil"/>
              <w:left w:val="single" w:sz="8" w:space="0" w:color="auto"/>
              <w:bottom w:val="single" w:sz="4" w:space="0" w:color="auto"/>
              <w:right w:val="nil"/>
            </w:tcBorders>
            <w:shd w:val="clear" w:color="000000" w:fill="FFFFFF"/>
            <w:noWrap/>
            <w:vAlign w:val="bottom"/>
            <w:hideMark/>
          </w:tcPr>
          <w:p w14:paraId="439D12B4"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0,4728</w:t>
            </w:r>
          </w:p>
        </w:tc>
        <w:tc>
          <w:tcPr>
            <w:tcW w:w="1395" w:type="dxa"/>
            <w:tcBorders>
              <w:top w:val="nil"/>
              <w:left w:val="single" w:sz="8" w:space="0" w:color="auto"/>
              <w:bottom w:val="single" w:sz="4" w:space="0" w:color="auto"/>
              <w:right w:val="nil"/>
            </w:tcBorders>
            <w:shd w:val="clear" w:color="000000" w:fill="FFFFFF"/>
            <w:noWrap/>
            <w:vAlign w:val="bottom"/>
            <w:hideMark/>
          </w:tcPr>
          <w:p w14:paraId="7BE34DCB"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2,90</w:t>
            </w:r>
          </w:p>
        </w:tc>
        <w:tc>
          <w:tcPr>
            <w:tcW w:w="1327" w:type="dxa"/>
            <w:tcBorders>
              <w:top w:val="nil"/>
              <w:left w:val="single" w:sz="8" w:space="0" w:color="auto"/>
              <w:bottom w:val="single" w:sz="4" w:space="0" w:color="auto"/>
              <w:right w:val="single" w:sz="8" w:space="0" w:color="auto"/>
            </w:tcBorders>
            <w:shd w:val="clear" w:color="000000" w:fill="FFFFFF"/>
            <w:noWrap/>
            <w:vAlign w:val="bottom"/>
            <w:hideMark/>
          </w:tcPr>
          <w:p w14:paraId="5A2C4CBF"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3,51</w:t>
            </w:r>
          </w:p>
        </w:tc>
        <w:tc>
          <w:tcPr>
            <w:tcW w:w="1293" w:type="dxa"/>
            <w:tcBorders>
              <w:top w:val="nil"/>
              <w:left w:val="nil"/>
              <w:bottom w:val="single" w:sz="4" w:space="0" w:color="auto"/>
              <w:right w:val="nil"/>
            </w:tcBorders>
            <w:shd w:val="clear" w:color="000000" w:fill="FFFFFF"/>
            <w:noWrap/>
            <w:vAlign w:val="bottom"/>
            <w:hideMark/>
          </w:tcPr>
          <w:p w14:paraId="708919B8"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3,51</w:t>
            </w:r>
          </w:p>
        </w:tc>
        <w:tc>
          <w:tcPr>
            <w:tcW w:w="1231" w:type="dxa"/>
            <w:tcBorders>
              <w:top w:val="nil"/>
              <w:left w:val="single" w:sz="8" w:space="0" w:color="auto"/>
              <w:bottom w:val="single" w:sz="4" w:space="0" w:color="auto"/>
              <w:right w:val="nil"/>
            </w:tcBorders>
            <w:shd w:val="clear" w:color="000000" w:fill="FFFFFF"/>
            <w:noWrap/>
            <w:vAlign w:val="bottom"/>
            <w:hideMark/>
          </w:tcPr>
          <w:p w14:paraId="56AC9BFB"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0,000</w:t>
            </w:r>
          </w:p>
        </w:tc>
      </w:tr>
      <w:tr w:rsidR="00E7740F" w:rsidRPr="00E7740F" w14:paraId="59E19CA0" w14:textId="77777777" w:rsidTr="00E7740F">
        <w:trPr>
          <w:trHeight w:val="255"/>
          <w:jc w:val="center"/>
        </w:trPr>
        <w:tc>
          <w:tcPr>
            <w:tcW w:w="6405" w:type="dxa"/>
            <w:tcBorders>
              <w:top w:val="nil"/>
              <w:left w:val="single" w:sz="8" w:space="0" w:color="auto"/>
              <w:bottom w:val="single" w:sz="4" w:space="0" w:color="auto"/>
              <w:right w:val="single" w:sz="8" w:space="0" w:color="auto"/>
            </w:tcBorders>
            <w:shd w:val="clear" w:color="000000" w:fill="FFFFFF"/>
            <w:vAlign w:val="center"/>
            <w:hideMark/>
          </w:tcPr>
          <w:p w14:paraId="1E2681A5"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Средний тариф 1 кВт*ч</w:t>
            </w:r>
          </w:p>
        </w:tc>
        <w:tc>
          <w:tcPr>
            <w:tcW w:w="1155" w:type="dxa"/>
            <w:tcBorders>
              <w:top w:val="nil"/>
              <w:left w:val="nil"/>
              <w:bottom w:val="single" w:sz="4" w:space="0" w:color="auto"/>
              <w:right w:val="single" w:sz="8" w:space="0" w:color="auto"/>
            </w:tcBorders>
            <w:shd w:val="clear" w:color="000000" w:fill="FFFFFF"/>
            <w:vAlign w:val="center"/>
            <w:hideMark/>
          </w:tcPr>
          <w:p w14:paraId="464846F8"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руб./</w:t>
            </w:r>
            <w:proofErr w:type="spellStart"/>
            <w:r w:rsidRPr="00E7740F">
              <w:rPr>
                <w:rFonts w:ascii="Arial CYR" w:hAnsi="Arial CYR" w:cs="Arial CYR"/>
                <w:sz w:val="12"/>
                <w:szCs w:val="12"/>
              </w:rPr>
              <w:t>кВтч</w:t>
            </w:r>
            <w:proofErr w:type="spellEnd"/>
          </w:p>
        </w:tc>
        <w:tc>
          <w:tcPr>
            <w:tcW w:w="1475" w:type="dxa"/>
            <w:tcBorders>
              <w:top w:val="nil"/>
              <w:left w:val="nil"/>
              <w:bottom w:val="single" w:sz="4" w:space="0" w:color="auto"/>
              <w:right w:val="single" w:sz="8" w:space="0" w:color="auto"/>
            </w:tcBorders>
            <w:shd w:val="clear" w:color="000000" w:fill="FFFFFF"/>
            <w:noWrap/>
            <w:vAlign w:val="bottom"/>
            <w:hideMark/>
          </w:tcPr>
          <w:p w14:paraId="5DD7827E"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2,7980</w:t>
            </w:r>
          </w:p>
        </w:tc>
        <w:tc>
          <w:tcPr>
            <w:tcW w:w="1673" w:type="dxa"/>
            <w:tcBorders>
              <w:top w:val="nil"/>
              <w:left w:val="nil"/>
              <w:bottom w:val="single" w:sz="4" w:space="0" w:color="auto"/>
              <w:right w:val="nil"/>
            </w:tcBorders>
            <w:shd w:val="clear" w:color="000000" w:fill="FFFFFF"/>
            <w:noWrap/>
            <w:vAlign w:val="bottom"/>
            <w:hideMark/>
          </w:tcPr>
          <w:p w14:paraId="2FB5F2EB"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2,7980</w:t>
            </w:r>
          </w:p>
        </w:tc>
        <w:tc>
          <w:tcPr>
            <w:tcW w:w="1531" w:type="dxa"/>
            <w:tcBorders>
              <w:top w:val="nil"/>
              <w:left w:val="single" w:sz="8" w:space="0" w:color="auto"/>
              <w:bottom w:val="single" w:sz="4" w:space="0" w:color="auto"/>
              <w:right w:val="nil"/>
            </w:tcBorders>
            <w:shd w:val="clear" w:color="000000" w:fill="FFFFFF"/>
            <w:noWrap/>
            <w:vAlign w:val="bottom"/>
            <w:hideMark/>
          </w:tcPr>
          <w:p w14:paraId="7234DE5C"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0,0132</w:t>
            </w:r>
          </w:p>
        </w:tc>
        <w:tc>
          <w:tcPr>
            <w:tcW w:w="1355" w:type="dxa"/>
            <w:tcBorders>
              <w:top w:val="nil"/>
              <w:left w:val="single" w:sz="8" w:space="0" w:color="auto"/>
              <w:bottom w:val="single" w:sz="4" w:space="0" w:color="auto"/>
              <w:right w:val="nil"/>
            </w:tcBorders>
            <w:shd w:val="clear" w:color="000000" w:fill="FFFFFF"/>
            <w:noWrap/>
            <w:vAlign w:val="bottom"/>
            <w:hideMark/>
          </w:tcPr>
          <w:p w14:paraId="71436A14"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0,4728</w:t>
            </w:r>
          </w:p>
        </w:tc>
        <w:tc>
          <w:tcPr>
            <w:tcW w:w="1395" w:type="dxa"/>
            <w:tcBorders>
              <w:top w:val="nil"/>
              <w:left w:val="single" w:sz="8" w:space="0" w:color="auto"/>
              <w:bottom w:val="single" w:sz="4" w:space="0" w:color="auto"/>
              <w:right w:val="nil"/>
            </w:tcBorders>
            <w:shd w:val="clear" w:color="000000" w:fill="FFFFFF"/>
            <w:noWrap/>
            <w:vAlign w:val="bottom"/>
            <w:hideMark/>
          </w:tcPr>
          <w:p w14:paraId="42496871"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2,90</w:t>
            </w:r>
          </w:p>
        </w:tc>
        <w:tc>
          <w:tcPr>
            <w:tcW w:w="1327" w:type="dxa"/>
            <w:tcBorders>
              <w:top w:val="nil"/>
              <w:left w:val="single" w:sz="8" w:space="0" w:color="auto"/>
              <w:bottom w:val="single" w:sz="4" w:space="0" w:color="auto"/>
              <w:right w:val="single" w:sz="8" w:space="0" w:color="auto"/>
            </w:tcBorders>
            <w:shd w:val="clear" w:color="000000" w:fill="FFFFFF"/>
            <w:noWrap/>
            <w:vAlign w:val="bottom"/>
            <w:hideMark/>
          </w:tcPr>
          <w:p w14:paraId="1538958A"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3,51</w:t>
            </w:r>
          </w:p>
        </w:tc>
        <w:tc>
          <w:tcPr>
            <w:tcW w:w="1293" w:type="dxa"/>
            <w:tcBorders>
              <w:top w:val="nil"/>
              <w:left w:val="nil"/>
              <w:bottom w:val="single" w:sz="4" w:space="0" w:color="auto"/>
              <w:right w:val="nil"/>
            </w:tcBorders>
            <w:shd w:val="clear" w:color="000000" w:fill="FFFFFF"/>
            <w:noWrap/>
            <w:vAlign w:val="bottom"/>
            <w:hideMark/>
          </w:tcPr>
          <w:p w14:paraId="36CD847C"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3,51</w:t>
            </w:r>
          </w:p>
        </w:tc>
        <w:tc>
          <w:tcPr>
            <w:tcW w:w="1231" w:type="dxa"/>
            <w:tcBorders>
              <w:top w:val="nil"/>
              <w:left w:val="single" w:sz="8" w:space="0" w:color="auto"/>
              <w:bottom w:val="single" w:sz="4" w:space="0" w:color="auto"/>
              <w:right w:val="nil"/>
            </w:tcBorders>
            <w:shd w:val="clear" w:color="000000" w:fill="FFFFFF"/>
            <w:noWrap/>
            <w:vAlign w:val="bottom"/>
            <w:hideMark/>
          </w:tcPr>
          <w:p w14:paraId="0560491D"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0,000</w:t>
            </w:r>
          </w:p>
        </w:tc>
      </w:tr>
      <w:tr w:rsidR="00E7740F" w:rsidRPr="00E7740F" w14:paraId="28293B0A" w14:textId="77777777" w:rsidTr="00E7740F">
        <w:trPr>
          <w:trHeight w:val="255"/>
          <w:jc w:val="center"/>
        </w:trPr>
        <w:tc>
          <w:tcPr>
            <w:tcW w:w="6405" w:type="dxa"/>
            <w:tcBorders>
              <w:top w:val="nil"/>
              <w:left w:val="single" w:sz="8" w:space="0" w:color="auto"/>
              <w:bottom w:val="single" w:sz="4" w:space="0" w:color="auto"/>
              <w:right w:val="single" w:sz="8" w:space="0" w:color="auto"/>
            </w:tcBorders>
            <w:shd w:val="clear" w:color="000000" w:fill="FFFFFF"/>
            <w:vAlign w:val="center"/>
            <w:hideMark/>
          </w:tcPr>
          <w:p w14:paraId="3F427DB7"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Удельный расход</w:t>
            </w:r>
          </w:p>
        </w:tc>
        <w:tc>
          <w:tcPr>
            <w:tcW w:w="1155" w:type="dxa"/>
            <w:tcBorders>
              <w:top w:val="nil"/>
              <w:left w:val="nil"/>
              <w:bottom w:val="single" w:sz="4" w:space="0" w:color="auto"/>
              <w:right w:val="single" w:sz="8" w:space="0" w:color="auto"/>
            </w:tcBorders>
            <w:shd w:val="clear" w:color="000000" w:fill="FFFFFF"/>
            <w:vAlign w:val="center"/>
            <w:hideMark/>
          </w:tcPr>
          <w:p w14:paraId="74DDBC47"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кВт*ч/Гкал</w:t>
            </w:r>
          </w:p>
        </w:tc>
        <w:tc>
          <w:tcPr>
            <w:tcW w:w="1475" w:type="dxa"/>
            <w:tcBorders>
              <w:top w:val="nil"/>
              <w:left w:val="nil"/>
              <w:bottom w:val="single" w:sz="4" w:space="0" w:color="auto"/>
              <w:right w:val="single" w:sz="8" w:space="0" w:color="auto"/>
            </w:tcBorders>
            <w:shd w:val="clear" w:color="000000" w:fill="FFFFFF"/>
            <w:noWrap/>
            <w:vAlign w:val="center"/>
            <w:hideMark/>
          </w:tcPr>
          <w:p w14:paraId="798CF816"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50,07</w:t>
            </w:r>
          </w:p>
        </w:tc>
        <w:tc>
          <w:tcPr>
            <w:tcW w:w="1673" w:type="dxa"/>
            <w:tcBorders>
              <w:top w:val="nil"/>
              <w:left w:val="nil"/>
              <w:bottom w:val="single" w:sz="4" w:space="0" w:color="auto"/>
              <w:right w:val="nil"/>
            </w:tcBorders>
            <w:shd w:val="clear" w:color="000000" w:fill="FFFFFF"/>
            <w:noWrap/>
            <w:vAlign w:val="center"/>
            <w:hideMark/>
          </w:tcPr>
          <w:p w14:paraId="30164D6B"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55,30</w:t>
            </w:r>
          </w:p>
        </w:tc>
        <w:tc>
          <w:tcPr>
            <w:tcW w:w="1531" w:type="dxa"/>
            <w:tcBorders>
              <w:top w:val="nil"/>
              <w:left w:val="single" w:sz="8" w:space="0" w:color="auto"/>
              <w:bottom w:val="single" w:sz="4" w:space="0" w:color="auto"/>
              <w:right w:val="nil"/>
            </w:tcBorders>
            <w:shd w:val="clear" w:color="000000" w:fill="FFFFFF"/>
            <w:noWrap/>
            <w:vAlign w:val="center"/>
            <w:hideMark/>
          </w:tcPr>
          <w:p w14:paraId="62A4CB39"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-0,45</w:t>
            </w:r>
          </w:p>
        </w:tc>
        <w:tc>
          <w:tcPr>
            <w:tcW w:w="1355" w:type="dxa"/>
            <w:tcBorders>
              <w:top w:val="nil"/>
              <w:left w:val="single" w:sz="8" w:space="0" w:color="auto"/>
              <w:bottom w:val="single" w:sz="4" w:space="0" w:color="auto"/>
              <w:right w:val="nil"/>
            </w:tcBorders>
            <w:shd w:val="clear" w:color="000000" w:fill="FFFFFF"/>
            <w:noWrap/>
            <w:vAlign w:val="center"/>
            <w:hideMark/>
          </w:tcPr>
          <w:p w14:paraId="6715433D"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-0,81</w:t>
            </w:r>
          </w:p>
        </w:tc>
        <w:tc>
          <w:tcPr>
            <w:tcW w:w="1395" w:type="dxa"/>
            <w:tcBorders>
              <w:top w:val="nil"/>
              <w:left w:val="single" w:sz="8" w:space="0" w:color="auto"/>
              <w:bottom w:val="single" w:sz="4" w:space="0" w:color="auto"/>
              <w:right w:val="single" w:sz="8" w:space="0" w:color="auto"/>
            </w:tcBorders>
            <w:shd w:val="clear" w:color="000000" w:fill="FFFFFF"/>
            <w:noWrap/>
            <w:vAlign w:val="center"/>
            <w:hideMark/>
          </w:tcPr>
          <w:p w14:paraId="35C16CD4"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54,05</w:t>
            </w:r>
          </w:p>
        </w:tc>
        <w:tc>
          <w:tcPr>
            <w:tcW w:w="1327" w:type="dxa"/>
            <w:tcBorders>
              <w:top w:val="nil"/>
              <w:left w:val="nil"/>
              <w:bottom w:val="single" w:sz="4" w:space="0" w:color="auto"/>
              <w:right w:val="single" w:sz="8" w:space="0" w:color="auto"/>
            </w:tcBorders>
            <w:shd w:val="clear" w:color="000000" w:fill="FFFFFF"/>
            <w:noWrap/>
            <w:vAlign w:val="center"/>
            <w:hideMark/>
          </w:tcPr>
          <w:p w14:paraId="5878C98C"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54,43</w:t>
            </w:r>
          </w:p>
        </w:tc>
        <w:tc>
          <w:tcPr>
            <w:tcW w:w="1293" w:type="dxa"/>
            <w:tcBorders>
              <w:top w:val="nil"/>
              <w:left w:val="nil"/>
              <w:bottom w:val="single" w:sz="4" w:space="0" w:color="auto"/>
              <w:right w:val="nil"/>
            </w:tcBorders>
            <w:shd w:val="clear" w:color="000000" w:fill="FFFFFF"/>
            <w:noWrap/>
            <w:vAlign w:val="center"/>
            <w:hideMark/>
          </w:tcPr>
          <w:p w14:paraId="2CD8D31B"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54,32</w:t>
            </w:r>
          </w:p>
        </w:tc>
        <w:tc>
          <w:tcPr>
            <w:tcW w:w="1231" w:type="dxa"/>
            <w:tcBorders>
              <w:top w:val="nil"/>
              <w:left w:val="single" w:sz="8" w:space="0" w:color="auto"/>
              <w:bottom w:val="single" w:sz="4" w:space="0" w:color="auto"/>
              <w:right w:val="nil"/>
            </w:tcBorders>
            <w:shd w:val="clear" w:color="000000" w:fill="FFFFFF"/>
            <w:noWrap/>
            <w:vAlign w:val="center"/>
            <w:hideMark/>
          </w:tcPr>
          <w:p w14:paraId="15278515"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-0,10</w:t>
            </w:r>
          </w:p>
        </w:tc>
      </w:tr>
      <w:tr w:rsidR="00E7740F" w:rsidRPr="00E7740F" w14:paraId="3B92EDD9" w14:textId="77777777" w:rsidTr="00E7740F">
        <w:trPr>
          <w:trHeight w:val="255"/>
          <w:jc w:val="center"/>
        </w:trPr>
        <w:tc>
          <w:tcPr>
            <w:tcW w:w="6405" w:type="dxa"/>
            <w:tcBorders>
              <w:top w:val="nil"/>
              <w:left w:val="single" w:sz="8" w:space="0" w:color="auto"/>
              <w:bottom w:val="single" w:sz="4" w:space="0" w:color="auto"/>
              <w:right w:val="single" w:sz="8" w:space="0" w:color="auto"/>
            </w:tcBorders>
            <w:shd w:val="clear" w:color="000000" w:fill="FFFFFF"/>
            <w:vAlign w:val="center"/>
            <w:hideMark/>
          </w:tcPr>
          <w:p w14:paraId="50CAC241"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Удельный расход для тепловой энергии</w:t>
            </w:r>
          </w:p>
        </w:tc>
        <w:tc>
          <w:tcPr>
            <w:tcW w:w="1155" w:type="dxa"/>
            <w:tcBorders>
              <w:top w:val="nil"/>
              <w:left w:val="nil"/>
              <w:bottom w:val="single" w:sz="4" w:space="0" w:color="auto"/>
              <w:right w:val="single" w:sz="8" w:space="0" w:color="auto"/>
            </w:tcBorders>
            <w:shd w:val="clear" w:color="000000" w:fill="FFFFFF"/>
            <w:vAlign w:val="center"/>
            <w:hideMark/>
          </w:tcPr>
          <w:p w14:paraId="0D8B065E"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кВт*ч/Гкал</w:t>
            </w:r>
          </w:p>
        </w:tc>
        <w:tc>
          <w:tcPr>
            <w:tcW w:w="1475" w:type="dxa"/>
            <w:tcBorders>
              <w:top w:val="nil"/>
              <w:left w:val="nil"/>
              <w:bottom w:val="single" w:sz="4" w:space="0" w:color="auto"/>
              <w:right w:val="single" w:sz="8" w:space="0" w:color="auto"/>
            </w:tcBorders>
            <w:shd w:val="clear" w:color="000000" w:fill="FFFFFF"/>
            <w:noWrap/>
            <w:vAlign w:val="center"/>
            <w:hideMark/>
          </w:tcPr>
          <w:p w14:paraId="297FF3F4"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 </w:t>
            </w:r>
          </w:p>
        </w:tc>
        <w:tc>
          <w:tcPr>
            <w:tcW w:w="1673" w:type="dxa"/>
            <w:tcBorders>
              <w:top w:val="nil"/>
              <w:left w:val="nil"/>
              <w:bottom w:val="single" w:sz="4" w:space="0" w:color="auto"/>
              <w:right w:val="nil"/>
            </w:tcBorders>
            <w:shd w:val="clear" w:color="000000" w:fill="FFFFFF"/>
            <w:noWrap/>
            <w:vAlign w:val="center"/>
            <w:hideMark/>
          </w:tcPr>
          <w:p w14:paraId="2CBEAD23"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 </w:t>
            </w:r>
          </w:p>
        </w:tc>
        <w:tc>
          <w:tcPr>
            <w:tcW w:w="1531" w:type="dxa"/>
            <w:tcBorders>
              <w:top w:val="nil"/>
              <w:left w:val="single" w:sz="8" w:space="0" w:color="auto"/>
              <w:bottom w:val="single" w:sz="4" w:space="0" w:color="auto"/>
              <w:right w:val="nil"/>
            </w:tcBorders>
            <w:shd w:val="clear" w:color="000000" w:fill="FFFFFF"/>
            <w:noWrap/>
            <w:vAlign w:val="center"/>
            <w:hideMark/>
          </w:tcPr>
          <w:p w14:paraId="2A04D4DC"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 </w:t>
            </w:r>
          </w:p>
        </w:tc>
        <w:tc>
          <w:tcPr>
            <w:tcW w:w="1355" w:type="dxa"/>
            <w:tcBorders>
              <w:top w:val="nil"/>
              <w:left w:val="single" w:sz="8" w:space="0" w:color="auto"/>
              <w:bottom w:val="single" w:sz="4" w:space="0" w:color="auto"/>
              <w:right w:val="nil"/>
            </w:tcBorders>
            <w:shd w:val="clear" w:color="000000" w:fill="FFFFFF"/>
            <w:noWrap/>
            <w:vAlign w:val="center"/>
            <w:hideMark/>
          </w:tcPr>
          <w:p w14:paraId="1666B7CB"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 </w:t>
            </w:r>
          </w:p>
        </w:tc>
        <w:tc>
          <w:tcPr>
            <w:tcW w:w="1395" w:type="dxa"/>
            <w:tcBorders>
              <w:top w:val="nil"/>
              <w:left w:val="single" w:sz="8" w:space="0" w:color="auto"/>
              <w:bottom w:val="single" w:sz="4" w:space="0" w:color="auto"/>
              <w:right w:val="nil"/>
            </w:tcBorders>
            <w:shd w:val="clear" w:color="000000" w:fill="FFFFFF"/>
            <w:noWrap/>
            <w:vAlign w:val="center"/>
            <w:hideMark/>
          </w:tcPr>
          <w:p w14:paraId="7DA59F3D"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 </w:t>
            </w:r>
          </w:p>
        </w:tc>
        <w:tc>
          <w:tcPr>
            <w:tcW w:w="1327" w:type="dxa"/>
            <w:tcBorders>
              <w:top w:val="nil"/>
              <w:left w:val="single" w:sz="8" w:space="0" w:color="auto"/>
              <w:bottom w:val="single" w:sz="4" w:space="0" w:color="auto"/>
              <w:right w:val="single" w:sz="8" w:space="0" w:color="auto"/>
            </w:tcBorders>
            <w:shd w:val="clear" w:color="000000" w:fill="FFFFFF"/>
            <w:noWrap/>
            <w:vAlign w:val="center"/>
            <w:hideMark/>
          </w:tcPr>
          <w:p w14:paraId="55DAE5B7"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 </w:t>
            </w:r>
          </w:p>
        </w:tc>
        <w:tc>
          <w:tcPr>
            <w:tcW w:w="1293" w:type="dxa"/>
            <w:tcBorders>
              <w:top w:val="nil"/>
              <w:left w:val="nil"/>
              <w:bottom w:val="single" w:sz="4" w:space="0" w:color="auto"/>
              <w:right w:val="nil"/>
            </w:tcBorders>
            <w:shd w:val="clear" w:color="000000" w:fill="FFFFFF"/>
            <w:noWrap/>
            <w:vAlign w:val="center"/>
            <w:hideMark/>
          </w:tcPr>
          <w:p w14:paraId="49AB6F60"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63,01</w:t>
            </w:r>
          </w:p>
        </w:tc>
        <w:tc>
          <w:tcPr>
            <w:tcW w:w="1231" w:type="dxa"/>
            <w:tcBorders>
              <w:top w:val="nil"/>
              <w:left w:val="single" w:sz="8" w:space="0" w:color="auto"/>
              <w:bottom w:val="single" w:sz="4" w:space="0" w:color="auto"/>
              <w:right w:val="nil"/>
            </w:tcBorders>
            <w:shd w:val="clear" w:color="000000" w:fill="FFFFFF"/>
            <w:noWrap/>
            <w:vAlign w:val="center"/>
            <w:hideMark/>
          </w:tcPr>
          <w:p w14:paraId="50DCA42B"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 </w:t>
            </w:r>
          </w:p>
        </w:tc>
      </w:tr>
      <w:tr w:rsidR="00E7740F" w:rsidRPr="00E7740F" w14:paraId="59A13E79" w14:textId="77777777" w:rsidTr="00E7740F">
        <w:trPr>
          <w:trHeight w:val="315"/>
          <w:jc w:val="center"/>
        </w:trPr>
        <w:tc>
          <w:tcPr>
            <w:tcW w:w="6405" w:type="dxa"/>
            <w:tcBorders>
              <w:top w:val="nil"/>
              <w:left w:val="single" w:sz="8" w:space="0" w:color="auto"/>
              <w:bottom w:val="nil"/>
              <w:right w:val="single" w:sz="8" w:space="0" w:color="auto"/>
            </w:tcBorders>
            <w:shd w:val="clear" w:color="000000" w:fill="FFFFFF"/>
            <w:vAlign w:val="center"/>
            <w:hideMark/>
          </w:tcPr>
          <w:p w14:paraId="0EBB6AB6" w14:textId="77777777" w:rsidR="00E7740F" w:rsidRPr="00E7740F" w:rsidRDefault="00E7740F" w:rsidP="00E7740F">
            <w:pPr>
              <w:rPr>
                <w:rFonts w:ascii="Arial CYR" w:hAnsi="Arial CYR" w:cs="Arial CYR"/>
                <w:b/>
                <w:bCs/>
                <w:i/>
                <w:iCs/>
                <w:sz w:val="12"/>
                <w:szCs w:val="12"/>
              </w:rPr>
            </w:pPr>
            <w:r w:rsidRPr="00E7740F">
              <w:rPr>
                <w:rFonts w:ascii="Arial CYR" w:hAnsi="Arial CYR" w:cs="Arial CYR"/>
                <w:b/>
                <w:bCs/>
                <w:i/>
                <w:iCs/>
                <w:sz w:val="12"/>
                <w:szCs w:val="12"/>
              </w:rPr>
              <w:t>Стоимость электроэнергии</w:t>
            </w:r>
          </w:p>
        </w:tc>
        <w:tc>
          <w:tcPr>
            <w:tcW w:w="1155" w:type="dxa"/>
            <w:tcBorders>
              <w:top w:val="nil"/>
              <w:left w:val="nil"/>
              <w:bottom w:val="nil"/>
              <w:right w:val="single" w:sz="8" w:space="0" w:color="auto"/>
            </w:tcBorders>
            <w:shd w:val="clear" w:color="000000" w:fill="FFFFFF"/>
            <w:vAlign w:val="center"/>
            <w:hideMark/>
          </w:tcPr>
          <w:p w14:paraId="46F98988"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тыс. руб.</w:t>
            </w:r>
          </w:p>
        </w:tc>
        <w:tc>
          <w:tcPr>
            <w:tcW w:w="1475" w:type="dxa"/>
            <w:tcBorders>
              <w:top w:val="nil"/>
              <w:left w:val="nil"/>
              <w:bottom w:val="single" w:sz="4" w:space="0" w:color="auto"/>
              <w:right w:val="single" w:sz="8" w:space="0" w:color="auto"/>
            </w:tcBorders>
            <w:shd w:val="clear" w:color="000000" w:fill="FFFFFF"/>
            <w:noWrap/>
            <w:vAlign w:val="bottom"/>
            <w:hideMark/>
          </w:tcPr>
          <w:p w14:paraId="6E1DEFD5" w14:textId="77777777" w:rsidR="00E7740F" w:rsidRPr="00E7740F" w:rsidRDefault="00E7740F" w:rsidP="00E7740F">
            <w:pPr>
              <w:jc w:val="right"/>
              <w:rPr>
                <w:rFonts w:ascii="Arial CYR" w:hAnsi="Arial CYR" w:cs="Arial CYR"/>
                <w:b/>
                <w:bCs/>
                <w:sz w:val="12"/>
                <w:szCs w:val="12"/>
              </w:rPr>
            </w:pPr>
            <w:r w:rsidRPr="00E7740F">
              <w:rPr>
                <w:rFonts w:ascii="Arial CYR" w:hAnsi="Arial CYR" w:cs="Arial CYR"/>
                <w:b/>
                <w:bCs/>
                <w:sz w:val="12"/>
                <w:szCs w:val="12"/>
              </w:rPr>
              <w:t>13660,23</w:t>
            </w:r>
          </w:p>
        </w:tc>
        <w:tc>
          <w:tcPr>
            <w:tcW w:w="1673" w:type="dxa"/>
            <w:tcBorders>
              <w:top w:val="nil"/>
              <w:left w:val="nil"/>
              <w:bottom w:val="single" w:sz="4" w:space="0" w:color="auto"/>
              <w:right w:val="nil"/>
            </w:tcBorders>
            <w:shd w:val="clear" w:color="000000" w:fill="FFFFFF"/>
            <w:noWrap/>
            <w:vAlign w:val="bottom"/>
            <w:hideMark/>
          </w:tcPr>
          <w:p w14:paraId="0D86BEE2" w14:textId="77777777" w:rsidR="00E7740F" w:rsidRPr="00E7740F" w:rsidRDefault="00E7740F" w:rsidP="00E7740F">
            <w:pPr>
              <w:jc w:val="right"/>
              <w:rPr>
                <w:rFonts w:ascii="Arial CYR" w:hAnsi="Arial CYR" w:cs="Arial CYR"/>
                <w:b/>
                <w:bCs/>
                <w:sz w:val="12"/>
                <w:szCs w:val="12"/>
              </w:rPr>
            </w:pPr>
            <w:r w:rsidRPr="00E7740F">
              <w:rPr>
                <w:rFonts w:ascii="Arial CYR" w:hAnsi="Arial CYR" w:cs="Arial CYR"/>
                <w:b/>
                <w:bCs/>
                <w:sz w:val="12"/>
                <w:szCs w:val="12"/>
              </w:rPr>
              <w:t>14109,05</w:t>
            </w:r>
          </w:p>
        </w:tc>
        <w:tc>
          <w:tcPr>
            <w:tcW w:w="1531" w:type="dxa"/>
            <w:tcBorders>
              <w:top w:val="nil"/>
              <w:left w:val="single" w:sz="8" w:space="0" w:color="auto"/>
              <w:bottom w:val="single" w:sz="4" w:space="0" w:color="auto"/>
              <w:right w:val="nil"/>
            </w:tcBorders>
            <w:shd w:val="clear" w:color="000000" w:fill="FFFFFF"/>
            <w:noWrap/>
            <w:vAlign w:val="bottom"/>
            <w:hideMark/>
          </w:tcPr>
          <w:p w14:paraId="0555AB5D" w14:textId="77777777" w:rsidR="00E7740F" w:rsidRPr="00E7740F" w:rsidRDefault="00E7740F" w:rsidP="00E7740F">
            <w:pPr>
              <w:jc w:val="right"/>
              <w:rPr>
                <w:rFonts w:ascii="Arial CYR" w:hAnsi="Arial CYR" w:cs="Arial CYR"/>
                <w:b/>
                <w:bCs/>
                <w:sz w:val="12"/>
                <w:szCs w:val="12"/>
              </w:rPr>
            </w:pPr>
            <w:r w:rsidRPr="00E7740F">
              <w:rPr>
                <w:rFonts w:ascii="Arial CYR" w:hAnsi="Arial CYR" w:cs="Arial CYR"/>
                <w:b/>
                <w:bCs/>
                <w:sz w:val="12"/>
                <w:szCs w:val="12"/>
              </w:rPr>
              <w:t>-335,19</w:t>
            </w:r>
          </w:p>
        </w:tc>
        <w:tc>
          <w:tcPr>
            <w:tcW w:w="1355" w:type="dxa"/>
            <w:tcBorders>
              <w:top w:val="nil"/>
              <w:left w:val="single" w:sz="8" w:space="0" w:color="auto"/>
              <w:bottom w:val="single" w:sz="4" w:space="0" w:color="auto"/>
              <w:right w:val="nil"/>
            </w:tcBorders>
            <w:shd w:val="clear" w:color="000000" w:fill="FFFFFF"/>
            <w:noWrap/>
            <w:vAlign w:val="bottom"/>
            <w:hideMark/>
          </w:tcPr>
          <w:p w14:paraId="429BB84C" w14:textId="77777777" w:rsidR="00E7740F" w:rsidRPr="00E7740F" w:rsidRDefault="00E7740F" w:rsidP="00E7740F">
            <w:pPr>
              <w:jc w:val="right"/>
              <w:rPr>
                <w:rFonts w:ascii="Arial CYR" w:hAnsi="Arial CYR" w:cs="Arial CYR"/>
                <w:b/>
                <w:bCs/>
                <w:sz w:val="12"/>
                <w:szCs w:val="12"/>
              </w:rPr>
            </w:pPr>
            <w:r w:rsidRPr="00E7740F">
              <w:rPr>
                <w:rFonts w:ascii="Arial CYR" w:hAnsi="Arial CYR" w:cs="Arial CYR"/>
                <w:b/>
                <w:bCs/>
                <w:sz w:val="12"/>
                <w:szCs w:val="12"/>
              </w:rPr>
              <w:t>-2,32</w:t>
            </w:r>
          </w:p>
        </w:tc>
        <w:tc>
          <w:tcPr>
            <w:tcW w:w="1395" w:type="dxa"/>
            <w:tcBorders>
              <w:top w:val="nil"/>
              <w:left w:val="single" w:sz="8" w:space="0" w:color="auto"/>
              <w:bottom w:val="single" w:sz="4" w:space="0" w:color="auto"/>
              <w:right w:val="nil"/>
            </w:tcBorders>
            <w:shd w:val="clear" w:color="000000" w:fill="FFFFFF"/>
            <w:noWrap/>
            <w:vAlign w:val="bottom"/>
            <w:hideMark/>
          </w:tcPr>
          <w:p w14:paraId="6AFA0736" w14:textId="77777777" w:rsidR="00E7740F" w:rsidRPr="00E7740F" w:rsidRDefault="00E7740F" w:rsidP="00E7740F">
            <w:pPr>
              <w:jc w:val="right"/>
              <w:rPr>
                <w:rFonts w:ascii="Arial CYR" w:hAnsi="Arial CYR" w:cs="Arial CYR"/>
                <w:b/>
                <w:bCs/>
                <w:sz w:val="12"/>
                <w:szCs w:val="12"/>
              </w:rPr>
            </w:pPr>
            <w:r w:rsidRPr="00E7740F">
              <w:rPr>
                <w:rFonts w:ascii="Arial CYR" w:hAnsi="Arial CYR" w:cs="Arial CYR"/>
                <w:b/>
                <w:bCs/>
                <w:sz w:val="12"/>
                <w:szCs w:val="12"/>
              </w:rPr>
              <w:t>14190,71</w:t>
            </w:r>
          </w:p>
        </w:tc>
        <w:tc>
          <w:tcPr>
            <w:tcW w:w="1327" w:type="dxa"/>
            <w:tcBorders>
              <w:top w:val="nil"/>
              <w:left w:val="single" w:sz="8" w:space="0" w:color="auto"/>
              <w:bottom w:val="single" w:sz="4" w:space="0" w:color="auto"/>
              <w:right w:val="single" w:sz="8" w:space="0" w:color="auto"/>
            </w:tcBorders>
            <w:shd w:val="clear" w:color="000000" w:fill="FFFFFF"/>
            <w:noWrap/>
            <w:vAlign w:val="bottom"/>
            <w:hideMark/>
          </w:tcPr>
          <w:p w14:paraId="14F38706" w14:textId="77777777" w:rsidR="00E7740F" w:rsidRPr="00E7740F" w:rsidRDefault="00E7740F" w:rsidP="00E7740F">
            <w:pPr>
              <w:jc w:val="right"/>
              <w:rPr>
                <w:rFonts w:ascii="Arial CYR" w:hAnsi="Arial CYR" w:cs="Arial CYR"/>
                <w:b/>
                <w:bCs/>
                <w:sz w:val="12"/>
                <w:szCs w:val="12"/>
              </w:rPr>
            </w:pPr>
            <w:r w:rsidRPr="00E7740F">
              <w:rPr>
                <w:rFonts w:ascii="Arial CYR" w:hAnsi="Arial CYR" w:cs="Arial CYR"/>
                <w:b/>
                <w:bCs/>
                <w:sz w:val="12"/>
                <w:szCs w:val="12"/>
              </w:rPr>
              <w:t>17175,66</w:t>
            </w:r>
          </w:p>
        </w:tc>
        <w:tc>
          <w:tcPr>
            <w:tcW w:w="1293" w:type="dxa"/>
            <w:tcBorders>
              <w:top w:val="nil"/>
              <w:left w:val="nil"/>
              <w:bottom w:val="single" w:sz="4" w:space="0" w:color="auto"/>
              <w:right w:val="nil"/>
            </w:tcBorders>
            <w:shd w:val="clear" w:color="000000" w:fill="FFFFFF"/>
            <w:noWrap/>
            <w:vAlign w:val="bottom"/>
            <w:hideMark/>
          </w:tcPr>
          <w:p w14:paraId="5D8FB3F0" w14:textId="77777777" w:rsidR="00E7740F" w:rsidRPr="00E7740F" w:rsidRDefault="00E7740F" w:rsidP="00E7740F">
            <w:pPr>
              <w:jc w:val="right"/>
              <w:rPr>
                <w:rFonts w:ascii="Arial CYR" w:hAnsi="Arial CYR" w:cs="Arial CYR"/>
                <w:b/>
                <w:bCs/>
                <w:sz w:val="12"/>
                <w:szCs w:val="12"/>
              </w:rPr>
            </w:pPr>
            <w:r w:rsidRPr="00E7740F">
              <w:rPr>
                <w:rFonts w:ascii="Arial CYR" w:hAnsi="Arial CYR" w:cs="Arial CYR"/>
                <w:b/>
                <w:bCs/>
                <w:sz w:val="12"/>
                <w:szCs w:val="12"/>
              </w:rPr>
              <w:t>17142,77</w:t>
            </w:r>
          </w:p>
        </w:tc>
        <w:tc>
          <w:tcPr>
            <w:tcW w:w="1231" w:type="dxa"/>
            <w:tcBorders>
              <w:top w:val="nil"/>
              <w:left w:val="single" w:sz="8" w:space="0" w:color="auto"/>
              <w:bottom w:val="single" w:sz="4" w:space="0" w:color="auto"/>
              <w:right w:val="nil"/>
            </w:tcBorders>
            <w:shd w:val="clear" w:color="000000" w:fill="FFFFFF"/>
            <w:noWrap/>
            <w:vAlign w:val="bottom"/>
            <w:hideMark/>
          </w:tcPr>
          <w:p w14:paraId="6CF6F851" w14:textId="77777777" w:rsidR="00E7740F" w:rsidRPr="00E7740F" w:rsidRDefault="00E7740F" w:rsidP="00E7740F">
            <w:pPr>
              <w:jc w:val="right"/>
              <w:rPr>
                <w:rFonts w:ascii="Arial CYR" w:hAnsi="Arial CYR" w:cs="Arial CYR"/>
                <w:b/>
                <w:bCs/>
                <w:sz w:val="12"/>
                <w:szCs w:val="12"/>
              </w:rPr>
            </w:pPr>
            <w:r w:rsidRPr="00E7740F">
              <w:rPr>
                <w:rFonts w:ascii="Arial CYR" w:hAnsi="Arial CYR" w:cs="Arial CYR"/>
                <w:b/>
                <w:bCs/>
                <w:sz w:val="12"/>
                <w:szCs w:val="12"/>
              </w:rPr>
              <w:t>-32,89</w:t>
            </w:r>
          </w:p>
        </w:tc>
      </w:tr>
      <w:tr w:rsidR="00E7740F" w:rsidRPr="00E7740F" w14:paraId="63871F8D" w14:textId="77777777" w:rsidTr="00E7740F">
        <w:trPr>
          <w:trHeight w:val="315"/>
          <w:jc w:val="center"/>
        </w:trPr>
        <w:tc>
          <w:tcPr>
            <w:tcW w:w="6405" w:type="dxa"/>
            <w:tcBorders>
              <w:top w:val="single" w:sz="4" w:space="0" w:color="auto"/>
              <w:left w:val="single" w:sz="8" w:space="0" w:color="auto"/>
              <w:bottom w:val="single" w:sz="4" w:space="0" w:color="auto"/>
              <w:right w:val="single" w:sz="8" w:space="0" w:color="auto"/>
            </w:tcBorders>
            <w:shd w:val="clear" w:color="000000" w:fill="FFFFFF"/>
            <w:noWrap/>
            <w:vAlign w:val="bottom"/>
            <w:hideMark/>
          </w:tcPr>
          <w:p w14:paraId="19E69C53"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на тепловую энергию</w:t>
            </w:r>
          </w:p>
        </w:tc>
        <w:tc>
          <w:tcPr>
            <w:tcW w:w="1155" w:type="dxa"/>
            <w:tcBorders>
              <w:top w:val="single" w:sz="4" w:space="0" w:color="auto"/>
              <w:left w:val="nil"/>
              <w:bottom w:val="single" w:sz="4" w:space="0" w:color="auto"/>
              <w:right w:val="single" w:sz="8" w:space="0" w:color="auto"/>
            </w:tcBorders>
            <w:shd w:val="clear" w:color="000000" w:fill="FFFFFF"/>
            <w:vAlign w:val="center"/>
            <w:hideMark/>
          </w:tcPr>
          <w:p w14:paraId="3F07D300"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тыс. руб.</w:t>
            </w:r>
          </w:p>
        </w:tc>
        <w:tc>
          <w:tcPr>
            <w:tcW w:w="1475" w:type="dxa"/>
            <w:tcBorders>
              <w:top w:val="nil"/>
              <w:left w:val="nil"/>
              <w:bottom w:val="single" w:sz="4" w:space="0" w:color="auto"/>
              <w:right w:val="single" w:sz="8" w:space="0" w:color="auto"/>
            </w:tcBorders>
            <w:shd w:val="clear" w:color="000000" w:fill="FFFFFF"/>
            <w:noWrap/>
            <w:vAlign w:val="bottom"/>
            <w:hideMark/>
          </w:tcPr>
          <w:p w14:paraId="2A367F58" w14:textId="77777777" w:rsidR="00E7740F" w:rsidRPr="00E7740F" w:rsidRDefault="00E7740F" w:rsidP="00E7740F">
            <w:pPr>
              <w:jc w:val="right"/>
              <w:rPr>
                <w:rFonts w:ascii="Arial CYR" w:hAnsi="Arial CYR" w:cs="Arial CYR"/>
                <w:b/>
                <w:bCs/>
                <w:sz w:val="12"/>
                <w:szCs w:val="12"/>
              </w:rPr>
            </w:pPr>
            <w:r w:rsidRPr="00E7740F">
              <w:rPr>
                <w:rFonts w:ascii="Arial CYR" w:hAnsi="Arial CYR" w:cs="Arial CYR"/>
                <w:b/>
                <w:bCs/>
                <w:sz w:val="12"/>
                <w:szCs w:val="12"/>
              </w:rPr>
              <w:t>13358,37</w:t>
            </w:r>
          </w:p>
        </w:tc>
        <w:tc>
          <w:tcPr>
            <w:tcW w:w="1673" w:type="dxa"/>
            <w:tcBorders>
              <w:top w:val="nil"/>
              <w:left w:val="nil"/>
              <w:bottom w:val="single" w:sz="4" w:space="0" w:color="auto"/>
              <w:right w:val="nil"/>
            </w:tcBorders>
            <w:shd w:val="clear" w:color="000000" w:fill="FFFFFF"/>
            <w:noWrap/>
            <w:vAlign w:val="bottom"/>
            <w:hideMark/>
          </w:tcPr>
          <w:p w14:paraId="07C00C5E" w14:textId="77777777" w:rsidR="00E7740F" w:rsidRPr="00E7740F" w:rsidRDefault="00E7740F" w:rsidP="00E7740F">
            <w:pPr>
              <w:jc w:val="right"/>
              <w:rPr>
                <w:rFonts w:ascii="Arial CYR" w:hAnsi="Arial CYR" w:cs="Arial CYR"/>
                <w:b/>
                <w:bCs/>
                <w:sz w:val="12"/>
                <w:szCs w:val="12"/>
              </w:rPr>
            </w:pPr>
            <w:r w:rsidRPr="00E7740F">
              <w:rPr>
                <w:rFonts w:ascii="Arial CYR" w:hAnsi="Arial CYR" w:cs="Arial CYR"/>
                <w:b/>
                <w:bCs/>
                <w:sz w:val="12"/>
                <w:szCs w:val="12"/>
              </w:rPr>
              <w:t>13845,64</w:t>
            </w:r>
          </w:p>
        </w:tc>
        <w:tc>
          <w:tcPr>
            <w:tcW w:w="1531" w:type="dxa"/>
            <w:tcBorders>
              <w:top w:val="nil"/>
              <w:left w:val="single" w:sz="8" w:space="0" w:color="auto"/>
              <w:bottom w:val="single" w:sz="4" w:space="0" w:color="auto"/>
              <w:right w:val="nil"/>
            </w:tcBorders>
            <w:shd w:val="clear" w:color="000000" w:fill="FFFFFF"/>
            <w:noWrap/>
            <w:vAlign w:val="bottom"/>
            <w:hideMark/>
          </w:tcPr>
          <w:p w14:paraId="6DA72ADE" w14:textId="77777777" w:rsidR="00E7740F" w:rsidRPr="00E7740F" w:rsidRDefault="00E7740F" w:rsidP="00E7740F">
            <w:pPr>
              <w:jc w:val="right"/>
              <w:rPr>
                <w:rFonts w:ascii="Arial CYR" w:hAnsi="Arial CYR" w:cs="Arial CYR"/>
                <w:b/>
                <w:bCs/>
                <w:sz w:val="12"/>
                <w:szCs w:val="12"/>
              </w:rPr>
            </w:pPr>
            <w:r w:rsidRPr="00E7740F">
              <w:rPr>
                <w:rFonts w:ascii="Arial CYR" w:hAnsi="Arial CYR" w:cs="Arial CYR"/>
                <w:b/>
                <w:bCs/>
                <w:sz w:val="12"/>
                <w:szCs w:val="12"/>
              </w:rPr>
              <w:t>-298,18</w:t>
            </w:r>
          </w:p>
        </w:tc>
        <w:tc>
          <w:tcPr>
            <w:tcW w:w="1355" w:type="dxa"/>
            <w:tcBorders>
              <w:top w:val="nil"/>
              <w:left w:val="single" w:sz="8" w:space="0" w:color="auto"/>
              <w:bottom w:val="single" w:sz="4" w:space="0" w:color="auto"/>
              <w:right w:val="nil"/>
            </w:tcBorders>
            <w:shd w:val="clear" w:color="000000" w:fill="FFFFFF"/>
            <w:noWrap/>
            <w:vAlign w:val="bottom"/>
            <w:hideMark/>
          </w:tcPr>
          <w:p w14:paraId="412473BF" w14:textId="77777777" w:rsidR="00E7740F" w:rsidRPr="00E7740F" w:rsidRDefault="00E7740F" w:rsidP="00E7740F">
            <w:pPr>
              <w:jc w:val="right"/>
              <w:rPr>
                <w:rFonts w:ascii="Arial CYR" w:hAnsi="Arial CYR" w:cs="Arial CYR"/>
                <w:b/>
                <w:bCs/>
                <w:sz w:val="12"/>
                <w:szCs w:val="12"/>
              </w:rPr>
            </w:pPr>
            <w:r w:rsidRPr="00E7740F">
              <w:rPr>
                <w:rFonts w:ascii="Arial CYR" w:hAnsi="Arial CYR" w:cs="Arial CYR"/>
                <w:b/>
                <w:bCs/>
                <w:sz w:val="12"/>
                <w:szCs w:val="12"/>
              </w:rPr>
              <w:t>-2,11</w:t>
            </w:r>
          </w:p>
        </w:tc>
        <w:tc>
          <w:tcPr>
            <w:tcW w:w="1395" w:type="dxa"/>
            <w:tcBorders>
              <w:top w:val="nil"/>
              <w:left w:val="single" w:sz="8" w:space="0" w:color="auto"/>
              <w:bottom w:val="single" w:sz="4" w:space="0" w:color="auto"/>
              <w:right w:val="nil"/>
            </w:tcBorders>
            <w:shd w:val="clear" w:color="000000" w:fill="FFFFFF"/>
            <w:noWrap/>
            <w:vAlign w:val="bottom"/>
            <w:hideMark/>
          </w:tcPr>
          <w:p w14:paraId="2E792BD9" w14:textId="77777777" w:rsidR="00E7740F" w:rsidRPr="00E7740F" w:rsidRDefault="00E7740F" w:rsidP="00E7740F">
            <w:pPr>
              <w:jc w:val="right"/>
              <w:rPr>
                <w:rFonts w:ascii="Arial CYR" w:hAnsi="Arial CYR" w:cs="Arial CYR"/>
                <w:b/>
                <w:bCs/>
                <w:sz w:val="12"/>
                <w:szCs w:val="12"/>
              </w:rPr>
            </w:pPr>
            <w:r w:rsidRPr="00E7740F">
              <w:rPr>
                <w:rFonts w:ascii="Arial CYR" w:hAnsi="Arial CYR" w:cs="Arial CYR"/>
                <w:b/>
                <w:bCs/>
                <w:sz w:val="12"/>
                <w:szCs w:val="12"/>
              </w:rPr>
              <w:t>13877,89</w:t>
            </w:r>
          </w:p>
        </w:tc>
        <w:tc>
          <w:tcPr>
            <w:tcW w:w="1327" w:type="dxa"/>
            <w:tcBorders>
              <w:top w:val="nil"/>
              <w:left w:val="single" w:sz="8" w:space="0" w:color="auto"/>
              <w:bottom w:val="single" w:sz="4" w:space="0" w:color="auto"/>
              <w:right w:val="single" w:sz="8" w:space="0" w:color="auto"/>
            </w:tcBorders>
            <w:shd w:val="clear" w:color="000000" w:fill="FFFFFF"/>
            <w:noWrap/>
            <w:vAlign w:val="bottom"/>
            <w:hideMark/>
          </w:tcPr>
          <w:p w14:paraId="7993E5EA" w14:textId="77777777" w:rsidR="00E7740F" w:rsidRPr="00E7740F" w:rsidRDefault="00E7740F" w:rsidP="00E7740F">
            <w:pPr>
              <w:jc w:val="right"/>
              <w:rPr>
                <w:rFonts w:ascii="Arial CYR" w:hAnsi="Arial CYR" w:cs="Arial CYR"/>
                <w:b/>
                <w:bCs/>
                <w:sz w:val="12"/>
                <w:szCs w:val="12"/>
              </w:rPr>
            </w:pPr>
            <w:r w:rsidRPr="00E7740F">
              <w:rPr>
                <w:rFonts w:ascii="Arial CYR" w:hAnsi="Arial CYR" w:cs="Arial CYR"/>
                <w:b/>
                <w:bCs/>
                <w:sz w:val="12"/>
                <w:szCs w:val="12"/>
              </w:rPr>
              <w:t>16797,03</w:t>
            </w:r>
          </w:p>
        </w:tc>
        <w:tc>
          <w:tcPr>
            <w:tcW w:w="1293" w:type="dxa"/>
            <w:tcBorders>
              <w:top w:val="nil"/>
              <w:left w:val="nil"/>
              <w:bottom w:val="single" w:sz="4" w:space="0" w:color="auto"/>
              <w:right w:val="nil"/>
            </w:tcBorders>
            <w:shd w:val="clear" w:color="000000" w:fill="FFFFFF"/>
            <w:noWrap/>
            <w:vAlign w:val="bottom"/>
            <w:hideMark/>
          </w:tcPr>
          <w:p w14:paraId="39E84A27" w14:textId="77777777" w:rsidR="00E7740F" w:rsidRPr="00E7740F" w:rsidRDefault="00E7740F" w:rsidP="00E7740F">
            <w:pPr>
              <w:jc w:val="right"/>
              <w:rPr>
                <w:rFonts w:ascii="Arial CYR" w:hAnsi="Arial CYR" w:cs="Arial CYR"/>
                <w:b/>
                <w:bCs/>
                <w:sz w:val="12"/>
                <w:szCs w:val="12"/>
              </w:rPr>
            </w:pPr>
            <w:r w:rsidRPr="00E7740F">
              <w:rPr>
                <w:rFonts w:ascii="Arial CYR" w:hAnsi="Arial CYR" w:cs="Arial CYR"/>
                <w:b/>
                <w:bCs/>
                <w:sz w:val="12"/>
                <w:szCs w:val="12"/>
              </w:rPr>
              <w:t>16797,49</w:t>
            </w:r>
          </w:p>
        </w:tc>
        <w:tc>
          <w:tcPr>
            <w:tcW w:w="1231" w:type="dxa"/>
            <w:tcBorders>
              <w:top w:val="nil"/>
              <w:left w:val="single" w:sz="8" w:space="0" w:color="auto"/>
              <w:bottom w:val="single" w:sz="4" w:space="0" w:color="auto"/>
              <w:right w:val="nil"/>
            </w:tcBorders>
            <w:shd w:val="clear" w:color="000000" w:fill="FFFFFF"/>
            <w:noWrap/>
            <w:vAlign w:val="bottom"/>
            <w:hideMark/>
          </w:tcPr>
          <w:p w14:paraId="1F7195A8" w14:textId="77777777" w:rsidR="00E7740F" w:rsidRPr="00E7740F" w:rsidRDefault="00E7740F" w:rsidP="00E7740F">
            <w:pPr>
              <w:jc w:val="right"/>
              <w:rPr>
                <w:rFonts w:ascii="Arial CYR" w:hAnsi="Arial CYR" w:cs="Arial CYR"/>
                <w:b/>
                <w:bCs/>
                <w:sz w:val="12"/>
                <w:szCs w:val="12"/>
              </w:rPr>
            </w:pPr>
            <w:r w:rsidRPr="00E7740F">
              <w:rPr>
                <w:rFonts w:ascii="Arial CYR" w:hAnsi="Arial CYR" w:cs="Arial CYR"/>
                <w:b/>
                <w:bCs/>
                <w:sz w:val="12"/>
                <w:szCs w:val="12"/>
              </w:rPr>
              <w:t>0,46</w:t>
            </w:r>
          </w:p>
        </w:tc>
      </w:tr>
      <w:tr w:rsidR="00E7740F" w:rsidRPr="00E7740F" w14:paraId="4677315D" w14:textId="77777777" w:rsidTr="00E7740F">
        <w:trPr>
          <w:trHeight w:val="330"/>
          <w:jc w:val="center"/>
        </w:trPr>
        <w:tc>
          <w:tcPr>
            <w:tcW w:w="6405" w:type="dxa"/>
            <w:tcBorders>
              <w:top w:val="nil"/>
              <w:left w:val="single" w:sz="8" w:space="0" w:color="auto"/>
              <w:bottom w:val="single" w:sz="8" w:space="0" w:color="auto"/>
              <w:right w:val="single" w:sz="8" w:space="0" w:color="auto"/>
            </w:tcBorders>
            <w:shd w:val="clear" w:color="000000" w:fill="FFFFFF"/>
            <w:noWrap/>
            <w:vAlign w:val="bottom"/>
            <w:hideMark/>
          </w:tcPr>
          <w:p w14:paraId="51D2560A"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на теплоноситель</w:t>
            </w:r>
          </w:p>
        </w:tc>
        <w:tc>
          <w:tcPr>
            <w:tcW w:w="1155" w:type="dxa"/>
            <w:tcBorders>
              <w:top w:val="nil"/>
              <w:left w:val="nil"/>
              <w:bottom w:val="single" w:sz="8" w:space="0" w:color="auto"/>
              <w:right w:val="single" w:sz="8" w:space="0" w:color="auto"/>
            </w:tcBorders>
            <w:shd w:val="clear" w:color="000000" w:fill="FFFFFF"/>
            <w:vAlign w:val="center"/>
            <w:hideMark/>
          </w:tcPr>
          <w:p w14:paraId="0D3B941A"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тыс. руб.</w:t>
            </w:r>
          </w:p>
        </w:tc>
        <w:tc>
          <w:tcPr>
            <w:tcW w:w="1475" w:type="dxa"/>
            <w:tcBorders>
              <w:top w:val="nil"/>
              <w:left w:val="nil"/>
              <w:bottom w:val="single" w:sz="8" w:space="0" w:color="auto"/>
              <w:right w:val="single" w:sz="8" w:space="0" w:color="auto"/>
            </w:tcBorders>
            <w:shd w:val="clear" w:color="000000" w:fill="FFFFFF"/>
            <w:noWrap/>
            <w:vAlign w:val="bottom"/>
            <w:hideMark/>
          </w:tcPr>
          <w:p w14:paraId="41AD7473" w14:textId="77777777" w:rsidR="00E7740F" w:rsidRPr="00E7740F" w:rsidRDefault="00E7740F" w:rsidP="00E7740F">
            <w:pPr>
              <w:jc w:val="right"/>
              <w:rPr>
                <w:rFonts w:ascii="Arial CYR" w:hAnsi="Arial CYR" w:cs="Arial CYR"/>
                <w:b/>
                <w:bCs/>
                <w:sz w:val="12"/>
                <w:szCs w:val="12"/>
              </w:rPr>
            </w:pPr>
            <w:r w:rsidRPr="00E7740F">
              <w:rPr>
                <w:rFonts w:ascii="Arial CYR" w:hAnsi="Arial CYR" w:cs="Arial CYR"/>
                <w:b/>
                <w:bCs/>
                <w:sz w:val="12"/>
                <w:szCs w:val="12"/>
              </w:rPr>
              <w:t>301,86</w:t>
            </w:r>
          </w:p>
        </w:tc>
        <w:tc>
          <w:tcPr>
            <w:tcW w:w="1673" w:type="dxa"/>
            <w:tcBorders>
              <w:top w:val="nil"/>
              <w:left w:val="nil"/>
              <w:bottom w:val="single" w:sz="8" w:space="0" w:color="auto"/>
              <w:right w:val="nil"/>
            </w:tcBorders>
            <w:shd w:val="clear" w:color="000000" w:fill="FFFFFF"/>
            <w:noWrap/>
            <w:vAlign w:val="bottom"/>
            <w:hideMark/>
          </w:tcPr>
          <w:p w14:paraId="365932CC" w14:textId="77777777" w:rsidR="00E7740F" w:rsidRPr="00E7740F" w:rsidRDefault="00E7740F" w:rsidP="00E7740F">
            <w:pPr>
              <w:jc w:val="right"/>
              <w:rPr>
                <w:rFonts w:ascii="Arial CYR" w:hAnsi="Arial CYR" w:cs="Arial CYR"/>
                <w:b/>
                <w:bCs/>
                <w:sz w:val="12"/>
                <w:szCs w:val="12"/>
              </w:rPr>
            </w:pPr>
            <w:r w:rsidRPr="00E7740F">
              <w:rPr>
                <w:rFonts w:ascii="Arial CYR" w:hAnsi="Arial CYR" w:cs="Arial CYR"/>
                <w:b/>
                <w:bCs/>
                <w:sz w:val="12"/>
                <w:szCs w:val="12"/>
              </w:rPr>
              <w:t>263,40</w:t>
            </w:r>
          </w:p>
        </w:tc>
        <w:tc>
          <w:tcPr>
            <w:tcW w:w="1531" w:type="dxa"/>
            <w:tcBorders>
              <w:top w:val="nil"/>
              <w:left w:val="single" w:sz="8" w:space="0" w:color="auto"/>
              <w:bottom w:val="single" w:sz="8" w:space="0" w:color="auto"/>
              <w:right w:val="nil"/>
            </w:tcBorders>
            <w:shd w:val="clear" w:color="000000" w:fill="FFFFFF"/>
            <w:noWrap/>
            <w:vAlign w:val="bottom"/>
            <w:hideMark/>
          </w:tcPr>
          <w:p w14:paraId="16FE9FD7" w14:textId="77777777" w:rsidR="00E7740F" w:rsidRPr="00E7740F" w:rsidRDefault="00E7740F" w:rsidP="00E7740F">
            <w:pPr>
              <w:jc w:val="right"/>
              <w:rPr>
                <w:rFonts w:ascii="Arial CYR" w:hAnsi="Arial CYR" w:cs="Arial CYR"/>
                <w:b/>
                <w:bCs/>
                <w:sz w:val="12"/>
                <w:szCs w:val="12"/>
              </w:rPr>
            </w:pPr>
            <w:r w:rsidRPr="00E7740F">
              <w:rPr>
                <w:rFonts w:ascii="Arial CYR" w:hAnsi="Arial CYR" w:cs="Arial CYR"/>
                <w:b/>
                <w:bCs/>
                <w:sz w:val="12"/>
                <w:szCs w:val="12"/>
              </w:rPr>
              <w:t>-37,00</w:t>
            </w:r>
          </w:p>
        </w:tc>
        <w:tc>
          <w:tcPr>
            <w:tcW w:w="1355" w:type="dxa"/>
            <w:tcBorders>
              <w:top w:val="nil"/>
              <w:left w:val="single" w:sz="8" w:space="0" w:color="auto"/>
              <w:bottom w:val="single" w:sz="8" w:space="0" w:color="auto"/>
              <w:right w:val="nil"/>
            </w:tcBorders>
            <w:shd w:val="clear" w:color="000000" w:fill="FFFFFF"/>
            <w:noWrap/>
            <w:vAlign w:val="bottom"/>
            <w:hideMark/>
          </w:tcPr>
          <w:p w14:paraId="4146CBE1" w14:textId="77777777" w:rsidR="00E7740F" w:rsidRPr="00E7740F" w:rsidRDefault="00E7740F" w:rsidP="00E7740F">
            <w:pPr>
              <w:jc w:val="right"/>
              <w:rPr>
                <w:rFonts w:ascii="Arial CYR" w:hAnsi="Arial CYR" w:cs="Arial CYR"/>
                <w:b/>
                <w:bCs/>
                <w:sz w:val="12"/>
                <w:szCs w:val="12"/>
              </w:rPr>
            </w:pPr>
            <w:r w:rsidRPr="00E7740F">
              <w:rPr>
                <w:rFonts w:ascii="Arial CYR" w:hAnsi="Arial CYR" w:cs="Arial CYR"/>
                <w:b/>
                <w:bCs/>
                <w:sz w:val="12"/>
                <w:szCs w:val="12"/>
              </w:rPr>
              <w:t>-12,32</w:t>
            </w:r>
          </w:p>
        </w:tc>
        <w:tc>
          <w:tcPr>
            <w:tcW w:w="1395" w:type="dxa"/>
            <w:tcBorders>
              <w:top w:val="nil"/>
              <w:left w:val="single" w:sz="8" w:space="0" w:color="auto"/>
              <w:bottom w:val="single" w:sz="8" w:space="0" w:color="auto"/>
              <w:right w:val="nil"/>
            </w:tcBorders>
            <w:shd w:val="clear" w:color="000000" w:fill="FFFFFF"/>
            <w:noWrap/>
            <w:vAlign w:val="bottom"/>
            <w:hideMark/>
          </w:tcPr>
          <w:p w14:paraId="5408493C" w14:textId="77777777" w:rsidR="00E7740F" w:rsidRPr="00E7740F" w:rsidRDefault="00E7740F" w:rsidP="00E7740F">
            <w:pPr>
              <w:jc w:val="right"/>
              <w:rPr>
                <w:rFonts w:ascii="Arial CYR" w:hAnsi="Arial CYR" w:cs="Arial CYR"/>
                <w:b/>
                <w:bCs/>
                <w:sz w:val="12"/>
                <w:szCs w:val="12"/>
              </w:rPr>
            </w:pPr>
            <w:r w:rsidRPr="00E7740F">
              <w:rPr>
                <w:rFonts w:ascii="Arial CYR" w:hAnsi="Arial CYR" w:cs="Arial CYR"/>
                <w:b/>
                <w:bCs/>
                <w:sz w:val="12"/>
                <w:szCs w:val="12"/>
              </w:rPr>
              <w:t>312,82</w:t>
            </w:r>
          </w:p>
        </w:tc>
        <w:tc>
          <w:tcPr>
            <w:tcW w:w="1327" w:type="dxa"/>
            <w:tcBorders>
              <w:top w:val="nil"/>
              <w:left w:val="single" w:sz="8" w:space="0" w:color="auto"/>
              <w:bottom w:val="single" w:sz="8" w:space="0" w:color="auto"/>
              <w:right w:val="single" w:sz="8" w:space="0" w:color="auto"/>
            </w:tcBorders>
            <w:shd w:val="clear" w:color="000000" w:fill="FFFFFF"/>
            <w:noWrap/>
            <w:vAlign w:val="bottom"/>
            <w:hideMark/>
          </w:tcPr>
          <w:p w14:paraId="5CEE5C1C" w14:textId="77777777" w:rsidR="00E7740F" w:rsidRPr="00E7740F" w:rsidRDefault="00E7740F" w:rsidP="00E7740F">
            <w:pPr>
              <w:jc w:val="right"/>
              <w:rPr>
                <w:rFonts w:ascii="Arial CYR" w:hAnsi="Arial CYR" w:cs="Arial CYR"/>
                <w:b/>
                <w:bCs/>
                <w:sz w:val="12"/>
                <w:szCs w:val="12"/>
              </w:rPr>
            </w:pPr>
            <w:r w:rsidRPr="00E7740F">
              <w:rPr>
                <w:rFonts w:ascii="Arial CYR" w:hAnsi="Arial CYR" w:cs="Arial CYR"/>
                <w:b/>
                <w:bCs/>
                <w:sz w:val="12"/>
                <w:szCs w:val="12"/>
              </w:rPr>
              <w:t>378,62</w:t>
            </w:r>
          </w:p>
        </w:tc>
        <w:tc>
          <w:tcPr>
            <w:tcW w:w="1293" w:type="dxa"/>
            <w:tcBorders>
              <w:top w:val="nil"/>
              <w:left w:val="nil"/>
              <w:bottom w:val="single" w:sz="8" w:space="0" w:color="auto"/>
              <w:right w:val="nil"/>
            </w:tcBorders>
            <w:shd w:val="clear" w:color="000000" w:fill="FFFFFF"/>
            <w:noWrap/>
            <w:vAlign w:val="bottom"/>
            <w:hideMark/>
          </w:tcPr>
          <w:p w14:paraId="3F508BCB" w14:textId="77777777" w:rsidR="00E7740F" w:rsidRPr="00E7740F" w:rsidRDefault="00E7740F" w:rsidP="00E7740F">
            <w:pPr>
              <w:jc w:val="right"/>
              <w:rPr>
                <w:rFonts w:ascii="Arial CYR" w:hAnsi="Arial CYR" w:cs="Arial CYR"/>
                <w:b/>
                <w:bCs/>
                <w:sz w:val="12"/>
                <w:szCs w:val="12"/>
              </w:rPr>
            </w:pPr>
            <w:r w:rsidRPr="00E7740F">
              <w:rPr>
                <w:rFonts w:ascii="Arial CYR" w:hAnsi="Arial CYR" w:cs="Arial CYR"/>
                <w:b/>
                <w:bCs/>
                <w:sz w:val="12"/>
                <w:szCs w:val="12"/>
              </w:rPr>
              <w:t>345,28</w:t>
            </w:r>
          </w:p>
        </w:tc>
        <w:tc>
          <w:tcPr>
            <w:tcW w:w="1231" w:type="dxa"/>
            <w:tcBorders>
              <w:top w:val="nil"/>
              <w:left w:val="single" w:sz="8" w:space="0" w:color="auto"/>
              <w:bottom w:val="single" w:sz="8" w:space="0" w:color="auto"/>
              <w:right w:val="nil"/>
            </w:tcBorders>
            <w:shd w:val="clear" w:color="000000" w:fill="FFFFFF"/>
            <w:noWrap/>
            <w:vAlign w:val="bottom"/>
            <w:hideMark/>
          </w:tcPr>
          <w:p w14:paraId="100FBA9F" w14:textId="77777777" w:rsidR="00E7740F" w:rsidRPr="00E7740F" w:rsidRDefault="00E7740F" w:rsidP="00E7740F">
            <w:pPr>
              <w:jc w:val="right"/>
              <w:rPr>
                <w:rFonts w:ascii="Arial CYR" w:hAnsi="Arial CYR" w:cs="Arial CYR"/>
                <w:b/>
                <w:bCs/>
                <w:sz w:val="12"/>
                <w:szCs w:val="12"/>
              </w:rPr>
            </w:pPr>
            <w:r w:rsidRPr="00E7740F">
              <w:rPr>
                <w:rFonts w:ascii="Arial CYR" w:hAnsi="Arial CYR" w:cs="Arial CYR"/>
                <w:b/>
                <w:bCs/>
                <w:sz w:val="12"/>
                <w:szCs w:val="12"/>
              </w:rPr>
              <w:t>-33,34</w:t>
            </w:r>
          </w:p>
        </w:tc>
      </w:tr>
      <w:tr w:rsidR="00E7740F" w:rsidRPr="00E7740F" w14:paraId="510D9790" w14:textId="77777777" w:rsidTr="00E7740F">
        <w:trPr>
          <w:trHeight w:val="330"/>
          <w:jc w:val="center"/>
        </w:trPr>
        <w:tc>
          <w:tcPr>
            <w:tcW w:w="18840" w:type="dxa"/>
            <w:gridSpan w:val="10"/>
            <w:tcBorders>
              <w:top w:val="single" w:sz="8" w:space="0" w:color="auto"/>
              <w:left w:val="single" w:sz="8" w:space="0" w:color="auto"/>
              <w:bottom w:val="single" w:sz="8" w:space="0" w:color="auto"/>
              <w:right w:val="nil"/>
            </w:tcBorders>
            <w:shd w:val="clear" w:color="000000" w:fill="FFFFFF"/>
            <w:vAlign w:val="center"/>
            <w:hideMark/>
          </w:tcPr>
          <w:p w14:paraId="65ADA130" w14:textId="77777777" w:rsidR="00E7740F" w:rsidRPr="00E7740F" w:rsidRDefault="00E7740F" w:rsidP="00E7740F">
            <w:pPr>
              <w:jc w:val="center"/>
              <w:rPr>
                <w:rFonts w:ascii="Arial CYR" w:hAnsi="Arial CYR" w:cs="Arial CYR"/>
                <w:b/>
                <w:bCs/>
                <w:sz w:val="12"/>
                <w:szCs w:val="12"/>
              </w:rPr>
            </w:pPr>
            <w:r w:rsidRPr="00E7740F">
              <w:rPr>
                <w:rFonts w:ascii="Arial CYR" w:hAnsi="Arial CYR" w:cs="Arial CYR"/>
                <w:b/>
                <w:bCs/>
                <w:sz w:val="12"/>
                <w:szCs w:val="12"/>
              </w:rPr>
              <w:t>Вода и канализация</w:t>
            </w:r>
          </w:p>
        </w:tc>
      </w:tr>
      <w:tr w:rsidR="00E7740F" w:rsidRPr="00E7740F" w14:paraId="6D014FCC" w14:textId="77777777" w:rsidTr="00E7740F">
        <w:trPr>
          <w:trHeight w:val="255"/>
          <w:jc w:val="center"/>
        </w:trPr>
        <w:tc>
          <w:tcPr>
            <w:tcW w:w="6405" w:type="dxa"/>
            <w:tcBorders>
              <w:top w:val="nil"/>
              <w:left w:val="single" w:sz="8" w:space="0" w:color="auto"/>
              <w:bottom w:val="single" w:sz="4" w:space="0" w:color="auto"/>
              <w:right w:val="nil"/>
            </w:tcBorders>
            <w:shd w:val="clear" w:color="000000" w:fill="FFFFFF"/>
            <w:hideMark/>
          </w:tcPr>
          <w:p w14:paraId="117C4316"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Общее количество воды и теплоносителя, всего, в т.ч.:</w:t>
            </w:r>
          </w:p>
        </w:tc>
        <w:tc>
          <w:tcPr>
            <w:tcW w:w="1155" w:type="dxa"/>
            <w:tcBorders>
              <w:top w:val="nil"/>
              <w:left w:val="single" w:sz="8" w:space="0" w:color="auto"/>
              <w:bottom w:val="single" w:sz="4" w:space="0" w:color="auto"/>
              <w:right w:val="single" w:sz="8" w:space="0" w:color="auto"/>
            </w:tcBorders>
            <w:shd w:val="clear" w:color="000000" w:fill="FFFFFF"/>
            <w:hideMark/>
          </w:tcPr>
          <w:p w14:paraId="67265950"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тыс. м3</w:t>
            </w:r>
          </w:p>
        </w:tc>
        <w:tc>
          <w:tcPr>
            <w:tcW w:w="1475" w:type="dxa"/>
            <w:tcBorders>
              <w:top w:val="nil"/>
              <w:left w:val="nil"/>
              <w:bottom w:val="single" w:sz="4" w:space="0" w:color="auto"/>
              <w:right w:val="nil"/>
            </w:tcBorders>
            <w:shd w:val="clear" w:color="000000" w:fill="FFFFFF"/>
            <w:noWrap/>
            <w:vAlign w:val="bottom"/>
            <w:hideMark/>
          </w:tcPr>
          <w:p w14:paraId="453D465A"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45,540</w:t>
            </w:r>
          </w:p>
        </w:tc>
        <w:tc>
          <w:tcPr>
            <w:tcW w:w="1673" w:type="dxa"/>
            <w:tcBorders>
              <w:top w:val="nil"/>
              <w:left w:val="single" w:sz="8" w:space="0" w:color="auto"/>
              <w:bottom w:val="single" w:sz="4" w:space="0" w:color="auto"/>
              <w:right w:val="single" w:sz="8" w:space="0" w:color="auto"/>
            </w:tcBorders>
            <w:shd w:val="clear" w:color="000000" w:fill="FFFFFF"/>
            <w:noWrap/>
            <w:vAlign w:val="bottom"/>
            <w:hideMark/>
          </w:tcPr>
          <w:p w14:paraId="5AC0C0F0"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55,366</w:t>
            </w:r>
          </w:p>
        </w:tc>
        <w:tc>
          <w:tcPr>
            <w:tcW w:w="1531" w:type="dxa"/>
            <w:tcBorders>
              <w:top w:val="nil"/>
              <w:left w:val="nil"/>
              <w:bottom w:val="single" w:sz="4" w:space="0" w:color="auto"/>
              <w:right w:val="single" w:sz="8" w:space="0" w:color="auto"/>
            </w:tcBorders>
            <w:shd w:val="clear" w:color="000000" w:fill="FFFFFF"/>
            <w:noWrap/>
            <w:vAlign w:val="bottom"/>
            <w:hideMark/>
          </w:tcPr>
          <w:p w14:paraId="2FB693A6"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-1,460</w:t>
            </w:r>
          </w:p>
        </w:tc>
        <w:tc>
          <w:tcPr>
            <w:tcW w:w="1355" w:type="dxa"/>
            <w:tcBorders>
              <w:top w:val="nil"/>
              <w:left w:val="nil"/>
              <w:bottom w:val="single" w:sz="4" w:space="0" w:color="auto"/>
              <w:right w:val="single" w:sz="8" w:space="0" w:color="auto"/>
            </w:tcBorders>
            <w:shd w:val="clear" w:color="000000" w:fill="FFFFFF"/>
            <w:noWrap/>
            <w:vAlign w:val="bottom"/>
            <w:hideMark/>
          </w:tcPr>
          <w:p w14:paraId="0A4B26B1"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-2,569</w:t>
            </w:r>
          </w:p>
        </w:tc>
        <w:tc>
          <w:tcPr>
            <w:tcW w:w="1395" w:type="dxa"/>
            <w:tcBorders>
              <w:top w:val="nil"/>
              <w:left w:val="nil"/>
              <w:bottom w:val="single" w:sz="4" w:space="0" w:color="auto"/>
              <w:right w:val="single" w:sz="8" w:space="0" w:color="auto"/>
            </w:tcBorders>
            <w:shd w:val="clear" w:color="000000" w:fill="FFFFFF"/>
            <w:noWrap/>
            <w:vAlign w:val="bottom"/>
            <w:hideMark/>
          </w:tcPr>
          <w:p w14:paraId="0018108C"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56,660</w:t>
            </w:r>
          </w:p>
        </w:tc>
        <w:tc>
          <w:tcPr>
            <w:tcW w:w="1327" w:type="dxa"/>
            <w:tcBorders>
              <w:top w:val="nil"/>
              <w:left w:val="nil"/>
              <w:bottom w:val="single" w:sz="4" w:space="0" w:color="auto"/>
              <w:right w:val="single" w:sz="8" w:space="0" w:color="auto"/>
            </w:tcBorders>
            <w:shd w:val="clear" w:color="000000" w:fill="FFFFFF"/>
            <w:noWrap/>
            <w:vAlign w:val="bottom"/>
            <w:hideMark/>
          </w:tcPr>
          <w:p w14:paraId="363F7FD6"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56,726</w:t>
            </w:r>
          </w:p>
        </w:tc>
        <w:tc>
          <w:tcPr>
            <w:tcW w:w="1293" w:type="dxa"/>
            <w:tcBorders>
              <w:top w:val="nil"/>
              <w:left w:val="nil"/>
              <w:bottom w:val="single" w:sz="4" w:space="0" w:color="auto"/>
              <w:right w:val="nil"/>
            </w:tcBorders>
            <w:shd w:val="clear" w:color="000000" w:fill="FFFFFF"/>
            <w:noWrap/>
            <w:vAlign w:val="bottom"/>
            <w:hideMark/>
          </w:tcPr>
          <w:p w14:paraId="3D17F854"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56,726</w:t>
            </w:r>
          </w:p>
        </w:tc>
        <w:tc>
          <w:tcPr>
            <w:tcW w:w="1231" w:type="dxa"/>
            <w:tcBorders>
              <w:top w:val="nil"/>
              <w:left w:val="single" w:sz="8" w:space="0" w:color="auto"/>
              <w:bottom w:val="single" w:sz="4" w:space="0" w:color="auto"/>
              <w:right w:val="nil"/>
            </w:tcBorders>
            <w:shd w:val="clear" w:color="000000" w:fill="FFFFFF"/>
            <w:noWrap/>
            <w:vAlign w:val="bottom"/>
            <w:hideMark/>
          </w:tcPr>
          <w:p w14:paraId="5B9E8FD9"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0,000</w:t>
            </w:r>
          </w:p>
        </w:tc>
      </w:tr>
      <w:tr w:rsidR="00E7740F" w:rsidRPr="00E7740F" w14:paraId="2877007F" w14:textId="77777777" w:rsidTr="00E7740F">
        <w:trPr>
          <w:trHeight w:val="495"/>
          <w:jc w:val="center"/>
        </w:trPr>
        <w:tc>
          <w:tcPr>
            <w:tcW w:w="6405" w:type="dxa"/>
            <w:tcBorders>
              <w:top w:val="nil"/>
              <w:left w:val="single" w:sz="8" w:space="0" w:color="auto"/>
              <w:bottom w:val="single" w:sz="4" w:space="0" w:color="auto"/>
              <w:right w:val="nil"/>
            </w:tcBorders>
            <w:shd w:val="clear" w:color="000000" w:fill="FFFFFF"/>
            <w:hideMark/>
          </w:tcPr>
          <w:p w14:paraId="665F2863"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 xml:space="preserve"> - общее количество холодной воды, в том числе:</w:t>
            </w:r>
          </w:p>
        </w:tc>
        <w:tc>
          <w:tcPr>
            <w:tcW w:w="1155" w:type="dxa"/>
            <w:tcBorders>
              <w:top w:val="nil"/>
              <w:left w:val="single" w:sz="8" w:space="0" w:color="auto"/>
              <w:bottom w:val="single" w:sz="4" w:space="0" w:color="auto"/>
              <w:right w:val="single" w:sz="8" w:space="0" w:color="auto"/>
            </w:tcBorders>
            <w:shd w:val="clear" w:color="000000" w:fill="FFFFFF"/>
            <w:hideMark/>
          </w:tcPr>
          <w:p w14:paraId="6B9D51BA"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тыс. м3</w:t>
            </w:r>
          </w:p>
        </w:tc>
        <w:tc>
          <w:tcPr>
            <w:tcW w:w="1475" w:type="dxa"/>
            <w:tcBorders>
              <w:top w:val="nil"/>
              <w:left w:val="nil"/>
              <w:bottom w:val="single" w:sz="4" w:space="0" w:color="auto"/>
              <w:right w:val="nil"/>
            </w:tcBorders>
            <w:shd w:val="clear" w:color="000000" w:fill="FFFFFF"/>
            <w:noWrap/>
            <w:vAlign w:val="bottom"/>
            <w:hideMark/>
          </w:tcPr>
          <w:p w14:paraId="0D553EC4"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18,890</w:t>
            </w:r>
          </w:p>
        </w:tc>
        <w:tc>
          <w:tcPr>
            <w:tcW w:w="1673" w:type="dxa"/>
            <w:tcBorders>
              <w:top w:val="nil"/>
              <w:left w:val="single" w:sz="8" w:space="0" w:color="auto"/>
              <w:bottom w:val="single" w:sz="4" w:space="0" w:color="auto"/>
              <w:right w:val="single" w:sz="8" w:space="0" w:color="auto"/>
            </w:tcBorders>
            <w:shd w:val="clear" w:color="000000" w:fill="FFFFFF"/>
            <w:noWrap/>
            <w:vAlign w:val="bottom"/>
            <w:hideMark/>
          </w:tcPr>
          <w:p w14:paraId="1A5591CA"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29,403</w:t>
            </w:r>
          </w:p>
        </w:tc>
        <w:tc>
          <w:tcPr>
            <w:tcW w:w="1531" w:type="dxa"/>
            <w:tcBorders>
              <w:top w:val="nil"/>
              <w:left w:val="nil"/>
              <w:bottom w:val="single" w:sz="4" w:space="0" w:color="auto"/>
              <w:right w:val="single" w:sz="8" w:space="0" w:color="auto"/>
            </w:tcBorders>
            <w:shd w:val="clear" w:color="000000" w:fill="FFFFFF"/>
            <w:noWrap/>
            <w:vAlign w:val="bottom"/>
            <w:hideMark/>
          </w:tcPr>
          <w:p w14:paraId="5FC6A8C7"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-0,608</w:t>
            </w:r>
          </w:p>
        </w:tc>
        <w:tc>
          <w:tcPr>
            <w:tcW w:w="1355" w:type="dxa"/>
            <w:tcBorders>
              <w:top w:val="nil"/>
              <w:left w:val="nil"/>
              <w:bottom w:val="single" w:sz="4" w:space="0" w:color="auto"/>
              <w:right w:val="single" w:sz="8" w:space="0" w:color="auto"/>
            </w:tcBorders>
            <w:shd w:val="clear" w:color="000000" w:fill="FFFFFF"/>
            <w:noWrap/>
            <w:vAlign w:val="bottom"/>
            <w:hideMark/>
          </w:tcPr>
          <w:p w14:paraId="6345D58C"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-2,027</w:t>
            </w:r>
          </w:p>
        </w:tc>
        <w:tc>
          <w:tcPr>
            <w:tcW w:w="1395" w:type="dxa"/>
            <w:tcBorders>
              <w:top w:val="nil"/>
              <w:left w:val="nil"/>
              <w:bottom w:val="single" w:sz="4" w:space="0" w:color="auto"/>
              <w:right w:val="single" w:sz="8" w:space="0" w:color="auto"/>
            </w:tcBorders>
            <w:shd w:val="clear" w:color="000000" w:fill="FFFFFF"/>
            <w:noWrap/>
            <w:vAlign w:val="bottom"/>
            <w:hideMark/>
          </w:tcPr>
          <w:p w14:paraId="091E5459"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30,012</w:t>
            </w:r>
          </w:p>
        </w:tc>
        <w:tc>
          <w:tcPr>
            <w:tcW w:w="1327" w:type="dxa"/>
            <w:tcBorders>
              <w:top w:val="nil"/>
              <w:left w:val="nil"/>
              <w:bottom w:val="single" w:sz="4" w:space="0" w:color="auto"/>
              <w:right w:val="single" w:sz="8" w:space="0" w:color="auto"/>
            </w:tcBorders>
            <w:shd w:val="clear" w:color="000000" w:fill="FFFFFF"/>
            <w:noWrap/>
            <w:vAlign w:val="bottom"/>
            <w:hideMark/>
          </w:tcPr>
          <w:p w14:paraId="6B9690CD"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30,134</w:t>
            </w:r>
          </w:p>
        </w:tc>
        <w:tc>
          <w:tcPr>
            <w:tcW w:w="1293" w:type="dxa"/>
            <w:tcBorders>
              <w:top w:val="nil"/>
              <w:left w:val="nil"/>
              <w:bottom w:val="single" w:sz="4" w:space="0" w:color="auto"/>
              <w:right w:val="nil"/>
            </w:tcBorders>
            <w:shd w:val="clear" w:color="000000" w:fill="FFFFFF"/>
            <w:noWrap/>
            <w:vAlign w:val="bottom"/>
            <w:hideMark/>
          </w:tcPr>
          <w:p w14:paraId="0A3E0AB4"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30,134</w:t>
            </w:r>
          </w:p>
        </w:tc>
        <w:tc>
          <w:tcPr>
            <w:tcW w:w="1231" w:type="dxa"/>
            <w:tcBorders>
              <w:top w:val="nil"/>
              <w:left w:val="single" w:sz="8" w:space="0" w:color="auto"/>
              <w:bottom w:val="single" w:sz="4" w:space="0" w:color="auto"/>
              <w:right w:val="nil"/>
            </w:tcBorders>
            <w:shd w:val="clear" w:color="000000" w:fill="FFFFFF"/>
            <w:noWrap/>
            <w:vAlign w:val="bottom"/>
            <w:hideMark/>
          </w:tcPr>
          <w:p w14:paraId="092D432E"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0,000</w:t>
            </w:r>
          </w:p>
        </w:tc>
      </w:tr>
      <w:tr w:rsidR="00E7740F" w:rsidRPr="00E7740F" w14:paraId="412D587C" w14:textId="77777777" w:rsidTr="00E7740F">
        <w:trPr>
          <w:trHeight w:val="330"/>
          <w:jc w:val="center"/>
        </w:trPr>
        <w:tc>
          <w:tcPr>
            <w:tcW w:w="6405" w:type="dxa"/>
            <w:tcBorders>
              <w:top w:val="nil"/>
              <w:left w:val="single" w:sz="8" w:space="0" w:color="auto"/>
              <w:bottom w:val="single" w:sz="4" w:space="0" w:color="auto"/>
              <w:right w:val="nil"/>
            </w:tcBorders>
            <w:shd w:val="clear" w:color="000000" w:fill="FFFFFF"/>
            <w:hideMark/>
          </w:tcPr>
          <w:p w14:paraId="785AD83B"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 xml:space="preserve"> -собственный подъём холодная вода (на взрыхление фильтров)</w:t>
            </w:r>
          </w:p>
        </w:tc>
        <w:tc>
          <w:tcPr>
            <w:tcW w:w="1155" w:type="dxa"/>
            <w:tcBorders>
              <w:top w:val="nil"/>
              <w:left w:val="single" w:sz="8" w:space="0" w:color="auto"/>
              <w:bottom w:val="single" w:sz="4" w:space="0" w:color="auto"/>
              <w:right w:val="single" w:sz="8" w:space="0" w:color="auto"/>
            </w:tcBorders>
            <w:shd w:val="clear" w:color="000000" w:fill="FFFFFF"/>
            <w:hideMark/>
          </w:tcPr>
          <w:p w14:paraId="5026564E"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тыс. м3</w:t>
            </w:r>
          </w:p>
        </w:tc>
        <w:tc>
          <w:tcPr>
            <w:tcW w:w="1475" w:type="dxa"/>
            <w:tcBorders>
              <w:top w:val="nil"/>
              <w:left w:val="nil"/>
              <w:bottom w:val="single" w:sz="4" w:space="0" w:color="auto"/>
              <w:right w:val="nil"/>
            </w:tcBorders>
            <w:shd w:val="clear" w:color="000000" w:fill="FFFFFF"/>
            <w:noWrap/>
            <w:hideMark/>
          </w:tcPr>
          <w:p w14:paraId="69C9C660"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18,890</w:t>
            </w:r>
          </w:p>
        </w:tc>
        <w:tc>
          <w:tcPr>
            <w:tcW w:w="1673" w:type="dxa"/>
            <w:tcBorders>
              <w:top w:val="nil"/>
              <w:left w:val="single" w:sz="8" w:space="0" w:color="auto"/>
              <w:bottom w:val="single" w:sz="4" w:space="0" w:color="auto"/>
              <w:right w:val="single" w:sz="8" w:space="0" w:color="auto"/>
            </w:tcBorders>
            <w:shd w:val="clear" w:color="000000" w:fill="FFFFFF"/>
            <w:noWrap/>
            <w:hideMark/>
          </w:tcPr>
          <w:p w14:paraId="7CCC3B1F"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27,241</w:t>
            </w:r>
          </w:p>
        </w:tc>
        <w:tc>
          <w:tcPr>
            <w:tcW w:w="1531" w:type="dxa"/>
            <w:tcBorders>
              <w:top w:val="nil"/>
              <w:left w:val="nil"/>
              <w:bottom w:val="single" w:sz="4" w:space="0" w:color="auto"/>
              <w:right w:val="single" w:sz="8" w:space="0" w:color="auto"/>
            </w:tcBorders>
            <w:shd w:val="clear" w:color="000000" w:fill="FFFFFF"/>
            <w:noWrap/>
            <w:hideMark/>
          </w:tcPr>
          <w:p w14:paraId="420503D5"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-0,719</w:t>
            </w:r>
          </w:p>
        </w:tc>
        <w:tc>
          <w:tcPr>
            <w:tcW w:w="1355" w:type="dxa"/>
            <w:tcBorders>
              <w:top w:val="nil"/>
              <w:left w:val="nil"/>
              <w:bottom w:val="single" w:sz="4" w:space="0" w:color="auto"/>
              <w:right w:val="single" w:sz="8" w:space="0" w:color="auto"/>
            </w:tcBorders>
            <w:shd w:val="clear" w:color="000000" w:fill="FFFFFF"/>
            <w:noWrap/>
            <w:hideMark/>
          </w:tcPr>
          <w:p w14:paraId="5570C7B0"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-2,570</w:t>
            </w:r>
          </w:p>
        </w:tc>
        <w:tc>
          <w:tcPr>
            <w:tcW w:w="1395" w:type="dxa"/>
            <w:tcBorders>
              <w:top w:val="nil"/>
              <w:left w:val="nil"/>
              <w:bottom w:val="single" w:sz="4" w:space="0" w:color="auto"/>
              <w:right w:val="single" w:sz="8" w:space="0" w:color="auto"/>
            </w:tcBorders>
            <w:shd w:val="clear" w:color="000000" w:fill="FFFFFF"/>
            <w:noWrap/>
            <w:vAlign w:val="bottom"/>
            <w:hideMark/>
          </w:tcPr>
          <w:p w14:paraId="62A98573"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30,012</w:t>
            </w:r>
          </w:p>
        </w:tc>
        <w:tc>
          <w:tcPr>
            <w:tcW w:w="1327" w:type="dxa"/>
            <w:tcBorders>
              <w:top w:val="nil"/>
              <w:left w:val="nil"/>
              <w:bottom w:val="single" w:sz="4" w:space="0" w:color="auto"/>
              <w:right w:val="single" w:sz="8" w:space="0" w:color="auto"/>
            </w:tcBorders>
            <w:shd w:val="clear" w:color="000000" w:fill="FFFFFF"/>
            <w:noWrap/>
            <w:vAlign w:val="bottom"/>
            <w:hideMark/>
          </w:tcPr>
          <w:p w14:paraId="1C7176CE"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30,011</w:t>
            </w:r>
          </w:p>
        </w:tc>
        <w:tc>
          <w:tcPr>
            <w:tcW w:w="1293" w:type="dxa"/>
            <w:tcBorders>
              <w:top w:val="nil"/>
              <w:left w:val="nil"/>
              <w:bottom w:val="single" w:sz="4" w:space="0" w:color="auto"/>
              <w:right w:val="nil"/>
            </w:tcBorders>
            <w:shd w:val="clear" w:color="000000" w:fill="FFFFFF"/>
            <w:noWrap/>
            <w:vAlign w:val="bottom"/>
            <w:hideMark/>
          </w:tcPr>
          <w:p w14:paraId="47E77123"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30,011</w:t>
            </w:r>
          </w:p>
        </w:tc>
        <w:tc>
          <w:tcPr>
            <w:tcW w:w="1231" w:type="dxa"/>
            <w:tcBorders>
              <w:top w:val="nil"/>
              <w:left w:val="single" w:sz="8" w:space="0" w:color="auto"/>
              <w:bottom w:val="single" w:sz="4" w:space="0" w:color="auto"/>
              <w:right w:val="nil"/>
            </w:tcBorders>
            <w:shd w:val="clear" w:color="000000" w:fill="FFFFFF"/>
            <w:noWrap/>
            <w:vAlign w:val="bottom"/>
            <w:hideMark/>
          </w:tcPr>
          <w:p w14:paraId="14EC1D51"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0,000</w:t>
            </w:r>
          </w:p>
        </w:tc>
      </w:tr>
      <w:tr w:rsidR="00E7740F" w:rsidRPr="00E7740F" w14:paraId="0D27DF41" w14:textId="77777777" w:rsidTr="00E7740F">
        <w:trPr>
          <w:trHeight w:val="510"/>
          <w:jc w:val="center"/>
        </w:trPr>
        <w:tc>
          <w:tcPr>
            <w:tcW w:w="6405" w:type="dxa"/>
            <w:tcBorders>
              <w:top w:val="nil"/>
              <w:left w:val="single" w:sz="8" w:space="0" w:color="auto"/>
              <w:bottom w:val="single" w:sz="4" w:space="0" w:color="auto"/>
              <w:right w:val="nil"/>
            </w:tcBorders>
            <w:shd w:val="clear" w:color="000000" w:fill="FFFFFF"/>
            <w:hideMark/>
          </w:tcPr>
          <w:p w14:paraId="03A85F66"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 xml:space="preserve"> -холодная вода на </w:t>
            </w:r>
            <w:proofErr w:type="spellStart"/>
            <w:r w:rsidRPr="00E7740F">
              <w:rPr>
                <w:rFonts w:ascii="Arial CYR" w:hAnsi="Arial CYR" w:cs="Arial CYR"/>
                <w:sz w:val="12"/>
                <w:szCs w:val="12"/>
              </w:rPr>
              <w:t>хоз</w:t>
            </w:r>
            <w:proofErr w:type="spellEnd"/>
            <w:r w:rsidRPr="00E7740F">
              <w:rPr>
                <w:rFonts w:ascii="Arial CYR" w:hAnsi="Arial CYR" w:cs="Arial CYR"/>
                <w:sz w:val="12"/>
                <w:szCs w:val="12"/>
              </w:rPr>
              <w:t xml:space="preserve"> питьевые нужды (</w:t>
            </w:r>
            <w:proofErr w:type="spellStart"/>
            <w:r w:rsidRPr="00E7740F">
              <w:rPr>
                <w:rFonts w:ascii="Arial CYR" w:hAnsi="Arial CYR" w:cs="Arial CYR"/>
                <w:sz w:val="12"/>
                <w:szCs w:val="12"/>
              </w:rPr>
              <w:t>собств</w:t>
            </w:r>
            <w:proofErr w:type="spellEnd"/>
            <w:r w:rsidRPr="00E7740F">
              <w:rPr>
                <w:rFonts w:ascii="Arial CYR" w:hAnsi="Arial CYR" w:cs="Arial CYR"/>
                <w:sz w:val="12"/>
                <w:szCs w:val="12"/>
              </w:rPr>
              <w:t xml:space="preserve"> </w:t>
            </w:r>
            <w:proofErr w:type="gramStart"/>
            <w:r w:rsidRPr="00E7740F">
              <w:rPr>
                <w:rFonts w:ascii="Arial CYR" w:hAnsi="Arial CYR" w:cs="Arial CYR"/>
                <w:sz w:val="12"/>
                <w:szCs w:val="12"/>
              </w:rPr>
              <w:t>подъем)+</w:t>
            </w:r>
            <w:proofErr w:type="gramEnd"/>
            <w:r w:rsidRPr="00E7740F">
              <w:rPr>
                <w:rFonts w:ascii="Arial CYR" w:hAnsi="Arial CYR" w:cs="Arial CYR"/>
                <w:sz w:val="12"/>
                <w:szCs w:val="12"/>
              </w:rPr>
              <w:t xml:space="preserve"> уборка полов</w:t>
            </w:r>
          </w:p>
        </w:tc>
        <w:tc>
          <w:tcPr>
            <w:tcW w:w="1155" w:type="dxa"/>
            <w:tcBorders>
              <w:top w:val="nil"/>
              <w:left w:val="single" w:sz="8" w:space="0" w:color="auto"/>
              <w:bottom w:val="single" w:sz="4" w:space="0" w:color="auto"/>
              <w:right w:val="single" w:sz="8" w:space="0" w:color="auto"/>
            </w:tcBorders>
            <w:shd w:val="clear" w:color="000000" w:fill="FFFFFF"/>
            <w:hideMark/>
          </w:tcPr>
          <w:p w14:paraId="6D607111"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тыс. м3</w:t>
            </w:r>
          </w:p>
        </w:tc>
        <w:tc>
          <w:tcPr>
            <w:tcW w:w="1475" w:type="dxa"/>
            <w:tcBorders>
              <w:top w:val="nil"/>
              <w:left w:val="nil"/>
              <w:bottom w:val="single" w:sz="4" w:space="0" w:color="auto"/>
              <w:right w:val="nil"/>
            </w:tcBorders>
            <w:shd w:val="clear" w:color="000000" w:fill="FFFFFF"/>
            <w:noWrap/>
            <w:vAlign w:val="bottom"/>
            <w:hideMark/>
          </w:tcPr>
          <w:p w14:paraId="27DE8F0A"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0,000</w:t>
            </w:r>
          </w:p>
        </w:tc>
        <w:tc>
          <w:tcPr>
            <w:tcW w:w="1673" w:type="dxa"/>
            <w:tcBorders>
              <w:top w:val="nil"/>
              <w:left w:val="single" w:sz="8" w:space="0" w:color="auto"/>
              <w:bottom w:val="single" w:sz="4" w:space="0" w:color="auto"/>
              <w:right w:val="single" w:sz="8" w:space="0" w:color="auto"/>
            </w:tcBorders>
            <w:shd w:val="clear" w:color="000000" w:fill="FFFFFF"/>
            <w:noWrap/>
            <w:vAlign w:val="bottom"/>
            <w:hideMark/>
          </w:tcPr>
          <w:p w14:paraId="202241D6"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1,999</w:t>
            </w:r>
          </w:p>
        </w:tc>
        <w:tc>
          <w:tcPr>
            <w:tcW w:w="1531" w:type="dxa"/>
            <w:tcBorders>
              <w:top w:val="nil"/>
              <w:left w:val="nil"/>
              <w:bottom w:val="single" w:sz="4" w:space="0" w:color="auto"/>
              <w:right w:val="single" w:sz="8" w:space="0" w:color="auto"/>
            </w:tcBorders>
            <w:shd w:val="clear" w:color="000000" w:fill="FFFFFF"/>
            <w:noWrap/>
            <w:vAlign w:val="bottom"/>
            <w:hideMark/>
          </w:tcPr>
          <w:p w14:paraId="5D4461FE"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-0,052</w:t>
            </w:r>
          </w:p>
        </w:tc>
        <w:tc>
          <w:tcPr>
            <w:tcW w:w="1355" w:type="dxa"/>
            <w:tcBorders>
              <w:top w:val="nil"/>
              <w:left w:val="nil"/>
              <w:bottom w:val="single" w:sz="4" w:space="0" w:color="auto"/>
              <w:right w:val="single" w:sz="8" w:space="0" w:color="auto"/>
            </w:tcBorders>
            <w:shd w:val="clear" w:color="000000" w:fill="FFFFFF"/>
            <w:noWrap/>
            <w:vAlign w:val="bottom"/>
            <w:hideMark/>
          </w:tcPr>
          <w:p w14:paraId="23703068"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-2,550</w:t>
            </w:r>
          </w:p>
        </w:tc>
        <w:tc>
          <w:tcPr>
            <w:tcW w:w="1395" w:type="dxa"/>
            <w:tcBorders>
              <w:top w:val="nil"/>
              <w:left w:val="nil"/>
              <w:bottom w:val="single" w:sz="4" w:space="0" w:color="auto"/>
              <w:right w:val="single" w:sz="8" w:space="0" w:color="auto"/>
            </w:tcBorders>
            <w:shd w:val="clear" w:color="000000" w:fill="FFFFFF"/>
            <w:noWrap/>
            <w:vAlign w:val="bottom"/>
            <w:hideMark/>
          </w:tcPr>
          <w:p w14:paraId="21FDC52C"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0,000</w:t>
            </w:r>
          </w:p>
        </w:tc>
        <w:tc>
          <w:tcPr>
            <w:tcW w:w="1327" w:type="dxa"/>
            <w:tcBorders>
              <w:top w:val="nil"/>
              <w:left w:val="nil"/>
              <w:bottom w:val="single" w:sz="4" w:space="0" w:color="auto"/>
              <w:right w:val="single" w:sz="8" w:space="0" w:color="auto"/>
            </w:tcBorders>
            <w:shd w:val="clear" w:color="000000" w:fill="FFFFFF"/>
            <w:noWrap/>
            <w:vAlign w:val="bottom"/>
            <w:hideMark/>
          </w:tcPr>
          <w:p w14:paraId="1F81F617"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0,000</w:t>
            </w:r>
          </w:p>
        </w:tc>
        <w:tc>
          <w:tcPr>
            <w:tcW w:w="1293" w:type="dxa"/>
            <w:tcBorders>
              <w:top w:val="nil"/>
              <w:left w:val="nil"/>
              <w:bottom w:val="single" w:sz="4" w:space="0" w:color="auto"/>
              <w:right w:val="nil"/>
            </w:tcBorders>
            <w:shd w:val="clear" w:color="000000" w:fill="FFFFFF"/>
            <w:noWrap/>
            <w:vAlign w:val="bottom"/>
            <w:hideMark/>
          </w:tcPr>
          <w:p w14:paraId="57CA804F"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0,000</w:t>
            </w:r>
          </w:p>
        </w:tc>
        <w:tc>
          <w:tcPr>
            <w:tcW w:w="1231" w:type="dxa"/>
            <w:tcBorders>
              <w:top w:val="nil"/>
              <w:left w:val="single" w:sz="8" w:space="0" w:color="auto"/>
              <w:bottom w:val="single" w:sz="4" w:space="0" w:color="auto"/>
              <w:right w:val="nil"/>
            </w:tcBorders>
            <w:shd w:val="clear" w:color="000000" w:fill="FFFFFF"/>
            <w:noWrap/>
            <w:vAlign w:val="bottom"/>
            <w:hideMark/>
          </w:tcPr>
          <w:p w14:paraId="0EA93A22"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0,000</w:t>
            </w:r>
          </w:p>
        </w:tc>
      </w:tr>
      <w:tr w:rsidR="00E7740F" w:rsidRPr="00E7740F" w14:paraId="42C694AF" w14:textId="77777777" w:rsidTr="00E7740F">
        <w:trPr>
          <w:trHeight w:val="300"/>
          <w:jc w:val="center"/>
        </w:trPr>
        <w:tc>
          <w:tcPr>
            <w:tcW w:w="6405" w:type="dxa"/>
            <w:tcBorders>
              <w:top w:val="nil"/>
              <w:left w:val="single" w:sz="8" w:space="0" w:color="auto"/>
              <w:bottom w:val="single" w:sz="4" w:space="0" w:color="auto"/>
              <w:right w:val="nil"/>
            </w:tcBorders>
            <w:shd w:val="clear" w:color="000000" w:fill="FFFFFF"/>
            <w:hideMark/>
          </w:tcPr>
          <w:p w14:paraId="4DAC7D3B"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 xml:space="preserve"> -на питьевые </w:t>
            </w:r>
            <w:proofErr w:type="gramStart"/>
            <w:r w:rsidRPr="00E7740F">
              <w:rPr>
                <w:rFonts w:ascii="Arial CYR" w:hAnsi="Arial CYR" w:cs="Arial CYR"/>
                <w:sz w:val="12"/>
                <w:szCs w:val="12"/>
              </w:rPr>
              <w:t>нужды  (</w:t>
            </w:r>
            <w:proofErr w:type="gramEnd"/>
            <w:r w:rsidRPr="00E7740F">
              <w:rPr>
                <w:rFonts w:ascii="Arial CYR" w:hAnsi="Arial CYR" w:cs="Arial CYR"/>
                <w:sz w:val="12"/>
                <w:szCs w:val="12"/>
              </w:rPr>
              <w:t xml:space="preserve"> ООО "РЭСК" </w:t>
            </w:r>
            <w:proofErr w:type="spellStart"/>
            <w:r w:rsidRPr="00E7740F">
              <w:rPr>
                <w:rFonts w:ascii="Arial CYR" w:hAnsi="Arial CYR" w:cs="Arial CYR"/>
                <w:sz w:val="12"/>
                <w:szCs w:val="12"/>
              </w:rPr>
              <w:t>пгт</w:t>
            </w:r>
            <w:proofErr w:type="spellEnd"/>
            <w:r w:rsidRPr="00E7740F">
              <w:rPr>
                <w:rFonts w:ascii="Arial CYR" w:hAnsi="Arial CYR" w:cs="Arial CYR"/>
                <w:sz w:val="12"/>
                <w:szCs w:val="12"/>
              </w:rPr>
              <w:t xml:space="preserve"> Краснобродский)</w:t>
            </w:r>
          </w:p>
        </w:tc>
        <w:tc>
          <w:tcPr>
            <w:tcW w:w="1155" w:type="dxa"/>
            <w:tcBorders>
              <w:top w:val="nil"/>
              <w:left w:val="single" w:sz="8" w:space="0" w:color="auto"/>
              <w:bottom w:val="single" w:sz="4" w:space="0" w:color="auto"/>
              <w:right w:val="single" w:sz="8" w:space="0" w:color="auto"/>
            </w:tcBorders>
            <w:shd w:val="clear" w:color="000000" w:fill="FFFFFF"/>
            <w:hideMark/>
          </w:tcPr>
          <w:p w14:paraId="6D4D183F"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тыс. м3</w:t>
            </w:r>
          </w:p>
        </w:tc>
        <w:tc>
          <w:tcPr>
            <w:tcW w:w="1475" w:type="dxa"/>
            <w:tcBorders>
              <w:top w:val="nil"/>
              <w:left w:val="nil"/>
              <w:bottom w:val="single" w:sz="4" w:space="0" w:color="auto"/>
              <w:right w:val="nil"/>
            </w:tcBorders>
            <w:shd w:val="clear" w:color="000000" w:fill="FFFFFF"/>
            <w:noWrap/>
            <w:hideMark/>
          </w:tcPr>
          <w:p w14:paraId="41A82498"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0,000</w:t>
            </w:r>
          </w:p>
        </w:tc>
        <w:tc>
          <w:tcPr>
            <w:tcW w:w="1673" w:type="dxa"/>
            <w:tcBorders>
              <w:top w:val="nil"/>
              <w:left w:val="single" w:sz="8" w:space="0" w:color="auto"/>
              <w:bottom w:val="single" w:sz="4" w:space="0" w:color="auto"/>
              <w:right w:val="single" w:sz="8" w:space="0" w:color="auto"/>
            </w:tcBorders>
            <w:shd w:val="clear" w:color="000000" w:fill="FFFFFF"/>
            <w:noWrap/>
            <w:hideMark/>
          </w:tcPr>
          <w:p w14:paraId="6A90B0DC"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0,163</w:t>
            </w:r>
          </w:p>
        </w:tc>
        <w:tc>
          <w:tcPr>
            <w:tcW w:w="1531" w:type="dxa"/>
            <w:tcBorders>
              <w:top w:val="nil"/>
              <w:left w:val="nil"/>
              <w:bottom w:val="single" w:sz="4" w:space="0" w:color="auto"/>
              <w:right w:val="single" w:sz="8" w:space="0" w:color="auto"/>
            </w:tcBorders>
            <w:shd w:val="clear" w:color="000000" w:fill="FFFFFF"/>
            <w:noWrap/>
            <w:hideMark/>
          </w:tcPr>
          <w:p w14:paraId="4BDDD95D"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-0,004</w:t>
            </w:r>
          </w:p>
        </w:tc>
        <w:tc>
          <w:tcPr>
            <w:tcW w:w="1355" w:type="dxa"/>
            <w:tcBorders>
              <w:top w:val="nil"/>
              <w:left w:val="nil"/>
              <w:bottom w:val="single" w:sz="4" w:space="0" w:color="auto"/>
              <w:right w:val="single" w:sz="8" w:space="0" w:color="auto"/>
            </w:tcBorders>
            <w:shd w:val="clear" w:color="000000" w:fill="FFFFFF"/>
            <w:noWrap/>
            <w:hideMark/>
          </w:tcPr>
          <w:p w14:paraId="18E89EC7"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-2,569</w:t>
            </w:r>
          </w:p>
        </w:tc>
        <w:tc>
          <w:tcPr>
            <w:tcW w:w="1395" w:type="dxa"/>
            <w:tcBorders>
              <w:top w:val="nil"/>
              <w:left w:val="nil"/>
              <w:bottom w:val="single" w:sz="4" w:space="0" w:color="auto"/>
              <w:right w:val="single" w:sz="8" w:space="0" w:color="auto"/>
            </w:tcBorders>
            <w:shd w:val="clear" w:color="000000" w:fill="FFFFFF"/>
            <w:noWrap/>
            <w:hideMark/>
          </w:tcPr>
          <w:p w14:paraId="2F1FF18A"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0,000</w:t>
            </w:r>
          </w:p>
        </w:tc>
        <w:tc>
          <w:tcPr>
            <w:tcW w:w="1327" w:type="dxa"/>
            <w:tcBorders>
              <w:top w:val="nil"/>
              <w:left w:val="nil"/>
              <w:bottom w:val="single" w:sz="4" w:space="0" w:color="auto"/>
              <w:right w:val="single" w:sz="8" w:space="0" w:color="auto"/>
            </w:tcBorders>
            <w:shd w:val="clear" w:color="000000" w:fill="FFFFFF"/>
            <w:noWrap/>
            <w:hideMark/>
          </w:tcPr>
          <w:p w14:paraId="77820C47"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0,123</w:t>
            </w:r>
          </w:p>
        </w:tc>
        <w:tc>
          <w:tcPr>
            <w:tcW w:w="1293" w:type="dxa"/>
            <w:tcBorders>
              <w:top w:val="nil"/>
              <w:left w:val="nil"/>
              <w:bottom w:val="single" w:sz="4" w:space="0" w:color="auto"/>
              <w:right w:val="nil"/>
            </w:tcBorders>
            <w:shd w:val="clear" w:color="000000" w:fill="FFFFFF"/>
            <w:noWrap/>
            <w:hideMark/>
          </w:tcPr>
          <w:p w14:paraId="531DF521"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0,123</w:t>
            </w:r>
          </w:p>
        </w:tc>
        <w:tc>
          <w:tcPr>
            <w:tcW w:w="1231" w:type="dxa"/>
            <w:tcBorders>
              <w:top w:val="nil"/>
              <w:left w:val="single" w:sz="8" w:space="0" w:color="auto"/>
              <w:bottom w:val="single" w:sz="4" w:space="0" w:color="auto"/>
              <w:right w:val="nil"/>
            </w:tcBorders>
            <w:shd w:val="clear" w:color="000000" w:fill="FFFFFF"/>
            <w:noWrap/>
            <w:hideMark/>
          </w:tcPr>
          <w:p w14:paraId="3F51DE36"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0,000</w:t>
            </w:r>
          </w:p>
        </w:tc>
      </w:tr>
      <w:tr w:rsidR="00E7740F" w:rsidRPr="00E7740F" w14:paraId="7B491585" w14:textId="77777777" w:rsidTr="00E7740F">
        <w:trPr>
          <w:trHeight w:val="255"/>
          <w:jc w:val="center"/>
        </w:trPr>
        <w:tc>
          <w:tcPr>
            <w:tcW w:w="6405" w:type="dxa"/>
            <w:tcBorders>
              <w:top w:val="nil"/>
              <w:left w:val="single" w:sz="8" w:space="0" w:color="auto"/>
              <w:bottom w:val="single" w:sz="4" w:space="0" w:color="auto"/>
              <w:right w:val="nil"/>
            </w:tcBorders>
            <w:shd w:val="clear" w:color="000000" w:fill="FFFFFF"/>
            <w:hideMark/>
          </w:tcPr>
          <w:p w14:paraId="5742D9F6"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 xml:space="preserve"> -теплоноситель на собственные нужды</w:t>
            </w:r>
          </w:p>
        </w:tc>
        <w:tc>
          <w:tcPr>
            <w:tcW w:w="1155" w:type="dxa"/>
            <w:tcBorders>
              <w:top w:val="nil"/>
              <w:left w:val="single" w:sz="8" w:space="0" w:color="auto"/>
              <w:bottom w:val="single" w:sz="4" w:space="0" w:color="auto"/>
              <w:right w:val="single" w:sz="8" w:space="0" w:color="auto"/>
            </w:tcBorders>
            <w:shd w:val="clear" w:color="000000" w:fill="FFFFFF"/>
            <w:hideMark/>
          </w:tcPr>
          <w:p w14:paraId="3AB08AC9"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тыс. м3</w:t>
            </w:r>
          </w:p>
        </w:tc>
        <w:tc>
          <w:tcPr>
            <w:tcW w:w="1475" w:type="dxa"/>
            <w:tcBorders>
              <w:top w:val="nil"/>
              <w:left w:val="nil"/>
              <w:bottom w:val="single" w:sz="4" w:space="0" w:color="auto"/>
              <w:right w:val="nil"/>
            </w:tcBorders>
            <w:shd w:val="clear" w:color="000000" w:fill="FFFFFF"/>
            <w:noWrap/>
            <w:vAlign w:val="bottom"/>
            <w:hideMark/>
          </w:tcPr>
          <w:p w14:paraId="21C90163"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26,648</w:t>
            </w:r>
          </w:p>
        </w:tc>
        <w:tc>
          <w:tcPr>
            <w:tcW w:w="1673" w:type="dxa"/>
            <w:tcBorders>
              <w:top w:val="nil"/>
              <w:left w:val="single" w:sz="8" w:space="0" w:color="auto"/>
              <w:bottom w:val="single" w:sz="4" w:space="0" w:color="auto"/>
              <w:right w:val="single" w:sz="8" w:space="0" w:color="auto"/>
            </w:tcBorders>
            <w:shd w:val="clear" w:color="000000" w:fill="FFFFFF"/>
            <w:noWrap/>
            <w:vAlign w:val="bottom"/>
            <w:hideMark/>
          </w:tcPr>
          <w:p w14:paraId="3746E791"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25,963</w:t>
            </w:r>
          </w:p>
        </w:tc>
        <w:tc>
          <w:tcPr>
            <w:tcW w:w="1531" w:type="dxa"/>
            <w:tcBorders>
              <w:top w:val="nil"/>
              <w:left w:val="nil"/>
              <w:bottom w:val="single" w:sz="4" w:space="0" w:color="auto"/>
              <w:right w:val="single" w:sz="8" w:space="0" w:color="auto"/>
            </w:tcBorders>
            <w:shd w:val="clear" w:color="000000" w:fill="FFFFFF"/>
            <w:noWrap/>
            <w:vAlign w:val="bottom"/>
            <w:hideMark/>
          </w:tcPr>
          <w:p w14:paraId="362E6CC9"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-0,685</w:t>
            </w:r>
          </w:p>
        </w:tc>
        <w:tc>
          <w:tcPr>
            <w:tcW w:w="1355" w:type="dxa"/>
            <w:tcBorders>
              <w:top w:val="nil"/>
              <w:left w:val="nil"/>
              <w:bottom w:val="single" w:sz="4" w:space="0" w:color="auto"/>
              <w:right w:val="single" w:sz="8" w:space="0" w:color="auto"/>
            </w:tcBorders>
            <w:shd w:val="clear" w:color="000000" w:fill="FFFFFF"/>
            <w:noWrap/>
            <w:vAlign w:val="bottom"/>
            <w:hideMark/>
          </w:tcPr>
          <w:p w14:paraId="2E101CF5"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-2,569</w:t>
            </w:r>
          </w:p>
        </w:tc>
        <w:tc>
          <w:tcPr>
            <w:tcW w:w="1395" w:type="dxa"/>
            <w:tcBorders>
              <w:top w:val="nil"/>
              <w:left w:val="nil"/>
              <w:bottom w:val="single" w:sz="4" w:space="0" w:color="auto"/>
              <w:right w:val="single" w:sz="8" w:space="0" w:color="auto"/>
            </w:tcBorders>
            <w:shd w:val="clear" w:color="000000" w:fill="FFFFFF"/>
            <w:noWrap/>
            <w:vAlign w:val="bottom"/>
            <w:hideMark/>
          </w:tcPr>
          <w:p w14:paraId="3B33B6D9"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26,648</w:t>
            </w:r>
          </w:p>
        </w:tc>
        <w:tc>
          <w:tcPr>
            <w:tcW w:w="1327" w:type="dxa"/>
            <w:tcBorders>
              <w:top w:val="nil"/>
              <w:left w:val="nil"/>
              <w:bottom w:val="single" w:sz="4" w:space="0" w:color="auto"/>
              <w:right w:val="single" w:sz="8" w:space="0" w:color="auto"/>
            </w:tcBorders>
            <w:shd w:val="clear" w:color="000000" w:fill="FFFFFF"/>
            <w:noWrap/>
            <w:vAlign w:val="bottom"/>
            <w:hideMark/>
          </w:tcPr>
          <w:p w14:paraId="49FA867D"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26,592</w:t>
            </w:r>
          </w:p>
        </w:tc>
        <w:tc>
          <w:tcPr>
            <w:tcW w:w="1293" w:type="dxa"/>
            <w:tcBorders>
              <w:top w:val="nil"/>
              <w:left w:val="nil"/>
              <w:bottom w:val="single" w:sz="4" w:space="0" w:color="auto"/>
              <w:right w:val="nil"/>
            </w:tcBorders>
            <w:shd w:val="clear" w:color="000000" w:fill="FFFFFF"/>
            <w:noWrap/>
            <w:vAlign w:val="bottom"/>
            <w:hideMark/>
          </w:tcPr>
          <w:p w14:paraId="2B063337"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26,592</w:t>
            </w:r>
          </w:p>
        </w:tc>
        <w:tc>
          <w:tcPr>
            <w:tcW w:w="1231" w:type="dxa"/>
            <w:tcBorders>
              <w:top w:val="nil"/>
              <w:left w:val="single" w:sz="8" w:space="0" w:color="auto"/>
              <w:bottom w:val="single" w:sz="4" w:space="0" w:color="auto"/>
              <w:right w:val="nil"/>
            </w:tcBorders>
            <w:shd w:val="clear" w:color="000000" w:fill="FFFFFF"/>
            <w:noWrap/>
            <w:vAlign w:val="bottom"/>
            <w:hideMark/>
          </w:tcPr>
          <w:p w14:paraId="27E79B99"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0,000</w:t>
            </w:r>
          </w:p>
        </w:tc>
      </w:tr>
      <w:tr w:rsidR="00E7740F" w:rsidRPr="00E7740F" w14:paraId="3F5BF579" w14:textId="77777777" w:rsidTr="00E7740F">
        <w:trPr>
          <w:trHeight w:val="315"/>
          <w:jc w:val="center"/>
        </w:trPr>
        <w:tc>
          <w:tcPr>
            <w:tcW w:w="6405" w:type="dxa"/>
            <w:tcBorders>
              <w:top w:val="nil"/>
              <w:left w:val="single" w:sz="8" w:space="0" w:color="auto"/>
              <w:bottom w:val="single" w:sz="4" w:space="0" w:color="auto"/>
              <w:right w:val="nil"/>
            </w:tcBorders>
            <w:shd w:val="clear" w:color="000000" w:fill="FFFFFF"/>
            <w:hideMark/>
          </w:tcPr>
          <w:p w14:paraId="3DCB8075"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 xml:space="preserve">Общее количество стоков, </w:t>
            </w:r>
            <w:proofErr w:type="gramStart"/>
            <w:r w:rsidRPr="00E7740F">
              <w:rPr>
                <w:rFonts w:ascii="Arial CYR" w:hAnsi="Arial CYR" w:cs="Arial CYR"/>
                <w:sz w:val="12"/>
                <w:szCs w:val="12"/>
              </w:rPr>
              <w:t>всего  (</w:t>
            </w:r>
            <w:proofErr w:type="spellStart"/>
            <w:proofErr w:type="gramEnd"/>
            <w:r w:rsidRPr="00E7740F">
              <w:rPr>
                <w:rFonts w:ascii="Arial CYR" w:hAnsi="Arial CYR" w:cs="Arial CYR"/>
                <w:sz w:val="12"/>
                <w:szCs w:val="12"/>
              </w:rPr>
              <w:t>ОООРЭСК"пгтКраснобродский</w:t>
            </w:r>
            <w:proofErr w:type="spellEnd"/>
            <w:r w:rsidRPr="00E7740F">
              <w:rPr>
                <w:rFonts w:ascii="Arial CYR" w:hAnsi="Arial CYR" w:cs="Arial CYR"/>
                <w:sz w:val="12"/>
                <w:szCs w:val="12"/>
              </w:rPr>
              <w:t>)</w:t>
            </w:r>
          </w:p>
        </w:tc>
        <w:tc>
          <w:tcPr>
            <w:tcW w:w="1155" w:type="dxa"/>
            <w:tcBorders>
              <w:top w:val="nil"/>
              <w:left w:val="single" w:sz="8" w:space="0" w:color="auto"/>
              <w:bottom w:val="single" w:sz="4" w:space="0" w:color="auto"/>
              <w:right w:val="single" w:sz="8" w:space="0" w:color="auto"/>
            </w:tcBorders>
            <w:shd w:val="clear" w:color="000000" w:fill="FFFFFF"/>
            <w:hideMark/>
          </w:tcPr>
          <w:p w14:paraId="430BED22"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тыс. м3</w:t>
            </w:r>
          </w:p>
        </w:tc>
        <w:tc>
          <w:tcPr>
            <w:tcW w:w="1475" w:type="dxa"/>
            <w:tcBorders>
              <w:top w:val="nil"/>
              <w:left w:val="nil"/>
              <w:bottom w:val="single" w:sz="4" w:space="0" w:color="auto"/>
              <w:right w:val="nil"/>
            </w:tcBorders>
            <w:shd w:val="clear" w:color="000000" w:fill="FFFFFF"/>
            <w:noWrap/>
            <w:vAlign w:val="bottom"/>
            <w:hideMark/>
          </w:tcPr>
          <w:p w14:paraId="3B950905"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0,000</w:t>
            </w:r>
          </w:p>
        </w:tc>
        <w:tc>
          <w:tcPr>
            <w:tcW w:w="1673" w:type="dxa"/>
            <w:tcBorders>
              <w:top w:val="nil"/>
              <w:left w:val="single" w:sz="8" w:space="0" w:color="auto"/>
              <w:bottom w:val="single" w:sz="4" w:space="0" w:color="auto"/>
              <w:right w:val="single" w:sz="8" w:space="0" w:color="auto"/>
            </w:tcBorders>
            <w:shd w:val="clear" w:color="000000" w:fill="FFFFFF"/>
            <w:noWrap/>
            <w:vAlign w:val="bottom"/>
            <w:hideMark/>
          </w:tcPr>
          <w:p w14:paraId="5F87CC39"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0,291</w:t>
            </w:r>
          </w:p>
        </w:tc>
        <w:tc>
          <w:tcPr>
            <w:tcW w:w="1531" w:type="dxa"/>
            <w:tcBorders>
              <w:top w:val="nil"/>
              <w:left w:val="nil"/>
              <w:bottom w:val="single" w:sz="4" w:space="0" w:color="auto"/>
              <w:right w:val="single" w:sz="8" w:space="0" w:color="auto"/>
            </w:tcBorders>
            <w:shd w:val="clear" w:color="000000" w:fill="FFFFFF"/>
            <w:noWrap/>
            <w:vAlign w:val="bottom"/>
            <w:hideMark/>
          </w:tcPr>
          <w:p w14:paraId="77B28484"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-0,008</w:t>
            </w:r>
          </w:p>
        </w:tc>
        <w:tc>
          <w:tcPr>
            <w:tcW w:w="1355" w:type="dxa"/>
            <w:tcBorders>
              <w:top w:val="nil"/>
              <w:left w:val="nil"/>
              <w:bottom w:val="single" w:sz="4" w:space="0" w:color="auto"/>
              <w:right w:val="single" w:sz="8" w:space="0" w:color="auto"/>
            </w:tcBorders>
            <w:shd w:val="clear" w:color="000000" w:fill="FFFFFF"/>
            <w:noWrap/>
            <w:vAlign w:val="bottom"/>
            <w:hideMark/>
          </w:tcPr>
          <w:p w14:paraId="1692A5AE"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-2,569</w:t>
            </w:r>
          </w:p>
        </w:tc>
        <w:tc>
          <w:tcPr>
            <w:tcW w:w="1395" w:type="dxa"/>
            <w:tcBorders>
              <w:top w:val="nil"/>
              <w:left w:val="nil"/>
              <w:bottom w:val="single" w:sz="4" w:space="0" w:color="auto"/>
              <w:right w:val="single" w:sz="8" w:space="0" w:color="auto"/>
            </w:tcBorders>
            <w:shd w:val="clear" w:color="000000" w:fill="FFFFFF"/>
            <w:noWrap/>
            <w:vAlign w:val="bottom"/>
            <w:hideMark/>
          </w:tcPr>
          <w:p w14:paraId="12EAC314"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0,299</w:t>
            </w:r>
          </w:p>
        </w:tc>
        <w:tc>
          <w:tcPr>
            <w:tcW w:w="1327" w:type="dxa"/>
            <w:tcBorders>
              <w:top w:val="nil"/>
              <w:left w:val="nil"/>
              <w:bottom w:val="single" w:sz="4" w:space="0" w:color="auto"/>
              <w:right w:val="single" w:sz="8" w:space="0" w:color="auto"/>
            </w:tcBorders>
            <w:shd w:val="clear" w:color="000000" w:fill="FFFFFF"/>
            <w:noWrap/>
            <w:vAlign w:val="bottom"/>
            <w:hideMark/>
          </w:tcPr>
          <w:p w14:paraId="534A98F3"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0,220</w:t>
            </w:r>
          </w:p>
        </w:tc>
        <w:tc>
          <w:tcPr>
            <w:tcW w:w="1293" w:type="dxa"/>
            <w:tcBorders>
              <w:top w:val="nil"/>
              <w:left w:val="nil"/>
              <w:bottom w:val="single" w:sz="4" w:space="0" w:color="auto"/>
              <w:right w:val="nil"/>
            </w:tcBorders>
            <w:shd w:val="clear" w:color="000000" w:fill="FFFFFF"/>
            <w:noWrap/>
            <w:vAlign w:val="bottom"/>
            <w:hideMark/>
          </w:tcPr>
          <w:p w14:paraId="6FDA9571"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0,220</w:t>
            </w:r>
          </w:p>
        </w:tc>
        <w:tc>
          <w:tcPr>
            <w:tcW w:w="1231" w:type="dxa"/>
            <w:tcBorders>
              <w:top w:val="nil"/>
              <w:left w:val="single" w:sz="8" w:space="0" w:color="auto"/>
              <w:bottom w:val="single" w:sz="4" w:space="0" w:color="auto"/>
              <w:right w:val="nil"/>
            </w:tcBorders>
            <w:shd w:val="clear" w:color="000000" w:fill="FFFFFF"/>
            <w:noWrap/>
            <w:vAlign w:val="bottom"/>
            <w:hideMark/>
          </w:tcPr>
          <w:p w14:paraId="2FA3F0DC"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0,000</w:t>
            </w:r>
          </w:p>
        </w:tc>
      </w:tr>
      <w:tr w:rsidR="00E7740F" w:rsidRPr="00E7740F" w14:paraId="1E09234F" w14:textId="77777777" w:rsidTr="00E7740F">
        <w:trPr>
          <w:trHeight w:val="315"/>
          <w:jc w:val="center"/>
        </w:trPr>
        <w:tc>
          <w:tcPr>
            <w:tcW w:w="6405" w:type="dxa"/>
            <w:tcBorders>
              <w:top w:val="nil"/>
              <w:left w:val="single" w:sz="8" w:space="0" w:color="auto"/>
              <w:bottom w:val="single" w:sz="4" w:space="0" w:color="auto"/>
              <w:right w:val="nil"/>
            </w:tcBorders>
            <w:shd w:val="clear" w:color="000000" w:fill="FFFFFF"/>
            <w:hideMark/>
          </w:tcPr>
          <w:p w14:paraId="45E4FCB9"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Цена воды, собственный подъем</w:t>
            </w:r>
          </w:p>
        </w:tc>
        <w:tc>
          <w:tcPr>
            <w:tcW w:w="1155" w:type="dxa"/>
            <w:tcBorders>
              <w:top w:val="nil"/>
              <w:left w:val="single" w:sz="8" w:space="0" w:color="auto"/>
              <w:bottom w:val="single" w:sz="4" w:space="0" w:color="auto"/>
              <w:right w:val="single" w:sz="8" w:space="0" w:color="auto"/>
            </w:tcBorders>
            <w:shd w:val="clear" w:color="000000" w:fill="FFFFFF"/>
            <w:hideMark/>
          </w:tcPr>
          <w:p w14:paraId="7CC00FE8"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руб./м3</w:t>
            </w:r>
          </w:p>
        </w:tc>
        <w:tc>
          <w:tcPr>
            <w:tcW w:w="1475" w:type="dxa"/>
            <w:tcBorders>
              <w:top w:val="nil"/>
              <w:left w:val="nil"/>
              <w:bottom w:val="single" w:sz="4" w:space="0" w:color="auto"/>
              <w:right w:val="nil"/>
            </w:tcBorders>
            <w:shd w:val="clear" w:color="000000" w:fill="FFFFFF"/>
            <w:noWrap/>
            <w:vAlign w:val="bottom"/>
            <w:hideMark/>
          </w:tcPr>
          <w:p w14:paraId="6F2F3B27"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48,23</w:t>
            </w:r>
          </w:p>
        </w:tc>
        <w:tc>
          <w:tcPr>
            <w:tcW w:w="1673" w:type="dxa"/>
            <w:tcBorders>
              <w:top w:val="nil"/>
              <w:left w:val="single" w:sz="8" w:space="0" w:color="auto"/>
              <w:bottom w:val="single" w:sz="4" w:space="0" w:color="auto"/>
              <w:right w:val="single" w:sz="8" w:space="0" w:color="auto"/>
            </w:tcBorders>
            <w:shd w:val="clear" w:color="000000" w:fill="FFFFFF"/>
            <w:noWrap/>
            <w:vAlign w:val="bottom"/>
            <w:hideMark/>
          </w:tcPr>
          <w:p w14:paraId="01FD3B63"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48,23</w:t>
            </w:r>
          </w:p>
        </w:tc>
        <w:tc>
          <w:tcPr>
            <w:tcW w:w="1531" w:type="dxa"/>
            <w:tcBorders>
              <w:top w:val="nil"/>
              <w:left w:val="nil"/>
              <w:bottom w:val="single" w:sz="4" w:space="0" w:color="auto"/>
              <w:right w:val="single" w:sz="8" w:space="0" w:color="auto"/>
            </w:tcBorders>
            <w:shd w:val="clear" w:color="000000" w:fill="FFFFFF"/>
            <w:noWrap/>
            <w:vAlign w:val="bottom"/>
            <w:hideMark/>
          </w:tcPr>
          <w:p w14:paraId="6ADBEDF3"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16,39</w:t>
            </w:r>
          </w:p>
        </w:tc>
        <w:tc>
          <w:tcPr>
            <w:tcW w:w="1355" w:type="dxa"/>
            <w:tcBorders>
              <w:top w:val="nil"/>
              <w:left w:val="nil"/>
              <w:bottom w:val="single" w:sz="4" w:space="0" w:color="auto"/>
              <w:right w:val="single" w:sz="8" w:space="0" w:color="auto"/>
            </w:tcBorders>
            <w:shd w:val="clear" w:color="000000" w:fill="FFFFFF"/>
            <w:noWrap/>
            <w:vAlign w:val="bottom"/>
            <w:hideMark/>
          </w:tcPr>
          <w:p w14:paraId="12446AD5"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51,48</w:t>
            </w:r>
          </w:p>
        </w:tc>
        <w:tc>
          <w:tcPr>
            <w:tcW w:w="1395" w:type="dxa"/>
            <w:tcBorders>
              <w:top w:val="nil"/>
              <w:left w:val="nil"/>
              <w:bottom w:val="single" w:sz="4" w:space="0" w:color="auto"/>
              <w:right w:val="single" w:sz="8" w:space="0" w:color="auto"/>
            </w:tcBorders>
            <w:shd w:val="clear" w:color="000000" w:fill="FFFFFF"/>
            <w:noWrap/>
            <w:vAlign w:val="bottom"/>
            <w:hideMark/>
          </w:tcPr>
          <w:p w14:paraId="65C338FB"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33,11</w:t>
            </w:r>
          </w:p>
        </w:tc>
        <w:tc>
          <w:tcPr>
            <w:tcW w:w="1327" w:type="dxa"/>
            <w:tcBorders>
              <w:top w:val="nil"/>
              <w:left w:val="nil"/>
              <w:bottom w:val="single" w:sz="4" w:space="0" w:color="auto"/>
              <w:right w:val="single" w:sz="8" w:space="0" w:color="auto"/>
            </w:tcBorders>
            <w:shd w:val="clear" w:color="000000" w:fill="FFFFFF"/>
            <w:noWrap/>
            <w:vAlign w:val="bottom"/>
            <w:hideMark/>
          </w:tcPr>
          <w:p w14:paraId="0D6DD997"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52,37</w:t>
            </w:r>
          </w:p>
        </w:tc>
        <w:tc>
          <w:tcPr>
            <w:tcW w:w="1293" w:type="dxa"/>
            <w:tcBorders>
              <w:top w:val="nil"/>
              <w:left w:val="nil"/>
              <w:bottom w:val="single" w:sz="4" w:space="0" w:color="auto"/>
              <w:right w:val="nil"/>
            </w:tcBorders>
            <w:shd w:val="clear" w:color="000000" w:fill="FFFFFF"/>
            <w:noWrap/>
            <w:vAlign w:val="bottom"/>
            <w:hideMark/>
          </w:tcPr>
          <w:p w14:paraId="4A41389E"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52,37</w:t>
            </w:r>
          </w:p>
        </w:tc>
        <w:tc>
          <w:tcPr>
            <w:tcW w:w="1231" w:type="dxa"/>
            <w:tcBorders>
              <w:top w:val="nil"/>
              <w:left w:val="single" w:sz="8" w:space="0" w:color="auto"/>
              <w:bottom w:val="single" w:sz="4" w:space="0" w:color="auto"/>
              <w:right w:val="nil"/>
            </w:tcBorders>
            <w:shd w:val="clear" w:color="000000" w:fill="FFFFFF"/>
            <w:noWrap/>
            <w:vAlign w:val="bottom"/>
            <w:hideMark/>
          </w:tcPr>
          <w:p w14:paraId="4325D92B"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w:t>
            </w:r>
          </w:p>
        </w:tc>
      </w:tr>
      <w:tr w:rsidR="00E7740F" w:rsidRPr="00E7740F" w14:paraId="511D7876" w14:textId="77777777" w:rsidTr="00E7740F">
        <w:trPr>
          <w:trHeight w:val="315"/>
          <w:jc w:val="center"/>
        </w:trPr>
        <w:tc>
          <w:tcPr>
            <w:tcW w:w="6405" w:type="dxa"/>
            <w:tcBorders>
              <w:top w:val="nil"/>
              <w:left w:val="single" w:sz="8" w:space="0" w:color="auto"/>
              <w:bottom w:val="single" w:sz="4" w:space="0" w:color="auto"/>
              <w:right w:val="nil"/>
            </w:tcBorders>
            <w:shd w:val="clear" w:color="000000" w:fill="FFFFFF"/>
            <w:hideMark/>
          </w:tcPr>
          <w:p w14:paraId="5F9C5B9F"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Себестоимость теплоносителя</w:t>
            </w:r>
          </w:p>
        </w:tc>
        <w:tc>
          <w:tcPr>
            <w:tcW w:w="1155" w:type="dxa"/>
            <w:tcBorders>
              <w:top w:val="nil"/>
              <w:left w:val="single" w:sz="8" w:space="0" w:color="auto"/>
              <w:bottom w:val="single" w:sz="4" w:space="0" w:color="auto"/>
              <w:right w:val="single" w:sz="8" w:space="0" w:color="auto"/>
            </w:tcBorders>
            <w:shd w:val="clear" w:color="000000" w:fill="FFFFFF"/>
            <w:hideMark/>
          </w:tcPr>
          <w:p w14:paraId="0C73DF5F"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руб./м3</w:t>
            </w:r>
          </w:p>
        </w:tc>
        <w:tc>
          <w:tcPr>
            <w:tcW w:w="1475" w:type="dxa"/>
            <w:tcBorders>
              <w:top w:val="nil"/>
              <w:left w:val="nil"/>
              <w:bottom w:val="single" w:sz="4" w:space="0" w:color="auto"/>
              <w:right w:val="nil"/>
            </w:tcBorders>
            <w:shd w:val="clear" w:color="000000" w:fill="FFFFFF"/>
            <w:noWrap/>
            <w:vAlign w:val="bottom"/>
            <w:hideMark/>
          </w:tcPr>
          <w:p w14:paraId="544CF59C"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60,91</w:t>
            </w:r>
          </w:p>
        </w:tc>
        <w:tc>
          <w:tcPr>
            <w:tcW w:w="1673" w:type="dxa"/>
            <w:tcBorders>
              <w:top w:val="nil"/>
              <w:left w:val="single" w:sz="8" w:space="0" w:color="auto"/>
              <w:bottom w:val="single" w:sz="4" w:space="0" w:color="auto"/>
              <w:right w:val="single" w:sz="8" w:space="0" w:color="auto"/>
            </w:tcBorders>
            <w:shd w:val="clear" w:color="000000" w:fill="FFFFFF"/>
            <w:noWrap/>
            <w:vAlign w:val="bottom"/>
            <w:hideMark/>
          </w:tcPr>
          <w:p w14:paraId="2777410F"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60,91</w:t>
            </w:r>
          </w:p>
        </w:tc>
        <w:tc>
          <w:tcPr>
            <w:tcW w:w="1531" w:type="dxa"/>
            <w:tcBorders>
              <w:top w:val="nil"/>
              <w:left w:val="nil"/>
              <w:bottom w:val="single" w:sz="4" w:space="0" w:color="auto"/>
              <w:right w:val="single" w:sz="8" w:space="0" w:color="auto"/>
            </w:tcBorders>
            <w:shd w:val="clear" w:color="000000" w:fill="FFFFFF"/>
            <w:noWrap/>
            <w:vAlign w:val="bottom"/>
            <w:hideMark/>
          </w:tcPr>
          <w:p w14:paraId="250798B2"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16,23</w:t>
            </w:r>
          </w:p>
        </w:tc>
        <w:tc>
          <w:tcPr>
            <w:tcW w:w="1355" w:type="dxa"/>
            <w:tcBorders>
              <w:top w:val="nil"/>
              <w:left w:val="nil"/>
              <w:bottom w:val="single" w:sz="4" w:space="0" w:color="auto"/>
              <w:right w:val="single" w:sz="8" w:space="0" w:color="auto"/>
            </w:tcBorders>
            <w:shd w:val="clear" w:color="000000" w:fill="FFFFFF"/>
            <w:noWrap/>
            <w:vAlign w:val="bottom"/>
            <w:hideMark/>
          </w:tcPr>
          <w:p w14:paraId="2F7999A4"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36,31</w:t>
            </w:r>
          </w:p>
        </w:tc>
        <w:tc>
          <w:tcPr>
            <w:tcW w:w="1395" w:type="dxa"/>
            <w:tcBorders>
              <w:top w:val="nil"/>
              <w:left w:val="nil"/>
              <w:bottom w:val="single" w:sz="4" w:space="0" w:color="auto"/>
              <w:right w:val="single" w:sz="8" w:space="0" w:color="auto"/>
            </w:tcBorders>
            <w:shd w:val="clear" w:color="000000" w:fill="FFFFFF"/>
            <w:noWrap/>
            <w:vAlign w:val="bottom"/>
            <w:hideMark/>
          </w:tcPr>
          <w:p w14:paraId="6707EC29"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46,467</w:t>
            </w:r>
          </w:p>
        </w:tc>
        <w:tc>
          <w:tcPr>
            <w:tcW w:w="1327" w:type="dxa"/>
            <w:tcBorders>
              <w:top w:val="nil"/>
              <w:left w:val="nil"/>
              <w:bottom w:val="single" w:sz="4" w:space="0" w:color="auto"/>
              <w:right w:val="single" w:sz="8" w:space="0" w:color="auto"/>
            </w:tcBorders>
            <w:shd w:val="clear" w:color="000000" w:fill="FFFFFF"/>
            <w:noWrap/>
            <w:vAlign w:val="bottom"/>
            <w:hideMark/>
          </w:tcPr>
          <w:p w14:paraId="35FBDAF4"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66,133</w:t>
            </w:r>
          </w:p>
        </w:tc>
        <w:tc>
          <w:tcPr>
            <w:tcW w:w="1293" w:type="dxa"/>
            <w:tcBorders>
              <w:top w:val="nil"/>
              <w:left w:val="nil"/>
              <w:bottom w:val="single" w:sz="4" w:space="0" w:color="auto"/>
              <w:right w:val="nil"/>
            </w:tcBorders>
            <w:shd w:val="clear" w:color="000000" w:fill="FFFFFF"/>
            <w:noWrap/>
            <w:vAlign w:val="bottom"/>
            <w:hideMark/>
          </w:tcPr>
          <w:p w14:paraId="1A0B985C"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66,13</w:t>
            </w:r>
          </w:p>
        </w:tc>
        <w:tc>
          <w:tcPr>
            <w:tcW w:w="1231" w:type="dxa"/>
            <w:tcBorders>
              <w:top w:val="nil"/>
              <w:left w:val="single" w:sz="8" w:space="0" w:color="auto"/>
              <w:bottom w:val="single" w:sz="4" w:space="0" w:color="auto"/>
              <w:right w:val="nil"/>
            </w:tcBorders>
            <w:shd w:val="clear" w:color="000000" w:fill="FFFFFF"/>
            <w:noWrap/>
            <w:vAlign w:val="bottom"/>
            <w:hideMark/>
          </w:tcPr>
          <w:p w14:paraId="49E0D378"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0,000</w:t>
            </w:r>
          </w:p>
        </w:tc>
      </w:tr>
      <w:tr w:rsidR="00E7740F" w:rsidRPr="00E7740F" w14:paraId="6191BF00" w14:textId="77777777" w:rsidTr="00E7740F">
        <w:trPr>
          <w:trHeight w:val="345"/>
          <w:jc w:val="center"/>
        </w:trPr>
        <w:tc>
          <w:tcPr>
            <w:tcW w:w="6405" w:type="dxa"/>
            <w:tcBorders>
              <w:top w:val="nil"/>
              <w:left w:val="single" w:sz="8" w:space="0" w:color="auto"/>
              <w:bottom w:val="single" w:sz="4" w:space="0" w:color="auto"/>
              <w:right w:val="nil"/>
            </w:tcBorders>
            <w:shd w:val="clear" w:color="000000" w:fill="FFFFFF"/>
            <w:hideMark/>
          </w:tcPr>
          <w:p w14:paraId="72A326D9"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 xml:space="preserve">Тариф на воду </w:t>
            </w:r>
            <w:proofErr w:type="gramStart"/>
            <w:r w:rsidRPr="00E7740F">
              <w:rPr>
                <w:rFonts w:ascii="Arial CYR" w:hAnsi="Arial CYR" w:cs="Arial CYR"/>
                <w:sz w:val="12"/>
                <w:szCs w:val="12"/>
              </w:rPr>
              <w:t>питьевая  покупная</w:t>
            </w:r>
            <w:proofErr w:type="gramEnd"/>
            <w:r w:rsidRPr="00E7740F">
              <w:rPr>
                <w:rFonts w:ascii="Arial CYR" w:hAnsi="Arial CYR" w:cs="Arial CYR"/>
                <w:sz w:val="12"/>
                <w:szCs w:val="12"/>
              </w:rPr>
              <w:t xml:space="preserve"> </w:t>
            </w:r>
          </w:p>
        </w:tc>
        <w:tc>
          <w:tcPr>
            <w:tcW w:w="1155" w:type="dxa"/>
            <w:tcBorders>
              <w:top w:val="nil"/>
              <w:left w:val="single" w:sz="8" w:space="0" w:color="auto"/>
              <w:bottom w:val="single" w:sz="4" w:space="0" w:color="auto"/>
              <w:right w:val="single" w:sz="8" w:space="0" w:color="auto"/>
            </w:tcBorders>
            <w:shd w:val="clear" w:color="000000" w:fill="FFFFFF"/>
            <w:vAlign w:val="center"/>
            <w:hideMark/>
          </w:tcPr>
          <w:p w14:paraId="781646D1"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 </w:t>
            </w:r>
          </w:p>
        </w:tc>
        <w:tc>
          <w:tcPr>
            <w:tcW w:w="1475" w:type="dxa"/>
            <w:tcBorders>
              <w:top w:val="nil"/>
              <w:left w:val="nil"/>
              <w:bottom w:val="single" w:sz="4" w:space="0" w:color="auto"/>
              <w:right w:val="nil"/>
            </w:tcBorders>
            <w:shd w:val="clear" w:color="000000" w:fill="FFFFFF"/>
            <w:noWrap/>
            <w:vAlign w:val="bottom"/>
            <w:hideMark/>
          </w:tcPr>
          <w:p w14:paraId="09A7C706"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w:t>
            </w:r>
          </w:p>
        </w:tc>
        <w:tc>
          <w:tcPr>
            <w:tcW w:w="1673" w:type="dxa"/>
            <w:tcBorders>
              <w:top w:val="nil"/>
              <w:left w:val="single" w:sz="8" w:space="0" w:color="auto"/>
              <w:bottom w:val="single" w:sz="4" w:space="0" w:color="auto"/>
              <w:right w:val="single" w:sz="8" w:space="0" w:color="auto"/>
            </w:tcBorders>
            <w:shd w:val="clear" w:color="000000" w:fill="FFFFFF"/>
            <w:noWrap/>
            <w:vAlign w:val="bottom"/>
            <w:hideMark/>
          </w:tcPr>
          <w:p w14:paraId="048AF7D7"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w:t>
            </w:r>
          </w:p>
        </w:tc>
        <w:tc>
          <w:tcPr>
            <w:tcW w:w="1531" w:type="dxa"/>
            <w:tcBorders>
              <w:top w:val="nil"/>
              <w:left w:val="nil"/>
              <w:bottom w:val="single" w:sz="4" w:space="0" w:color="auto"/>
              <w:right w:val="single" w:sz="8" w:space="0" w:color="auto"/>
            </w:tcBorders>
            <w:shd w:val="clear" w:color="000000" w:fill="FFFFFF"/>
            <w:noWrap/>
            <w:vAlign w:val="bottom"/>
            <w:hideMark/>
          </w:tcPr>
          <w:p w14:paraId="6252B198"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-16,19</w:t>
            </w:r>
          </w:p>
        </w:tc>
        <w:tc>
          <w:tcPr>
            <w:tcW w:w="1355" w:type="dxa"/>
            <w:tcBorders>
              <w:top w:val="nil"/>
              <w:left w:val="nil"/>
              <w:bottom w:val="single" w:sz="4" w:space="0" w:color="auto"/>
              <w:right w:val="single" w:sz="8" w:space="0" w:color="auto"/>
            </w:tcBorders>
            <w:shd w:val="clear" w:color="000000" w:fill="FFFFFF"/>
            <w:noWrap/>
            <w:vAlign w:val="bottom"/>
            <w:hideMark/>
          </w:tcPr>
          <w:p w14:paraId="197400CB"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-100,00</w:t>
            </w:r>
          </w:p>
        </w:tc>
        <w:tc>
          <w:tcPr>
            <w:tcW w:w="1395" w:type="dxa"/>
            <w:tcBorders>
              <w:top w:val="nil"/>
              <w:left w:val="nil"/>
              <w:bottom w:val="single" w:sz="4" w:space="0" w:color="auto"/>
              <w:right w:val="single" w:sz="8" w:space="0" w:color="auto"/>
            </w:tcBorders>
            <w:shd w:val="clear" w:color="000000" w:fill="FFFFFF"/>
            <w:noWrap/>
            <w:vAlign w:val="bottom"/>
            <w:hideMark/>
          </w:tcPr>
          <w:p w14:paraId="124F26CB"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0,000</w:t>
            </w:r>
          </w:p>
        </w:tc>
        <w:tc>
          <w:tcPr>
            <w:tcW w:w="1327" w:type="dxa"/>
            <w:tcBorders>
              <w:top w:val="nil"/>
              <w:left w:val="nil"/>
              <w:bottom w:val="single" w:sz="4" w:space="0" w:color="auto"/>
              <w:right w:val="single" w:sz="8" w:space="0" w:color="auto"/>
            </w:tcBorders>
            <w:shd w:val="clear" w:color="000000" w:fill="FFFFFF"/>
            <w:noWrap/>
            <w:vAlign w:val="bottom"/>
            <w:hideMark/>
          </w:tcPr>
          <w:p w14:paraId="018FF252"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18,090</w:t>
            </w:r>
          </w:p>
        </w:tc>
        <w:tc>
          <w:tcPr>
            <w:tcW w:w="1293" w:type="dxa"/>
            <w:tcBorders>
              <w:top w:val="nil"/>
              <w:left w:val="nil"/>
              <w:bottom w:val="single" w:sz="4" w:space="0" w:color="auto"/>
              <w:right w:val="nil"/>
            </w:tcBorders>
            <w:shd w:val="clear" w:color="000000" w:fill="FFFFFF"/>
            <w:noWrap/>
            <w:vAlign w:val="bottom"/>
            <w:hideMark/>
          </w:tcPr>
          <w:p w14:paraId="0A4FEC97"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0,000</w:t>
            </w:r>
          </w:p>
        </w:tc>
        <w:tc>
          <w:tcPr>
            <w:tcW w:w="1231" w:type="dxa"/>
            <w:tcBorders>
              <w:top w:val="nil"/>
              <w:left w:val="single" w:sz="8" w:space="0" w:color="auto"/>
              <w:bottom w:val="single" w:sz="4" w:space="0" w:color="auto"/>
              <w:right w:val="nil"/>
            </w:tcBorders>
            <w:shd w:val="clear" w:color="000000" w:fill="FFFFFF"/>
            <w:noWrap/>
            <w:vAlign w:val="bottom"/>
            <w:hideMark/>
          </w:tcPr>
          <w:p w14:paraId="37340432"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-18,090</w:t>
            </w:r>
          </w:p>
        </w:tc>
      </w:tr>
      <w:tr w:rsidR="00E7740F" w:rsidRPr="00E7740F" w14:paraId="49E56930" w14:textId="77777777" w:rsidTr="00E7740F">
        <w:trPr>
          <w:trHeight w:val="405"/>
          <w:jc w:val="center"/>
        </w:trPr>
        <w:tc>
          <w:tcPr>
            <w:tcW w:w="6405" w:type="dxa"/>
            <w:tcBorders>
              <w:top w:val="nil"/>
              <w:left w:val="single" w:sz="8" w:space="0" w:color="auto"/>
              <w:bottom w:val="single" w:sz="4" w:space="0" w:color="auto"/>
              <w:right w:val="nil"/>
            </w:tcBorders>
            <w:shd w:val="clear" w:color="000000" w:fill="FFFFFF"/>
            <w:hideMark/>
          </w:tcPr>
          <w:p w14:paraId="2F595A70"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Тариф на стоки покупная</w:t>
            </w:r>
          </w:p>
        </w:tc>
        <w:tc>
          <w:tcPr>
            <w:tcW w:w="1155" w:type="dxa"/>
            <w:tcBorders>
              <w:top w:val="nil"/>
              <w:left w:val="single" w:sz="8" w:space="0" w:color="auto"/>
              <w:bottom w:val="single" w:sz="4" w:space="0" w:color="auto"/>
              <w:right w:val="single" w:sz="8" w:space="0" w:color="auto"/>
            </w:tcBorders>
            <w:shd w:val="clear" w:color="000000" w:fill="FFFFFF"/>
            <w:hideMark/>
          </w:tcPr>
          <w:p w14:paraId="11EF42B2"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руб./м3</w:t>
            </w:r>
          </w:p>
        </w:tc>
        <w:tc>
          <w:tcPr>
            <w:tcW w:w="1475" w:type="dxa"/>
            <w:tcBorders>
              <w:top w:val="nil"/>
              <w:left w:val="nil"/>
              <w:bottom w:val="single" w:sz="4" w:space="0" w:color="auto"/>
              <w:right w:val="nil"/>
            </w:tcBorders>
            <w:shd w:val="clear" w:color="000000" w:fill="FFFFFF"/>
            <w:noWrap/>
            <w:vAlign w:val="center"/>
            <w:hideMark/>
          </w:tcPr>
          <w:p w14:paraId="22DE6F7F"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w:t>
            </w:r>
          </w:p>
        </w:tc>
        <w:tc>
          <w:tcPr>
            <w:tcW w:w="1673" w:type="dxa"/>
            <w:tcBorders>
              <w:top w:val="nil"/>
              <w:left w:val="single" w:sz="8" w:space="0" w:color="auto"/>
              <w:bottom w:val="single" w:sz="4" w:space="0" w:color="auto"/>
              <w:right w:val="single" w:sz="8" w:space="0" w:color="auto"/>
            </w:tcBorders>
            <w:shd w:val="clear" w:color="000000" w:fill="FFFFFF"/>
            <w:noWrap/>
            <w:vAlign w:val="center"/>
            <w:hideMark/>
          </w:tcPr>
          <w:p w14:paraId="4A6823E4"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w:t>
            </w:r>
          </w:p>
        </w:tc>
        <w:tc>
          <w:tcPr>
            <w:tcW w:w="1531" w:type="dxa"/>
            <w:tcBorders>
              <w:top w:val="nil"/>
              <w:left w:val="nil"/>
              <w:bottom w:val="single" w:sz="4" w:space="0" w:color="auto"/>
              <w:right w:val="single" w:sz="8" w:space="0" w:color="auto"/>
            </w:tcBorders>
            <w:shd w:val="clear" w:color="000000" w:fill="FFFFFF"/>
            <w:noWrap/>
            <w:vAlign w:val="center"/>
            <w:hideMark/>
          </w:tcPr>
          <w:p w14:paraId="1835C9FB"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-14,67</w:t>
            </w:r>
          </w:p>
        </w:tc>
        <w:tc>
          <w:tcPr>
            <w:tcW w:w="1355" w:type="dxa"/>
            <w:tcBorders>
              <w:top w:val="nil"/>
              <w:left w:val="nil"/>
              <w:bottom w:val="single" w:sz="4" w:space="0" w:color="auto"/>
              <w:right w:val="single" w:sz="8" w:space="0" w:color="auto"/>
            </w:tcBorders>
            <w:shd w:val="clear" w:color="000000" w:fill="FFFFFF"/>
            <w:noWrap/>
            <w:vAlign w:val="center"/>
            <w:hideMark/>
          </w:tcPr>
          <w:p w14:paraId="62926817"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-100,00</w:t>
            </w:r>
          </w:p>
        </w:tc>
        <w:tc>
          <w:tcPr>
            <w:tcW w:w="1395" w:type="dxa"/>
            <w:tcBorders>
              <w:top w:val="nil"/>
              <w:left w:val="nil"/>
              <w:bottom w:val="single" w:sz="4" w:space="0" w:color="auto"/>
              <w:right w:val="single" w:sz="8" w:space="0" w:color="auto"/>
            </w:tcBorders>
            <w:shd w:val="clear" w:color="000000" w:fill="FFFFFF"/>
            <w:noWrap/>
            <w:vAlign w:val="center"/>
            <w:hideMark/>
          </w:tcPr>
          <w:p w14:paraId="25B02641"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15,257</w:t>
            </w:r>
          </w:p>
        </w:tc>
        <w:tc>
          <w:tcPr>
            <w:tcW w:w="1327" w:type="dxa"/>
            <w:tcBorders>
              <w:top w:val="nil"/>
              <w:left w:val="nil"/>
              <w:bottom w:val="single" w:sz="4" w:space="0" w:color="auto"/>
              <w:right w:val="single" w:sz="8" w:space="0" w:color="auto"/>
            </w:tcBorders>
            <w:shd w:val="clear" w:color="000000" w:fill="FFFFFF"/>
            <w:noWrap/>
            <w:vAlign w:val="center"/>
            <w:hideMark/>
          </w:tcPr>
          <w:p w14:paraId="71B854AA"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16,230</w:t>
            </w:r>
          </w:p>
        </w:tc>
        <w:tc>
          <w:tcPr>
            <w:tcW w:w="1293" w:type="dxa"/>
            <w:tcBorders>
              <w:top w:val="nil"/>
              <w:left w:val="nil"/>
              <w:bottom w:val="single" w:sz="4" w:space="0" w:color="auto"/>
              <w:right w:val="nil"/>
            </w:tcBorders>
            <w:shd w:val="clear" w:color="000000" w:fill="FFFFFF"/>
            <w:noWrap/>
            <w:vAlign w:val="center"/>
            <w:hideMark/>
          </w:tcPr>
          <w:p w14:paraId="479501C8"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0,000</w:t>
            </w:r>
          </w:p>
        </w:tc>
        <w:tc>
          <w:tcPr>
            <w:tcW w:w="1231" w:type="dxa"/>
            <w:tcBorders>
              <w:top w:val="nil"/>
              <w:left w:val="single" w:sz="8" w:space="0" w:color="auto"/>
              <w:bottom w:val="single" w:sz="4" w:space="0" w:color="auto"/>
              <w:right w:val="nil"/>
            </w:tcBorders>
            <w:shd w:val="clear" w:color="000000" w:fill="FFFFFF"/>
            <w:noWrap/>
            <w:vAlign w:val="center"/>
            <w:hideMark/>
          </w:tcPr>
          <w:p w14:paraId="3A723198"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-16,230</w:t>
            </w:r>
          </w:p>
        </w:tc>
      </w:tr>
      <w:tr w:rsidR="00E7740F" w:rsidRPr="00E7740F" w14:paraId="28CF4312" w14:textId="77777777" w:rsidTr="00E7740F">
        <w:trPr>
          <w:trHeight w:val="345"/>
          <w:jc w:val="center"/>
        </w:trPr>
        <w:tc>
          <w:tcPr>
            <w:tcW w:w="6405" w:type="dxa"/>
            <w:tcBorders>
              <w:top w:val="nil"/>
              <w:left w:val="single" w:sz="8" w:space="0" w:color="auto"/>
              <w:bottom w:val="single" w:sz="4" w:space="0" w:color="auto"/>
              <w:right w:val="nil"/>
            </w:tcBorders>
            <w:shd w:val="clear" w:color="000000" w:fill="FFFFFF"/>
            <w:hideMark/>
          </w:tcPr>
          <w:p w14:paraId="01012F88"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 xml:space="preserve">Стоимость воды </w:t>
            </w:r>
          </w:p>
        </w:tc>
        <w:tc>
          <w:tcPr>
            <w:tcW w:w="1155" w:type="dxa"/>
            <w:tcBorders>
              <w:top w:val="nil"/>
              <w:left w:val="single" w:sz="8" w:space="0" w:color="auto"/>
              <w:bottom w:val="single" w:sz="4" w:space="0" w:color="auto"/>
              <w:right w:val="single" w:sz="8" w:space="0" w:color="auto"/>
            </w:tcBorders>
            <w:shd w:val="clear" w:color="000000" w:fill="FFFFFF"/>
            <w:hideMark/>
          </w:tcPr>
          <w:p w14:paraId="258926C3" w14:textId="77777777" w:rsidR="00E7740F" w:rsidRPr="00E7740F" w:rsidRDefault="00E7740F" w:rsidP="00E7740F">
            <w:pPr>
              <w:jc w:val="center"/>
              <w:rPr>
                <w:rFonts w:ascii="Arial CYR" w:hAnsi="Arial CYR" w:cs="Arial CYR"/>
                <w:sz w:val="12"/>
                <w:szCs w:val="12"/>
              </w:rPr>
            </w:pPr>
            <w:proofErr w:type="spellStart"/>
            <w:r w:rsidRPr="00E7740F">
              <w:rPr>
                <w:rFonts w:ascii="Arial CYR" w:hAnsi="Arial CYR" w:cs="Arial CYR"/>
                <w:sz w:val="12"/>
                <w:szCs w:val="12"/>
              </w:rPr>
              <w:t>тыс.руб</w:t>
            </w:r>
            <w:proofErr w:type="spellEnd"/>
            <w:r w:rsidRPr="00E7740F">
              <w:rPr>
                <w:rFonts w:ascii="Arial CYR" w:hAnsi="Arial CYR" w:cs="Arial CYR"/>
                <w:sz w:val="12"/>
                <w:szCs w:val="12"/>
              </w:rPr>
              <w:t>.</w:t>
            </w:r>
          </w:p>
        </w:tc>
        <w:tc>
          <w:tcPr>
            <w:tcW w:w="1475" w:type="dxa"/>
            <w:tcBorders>
              <w:top w:val="nil"/>
              <w:left w:val="nil"/>
              <w:bottom w:val="single" w:sz="4" w:space="0" w:color="auto"/>
              <w:right w:val="nil"/>
            </w:tcBorders>
            <w:shd w:val="clear" w:color="000000" w:fill="FFFFFF"/>
            <w:noWrap/>
            <w:vAlign w:val="center"/>
            <w:hideMark/>
          </w:tcPr>
          <w:p w14:paraId="19A0BCB8"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911,20</w:t>
            </w:r>
          </w:p>
        </w:tc>
        <w:tc>
          <w:tcPr>
            <w:tcW w:w="1673" w:type="dxa"/>
            <w:tcBorders>
              <w:top w:val="nil"/>
              <w:left w:val="single" w:sz="8" w:space="0" w:color="auto"/>
              <w:bottom w:val="single" w:sz="4" w:space="0" w:color="auto"/>
              <w:right w:val="single" w:sz="8" w:space="0" w:color="auto"/>
            </w:tcBorders>
            <w:shd w:val="clear" w:color="000000" w:fill="FFFFFF"/>
            <w:noWrap/>
            <w:vAlign w:val="center"/>
            <w:hideMark/>
          </w:tcPr>
          <w:p w14:paraId="46748E76"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1 418,09</w:t>
            </w:r>
          </w:p>
        </w:tc>
        <w:tc>
          <w:tcPr>
            <w:tcW w:w="1531" w:type="dxa"/>
            <w:tcBorders>
              <w:top w:val="nil"/>
              <w:left w:val="nil"/>
              <w:bottom w:val="single" w:sz="4" w:space="0" w:color="auto"/>
              <w:right w:val="single" w:sz="8" w:space="0" w:color="auto"/>
            </w:tcBorders>
            <w:shd w:val="clear" w:color="000000" w:fill="FFFFFF"/>
            <w:noWrap/>
            <w:vAlign w:val="center"/>
            <w:hideMark/>
          </w:tcPr>
          <w:p w14:paraId="008A1C20"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459,87</w:t>
            </w:r>
          </w:p>
        </w:tc>
        <w:tc>
          <w:tcPr>
            <w:tcW w:w="1355" w:type="dxa"/>
            <w:tcBorders>
              <w:top w:val="nil"/>
              <w:left w:val="nil"/>
              <w:bottom w:val="single" w:sz="4" w:space="0" w:color="auto"/>
              <w:right w:val="single" w:sz="8" w:space="0" w:color="auto"/>
            </w:tcBorders>
            <w:shd w:val="clear" w:color="000000" w:fill="FFFFFF"/>
            <w:noWrap/>
            <w:vAlign w:val="center"/>
            <w:hideMark/>
          </w:tcPr>
          <w:p w14:paraId="4D65ABED"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47,99</w:t>
            </w:r>
          </w:p>
        </w:tc>
        <w:tc>
          <w:tcPr>
            <w:tcW w:w="1395" w:type="dxa"/>
            <w:tcBorders>
              <w:top w:val="nil"/>
              <w:left w:val="nil"/>
              <w:bottom w:val="single" w:sz="4" w:space="0" w:color="auto"/>
              <w:right w:val="single" w:sz="8" w:space="0" w:color="auto"/>
            </w:tcBorders>
            <w:shd w:val="clear" w:color="000000" w:fill="FFFFFF"/>
            <w:noWrap/>
            <w:vAlign w:val="center"/>
            <w:hideMark/>
          </w:tcPr>
          <w:p w14:paraId="508174B2"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993,77</w:t>
            </w:r>
          </w:p>
        </w:tc>
        <w:tc>
          <w:tcPr>
            <w:tcW w:w="1327" w:type="dxa"/>
            <w:tcBorders>
              <w:top w:val="nil"/>
              <w:left w:val="nil"/>
              <w:bottom w:val="single" w:sz="4" w:space="0" w:color="auto"/>
              <w:right w:val="single" w:sz="8" w:space="0" w:color="auto"/>
            </w:tcBorders>
            <w:shd w:val="clear" w:color="000000" w:fill="FFFFFF"/>
            <w:noWrap/>
            <w:vAlign w:val="center"/>
            <w:hideMark/>
          </w:tcPr>
          <w:p w14:paraId="1166AE8D"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1 573,90</w:t>
            </w:r>
          </w:p>
        </w:tc>
        <w:tc>
          <w:tcPr>
            <w:tcW w:w="1293" w:type="dxa"/>
            <w:tcBorders>
              <w:top w:val="nil"/>
              <w:left w:val="nil"/>
              <w:bottom w:val="single" w:sz="4" w:space="0" w:color="auto"/>
              <w:right w:val="nil"/>
            </w:tcBorders>
            <w:shd w:val="clear" w:color="000000" w:fill="FFFFFF"/>
            <w:noWrap/>
            <w:vAlign w:val="center"/>
            <w:hideMark/>
          </w:tcPr>
          <w:p w14:paraId="2B43218E"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1 571,55</w:t>
            </w:r>
          </w:p>
        </w:tc>
        <w:tc>
          <w:tcPr>
            <w:tcW w:w="1231" w:type="dxa"/>
            <w:tcBorders>
              <w:top w:val="nil"/>
              <w:left w:val="single" w:sz="8" w:space="0" w:color="auto"/>
              <w:bottom w:val="single" w:sz="4" w:space="0" w:color="auto"/>
              <w:right w:val="nil"/>
            </w:tcBorders>
            <w:shd w:val="clear" w:color="000000" w:fill="FFFFFF"/>
            <w:noWrap/>
            <w:vAlign w:val="center"/>
            <w:hideMark/>
          </w:tcPr>
          <w:p w14:paraId="496AFF41"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-2,35</w:t>
            </w:r>
          </w:p>
        </w:tc>
      </w:tr>
      <w:tr w:rsidR="00E7740F" w:rsidRPr="00E7740F" w14:paraId="674DE99A" w14:textId="77777777" w:rsidTr="00E7740F">
        <w:trPr>
          <w:trHeight w:val="345"/>
          <w:jc w:val="center"/>
        </w:trPr>
        <w:tc>
          <w:tcPr>
            <w:tcW w:w="6405" w:type="dxa"/>
            <w:tcBorders>
              <w:top w:val="nil"/>
              <w:left w:val="single" w:sz="8" w:space="0" w:color="auto"/>
              <w:bottom w:val="single" w:sz="4" w:space="0" w:color="auto"/>
              <w:right w:val="nil"/>
            </w:tcBorders>
            <w:shd w:val="clear" w:color="000000" w:fill="FFFFFF"/>
            <w:hideMark/>
          </w:tcPr>
          <w:p w14:paraId="324CD6F1"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Стоимость теплоносителя</w:t>
            </w:r>
          </w:p>
        </w:tc>
        <w:tc>
          <w:tcPr>
            <w:tcW w:w="1155" w:type="dxa"/>
            <w:tcBorders>
              <w:top w:val="nil"/>
              <w:left w:val="single" w:sz="8" w:space="0" w:color="auto"/>
              <w:bottom w:val="single" w:sz="4" w:space="0" w:color="auto"/>
              <w:right w:val="single" w:sz="8" w:space="0" w:color="auto"/>
            </w:tcBorders>
            <w:shd w:val="clear" w:color="000000" w:fill="FFFFFF"/>
            <w:vAlign w:val="center"/>
            <w:hideMark/>
          </w:tcPr>
          <w:p w14:paraId="48DEA761" w14:textId="77777777" w:rsidR="00E7740F" w:rsidRPr="00E7740F" w:rsidRDefault="00E7740F" w:rsidP="00E7740F">
            <w:pPr>
              <w:jc w:val="center"/>
              <w:rPr>
                <w:rFonts w:ascii="Arial CYR" w:hAnsi="Arial CYR" w:cs="Arial CYR"/>
                <w:sz w:val="12"/>
                <w:szCs w:val="12"/>
              </w:rPr>
            </w:pPr>
            <w:proofErr w:type="spellStart"/>
            <w:r w:rsidRPr="00E7740F">
              <w:rPr>
                <w:rFonts w:ascii="Arial CYR" w:hAnsi="Arial CYR" w:cs="Arial CYR"/>
                <w:sz w:val="12"/>
                <w:szCs w:val="12"/>
              </w:rPr>
              <w:t>тыс.руб</w:t>
            </w:r>
            <w:proofErr w:type="spellEnd"/>
            <w:r w:rsidRPr="00E7740F">
              <w:rPr>
                <w:rFonts w:ascii="Arial CYR" w:hAnsi="Arial CYR" w:cs="Arial CYR"/>
                <w:sz w:val="12"/>
                <w:szCs w:val="12"/>
              </w:rPr>
              <w:t>.</w:t>
            </w:r>
          </w:p>
        </w:tc>
        <w:tc>
          <w:tcPr>
            <w:tcW w:w="1475" w:type="dxa"/>
            <w:tcBorders>
              <w:top w:val="nil"/>
              <w:left w:val="nil"/>
              <w:bottom w:val="single" w:sz="4" w:space="0" w:color="auto"/>
              <w:right w:val="nil"/>
            </w:tcBorders>
            <w:shd w:val="clear" w:color="000000" w:fill="FFFFFF"/>
            <w:noWrap/>
            <w:vAlign w:val="center"/>
            <w:hideMark/>
          </w:tcPr>
          <w:p w14:paraId="20C80730"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1 623,25</w:t>
            </w:r>
          </w:p>
        </w:tc>
        <w:tc>
          <w:tcPr>
            <w:tcW w:w="1673" w:type="dxa"/>
            <w:tcBorders>
              <w:top w:val="nil"/>
              <w:left w:val="single" w:sz="8" w:space="0" w:color="auto"/>
              <w:bottom w:val="single" w:sz="4" w:space="0" w:color="auto"/>
              <w:right w:val="single" w:sz="8" w:space="0" w:color="auto"/>
            </w:tcBorders>
            <w:shd w:val="clear" w:color="000000" w:fill="FFFFFF"/>
            <w:noWrap/>
            <w:vAlign w:val="center"/>
            <w:hideMark/>
          </w:tcPr>
          <w:p w14:paraId="34C872D6"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1 581,43</w:t>
            </w:r>
          </w:p>
        </w:tc>
        <w:tc>
          <w:tcPr>
            <w:tcW w:w="1531" w:type="dxa"/>
            <w:tcBorders>
              <w:top w:val="nil"/>
              <w:left w:val="nil"/>
              <w:bottom w:val="single" w:sz="4" w:space="0" w:color="auto"/>
              <w:right w:val="single" w:sz="8" w:space="0" w:color="auto"/>
            </w:tcBorders>
            <w:shd w:val="clear" w:color="000000" w:fill="FFFFFF"/>
            <w:noWrap/>
            <w:vAlign w:val="center"/>
            <w:hideMark/>
          </w:tcPr>
          <w:p w14:paraId="08EA50A4"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390,70</w:t>
            </w:r>
          </w:p>
        </w:tc>
        <w:tc>
          <w:tcPr>
            <w:tcW w:w="1355" w:type="dxa"/>
            <w:tcBorders>
              <w:top w:val="nil"/>
              <w:left w:val="nil"/>
              <w:bottom w:val="single" w:sz="4" w:space="0" w:color="auto"/>
              <w:right w:val="single" w:sz="8" w:space="0" w:color="auto"/>
            </w:tcBorders>
            <w:shd w:val="clear" w:color="000000" w:fill="FFFFFF"/>
            <w:noWrap/>
            <w:vAlign w:val="center"/>
            <w:hideMark/>
          </w:tcPr>
          <w:p w14:paraId="20244F57"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32,81</w:t>
            </w:r>
          </w:p>
        </w:tc>
        <w:tc>
          <w:tcPr>
            <w:tcW w:w="1395" w:type="dxa"/>
            <w:tcBorders>
              <w:top w:val="nil"/>
              <w:left w:val="nil"/>
              <w:bottom w:val="single" w:sz="4" w:space="0" w:color="auto"/>
              <w:right w:val="single" w:sz="8" w:space="0" w:color="auto"/>
            </w:tcBorders>
            <w:shd w:val="clear" w:color="000000" w:fill="FFFFFF"/>
            <w:noWrap/>
            <w:vAlign w:val="center"/>
            <w:hideMark/>
          </w:tcPr>
          <w:p w14:paraId="2C047314"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1 238,26</w:t>
            </w:r>
          </w:p>
        </w:tc>
        <w:tc>
          <w:tcPr>
            <w:tcW w:w="1327" w:type="dxa"/>
            <w:tcBorders>
              <w:top w:val="nil"/>
              <w:left w:val="nil"/>
              <w:bottom w:val="single" w:sz="4" w:space="0" w:color="auto"/>
              <w:right w:val="single" w:sz="8" w:space="0" w:color="auto"/>
            </w:tcBorders>
            <w:shd w:val="clear" w:color="000000" w:fill="FFFFFF"/>
            <w:noWrap/>
            <w:vAlign w:val="center"/>
            <w:hideMark/>
          </w:tcPr>
          <w:p w14:paraId="41BFA221"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1 758,61</w:t>
            </w:r>
          </w:p>
        </w:tc>
        <w:tc>
          <w:tcPr>
            <w:tcW w:w="1293" w:type="dxa"/>
            <w:tcBorders>
              <w:top w:val="nil"/>
              <w:left w:val="nil"/>
              <w:bottom w:val="single" w:sz="4" w:space="0" w:color="auto"/>
              <w:right w:val="nil"/>
            </w:tcBorders>
            <w:shd w:val="clear" w:color="000000" w:fill="FFFFFF"/>
            <w:noWrap/>
            <w:vAlign w:val="center"/>
            <w:hideMark/>
          </w:tcPr>
          <w:p w14:paraId="6FBB99FC"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1 758,62</w:t>
            </w:r>
          </w:p>
        </w:tc>
        <w:tc>
          <w:tcPr>
            <w:tcW w:w="1231" w:type="dxa"/>
            <w:tcBorders>
              <w:top w:val="nil"/>
              <w:left w:val="single" w:sz="8" w:space="0" w:color="auto"/>
              <w:bottom w:val="single" w:sz="4" w:space="0" w:color="auto"/>
              <w:right w:val="nil"/>
            </w:tcBorders>
            <w:shd w:val="clear" w:color="000000" w:fill="FFFFFF"/>
            <w:noWrap/>
            <w:vAlign w:val="center"/>
            <w:hideMark/>
          </w:tcPr>
          <w:p w14:paraId="0B0F5C20"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0,01</w:t>
            </w:r>
          </w:p>
        </w:tc>
      </w:tr>
      <w:tr w:rsidR="00E7740F" w:rsidRPr="00E7740F" w14:paraId="729A30A7" w14:textId="77777777" w:rsidTr="00E7740F">
        <w:trPr>
          <w:trHeight w:val="345"/>
          <w:jc w:val="center"/>
        </w:trPr>
        <w:tc>
          <w:tcPr>
            <w:tcW w:w="6405" w:type="dxa"/>
            <w:tcBorders>
              <w:top w:val="nil"/>
              <w:left w:val="single" w:sz="8" w:space="0" w:color="auto"/>
              <w:bottom w:val="single" w:sz="8" w:space="0" w:color="auto"/>
              <w:right w:val="nil"/>
            </w:tcBorders>
            <w:shd w:val="clear" w:color="000000" w:fill="FFFFFF"/>
            <w:hideMark/>
          </w:tcPr>
          <w:p w14:paraId="330798B4" w14:textId="77777777" w:rsidR="00E7740F" w:rsidRPr="00E7740F" w:rsidRDefault="00E7740F" w:rsidP="00E7740F">
            <w:pPr>
              <w:rPr>
                <w:rFonts w:ascii="Arial CYR" w:hAnsi="Arial CYR" w:cs="Arial CYR"/>
                <w:sz w:val="12"/>
                <w:szCs w:val="12"/>
              </w:rPr>
            </w:pPr>
            <w:r w:rsidRPr="00E7740F">
              <w:rPr>
                <w:rFonts w:ascii="Arial CYR" w:hAnsi="Arial CYR" w:cs="Arial CYR"/>
                <w:sz w:val="12"/>
                <w:szCs w:val="12"/>
              </w:rPr>
              <w:t>Стоимость стоков</w:t>
            </w:r>
          </w:p>
        </w:tc>
        <w:tc>
          <w:tcPr>
            <w:tcW w:w="1155" w:type="dxa"/>
            <w:tcBorders>
              <w:top w:val="nil"/>
              <w:left w:val="single" w:sz="8" w:space="0" w:color="auto"/>
              <w:bottom w:val="single" w:sz="8" w:space="0" w:color="auto"/>
              <w:right w:val="single" w:sz="8" w:space="0" w:color="auto"/>
            </w:tcBorders>
            <w:shd w:val="clear" w:color="000000" w:fill="FFFFFF"/>
            <w:vAlign w:val="center"/>
            <w:hideMark/>
          </w:tcPr>
          <w:p w14:paraId="457A107A" w14:textId="77777777" w:rsidR="00E7740F" w:rsidRPr="00E7740F" w:rsidRDefault="00E7740F" w:rsidP="00E7740F">
            <w:pPr>
              <w:jc w:val="center"/>
              <w:rPr>
                <w:rFonts w:ascii="Arial CYR" w:hAnsi="Arial CYR" w:cs="Arial CYR"/>
                <w:sz w:val="12"/>
                <w:szCs w:val="12"/>
              </w:rPr>
            </w:pPr>
            <w:proofErr w:type="spellStart"/>
            <w:r w:rsidRPr="00E7740F">
              <w:rPr>
                <w:rFonts w:ascii="Arial CYR" w:hAnsi="Arial CYR" w:cs="Arial CYR"/>
                <w:sz w:val="12"/>
                <w:szCs w:val="12"/>
              </w:rPr>
              <w:t>тыс.руб</w:t>
            </w:r>
            <w:proofErr w:type="spellEnd"/>
            <w:r w:rsidRPr="00E7740F">
              <w:rPr>
                <w:rFonts w:ascii="Arial CYR" w:hAnsi="Arial CYR" w:cs="Arial CYR"/>
                <w:sz w:val="12"/>
                <w:szCs w:val="12"/>
              </w:rPr>
              <w:t>.</w:t>
            </w:r>
          </w:p>
        </w:tc>
        <w:tc>
          <w:tcPr>
            <w:tcW w:w="1475" w:type="dxa"/>
            <w:tcBorders>
              <w:top w:val="nil"/>
              <w:left w:val="nil"/>
              <w:bottom w:val="nil"/>
              <w:right w:val="nil"/>
            </w:tcBorders>
            <w:shd w:val="clear" w:color="000000" w:fill="FFFFFF"/>
            <w:noWrap/>
            <w:vAlign w:val="center"/>
            <w:hideMark/>
          </w:tcPr>
          <w:p w14:paraId="76D6DF0D"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w:t>
            </w:r>
          </w:p>
        </w:tc>
        <w:tc>
          <w:tcPr>
            <w:tcW w:w="1673" w:type="dxa"/>
            <w:tcBorders>
              <w:top w:val="nil"/>
              <w:left w:val="single" w:sz="8" w:space="0" w:color="auto"/>
              <w:bottom w:val="single" w:sz="8" w:space="0" w:color="auto"/>
              <w:right w:val="single" w:sz="8" w:space="0" w:color="auto"/>
            </w:tcBorders>
            <w:shd w:val="clear" w:color="000000" w:fill="FFFFFF"/>
            <w:noWrap/>
            <w:vAlign w:val="center"/>
            <w:hideMark/>
          </w:tcPr>
          <w:p w14:paraId="2C37E18C"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w:t>
            </w:r>
          </w:p>
        </w:tc>
        <w:tc>
          <w:tcPr>
            <w:tcW w:w="1531" w:type="dxa"/>
            <w:tcBorders>
              <w:top w:val="nil"/>
              <w:left w:val="nil"/>
              <w:bottom w:val="single" w:sz="8" w:space="0" w:color="auto"/>
              <w:right w:val="single" w:sz="8" w:space="0" w:color="auto"/>
            </w:tcBorders>
            <w:shd w:val="clear" w:color="000000" w:fill="FFFFFF"/>
            <w:noWrap/>
            <w:vAlign w:val="center"/>
            <w:hideMark/>
          </w:tcPr>
          <w:p w14:paraId="76D47A05"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-4,39</w:t>
            </w:r>
          </w:p>
        </w:tc>
        <w:tc>
          <w:tcPr>
            <w:tcW w:w="1355" w:type="dxa"/>
            <w:tcBorders>
              <w:top w:val="nil"/>
              <w:left w:val="nil"/>
              <w:bottom w:val="single" w:sz="8" w:space="0" w:color="auto"/>
              <w:right w:val="single" w:sz="8" w:space="0" w:color="auto"/>
            </w:tcBorders>
            <w:shd w:val="clear" w:color="000000" w:fill="FFFFFF"/>
            <w:noWrap/>
            <w:vAlign w:val="center"/>
            <w:hideMark/>
          </w:tcPr>
          <w:p w14:paraId="5059FA91"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-100,00</w:t>
            </w:r>
          </w:p>
        </w:tc>
        <w:tc>
          <w:tcPr>
            <w:tcW w:w="1395" w:type="dxa"/>
            <w:tcBorders>
              <w:top w:val="nil"/>
              <w:left w:val="nil"/>
              <w:bottom w:val="single" w:sz="8" w:space="0" w:color="auto"/>
              <w:right w:val="single" w:sz="8" w:space="0" w:color="auto"/>
            </w:tcBorders>
            <w:shd w:val="clear" w:color="000000" w:fill="FFFFFF"/>
            <w:noWrap/>
            <w:vAlign w:val="center"/>
            <w:hideMark/>
          </w:tcPr>
          <w:p w14:paraId="26EE641E"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4,56</w:t>
            </w:r>
          </w:p>
        </w:tc>
        <w:tc>
          <w:tcPr>
            <w:tcW w:w="1327" w:type="dxa"/>
            <w:tcBorders>
              <w:top w:val="nil"/>
              <w:left w:val="nil"/>
              <w:bottom w:val="single" w:sz="4" w:space="0" w:color="auto"/>
              <w:right w:val="single" w:sz="8" w:space="0" w:color="auto"/>
            </w:tcBorders>
            <w:shd w:val="clear" w:color="000000" w:fill="FFFFFF"/>
            <w:noWrap/>
            <w:vAlign w:val="center"/>
            <w:hideMark/>
          </w:tcPr>
          <w:p w14:paraId="2283ABC4"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3,57</w:t>
            </w:r>
          </w:p>
        </w:tc>
        <w:tc>
          <w:tcPr>
            <w:tcW w:w="1293" w:type="dxa"/>
            <w:tcBorders>
              <w:top w:val="nil"/>
              <w:left w:val="nil"/>
              <w:bottom w:val="single" w:sz="4" w:space="0" w:color="auto"/>
              <w:right w:val="nil"/>
            </w:tcBorders>
            <w:shd w:val="clear" w:color="000000" w:fill="FFFFFF"/>
            <w:noWrap/>
            <w:vAlign w:val="center"/>
            <w:hideMark/>
          </w:tcPr>
          <w:p w14:paraId="30614204"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0,00</w:t>
            </w:r>
          </w:p>
        </w:tc>
        <w:tc>
          <w:tcPr>
            <w:tcW w:w="1231" w:type="dxa"/>
            <w:tcBorders>
              <w:top w:val="nil"/>
              <w:left w:val="single" w:sz="8" w:space="0" w:color="auto"/>
              <w:bottom w:val="single" w:sz="4" w:space="0" w:color="auto"/>
              <w:right w:val="nil"/>
            </w:tcBorders>
            <w:shd w:val="clear" w:color="000000" w:fill="FFFFFF"/>
            <w:noWrap/>
            <w:vAlign w:val="center"/>
            <w:hideMark/>
          </w:tcPr>
          <w:p w14:paraId="1E2E55B1" w14:textId="77777777" w:rsidR="00E7740F" w:rsidRPr="00E7740F" w:rsidRDefault="00E7740F" w:rsidP="00E7740F">
            <w:pPr>
              <w:jc w:val="right"/>
              <w:rPr>
                <w:rFonts w:ascii="Arial CYR" w:hAnsi="Arial CYR" w:cs="Arial CYR"/>
                <w:sz w:val="12"/>
                <w:szCs w:val="12"/>
              </w:rPr>
            </w:pPr>
            <w:r w:rsidRPr="00E7740F">
              <w:rPr>
                <w:rFonts w:ascii="Arial CYR" w:hAnsi="Arial CYR" w:cs="Arial CYR"/>
                <w:sz w:val="12"/>
                <w:szCs w:val="12"/>
              </w:rPr>
              <w:t>-3,57</w:t>
            </w:r>
          </w:p>
        </w:tc>
      </w:tr>
      <w:tr w:rsidR="00E7740F" w:rsidRPr="00E7740F" w14:paraId="6658103F" w14:textId="77777777" w:rsidTr="00E7740F">
        <w:trPr>
          <w:trHeight w:val="330"/>
          <w:jc w:val="center"/>
        </w:trPr>
        <w:tc>
          <w:tcPr>
            <w:tcW w:w="6405" w:type="dxa"/>
            <w:tcBorders>
              <w:top w:val="single" w:sz="8" w:space="0" w:color="auto"/>
              <w:left w:val="single" w:sz="8" w:space="0" w:color="auto"/>
              <w:bottom w:val="single" w:sz="8" w:space="0" w:color="auto"/>
              <w:right w:val="nil"/>
            </w:tcBorders>
            <w:shd w:val="clear" w:color="000000" w:fill="FFFFFF"/>
            <w:hideMark/>
          </w:tcPr>
          <w:p w14:paraId="20497034" w14:textId="77777777" w:rsidR="00E7740F" w:rsidRPr="00E7740F" w:rsidRDefault="00E7740F" w:rsidP="00E7740F">
            <w:pPr>
              <w:rPr>
                <w:rFonts w:ascii="Arial CYR" w:hAnsi="Arial CYR" w:cs="Arial CYR"/>
                <w:b/>
                <w:bCs/>
                <w:i/>
                <w:iCs/>
                <w:sz w:val="12"/>
                <w:szCs w:val="12"/>
              </w:rPr>
            </w:pPr>
            <w:r w:rsidRPr="00E7740F">
              <w:rPr>
                <w:rFonts w:ascii="Arial CYR" w:hAnsi="Arial CYR" w:cs="Arial CYR"/>
                <w:b/>
                <w:bCs/>
                <w:i/>
                <w:iCs/>
                <w:sz w:val="12"/>
                <w:szCs w:val="12"/>
              </w:rPr>
              <w:t>Стоимость воды и канализации</w:t>
            </w:r>
          </w:p>
        </w:tc>
        <w:tc>
          <w:tcPr>
            <w:tcW w:w="1155"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C624658" w14:textId="77777777" w:rsidR="00E7740F" w:rsidRPr="00E7740F" w:rsidRDefault="00E7740F" w:rsidP="00E7740F">
            <w:pPr>
              <w:jc w:val="center"/>
              <w:rPr>
                <w:rFonts w:ascii="Arial CYR" w:hAnsi="Arial CYR" w:cs="Arial CYR"/>
                <w:sz w:val="12"/>
                <w:szCs w:val="12"/>
              </w:rPr>
            </w:pPr>
            <w:r w:rsidRPr="00E7740F">
              <w:rPr>
                <w:rFonts w:ascii="Arial CYR" w:hAnsi="Arial CYR" w:cs="Arial CYR"/>
                <w:sz w:val="12"/>
                <w:szCs w:val="12"/>
              </w:rPr>
              <w:t>тыс. руб.</w:t>
            </w:r>
          </w:p>
        </w:tc>
        <w:tc>
          <w:tcPr>
            <w:tcW w:w="1475" w:type="dxa"/>
            <w:tcBorders>
              <w:top w:val="single" w:sz="8" w:space="0" w:color="auto"/>
              <w:left w:val="nil"/>
              <w:bottom w:val="single" w:sz="8" w:space="0" w:color="auto"/>
              <w:right w:val="single" w:sz="8" w:space="0" w:color="auto"/>
            </w:tcBorders>
            <w:shd w:val="clear" w:color="000000" w:fill="FFFFFF"/>
            <w:noWrap/>
            <w:vAlign w:val="center"/>
            <w:hideMark/>
          </w:tcPr>
          <w:p w14:paraId="21317470" w14:textId="77777777" w:rsidR="00E7740F" w:rsidRPr="00E7740F" w:rsidRDefault="00E7740F" w:rsidP="00E7740F">
            <w:pPr>
              <w:jc w:val="right"/>
              <w:rPr>
                <w:rFonts w:ascii="Arial CYR" w:hAnsi="Arial CYR" w:cs="Arial CYR"/>
                <w:b/>
                <w:bCs/>
                <w:sz w:val="12"/>
                <w:szCs w:val="12"/>
              </w:rPr>
            </w:pPr>
            <w:r w:rsidRPr="00E7740F">
              <w:rPr>
                <w:rFonts w:ascii="Arial CYR" w:hAnsi="Arial CYR" w:cs="Arial CYR"/>
                <w:b/>
                <w:bCs/>
                <w:sz w:val="12"/>
                <w:szCs w:val="12"/>
              </w:rPr>
              <w:t>2 534,45</w:t>
            </w:r>
          </w:p>
        </w:tc>
        <w:tc>
          <w:tcPr>
            <w:tcW w:w="1673" w:type="dxa"/>
            <w:tcBorders>
              <w:top w:val="single" w:sz="8" w:space="0" w:color="auto"/>
              <w:left w:val="nil"/>
              <w:bottom w:val="single" w:sz="8" w:space="0" w:color="auto"/>
              <w:right w:val="single" w:sz="8" w:space="0" w:color="auto"/>
            </w:tcBorders>
            <w:shd w:val="clear" w:color="000000" w:fill="FFFFFF"/>
            <w:noWrap/>
            <w:vAlign w:val="center"/>
            <w:hideMark/>
          </w:tcPr>
          <w:p w14:paraId="014CB7B2" w14:textId="77777777" w:rsidR="00E7740F" w:rsidRPr="00E7740F" w:rsidRDefault="00E7740F" w:rsidP="00E7740F">
            <w:pPr>
              <w:jc w:val="right"/>
              <w:rPr>
                <w:rFonts w:ascii="Arial CYR" w:hAnsi="Arial CYR" w:cs="Arial CYR"/>
                <w:b/>
                <w:bCs/>
                <w:sz w:val="12"/>
                <w:szCs w:val="12"/>
              </w:rPr>
            </w:pPr>
            <w:r w:rsidRPr="00E7740F">
              <w:rPr>
                <w:rFonts w:ascii="Arial CYR" w:hAnsi="Arial CYR" w:cs="Arial CYR"/>
                <w:b/>
                <w:bCs/>
                <w:sz w:val="12"/>
                <w:szCs w:val="12"/>
              </w:rPr>
              <w:t>2 999,53</w:t>
            </w:r>
          </w:p>
        </w:tc>
        <w:tc>
          <w:tcPr>
            <w:tcW w:w="1531" w:type="dxa"/>
            <w:tcBorders>
              <w:top w:val="single" w:sz="8" w:space="0" w:color="auto"/>
              <w:left w:val="nil"/>
              <w:bottom w:val="single" w:sz="8" w:space="0" w:color="auto"/>
              <w:right w:val="single" w:sz="8" w:space="0" w:color="auto"/>
            </w:tcBorders>
            <w:shd w:val="clear" w:color="000000" w:fill="FFFFFF"/>
            <w:noWrap/>
            <w:vAlign w:val="center"/>
            <w:hideMark/>
          </w:tcPr>
          <w:p w14:paraId="772FD451" w14:textId="77777777" w:rsidR="00E7740F" w:rsidRPr="00E7740F" w:rsidRDefault="00E7740F" w:rsidP="00E7740F">
            <w:pPr>
              <w:jc w:val="right"/>
              <w:rPr>
                <w:rFonts w:ascii="Arial CYR" w:hAnsi="Arial CYR" w:cs="Arial CYR"/>
                <w:b/>
                <w:bCs/>
                <w:sz w:val="12"/>
                <w:szCs w:val="12"/>
              </w:rPr>
            </w:pPr>
            <w:r w:rsidRPr="00E7740F">
              <w:rPr>
                <w:rFonts w:ascii="Arial CYR" w:hAnsi="Arial CYR" w:cs="Arial CYR"/>
                <w:b/>
                <w:bCs/>
                <w:sz w:val="12"/>
                <w:szCs w:val="12"/>
              </w:rPr>
              <w:t>846,19</w:t>
            </w:r>
          </w:p>
        </w:tc>
        <w:tc>
          <w:tcPr>
            <w:tcW w:w="1355" w:type="dxa"/>
            <w:tcBorders>
              <w:top w:val="single" w:sz="8" w:space="0" w:color="auto"/>
              <w:left w:val="nil"/>
              <w:bottom w:val="single" w:sz="8" w:space="0" w:color="auto"/>
              <w:right w:val="single" w:sz="8" w:space="0" w:color="auto"/>
            </w:tcBorders>
            <w:shd w:val="clear" w:color="000000" w:fill="FFFFFF"/>
            <w:noWrap/>
            <w:vAlign w:val="center"/>
            <w:hideMark/>
          </w:tcPr>
          <w:p w14:paraId="00F13186" w14:textId="77777777" w:rsidR="00E7740F" w:rsidRPr="00E7740F" w:rsidRDefault="00E7740F" w:rsidP="00E7740F">
            <w:pPr>
              <w:jc w:val="right"/>
              <w:rPr>
                <w:rFonts w:ascii="Arial CYR" w:hAnsi="Arial CYR" w:cs="Arial CYR"/>
                <w:b/>
                <w:bCs/>
                <w:sz w:val="12"/>
                <w:szCs w:val="12"/>
              </w:rPr>
            </w:pPr>
            <w:r w:rsidRPr="00E7740F">
              <w:rPr>
                <w:rFonts w:ascii="Arial CYR" w:hAnsi="Arial CYR" w:cs="Arial CYR"/>
                <w:b/>
                <w:bCs/>
                <w:sz w:val="12"/>
                <w:szCs w:val="12"/>
              </w:rPr>
              <w:t>39,30</w:t>
            </w:r>
          </w:p>
        </w:tc>
        <w:tc>
          <w:tcPr>
            <w:tcW w:w="1395" w:type="dxa"/>
            <w:tcBorders>
              <w:top w:val="single" w:sz="8" w:space="0" w:color="auto"/>
              <w:left w:val="nil"/>
              <w:bottom w:val="single" w:sz="8" w:space="0" w:color="auto"/>
              <w:right w:val="single" w:sz="8" w:space="0" w:color="auto"/>
            </w:tcBorders>
            <w:shd w:val="clear" w:color="000000" w:fill="FFFFFF"/>
            <w:noWrap/>
            <w:vAlign w:val="center"/>
            <w:hideMark/>
          </w:tcPr>
          <w:p w14:paraId="400597B4" w14:textId="77777777" w:rsidR="00E7740F" w:rsidRPr="00E7740F" w:rsidRDefault="00E7740F" w:rsidP="00E7740F">
            <w:pPr>
              <w:jc w:val="right"/>
              <w:rPr>
                <w:rFonts w:ascii="Arial CYR" w:hAnsi="Arial CYR" w:cs="Arial CYR"/>
                <w:b/>
                <w:bCs/>
                <w:sz w:val="12"/>
                <w:szCs w:val="12"/>
              </w:rPr>
            </w:pPr>
            <w:r w:rsidRPr="00E7740F">
              <w:rPr>
                <w:rFonts w:ascii="Arial CYR" w:hAnsi="Arial CYR" w:cs="Arial CYR"/>
                <w:b/>
                <w:bCs/>
                <w:sz w:val="12"/>
                <w:szCs w:val="12"/>
              </w:rPr>
              <w:t>2 236,59</w:t>
            </w:r>
          </w:p>
        </w:tc>
        <w:tc>
          <w:tcPr>
            <w:tcW w:w="1327" w:type="dxa"/>
            <w:tcBorders>
              <w:top w:val="single" w:sz="8" w:space="0" w:color="auto"/>
              <w:left w:val="nil"/>
              <w:bottom w:val="single" w:sz="8" w:space="0" w:color="auto"/>
              <w:right w:val="single" w:sz="8" w:space="0" w:color="auto"/>
            </w:tcBorders>
            <w:shd w:val="clear" w:color="000000" w:fill="FFFFFF"/>
            <w:noWrap/>
            <w:vAlign w:val="center"/>
            <w:hideMark/>
          </w:tcPr>
          <w:p w14:paraId="3199ACCF" w14:textId="77777777" w:rsidR="00E7740F" w:rsidRPr="00E7740F" w:rsidRDefault="00E7740F" w:rsidP="00E7740F">
            <w:pPr>
              <w:jc w:val="right"/>
              <w:rPr>
                <w:rFonts w:ascii="Arial CYR" w:hAnsi="Arial CYR" w:cs="Arial CYR"/>
                <w:b/>
                <w:bCs/>
                <w:sz w:val="12"/>
                <w:szCs w:val="12"/>
              </w:rPr>
            </w:pPr>
            <w:r w:rsidRPr="00E7740F">
              <w:rPr>
                <w:rFonts w:ascii="Arial CYR" w:hAnsi="Arial CYR" w:cs="Arial CYR"/>
                <w:b/>
                <w:bCs/>
                <w:sz w:val="12"/>
                <w:szCs w:val="12"/>
              </w:rPr>
              <w:t>3 335,97</w:t>
            </w:r>
          </w:p>
        </w:tc>
        <w:tc>
          <w:tcPr>
            <w:tcW w:w="1293" w:type="dxa"/>
            <w:tcBorders>
              <w:top w:val="single" w:sz="8" w:space="0" w:color="auto"/>
              <w:left w:val="nil"/>
              <w:bottom w:val="single" w:sz="8" w:space="0" w:color="auto"/>
              <w:right w:val="nil"/>
            </w:tcBorders>
            <w:shd w:val="clear" w:color="000000" w:fill="FFFFFF"/>
            <w:noWrap/>
            <w:vAlign w:val="center"/>
            <w:hideMark/>
          </w:tcPr>
          <w:p w14:paraId="6F874D06" w14:textId="77777777" w:rsidR="00E7740F" w:rsidRPr="00E7740F" w:rsidRDefault="00E7740F" w:rsidP="00E7740F">
            <w:pPr>
              <w:jc w:val="right"/>
              <w:rPr>
                <w:rFonts w:ascii="Arial CYR" w:hAnsi="Arial CYR" w:cs="Arial CYR"/>
                <w:b/>
                <w:bCs/>
                <w:sz w:val="12"/>
                <w:szCs w:val="12"/>
              </w:rPr>
            </w:pPr>
            <w:r w:rsidRPr="00E7740F">
              <w:rPr>
                <w:rFonts w:ascii="Arial CYR" w:hAnsi="Arial CYR" w:cs="Arial CYR"/>
                <w:b/>
                <w:bCs/>
                <w:sz w:val="12"/>
                <w:szCs w:val="12"/>
              </w:rPr>
              <w:t>3 330,17</w:t>
            </w:r>
          </w:p>
        </w:tc>
        <w:tc>
          <w:tcPr>
            <w:tcW w:w="1231" w:type="dxa"/>
            <w:tcBorders>
              <w:top w:val="single" w:sz="8" w:space="0" w:color="auto"/>
              <w:left w:val="single" w:sz="8" w:space="0" w:color="auto"/>
              <w:bottom w:val="single" w:sz="8" w:space="0" w:color="auto"/>
              <w:right w:val="nil"/>
            </w:tcBorders>
            <w:shd w:val="clear" w:color="000000" w:fill="FFFFFF"/>
            <w:noWrap/>
            <w:vAlign w:val="center"/>
            <w:hideMark/>
          </w:tcPr>
          <w:p w14:paraId="34A2D87D" w14:textId="77777777" w:rsidR="00E7740F" w:rsidRPr="00E7740F" w:rsidRDefault="00E7740F" w:rsidP="00E7740F">
            <w:pPr>
              <w:jc w:val="right"/>
              <w:rPr>
                <w:rFonts w:ascii="Arial CYR" w:hAnsi="Arial CYR" w:cs="Arial CYR"/>
                <w:b/>
                <w:bCs/>
                <w:sz w:val="12"/>
                <w:szCs w:val="12"/>
              </w:rPr>
            </w:pPr>
            <w:r w:rsidRPr="00E7740F">
              <w:rPr>
                <w:rFonts w:ascii="Arial CYR" w:hAnsi="Arial CYR" w:cs="Arial CYR"/>
                <w:b/>
                <w:bCs/>
                <w:sz w:val="12"/>
                <w:szCs w:val="12"/>
              </w:rPr>
              <w:t>-5,80</w:t>
            </w:r>
          </w:p>
        </w:tc>
      </w:tr>
    </w:tbl>
    <w:p w14:paraId="619C8797" w14:textId="4C447488" w:rsidR="00A2120C" w:rsidRDefault="00A2120C" w:rsidP="00A2120C">
      <w:pPr>
        <w:tabs>
          <w:tab w:val="left" w:pos="1890"/>
        </w:tabs>
        <w:spacing w:line="312" w:lineRule="auto"/>
        <w:jc w:val="both"/>
        <w:rPr>
          <w:snapToGrid w:val="0"/>
          <w:sz w:val="28"/>
          <w:szCs w:val="28"/>
        </w:rPr>
      </w:pPr>
    </w:p>
    <w:p w14:paraId="2C975736" w14:textId="77777777" w:rsidR="00A2120C" w:rsidRPr="00A2120C" w:rsidRDefault="00A2120C" w:rsidP="00A2120C">
      <w:pPr>
        <w:tabs>
          <w:tab w:val="left" w:pos="1890"/>
        </w:tabs>
        <w:spacing w:line="312" w:lineRule="auto"/>
        <w:jc w:val="both"/>
        <w:rPr>
          <w:snapToGrid w:val="0"/>
          <w:sz w:val="28"/>
          <w:szCs w:val="28"/>
        </w:rPr>
      </w:pPr>
    </w:p>
    <w:p w14:paraId="72C5632D" w14:textId="77777777" w:rsidR="00A2120C" w:rsidRDefault="00A2120C" w:rsidP="00727032">
      <w:pPr>
        <w:tabs>
          <w:tab w:val="left" w:pos="0"/>
          <w:tab w:val="left" w:pos="900"/>
        </w:tabs>
        <w:rPr>
          <w:b/>
          <w:sz w:val="28"/>
          <w:szCs w:val="28"/>
        </w:rPr>
        <w:sectPr w:rsidR="00A2120C" w:rsidSect="00A2120C">
          <w:pgSz w:w="16838" w:h="11906" w:orient="landscape"/>
          <w:pgMar w:top="1276" w:right="851" w:bottom="707" w:left="1135" w:header="708" w:footer="708" w:gutter="0"/>
          <w:cols w:space="708"/>
          <w:titlePg/>
          <w:docGrid w:linePitch="360"/>
        </w:sectPr>
      </w:pPr>
    </w:p>
    <w:p w14:paraId="197ABCE5" w14:textId="01E608BE" w:rsidR="00A2120C" w:rsidRPr="00727032" w:rsidRDefault="00A2120C" w:rsidP="00A2120C">
      <w:pPr>
        <w:autoSpaceDE w:val="0"/>
        <w:autoSpaceDN w:val="0"/>
        <w:adjustRightInd w:val="0"/>
        <w:ind w:firstLine="5103"/>
        <w:jc w:val="both"/>
      </w:pPr>
      <w:r w:rsidRPr="00727032">
        <w:lastRenderedPageBreak/>
        <w:t xml:space="preserve">Приложение № </w:t>
      </w:r>
      <w:r>
        <w:t xml:space="preserve">4 </w:t>
      </w:r>
      <w:r w:rsidRPr="00727032">
        <w:t xml:space="preserve">к протоколу № 30 </w:t>
      </w:r>
    </w:p>
    <w:p w14:paraId="14AD674C" w14:textId="77777777" w:rsidR="00A2120C" w:rsidRPr="00727032" w:rsidRDefault="00A2120C" w:rsidP="00A2120C">
      <w:pPr>
        <w:autoSpaceDE w:val="0"/>
        <w:autoSpaceDN w:val="0"/>
        <w:adjustRightInd w:val="0"/>
        <w:ind w:firstLine="5103"/>
        <w:jc w:val="both"/>
      </w:pPr>
      <w:r w:rsidRPr="00727032">
        <w:t>заседания Правления региональной</w:t>
      </w:r>
    </w:p>
    <w:p w14:paraId="5B609ABC" w14:textId="77777777" w:rsidR="00A2120C" w:rsidRPr="00727032" w:rsidRDefault="00A2120C" w:rsidP="00A2120C">
      <w:pPr>
        <w:autoSpaceDE w:val="0"/>
        <w:autoSpaceDN w:val="0"/>
        <w:adjustRightInd w:val="0"/>
        <w:ind w:firstLine="5103"/>
        <w:jc w:val="both"/>
      </w:pPr>
      <w:r w:rsidRPr="00727032">
        <w:t xml:space="preserve">Энергетической комиссии </w:t>
      </w:r>
    </w:p>
    <w:p w14:paraId="241D0D1E" w14:textId="2D1A2DDB" w:rsidR="00A2120C" w:rsidRDefault="00A2120C" w:rsidP="00A2120C">
      <w:pPr>
        <w:autoSpaceDE w:val="0"/>
        <w:autoSpaceDN w:val="0"/>
        <w:adjustRightInd w:val="0"/>
        <w:ind w:firstLine="5103"/>
        <w:jc w:val="both"/>
      </w:pPr>
      <w:r w:rsidRPr="00727032">
        <w:t>Кемеровской области</w:t>
      </w:r>
      <w:r w:rsidR="00E7740F">
        <w:t xml:space="preserve"> от 21.05.2019</w:t>
      </w:r>
    </w:p>
    <w:p w14:paraId="3E117B0B" w14:textId="77777777" w:rsidR="00E7740F" w:rsidRDefault="00E7740F" w:rsidP="00A2120C">
      <w:pPr>
        <w:autoSpaceDE w:val="0"/>
        <w:autoSpaceDN w:val="0"/>
        <w:adjustRightInd w:val="0"/>
        <w:ind w:firstLine="5103"/>
        <w:jc w:val="both"/>
      </w:pPr>
    </w:p>
    <w:p w14:paraId="19FA1858" w14:textId="77777777" w:rsidR="00E7740F" w:rsidRPr="00E7740F" w:rsidRDefault="00E7740F" w:rsidP="00E7740F">
      <w:pPr>
        <w:ind w:left="-284" w:right="-143"/>
        <w:jc w:val="center"/>
        <w:rPr>
          <w:b/>
          <w:bCs/>
          <w:color w:val="000000"/>
          <w:kern w:val="32"/>
          <w:sz w:val="28"/>
          <w:szCs w:val="28"/>
          <w:lang w:eastAsia="en-US"/>
        </w:rPr>
      </w:pPr>
      <w:r w:rsidRPr="00E7740F">
        <w:rPr>
          <w:b/>
          <w:bCs/>
          <w:color w:val="000000"/>
          <w:kern w:val="32"/>
          <w:sz w:val="28"/>
          <w:szCs w:val="28"/>
          <w:lang w:eastAsia="en-US"/>
        </w:rPr>
        <w:t>Долгосрочные параметры регулирования ООО «</w:t>
      </w:r>
      <w:proofErr w:type="spellStart"/>
      <w:r w:rsidRPr="00E7740F">
        <w:rPr>
          <w:b/>
          <w:bCs/>
          <w:color w:val="000000"/>
          <w:kern w:val="32"/>
          <w:sz w:val="28"/>
          <w:szCs w:val="28"/>
          <w:lang w:eastAsia="en-US"/>
        </w:rPr>
        <w:t>ЭнергоКомпания</w:t>
      </w:r>
      <w:proofErr w:type="spellEnd"/>
      <w:r w:rsidRPr="00E7740F">
        <w:rPr>
          <w:b/>
          <w:bCs/>
          <w:color w:val="000000"/>
          <w:kern w:val="32"/>
          <w:sz w:val="28"/>
          <w:szCs w:val="28"/>
          <w:lang w:eastAsia="en-US"/>
        </w:rPr>
        <w:t xml:space="preserve">» для формирования долгосрочных тарифов на тепловую энергию, реализуемую на потребительском рынке </w:t>
      </w:r>
      <w:proofErr w:type="spellStart"/>
      <w:r w:rsidRPr="00E7740F">
        <w:rPr>
          <w:b/>
          <w:bCs/>
          <w:color w:val="000000"/>
          <w:kern w:val="32"/>
          <w:sz w:val="28"/>
          <w:szCs w:val="28"/>
          <w:lang w:eastAsia="en-US"/>
        </w:rPr>
        <w:t>пгт</w:t>
      </w:r>
      <w:proofErr w:type="spellEnd"/>
      <w:r w:rsidRPr="00E7740F">
        <w:rPr>
          <w:b/>
          <w:bCs/>
          <w:color w:val="000000"/>
          <w:kern w:val="32"/>
          <w:sz w:val="28"/>
          <w:szCs w:val="28"/>
          <w:lang w:eastAsia="en-US"/>
        </w:rPr>
        <w:t>. Краснобродский,</w:t>
      </w:r>
      <w:r w:rsidRPr="00E7740F">
        <w:rPr>
          <w:b/>
          <w:bCs/>
          <w:color w:val="000000"/>
          <w:kern w:val="32"/>
          <w:sz w:val="28"/>
          <w:szCs w:val="28"/>
          <w:lang w:eastAsia="en-US"/>
        </w:rPr>
        <w:br/>
        <w:t>на период 22.05.2019 по 31.12.2033</w:t>
      </w:r>
    </w:p>
    <w:p w14:paraId="2A84B66C" w14:textId="77777777" w:rsidR="00E7740F" w:rsidRPr="00E7740F" w:rsidRDefault="00E7740F" w:rsidP="00E7740F">
      <w:pPr>
        <w:ind w:right="-711"/>
        <w:jc w:val="center"/>
        <w:rPr>
          <w:bCs/>
          <w:color w:val="000000"/>
          <w:kern w:val="32"/>
          <w:sz w:val="28"/>
          <w:szCs w:val="28"/>
          <w:lang w:eastAsia="en-US"/>
        </w:rPr>
      </w:pPr>
    </w:p>
    <w:tbl>
      <w:tblPr>
        <w:tblStyle w:val="a5"/>
        <w:tblW w:w="10490" w:type="dxa"/>
        <w:tblInd w:w="-601" w:type="dxa"/>
        <w:tblLayout w:type="fixed"/>
        <w:tblLook w:val="04A0" w:firstRow="1" w:lastRow="0" w:firstColumn="1" w:lastColumn="0" w:noHBand="0" w:noVBand="1"/>
      </w:tblPr>
      <w:tblGrid>
        <w:gridCol w:w="1985"/>
        <w:gridCol w:w="709"/>
        <w:gridCol w:w="1134"/>
        <w:gridCol w:w="1276"/>
        <w:gridCol w:w="1053"/>
        <w:gridCol w:w="838"/>
        <w:gridCol w:w="1118"/>
        <w:gridCol w:w="1398"/>
        <w:gridCol w:w="979"/>
      </w:tblGrid>
      <w:tr w:rsidR="00E7740F" w:rsidRPr="00E7740F" w14:paraId="565EB787" w14:textId="77777777" w:rsidTr="00E7740F">
        <w:trPr>
          <w:trHeight w:val="2167"/>
        </w:trPr>
        <w:tc>
          <w:tcPr>
            <w:tcW w:w="1985" w:type="dxa"/>
            <w:vMerge w:val="restart"/>
            <w:vAlign w:val="center"/>
          </w:tcPr>
          <w:p w14:paraId="40570787" w14:textId="77777777" w:rsidR="00E7740F" w:rsidRPr="00E7740F" w:rsidRDefault="00E7740F" w:rsidP="00E7740F">
            <w:pPr>
              <w:ind w:right="-2"/>
              <w:jc w:val="center"/>
              <w:rPr>
                <w:sz w:val="22"/>
                <w:szCs w:val="22"/>
                <w:lang w:eastAsia="en-US"/>
              </w:rPr>
            </w:pPr>
            <w:r w:rsidRPr="00E7740F">
              <w:rPr>
                <w:sz w:val="22"/>
                <w:szCs w:val="22"/>
                <w:lang w:eastAsia="en-US"/>
              </w:rPr>
              <w:t>Наименование регулируемой организации</w:t>
            </w:r>
          </w:p>
        </w:tc>
        <w:tc>
          <w:tcPr>
            <w:tcW w:w="709" w:type="dxa"/>
            <w:vMerge w:val="restart"/>
            <w:vAlign w:val="center"/>
          </w:tcPr>
          <w:p w14:paraId="65C8AC05" w14:textId="77777777" w:rsidR="00E7740F" w:rsidRPr="00E7740F" w:rsidRDefault="00E7740F" w:rsidP="00E7740F">
            <w:pPr>
              <w:ind w:left="-91" w:right="-103" w:hanging="91"/>
              <w:jc w:val="center"/>
              <w:rPr>
                <w:sz w:val="22"/>
                <w:szCs w:val="22"/>
                <w:lang w:eastAsia="en-US"/>
              </w:rPr>
            </w:pPr>
            <w:r w:rsidRPr="00E7740F">
              <w:rPr>
                <w:sz w:val="22"/>
                <w:szCs w:val="22"/>
                <w:lang w:eastAsia="en-US"/>
              </w:rPr>
              <w:t>Год</w:t>
            </w:r>
          </w:p>
        </w:tc>
        <w:tc>
          <w:tcPr>
            <w:tcW w:w="1134" w:type="dxa"/>
            <w:vAlign w:val="center"/>
          </w:tcPr>
          <w:p w14:paraId="5E7C1DD2" w14:textId="77777777" w:rsidR="00E7740F" w:rsidRPr="00E7740F" w:rsidRDefault="00E7740F" w:rsidP="00E7740F">
            <w:pPr>
              <w:ind w:right="-2"/>
              <w:jc w:val="center"/>
              <w:rPr>
                <w:sz w:val="22"/>
                <w:szCs w:val="22"/>
                <w:lang w:eastAsia="en-US"/>
              </w:rPr>
            </w:pPr>
            <w:r w:rsidRPr="00E7740F">
              <w:rPr>
                <w:sz w:val="22"/>
                <w:szCs w:val="22"/>
                <w:lang w:eastAsia="en-US"/>
              </w:rPr>
              <w:t>Базовый</w:t>
            </w:r>
          </w:p>
          <w:p w14:paraId="5A90F19B" w14:textId="77777777" w:rsidR="00E7740F" w:rsidRPr="00E7740F" w:rsidRDefault="00E7740F" w:rsidP="00E7740F">
            <w:pPr>
              <w:ind w:right="-2"/>
              <w:jc w:val="center"/>
              <w:rPr>
                <w:sz w:val="22"/>
                <w:szCs w:val="22"/>
                <w:lang w:eastAsia="en-US"/>
              </w:rPr>
            </w:pPr>
            <w:r w:rsidRPr="00E7740F">
              <w:rPr>
                <w:sz w:val="22"/>
                <w:szCs w:val="22"/>
                <w:lang w:eastAsia="en-US"/>
              </w:rPr>
              <w:t>уровень опера-</w:t>
            </w:r>
          </w:p>
          <w:p w14:paraId="0591ABDE" w14:textId="77777777" w:rsidR="00E7740F" w:rsidRPr="00E7740F" w:rsidRDefault="00E7740F" w:rsidP="00E7740F">
            <w:pPr>
              <w:ind w:right="-2"/>
              <w:jc w:val="center"/>
              <w:rPr>
                <w:sz w:val="22"/>
                <w:szCs w:val="22"/>
                <w:lang w:eastAsia="en-US"/>
              </w:rPr>
            </w:pPr>
            <w:proofErr w:type="spellStart"/>
            <w:r w:rsidRPr="00E7740F">
              <w:rPr>
                <w:sz w:val="22"/>
                <w:szCs w:val="22"/>
                <w:lang w:eastAsia="en-US"/>
              </w:rPr>
              <w:t>ционных</w:t>
            </w:r>
            <w:proofErr w:type="spellEnd"/>
            <w:r w:rsidRPr="00E7740F">
              <w:rPr>
                <w:sz w:val="22"/>
                <w:szCs w:val="22"/>
                <w:lang w:eastAsia="en-US"/>
              </w:rPr>
              <w:t xml:space="preserve"> расходов</w:t>
            </w:r>
          </w:p>
        </w:tc>
        <w:tc>
          <w:tcPr>
            <w:tcW w:w="1276" w:type="dxa"/>
            <w:vAlign w:val="center"/>
          </w:tcPr>
          <w:p w14:paraId="407B0DFC" w14:textId="77777777" w:rsidR="00E7740F" w:rsidRPr="00E7740F" w:rsidRDefault="00E7740F" w:rsidP="00E7740F">
            <w:pPr>
              <w:ind w:right="-2"/>
              <w:jc w:val="center"/>
              <w:rPr>
                <w:sz w:val="22"/>
                <w:szCs w:val="22"/>
                <w:lang w:eastAsia="en-US"/>
              </w:rPr>
            </w:pPr>
            <w:r w:rsidRPr="00E7740F">
              <w:rPr>
                <w:sz w:val="22"/>
                <w:szCs w:val="22"/>
                <w:lang w:eastAsia="en-US"/>
              </w:rPr>
              <w:t xml:space="preserve">Индекс </w:t>
            </w:r>
            <w:proofErr w:type="spellStart"/>
            <w:proofErr w:type="gramStart"/>
            <w:r w:rsidRPr="00E7740F">
              <w:rPr>
                <w:sz w:val="22"/>
                <w:szCs w:val="22"/>
                <w:lang w:eastAsia="en-US"/>
              </w:rPr>
              <w:t>эффектив-ности</w:t>
            </w:r>
            <w:proofErr w:type="spellEnd"/>
            <w:proofErr w:type="gramEnd"/>
            <w:r w:rsidRPr="00E7740F">
              <w:rPr>
                <w:sz w:val="22"/>
                <w:szCs w:val="22"/>
                <w:lang w:eastAsia="en-US"/>
              </w:rPr>
              <w:t xml:space="preserve"> опера-</w:t>
            </w:r>
            <w:proofErr w:type="spellStart"/>
            <w:r w:rsidRPr="00E7740F">
              <w:rPr>
                <w:sz w:val="22"/>
                <w:szCs w:val="22"/>
                <w:lang w:eastAsia="en-US"/>
              </w:rPr>
              <w:t>ционных</w:t>
            </w:r>
            <w:proofErr w:type="spellEnd"/>
            <w:r w:rsidRPr="00E7740F">
              <w:rPr>
                <w:sz w:val="22"/>
                <w:szCs w:val="22"/>
                <w:lang w:eastAsia="en-US"/>
              </w:rPr>
              <w:t xml:space="preserve"> расходов</w:t>
            </w:r>
          </w:p>
        </w:tc>
        <w:tc>
          <w:tcPr>
            <w:tcW w:w="1053" w:type="dxa"/>
            <w:vAlign w:val="center"/>
          </w:tcPr>
          <w:p w14:paraId="4BD44813" w14:textId="77777777" w:rsidR="00E7740F" w:rsidRPr="00E7740F" w:rsidRDefault="00E7740F" w:rsidP="00E7740F">
            <w:pPr>
              <w:ind w:right="-2"/>
              <w:jc w:val="center"/>
              <w:rPr>
                <w:sz w:val="22"/>
                <w:szCs w:val="22"/>
                <w:lang w:eastAsia="en-US"/>
              </w:rPr>
            </w:pPr>
            <w:proofErr w:type="gramStart"/>
            <w:r w:rsidRPr="00E7740F">
              <w:rPr>
                <w:sz w:val="22"/>
                <w:szCs w:val="22"/>
                <w:lang w:eastAsia="en-US"/>
              </w:rPr>
              <w:t>Норма-</w:t>
            </w:r>
            <w:proofErr w:type="spellStart"/>
            <w:r w:rsidRPr="00E7740F">
              <w:rPr>
                <w:sz w:val="22"/>
                <w:szCs w:val="22"/>
                <w:lang w:eastAsia="en-US"/>
              </w:rPr>
              <w:t>тивный</w:t>
            </w:r>
            <w:proofErr w:type="spellEnd"/>
            <w:proofErr w:type="gramEnd"/>
            <w:r w:rsidRPr="00E7740F">
              <w:rPr>
                <w:sz w:val="22"/>
                <w:szCs w:val="22"/>
                <w:lang w:eastAsia="en-US"/>
              </w:rPr>
              <w:t xml:space="preserve"> уровень при-были</w:t>
            </w:r>
          </w:p>
        </w:tc>
        <w:tc>
          <w:tcPr>
            <w:tcW w:w="838" w:type="dxa"/>
            <w:vMerge w:val="restart"/>
            <w:vAlign w:val="center"/>
          </w:tcPr>
          <w:p w14:paraId="29DDDE57" w14:textId="77777777" w:rsidR="00E7740F" w:rsidRPr="00E7740F" w:rsidRDefault="00E7740F" w:rsidP="00E7740F">
            <w:pPr>
              <w:ind w:right="-2"/>
              <w:jc w:val="center"/>
              <w:rPr>
                <w:sz w:val="22"/>
                <w:szCs w:val="22"/>
                <w:lang w:eastAsia="en-US"/>
              </w:rPr>
            </w:pPr>
            <w:proofErr w:type="gramStart"/>
            <w:r w:rsidRPr="00E7740F">
              <w:rPr>
                <w:sz w:val="22"/>
                <w:szCs w:val="22"/>
                <w:lang w:eastAsia="en-US"/>
              </w:rPr>
              <w:t>Уро-</w:t>
            </w:r>
            <w:proofErr w:type="spellStart"/>
            <w:r w:rsidRPr="00E7740F">
              <w:rPr>
                <w:sz w:val="22"/>
                <w:szCs w:val="22"/>
                <w:lang w:eastAsia="en-US"/>
              </w:rPr>
              <w:t>вень</w:t>
            </w:r>
            <w:proofErr w:type="spellEnd"/>
            <w:proofErr w:type="gramEnd"/>
            <w:r w:rsidRPr="00E7740F">
              <w:rPr>
                <w:sz w:val="22"/>
                <w:szCs w:val="22"/>
                <w:lang w:eastAsia="en-US"/>
              </w:rPr>
              <w:t xml:space="preserve"> на-</w:t>
            </w:r>
            <w:proofErr w:type="spellStart"/>
            <w:r w:rsidRPr="00E7740F">
              <w:rPr>
                <w:sz w:val="22"/>
                <w:szCs w:val="22"/>
                <w:lang w:eastAsia="en-US"/>
              </w:rPr>
              <w:t>деж</w:t>
            </w:r>
            <w:proofErr w:type="spellEnd"/>
            <w:r w:rsidRPr="00E7740F">
              <w:rPr>
                <w:sz w:val="22"/>
                <w:szCs w:val="22"/>
                <w:lang w:eastAsia="en-US"/>
              </w:rPr>
              <w:t>-</w:t>
            </w:r>
            <w:proofErr w:type="spellStart"/>
            <w:r w:rsidRPr="00E7740F">
              <w:rPr>
                <w:sz w:val="22"/>
                <w:szCs w:val="22"/>
                <w:lang w:eastAsia="en-US"/>
              </w:rPr>
              <w:t>ности</w:t>
            </w:r>
            <w:proofErr w:type="spellEnd"/>
            <w:r w:rsidRPr="00E7740F">
              <w:rPr>
                <w:sz w:val="22"/>
                <w:szCs w:val="22"/>
                <w:lang w:eastAsia="en-US"/>
              </w:rPr>
              <w:t xml:space="preserve"> тепло-</w:t>
            </w:r>
            <w:proofErr w:type="spellStart"/>
            <w:r w:rsidRPr="00E7740F">
              <w:rPr>
                <w:sz w:val="22"/>
                <w:szCs w:val="22"/>
                <w:lang w:eastAsia="en-US"/>
              </w:rPr>
              <w:t>снаб</w:t>
            </w:r>
            <w:proofErr w:type="spellEnd"/>
            <w:r w:rsidRPr="00E7740F">
              <w:rPr>
                <w:sz w:val="22"/>
                <w:szCs w:val="22"/>
                <w:lang w:eastAsia="en-US"/>
              </w:rPr>
              <w:t>-</w:t>
            </w:r>
            <w:proofErr w:type="spellStart"/>
            <w:r w:rsidRPr="00E7740F">
              <w:rPr>
                <w:sz w:val="22"/>
                <w:szCs w:val="22"/>
                <w:lang w:eastAsia="en-US"/>
              </w:rPr>
              <w:t>жения</w:t>
            </w:r>
            <w:proofErr w:type="spellEnd"/>
          </w:p>
        </w:tc>
        <w:tc>
          <w:tcPr>
            <w:tcW w:w="1118" w:type="dxa"/>
            <w:vMerge w:val="restart"/>
            <w:vAlign w:val="center"/>
          </w:tcPr>
          <w:p w14:paraId="3FA7767D" w14:textId="77777777" w:rsidR="00E7740F" w:rsidRPr="00E7740F" w:rsidRDefault="00E7740F" w:rsidP="00E7740F">
            <w:pPr>
              <w:ind w:right="-2"/>
              <w:jc w:val="center"/>
              <w:rPr>
                <w:sz w:val="22"/>
                <w:szCs w:val="22"/>
                <w:lang w:eastAsia="en-US"/>
              </w:rPr>
            </w:pPr>
            <w:proofErr w:type="gramStart"/>
            <w:r w:rsidRPr="00E7740F">
              <w:rPr>
                <w:sz w:val="22"/>
                <w:szCs w:val="22"/>
                <w:lang w:eastAsia="en-US"/>
              </w:rPr>
              <w:t>Показа-</w:t>
            </w:r>
            <w:proofErr w:type="spellStart"/>
            <w:r w:rsidRPr="00E7740F">
              <w:rPr>
                <w:sz w:val="22"/>
                <w:szCs w:val="22"/>
                <w:lang w:eastAsia="en-US"/>
              </w:rPr>
              <w:t>тели</w:t>
            </w:r>
            <w:proofErr w:type="spellEnd"/>
            <w:proofErr w:type="gramEnd"/>
            <w:r w:rsidRPr="00E7740F">
              <w:rPr>
                <w:sz w:val="22"/>
                <w:szCs w:val="22"/>
                <w:lang w:eastAsia="en-US"/>
              </w:rPr>
              <w:t xml:space="preserve"> энерго-</w:t>
            </w:r>
            <w:proofErr w:type="spellStart"/>
            <w:r w:rsidRPr="00E7740F">
              <w:rPr>
                <w:sz w:val="22"/>
                <w:szCs w:val="22"/>
                <w:lang w:eastAsia="en-US"/>
              </w:rPr>
              <w:t>сбере</w:t>
            </w:r>
            <w:proofErr w:type="spellEnd"/>
            <w:r w:rsidRPr="00E7740F">
              <w:rPr>
                <w:sz w:val="22"/>
                <w:szCs w:val="22"/>
                <w:lang w:eastAsia="en-US"/>
              </w:rPr>
              <w:t>-</w:t>
            </w:r>
            <w:proofErr w:type="spellStart"/>
            <w:r w:rsidRPr="00E7740F">
              <w:rPr>
                <w:sz w:val="22"/>
                <w:szCs w:val="22"/>
                <w:lang w:eastAsia="en-US"/>
              </w:rPr>
              <w:t>жения</w:t>
            </w:r>
            <w:proofErr w:type="spellEnd"/>
            <w:r w:rsidRPr="00E7740F">
              <w:rPr>
                <w:sz w:val="22"/>
                <w:szCs w:val="22"/>
                <w:lang w:eastAsia="en-US"/>
              </w:rPr>
              <w:t xml:space="preserve"> и </w:t>
            </w:r>
            <w:proofErr w:type="spellStart"/>
            <w:r w:rsidRPr="00E7740F">
              <w:rPr>
                <w:sz w:val="22"/>
                <w:szCs w:val="22"/>
                <w:lang w:eastAsia="en-US"/>
              </w:rPr>
              <w:t>энергети</w:t>
            </w:r>
            <w:proofErr w:type="spellEnd"/>
            <w:r w:rsidRPr="00E7740F">
              <w:rPr>
                <w:sz w:val="22"/>
                <w:szCs w:val="22"/>
                <w:lang w:eastAsia="en-US"/>
              </w:rPr>
              <w:t xml:space="preserve">-ческой </w:t>
            </w:r>
            <w:proofErr w:type="spellStart"/>
            <w:r w:rsidRPr="00E7740F">
              <w:rPr>
                <w:sz w:val="22"/>
                <w:szCs w:val="22"/>
                <w:lang w:eastAsia="en-US"/>
              </w:rPr>
              <w:t>эффек-тив-ности</w:t>
            </w:r>
            <w:proofErr w:type="spellEnd"/>
          </w:p>
        </w:tc>
        <w:tc>
          <w:tcPr>
            <w:tcW w:w="1398" w:type="dxa"/>
            <w:vMerge w:val="restart"/>
            <w:vAlign w:val="center"/>
          </w:tcPr>
          <w:p w14:paraId="16796CCF" w14:textId="77777777" w:rsidR="00E7740F" w:rsidRPr="00E7740F" w:rsidRDefault="00E7740F" w:rsidP="00E7740F">
            <w:pPr>
              <w:ind w:right="-2"/>
              <w:jc w:val="center"/>
              <w:rPr>
                <w:sz w:val="22"/>
                <w:szCs w:val="22"/>
                <w:lang w:eastAsia="en-US"/>
              </w:rPr>
            </w:pPr>
            <w:r w:rsidRPr="00E7740F">
              <w:rPr>
                <w:sz w:val="22"/>
                <w:szCs w:val="22"/>
                <w:lang w:eastAsia="en-US"/>
              </w:rPr>
              <w:t xml:space="preserve">Реализация программ в области </w:t>
            </w:r>
            <w:proofErr w:type="spellStart"/>
            <w:proofErr w:type="gramStart"/>
            <w:r w:rsidRPr="00E7740F">
              <w:rPr>
                <w:sz w:val="22"/>
                <w:szCs w:val="22"/>
                <w:lang w:eastAsia="en-US"/>
              </w:rPr>
              <w:t>энергосбе-режения</w:t>
            </w:r>
            <w:proofErr w:type="spellEnd"/>
            <w:proofErr w:type="gramEnd"/>
            <w:r w:rsidRPr="00E7740F">
              <w:rPr>
                <w:sz w:val="22"/>
                <w:szCs w:val="22"/>
                <w:lang w:eastAsia="en-US"/>
              </w:rPr>
              <w:t xml:space="preserve"> и повышения </w:t>
            </w:r>
            <w:proofErr w:type="spellStart"/>
            <w:r w:rsidRPr="00E7740F">
              <w:rPr>
                <w:sz w:val="22"/>
                <w:szCs w:val="22"/>
                <w:lang w:eastAsia="en-US"/>
              </w:rPr>
              <w:t>энергети</w:t>
            </w:r>
            <w:proofErr w:type="spellEnd"/>
            <w:r w:rsidRPr="00E7740F">
              <w:rPr>
                <w:sz w:val="22"/>
                <w:szCs w:val="22"/>
                <w:lang w:eastAsia="en-US"/>
              </w:rPr>
              <w:t xml:space="preserve">-ческой </w:t>
            </w:r>
            <w:proofErr w:type="spellStart"/>
            <w:r w:rsidRPr="00E7740F">
              <w:rPr>
                <w:sz w:val="22"/>
                <w:szCs w:val="22"/>
                <w:lang w:eastAsia="en-US"/>
              </w:rPr>
              <w:t>эффектив-ности</w:t>
            </w:r>
            <w:proofErr w:type="spellEnd"/>
          </w:p>
        </w:tc>
        <w:tc>
          <w:tcPr>
            <w:tcW w:w="979" w:type="dxa"/>
            <w:vMerge w:val="restart"/>
            <w:vAlign w:val="center"/>
          </w:tcPr>
          <w:p w14:paraId="4B4FFB0B" w14:textId="77777777" w:rsidR="00E7740F" w:rsidRPr="00E7740F" w:rsidRDefault="00E7740F" w:rsidP="00E7740F">
            <w:pPr>
              <w:ind w:right="-2"/>
              <w:jc w:val="center"/>
              <w:rPr>
                <w:sz w:val="22"/>
                <w:szCs w:val="22"/>
                <w:lang w:eastAsia="en-US"/>
              </w:rPr>
            </w:pPr>
            <w:r w:rsidRPr="00E7740F">
              <w:rPr>
                <w:sz w:val="22"/>
                <w:szCs w:val="22"/>
                <w:lang w:eastAsia="en-US"/>
              </w:rPr>
              <w:t>Дина-</w:t>
            </w:r>
            <w:proofErr w:type="spellStart"/>
            <w:r w:rsidRPr="00E7740F">
              <w:rPr>
                <w:sz w:val="22"/>
                <w:szCs w:val="22"/>
                <w:lang w:eastAsia="en-US"/>
              </w:rPr>
              <w:t>мика</w:t>
            </w:r>
            <w:proofErr w:type="spellEnd"/>
            <w:r w:rsidRPr="00E7740F">
              <w:rPr>
                <w:sz w:val="22"/>
                <w:szCs w:val="22"/>
                <w:lang w:eastAsia="en-US"/>
              </w:rPr>
              <w:t xml:space="preserve"> </w:t>
            </w:r>
            <w:proofErr w:type="spellStart"/>
            <w:proofErr w:type="gramStart"/>
            <w:r w:rsidRPr="00E7740F">
              <w:rPr>
                <w:sz w:val="22"/>
                <w:szCs w:val="22"/>
                <w:lang w:eastAsia="en-US"/>
              </w:rPr>
              <w:t>изме</w:t>
            </w:r>
            <w:proofErr w:type="spellEnd"/>
            <w:r w:rsidRPr="00E7740F">
              <w:rPr>
                <w:sz w:val="22"/>
                <w:szCs w:val="22"/>
                <w:lang w:eastAsia="en-US"/>
              </w:rPr>
              <w:t>-нения</w:t>
            </w:r>
            <w:proofErr w:type="gramEnd"/>
            <w:r w:rsidRPr="00E7740F">
              <w:rPr>
                <w:sz w:val="22"/>
                <w:szCs w:val="22"/>
                <w:lang w:eastAsia="en-US"/>
              </w:rPr>
              <w:t xml:space="preserve"> </w:t>
            </w:r>
            <w:proofErr w:type="spellStart"/>
            <w:r w:rsidRPr="00E7740F">
              <w:rPr>
                <w:sz w:val="22"/>
                <w:szCs w:val="22"/>
                <w:lang w:eastAsia="en-US"/>
              </w:rPr>
              <w:t>расхо-дов</w:t>
            </w:r>
            <w:proofErr w:type="spellEnd"/>
            <w:r w:rsidRPr="00E7740F">
              <w:rPr>
                <w:sz w:val="22"/>
                <w:szCs w:val="22"/>
                <w:lang w:eastAsia="en-US"/>
              </w:rPr>
              <w:t xml:space="preserve"> на </w:t>
            </w:r>
            <w:proofErr w:type="spellStart"/>
            <w:r w:rsidRPr="00E7740F">
              <w:rPr>
                <w:sz w:val="22"/>
                <w:szCs w:val="22"/>
                <w:lang w:eastAsia="en-US"/>
              </w:rPr>
              <w:t>топли</w:t>
            </w:r>
            <w:proofErr w:type="spellEnd"/>
            <w:r w:rsidRPr="00E7740F">
              <w:rPr>
                <w:sz w:val="22"/>
                <w:szCs w:val="22"/>
                <w:lang w:eastAsia="en-US"/>
              </w:rPr>
              <w:t>-во</w:t>
            </w:r>
          </w:p>
        </w:tc>
      </w:tr>
      <w:tr w:rsidR="00E7740F" w:rsidRPr="00E7740F" w14:paraId="35C27753" w14:textId="77777777" w:rsidTr="00E7740F">
        <w:trPr>
          <w:trHeight w:val="165"/>
        </w:trPr>
        <w:tc>
          <w:tcPr>
            <w:tcW w:w="1985" w:type="dxa"/>
            <w:vMerge/>
          </w:tcPr>
          <w:p w14:paraId="0AB38A6A" w14:textId="77777777" w:rsidR="00E7740F" w:rsidRPr="00E7740F" w:rsidRDefault="00E7740F" w:rsidP="00E7740F">
            <w:pPr>
              <w:ind w:right="-2"/>
              <w:rPr>
                <w:sz w:val="22"/>
                <w:szCs w:val="22"/>
                <w:lang w:eastAsia="en-US"/>
              </w:rPr>
            </w:pPr>
          </w:p>
        </w:tc>
        <w:tc>
          <w:tcPr>
            <w:tcW w:w="709" w:type="dxa"/>
            <w:vMerge/>
          </w:tcPr>
          <w:p w14:paraId="24D1CC37" w14:textId="77777777" w:rsidR="00E7740F" w:rsidRPr="00E7740F" w:rsidRDefault="00E7740F" w:rsidP="00E7740F">
            <w:pPr>
              <w:ind w:right="-2"/>
              <w:rPr>
                <w:sz w:val="22"/>
                <w:szCs w:val="22"/>
                <w:lang w:eastAsia="en-US"/>
              </w:rPr>
            </w:pPr>
          </w:p>
        </w:tc>
        <w:tc>
          <w:tcPr>
            <w:tcW w:w="1134" w:type="dxa"/>
          </w:tcPr>
          <w:p w14:paraId="1F942D4E" w14:textId="77777777" w:rsidR="00E7740F" w:rsidRPr="00E7740F" w:rsidRDefault="00E7740F" w:rsidP="00E7740F">
            <w:pPr>
              <w:ind w:right="-2"/>
              <w:jc w:val="center"/>
              <w:rPr>
                <w:sz w:val="22"/>
                <w:szCs w:val="22"/>
                <w:lang w:eastAsia="en-US"/>
              </w:rPr>
            </w:pPr>
            <w:r w:rsidRPr="00E7740F">
              <w:rPr>
                <w:sz w:val="22"/>
                <w:szCs w:val="22"/>
                <w:lang w:eastAsia="en-US"/>
              </w:rPr>
              <w:t>тыс. руб.</w:t>
            </w:r>
          </w:p>
        </w:tc>
        <w:tc>
          <w:tcPr>
            <w:tcW w:w="1276" w:type="dxa"/>
          </w:tcPr>
          <w:p w14:paraId="129ABC37" w14:textId="77777777" w:rsidR="00E7740F" w:rsidRPr="00E7740F" w:rsidRDefault="00E7740F" w:rsidP="00E7740F">
            <w:pPr>
              <w:ind w:right="-2"/>
              <w:jc w:val="center"/>
              <w:rPr>
                <w:sz w:val="22"/>
                <w:szCs w:val="22"/>
                <w:lang w:eastAsia="en-US"/>
              </w:rPr>
            </w:pPr>
            <w:r w:rsidRPr="00E7740F">
              <w:rPr>
                <w:sz w:val="22"/>
                <w:szCs w:val="22"/>
                <w:lang w:eastAsia="en-US"/>
              </w:rPr>
              <w:t>%</w:t>
            </w:r>
          </w:p>
        </w:tc>
        <w:tc>
          <w:tcPr>
            <w:tcW w:w="1053" w:type="dxa"/>
          </w:tcPr>
          <w:p w14:paraId="55334A45" w14:textId="77777777" w:rsidR="00E7740F" w:rsidRPr="00E7740F" w:rsidRDefault="00E7740F" w:rsidP="00E7740F">
            <w:pPr>
              <w:ind w:right="-2"/>
              <w:jc w:val="center"/>
              <w:rPr>
                <w:sz w:val="22"/>
                <w:szCs w:val="22"/>
                <w:lang w:eastAsia="en-US"/>
              </w:rPr>
            </w:pPr>
            <w:r w:rsidRPr="00E7740F">
              <w:rPr>
                <w:sz w:val="22"/>
                <w:szCs w:val="22"/>
                <w:lang w:eastAsia="en-US"/>
              </w:rPr>
              <w:t>%</w:t>
            </w:r>
          </w:p>
        </w:tc>
        <w:tc>
          <w:tcPr>
            <w:tcW w:w="838" w:type="dxa"/>
            <w:vMerge/>
          </w:tcPr>
          <w:p w14:paraId="2BB50D10" w14:textId="77777777" w:rsidR="00E7740F" w:rsidRPr="00E7740F" w:rsidRDefault="00E7740F" w:rsidP="00E7740F">
            <w:pPr>
              <w:ind w:right="-2"/>
              <w:rPr>
                <w:sz w:val="22"/>
                <w:szCs w:val="22"/>
                <w:lang w:eastAsia="en-US"/>
              </w:rPr>
            </w:pPr>
          </w:p>
        </w:tc>
        <w:tc>
          <w:tcPr>
            <w:tcW w:w="1118" w:type="dxa"/>
            <w:vMerge/>
            <w:tcBorders>
              <w:bottom w:val="single" w:sz="4" w:space="0" w:color="auto"/>
            </w:tcBorders>
          </w:tcPr>
          <w:p w14:paraId="5BC2EA0A" w14:textId="77777777" w:rsidR="00E7740F" w:rsidRPr="00E7740F" w:rsidRDefault="00E7740F" w:rsidP="00E7740F">
            <w:pPr>
              <w:ind w:right="-2"/>
              <w:rPr>
                <w:sz w:val="22"/>
                <w:szCs w:val="22"/>
                <w:lang w:eastAsia="en-US"/>
              </w:rPr>
            </w:pPr>
          </w:p>
        </w:tc>
        <w:tc>
          <w:tcPr>
            <w:tcW w:w="1398" w:type="dxa"/>
            <w:vMerge/>
          </w:tcPr>
          <w:p w14:paraId="5F99698F" w14:textId="77777777" w:rsidR="00E7740F" w:rsidRPr="00E7740F" w:rsidRDefault="00E7740F" w:rsidP="00E7740F">
            <w:pPr>
              <w:ind w:right="-2"/>
              <w:rPr>
                <w:sz w:val="22"/>
                <w:szCs w:val="22"/>
                <w:lang w:eastAsia="en-US"/>
              </w:rPr>
            </w:pPr>
          </w:p>
        </w:tc>
        <w:tc>
          <w:tcPr>
            <w:tcW w:w="979" w:type="dxa"/>
            <w:vMerge/>
          </w:tcPr>
          <w:p w14:paraId="1B736A51" w14:textId="77777777" w:rsidR="00E7740F" w:rsidRPr="00E7740F" w:rsidRDefault="00E7740F" w:rsidP="00E7740F">
            <w:pPr>
              <w:ind w:right="-2"/>
              <w:rPr>
                <w:sz w:val="22"/>
                <w:szCs w:val="22"/>
                <w:lang w:eastAsia="en-US"/>
              </w:rPr>
            </w:pPr>
          </w:p>
        </w:tc>
      </w:tr>
      <w:tr w:rsidR="00E7740F" w:rsidRPr="00E7740F" w14:paraId="7FF92A43" w14:textId="77777777" w:rsidTr="00E7740F">
        <w:trPr>
          <w:trHeight w:val="597"/>
        </w:trPr>
        <w:tc>
          <w:tcPr>
            <w:tcW w:w="1985" w:type="dxa"/>
            <w:vMerge w:val="restart"/>
            <w:vAlign w:val="center"/>
          </w:tcPr>
          <w:p w14:paraId="00687316" w14:textId="77777777" w:rsidR="00E7740F" w:rsidRPr="00E7740F" w:rsidRDefault="00E7740F" w:rsidP="00E7740F">
            <w:pPr>
              <w:ind w:right="-2"/>
              <w:jc w:val="center"/>
              <w:rPr>
                <w:bCs/>
                <w:color w:val="000000"/>
                <w:kern w:val="32"/>
                <w:sz w:val="28"/>
                <w:szCs w:val="28"/>
                <w:lang w:eastAsia="en-US"/>
              </w:rPr>
            </w:pPr>
            <w:r w:rsidRPr="00E7740F">
              <w:rPr>
                <w:bCs/>
                <w:color w:val="000000"/>
                <w:kern w:val="32"/>
                <w:sz w:val="28"/>
                <w:szCs w:val="28"/>
                <w:lang w:eastAsia="en-US"/>
              </w:rPr>
              <w:t>ООО «Энерго-</w:t>
            </w:r>
          </w:p>
          <w:p w14:paraId="4213D4DB" w14:textId="77777777" w:rsidR="00E7740F" w:rsidRPr="00E7740F" w:rsidRDefault="00E7740F" w:rsidP="00E7740F">
            <w:pPr>
              <w:ind w:right="-2"/>
              <w:jc w:val="center"/>
              <w:rPr>
                <w:bCs/>
                <w:color w:val="000000"/>
                <w:kern w:val="32"/>
                <w:sz w:val="22"/>
                <w:szCs w:val="22"/>
                <w:lang w:eastAsia="en-US"/>
              </w:rPr>
            </w:pPr>
            <w:r w:rsidRPr="00E7740F">
              <w:rPr>
                <w:bCs/>
                <w:color w:val="000000"/>
                <w:kern w:val="32"/>
                <w:sz w:val="28"/>
                <w:szCs w:val="28"/>
                <w:lang w:eastAsia="en-US"/>
              </w:rPr>
              <w:t xml:space="preserve">Компания» </w:t>
            </w:r>
          </w:p>
        </w:tc>
        <w:tc>
          <w:tcPr>
            <w:tcW w:w="709" w:type="dxa"/>
            <w:vAlign w:val="center"/>
          </w:tcPr>
          <w:p w14:paraId="0DD9A271" w14:textId="77777777" w:rsidR="00E7740F" w:rsidRPr="00E7740F" w:rsidRDefault="00E7740F" w:rsidP="00E7740F">
            <w:pPr>
              <w:ind w:right="-2"/>
              <w:jc w:val="center"/>
              <w:rPr>
                <w:sz w:val="22"/>
                <w:szCs w:val="22"/>
                <w:lang w:eastAsia="en-US"/>
              </w:rPr>
            </w:pPr>
            <w:r w:rsidRPr="00E7740F">
              <w:rPr>
                <w:sz w:val="22"/>
                <w:szCs w:val="22"/>
                <w:lang w:eastAsia="en-US"/>
              </w:rPr>
              <w:t>2019</w:t>
            </w:r>
          </w:p>
        </w:tc>
        <w:tc>
          <w:tcPr>
            <w:tcW w:w="1134" w:type="dxa"/>
            <w:vAlign w:val="center"/>
          </w:tcPr>
          <w:p w14:paraId="7139727C" w14:textId="77777777" w:rsidR="00E7740F" w:rsidRPr="00E7740F" w:rsidRDefault="00E7740F" w:rsidP="00E7740F">
            <w:pPr>
              <w:jc w:val="center"/>
              <w:rPr>
                <w:sz w:val="22"/>
                <w:szCs w:val="22"/>
                <w:lang w:eastAsia="en-US"/>
              </w:rPr>
            </w:pPr>
            <w:r w:rsidRPr="00E7740F">
              <w:rPr>
                <w:sz w:val="22"/>
                <w:szCs w:val="22"/>
                <w:lang w:eastAsia="en-US"/>
              </w:rPr>
              <w:t>49966,32</w:t>
            </w:r>
          </w:p>
        </w:tc>
        <w:tc>
          <w:tcPr>
            <w:tcW w:w="1276" w:type="dxa"/>
            <w:vAlign w:val="center"/>
          </w:tcPr>
          <w:p w14:paraId="43E9EA0B" w14:textId="77777777" w:rsidR="00E7740F" w:rsidRPr="00E7740F" w:rsidRDefault="00E7740F" w:rsidP="00E7740F">
            <w:pPr>
              <w:jc w:val="center"/>
              <w:rPr>
                <w:sz w:val="22"/>
                <w:szCs w:val="22"/>
                <w:lang w:eastAsia="en-US"/>
              </w:rPr>
            </w:pPr>
            <w:r w:rsidRPr="00E7740F">
              <w:rPr>
                <w:sz w:val="22"/>
                <w:szCs w:val="22"/>
                <w:lang w:eastAsia="en-US"/>
              </w:rPr>
              <w:t>x</w:t>
            </w:r>
          </w:p>
        </w:tc>
        <w:tc>
          <w:tcPr>
            <w:tcW w:w="1053" w:type="dxa"/>
            <w:vAlign w:val="center"/>
          </w:tcPr>
          <w:p w14:paraId="7FC49084" w14:textId="77777777" w:rsidR="00E7740F" w:rsidRPr="00E7740F" w:rsidRDefault="00E7740F" w:rsidP="00E7740F">
            <w:pPr>
              <w:jc w:val="center"/>
              <w:rPr>
                <w:sz w:val="22"/>
                <w:szCs w:val="22"/>
                <w:lang w:eastAsia="en-US"/>
              </w:rPr>
            </w:pPr>
            <w:r w:rsidRPr="00E7740F">
              <w:rPr>
                <w:sz w:val="22"/>
                <w:szCs w:val="22"/>
                <w:lang w:eastAsia="en-US"/>
              </w:rPr>
              <w:t>0,19</w:t>
            </w:r>
          </w:p>
        </w:tc>
        <w:tc>
          <w:tcPr>
            <w:tcW w:w="838" w:type="dxa"/>
            <w:tcBorders>
              <w:left w:val="single" w:sz="4" w:space="0" w:color="auto"/>
            </w:tcBorders>
            <w:vAlign w:val="center"/>
          </w:tcPr>
          <w:p w14:paraId="32E92711" w14:textId="77777777" w:rsidR="00E7740F" w:rsidRPr="00E7740F" w:rsidRDefault="00E7740F" w:rsidP="00E7740F">
            <w:pPr>
              <w:jc w:val="center"/>
              <w:rPr>
                <w:sz w:val="22"/>
                <w:szCs w:val="22"/>
                <w:lang w:eastAsia="en-US"/>
              </w:rPr>
            </w:pPr>
            <w:r w:rsidRPr="00E7740F">
              <w:rPr>
                <w:sz w:val="22"/>
                <w:szCs w:val="22"/>
                <w:lang w:eastAsia="en-US"/>
              </w:rPr>
              <w:t>x</w:t>
            </w:r>
          </w:p>
        </w:tc>
        <w:tc>
          <w:tcPr>
            <w:tcW w:w="1118" w:type="dxa"/>
            <w:tcBorders>
              <w:left w:val="single" w:sz="4" w:space="0" w:color="auto"/>
            </w:tcBorders>
            <w:vAlign w:val="center"/>
          </w:tcPr>
          <w:p w14:paraId="358C8E9E" w14:textId="77777777" w:rsidR="00E7740F" w:rsidRPr="00E7740F" w:rsidRDefault="00E7740F" w:rsidP="00E7740F">
            <w:pPr>
              <w:jc w:val="center"/>
              <w:rPr>
                <w:sz w:val="22"/>
                <w:szCs w:val="22"/>
                <w:lang w:eastAsia="en-US"/>
              </w:rPr>
            </w:pPr>
            <w:r w:rsidRPr="00E7740F">
              <w:rPr>
                <w:sz w:val="22"/>
                <w:szCs w:val="22"/>
                <w:lang w:eastAsia="en-US"/>
              </w:rPr>
              <w:t>x</w:t>
            </w:r>
          </w:p>
        </w:tc>
        <w:tc>
          <w:tcPr>
            <w:tcW w:w="1398" w:type="dxa"/>
            <w:tcBorders>
              <w:left w:val="single" w:sz="4" w:space="0" w:color="auto"/>
            </w:tcBorders>
            <w:vAlign w:val="center"/>
          </w:tcPr>
          <w:p w14:paraId="6C481C43" w14:textId="77777777" w:rsidR="00E7740F" w:rsidRPr="00E7740F" w:rsidRDefault="00E7740F" w:rsidP="00E7740F">
            <w:pPr>
              <w:jc w:val="center"/>
              <w:rPr>
                <w:sz w:val="22"/>
                <w:szCs w:val="22"/>
                <w:lang w:eastAsia="en-US"/>
              </w:rPr>
            </w:pPr>
            <w:r w:rsidRPr="00E7740F">
              <w:rPr>
                <w:sz w:val="22"/>
                <w:szCs w:val="22"/>
                <w:lang w:eastAsia="en-US"/>
              </w:rPr>
              <w:t>x</w:t>
            </w:r>
          </w:p>
        </w:tc>
        <w:tc>
          <w:tcPr>
            <w:tcW w:w="979" w:type="dxa"/>
            <w:vAlign w:val="center"/>
          </w:tcPr>
          <w:p w14:paraId="25712084"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0BDFCC2C" w14:textId="77777777" w:rsidTr="00E7740F">
        <w:trPr>
          <w:trHeight w:val="456"/>
        </w:trPr>
        <w:tc>
          <w:tcPr>
            <w:tcW w:w="1985" w:type="dxa"/>
            <w:vMerge/>
            <w:vAlign w:val="center"/>
          </w:tcPr>
          <w:p w14:paraId="14D74307" w14:textId="77777777" w:rsidR="00E7740F" w:rsidRPr="00E7740F" w:rsidRDefault="00E7740F" w:rsidP="00E7740F">
            <w:pPr>
              <w:ind w:right="-2"/>
              <w:jc w:val="center"/>
              <w:rPr>
                <w:sz w:val="22"/>
                <w:szCs w:val="22"/>
                <w:lang w:eastAsia="en-US"/>
              </w:rPr>
            </w:pPr>
          </w:p>
        </w:tc>
        <w:tc>
          <w:tcPr>
            <w:tcW w:w="709" w:type="dxa"/>
            <w:vAlign w:val="center"/>
          </w:tcPr>
          <w:p w14:paraId="21333298" w14:textId="77777777" w:rsidR="00E7740F" w:rsidRPr="00E7740F" w:rsidRDefault="00E7740F" w:rsidP="00E7740F">
            <w:pPr>
              <w:ind w:right="-2"/>
              <w:jc w:val="center"/>
              <w:rPr>
                <w:sz w:val="22"/>
                <w:szCs w:val="22"/>
                <w:lang w:eastAsia="en-US"/>
              </w:rPr>
            </w:pPr>
            <w:r w:rsidRPr="00E7740F">
              <w:rPr>
                <w:sz w:val="22"/>
                <w:szCs w:val="22"/>
                <w:lang w:eastAsia="en-US"/>
              </w:rPr>
              <w:t>2020</w:t>
            </w:r>
          </w:p>
        </w:tc>
        <w:tc>
          <w:tcPr>
            <w:tcW w:w="1134" w:type="dxa"/>
            <w:vAlign w:val="center"/>
          </w:tcPr>
          <w:p w14:paraId="4428BCE5" w14:textId="77777777" w:rsidR="00E7740F" w:rsidRPr="00E7740F" w:rsidRDefault="00E7740F" w:rsidP="00E7740F">
            <w:pPr>
              <w:jc w:val="center"/>
              <w:rPr>
                <w:sz w:val="22"/>
                <w:szCs w:val="22"/>
                <w:lang w:eastAsia="en-US"/>
              </w:rPr>
            </w:pPr>
            <w:r w:rsidRPr="00E7740F">
              <w:rPr>
                <w:sz w:val="22"/>
                <w:szCs w:val="22"/>
                <w:lang w:eastAsia="en-US"/>
              </w:rPr>
              <w:t>x</w:t>
            </w:r>
          </w:p>
        </w:tc>
        <w:tc>
          <w:tcPr>
            <w:tcW w:w="1276" w:type="dxa"/>
            <w:vAlign w:val="center"/>
          </w:tcPr>
          <w:p w14:paraId="69E38890" w14:textId="77777777" w:rsidR="00E7740F" w:rsidRPr="00E7740F" w:rsidRDefault="00E7740F" w:rsidP="00E7740F">
            <w:pPr>
              <w:jc w:val="center"/>
              <w:rPr>
                <w:sz w:val="22"/>
                <w:szCs w:val="22"/>
                <w:lang w:eastAsia="en-US"/>
              </w:rPr>
            </w:pPr>
            <w:r w:rsidRPr="00E7740F">
              <w:rPr>
                <w:sz w:val="22"/>
                <w:szCs w:val="22"/>
                <w:lang w:eastAsia="en-US"/>
              </w:rPr>
              <w:t>1,00</w:t>
            </w:r>
          </w:p>
        </w:tc>
        <w:tc>
          <w:tcPr>
            <w:tcW w:w="1053" w:type="dxa"/>
            <w:vAlign w:val="center"/>
          </w:tcPr>
          <w:p w14:paraId="58FAE151" w14:textId="77777777" w:rsidR="00E7740F" w:rsidRPr="00E7740F" w:rsidRDefault="00E7740F" w:rsidP="00E7740F">
            <w:pPr>
              <w:jc w:val="center"/>
              <w:rPr>
                <w:sz w:val="22"/>
                <w:szCs w:val="22"/>
                <w:lang w:eastAsia="en-US"/>
              </w:rPr>
            </w:pPr>
            <w:r w:rsidRPr="00E7740F">
              <w:rPr>
                <w:sz w:val="22"/>
                <w:szCs w:val="22"/>
                <w:lang w:eastAsia="en-US"/>
              </w:rPr>
              <w:t>6,13</w:t>
            </w:r>
          </w:p>
        </w:tc>
        <w:tc>
          <w:tcPr>
            <w:tcW w:w="838" w:type="dxa"/>
            <w:vAlign w:val="center"/>
          </w:tcPr>
          <w:p w14:paraId="2BA2B492" w14:textId="77777777" w:rsidR="00E7740F" w:rsidRPr="00E7740F" w:rsidRDefault="00E7740F" w:rsidP="00E7740F">
            <w:pPr>
              <w:jc w:val="center"/>
              <w:rPr>
                <w:sz w:val="22"/>
                <w:szCs w:val="22"/>
                <w:lang w:eastAsia="en-US"/>
              </w:rPr>
            </w:pPr>
            <w:r w:rsidRPr="00E7740F">
              <w:rPr>
                <w:sz w:val="22"/>
                <w:szCs w:val="22"/>
                <w:lang w:eastAsia="en-US"/>
              </w:rPr>
              <w:t>x</w:t>
            </w:r>
          </w:p>
        </w:tc>
        <w:tc>
          <w:tcPr>
            <w:tcW w:w="1118" w:type="dxa"/>
            <w:vAlign w:val="center"/>
          </w:tcPr>
          <w:p w14:paraId="1BF61E35" w14:textId="77777777" w:rsidR="00E7740F" w:rsidRPr="00E7740F" w:rsidRDefault="00E7740F" w:rsidP="00E7740F">
            <w:pPr>
              <w:jc w:val="center"/>
              <w:rPr>
                <w:sz w:val="22"/>
                <w:szCs w:val="22"/>
                <w:lang w:eastAsia="en-US"/>
              </w:rPr>
            </w:pPr>
            <w:r w:rsidRPr="00E7740F">
              <w:rPr>
                <w:sz w:val="22"/>
                <w:szCs w:val="22"/>
                <w:lang w:eastAsia="en-US"/>
              </w:rPr>
              <w:t>x</w:t>
            </w:r>
          </w:p>
        </w:tc>
        <w:tc>
          <w:tcPr>
            <w:tcW w:w="1398" w:type="dxa"/>
            <w:vAlign w:val="center"/>
          </w:tcPr>
          <w:p w14:paraId="4BF19093" w14:textId="77777777" w:rsidR="00E7740F" w:rsidRPr="00E7740F" w:rsidRDefault="00E7740F" w:rsidP="00E7740F">
            <w:pPr>
              <w:jc w:val="center"/>
              <w:rPr>
                <w:sz w:val="22"/>
                <w:szCs w:val="22"/>
                <w:lang w:eastAsia="en-US"/>
              </w:rPr>
            </w:pPr>
            <w:r w:rsidRPr="00E7740F">
              <w:rPr>
                <w:sz w:val="22"/>
                <w:szCs w:val="22"/>
                <w:lang w:eastAsia="en-US"/>
              </w:rPr>
              <w:t>x</w:t>
            </w:r>
          </w:p>
        </w:tc>
        <w:tc>
          <w:tcPr>
            <w:tcW w:w="979" w:type="dxa"/>
            <w:vAlign w:val="center"/>
          </w:tcPr>
          <w:p w14:paraId="0D442F85"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5D5F4BC0" w14:textId="77777777" w:rsidTr="00E7740F">
        <w:trPr>
          <w:trHeight w:val="456"/>
        </w:trPr>
        <w:tc>
          <w:tcPr>
            <w:tcW w:w="1985" w:type="dxa"/>
            <w:vMerge/>
            <w:vAlign w:val="center"/>
          </w:tcPr>
          <w:p w14:paraId="23A87912" w14:textId="77777777" w:rsidR="00E7740F" w:rsidRPr="00E7740F" w:rsidRDefault="00E7740F" w:rsidP="00E7740F">
            <w:pPr>
              <w:ind w:right="-2"/>
              <w:jc w:val="center"/>
              <w:rPr>
                <w:sz w:val="22"/>
                <w:szCs w:val="22"/>
                <w:lang w:eastAsia="en-US"/>
              </w:rPr>
            </w:pPr>
          </w:p>
        </w:tc>
        <w:tc>
          <w:tcPr>
            <w:tcW w:w="709" w:type="dxa"/>
            <w:vAlign w:val="center"/>
          </w:tcPr>
          <w:p w14:paraId="11396D27" w14:textId="77777777" w:rsidR="00E7740F" w:rsidRPr="00E7740F" w:rsidRDefault="00E7740F" w:rsidP="00E7740F">
            <w:pPr>
              <w:ind w:right="-2"/>
              <w:jc w:val="center"/>
              <w:rPr>
                <w:sz w:val="22"/>
                <w:szCs w:val="22"/>
                <w:lang w:eastAsia="en-US"/>
              </w:rPr>
            </w:pPr>
            <w:r w:rsidRPr="00E7740F">
              <w:rPr>
                <w:sz w:val="22"/>
                <w:szCs w:val="22"/>
                <w:lang w:eastAsia="en-US"/>
              </w:rPr>
              <w:t>2021</w:t>
            </w:r>
          </w:p>
        </w:tc>
        <w:tc>
          <w:tcPr>
            <w:tcW w:w="1134" w:type="dxa"/>
            <w:vAlign w:val="center"/>
          </w:tcPr>
          <w:p w14:paraId="631D1AD4" w14:textId="77777777" w:rsidR="00E7740F" w:rsidRPr="00E7740F" w:rsidRDefault="00E7740F" w:rsidP="00E7740F">
            <w:pPr>
              <w:jc w:val="center"/>
              <w:rPr>
                <w:sz w:val="22"/>
                <w:szCs w:val="22"/>
                <w:lang w:eastAsia="en-US"/>
              </w:rPr>
            </w:pPr>
            <w:r w:rsidRPr="00E7740F">
              <w:rPr>
                <w:sz w:val="22"/>
                <w:szCs w:val="22"/>
                <w:lang w:eastAsia="en-US"/>
              </w:rPr>
              <w:t>x</w:t>
            </w:r>
          </w:p>
        </w:tc>
        <w:tc>
          <w:tcPr>
            <w:tcW w:w="1276" w:type="dxa"/>
            <w:vAlign w:val="center"/>
          </w:tcPr>
          <w:p w14:paraId="6E9B108D" w14:textId="77777777" w:rsidR="00E7740F" w:rsidRPr="00E7740F" w:rsidRDefault="00E7740F" w:rsidP="00E7740F">
            <w:pPr>
              <w:jc w:val="center"/>
              <w:rPr>
                <w:sz w:val="22"/>
                <w:szCs w:val="22"/>
                <w:lang w:eastAsia="en-US"/>
              </w:rPr>
            </w:pPr>
            <w:r w:rsidRPr="00E7740F">
              <w:rPr>
                <w:sz w:val="22"/>
                <w:szCs w:val="22"/>
                <w:lang w:eastAsia="en-US"/>
              </w:rPr>
              <w:t>1,00</w:t>
            </w:r>
          </w:p>
        </w:tc>
        <w:tc>
          <w:tcPr>
            <w:tcW w:w="1053" w:type="dxa"/>
            <w:vAlign w:val="center"/>
          </w:tcPr>
          <w:p w14:paraId="4DD6F3BF" w14:textId="77777777" w:rsidR="00E7740F" w:rsidRPr="00E7740F" w:rsidRDefault="00E7740F" w:rsidP="00E7740F">
            <w:pPr>
              <w:jc w:val="center"/>
              <w:rPr>
                <w:sz w:val="22"/>
                <w:szCs w:val="22"/>
                <w:lang w:eastAsia="en-US"/>
              </w:rPr>
            </w:pPr>
            <w:r w:rsidRPr="00E7740F">
              <w:rPr>
                <w:sz w:val="22"/>
                <w:szCs w:val="22"/>
                <w:lang w:eastAsia="en-US"/>
              </w:rPr>
              <w:t>5,99</w:t>
            </w:r>
          </w:p>
        </w:tc>
        <w:tc>
          <w:tcPr>
            <w:tcW w:w="838" w:type="dxa"/>
            <w:vAlign w:val="center"/>
          </w:tcPr>
          <w:p w14:paraId="4A51D069" w14:textId="77777777" w:rsidR="00E7740F" w:rsidRPr="00E7740F" w:rsidRDefault="00E7740F" w:rsidP="00E7740F">
            <w:pPr>
              <w:jc w:val="center"/>
              <w:rPr>
                <w:sz w:val="22"/>
                <w:szCs w:val="22"/>
                <w:lang w:eastAsia="en-US"/>
              </w:rPr>
            </w:pPr>
            <w:r w:rsidRPr="00E7740F">
              <w:rPr>
                <w:sz w:val="22"/>
                <w:szCs w:val="22"/>
                <w:lang w:eastAsia="en-US"/>
              </w:rPr>
              <w:t>x</w:t>
            </w:r>
          </w:p>
        </w:tc>
        <w:tc>
          <w:tcPr>
            <w:tcW w:w="1118" w:type="dxa"/>
            <w:vAlign w:val="center"/>
          </w:tcPr>
          <w:p w14:paraId="3FB526CF" w14:textId="77777777" w:rsidR="00E7740F" w:rsidRPr="00E7740F" w:rsidRDefault="00E7740F" w:rsidP="00E7740F">
            <w:pPr>
              <w:jc w:val="center"/>
              <w:rPr>
                <w:sz w:val="22"/>
                <w:szCs w:val="22"/>
                <w:lang w:eastAsia="en-US"/>
              </w:rPr>
            </w:pPr>
            <w:r w:rsidRPr="00E7740F">
              <w:rPr>
                <w:sz w:val="22"/>
                <w:szCs w:val="22"/>
                <w:lang w:eastAsia="en-US"/>
              </w:rPr>
              <w:t>x</w:t>
            </w:r>
          </w:p>
        </w:tc>
        <w:tc>
          <w:tcPr>
            <w:tcW w:w="1398" w:type="dxa"/>
            <w:vAlign w:val="center"/>
          </w:tcPr>
          <w:p w14:paraId="239EA4CC" w14:textId="77777777" w:rsidR="00E7740F" w:rsidRPr="00E7740F" w:rsidRDefault="00E7740F" w:rsidP="00E7740F">
            <w:pPr>
              <w:jc w:val="center"/>
              <w:rPr>
                <w:sz w:val="22"/>
                <w:szCs w:val="22"/>
                <w:lang w:eastAsia="en-US"/>
              </w:rPr>
            </w:pPr>
            <w:r w:rsidRPr="00E7740F">
              <w:rPr>
                <w:sz w:val="22"/>
                <w:szCs w:val="22"/>
                <w:lang w:eastAsia="en-US"/>
              </w:rPr>
              <w:t>x</w:t>
            </w:r>
          </w:p>
        </w:tc>
        <w:tc>
          <w:tcPr>
            <w:tcW w:w="979" w:type="dxa"/>
            <w:vAlign w:val="center"/>
          </w:tcPr>
          <w:p w14:paraId="1824F889"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4B1A7810" w14:textId="77777777" w:rsidTr="00E7740F">
        <w:trPr>
          <w:trHeight w:val="456"/>
        </w:trPr>
        <w:tc>
          <w:tcPr>
            <w:tcW w:w="1985" w:type="dxa"/>
            <w:vMerge/>
          </w:tcPr>
          <w:p w14:paraId="2BE9F67E" w14:textId="77777777" w:rsidR="00E7740F" w:rsidRPr="00E7740F" w:rsidRDefault="00E7740F" w:rsidP="00E7740F">
            <w:pPr>
              <w:ind w:right="-2"/>
              <w:rPr>
                <w:sz w:val="22"/>
                <w:szCs w:val="22"/>
                <w:lang w:eastAsia="en-US"/>
              </w:rPr>
            </w:pPr>
          </w:p>
        </w:tc>
        <w:tc>
          <w:tcPr>
            <w:tcW w:w="709" w:type="dxa"/>
            <w:vAlign w:val="center"/>
          </w:tcPr>
          <w:p w14:paraId="49A20F46" w14:textId="77777777" w:rsidR="00E7740F" w:rsidRPr="00E7740F" w:rsidRDefault="00E7740F" w:rsidP="00E7740F">
            <w:pPr>
              <w:ind w:right="-2"/>
              <w:jc w:val="center"/>
              <w:rPr>
                <w:sz w:val="22"/>
                <w:szCs w:val="22"/>
                <w:lang w:eastAsia="en-US"/>
              </w:rPr>
            </w:pPr>
            <w:r w:rsidRPr="00E7740F">
              <w:rPr>
                <w:sz w:val="22"/>
                <w:szCs w:val="22"/>
                <w:lang w:eastAsia="en-US"/>
              </w:rPr>
              <w:t>2022</w:t>
            </w:r>
          </w:p>
        </w:tc>
        <w:tc>
          <w:tcPr>
            <w:tcW w:w="1134" w:type="dxa"/>
            <w:vAlign w:val="center"/>
          </w:tcPr>
          <w:p w14:paraId="6930BF8D" w14:textId="77777777" w:rsidR="00E7740F" w:rsidRPr="00E7740F" w:rsidRDefault="00E7740F" w:rsidP="00E7740F">
            <w:pPr>
              <w:jc w:val="center"/>
              <w:rPr>
                <w:sz w:val="22"/>
                <w:szCs w:val="22"/>
                <w:lang w:eastAsia="en-US"/>
              </w:rPr>
            </w:pPr>
            <w:r w:rsidRPr="00E7740F">
              <w:rPr>
                <w:sz w:val="22"/>
                <w:szCs w:val="22"/>
                <w:lang w:eastAsia="en-US"/>
              </w:rPr>
              <w:t>x</w:t>
            </w:r>
          </w:p>
        </w:tc>
        <w:tc>
          <w:tcPr>
            <w:tcW w:w="1276" w:type="dxa"/>
            <w:vAlign w:val="center"/>
          </w:tcPr>
          <w:p w14:paraId="0E317D3C" w14:textId="77777777" w:rsidR="00E7740F" w:rsidRPr="00E7740F" w:rsidRDefault="00E7740F" w:rsidP="00E7740F">
            <w:pPr>
              <w:jc w:val="center"/>
              <w:rPr>
                <w:sz w:val="22"/>
                <w:szCs w:val="22"/>
                <w:lang w:eastAsia="en-US"/>
              </w:rPr>
            </w:pPr>
            <w:r w:rsidRPr="00E7740F">
              <w:rPr>
                <w:sz w:val="22"/>
                <w:szCs w:val="22"/>
                <w:lang w:eastAsia="en-US"/>
              </w:rPr>
              <w:t>1,00</w:t>
            </w:r>
          </w:p>
        </w:tc>
        <w:tc>
          <w:tcPr>
            <w:tcW w:w="1053" w:type="dxa"/>
            <w:vAlign w:val="center"/>
          </w:tcPr>
          <w:p w14:paraId="1B9E27B0" w14:textId="77777777" w:rsidR="00E7740F" w:rsidRPr="00E7740F" w:rsidRDefault="00E7740F" w:rsidP="00E7740F">
            <w:pPr>
              <w:jc w:val="center"/>
              <w:rPr>
                <w:sz w:val="22"/>
                <w:szCs w:val="22"/>
                <w:lang w:eastAsia="en-US"/>
              </w:rPr>
            </w:pPr>
            <w:r w:rsidRPr="00E7740F">
              <w:rPr>
                <w:sz w:val="22"/>
                <w:szCs w:val="22"/>
                <w:lang w:eastAsia="en-US"/>
              </w:rPr>
              <w:t>1,57</w:t>
            </w:r>
          </w:p>
        </w:tc>
        <w:tc>
          <w:tcPr>
            <w:tcW w:w="838" w:type="dxa"/>
            <w:tcBorders>
              <w:left w:val="single" w:sz="4" w:space="0" w:color="auto"/>
            </w:tcBorders>
            <w:vAlign w:val="center"/>
          </w:tcPr>
          <w:p w14:paraId="1D6549F4" w14:textId="77777777" w:rsidR="00E7740F" w:rsidRPr="00E7740F" w:rsidRDefault="00E7740F" w:rsidP="00E7740F">
            <w:pPr>
              <w:jc w:val="center"/>
              <w:rPr>
                <w:sz w:val="22"/>
                <w:szCs w:val="22"/>
                <w:lang w:eastAsia="en-US"/>
              </w:rPr>
            </w:pPr>
            <w:r w:rsidRPr="00E7740F">
              <w:rPr>
                <w:sz w:val="22"/>
                <w:szCs w:val="22"/>
                <w:lang w:eastAsia="en-US"/>
              </w:rPr>
              <w:t>x</w:t>
            </w:r>
          </w:p>
        </w:tc>
        <w:tc>
          <w:tcPr>
            <w:tcW w:w="1118" w:type="dxa"/>
            <w:tcBorders>
              <w:left w:val="single" w:sz="4" w:space="0" w:color="auto"/>
            </w:tcBorders>
            <w:vAlign w:val="center"/>
          </w:tcPr>
          <w:p w14:paraId="51D2E643" w14:textId="77777777" w:rsidR="00E7740F" w:rsidRPr="00E7740F" w:rsidRDefault="00E7740F" w:rsidP="00E7740F">
            <w:pPr>
              <w:jc w:val="center"/>
              <w:rPr>
                <w:sz w:val="22"/>
                <w:szCs w:val="22"/>
                <w:lang w:eastAsia="en-US"/>
              </w:rPr>
            </w:pPr>
            <w:r w:rsidRPr="00E7740F">
              <w:rPr>
                <w:sz w:val="22"/>
                <w:szCs w:val="22"/>
                <w:lang w:eastAsia="en-US"/>
              </w:rPr>
              <w:t>x</w:t>
            </w:r>
          </w:p>
        </w:tc>
        <w:tc>
          <w:tcPr>
            <w:tcW w:w="1398" w:type="dxa"/>
            <w:tcBorders>
              <w:left w:val="single" w:sz="4" w:space="0" w:color="auto"/>
            </w:tcBorders>
            <w:vAlign w:val="center"/>
          </w:tcPr>
          <w:p w14:paraId="22D88344" w14:textId="77777777" w:rsidR="00E7740F" w:rsidRPr="00E7740F" w:rsidRDefault="00E7740F" w:rsidP="00E7740F">
            <w:pPr>
              <w:jc w:val="center"/>
              <w:rPr>
                <w:sz w:val="22"/>
                <w:szCs w:val="22"/>
                <w:lang w:eastAsia="en-US"/>
              </w:rPr>
            </w:pPr>
            <w:r w:rsidRPr="00E7740F">
              <w:rPr>
                <w:sz w:val="22"/>
                <w:szCs w:val="22"/>
                <w:lang w:eastAsia="en-US"/>
              </w:rPr>
              <w:t>x</w:t>
            </w:r>
          </w:p>
        </w:tc>
        <w:tc>
          <w:tcPr>
            <w:tcW w:w="979" w:type="dxa"/>
            <w:vAlign w:val="center"/>
          </w:tcPr>
          <w:p w14:paraId="673082E5"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2E9F5655" w14:textId="77777777" w:rsidTr="00E7740F">
        <w:trPr>
          <w:trHeight w:val="456"/>
        </w:trPr>
        <w:tc>
          <w:tcPr>
            <w:tcW w:w="1985" w:type="dxa"/>
            <w:vMerge/>
          </w:tcPr>
          <w:p w14:paraId="517CD4BB" w14:textId="77777777" w:rsidR="00E7740F" w:rsidRPr="00E7740F" w:rsidRDefault="00E7740F" w:rsidP="00E7740F">
            <w:pPr>
              <w:ind w:right="-2"/>
              <w:rPr>
                <w:sz w:val="22"/>
                <w:szCs w:val="22"/>
                <w:lang w:eastAsia="en-US"/>
              </w:rPr>
            </w:pPr>
          </w:p>
        </w:tc>
        <w:tc>
          <w:tcPr>
            <w:tcW w:w="709" w:type="dxa"/>
            <w:vAlign w:val="center"/>
          </w:tcPr>
          <w:p w14:paraId="3CF9D862" w14:textId="77777777" w:rsidR="00E7740F" w:rsidRPr="00E7740F" w:rsidRDefault="00E7740F" w:rsidP="00E7740F">
            <w:pPr>
              <w:ind w:right="-2"/>
              <w:jc w:val="center"/>
              <w:rPr>
                <w:sz w:val="22"/>
                <w:szCs w:val="22"/>
                <w:lang w:eastAsia="en-US"/>
              </w:rPr>
            </w:pPr>
            <w:r w:rsidRPr="00E7740F">
              <w:rPr>
                <w:sz w:val="22"/>
                <w:szCs w:val="22"/>
                <w:lang w:eastAsia="en-US"/>
              </w:rPr>
              <w:t>2023</w:t>
            </w:r>
          </w:p>
        </w:tc>
        <w:tc>
          <w:tcPr>
            <w:tcW w:w="1134" w:type="dxa"/>
            <w:vAlign w:val="center"/>
          </w:tcPr>
          <w:p w14:paraId="57EF0842" w14:textId="77777777" w:rsidR="00E7740F" w:rsidRPr="00E7740F" w:rsidRDefault="00E7740F" w:rsidP="00E7740F">
            <w:pPr>
              <w:jc w:val="center"/>
              <w:rPr>
                <w:sz w:val="22"/>
                <w:szCs w:val="22"/>
                <w:lang w:eastAsia="en-US"/>
              </w:rPr>
            </w:pPr>
            <w:r w:rsidRPr="00E7740F">
              <w:rPr>
                <w:sz w:val="22"/>
                <w:szCs w:val="22"/>
                <w:lang w:eastAsia="en-US"/>
              </w:rPr>
              <w:t>x</w:t>
            </w:r>
          </w:p>
        </w:tc>
        <w:tc>
          <w:tcPr>
            <w:tcW w:w="1276" w:type="dxa"/>
            <w:vAlign w:val="center"/>
          </w:tcPr>
          <w:p w14:paraId="081CB1F5" w14:textId="77777777" w:rsidR="00E7740F" w:rsidRPr="00E7740F" w:rsidRDefault="00E7740F" w:rsidP="00E7740F">
            <w:pPr>
              <w:jc w:val="center"/>
              <w:rPr>
                <w:sz w:val="22"/>
                <w:szCs w:val="22"/>
                <w:lang w:eastAsia="en-US"/>
              </w:rPr>
            </w:pPr>
            <w:r w:rsidRPr="00E7740F">
              <w:rPr>
                <w:sz w:val="22"/>
                <w:szCs w:val="22"/>
                <w:lang w:eastAsia="en-US"/>
              </w:rPr>
              <w:t>1,00</w:t>
            </w:r>
          </w:p>
        </w:tc>
        <w:tc>
          <w:tcPr>
            <w:tcW w:w="1053" w:type="dxa"/>
            <w:vAlign w:val="center"/>
          </w:tcPr>
          <w:p w14:paraId="4FE3BFA5" w14:textId="77777777" w:rsidR="00E7740F" w:rsidRPr="00E7740F" w:rsidRDefault="00E7740F" w:rsidP="00E7740F">
            <w:pPr>
              <w:jc w:val="center"/>
              <w:rPr>
                <w:sz w:val="22"/>
                <w:szCs w:val="22"/>
                <w:lang w:eastAsia="en-US"/>
              </w:rPr>
            </w:pPr>
            <w:r w:rsidRPr="00E7740F">
              <w:rPr>
                <w:sz w:val="22"/>
                <w:szCs w:val="22"/>
                <w:lang w:eastAsia="en-US"/>
              </w:rPr>
              <w:t>0,19</w:t>
            </w:r>
          </w:p>
        </w:tc>
        <w:tc>
          <w:tcPr>
            <w:tcW w:w="838" w:type="dxa"/>
            <w:tcBorders>
              <w:top w:val="single" w:sz="4" w:space="0" w:color="auto"/>
              <w:bottom w:val="single" w:sz="4" w:space="0" w:color="auto"/>
            </w:tcBorders>
            <w:vAlign w:val="center"/>
          </w:tcPr>
          <w:p w14:paraId="6F3C0D42" w14:textId="77777777" w:rsidR="00E7740F" w:rsidRPr="00E7740F" w:rsidRDefault="00E7740F" w:rsidP="00E7740F">
            <w:pPr>
              <w:ind w:left="-108" w:right="-108"/>
              <w:jc w:val="center"/>
              <w:rPr>
                <w:sz w:val="22"/>
                <w:szCs w:val="22"/>
                <w:lang w:val="en-US" w:eastAsia="en-US"/>
              </w:rPr>
            </w:pPr>
            <w:r w:rsidRPr="00E7740F">
              <w:rPr>
                <w:sz w:val="22"/>
                <w:szCs w:val="22"/>
                <w:lang w:val="en-US" w:eastAsia="en-US"/>
              </w:rPr>
              <w:t>x</w:t>
            </w:r>
          </w:p>
        </w:tc>
        <w:tc>
          <w:tcPr>
            <w:tcW w:w="1118" w:type="dxa"/>
            <w:tcBorders>
              <w:top w:val="single" w:sz="4" w:space="0" w:color="auto"/>
              <w:bottom w:val="single" w:sz="4" w:space="0" w:color="auto"/>
            </w:tcBorders>
            <w:vAlign w:val="center"/>
          </w:tcPr>
          <w:p w14:paraId="6DD58187" w14:textId="77777777" w:rsidR="00E7740F" w:rsidRPr="00E7740F" w:rsidRDefault="00E7740F" w:rsidP="00E7740F">
            <w:pPr>
              <w:ind w:left="-108" w:right="-108"/>
              <w:jc w:val="center"/>
              <w:rPr>
                <w:sz w:val="22"/>
                <w:szCs w:val="22"/>
                <w:lang w:val="en-US" w:eastAsia="en-US"/>
              </w:rPr>
            </w:pPr>
            <w:r w:rsidRPr="00E7740F">
              <w:rPr>
                <w:sz w:val="22"/>
                <w:szCs w:val="22"/>
                <w:lang w:val="en-US" w:eastAsia="en-US"/>
              </w:rPr>
              <w:t>x</w:t>
            </w:r>
          </w:p>
        </w:tc>
        <w:tc>
          <w:tcPr>
            <w:tcW w:w="1398" w:type="dxa"/>
            <w:tcBorders>
              <w:top w:val="single" w:sz="4" w:space="0" w:color="auto"/>
              <w:bottom w:val="single" w:sz="4" w:space="0" w:color="auto"/>
            </w:tcBorders>
            <w:vAlign w:val="center"/>
          </w:tcPr>
          <w:p w14:paraId="32D70F41" w14:textId="77777777" w:rsidR="00E7740F" w:rsidRPr="00E7740F" w:rsidRDefault="00E7740F" w:rsidP="00E7740F">
            <w:pPr>
              <w:ind w:left="-108" w:right="-108"/>
              <w:jc w:val="center"/>
              <w:rPr>
                <w:sz w:val="22"/>
                <w:szCs w:val="22"/>
                <w:lang w:val="en-US" w:eastAsia="en-US"/>
              </w:rPr>
            </w:pPr>
            <w:r w:rsidRPr="00E7740F">
              <w:rPr>
                <w:sz w:val="22"/>
                <w:szCs w:val="22"/>
                <w:lang w:val="en-US" w:eastAsia="en-US"/>
              </w:rPr>
              <w:t>x</w:t>
            </w:r>
          </w:p>
        </w:tc>
        <w:tc>
          <w:tcPr>
            <w:tcW w:w="979" w:type="dxa"/>
            <w:vAlign w:val="center"/>
          </w:tcPr>
          <w:p w14:paraId="7F710A26" w14:textId="77777777" w:rsidR="00E7740F" w:rsidRPr="00E7740F" w:rsidRDefault="00E7740F" w:rsidP="00E7740F">
            <w:pPr>
              <w:jc w:val="center"/>
              <w:rPr>
                <w:sz w:val="22"/>
                <w:szCs w:val="22"/>
                <w:lang w:val="en-US" w:eastAsia="en-US"/>
              </w:rPr>
            </w:pPr>
            <w:r w:rsidRPr="00E7740F">
              <w:rPr>
                <w:sz w:val="22"/>
                <w:szCs w:val="22"/>
                <w:lang w:val="en-US" w:eastAsia="en-US"/>
              </w:rPr>
              <w:t>x</w:t>
            </w:r>
          </w:p>
        </w:tc>
      </w:tr>
      <w:tr w:rsidR="00E7740F" w:rsidRPr="00E7740F" w14:paraId="1572A635" w14:textId="77777777" w:rsidTr="00E7740F">
        <w:trPr>
          <w:trHeight w:val="456"/>
        </w:trPr>
        <w:tc>
          <w:tcPr>
            <w:tcW w:w="1985" w:type="dxa"/>
            <w:vMerge/>
          </w:tcPr>
          <w:p w14:paraId="31BFBE8A" w14:textId="77777777" w:rsidR="00E7740F" w:rsidRPr="00E7740F" w:rsidRDefault="00E7740F" w:rsidP="00E7740F">
            <w:pPr>
              <w:ind w:right="-2"/>
              <w:rPr>
                <w:sz w:val="22"/>
                <w:szCs w:val="22"/>
                <w:lang w:eastAsia="en-US"/>
              </w:rPr>
            </w:pPr>
          </w:p>
        </w:tc>
        <w:tc>
          <w:tcPr>
            <w:tcW w:w="709" w:type="dxa"/>
            <w:vAlign w:val="center"/>
          </w:tcPr>
          <w:p w14:paraId="23FD8ECC" w14:textId="77777777" w:rsidR="00E7740F" w:rsidRPr="00E7740F" w:rsidRDefault="00E7740F" w:rsidP="00E7740F">
            <w:pPr>
              <w:ind w:right="-2"/>
              <w:jc w:val="center"/>
              <w:rPr>
                <w:sz w:val="22"/>
                <w:szCs w:val="22"/>
                <w:lang w:eastAsia="en-US"/>
              </w:rPr>
            </w:pPr>
            <w:r w:rsidRPr="00E7740F">
              <w:rPr>
                <w:sz w:val="22"/>
                <w:szCs w:val="22"/>
                <w:lang w:eastAsia="en-US"/>
              </w:rPr>
              <w:t>2024</w:t>
            </w:r>
          </w:p>
        </w:tc>
        <w:tc>
          <w:tcPr>
            <w:tcW w:w="1134" w:type="dxa"/>
            <w:vAlign w:val="center"/>
          </w:tcPr>
          <w:p w14:paraId="515BF9B5" w14:textId="77777777" w:rsidR="00E7740F" w:rsidRPr="00E7740F" w:rsidRDefault="00E7740F" w:rsidP="00E7740F">
            <w:pPr>
              <w:jc w:val="center"/>
              <w:rPr>
                <w:sz w:val="22"/>
                <w:szCs w:val="22"/>
                <w:lang w:eastAsia="en-US"/>
              </w:rPr>
            </w:pPr>
            <w:r w:rsidRPr="00E7740F">
              <w:rPr>
                <w:sz w:val="22"/>
                <w:szCs w:val="22"/>
                <w:lang w:eastAsia="en-US"/>
              </w:rPr>
              <w:t>x</w:t>
            </w:r>
          </w:p>
        </w:tc>
        <w:tc>
          <w:tcPr>
            <w:tcW w:w="1276" w:type="dxa"/>
            <w:vAlign w:val="center"/>
          </w:tcPr>
          <w:p w14:paraId="5087672D" w14:textId="77777777" w:rsidR="00E7740F" w:rsidRPr="00E7740F" w:rsidRDefault="00E7740F" w:rsidP="00E7740F">
            <w:pPr>
              <w:jc w:val="center"/>
              <w:rPr>
                <w:sz w:val="22"/>
                <w:szCs w:val="22"/>
                <w:lang w:eastAsia="en-US"/>
              </w:rPr>
            </w:pPr>
            <w:r w:rsidRPr="00E7740F">
              <w:rPr>
                <w:sz w:val="22"/>
                <w:szCs w:val="22"/>
                <w:lang w:eastAsia="en-US"/>
              </w:rPr>
              <w:t>1,00</w:t>
            </w:r>
          </w:p>
        </w:tc>
        <w:tc>
          <w:tcPr>
            <w:tcW w:w="1053" w:type="dxa"/>
            <w:vAlign w:val="center"/>
          </w:tcPr>
          <w:p w14:paraId="758DFBB1" w14:textId="77777777" w:rsidR="00E7740F" w:rsidRPr="00E7740F" w:rsidRDefault="00E7740F" w:rsidP="00E7740F">
            <w:pPr>
              <w:jc w:val="center"/>
              <w:rPr>
                <w:sz w:val="22"/>
                <w:szCs w:val="22"/>
                <w:lang w:eastAsia="en-US"/>
              </w:rPr>
            </w:pPr>
            <w:r w:rsidRPr="00E7740F">
              <w:rPr>
                <w:sz w:val="22"/>
                <w:szCs w:val="22"/>
                <w:lang w:eastAsia="en-US"/>
              </w:rPr>
              <w:t>0,19</w:t>
            </w:r>
          </w:p>
        </w:tc>
        <w:tc>
          <w:tcPr>
            <w:tcW w:w="838" w:type="dxa"/>
            <w:tcBorders>
              <w:top w:val="single" w:sz="4" w:space="0" w:color="auto"/>
              <w:bottom w:val="single" w:sz="4" w:space="0" w:color="auto"/>
            </w:tcBorders>
            <w:vAlign w:val="center"/>
          </w:tcPr>
          <w:p w14:paraId="62FDA70A" w14:textId="77777777" w:rsidR="00E7740F" w:rsidRPr="00E7740F" w:rsidRDefault="00E7740F" w:rsidP="00E7740F">
            <w:pPr>
              <w:ind w:left="-108" w:right="-108"/>
              <w:jc w:val="center"/>
              <w:rPr>
                <w:sz w:val="22"/>
                <w:szCs w:val="22"/>
                <w:lang w:val="en-US" w:eastAsia="en-US"/>
              </w:rPr>
            </w:pPr>
            <w:r w:rsidRPr="00E7740F">
              <w:rPr>
                <w:sz w:val="22"/>
                <w:szCs w:val="22"/>
                <w:lang w:val="en-US" w:eastAsia="en-US"/>
              </w:rPr>
              <w:t>x</w:t>
            </w:r>
          </w:p>
        </w:tc>
        <w:tc>
          <w:tcPr>
            <w:tcW w:w="1118" w:type="dxa"/>
            <w:tcBorders>
              <w:top w:val="single" w:sz="4" w:space="0" w:color="auto"/>
              <w:bottom w:val="single" w:sz="4" w:space="0" w:color="auto"/>
            </w:tcBorders>
            <w:vAlign w:val="center"/>
          </w:tcPr>
          <w:p w14:paraId="37FE20A5" w14:textId="77777777" w:rsidR="00E7740F" w:rsidRPr="00E7740F" w:rsidRDefault="00E7740F" w:rsidP="00E7740F">
            <w:pPr>
              <w:ind w:left="-108" w:right="-108"/>
              <w:jc w:val="center"/>
              <w:rPr>
                <w:sz w:val="22"/>
                <w:szCs w:val="22"/>
                <w:lang w:val="en-US" w:eastAsia="en-US"/>
              </w:rPr>
            </w:pPr>
            <w:r w:rsidRPr="00E7740F">
              <w:rPr>
                <w:sz w:val="22"/>
                <w:szCs w:val="22"/>
                <w:lang w:val="en-US" w:eastAsia="en-US"/>
              </w:rPr>
              <w:t>x</w:t>
            </w:r>
          </w:p>
        </w:tc>
        <w:tc>
          <w:tcPr>
            <w:tcW w:w="1398" w:type="dxa"/>
            <w:tcBorders>
              <w:top w:val="single" w:sz="4" w:space="0" w:color="auto"/>
              <w:bottom w:val="single" w:sz="4" w:space="0" w:color="auto"/>
            </w:tcBorders>
            <w:vAlign w:val="center"/>
          </w:tcPr>
          <w:p w14:paraId="2B373701" w14:textId="77777777" w:rsidR="00E7740F" w:rsidRPr="00E7740F" w:rsidRDefault="00E7740F" w:rsidP="00E7740F">
            <w:pPr>
              <w:ind w:left="-108" w:right="-108"/>
              <w:jc w:val="center"/>
              <w:rPr>
                <w:sz w:val="22"/>
                <w:szCs w:val="22"/>
                <w:lang w:val="en-US" w:eastAsia="en-US"/>
              </w:rPr>
            </w:pPr>
            <w:r w:rsidRPr="00E7740F">
              <w:rPr>
                <w:sz w:val="22"/>
                <w:szCs w:val="22"/>
                <w:lang w:val="en-US" w:eastAsia="en-US"/>
              </w:rPr>
              <w:t>x</w:t>
            </w:r>
          </w:p>
        </w:tc>
        <w:tc>
          <w:tcPr>
            <w:tcW w:w="979" w:type="dxa"/>
            <w:vAlign w:val="center"/>
          </w:tcPr>
          <w:p w14:paraId="0045EBC5" w14:textId="77777777" w:rsidR="00E7740F" w:rsidRPr="00E7740F" w:rsidRDefault="00E7740F" w:rsidP="00E7740F">
            <w:pPr>
              <w:jc w:val="center"/>
              <w:rPr>
                <w:sz w:val="22"/>
                <w:szCs w:val="22"/>
                <w:lang w:val="en-US" w:eastAsia="en-US"/>
              </w:rPr>
            </w:pPr>
            <w:r w:rsidRPr="00E7740F">
              <w:rPr>
                <w:sz w:val="22"/>
                <w:szCs w:val="22"/>
                <w:lang w:val="en-US" w:eastAsia="en-US"/>
              </w:rPr>
              <w:t>x</w:t>
            </w:r>
          </w:p>
        </w:tc>
      </w:tr>
      <w:tr w:rsidR="00E7740F" w:rsidRPr="00E7740F" w14:paraId="75BFD978" w14:textId="77777777" w:rsidTr="00E7740F">
        <w:trPr>
          <w:trHeight w:val="456"/>
        </w:trPr>
        <w:tc>
          <w:tcPr>
            <w:tcW w:w="1985" w:type="dxa"/>
            <w:vMerge/>
            <w:vAlign w:val="center"/>
          </w:tcPr>
          <w:p w14:paraId="6A5EF739" w14:textId="77777777" w:rsidR="00E7740F" w:rsidRPr="00E7740F" w:rsidRDefault="00E7740F" w:rsidP="00E7740F">
            <w:pPr>
              <w:ind w:right="-2"/>
              <w:jc w:val="center"/>
              <w:rPr>
                <w:sz w:val="22"/>
                <w:szCs w:val="22"/>
                <w:lang w:eastAsia="en-US"/>
              </w:rPr>
            </w:pPr>
          </w:p>
        </w:tc>
        <w:tc>
          <w:tcPr>
            <w:tcW w:w="709" w:type="dxa"/>
            <w:vAlign w:val="center"/>
          </w:tcPr>
          <w:p w14:paraId="583F4836" w14:textId="77777777" w:rsidR="00E7740F" w:rsidRPr="00E7740F" w:rsidRDefault="00E7740F" w:rsidP="00E7740F">
            <w:pPr>
              <w:ind w:right="-2"/>
              <w:jc w:val="center"/>
              <w:rPr>
                <w:sz w:val="22"/>
                <w:szCs w:val="22"/>
                <w:lang w:eastAsia="en-US"/>
              </w:rPr>
            </w:pPr>
            <w:r w:rsidRPr="00E7740F">
              <w:rPr>
                <w:sz w:val="22"/>
                <w:szCs w:val="22"/>
                <w:lang w:eastAsia="en-US"/>
              </w:rPr>
              <w:t>2025</w:t>
            </w:r>
          </w:p>
        </w:tc>
        <w:tc>
          <w:tcPr>
            <w:tcW w:w="1134" w:type="dxa"/>
            <w:vAlign w:val="center"/>
          </w:tcPr>
          <w:p w14:paraId="0EC2315D" w14:textId="77777777" w:rsidR="00E7740F" w:rsidRPr="00E7740F" w:rsidRDefault="00E7740F" w:rsidP="00E7740F">
            <w:pPr>
              <w:jc w:val="center"/>
              <w:rPr>
                <w:sz w:val="22"/>
                <w:szCs w:val="22"/>
                <w:lang w:eastAsia="en-US"/>
              </w:rPr>
            </w:pPr>
            <w:r w:rsidRPr="00E7740F">
              <w:rPr>
                <w:sz w:val="22"/>
                <w:szCs w:val="22"/>
                <w:lang w:eastAsia="en-US"/>
              </w:rPr>
              <w:t>x</w:t>
            </w:r>
          </w:p>
        </w:tc>
        <w:tc>
          <w:tcPr>
            <w:tcW w:w="1276" w:type="dxa"/>
            <w:vAlign w:val="center"/>
          </w:tcPr>
          <w:p w14:paraId="4AEC65EC" w14:textId="77777777" w:rsidR="00E7740F" w:rsidRPr="00E7740F" w:rsidRDefault="00E7740F" w:rsidP="00E7740F">
            <w:pPr>
              <w:jc w:val="center"/>
              <w:rPr>
                <w:sz w:val="22"/>
                <w:szCs w:val="22"/>
                <w:lang w:eastAsia="en-US"/>
              </w:rPr>
            </w:pPr>
            <w:r w:rsidRPr="00E7740F">
              <w:rPr>
                <w:sz w:val="22"/>
                <w:szCs w:val="22"/>
                <w:lang w:eastAsia="en-US"/>
              </w:rPr>
              <w:t>1,00</w:t>
            </w:r>
          </w:p>
        </w:tc>
        <w:tc>
          <w:tcPr>
            <w:tcW w:w="1053" w:type="dxa"/>
            <w:vAlign w:val="center"/>
          </w:tcPr>
          <w:p w14:paraId="6A0EDDDB" w14:textId="77777777" w:rsidR="00E7740F" w:rsidRPr="00E7740F" w:rsidRDefault="00E7740F" w:rsidP="00E7740F">
            <w:pPr>
              <w:jc w:val="center"/>
              <w:rPr>
                <w:sz w:val="22"/>
                <w:szCs w:val="22"/>
                <w:lang w:eastAsia="en-US"/>
              </w:rPr>
            </w:pPr>
            <w:r w:rsidRPr="00E7740F">
              <w:rPr>
                <w:sz w:val="22"/>
                <w:szCs w:val="22"/>
                <w:lang w:eastAsia="en-US"/>
              </w:rPr>
              <w:t>0,18</w:t>
            </w:r>
          </w:p>
        </w:tc>
        <w:tc>
          <w:tcPr>
            <w:tcW w:w="838" w:type="dxa"/>
            <w:vAlign w:val="center"/>
          </w:tcPr>
          <w:p w14:paraId="57621391" w14:textId="77777777" w:rsidR="00E7740F" w:rsidRPr="00E7740F" w:rsidRDefault="00E7740F" w:rsidP="00E7740F">
            <w:pPr>
              <w:jc w:val="center"/>
              <w:rPr>
                <w:sz w:val="22"/>
                <w:szCs w:val="22"/>
                <w:lang w:eastAsia="en-US"/>
              </w:rPr>
            </w:pPr>
            <w:r w:rsidRPr="00E7740F">
              <w:rPr>
                <w:sz w:val="22"/>
                <w:szCs w:val="22"/>
                <w:lang w:eastAsia="en-US"/>
              </w:rPr>
              <w:t>x</w:t>
            </w:r>
          </w:p>
        </w:tc>
        <w:tc>
          <w:tcPr>
            <w:tcW w:w="1118" w:type="dxa"/>
            <w:vAlign w:val="center"/>
          </w:tcPr>
          <w:p w14:paraId="689588ED" w14:textId="77777777" w:rsidR="00E7740F" w:rsidRPr="00E7740F" w:rsidRDefault="00E7740F" w:rsidP="00E7740F">
            <w:pPr>
              <w:jc w:val="center"/>
              <w:rPr>
                <w:sz w:val="22"/>
                <w:szCs w:val="22"/>
                <w:lang w:eastAsia="en-US"/>
              </w:rPr>
            </w:pPr>
            <w:r w:rsidRPr="00E7740F">
              <w:rPr>
                <w:sz w:val="22"/>
                <w:szCs w:val="22"/>
                <w:lang w:eastAsia="en-US"/>
              </w:rPr>
              <w:t>x</w:t>
            </w:r>
          </w:p>
        </w:tc>
        <w:tc>
          <w:tcPr>
            <w:tcW w:w="1398" w:type="dxa"/>
            <w:vAlign w:val="center"/>
          </w:tcPr>
          <w:p w14:paraId="4BB2D17A" w14:textId="77777777" w:rsidR="00E7740F" w:rsidRPr="00E7740F" w:rsidRDefault="00E7740F" w:rsidP="00E7740F">
            <w:pPr>
              <w:jc w:val="center"/>
              <w:rPr>
                <w:sz w:val="22"/>
                <w:szCs w:val="22"/>
                <w:lang w:eastAsia="en-US"/>
              </w:rPr>
            </w:pPr>
            <w:r w:rsidRPr="00E7740F">
              <w:rPr>
                <w:sz w:val="22"/>
                <w:szCs w:val="22"/>
                <w:lang w:eastAsia="en-US"/>
              </w:rPr>
              <w:t>x</w:t>
            </w:r>
          </w:p>
        </w:tc>
        <w:tc>
          <w:tcPr>
            <w:tcW w:w="979" w:type="dxa"/>
            <w:vAlign w:val="center"/>
          </w:tcPr>
          <w:p w14:paraId="261B05F2"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21E54CA2" w14:textId="77777777" w:rsidTr="00E7740F">
        <w:trPr>
          <w:trHeight w:val="456"/>
        </w:trPr>
        <w:tc>
          <w:tcPr>
            <w:tcW w:w="1985" w:type="dxa"/>
            <w:vMerge/>
            <w:vAlign w:val="center"/>
          </w:tcPr>
          <w:p w14:paraId="5C06D883" w14:textId="77777777" w:rsidR="00E7740F" w:rsidRPr="00E7740F" w:rsidRDefault="00E7740F" w:rsidP="00E7740F">
            <w:pPr>
              <w:ind w:right="-2"/>
              <w:jc w:val="center"/>
              <w:rPr>
                <w:sz w:val="22"/>
                <w:szCs w:val="22"/>
                <w:lang w:eastAsia="en-US"/>
              </w:rPr>
            </w:pPr>
          </w:p>
        </w:tc>
        <w:tc>
          <w:tcPr>
            <w:tcW w:w="709" w:type="dxa"/>
            <w:vAlign w:val="center"/>
          </w:tcPr>
          <w:p w14:paraId="0DAD069D" w14:textId="77777777" w:rsidR="00E7740F" w:rsidRPr="00E7740F" w:rsidRDefault="00E7740F" w:rsidP="00E7740F">
            <w:pPr>
              <w:ind w:right="-2"/>
              <w:jc w:val="center"/>
              <w:rPr>
                <w:sz w:val="22"/>
                <w:szCs w:val="22"/>
                <w:lang w:eastAsia="en-US"/>
              </w:rPr>
            </w:pPr>
            <w:r w:rsidRPr="00E7740F">
              <w:rPr>
                <w:sz w:val="22"/>
                <w:szCs w:val="22"/>
                <w:lang w:eastAsia="en-US"/>
              </w:rPr>
              <w:t>2026</w:t>
            </w:r>
          </w:p>
        </w:tc>
        <w:tc>
          <w:tcPr>
            <w:tcW w:w="1134" w:type="dxa"/>
            <w:vAlign w:val="center"/>
          </w:tcPr>
          <w:p w14:paraId="41E37387" w14:textId="77777777" w:rsidR="00E7740F" w:rsidRPr="00E7740F" w:rsidRDefault="00E7740F" w:rsidP="00E7740F">
            <w:pPr>
              <w:jc w:val="center"/>
              <w:rPr>
                <w:sz w:val="22"/>
                <w:szCs w:val="22"/>
                <w:lang w:eastAsia="en-US"/>
              </w:rPr>
            </w:pPr>
            <w:r w:rsidRPr="00E7740F">
              <w:rPr>
                <w:sz w:val="22"/>
                <w:szCs w:val="22"/>
                <w:lang w:eastAsia="en-US"/>
              </w:rPr>
              <w:t>x</w:t>
            </w:r>
          </w:p>
        </w:tc>
        <w:tc>
          <w:tcPr>
            <w:tcW w:w="1276" w:type="dxa"/>
            <w:vAlign w:val="center"/>
          </w:tcPr>
          <w:p w14:paraId="4DD3C840" w14:textId="77777777" w:rsidR="00E7740F" w:rsidRPr="00E7740F" w:rsidRDefault="00E7740F" w:rsidP="00E7740F">
            <w:pPr>
              <w:jc w:val="center"/>
              <w:rPr>
                <w:sz w:val="22"/>
                <w:szCs w:val="22"/>
                <w:lang w:eastAsia="en-US"/>
              </w:rPr>
            </w:pPr>
            <w:r w:rsidRPr="00E7740F">
              <w:rPr>
                <w:sz w:val="22"/>
                <w:szCs w:val="22"/>
                <w:lang w:eastAsia="en-US"/>
              </w:rPr>
              <w:t>1,00</w:t>
            </w:r>
          </w:p>
        </w:tc>
        <w:tc>
          <w:tcPr>
            <w:tcW w:w="1053" w:type="dxa"/>
            <w:vAlign w:val="center"/>
          </w:tcPr>
          <w:p w14:paraId="50B620A8" w14:textId="77777777" w:rsidR="00E7740F" w:rsidRPr="00E7740F" w:rsidRDefault="00E7740F" w:rsidP="00E7740F">
            <w:pPr>
              <w:jc w:val="center"/>
              <w:rPr>
                <w:lang w:eastAsia="en-US"/>
              </w:rPr>
            </w:pPr>
            <w:r w:rsidRPr="00E7740F">
              <w:rPr>
                <w:sz w:val="22"/>
                <w:szCs w:val="22"/>
                <w:lang w:eastAsia="en-US"/>
              </w:rPr>
              <w:t>0,18</w:t>
            </w:r>
          </w:p>
        </w:tc>
        <w:tc>
          <w:tcPr>
            <w:tcW w:w="838" w:type="dxa"/>
            <w:vAlign w:val="center"/>
          </w:tcPr>
          <w:p w14:paraId="760FABF6" w14:textId="77777777" w:rsidR="00E7740F" w:rsidRPr="00E7740F" w:rsidRDefault="00E7740F" w:rsidP="00E7740F">
            <w:pPr>
              <w:jc w:val="center"/>
              <w:rPr>
                <w:sz w:val="22"/>
                <w:szCs w:val="22"/>
                <w:lang w:eastAsia="en-US"/>
              </w:rPr>
            </w:pPr>
            <w:r w:rsidRPr="00E7740F">
              <w:rPr>
                <w:sz w:val="22"/>
                <w:szCs w:val="22"/>
                <w:lang w:eastAsia="en-US"/>
              </w:rPr>
              <w:t>x</w:t>
            </w:r>
          </w:p>
        </w:tc>
        <w:tc>
          <w:tcPr>
            <w:tcW w:w="1118" w:type="dxa"/>
            <w:vAlign w:val="center"/>
          </w:tcPr>
          <w:p w14:paraId="524501E3" w14:textId="77777777" w:rsidR="00E7740F" w:rsidRPr="00E7740F" w:rsidRDefault="00E7740F" w:rsidP="00E7740F">
            <w:pPr>
              <w:jc w:val="center"/>
              <w:rPr>
                <w:sz w:val="22"/>
                <w:szCs w:val="22"/>
                <w:lang w:eastAsia="en-US"/>
              </w:rPr>
            </w:pPr>
            <w:r w:rsidRPr="00E7740F">
              <w:rPr>
                <w:sz w:val="22"/>
                <w:szCs w:val="22"/>
                <w:lang w:eastAsia="en-US"/>
              </w:rPr>
              <w:t>x</w:t>
            </w:r>
          </w:p>
        </w:tc>
        <w:tc>
          <w:tcPr>
            <w:tcW w:w="1398" w:type="dxa"/>
            <w:vAlign w:val="center"/>
          </w:tcPr>
          <w:p w14:paraId="3C6655AE" w14:textId="77777777" w:rsidR="00E7740F" w:rsidRPr="00E7740F" w:rsidRDefault="00E7740F" w:rsidP="00E7740F">
            <w:pPr>
              <w:jc w:val="center"/>
              <w:rPr>
                <w:sz w:val="22"/>
                <w:szCs w:val="22"/>
                <w:lang w:eastAsia="en-US"/>
              </w:rPr>
            </w:pPr>
            <w:r w:rsidRPr="00E7740F">
              <w:rPr>
                <w:sz w:val="22"/>
                <w:szCs w:val="22"/>
                <w:lang w:eastAsia="en-US"/>
              </w:rPr>
              <w:t>x</w:t>
            </w:r>
          </w:p>
        </w:tc>
        <w:tc>
          <w:tcPr>
            <w:tcW w:w="979" w:type="dxa"/>
            <w:vAlign w:val="center"/>
          </w:tcPr>
          <w:p w14:paraId="3CF1C37C"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3BE8656B" w14:textId="77777777" w:rsidTr="00E7740F">
        <w:trPr>
          <w:trHeight w:val="456"/>
        </w:trPr>
        <w:tc>
          <w:tcPr>
            <w:tcW w:w="1985" w:type="dxa"/>
            <w:vMerge/>
          </w:tcPr>
          <w:p w14:paraId="74B99B7F" w14:textId="77777777" w:rsidR="00E7740F" w:rsidRPr="00E7740F" w:rsidRDefault="00E7740F" w:rsidP="00E7740F">
            <w:pPr>
              <w:ind w:right="-2"/>
              <w:rPr>
                <w:sz w:val="22"/>
                <w:szCs w:val="22"/>
                <w:lang w:eastAsia="en-US"/>
              </w:rPr>
            </w:pPr>
          </w:p>
        </w:tc>
        <w:tc>
          <w:tcPr>
            <w:tcW w:w="709" w:type="dxa"/>
            <w:vAlign w:val="center"/>
          </w:tcPr>
          <w:p w14:paraId="0F8F3D44" w14:textId="77777777" w:rsidR="00E7740F" w:rsidRPr="00E7740F" w:rsidRDefault="00E7740F" w:rsidP="00E7740F">
            <w:pPr>
              <w:ind w:right="-2"/>
              <w:jc w:val="center"/>
              <w:rPr>
                <w:sz w:val="22"/>
                <w:szCs w:val="22"/>
                <w:lang w:eastAsia="en-US"/>
              </w:rPr>
            </w:pPr>
            <w:r w:rsidRPr="00E7740F">
              <w:rPr>
                <w:sz w:val="22"/>
                <w:szCs w:val="22"/>
                <w:lang w:eastAsia="en-US"/>
              </w:rPr>
              <w:t>2027</w:t>
            </w:r>
          </w:p>
        </w:tc>
        <w:tc>
          <w:tcPr>
            <w:tcW w:w="1134" w:type="dxa"/>
            <w:vAlign w:val="center"/>
          </w:tcPr>
          <w:p w14:paraId="052E235D" w14:textId="77777777" w:rsidR="00E7740F" w:rsidRPr="00E7740F" w:rsidRDefault="00E7740F" w:rsidP="00E7740F">
            <w:pPr>
              <w:jc w:val="center"/>
              <w:rPr>
                <w:sz w:val="22"/>
                <w:szCs w:val="22"/>
                <w:lang w:eastAsia="en-US"/>
              </w:rPr>
            </w:pPr>
            <w:r w:rsidRPr="00E7740F">
              <w:rPr>
                <w:sz w:val="22"/>
                <w:szCs w:val="22"/>
                <w:lang w:eastAsia="en-US"/>
              </w:rPr>
              <w:t>x</w:t>
            </w:r>
          </w:p>
        </w:tc>
        <w:tc>
          <w:tcPr>
            <w:tcW w:w="1276" w:type="dxa"/>
            <w:vAlign w:val="center"/>
          </w:tcPr>
          <w:p w14:paraId="560F491A" w14:textId="77777777" w:rsidR="00E7740F" w:rsidRPr="00E7740F" w:rsidRDefault="00E7740F" w:rsidP="00E7740F">
            <w:pPr>
              <w:jc w:val="center"/>
              <w:rPr>
                <w:sz w:val="22"/>
                <w:szCs w:val="22"/>
                <w:lang w:eastAsia="en-US"/>
              </w:rPr>
            </w:pPr>
            <w:r w:rsidRPr="00E7740F">
              <w:rPr>
                <w:sz w:val="22"/>
                <w:szCs w:val="22"/>
                <w:lang w:eastAsia="en-US"/>
              </w:rPr>
              <w:t>1,00</w:t>
            </w:r>
          </w:p>
        </w:tc>
        <w:tc>
          <w:tcPr>
            <w:tcW w:w="1053" w:type="dxa"/>
            <w:vAlign w:val="center"/>
          </w:tcPr>
          <w:p w14:paraId="23744BA1" w14:textId="77777777" w:rsidR="00E7740F" w:rsidRPr="00E7740F" w:rsidRDefault="00E7740F" w:rsidP="00E7740F">
            <w:pPr>
              <w:jc w:val="center"/>
              <w:rPr>
                <w:lang w:eastAsia="en-US"/>
              </w:rPr>
            </w:pPr>
            <w:r w:rsidRPr="00E7740F">
              <w:rPr>
                <w:sz w:val="22"/>
                <w:szCs w:val="22"/>
                <w:lang w:eastAsia="en-US"/>
              </w:rPr>
              <w:t>0,18</w:t>
            </w:r>
          </w:p>
        </w:tc>
        <w:tc>
          <w:tcPr>
            <w:tcW w:w="838" w:type="dxa"/>
            <w:tcBorders>
              <w:left w:val="single" w:sz="4" w:space="0" w:color="auto"/>
            </w:tcBorders>
            <w:vAlign w:val="center"/>
          </w:tcPr>
          <w:p w14:paraId="3F862985" w14:textId="77777777" w:rsidR="00E7740F" w:rsidRPr="00E7740F" w:rsidRDefault="00E7740F" w:rsidP="00E7740F">
            <w:pPr>
              <w:jc w:val="center"/>
              <w:rPr>
                <w:sz w:val="22"/>
                <w:szCs w:val="22"/>
                <w:lang w:eastAsia="en-US"/>
              </w:rPr>
            </w:pPr>
            <w:r w:rsidRPr="00E7740F">
              <w:rPr>
                <w:sz w:val="22"/>
                <w:szCs w:val="22"/>
                <w:lang w:eastAsia="en-US"/>
              </w:rPr>
              <w:t>x</w:t>
            </w:r>
          </w:p>
        </w:tc>
        <w:tc>
          <w:tcPr>
            <w:tcW w:w="1118" w:type="dxa"/>
            <w:tcBorders>
              <w:left w:val="single" w:sz="4" w:space="0" w:color="auto"/>
            </w:tcBorders>
            <w:vAlign w:val="center"/>
          </w:tcPr>
          <w:p w14:paraId="18F3987A" w14:textId="77777777" w:rsidR="00E7740F" w:rsidRPr="00E7740F" w:rsidRDefault="00E7740F" w:rsidP="00E7740F">
            <w:pPr>
              <w:jc w:val="center"/>
              <w:rPr>
                <w:sz w:val="22"/>
                <w:szCs w:val="22"/>
                <w:lang w:eastAsia="en-US"/>
              </w:rPr>
            </w:pPr>
            <w:r w:rsidRPr="00E7740F">
              <w:rPr>
                <w:sz w:val="22"/>
                <w:szCs w:val="22"/>
                <w:lang w:eastAsia="en-US"/>
              </w:rPr>
              <w:t>x</w:t>
            </w:r>
          </w:p>
        </w:tc>
        <w:tc>
          <w:tcPr>
            <w:tcW w:w="1398" w:type="dxa"/>
            <w:tcBorders>
              <w:left w:val="single" w:sz="4" w:space="0" w:color="auto"/>
            </w:tcBorders>
            <w:vAlign w:val="center"/>
          </w:tcPr>
          <w:p w14:paraId="542D4CE5" w14:textId="77777777" w:rsidR="00E7740F" w:rsidRPr="00E7740F" w:rsidRDefault="00E7740F" w:rsidP="00E7740F">
            <w:pPr>
              <w:jc w:val="center"/>
              <w:rPr>
                <w:sz w:val="22"/>
                <w:szCs w:val="22"/>
                <w:lang w:eastAsia="en-US"/>
              </w:rPr>
            </w:pPr>
            <w:r w:rsidRPr="00E7740F">
              <w:rPr>
                <w:sz w:val="22"/>
                <w:szCs w:val="22"/>
                <w:lang w:eastAsia="en-US"/>
              </w:rPr>
              <w:t>x</w:t>
            </w:r>
          </w:p>
        </w:tc>
        <w:tc>
          <w:tcPr>
            <w:tcW w:w="979" w:type="dxa"/>
            <w:vAlign w:val="center"/>
          </w:tcPr>
          <w:p w14:paraId="68EBDF74"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5BD88D7D" w14:textId="77777777" w:rsidTr="00E7740F">
        <w:trPr>
          <w:trHeight w:val="456"/>
        </w:trPr>
        <w:tc>
          <w:tcPr>
            <w:tcW w:w="1985" w:type="dxa"/>
            <w:vMerge/>
          </w:tcPr>
          <w:p w14:paraId="5D879283" w14:textId="77777777" w:rsidR="00E7740F" w:rsidRPr="00E7740F" w:rsidRDefault="00E7740F" w:rsidP="00E7740F">
            <w:pPr>
              <w:ind w:right="-2"/>
              <w:rPr>
                <w:sz w:val="22"/>
                <w:szCs w:val="22"/>
                <w:lang w:eastAsia="en-US"/>
              </w:rPr>
            </w:pPr>
          </w:p>
        </w:tc>
        <w:tc>
          <w:tcPr>
            <w:tcW w:w="709" w:type="dxa"/>
            <w:vAlign w:val="center"/>
          </w:tcPr>
          <w:p w14:paraId="350C80DC" w14:textId="77777777" w:rsidR="00E7740F" w:rsidRPr="00E7740F" w:rsidRDefault="00E7740F" w:rsidP="00E7740F">
            <w:pPr>
              <w:ind w:right="-2"/>
              <w:jc w:val="center"/>
              <w:rPr>
                <w:sz w:val="22"/>
                <w:szCs w:val="22"/>
                <w:lang w:eastAsia="en-US"/>
              </w:rPr>
            </w:pPr>
            <w:r w:rsidRPr="00E7740F">
              <w:rPr>
                <w:sz w:val="22"/>
                <w:szCs w:val="22"/>
                <w:lang w:eastAsia="en-US"/>
              </w:rPr>
              <w:t>2028</w:t>
            </w:r>
          </w:p>
        </w:tc>
        <w:tc>
          <w:tcPr>
            <w:tcW w:w="1134" w:type="dxa"/>
            <w:vAlign w:val="center"/>
          </w:tcPr>
          <w:p w14:paraId="3BB84686" w14:textId="77777777" w:rsidR="00E7740F" w:rsidRPr="00E7740F" w:rsidRDefault="00E7740F" w:rsidP="00E7740F">
            <w:pPr>
              <w:jc w:val="center"/>
              <w:rPr>
                <w:sz w:val="22"/>
                <w:szCs w:val="22"/>
                <w:lang w:eastAsia="en-US"/>
              </w:rPr>
            </w:pPr>
            <w:r w:rsidRPr="00E7740F">
              <w:rPr>
                <w:sz w:val="22"/>
                <w:szCs w:val="22"/>
                <w:lang w:eastAsia="en-US"/>
              </w:rPr>
              <w:t>x</w:t>
            </w:r>
          </w:p>
        </w:tc>
        <w:tc>
          <w:tcPr>
            <w:tcW w:w="1276" w:type="dxa"/>
            <w:vAlign w:val="center"/>
          </w:tcPr>
          <w:p w14:paraId="27764AEA" w14:textId="77777777" w:rsidR="00E7740F" w:rsidRPr="00E7740F" w:rsidRDefault="00E7740F" w:rsidP="00E7740F">
            <w:pPr>
              <w:jc w:val="center"/>
              <w:rPr>
                <w:sz w:val="22"/>
                <w:szCs w:val="22"/>
                <w:lang w:eastAsia="en-US"/>
              </w:rPr>
            </w:pPr>
            <w:r w:rsidRPr="00E7740F">
              <w:rPr>
                <w:sz w:val="22"/>
                <w:szCs w:val="22"/>
                <w:lang w:eastAsia="en-US"/>
              </w:rPr>
              <w:t>1,00</w:t>
            </w:r>
          </w:p>
        </w:tc>
        <w:tc>
          <w:tcPr>
            <w:tcW w:w="1053" w:type="dxa"/>
            <w:vAlign w:val="center"/>
          </w:tcPr>
          <w:p w14:paraId="0024AA62" w14:textId="77777777" w:rsidR="00E7740F" w:rsidRPr="00E7740F" w:rsidRDefault="00E7740F" w:rsidP="00E7740F">
            <w:pPr>
              <w:jc w:val="center"/>
              <w:rPr>
                <w:lang w:eastAsia="en-US"/>
              </w:rPr>
            </w:pPr>
            <w:r w:rsidRPr="00E7740F">
              <w:rPr>
                <w:sz w:val="22"/>
                <w:szCs w:val="22"/>
                <w:lang w:eastAsia="en-US"/>
              </w:rPr>
              <w:t>0,18</w:t>
            </w:r>
          </w:p>
        </w:tc>
        <w:tc>
          <w:tcPr>
            <w:tcW w:w="838" w:type="dxa"/>
            <w:tcBorders>
              <w:top w:val="single" w:sz="4" w:space="0" w:color="auto"/>
              <w:bottom w:val="single" w:sz="4" w:space="0" w:color="auto"/>
            </w:tcBorders>
            <w:vAlign w:val="center"/>
          </w:tcPr>
          <w:p w14:paraId="19A92DFF" w14:textId="77777777" w:rsidR="00E7740F" w:rsidRPr="00E7740F" w:rsidRDefault="00E7740F" w:rsidP="00E7740F">
            <w:pPr>
              <w:ind w:left="-108" w:right="-108"/>
              <w:jc w:val="center"/>
              <w:rPr>
                <w:sz w:val="22"/>
                <w:szCs w:val="22"/>
                <w:lang w:val="en-US" w:eastAsia="en-US"/>
              </w:rPr>
            </w:pPr>
            <w:r w:rsidRPr="00E7740F">
              <w:rPr>
                <w:sz w:val="22"/>
                <w:szCs w:val="22"/>
                <w:lang w:val="en-US" w:eastAsia="en-US"/>
              </w:rPr>
              <w:t>x</w:t>
            </w:r>
          </w:p>
        </w:tc>
        <w:tc>
          <w:tcPr>
            <w:tcW w:w="1118" w:type="dxa"/>
            <w:tcBorders>
              <w:top w:val="single" w:sz="4" w:space="0" w:color="auto"/>
              <w:bottom w:val="single" w:sz="4" w:space="0" w:color="auto"/>
            </w:tcBorders>
            <w:vAlign w:val="center"/>
          </w:tcPr>
          <w:p w14:paraId="0A56528E" w14:textId="77777777" w:rsidR="00E7740F" w:rsidRPr="00E7740F" w:rsidRDefault="00E7740F" w:rsidP="00E7740F">
            <w:pPr>
              <w:ind w:left="-108" w:right="-108"/>
              <w:jc w:val="center"/>
              <w:rPr>
                <w:sz w:val="22"/>
                <w:szCs w:val="22"/>
                <w:lang w:val="en-US" w:eastAsia="en-US"/>
              </w:rPr>
            </w:pPr>
            <w:r w:rsidRPr="00E7740F">
              <w:rPr>
                <w:sz w:val="22"/>
                <w:szCs w:val="22"/>
                <w:lang w:val="en-US" w:eastAsia="en-US"/>
              </w:rPr>
              <w:t>x</w:t>
            </w:r>
          </w:p>
        </w:tc>
        <w:tc>
          <w:tcPr>
            <w:tcW w:w="1398" w:type="dxa"/>
            <w:tcBorders>
              <w:top w:val="single" w:sz="4" w:space="0" w:color="auto"/>
              <w:bottom w:val="single" w:sz="4" w:space="0" w:color="auto"/>
            </w:tcBorders>
            <w:vAlign w:val="center"/>
          </w:tcPr>
          <w:p w14:paraId="2CA9B4EF" w14:textId="77777777" w:rsidR="00E7740F" w:rsidRPr="00E7740F" w:rsidRDefault="00E7740F" w:rsidP="00E7740F">
            <w:pPr>
              <w:ind w:left="-108" w:right="-108"/>
              <w:jc w:val="center"/>
              <w:rPr>
                <w:sz w:val="22"/>
                <w:szCs w:val="22"/>
                <w:lang w:val="en-US" w:eastAsia="en-US"/>
              </w:rPr>
            </w:pPr>
            <w:r w:rsidRPr="00E7740F">
              <w:rPr>
                <w:sz w:val="22"/>
                <w:szCs w:val="22"/>
                <w:lang w:val="en-US" w:eastAsia="en-US"/>
              </w:rPr>
              <w:t>x</w:t>
            </w:r>
          </w:p>
        </w:tc>
        <w:tc>
          <w:tcPr>
            <w:tcW w:w="979" w:type="dxa"/>
            <w:vAlign w:val="center"/>
          </w:tcPr>
          <w:p w14:paraId="058F0C53" w14:textId="77777777" w:rsidR="00E7740F" w:rsidRPr="00E7740F" w:rsidRDefault="00E7740F" w:rsidP="00E7740F">
            <w:pPr>
              <w:jc w:val="center"/>
              <w:rPr>
                <w:sz w:val="22"/>
                <w:szCs w:val="22"/>
                <w:lang w:val="en-US" w:eastAsia="en-US"/>
              </w:rPr>
            </w:pPr>
            <w:r w:rsidRPr="00E7740F">
              <w:rPr>
                <w:sz w:val="22"/>
                <w:szCs w:val="22"/>
                <w:lang w:val="en-US" w:eastAsia="en-US"/>
              </w:rPr>
              <w:t>x</w:t>
            </w:r>
          </w:p>
        </w:tc>
      </w:tr>
      <w:tr w:rsidR="00E7740F" w:rsidRPr="00E7740F" w14:paraId="3C48C902" w14:textId="77777777" w:rsidTr="00E7740F">
        <w:trPr>
          <w:trHeight w:val="456"/>
        </w:trPr>
        <w:tc>
          <w:tcPr>
            <w:tcW w:w="1985" w:type="dxa"/>
            <w:vMerge/>
          </w:tcPr>
          <w:p w14:paraId="1DB8DD3D" w14:textId="77777777" w:rsidR="00E7740F" w:rsidRPr="00E7740F" w:rsidRDefault="00E7740F" w:rsidP="00E7740F">
            <w:pPr>
              <w:ind w:right="-2"/>
              <w:rPr>
                <w:sz w:val="22"/>
                <w:szCs w:val="22"/>
                <w:lang w:eastAsia="en-US"/>
              </w:rPr>
            </w:pPr>
          </w:p>
        </w:tc>
        <w:tc>
          <w:tcPr>
            <w:tcW w:w="709" w:type="dxa"/>
            <w:vAlign w:val="center"/>
          </w:tcPr>
          <w:p w14:paraId="580C250E" w14:textId="77777777" w:rsidR="00E7740F" w:rsidRPr="00E7740F" w:rsidRDefault="00E7740F" w:rsidP="00E7740F">
            <w:pPr>
              <w:ind w:right="-2"/>
              <w:jc w:val="center"/>
              <w:rPr>
                <w:sz w:val="22"/>
                <w:szCs w:val="22"/>
                <w:lang w:eastAsia="en-US"/>
              </w:rPr>
            </w:pPr>
            <w:r w:rsidRPr="00E7740F">
              <w:rPr>
                <w:sz w:val="22"/>
                <w:szCs w:val="22"/>
                <w:lang w:eastAsia="en-US"/>
              </w:rPr>
              <w:t>2029</w:t>
            </w:r>
          </w:p>
        </w:tc>
        <w:tc>
          <w:tcPr>
            <w:tcW w:w="1134" w:type="dxa"/>
            <w:vAlign w:val="center"/>
          </w:tcPr>
          <w:p w14:paraId="64F67741" w14:textId="77777777" w:rsidR="00E7740F" w:rsidRPr="00E7740F" w:rsidRDefault="00E7740F" w:rsidP="00E7740F">
            <w:pPr>
              <w:jc w:val="center"/>
              <w:rPr>
                <w:sz w:val="22"/>
                <w:szCs w:val="22"/>
                <w:lang w:eastAsia="en-US"/>
              </w:rPr>
            </w:pPr>
            <w:r w:rsidRPr="00E7740F">
              <w:rPr>
                <w:sz w:val="22"/>
                <w:szCs w:val="22"/>
                <w:lang w:eastAsia="en-US"/>
              </w:rPr>
              <w:t>x</w:t>
            </w:r>
          </w:p>
        </w:tc>
        <w:tc>
          <w:tcPr>
            <w:tcW w:w="1276" w:type="dxa"/>
            <w:vAlign w:val="center"/>
          </w:tcPr>
          <w:p w14:paraId="5E49EB67" w14:textId="77777777" w:rsidR="00E7740F" w:rsidRPr="00E7740F" w:rsidRDefault="00E7740F" w:rsidP="00E7740F">
            <w:pPr>
              <w:jc w:val="center"/>
              <w:rPr>
                <w:sz w:val="22"/>
                <w:szCs w:val="22"/>
                <w:lang w:eastAsia="en-US"/>
              </w:rPr>
            </w:pPr>
            <w:r w:rsidRPr="00E7740F">
              <w:rPr>
                <w:sz w:val="22"/>
                <w:szCs w:val="22"/>
                <w:lang w:eastAsia="en-US"/>
              </w:rPr>
              <w:t>1,00</w:t>
            </w:r>
          </w:p>
        </w:tc>
        <w:tc>
          <w:tcPr>
            <w:tcW w:w="1053" w:type="dxa"/>
            <w:vAlign w:val="center"/>
          </w:tcPr>
          <w:p w14:paraId="54D8B2BF" w14:textId="77777777" w:rsidR="00E7740F" w:rsidRPr="00E7740F" w:rsidRDefault="00E7740F" w:rsidP="00E7740F">
            <w:pPr>
              <w:jc w:val="center"/>
              <w:rPr>
                <w:lang w:eastAsia="en-US"/>
              </w:rPr>
            </w:pPr>
            <w:r w:rsidRPr="00E7740F">
              <w:rPr>
                <w:sz w:val="22"/>
                <w:szCs w:val="22"/>
                <w:lang w:eastAsia="en-US"/>
              </w:rPr>
              <w:t>0,18</w:t>
            </w:r>
          </w:p>
        </w:tc>
        <w:tc>
          <w:tcPr>
            <w:tcW w:w="838" w:type="dxa"/>
            <w:tcBorders>
              <w:top w:val="single" w:sz="4" w:space="0" w:color="auto"/>
              <w:bottom w:val="single" w:sz="4" w:space="0" w:color="auto"/>
            </w:tcBorders>
            <w:vAlign w:val="center"/>
          </w:tcPr>
          <w:p w14:paraId="184E2B8C" w14:textId="77777777" w:rsidR="00E7740F" w:rsidRPr="00E7740F" w:rsidRDefault="00E7740F" w:rsidP="00E7740F">
            <w:pPr>
              <w:ind w:left="-108" w:right="-108"/>
              <w:jc w:val="center"/>
              <w:rPr>
                <w:sz w:val="22"/>
                <w:szCs w:val="22"/>
                <w:lang w:val="en-US" w:eastAsia="en-US"/>
              </w:rPr>
            </w:pPr>
            <w:r w:rsidRPr="00E7740F">
              <w:rPr>
                <w:sz w:val="22"/>
                <w:szCs w:val="22"/>
                <w:lang w:val="en-US" w:eastAsia="en-US"/>
              </w:rPr>
              <w:t>x</w:t>
            </w:r>
          </w:p>
        </w:tc>
        <w:tc>
          <w:tcPr>
            <w:tcW w:w="1118" w:type="dxa"/>
            <w:tcBorders>
              <w:top w:val="single" w:sz="4" w:space="0" w:color="auto"/>
              <w:bottom w:val="single" w:sz="4" w:space="0" w:color="auto"/>
            </w:tcBorders>
            <w:vAlign w:val="center"/>
          </w:tcPr>
          <w:p w14:paraId="09E94B64" w14:textId="77777777" w:rsidR="00E7740F" w:rsidRPr="00E7740F" w:rsidRDefault="00E7740F" w:rsidP="00E7740F">
            <w:pPr>
              <w:ind w:left="-108" w:right="-108"/>
              <w:jc w:val="center"/>
              <w:rPr>
                <w:sz w:val="22"/>
                <w:szCs w:val="22"/>
                <w:lang w:val="en-US" w:eastAsia="en-US"/>
              </w:rPr>
            </w:pPr>
            <w:r w:rsidRPr="00E7740F">
              <w:rPr>
                <w:sz w:val="22"/>
                <w:szCs w:val="22"/>
                <w:lang w:val="en-US" w:eastAsia="en-US"/>
              </w:rPr>
              <w:t>x</w:t>
            </w:r>
          </w:p>
        </w:tc>
        <w:tc>
          <w:tcPr>
            <w:tcW w:w="1398" w:type="dxa"/>
            <w:tcBorders>
              <w:top w:val="single" w:sz="4" w:space="0" w:color="auto"/>
              <w:bottom w:val="single" w:sz="4" w:space="0" w:color="auto"/>
            </w:tcBorders>
            <w:vAlign w:val="center"/>
          </w:tcPr>
          <w:p w14:paraId="55FDF147" w14:textId="77777777" w:rsidR="00E7740F" w:rsidRPr="00E7740F" w:rsidRDefault="00E7740F" w:rsidP="00E7740F">
            <w:pPr>
              <w:ind w:left="-108" w:right="-108"/>
              <w:jc w:val="center"/>
              <w:rPr>
                <w:sz w:val="22"/>
                <w:szCs w:val="22"/>
                <w:lang w:val="en-US" w:eastAsia="en-US"/>
              </w:rPr>
            </w:pPr>
            <w:r w:rsidRPr="00E7740F">
              <w:rPr>
                <w:sz w:val="22"/>
                <w:szCs w:val="22"/>
                <w:lang w:val="en-US" w:eastAsia="en-US"/>
              </w:rPr>
              <w:t>x</w:t>
            </w:r>
          </w:p>
        </w:tc>
        <w:tc>
          <w:tcPr>
            <w:tcW w:w="979" w:type="dxa"/>
            <w:vAlign w:val="center"/>
          </w:tcPr>
          <w:p w14:paraId="0A1E023E" w14:textId="77777777" w:rsidR="00E7740F" w:rsidRPr="00E7740F" w:rsidRDefault="00E7740F" w:rsidP="00E7740F">
            <w:pPr>
              <w:jc w:val="center"/>
              <w:rPr>
                <w:sz w:val="22"/>
                <w:szCs w:val="22"/>
                <w:lang w:val="en-US" w:eastAsia="en-US"/>
              </w:rPr>
            </w:pPr>
            <w:r w:rsidRPr="00E7740F">
              <w:rPr>
                <w:sz w:val="22"/>
                <w:szCs w:val="22"/>
                <w:lang w:val="en-US" w:eastAsia="en-US"/>
              </w:rPr>
              <w:t>x</w:t>
            </w:r>
          </w:p>
        </w:tc>
      </w:tr>
      <w:tr w:rsidR="00E7740F" w:rsidRPr="00E7740F" w14:paraId="27FD1E20" w14:textId="77777777" w:rsidTr="00E7740F">
        <w:trPr>
          <w:trHeight w:val="456"/>
        </w:trPr>
        <w:tc>
          <w:tcPr>
            <w:tcW w:w="1985" w:type="dxa"/>
            <w:vMerge/>
          </w:tcPr>
          <w:p w14:paraId="4F542C50" w14:textId="77777777" w:rsidR="00E7740F" w:rsidRPr="00E7740F" w:rsidRDefault="00E7740F" w:rsidP="00E7740F">
            <w:pPr>
              <w:ind w:right="-2"/>
              <w:jc w:val="center"/>
              <w:rPr>
                <w:sz w:val="22"/>
                <w:szCs w:val="22"/>
                <w:lang w:eastAsia="en-US"/>
              </w:rPr>
            </w:pPr>
          </w:p>
        </w:tc>
        <w:tc>
          <w:tcPr>
            <w:tcW w:w="709" w:type="dxa"/>
          </w:tcPr>
          <w:p w14:paraId="6B34EA0D" w14:textId="77777777" w:rsidR="00E7740F" w:rsidRPr="00E7740F" w:rsidRDefault="00E7740F" w:rsidP="00E7740F">
            <w:pPr>
              <w:ind w:right="-2"/>
              <w:jc w:val="center"/>
              <w:rPr>
                <w:sz w:val="22"/>
                <w:szCs w:val="22"/>
                <w:lang w:eastAsia="en-US"/>
              </w:rPr>
            </w:pPr>
            <w:r w:rsidRPr="00E7740F">
              <w:rPr>
                <w:sz w:val="22"/>
                <w:szCs w:val="22"/>
                <w:lang w:eastAsia="en-US"/>
              </w:rPr>
              <w:t>2030</w:t>
            </w:r>
          </w:p>
        </w:tc>
        <w:tc>
          <w:tcPr>
            <w:tcW w:w="1134" w:type="dxa"/>
          </w:tcPr>
          <w:p w14:paraId="6803F1A0" w14:textId="77777777" w:rsidR="00E7740F" w:rsidRPr="00E7740F" w:rsidRDefault="00E7740F" w:rsidP="00E7740F">
            <w:pPr>
              <w:jc w:val="center"/>
              <w:rPr>
                <w:sz w:val="22"/>
                <w:szCs w:val="22"/>
                <w:lang w:eastAsia="en-US"/>
              </w:rPr>
            </w:pPr>
            <w:r w:rsidRPr="00E7740F">
              <w:rPr>
                <w:sz w:val="22"/>
                <w:szCs w:val="22"/>
                <w:lang w:eastAsia="en-US"/>
              </w:rPr>
              <w:t>x</w:t>
            </w:r>
          </w:p>
        </w:tc>
        <w:tc>
          <w:tcPr>
            <w:tcW w:w="1276" w:type="dxa"/>
          </w:tcPr>
          <w:p w14:paraId="7A597F88" w14:textId="77777777" w:rsidR="00E7740F" w:rsidRPr="00E7740F" w:rsidRDefault="00E7740F" w:rsidP="00E7740F">
            <w:pPr>
              <w:jc w:val="center"/>
              <w:rPr>
                <w:sz w:val="22"/>
                <w:szCs w:val="22"/>
                <w:lang w:eastAsia="en-US"/>
              </w:rPr>
            </w:pPr>
            <w:r w:rsidRPr="00E7740F">
              <w:rPr>
                <w:sz w:val="22"/>
                <w:szCs w:val="22"/>
                <w:lang w:eastAsia="en-US"/>
              </w:rPr>
              <w:t>1,00</w:t>
            </w:r>
          </w:p>
        </w:tc>
        <w:tc>
          <w:tcPr>
            <w:tcW w:w="1053" w:type="dxa"/>
            <w:vAlign w:val="center"/>
          </w:tcPr>
          <w:p w14:paraId="567E80A3" w14:textId="77777777" w:rsidR="00E7740F" w:rsidRPr="00E7740F" w:rsidRDefault="00E7740F" w:rsidP="00E7740F">
            <w:pPr>
              <w:jc w:val="center"/>
              <w:rPr>
                <w:lang w:eastAsia="en-US"/>
              </w:rPr>
            </w:pPr>
            <w:r w:rsidRPr="00E7740F">
              <w:rPr>
                <w:sz w:val="22"/>
                <w:szCs w:val="22"/>
                <w:lang w:eastAsia="en-US"/>
              </w:rPr>
              <w:t>0,18</w:t>
            </w:r>
          </w:p>
        </w:tc>
        <w:tc>
          <w:tcPr>
            <w:tcW w:w="838" w:type="dxa"/>
          </w:tcPr>
          <w:p w14:paraId="4E19CD59" w14:textId="77777777" w:rsidR="00E7740F" w:rsidRPr="00E7740F" w:rsidRDefault="00E7740F" w:rsidP="00E7740F">
            <w:pPr>
              <w:jc w:val="center"/>
              <w:rPr>
                <w:sz w:val="22"/>
                <w:szCs w:val="22"/>
                <w:lang w:eastAsia="en-US"/>
              </w:rPr>
            </w:pPr>
            <w:r w:rsidRPr="00E7740F">
              <w:rPr>
                <w:sz w:val="22"/>
                <w:szCs w:val="22"/>
                <w:lang w:eastAsia="en-US"/>
              </w:rPr>
              <w:t>x</w:t>
            </w:r>
          </w:p>
        </w:tc>
        <w:tc>
          <w:tcPr>
            <w:tcW w:w="1118" w:type="dxa"/>
          </w:tcPr>
          <w:p w14:paraId="4EE7AAE5" w14:textId="77777777" w:rsidR="00E7740F" w:rsidRPr="00E7740F" w:rsidRDefault="00E7740F" w:rsidP="00E7740F">
            <w:pPr>
              <w:jc w:val="center"/>
              <w:rPr>
                <w:sz w:val="22"/>
                <w:szCs w:val="22"/>
                <w:lang w:eastAsia="en-US"/>
              </w:rPr>
            </w:pPr>
            <w:r w:rsidRPr="00E7740F">
              <w:rPr>
                <w:sz w:val="22"/>
                <w:szCs w:val="22"/>
                <w:lang w:eastAsia="en-US"/>
              </w:rPr>
              <w:t>x</w:t>
            </w:r>
          </w:p>
        </w:tc>
        <w:tc>
          <w:tcPr>
            <w:tcW w:w="1398" w:type="dxa"/>
          </w:tcPr>
          <w:p w14:paraId="2893EBAF" w14:textId="77777777" w:rsidR="00E7740F" w:rsidRPr="00E7740F" w:rsidRDefault="00E7740F" w:rsidP="00E7740F">
            <w:pPr>
              <w:jc w:val="center"/>
              <w:rPr>
                <w:sz w:val="22"/>
                <w:szCs w:val="22"/>
                <w:lang w:eastAsia="en-US"/>
              </w:rPr>
            </w:pPr>
            <w:r w:rsidRPr="00E7740F">
              <w:rPr>
                <w:sz w:val="22"/>
                <w:szCs w:val="22"/>
                <w:lang w:eastAsia="en-US"/>
              </w:rPr>
              <w:t>x</w:t>
            </w:r>
          </w:p>
        </w:tc>
        <w:tc>
          <w:tcPr>
            <w:tcW w:w="979" w:type="dxa"/>
          </w:tcPr>
          <w:p w14:paraId="4DC55FE8"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3D48654E" w14:textId="77777777" w:rsidTr="00E7740F">
        <w:trPr>
          <w:trHeight w:val="456"/>
        </w:trPr>
        <w:tc>
          <w:tcPr>
            <w:tcW w:w="1985" w:type="dxa"/>
            <w:vMerge/>
          </w:tcPr>
          <w:p w14:paraId="3479791C" w14:textId="77777777" w:rsidR="00E7740F" w:rsidRPr="00E7740F" w:rsidRDefault="00E7740F" w:rsidP="00E7740F">
            <w:pPr>
              <w:ind w:right="-2"/>
              <w:jc w:val="center"/>
              <w:rPr>
                <w:sz w:val="22"/>
                <w:szCs w:val="22"/>
                <w:lang w:eastAsia="en-US"/>
              </w:rPr>
            </w:pPr>
          </w:p>
        </w:tc>
        <w:tc>
          <w:tcPr>
            <w:tcW w:w="709" w:type="dxa"/>
          </w:tcPr>
          <w:p w14:paraId="3327E597" w14:textId="77777777" w:rsidR="00E7740F" w:rsidRPr="00E7740F" w:rsidRDefault="00E7740F" w:rsidP="00E7740F">
            <w:pPr>
              <w:ind w:right="-2"/>
              <w:jc w:val="center"/>
              <w:rPr>
                <w:sz w:val="22"/>
                <w:szCs w:val="22"/>
                <w:lang w:eastAsia="en-US"/>
              </w:rPr>
            </w:pPr>
            <w:r w:rsidRPr="00E7740F">
              <w:rPr>
                <w:sz w:val="22"/>
                <w:szCs w:val="22"/>
                <w:lang w:eastAsia="en-US"/>
              </w:rPr>
              <w:t>2031</w:t>
            </w:r>
          </w:p>
        </w:tc>
        <w:tc>
          <w:tcPr>
            <w:tcW w:w="1134" w:type="dxa"/>
          </w:tcPr>
          <w:p w14:paraId="1C9F9119" w14:textId="77777777" w:rsidR="00E7740F" w:rsidRPr="00E7740F" w:rsidRDefault="00E7740F" w:rsidP="00E7740F">
            <w:pPr>
              <w:jc w:val="center"/>
              <w:rPr>
                <w:sz w:val="22"/>
                <w:szCs w:val="22"/>
                <w:lang w:eastAsia="en-US"/>
              </w:rPr>
            </w:pPr>
            <w:r w:rsidRPr="00E7740F">
              <w:rPr>
                <w:sz w:val="22"/>
                <w:szCs w:val="22"/>
                <w:lang w:eastAsia="en-US"/>
              </w:rPr>
              <w:t>x</w:t>
            </w:r>
          </w:p>
        </w:tc>
        <w:tc>
          <w:tcPr>
            <w:tcW w:w="1276" w:type="dxa"/>
          </w:tcPr>
          <w:p w14:paraId="308E2B3F" w14:textId="77777777" w:rsidR="00E7740F" w:rsidRPr="00E7740F" w:rsidRDefault="00E7740F" w:rsidP="00E7740F">
            <w:pPr>
              <w:jc w:val="center"/>
              <w:rPr>
                <w:sz w:val="22"/>
                <w:szCs w:val="22"/>
                <w:lang w:eastAsia="en-US"/>
              </w:rPr>
            </w:pPr>
            <w:r w:rsidRPr="00E7740F">
              <w:rPr>
                <w:sz w:val="22"/>
                <w:szCs w:val="22"/>
                <w:lang w:eastAsia="en-US"/>
              </w:rPr>
              <w:t>1,00</w:t>
            </w:r>
          </w:p>
        </w:tc>
        <w:tc>
          <w:tcPr>
            <w:tcW w:w="1053" w:type="dxa"/>
            <w:vAlign w:val="center"/>
          </w:tcPr>
          <w:p w14:paraId="591DEE72" w14:textId="77777777" w:rsidR="00E7740F" w:rsidRPr="00E7740F" w:rsidRDefault="00E7740F" w:rsidP="00E7740F">
            <w:pPr>
              <w:jc w:val="center"/>
              <w:rPr>
                <w:lang w:eastAsia="en-US"/>
              </w:rPr>
            </w:pPr>
            <w:r w:rsidRPr="00E7740F">
              <w:rPr>
                <w:sz w:val="22"/>
                <w:szCs w:val="22"/>
                <w:lang w:eastAsia="en-US"/>
              </w:rPr>
              <w:t>0,18</w:t>
            </w:r>
          </w:p>
        </w:tc>
        <w:tc>
          <w:tcPr>
            <w:tcW w:w="838" w:type="dxa"/>
          </w:tcPr>
          <w:p w14:paraId="6C516E18" w14:textId="77777777" w:rsidR="00E7740F" w:rsidRPr="00E7740F" w:rsidRDefault="00E7740F" w:rsidP="00E7740F">
            <w:pPr>
              <w:jc w:val="center"/>
              <w:rPr>
                <w:sz w:val="22"/>
                <w:szCs w:val="22"/>
                <w:lang w:eastAsia="en-US"/>
              </w:rPr>
            </w:pPr>
            <w:r w:rsidRPr="00E7740F">
              <w:rPr>
                <w:sz w:val="22"/>
                <w:szCs w:val="22"/>
                <w:lang w:eastAsia="en-US"/>
              </w:rPr>
              <w:t>x</w:t>
            </w:r>
          </w:p>
        </w:tc>
        <w:tc>
          <w:tcPr>
            <w:tcW w:w="1118" w:type="dxa"/>
          </w:tcPr>
          <w:p w14:paraId="0AF97107" w14:textId="77777777" w:rsidR="00E7740F" w:rsidRPr="00E7740F" w:rsidRDefault="00E7740F" w:rsidP="00E7740F">
            <w:pPr>
              <w:jc w:val="center"/>
              <w:rPr>
                <w:sz w:val="22"/>
                <w:szCs w:val="22"/>
                <w:lang w:eastAsia="en-US"/>
              </w:rPr>
            </w:pPr>
            <w:r w:rsidRPr="00E7740F">
              <w:rPr>
                <w:sz w:val="22"/>
                <w:szCs w:val="22"/>
                <w:lang w:eastAsia="en-US"/>
              </w:rPr>
              <w:t>x</w:t>
            </w:r>
          </w:p>
        </w:tc>
        <w:tc>
          <w:tcPr>
            <w:tcW w:w="1398" w:type="dxa"/>
          </w:tcPr>
          <w:p w14:paraId="1E71D902" w14:textId="77777777" w:rsidR="00E7740F" w:rsidRPr="00E7740F" w:rsidRDefault="00E7740F" w:rsidP="00E7740F">
            <w:pPr>
              <w:jc w:val="center"/>
              <w:rPr>
                <w:sz w:val="22"/>
                <w:szCs w:val="22"/>
                <w:lang w:eastAsia="en-US"/>
              </w:rPr>
            </w:pPr>
            <w:r w:rsidRPr="00E7740F">
              <w:rPr>
                <w:sz w:val="22"/>
                <w:szCs w:val="22"/>
                <w:lang w:eastAsia="en-US"/>
              </w:rPr>
              <w:t>x</w:t>
            </w:r>
          </w:p>
        </w:tc>
        <w:tc>
          <w:tcPr>
            <w:tcW w:w="979" w:type="dxa"/>
          </w:tcPr>
          <w:p w14:paraId="109EF5CD"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4DFB6FC9" w14:textId="77777777" w:rsidTr="00E7740F">
        <w:trPr>
          <w:trHeight w:val="456"/>
        </w:trPr>
        <w:tc>
          <w:tcPr>
            <w:tcW w:w="1985" w:type="dxa"/>
            <w:vMerge/>
          </w:tcPr>
          <w:p w14:paraId="1D634525" w14:textId="77777777" w:rsidR="00E7740F" w:rsidRPr="00E7740F" w:rsidRDefault="00E7740F" w:rsidP="00E7740F">
            <w:pPr>
              <w:ind w:right="-2"/>
              <w:rPr>
                <w:sz w:val="22"/>
                <w:szCs w:val="22"/>
                <w:lang w:eastAsia="en-US"/>
              </w:rPr>
            </w:pPr>
          </w:p>
        </w:tc>
        <w:tc>
          <w:tcPr>
            <w:tcW w:w="709" w:type="dxa"/>
          </w:tcPr>
          <w:p w14:paraId="04604DD3" w14:textId="77777777" w:rsidR="00E7740F" w:rsidRPr="00E7740F" w:rsidRDefault="00E7740F" w:rsidP="00E7740F">
            <w:pPr>
              <w:ind w:right="-2"/>
              <w:jc w:val="center"/>
              <w:rPr>
                <w:sz w:val="22"/>
                <w:szCs w:val="22"/>
                <w:lang w:eastAsia="en-US"/>
              </w:rPr>
            </w:pPr>
            <w:r w:rsidRPr="00E7740F">
              <w:rPr>
                <w:sz w:val="22"/>
                <w:szCs w:val="22"/>
                <w:lang w:eastAsia="en-US"/>
              </w:rPr>
              <w:t>2032</w:t>
            </w:r>
          </w:p>
        </w:tc>
        <w:tc>
          <w:tcPr>
            <w:tcW w:w="1134" w:type="dxa"/>
          </w:tcPr>
          <w:p w14:paraId="7D963FA9" w14:textId="77777777" w:rsidR="00E7740F" w:rsidRPr="00E7740F" w:rsidRDefault="00E7740F" w:rsidP="00E7740F">
            <w:pPr>
              <w:jc w:val="center"/>
              <w:rPr>
                <w:sz w:val="22"/>
                <w:szCs w:val="22"/>
                <w:lang w:eastAsia="en-US"/>
              </w:rPr>
            </w:pPr>
            <w:r w:rsidRPr="00E7740F">
              <w:rPr>
                <w:sz w:val="22"/>
                <w:szCs w:val="22"/>
                <w:lang w:eastAsia="en-US"/>
              </w:rPr>
              <w:t>x</w:t>
            </w:r>
          </w:p>
        </w:tc>
        <w:tc>
          <w:tcPr>
            <w:tcW w:w="1276" w:type="dxa"/>
          </w:tcPr>
          <w:p w14:paraId="08153673" w14:textId="77777777" w:rsidR="00E7740F" w:rsidRPr="00E7740F" w:rsidRDefault="00E7740F" w:rsidP="00E7740F">
            <w:pPr>
              <w:jc w:val="center"/>
              <w:rPr>
                <w:sz w:val="22"/>
                <w:szCs w:val="22"/>
                <w:lang w:eastAsia="en-US"/>
              </w:rPr>
            </w:pPr>
            <w:r w:rsidRPr="00E7740F">
              <w:rPr>
                <w:sz w:val="22"/>
                <w:szCs w:val="22"/>
                <w:lang w:eastAsia="en-US"/>
              </w:rPr>
              <w:t>1,00</w:t>
            </w:r>
          </w:p>
        </w:tc>
        <w:tc>
          <w:tcPr>
            <w:tcW w:w="1053" w:type="dxa"/>
            <w:vAlign w:val="center"/>
          </w:tcPr>
          <w:p w14:paraId="30D69D97" w14:textId="77777777" w:rsidR="00E7740F" w:rsidRPr="00E7740F" w:rsidRDefault="00E7740F" w:rsidP="00E7740F">
            <w:pPr>
              <w:jc w:val="center"/>
              <w:rPr>
                <w:lang w:eastAsia="en-US"/>
              </w:rPr>
            </w:pPr>
            <w:r w:rsidRPr="00E7740F">
              <w:rPr>
                <w:sz w:val="22"/>
                <w:szCs w:val="22"/>
                <w:lang w:eastAsia="en-US"/>
              </w:rPr>
              <w:t>0,18</w:t>
            </w:r>
          </w:p>
        </w:tc>
        <w:tc>
          <w:tcPr>
            <w:tcW w:w="838" w:type="dxa"/>
          </w:tcPr>
          <w:p w14:paraId="34686C18" w14:textId="77777777" w:rsidR="00E7740F" w:rsidRPr="00E7740F" w:rsidRDefault="00E7740F" w:rsidP="00E7740F">
            <w:pPr>
              <w:jc w:val="center"/>
              <w:rPr>
                <w:sz w:val="22"/>
                <w:szCs w:val="22"/>
                <w:lang w:eastAsia="en-US"/>
              </w:rPr>
            </w:pPr>
            <w:r w:rsidRPr="00E7740F">
              <w:rPr>
                <w:sz w:val="22"/>
                <w:szCs w:val="22"/>
                <w:lang w:eastAsia="en-US"/>
              </w:rPr>
              <w:t>x</w:t>
            </w:r>
          </w:p>
        </w:tc>
        <w:tc>
          <w:tcPr>
            <w:tcW w:w="1118" w:type="dxa"/>
          </w:tcPr>
          <w:p w14:paraId="25079E13" w14:textId="77777777" w:rsidR="00E7740F" w:rsidRPr="00E7740F" w:rsidRDefault="00E7740F" w:rsidP="00E7740F">
            <w:pPr>
              <w:jc w:val="center"/>
              <w:rPr>
                <w:sz w:val="22"/>
                <w:szCs w:val="22"/>
                <w:lang w:eastAsia="en-US"/>
              </w:rPr>
            </w:pPr>
            <w:r w:rsidRPr="00E7740F">
              <w:rPr>
                <w:sz w:val="22"/>
                <w:szCs w:val="22"/>
                <w:lang w:eastAsia="en-US"/>
              </w:rPr>
              <w:t>x</w:t>
            </w:r>
          </w:p>
        </w:tc>
        <w:tc>
          <w:tcPr>
            <w:tcW w:w="1398" w:type="dxa"/>
          </w:tcPr>
          <w:p w14:paraId="30481213" w14:textId="77777777" w:rsidR="00E7740F" w:rsidRPr="00E7740F" w:rsidRDefault="00E7740F" w:rsidP="00E7740F">
            <w:pPr>
              <w:jc w:val="center"/>
              <w:rPr>
                <w:sz w:val="22"/>
                <w:szCs w:val="22"/>
                <w:lang w:eastAsia="en-US"/>
              </w:rPr>
            </w:pPr>
            <w:r w:rsidRPr="00E7740F">
              <w:rPr>
                <w:sz w:val="22"/>
                <w:szCs w:val="22"/>
                <w:lang w:eastAsia="en-US"/>
              </w:rPr>
              <w:t>x</w:t>
            </w:r>
          </w:p>
        </w:tc>
        <w:tc>
          <w:tcPr>
            <w:tcW w:w="979" w:type="dxa"/>
          </w:tcPr>
          <w:p w14:paraId="57EA2E34"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09E08CA2" w14:textId="77777777" w:rsidTr="00E7740F">
        <w:trPr>
          <w:trHeight w:val="456"/>
        </w:trPr>
        <w:tc>
          <w:tcPr>
            <w:tcW w:w="1985" w:type="dxa"/>
            <w:vMerge/>
          </w:tcPr>
          <w:p w14:paraId="41FC4544" w14:textId="77777777" w:rsidR="00E7740F" w:rsidRPr="00E7740F" w:rsidRDefault="00E7740F" w:rsidP="00E7740F">
            <w:pPr>
              <w:ind w:right="-2"/>
              <w:rPr>
                <w:sz w:val="22"/>
                <w:szCs w:val="22"/>
                <w:lang w:eastAsia="en-US"/>
              </w:rPr>
            </w:pPr>
          </w:p>
        </w:tc>
        <w:tc>
          <w:tcPr>
            <w:tcW w:w="709" w:type="dxa"/>
          </w:tcPr>
          <w:p w14:paraId="05FA13FA" w14:textId="77777777" w:rsidR="00E7740F" w:rsidRPr="00E7740F" w:rsidRDefault="00E7740F" w:rsidP="00E7740F">
            <w:pPr>
              <w:ind w:right="-2"/>
              <w:jc w:val="center"/>
              <w:rPr>
                <w:sz w:val="22"/>
                <w:szCs w:val="22"/>
                <w:lang w:eastAsia="en-US"/>
              </w:rPr>
            </w:pPr>
            <w:r w:rsidRPr="00E7740F">
              <w:rPr>
                <w:sz w:val="22"/>
                <w:szCs w:val="22"/>
                <w:lang w:eastAsia="en-US"/>
              </w:rPr>
              <w:t>2033</w:t>
            </w:r>
          </w:p>
        </w:tc>
        <w:tc>
          <w:tcPr>
            <w:tcW w:w="1134" w:type="dxa"/>
          </w:tcPr>
          <w:p w14:paraId="65DD223A" w14:textId="77777777" w:rsidR="00E7740F" w:rsidRPr="00E7740F" w:rsidRDefault="00E7740F" w:rsidP="00E7740F">
            <w:pPr>
              <w:jc w:val="center"/>
              <w:rPr>
                <w:sz w:val="22"/>
                <w:szCs w:val="22"/>
                <w:lang w:eastAsia="en-US"/>
              </w:rPr>
            </w:pPr>
            <w:r w:rsidRPr="00E7740F">
              <w:rPr>
                <w:sz w:val="22"/>
                <w:szCs w:val="22"/>
                <w:lang w:eastAsia="en-US"/>
              </w:rPr>
              <w:t>x</w:t>
            </w:r>
          </w:p>
        </w:tc>
        <w:tc>
          <w:tcPr>
            <w:tcW w:w="1276" w:type="dxa"/>
          </w:tcPr>
          <w:p w14:paraId="6F77050D" w14:textId="77777777" w:rsidR="00E7740F" w:rsidRPr="00E7740F" w:rsidRDefault="00E7740F" w:rsidP="00E7740F">
            <w:pPr>
              <w:jc w:val="center"/>
              <w:rPr>
                <w:sz w:val="22"/>
                <w:szCs w:val="22"/>
                <w:lang w:eastAsia="en-US"/>
              </w:rPr>
            </w:pPr>
            <w:r w:rsidRPr="00E7740F">
              <w:rPr>
                <w:sz w:val="22"/>
                <w:szCs w:val="22"/>
                <w:lang w:eastAsia="en-US"/>
              </w:rPr>
              <w:t>1,00</w:t>
            </w:r>
          </w:p>
        </w:tc>
        <w:tc>
          <w:tcPr>
            <w:tcW w:w="1053" w:type="dxa"/>
            <w:vAlign w:val="center"/>
          </w:tcPr>
          <w:p w14:paraId="4409B8D6" w14:textId="77777777" w:rsidR="00E7740F" w:rsidRPr="00E7740F" w:rsidRDefault="00E7740F" w:rsidP="00E7740F">
            <w:pPr>
              <w:jc w:val="center"/>
              <w:rPr>
                <w:lang w:eastAsia="en-US"/>
              </w:rPr>
            </w:pPr>
            <w:r w:rsidRPr="00E7740F">
              <w:rPr>
                <w:sz w:val="22"/>
                <w:szCs w:val="22"/>
                <w:lang w:eastAsia="en-US"/>
              </w:rPr>
              <w:t>0,18</w:t>
            </w:r>
          </w:p>
        </w:tc>
        <w:tc>
          <w:tcPr>
            <w:tcW w:w="838" w:type="dxa"/>
          </w:tcPr>
          <w:p w14:paraId="4404BFFC" w14:textId="77777777" w:rsidR="00E7740F" w:rsidRPr="00E7740F" w:rsidRDefault="00E7740F" w:rsidP="00E7740F">
            <w:pPr>
              <w:ind w:left="-108" w:right="-108"/>
              <w:jc w:val="center"/>
              <w:rPr>
                <w:sz w:val="22"/>
                <w:szCs w:val="22"/>
                <w:lang w:val="en-US" w:eastAsia="en-US"/>
              </w:rPr>
            </w:pPr>
            <w:r w:rsidRPr="00E7740F">
              <w:rPr>
                <w:sz w:val="22"/>
                <w:szCs w:val="22"/>
                <w:lang w:val="en-US" w:eastAsia="en-US"/>
              </w:rPr>
              <w:t>x</w:t>
            </w:r>
          </w:p>
        </w:tc>
        <w:tc>
          <w:tcPr>
            <w:tcW w:w="1118" w:type="dxa"/>
          </w:tcPr>
          <w:p w14:paraId="05460303" w14:textId="77777777" w:rsidR="00E7740F" w:rsidRPr="00E7740F" w:rsidRDefault="00E7740F" w:rsidP="00E7740F">
            <w:pPr>
              <w:ind w:left="-108" w:right="-108"/>
              <w:jc w:val="center"/>
              <w:rPr>
                <w:sz w:val="22"/>
                <w:szCs w:val="22"/>
                <w:lang w:val="en-US" w:eastAsia="en-US"/>
              </w:rPr>
            </w:pPr>
            <w:r w:rsidRPr="00E7740F">
              <w:rPr>
                <w:sz w:val="22"/>
                <w:szCs w:val="22"/>
                <w:lang w:val="en-US" w:eastAsia="en-US"/>
              </w:rPr>
              <w:t>x</w:t>
            </w:r>
          </w:p>
        </w:tc>
        <w:tc>
          <w:tcPr>
            <w:tcW w:w="1398" w:type="dxa"/>
          </w:tcPr>
          <w:p w14:paraId="69EE431C" w14:textId="77777777" w:rsidR="00E7740F" w:rsidRPr="00E7740F" w:rsidRDefault="00E7740F" w:rsidP="00E7740F">
            <w:pPr>
              <w:ind w:left="-108" w:right="-108"/>
              <w:jc w:val="center"/>
              <w:rPr>
                <w:sz w:val="22"/>
                <w:szCs w:val="22"/>
                <w:lang w:val="en-US" w:eastAsia="en-US"/>
              </w:rPr>
            </w:pPr>
            <w:r w:rsidRPr="00E7740F">
              <w:rPr>
                <w:sz w:val="22"/>
                <w:szCs w:val="22"/>
                <w:lang w:val="en-US" w:eastAsia="en-US"/>
              </w:rPr>
              <w:t>x</w:t>
            </w:r>
          </w:p>
        </w:tc>
        <w:tc>
          <w:tcPr>
            <w:tcW w:w="979" w:type="dxa"/>
          </w:tcPr>
          <w:p w14:paraId="74916BC6" w14:textId="77777777" w:rsidR="00E7740F" w:rsidRPr="00E7740F" w:rsidRDefault="00E7740F" w:rsidP="00E7740F">
            <w:pPr>
              <w:jc w:val="center"/>
              <w:rPr>
                <w:sz w:val="22"/>
                <w:szCs w:val="22"/>
                <w:lang w:val="en-US" w:eastAsia="en-US"/>
              </w:rPr>
            </w:pPr>
            <w:r w:rsidRPr="00E7740F">
              <w:rPr>
                <w:sz w:val="22"/>
                <w:szCs w:val="22"/>
                <w:lang w:val="en-US" w:eastAsia="en-US"/>
              </w:rPr>
              <w:t>x</w:t>
            </w:r>
          </w:p>
        </w:tc>
      </w:tr>
    </w:tbl>
    <w:p w14:paraId="067FE684" w14:textId="77777777" w:rsidR="00E7740F" w:rsidRPr="00E7740F" w:rsidRDefault="00E7740F" w:rsidP="00E7740F">
      <w:pPr>
        <w:tabs>
          <w:tab w:val="left" w:pos="5245"/>
        </w:tabs>
        <w:ind w:left="4536" w:right="-994" w:firstLine="284"/>
        <w:jc w:val="center"/>
        <w:rPr>
          <w:sz w:val="28"/>
          <w:szCs w:val="28"/>
        </w:rPr>
      </w:pPr>
    </w:p>
    <w:p w14:paraId="73BB0A40" w14:textId="77777777" w:rsidR="00E7740F" w:rsidRPr="00E7740F" w:rsidRDefault="00E7740F" w:rsidP="00E7740F">
      <w:pPr>
        <w:tabs>
          <w:tab w:val="left" w:pos="5245"/>
        </w:tabs>
        <w:ind w:left="4536" w:right="-994" w:firstLine="284"/>
        <w:jc w:val="center"/>
        <w:rPr>
          <w:sz w:val="28"/>
          <w:szCs w:val="28"/>
        </w:rPr>
      </w:pPr>
    </w:p>
    <w:p w14:paraId="69853135" w14:textId="77777777" w:rsidR="00E7740F" w:rsidRPr="00E7740F" w:rsidRDefault="00E7740F" w:rsidP="00E7740F">
      <w:pPr>
        <w:tabs>
          <w:tab w:val="left" w:pos="5245"/>
        </w:tabs>
        <w:ind w:left="4536" w:right="-994" w:firstLine="284"/>
        <w:jc w:val="center"/>
        <w:rPr>
          <w:sz w:val="28"/>
          <w:szCs w:val="28"/>
        </w:rPr>
      </w:pPr>
    </w:p>
    <w:p w14:paraId="35BDB71D" w14:textId="77777777" w:rsidR="00E7740F" w:rsidRPr="00E7740F" w:rsidRDefault="00E7740F" w:rsidP="00E7740F">
      <w:pPr>
        <w:tabs>
          <w:tab w:val="left" w:pos="5245"/>
        </w:tabs>
        <w:ind w:left="4536" w:right="-994" w:firstLine="284"/>
        <w:jc w:val="center"/>
        <w:rPr>
          <w:sz w:val="28"/>
          <w:szCs w:val="28"/>
        </w:rPr>
      </w:pPr>
    </w:p>
    <w:p w14:paraId="45CD51D4" w14:textId="77777777" w:rsidR="00E7740F" w:rsidRDefault="00E7740F" w:rsidP="00E7740F">
      <w:pPr>
        <w:ind w:firstLine="5670"/>
        <w:jc w:val="center"/>
        <w:rPr>
          <w:sz w:val="28"/>
          <w:szCs w:val="28"/>
        </w:rPr>
        <w:sectPr w:rsidR="00E7740F" w:rsidSect="00727032">
          <w:pgSz w:w="11906" w:h="16838"/>
          <w:pgMar w:top="851" w:right="707" w:bottom="1135" w:left="1276" w:header="708" w:footer="708" w:gutter="0"/>
          <w:cols w:space="708"/>
          <w:titlePg/>
          <w:docGrid w:linePitch="360"/>
        </w:sectPr>
      </w:pPr>
    </w:p>
    <w:p w14:paraId="4A26ACD9" w14:textId="05BD2F54" w:rsidR="00E7740F" w:rsidRPr="00E7740F" w:rsidRDefault="00E7740F" w:rsidP="00E7740F">
      <w:pPr>
        <w:ind w:firstLine="5670"/>
        <w:jc w:val="center"/>
        <w:rPr>
          <w:sz w:val="28"/>
          <w:szCs w:val="28"/>
        </w:rPr>
      </w:pPr>
    </w:p>
    <w:p w14:paraId="70C90136" w14:textId="6D51A609" w:rsidR="00E7740F" w:rsidRPr="00727032" w:rsidRDefault="00E7740F" w:rsidP="00E7740F">
      <w:pPr>
        <w:autoSpaceDE w:val="0"/>
        <w:autoSpaceDN w:val="0"/>
        <w:adjustRightInd w:val="0"/>
        <w:ind w:firstLine="5103"/>
        <w:jc w:val="both"/>
      </w:pPr>
      <w:r w:rsidRPr="00727032">
        <w:t xml:space="preserve">Приложение № </w:t>
      </w:r>
      <w:r>
        <w:t xml:space="preserve">5 </w:t>
      </w:r>
      <w:r w:rsidRPr="00727032">
        <w:t xml:space="preserve">к протоколу № 30 </w:t>
      </w:r>
    </w:p>
    <w:p w14:paraId="6A407498" w14:textId="77777777" w:rsidR="00E7740F" w:rsidRPr="00727032" w:rsidRDefault="00E7740F" w:rsidP="00E7740F">
      <w:pPr>
        <w:autoSpaceDE w:val="0"/>
        <w:autoSpaceDN w:val="0"/>
        <w:adjustRightInd w:val="0"/>
        <w:ind w:firstLine="5103"/>
        <w:jc w:val="both"/>
      </w:pPr>
      <w:r w:rsidRPr="00727032">
        <w:t>заседания Правления региональной</w:t>
      </w:r>
    </w:p>
    <w:p w14:paraId="45C5CE59" w14:textId="77777777" w:rsidR="00E7740F" w:rsidRPr="00727032" w:rsidRDefault="00E7740F" w:rsidP="00E7740F">
      <w:pPr>
        <w:autoSpaceDE w:val="0"/>
        <w:autoSpaceDN w:val="0"/>
        <w:adjustRightInd w:val="0"/>
        <w:ind w:firstLine="5103"/>
        <w:jc w:val="both"/>
      </w:pPr>
      <w:r w:rsidRPr="00727032">
        <w:t xml:space="preserve">Энергетической комиссии </w:t>
      </w:r>
    </w:p>
    <w:p w14:paraId="508A1215" w14:textId="77777777" w:rsidR="00E7740F" w:rsidRDefault="00E7740F" w:rsidP="00E7740F">
      <w:pPr>
        <w:autoSpaceDE w:val="0"/>
        <w:autoSpaceDN w:val="0"/>
        <w:adjustRightInd w:val="0"/>
        <w:ind w:firstLine="5103"/>
        <w:jc w:val="both"/>
      </w:pPr>
      <w:r w:rsidRPr="00727032">
        <w:t>Кемеровской области</w:t>
      </w:r>
      <w:r>
        <w:t xml:space="preserve"> от 21.05.2019</w:t>
      </w:r>
    </w:p>
    <w:p w14:paraId="6743967D" w14:textId="77777777" w:rsidR="00E7740F" w:rsidRPr="00E7740F" w:rsidRDefault="00E7740F" w:rsidP="00E7740F">
      <w:pPr>
        <w:ind w:right="-2"/>
        <w:jc w:val="center"/>
        <w:rPr>
          <w:bCs/>
          <w:sz w:val="4"/>
          <w:szCs w:val="4"/>
          <w:lang w:eastAsia="en-US"/>
        </w:rPr>
      </w:pPr>
    </w:p>
    <w:p w14:paraId="26F12289" w14:textId="77777777" w:rsidR="00E7740F" w:rsidRPr="00E7740F" w:rsidRDefault="00E7740F" w:rsidP="00E7740F">
      <w:pPr>
        <w:ind w:right="-2"/>
        <w:jc w:val="center"/>
        <w:rPr>
          <w:bCs/>
          <w:sz w:val="4"/>
          <w:szCs w:val="4"/>
          <w:lang w:eastAsia="en-US"/>
        </w:rPr>
      </w:pPr>
    </w:p>
    <w:p w14:paraId="0BC6B58B" w14:textId="77777777" w:rsidR="00E7740F" w:rsidRPr="00E7740F" w:rsidRDefault="00E7740F" w:rsidP="00E7740F">
      <w:pPr>
        <w:ind w:right="-2"/>
        <w:jc w:val="center"/>
        <w:rPr>
          <w:bCs/>
          <w:sz w:val="4"/>
          <w:szCs w:val="4"/>
          <w:lang w:eastAsia="en-US"/>
        </w:rPr>
      </w:pPr>
    </w:p>
    <w:p w14:paraId="612F4BD1" w14:textId="77777777" w:rsidR="00E7740F" w:rsidRPr="00E7740F" w:rsidRDefault="00E7740F" w:rsidP="00E7740F">
      <w:pPr>
        <w:ind w:right="-2"/>
        <w:jc w:val="center"/>
        <w:rPr>
          <w:bCs/>
          <w:sz w:val="4"/>
          <w:szCs w:val="4"/>
          <w:lang w:eastAsia="en-US"/>
        </w:rPr>
      </w:pPr>
    </w:p>
    <w:p w14:paraId="6E7C8536" w14:textId="77777777" w:rsidR="00E7740F" w:rsidRPr="00E7740F" w:rsidRDefault="00E7740F" w:rsidP="00E7740F">
      <w:pPr>
        <w:ind w:left="426" w:right="-1"/>
        <w:jc w:val="center"/>
        <w:rPr>
          <w:b/>
          <w:bCs/>
          <w:sz w:val="28"/>
          <w:szCs w:val="28"/>
          <w:lang w:eastAsia="en-US"/>
        </w:rPr>
      </w:pPr>
      <w:r w:rsidRPr="00E7740F">
        <w:rPr>
          <w:b/>
          <w:bCs/>
          <w:sz w:val="28"/>
          <w:szCs w:val="28"/>
          <w:lang w:eastAsia="en-US"/>
        </w:rPr>
        <w:t xml:space="preserve">Долгосрочные тарифы </w:t>
      </w:r>
      <w:r w:rsidRPr="00E7740F">
        <w:rPr>
          <w:b/>
          <w:bCs/>
          <w:color w:val="000000"/>
          <w:kern w:val="32"/>
          <w:sz w:val="28"/>
          <w:szCs w:val="28"/>
          <w:lang w:eastAsia="en-US"/>
        </w:rPr>
        <w:t>ООО «</w:t>
      </w:r>
      <w:proofErr w:type="spellStart"/>
      <w:r w:rsidRPr="00E7740F">
        <w:rPr>
          <w:b/>
          <w:bCs/>
          <w:color w:val="000000"/>
          <w:kern w:val="32"/>
          <w:sz w:val="28"/>
          <w:szCs w:val="28"/>
          <w:lang w:eastAsia="en-US"/>
        </w:rPr>
        <w:t>ЭнергоКомпания</w:t>
      </w:r>
      <w:proofErr w:type="spellEnd"/>
      <w:r w:rsidRPr="00E7740F">
        <w:rPr>
          <w:b/>
          <w:bCs/>
          <w:color w:val="000000"/>
          <w:kern w:val="32"/>
          <w:sz w:val="28"/>
          <w:szCs w:val="28"/>
          <w:lang w:eastAsia="en-US"/>
        </w:rPr>
        <w:t xml:space="preserve">» </w:t>
      </w:r>
    </w:p>
    <w:p w14:paraId="3A0F6539" w14:textId="77777777" w:rsidR="00E7740F" w:rsidRPr="00E7740F" w:rsidRDefault="00E7740F" w:rsidP="00E7740F">
      <w:pPr>
        <w:ind w:left="426" w:right="-1"/>
        <w:jc w:val="center"/>
        <w:rPr>
          <w:b/>
          <w:bCs/>
          <w:sz w:val="28"/>
          <w:szCs w:val="28"/>
          <w:lang w:eastAsia="en-US"/>
        </w:rPr>
      </w:pPr>
      <w:r w:rsidRPr="00E7740F">
        <w:rPr>
          <w:b/>
          <w:bCs/>
          <w:sz w:val="28"/>
          <w:szCs w:val="28"/>
          <w:lang w:eastAsia="en-US"/>
        </w:rPr>
        <w:t>на тепловую энергию, реализуемую на потребительском рынке</w:t>
      </w:r>
    </w:p>
    <w:p w14:paraId="7BAB183D" w14:textId="77777777" w:rsidR="00E7740F" w:rsidRPr="00E7740F" w:rsidRDefault="00E7740F" w:rsidP="00E7740F">
      <w:pPr>
        <w:ind w:left="426" w:right="-1"/>
        <w:jc w:val="center"/>
        <w:rPr>
          <w:b/>
          <w:bCs/>
          <w:sz w:val="28"/>
          <w:szCs w:val="28"/>
          <w:lang w:eastAsia="en-US"/>
        </w:rPr>
      </w:pPr>
      <w:r w:rsidRPr="00E7740F">
        <w:rPr>
          <w:b/>
          <w:bCs/>
          <w:sz w:val="28"/>
          <w:szCs w:val="28"/>
          <w:lang w:eastAsia="en-US"/>
        </w:rPr>
        <w:t xml:space="preserve"> </w:t>
      </w:r>
      <w:proofErr w:type="spellStart"/>
      <w:r w:rsidRPr="00E7740F">
        <w:rPr>
          <w:b/>
          <w:bCs/>
          <w:color w:val="000000"/>
          <w:kern w:val="32"/>
          <w:sz w:val="28"/>
          <w:szCs w:val="28"/>
          <w:lang w:eastAsia="en-US"/>
        </w:rPr>
        <w:t>пгт</w:t>
      </w:r>
      <w:proofErr w:type="spellEnd"/>
      <w:r w:rsidRPr="00E7740F">
        <w:rPr>
          <w:b/>
          <w:bCs/>
          <w:color w:val="000000"/>
          <w:kern w:val="32"/>
          <w:sz w:val="28"/>
          <w:szCs w:val="28"/>
          <w:lang w:eastAsia="en-US"/>
        </w:rPr>
        <w:t>. Краснобродский</w:t>
      </w:r>
      <w:r w:rsidRPr="00E7740F">
        <w:rPr>
          <w:b/>
          <w:bCs/>
          <w:sz w:val="28"/>
          <w:szCs w:val="28"/>
          <w:lang w:eastAsia="en-US"/>
        </w:rPr>
        <w:t>, на период с 22.05.2019 по 31.12.2033</w:t>
      </w:r>
    </w:p>
    <w:p w14:paraId="6DCDE8DF" w14:textId="77777777" w:rsidR="00E7740F" w:rsidRPr="00E7740F" w:rsidRDefault="00E7740F" w:rsidP="00E7740F">
      <w:pPr>
        <w:ind w:left="426" w:right="-1"/>
        <w:jc w:val="center"/>
        <w:rPr>
          <w:b/>
          <w:bCs/>
          <w:sz w:val="20"/>
          <w:szCs w:val="20"/>
          <w:lang w:eastAsia="en-US"/>
        </w:rPr>
      </w:pPr>
    </w:p>
    <w:p w14:paraId="0F6BB803" w14:textId="77777777" w:rsidR="00E7740F" w:rsidRPr="00E7740F" w:rsidRDefault="00E7740F" w:rsidP="00E7740F">
      <w:pPr>
        <w:ind w:left="426" w:right="-1"/>
        <w:jc w:val="center"/>
        <w:rPr>
          <w:b/>
          <w:bCs/>
          <w:sz w:val="20"/>
          <w:szCs w:val="20"/>
          <w:lang w:eastAsia="en-US"/>
        </w:rPr>
      </w:pPr>
    </w:p>
    <w:p w14:paraId="327F0E74" w14:textId="77777777" w:rsidR="00E7740F" w:rsidRPr="00E7740F" w:rsidRDefault="00E7740F" w:rsidP="00E7740F">
      <w:pPr>
        <w:ind w:right="-1"/>
        <w:jc w:val="right"/>
        <w:rPr>
          <w:sz w:val="28"/>
          <w:szCs w:val="28"/>
          <w:lang w:eastAsia="en-US"/>
        </w:rPr>
      </w:pPr>
      <w:r w:rsidRPr="00E7740F">
        <w:rPr>
          <w:sz w:val="28"/>
          <w:szCs w:val="28"/>
          <w:lang w:eastAsia="en-US"/>
        </w:rPr>
        <w:t>(без НДС)</w:t>
      </w:r>
    </w:p>
    <w:tbl>
      <w:tblPr>
        <w:tblW w:w="1047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3"/>
        <w:gridCol w:w="1796"/>
        <w:gridCol w:w="1557"/>
        <w:gridCol w:w="1111"/>
        <w:gridCol w:w="23"/>
        <w:gridCol w:w="12"/>
        <w:gridCol w:w="817"/>
        <w:gridCol w:w="21"/>
        <w:gridCol w:w="851"/>
        <w:gridCol w:w="850"/>
        <w:gridCol w:w="816"/>
        <w:gridCol w:w="35"/>
        <w:gridCol w:w="815"/>
      </w:tblGrid>
      <w:tr w:rsidR="00E7740F" w:rsidRPr="00E7740F" w14:paraId="15470E44" w14:textId="77777777" w:rsidTr="00E7740F">
        <w:trPr>
          <w:trHeight w:val="256"/>
          <w:jc w:val="right"/>
        </w:trPr>
        <w:tc>
          <w:tcPr>
            <w:tcW w:w="1773" w:type="dxa"/>
            <w:vMerge w:val="restart"/>
            <w:shd w:val="clear" w:color="auto" w:fill="auto"/>
            <w:vAlign w:val="center"/>
          </w:tcPr>
          <w:p w14:paraId="4F5A36EE" w14:textId="77777777" w:rsidR="00E7740F" w:rsidRPr="00E7740F" w:rsidRDefault="00E7740F" w:rsidP="00E7740F">
            <w:pPr>
              <w:tabs>
                <w:tab w:val="left" w:pos="0"/>
              </w:tabs>
              <w:ind w:left="-108" w:right="-36"/>
              <w:jc w:val="center"/>
              <w:rPr>
                <w:sz w:val="22"/>
                <w:szCs w:val="22"/>
                <w:lang w:eastAsia="en-US"/>
              </w:rPr>
            </w:pPr>
            <w:r w:rsidRPr="00E7740F">
              <w:rPr>
                <w:sz w:val="22"/>
                <w:szCs w:val="22"/>
                <w:lang w:eastAsia="en-US"/>
              </w:rPr>
              <w:t>Наименование регулируемой организации</w:t>
            </w:r>
          </w:p>
        </w:tc>
        <w:tc>
          <w:tcPr>
            <w:tcW w:w="1796" w:type="dxa"/>
            <w:vMerge w:val="restart"/>
            <w:shd w:val="clear" w:color="auto" w:fill="auto"/>
            <w:vAlign w:val="center"/>
          </w:tcPr>
          <w:p w14:paraId="52FA2A8B" w14:textId="77777777" w:rsidR="00E7740F" w:rsidRPr="00E7740F" w:rsidRDefault="00E7740F" w:rsidP="00E7740F">
            <w:pPr>
              <w:ind w:right="-101"/>
              <w:jc w:val="center"/>
              <w:rPr>
                <w:sz w:val="22"/>
                <w:szCs w:val="22"/>
                <w:lang w:eastAsia="en-US"/>
              </w:rPr>
            </w:pPr>
            <w:r w:rsidRPr="00E7740F">
              <w:rPr>
                <w:sz w:val="22"/>
                <w:szCs w:val="22"/>
                <w:lang w:eastAsia="en-US"/>
              </w:rPr>
              <w:t>Вид тарифа</w:t>
            </w:r>
          </w:p>
        </w:tc>
        <w:tc>
          <w:tcPr>
            <w:tcW w:w="1557" w:type="dxa"/>
            <w:vMerge w:val="restart"/>
            <w:shd w:val="clear" w:color="auto" w:fill="auto"/>
            <w:vAlign w:val="center"/>
          </w:tcPr>
          <w:p w14:paraId="623EE76B" w14:textId="77777777" w:rsidR="00E7740F" w:rsidRPr="00E7740F" w:rsidRDefault="00E7740F" w:rsidP="00E7740F">
            <w:pPr>
              <w:ind w:left="-115" w:right="-2"/>
              <w:jc w:val="center"/>
              <w:rPr>
                <w:sz w:val="22"/>
                <w:szCs w:val="22"/>
                <w:lang w:eastAsia="en-US"/>
              </w:rPr>
            </w:pPr>
            <w:r w:rsidRPr="00E7740F">
              <w:rPr>
                <w:sz w:val="22"/>
                <w:szCs w:val="22"/>
                <w:lang w:eastAsia="en-US"/>
              </w:rPr>
              <w:t>Год</w:t>
            </w:r>
          </w:p>
        </w:tc>
        <w:tc>
          <w:tcPr>
            <w:tcW w:w="1146" w:type="dxa"/>
            <w:gridSpan w:val="3"/>
            <w:vMerge w:val="restart"/>
            <w:shd w:val="clear" w:color="auto" w:fill="auto"/>
            <w:vAlign w:val="center"/>
          </w:tcPr>
          <w:p w14:paraId="2240D44E" w14:textId="77777777" w:rsidR="00E7740F" w:rsidRPr="00E7740F" w:rsidRDefault="00E7740F" w:rsidP="00E7740F">
            <w:pPr>
              <w:ind w:right="-2"/>
              <w:jc w:val="center"/>
              <w:rPr>
                <w:sz w:val="22"/>
                <w:szCs w:val="22"/>
                <w:lang w:eastAsia="en-US"/>
              </w:rPr>
            </w:pPr>
            <w:r w:rsidRPr="00E7740F">
              <w:rPr>
                <w:sz w:val="22"/>
                <w:szCs w:val="22"/>
                <w:lang w:eastAsia="en-US"/>
              </w:rPr>
              <w:t>Вода</w:t>
            </w:r>
          </w:p>
        </w:tc>
        <w:tc>
          <w:tcPr>
            <w:tcW w:w="3355" w:type="dxa"/>
            <w:gridSpan w:val="5"/>
            <w:shd w:val="clear" w:color="auto" w:fill="auto"/>
            <w:vAlign w:val="center"/>
          </w:tcPr>
          <w:p w14:paraId="2C1D8569" w14:textId="77777777" w:rsidR="00E7740F" w:rsidRPr="00E7740F" w:rsidRDefault="00E7740F" w:rsidP="00E7740F">
            <w:pPr>
              <w:ind w:right="-2"/>
              <w:jc w:val="center"/>
              <w:rPr>
                <w:sz w:val="22"/>
                <w:szCs w:val="22"/>
                <w:lang w:eastAsia="en-US"/>
              </w:rPr>
            </w:pPr>
            <w:r w:rsidRPr="00E7740F">
              <w:rPr>
                <w:sz w:val="22"/>
                <w:szCs w:val="22"/>
                <w:lang w:eastAsia="en-US"/>
              </w:rPr>
              <w:t>Отборный пар давлением</w:t>
            </w:r>
          </w:p>
        </w:tc>
        <w:tc>
          <w:tcPr>
            <w:tcW w:w="850" w:type="dxa"/>
            <w:gridSpan w:val="2"/>
            <w:vMerge w:val="restart"/>
            <w:shd w:val="clear" w:color="auto" w:fill="auto"/>
            <w:vAlign w:val="center"/>
          </w:tcPr>
          <w:p w14:paraId="0393D528" w14:textId="77777777" w:rsidR="00E7740F" w:rsidRPr="00E7740F" w:rsidRDefault="00E7740F" w:rsidP="00E7740F">
            <w:pPr>
              <w:ind w:left="-108" w:right="-108" w:hanging="41"/>
              <w:jc w:val="center"/>
              <w:rPr>
                <w:sz w:val="22"/>
                <w:szCs w:val="22"/>
                <w:lang w:eastAsia="en-US"/>
              </w:rPr>
            </w:pPr>
            <w:r w:rsidRPr="00E7740F">
              <w:rPr>
                <w:sz w:val="22"/>
                <w:szCs w:val="22"/>
                <w:lang w:eastAsia="en-US"/>
              </w:rPr>
              <w:t xml:space="preserve">Острый </w:t>
            </w:r>
          </w:p>
          <w:p w14:paraId="596501FF" w14:textId="77777777" w:rsidR="00E7740F" w:rsidRPr="00E7740F" w:rsidRDefault="00E7740F" w:rsidP="00E7740F">
            <w:pPr>
              <w:ind w:left="-108" w:right="-108" w:hanging="41"/>
              <w:jc w:val="center"/>
              <w:rPr>
                <w:sz w:val="22"/>
                <w:szCs w:val="22"/>
                <w:lang w:eastAsia="en-US"/>
              </w:rPr>
            </w:pPr>
            <w:r w:rsidRPr="00E7740F">
              <w:rPr>
                <w:sz w:val="22"/>
                <w:szCs w:val="22"/>
                <w:lang w:eastAsia="en-US"/>
              </w:rPr>
              <w:t>и</w:t>
            </w:r>
          </w:p>
          <w:p w14:paraId="130A82C2" w14:textId="77777777" w:rsidR="00E7740F" w:rsidRPr="00E7740F" w:rsidRDefault="00E7740F" w:rsidP="00E7740F">
            <w:pPr>
              <w:ind w:left="-108" w:right="-108" w:hanging="41"/>
              <w:jc w:val="center"/>
              <w:rPr>
                <w:sz w:val="22"/>
                <w:szCs w:val="22"/>
                <w:lang w:eastAsia="en-US"/>
              </w:rPr>
            </w:pPr>
            <w:proofErr w:type="spellStart"/>
            <w:proofErr w:type="gramStart"/>
            <w:r w:rsidRPr="00E7740F">
              <w:rPr>
                <w:sz w:val="22"/>
                <w:szCs w:val="22"/>
                <w:lang w:eastAsia="en-US"/>
              </w:rPr>
              <w:t>редуци-рован</w:t>
            </w:r>
            <w:proofErr w:type="gramEnd"/>
            <w:r w:rsidRPr="00E7740F">
              <w:rPr>
                <w:sz w:val="22"/>
                <w:szCs w:val="22"/>
                <w:lang w:eastAsia="en-US"/>
              </w:rPr>
              <w:t>-ный</w:t>
            </w:r>
            <w:proofErr w:type="spellEnd"/>
            <w:r w:rsidRPr="00E7740F">
              <w:rPr>
                <w:sz w:val="22"/>
                <w:szCs w:val="22"/>
                <w:lang w:eastAsia="en-US"/>
              </w:rPr>
              <w:t xml:space="preserve"> пар</w:t>
            </w:r>
          </w:p>
        </w:tc>
      </w:tr>
      <w:tr w:rsidR="00E7740F" w:rsidRPr="00E7740F" w14:paraId="1AFB0A65" w14:textId="77777777" w:rsidTr="00E7740F">
        <w:trPr>
          <w:trHeight w:val="1133"/>
          <w:jc w:val="right"/>
        </w:trPr>
        <w:tc>
          <w:tcPr>
            <w:tcW w:w="1773" w:type="dxa"/>
            <w:vMerge/>
            <w:shd w:val="clear" w:color="auto" w:fill="auto"/>
            <w:vAlign w:val="center"/>
          </w:tcPr>
          <w:p w14:paraId="61FB0C9C" w14:textId="77777777" w:rsidR="00E7740F" w:rsidRPr="00E7740F" w:rsidRDefault="00E7740F" w:rsidP="00E7740F">
            <w:pPr>
              <w:ind w:left="-156" w:right="-125"/>
              <w:jc w:val="center"/>
              <w:rPr>
                <w:sz w:val="22"/>
                <w:szCs w:val="22"/>
                <w:lang w:eastAsia="en-US"/>
              </w:rPr>
            </w:pPr>
          </w:p>
        </w:tc>
        <w:tc>
          <w:tcPr>
            <w:tcW w:w="1796" w:type="dxa"/>
            <w:vMerge/>
            <w:shd w:val="clear" w:color="auto" w:fill="auto"/>
          </w:tcPr>
          <w:p w14:paraId="771FA891" w14:textId="77777777" w:rsidR="00E7740F" w:rsidRPr="00E7740F" w:rsidRDefault="00E7740F" w:rsidP="00E7740F">
            <w:pPr>
              <w:ind w:right="-2"/>
              <w:jc w:val="center"/>
              <w:rPr>
                <w:sz w:val="22"/>
                <w:szCs w:val="22"/>
                <w:lang w:eastAsia="en-US"/>
              </w:rPr>
            </w:pPr>
          </w:p>
        </w:tc>
        <w:tc>
          <w:tcPr>
            <w:tcW w:w="1557" w:type="dxa"/>
            <w:vMerge/>
            <w:shd w:val="clear" w:color="auto" w:fill="auto"/>
          </w:tcPr>
          <w:p w14:paraId="1492B219" w14:textId="77777777" w:rsidR="00E7740F" w:rsidRPr="00E7740F" w:rsidRDefault="00E7740F" w:rsidP="00E7740F">
            <w:pPr>
              <w:ind w:right="-2"/>
              <w:jc w:val="center"/>
              <w:rPr>
                <w:sz w:val="22"/>
                <w:szCs w:val="22"/>
                <w:lang w:eastAsia="en-US"/>
              </w:rPr>
            </w:pPr>
          </w:p>
        </w:tc>
        <w:tc>
          <w:tcPr>
            <w:tcW w:w="1146" w:type="dxa"/>
            <w:gridSpan w:val="3"/>
            <w:vMerge/>
            <w:shd w:val="clear" w:color="auto" w:fill="auto"/>
            <w:vAlign w:val="center"/>
          </w:tcPr>
          <w:p w14:paraId="5AC72074" w14:textId="77777777" w:rsidR="00E7740F" w:rsidRPr="00E7740F" w:rsidRDefault="00E7740F" w:rsidP="00E7740F">
            <w:pPr>
              <w:ind w:right="-2"/>
              <w:jc w:val="center"/>
              <w:rPr>
                <w:sz w:val="22"/>
                <w:szCs w:val="22"/>
                <w:lang w:eastAsia="en-US"/>
              </w:rPr>
            </w:pPr>
          </w:p>
        </w:tc>
        <w:tc>
          <w:tcPr>
            <w:tcW w:w="817" w:type="dxa"/>
            <w:shd w:val="clear" w:color="auto" w:fill="auto"/>
            <w:vAlign w:val="center"/>
          </w:tcPr>
          <w:p w14:paraId="2434E4E6" w14:textId="77777777" w:rsidR="00E7740F" w:rsidRPr="00E7740F" w:rsidRDefault="00E7740F" w:rsidP="00E7740F">
            <w:pPr>
              <w:ind w:right="-2"/>
              <w:jc w:val="center"/>
              <w:rPr>
                <w:sz w:val="22"/>
                <w:szCs w:val="22"/>
                <w:vertAlign w:val="superscript"/>
                <w:lang w:eastAsia="en-US"/>
              </w:rPr>
            </w:pPr>
            <w:r w:rsidRPr="00E7740F">
              <w:rPr>
                <w:sz w:val="22"/>
                <w:szCs w:val="22"/>
                <w:lang w:eastAsia="en-US"/>
              </w:rPr>
              <w:t>от 1,2 до 2,5 кг/см</w:t>
            </w:r>
            <w:r w:rsidRPr="00E7740F">
              <w:rPr>
                <w:sz w:val="22"/>
                <w:szCs w:val="22"/>
                <w:vertAlign w:val="superscript"/>
                <w:lang w:eastAsia="en-US"/>
              </w:rPr>
              <w:t>2</w:t>
            </w:r>
          </w:p>
        </w:tc>
        <w:tc>
          <w:tcPr>
            <w:tcW w:w="872" w:type="dxa"/>
            <w:gridSpan w:val="2"/>
            <w:shd w:val="clear" w:color="auto" w:fill="auto"/>
            <w:vAlign w:val="center"/>
          </w:tcPr>
          <w:p w14:paraId="1C3E0E78" w14:textId="77777777" w:rsidR="00E7740F" w:rsidRPr="00E7740F" w:rsidRDefault="00E7740F" w:rsidP="00E7740F">
            <w:pPr>
              <w:ind w:right="-2"/>
              <w:jc w:val="center"/>
              <w:rPr>
                <w:sz w:val="22"/>
                <w:szCs w:val="22"/>
                <w:lang w:eastAsia="en-US"/>
              </w:rPr>
            </w:pPr>
            <w:r w:rsidRPr="00E7740F">
              <w:rPr>
                <w:sz w:val="22"/>
                <w:szCs w:val="22"/>
                <w:lang w:eastAsia="en-US"/>
              </w:rPr>
              <w:t>от 2,5 до 7,0 кг/см</w:t>
            </w:r>
            <w:r w:rsidRPr="00E7740F">
              <w:rPr>
                <w:sz w:val="22"/>
                <w:szCs w:val="22"/>
                <w:vertAlign w:val="superscript"/>
                <w:lang w:eastAsia="en-US"/>
              </w:rPr>
              <w:t>2</w:t>
            </w:r>
          </w:p>
        </w:tc>
        <w:tc>
          <w:tcPr>
            <w:tcW w:w="850" w:type="dxa"/>
            <w:shd w:val="clear" w:color="auto" w:fill="auto"/>
            <w:vAlign w:val="center"/>
          </w:tcPr>
          <w:p w14:paraId="13BDCCF1" w14:textId="77777777" w:rsidR="00E7740F" w:rsidRPr="00E7740F" w:rsidRDefault="00E7740F" w:rsidP="00E7740F">
            <w:pPr>
              <w:ind w:right="-2"/>
              <w:jc w:val="center"/>
              <w:rPr>
                <w:sz w:val="22"/>
                <w:szCs w:val="22"/>
                <w:lang w:eastAsia="en-US"/>
              </w:rPr>
            </w:pPr>
            <w:r w:rsidRPr="00E7740F">
              <w:rPr>
                <w:sz w:val="22"/>
                <w:szCs w:val="22"/>
                <w:lang w:eastAsia="en-US"/>
              </w:rPr>
              <w:t>от 7,0 до 13,0 кг/см</w:t>
            </w:r>
            <w:r w:rsidRPr="00E7740F">
              <w:rPr>
                <w:sz w:val="22"/>
                <w:szCs w:val="22"/>
                <w:vertAlign w:val="superscript"/>
                <w:lang w:eastAsia="en-US"/>
              </w:rPr>
              <w:t>2</w:t>
            </w:r>
          </w:p>
        </w:tc>
        <w:tc>
          <w:tcPr>
            <w:tcW w:w="816" w:type="dxa"/>
            <w:shd w:val="clear" w:color="auto" w:fill="auto"/>
            <w:vAlign w:val="center"/>
          </w:tcPr>
          <w:p w14:paraId="736BE7A1" w14:textId="77777777" w:rsidR="00E7740F" w:rsidRPr="00E7740F" w:rsidRDefault="00E7740F" w:rsidP="00E7740F">
            <w:pPr>
              <w:ind w:right="-2" w:hanging="108"/>
              <w:jc w:val="center"/>
              <w:rPr>
                <w:sz w:val="22"/>
                <w:szCs w:val="22"/>
                <w:lang w:eastAsia="en-US"/>
              </w:rPr>
            </w:pPr>
            <w:r w:rsidRPr="00E7740F">
              <w:rPr>
                <w:sz w:val="22"/>
                <w:szCs w:val="22"/>
                <w:lang w:eastAsia="en-US"/>
              </w:rPr>
              <w:t>свыше 13,0 кг/см</w:t>
            </w:r>
            <w:r w:rsidRPr="00E7740F">
              <w:rPr>
                <w:sz w:val="22"/>
                <w:szCs w:val="22"/>
                <w:vertAlign w:val="superscript"/>
                <w:lang w:eastAsia="en-US"/>
              </w:rPr>
              <w:t>2</w:t>
            </w:r>
          </w:p>
        </w:tc>
        <w:tc>
          <w:tcPr>
            <w:tcW w:w="850" w:type="dxa"/>
            <w:gridSpan w:val="2"/>
            <w:vMerge/>
            <w:shd w:val="clear" w:color="auto" w:fill="auto"/>
          </w:tcPr>
          <w:p w14:paraId="0DA20088" w14:textId="77777777" w:rsidR="00E7740F" w:rsidRPr="00E7740F" w:rsidRDefault="00E7740F" w:rsidP="00E7740F">
            <w:pPr>
              <w:ind w:right="-2"/>
              <w:jc w:val="center"/>
              <w:rPr>
                <w:sz w:val="22"/>
                <w:szCs w:val="22"/>
                <w:lang w:eastAsia="en-US"/>
              </w:rPr>
            </w:pPr>
          </w:p>
        </w:tc>
      </w:tr>
      <w:tr w:rsidR="00E7740F" w:rsidRPr="00E7740F" w14:paraId="468CB4AC" w14:textId="77777777" w:rsidTr="00E7740F">
        <w:trPr>
          <w:trHeight w:val="453"/>
          <w:jc w:val="right"/>
        </w:trPr>
        <w:tc>
          <w:tcPr>
            <w:tcW w:w="1773" w:type="dxa"/>
            <w:shd w:val="clear" w:color="auto" w:fill="auto"/>
            <w:vAlign w:val="center"/>
          </w:tcPr>
          <w:p w14:paraId="2BCA85E1" w14:textId="77777777" w:rsidR="00E7740F" w:rsidRPr="00E7740F" w:rsidRDefault="00E7740F" w:rsidP="00E7740F">
            <w:pPr>
              <w:ind w:left="-156" w:right="-125"/>
              <w:jc w:val="center"/>
              <w:rPr>
                <w:sz w:val="22"/>
                <w:szCs w:val="22"/>
                <w:lang w:eastAsia="en-US"/>
              </w:rPr>
            </w:pPr>
            <w:r w:rsidRPr="00E7740F">
              <w:rPr>
                <w:sz w:val="22"/>
                <w:szCs w:val="22"/>
                <w:lang w:eastAsia="en-US"/>
              </w:rPr>
              <w:t>1</w:t>
            </w:r>
          </w:p>
        </w:tc>
        <w:tc>
          <w:tcPr>
            <w:tcW w:w="1796" w:type="dxa"/>
            <w:shd w:val="clear" w:color="auto" w:fill="auto"/>
            <w:vAlign w:val="center"/>
          </w:tcPr>
          <w:p w14:paraId="137EE3A1" w14:textId="77777777" w:rsidR="00E7740F" w:rsidRPr="00E7740F" w:rsidRDefault="00E7740F" w:rsidP="00E7740F">
            <w:pPr>
              <w:ind w:right="-2"/>
              <w:jc w:val="center"/>
              <w:rPr>
                <w:sz w:val="22"/>
                <w:szCs w:val="22"/>
                <w:lang w:eastAsia="en-US"/>
              </w:rPr>
            </w:pPr>
            <w:r w:rsidRPr="00E7740F">
              <w:rPr>
                <w:sz w:val="22"/>
                <w:szCs w:val="22"/>
                <w:lang w:eastAsia="en-US"/>
              </w:rPr>
              <w:t>2</w:t>
            </w:r>
          </w:p>
        </w:tc>
        <w:tc>
          <w:tcPr>
            <w:tcW w:w="1557" w:type="dxa"/>
            <w:shd w:val="clear" w:color="auto" w:fill="auto"/>
            <w:vAlign w:val="center"/>
          </w:tcPr>
          <w:p w14:paraId="05EF57A1" w14:textId="77777777" w:rsidR="00E7740F" w:rsidRPr="00E7740F" w:rsidRDefault="00E7740F" w:rsidP="00E7740F">
            <w:pPr>
              <w:ind w:right="-2"/>
              <w:jc w:val="center"/>
              <w:rPr>
                <w:sz w:val="22"/>
                <w:szCs w:val="22"/>
                <w:lang w:eastAsia="en-US"/>
              </w:rPr>
            </w:pPr>
            <w:r w:rsidRPr="00E7740F">
              <w:rPr>
                <w:sz w:val="22"/>
                <w:szCs w:val="22"/>
                <w:lang w:eastAsia="en-US"/>
              </w:rPr>
              <w:t>3</w:t>
            </w:r>
          </w:p>
        </w:tc>
        <w:tc>
          <w:tcPr>
            <w:tcW w:w="1146" w:type="dxa"/>
            <w:gridSpan w:val="3"/>
            <w:shd w:val="clear" w:color="auto" w:fill="auto"/>
            <w:vAlign w:val="center"/>
          </w:tcPr>
          <w:p w14:paraId="4A01818C" w14:textId="77777777" w:rsidR="00E7740F" w:rsidRPr="00E7740F" w:rsidRDefault="00E7740F" w:rsidP="00E7740F">
            <w:pPr>
              <w:ind w:right="-2"/>
              <w:jc w:val="center"/>
              <w:rPr>
                <w:sz w:val="22"/>
                <w:szCs w:val="22"/>
                <w:lang w:eastAsia="en-US"/>
              </w:rPr>
            </w:pPr>
            <w:r w:rsidRPr="00E7740F">
              <w:rPr>
                <w:sz w:val="22"/>
                <w:szCs w:val="22"/>
                <w:lang w:eastAsia="en-US"/>
              </w:rPr>
              <w:t>4</w:t>
            </w:r>
          </w:p>
        </w:tc>
        <w:tc>
          <w:tcPr>
            <w:tcW w:w="817" w:type="dxa"/>
            <w:shd w:val="clear" w:color="auto" w:fill="auto"/>
            <w:vAlign w:val="center"/>
          </w:tcPr>
          <w:p w14:paraId="36D3AB55" w14:textId="77777777" w:rsidR="00E7740F" w:rsidRPr="00E7740F" w:rsidRDefault="00E7740F" w:rsidP="00E7740F">
            <w:pPr>
              <w:ind w:right="-2"/>
              <w:jc w:val="center"/>
              <w:rPr>
                <w:sz w:val="22"/>
                <w:szCs w:val="22"/>
                <w:lang w:eastAsia="en-US"/>
              </w:rPr>
            </w:pPr>
            <w:r w:rsidRPr="00E7740F">
              <w:rPr>
                <w:sz w:val="22"/>
                <w:szCs w:val="22"/>
                <w:lang w:eastAsia="en-US"/>
              </w:rPr>
              <w:t>5</w:t>
            </w:r>
          </w:p>
        </w:tc>
        <w:tc>
          <w:tcPr>
            <w:tcW w:w="872" w:type="dxa"/>
            <w:gridSpan w:val="2"/>
            <w:shd w:val="clear" w:color="auto" w:fill="auto"/>
            <w:vAlign w:val="center"/>
          </w:tcPr>
          <w:p w14:paraId="71609CB0" w14:textId="77777777" w:rsidR="00E7740F" w:rsidRPr="00E7740F" w:rsidRDefault="00E7740F" w:rsidP="00E7740F">
            <w:pPr>
              <w:ind w:right="-2"/>
              <w:jc w:val="center"/>
              <w:rPr>
                <w:sz w:val="22"/>
                <w:szCs w:val="22"/>
                <w:lang w:eastAsia="en-US"/>
              </w:rPr>
            </w:pPr>
            <w:r w:rsidRPr="00E7740F">
              <w:rPr>
                <w:sz w:val="22"/>
                <w:szCs w:val="22"/>
                <w:lang w:eastAsia="en-US"/>
              </w:rPr>
              <w:t>6</w:t>
            </w:r>
          </w:p>
        </w:tc>
        <w:tc>
          <w:tcPr>
            <w:tcW w:w="850" w:type="dxa"/>
            <w:shd w:val="clear" w:color="auto" w:fill="auto"/>
            <w:vAlign w:val="center"/>
          </w:tcPr>
          <w:p w14:paraId="226810B6" w14:textId="77777777" w:rsidR="00E7740F" w:rsidRPr="00E7740F" w:rsidRDefault="00E7740F" w:rsidP="00E7740F">
            <w:pPr>
              <w:ind w:right="-2"/>
              <w:jc w:val="center"/>
              <w:rPr>
                <w:sz w:val="22"/>
                <w:szCs w:val="22"/>
                <w:lang w:eastAsia="en-US"/>
              </w:rPr>
            </w:pPr>
            <w:r w:rsidRPr="00E7740F">
              <w:rPr>
                <w:sz w:val="22"/>
                <w:szCs w:val="22"/>
                <w:lang w:eastAsia="en-US"/>
              </w:rPr>
              <w:t>7</w:t>
            </w:r>
          </w:p>
        </w:tc>
        <w:tc>
          <w:tcPr>
            <w:tcW w:w="816" w:type="dxa"/>
            <w:shd w:val="clear" w:color="auto" w:fill="auto"/>
            <w:vAlign w:val="center"/>
          </w:tcPr>
          <w:p w14:paraId="0D55EADD" w14:textId="77777777" w:rsidR="00E7740F" w:rsidRPr="00E7740F" w:rsidRDefault="00E7740F" w:rsidP="00E7740F">
            <w:pPr>
              <w:ind w:right="-2" w:hanging="108"/>
              <w:jc w:val="center"/>
              <w:rPr>
                <w:sz w:val="22"/>
                <w:szCs w:val="22"/>
                <w:lang w:eastAsia="en-US"/>
              </w:rPr>
            </w:pPr>
            <w:r w:rsidRPr="00E7740F">
              <w:rPr>
                <w:sz w:val="22"/>
                <w:szCs w:val="22"/>
                <w:lang w:eastAsia="en-US"/>
              </w:rPr>
              <w:t>8</w:t>
            </w:r>
          </w:p>
        </w:tc>
        <w:tc>
          <w:tcPr>
            <w:tcW w:w="850" w:type="dxa"/>
            <w:gridSpan w:val="2"/>
            <w:shd w:val="clear" w:color="auto" w:fill="auto"/>
            <w:vAlign w:val="center"/>
          </w:tcPr>
          <w:p w14:paraId="341FE479" w14:textId="77777777" w:rsidR="00E7740F" w:rsidRPr="00E7740F" w:rsidRDefault="00E7740F" w:rsidP="00E7740F">
            <w:pPr>
              <w:ind w:right="-2"/>
              <w:jc w:val="center"/>
              <w:rPr>
                <w:sz w:val="22"/>
                <w:szCs w:val="22"/>
                <w:lang w:eastAsia="en-US"/>
              </w:rPr>
            </w:pPr>
            <w:r w:rsidRPr="00E7740F">
              <w:rPr>
                <w:sz w:val="22"/>
                <w:szCs w:val="22"/>
                <w:lang w:eastAsia="en-US"/>
              </w:rPr>
              <w:t>9</w:t>
            </w:r>
          </w:p>
        </w:tc>
      </w:tr>
      <w:tr w:rsidR="00E7740F" w:rsidRPr="00E7740F" w14:paraId="3E5F88BC" w14:textId="77777777" w:rsidTr="00E7740F">
        <w:trPr>
          <w:trHeight w:val="467"/>
          <w:jc w:val="right"/>
        </w:trPr>
        <w:tc>
          <w:tcPr>
            <w:tcW w:w="1773" w:type="dxa"/>
            <w:vMerge w:val="restart"/>
            <w:shd w:val="clear" w:color="auto" w:fill="auto"/>
            <w:vAlign w:val="center"/>
          </w:tcPr>
          <w:p w14:paraId="1EFC0599" w14:textId="77777777" w:rsidR="00E7740F" w:rsidRPr="00E7740F" w:rsidRDefault="00E7740F" w:rsidP="00E7740F">
            <w:pPr>
              <w:ind w:left="-108" w:right="-125"/>
              <w:jc w:val="center"/>
              <w:rPr>
                <w:bCs/>
                <w:color w:val="000000"/>
                <w:kern w:val="32"/>
                <w:sz w:val="28"/>
                <w:szCs w:val="28"/>
                <w:lang w:eastAsia="en-US"/>
              </w:rPr>
            </w:pPr>
            <w:r w:rsidRPr="00E7740F">
              <w:rPr>
                <w:bCs/>
                <w:color w:val="000000"/>
                <w:kern w:val="32"/>
                <w:sz w:val="28"/>
                <w:szCs w:val="28"/>
                <w:lang w:eastAsia="en-US"/>
              </w:rPr>
              <w:t>ООО «Энерго-</w:t>
            </w:r>
          </w:p>
          <w:p w14:paraId="456F93A0" w14:textId="77777777" w:rsidR="00E7740F" w:rsidRPr="00E7740F" w:rsidRDefault="00E7740F" w:rsidP="00E7740F">
            <w:pPr>
              <w:ind w:left="-108" w:right="-125"/>
              <w:jc w:val="center"/>
              <w:rPr>
                <w:lang w:eastAsia="en-US"/>
              </w:rPr>
            </w:pPr>
            <w:r w:rsidRPr="00E7740F">
              <w:rPr>
                <w:bCs/>
                <w:color w:val="000000"/>
                <w:kern w:val="32"/>
                <w:sz w:val="28"/>
                <w:szCs w:val="28"/>
                <w:lang w:eastAsia="en-US"/>
              </w:rPr>
              <w:t xml:space="preserve">Компания» </w:t>
            </w:r>
          </w:p>
        </w:tc>
        <w:tc>
          <w:tcPr>
            <w:tcW w:w="8704" w:type="dxa"/>
            <w:gridSpan w:val="12"/>
            <w:shd w:val="clear" w:color="auto" w:fill="auto"/>
            <w:vAlign w:val="center"/>
          </w:tcPr>
          <w:p w14:paraId="647F412E" w14:textId="77777777" w:rsidR="00E7740F" w:rsidRPr="00E7740F" w:rsidRDefault="00E7740F" w:rsidP="00E7740F">
            <w:pPr>
              <w:ind w:right="-994"/>
              <w:jc w:val="center"/>
              <w:rPr>
                <w:sz w:val="22"/>
                <w:szCs w:val="22"/>
                <w:lang w:eastAsia="en-US"/>
              </w:rPr>
            </w:pPr>
            <w:r w:rsidRPr="00E7740F">
              <w:rPr>
                <w:sz w:val="22"/>
                <w:szCs w:val="22"/>
                <w:lang w:eastAsia="en-US"/>
              </w:rPr>
              <w:t>Для потребителей, в случае отсутствия дифференциации тарифов по схеме</w:t>
            </w:r>
          </w:p>
          <w:p w14:paraId="00F47CAC" w14:textId="77777777" w:rsidR="00E7740F" w:rsidRPr="00E7740F" w:rsidRDefault="00E7740F" w:rsidP="00E7740F">
            <w:pPr>
              <w:ind w:right="-994"/>
              <w:jc w:val="center"/>
              <w:rPr>
                <w:sz w:val="22"/>
                <w:szCs w:val="22"/>
                <w:lang w:eastAsia="en-US"/>
              </w:rPr>
            </w:pPr>
            <w:r w:rsidRPr="00E7740F">
              <w:rPr>
                <w:sz w:val="22"/>
                <w:szCs w:val="22"/>
                <w:lang w:eastAsia="en-US"/>
              </w:rPr>
              <w:t xml:space="preserve">подключения </w:t>
            </w:r>
          </w:p>
        </w:tc>
      </w:tr>
      <w:tr w:rsidR="00E7740F" w:rsidRPr="00E7740F" w14:paraId="1A36E0D6" w14:textId="77777777" w:rsidTr="00E7740F">
        <w:trPr>
          <w:trHeight w:val="277"/>
          <w:jc w:val="right"/>
        </w:trPr>
        <w:tc>
          <w:tcPr>
            <w:tcW w:w="1773" w:type="dxa"/>
            <w:vMerge/>
            <w:shd w:val="clear" w:color="auto" w:fill="auto"/>
          </w:tcPr>
          <w:p w14:paraId="720D5B41" w14:textId="77777777" w:rsidR="00E7740F" w:rsidRPr="00E7740F" w:rsidRDefault="00E7740F" w:rsidP="00E7740F">
            <w:pPr>
              <w:ind w:left="-220" w:right="-125"/>
              <w:jc w:val="center"/>
              <w:rPr>
                <w:sz w:val="22"/>
                <w:szCs w:val="22"/>
                <w:lang w:eastAsia="en-US"/>
              </w:rPr>
            </w:pPr>
          </w:p>
        </w:tc>
        <w:tc>
          <w:tcPr>
            <w:tcW w:w="1796" w:type="dxa"/>
            <w:vMerge w:val="restart"/>
            <w:shd w:val="clear" w:color="auto" w:fill="auto"/>
            <w:vAlign w:val="center"/>
          </w:tcPr>
          <w:p w14:paraId="0572B272" w14:textId="77777777" w:rsidR="00E7740F" w:rsidRPr="00E7740F" w:rsidRDefault="00E7740F" w:rsidP="00E7740F">
            <w:pPr>
              <w:ind w:right="-2"/>
              <w:jc w:val="center"/>
              <w:rPr>
                <w:sz w:val="22"/>
                <w:szCs w:val="22"/>
                <w:lang w:eastAsia="en-US"/>
              </w:rPr>
            </w:pPr>
            <w:proofErr w:type="spellStart"/>
            <w:r w:rsidRPr="00E7740F">
              <w:rPr>
                <w:sz w:val="22"/>
                <w:szCs w:val="22"/>
                <w:lang w:eastAsia="en-US"/>
              </w:rPr>
              <w:t>Одноставочный</w:t>
            </w:r>
            <w:proofErr w:type="spellEnd"/>
          </w:p>
          <w:p w14:paraId="1C346D33" w14:textId="77777777" w:rsidR="00E7740F" w:rsidRPr="00E7740F" w:rsidRDefault="00E7740F" w:rsidP="00E7740F">
            <w:pPr>
              <w:ind w:right="-2"/>
              <w:jc w:val="center"/>
              <w:rPr>
                <w:sz w:val="22"/>
                <w:szCs w:val="22"/>
                <w:lang w:eastAsia="en-US"/>
              </w:rPr>
            </w:pPr>
            <w:r w:rsidRPr="00E7740F">
              <w:rPr>
                <w:sz w:val="22"/>
                <w:szCs w:val="22"/>
                <w:lang w:eastAsia="en-US"/>
              </w:rPr>
              <w:t>руб./Гкал</w:t>
            </w:r>
          </w:p>
        </w:tc>
        <w:tc>
          <w:tcPr>
            <w:tcW w:w="1557" w:type="dxa"/>
            <w:shd w:val="clear" w:color="auto" w:fill="auto"/>
            <w:vAlign w:val="center"/>
          </w:tcPr>
          <w:p w14:paraId="224DF055" w14:textId="77777777" w:rsidR="00E7740F" w:rsidRPr="00E7740F" w:rsidRDefault="00E7740F" w:rsidP="00E7740F">
            <w:pPr>
              <w:ind w:right="-2"/>
              <w:jc w:val="center"/>
              <w:rPr>
                <w:sz w:val="22"/>
                <w:szCs w:val="22"/>
                <w:lang w:eastAsia="en-US"/>
              </w:rPr>
            </w:pPr>
            <w:r w:rsidRPr="00E7740F">
              <w:rPr>
                <w:sz w:val="22"/>
                <w:szCs w:val="22"/>
                <w:lang w:eastAsia="en-US"/>
              </w:rPr>
              <w:t>с __.05.2019</w:t>
            </w:r>
          </w:p>
        </w:tc>
        <w:tc>
          <w:tcPr>
            <w:tcW w:w="1111" w:type="dxa"/>
            <w:shd w:val="clear" w:color="auto" w:fill="auto"/>
          </w:tcPr>
          <w:p w14:paraId="2309A633" w14:textId="77777777" w:rsidR="00E7740F" w:rsidRPr="00E7740F" w:rsidRDefault="00E7740F" w:rsidP="00E7740F">
            <w:pPr>
              <w:ind w:right="-2"/>
              <w:jc w:val="center"/>
              <w:rPr>
                <w:sz w:val="22"/>
                <w:szCs w:val="22"/>
                <w:lang w:eastAsia="en-US"/>
              </w:rPr>
            </w:pPr>
            <w:r w:rsidRPr="00E7740F">
              <w:rPr>
                <w:sz w:val="22"/>
                <w:szCs w:val="22"/>
                <w:lang w:eastAsia="en-US"/>
              </w:rPr>
              <w:t>1367,86</w:t>
            </w:r>
          </w:p>
        </w:tc>
        <w:tc>
          <w:tcPr>
            <w:tcW w:w="852" w:type="dxa"/>
            <w:gridSpan w:val="3"/>
            <w:shd w:val="clear" w:color="auto" w:fill="auto"/>
            <w:vAlign w:val="center"/>
          </w:tcPr>
          <w:p w14:paraId="4439CAA5" w14:textId="77777777" w:rsidR="00E7740F" w:rsidRPr="00E7740F" w:rsidRDefault="00E7740F" w:rsidP="00E7740F">
            <w:pPr>
              <w:jc w:val="center"/>
              <w:rPr>
                <w:sz w:val="22"/>
                <w:szCs w:val="22"/>
                <w:lang w:eastAsia="en-US"/>
              </w:rPr>
            </w:pPr>
            <w:r w:rsidRPr="00E7740F">
              <w:rPr>
                <w:sz w:val="22"/>
                <w:szCs w:val="22"/>
                <w:lang w:eastAsia="en-US"/>
              </w:rPr>
              <w:t>x</w:t>
            </w:r>
          </w:p>
        </w:tc>
        <w:tc>
          <w:tcPr>
            <w:tcW w:w="872" w:type="dxa"/>
            <w:gridSpan w:val="2"/>
            <w:shd w:val="clear" w:color="auto" w:fill="auto"/>
            <w:vAlign w:val="center"/>
          </w:tcPr>
          <w:p w14:paraId="781FE6CB"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shd w:val="clear" w:color="auto" w:fill="auto"/>
            <w:vAlign w:val="center"/>
          </w:tcPr>
          <w:p w14:paraId="7AE5E531" w14:textId="77777777" w:rsidR="00E7740F" w:rsidRPr="00E7740F" w:rsidRDefault="00E7740F" w:rsidP="00E7740F">
            <w:pPr>
              <w:jc w:val="center"/>
              <w:rPr>
                <w:sz w:val="22"/>
                <w:szCs w:val="22"/>
                <w:lang w:eastAsia="en-US"/>
              </w:rPr>
            </w:pPr>
            <w:r w:rsidRPr="00E7740F">
              <w:rPr>
                <w:sz w:val="22"/>
                <w:szCs w:val="22"/>
                <w:lang w:eastAsia="en-US"/>
              </w:rPr>
              <w:t>x</w:t>
            </w:r>
          </w:p>
        </w:tc>
        <w:tc>
          <w:tcPr>
            <w:tcW w:w="816" w:type="dxa"/>
            <w:shd w:val="clear" w:color="auto" w:fill="auto"/>
            <w:vAlign w:val="center"/>
          </w:tcPr>
          <w:p w14:paraId="609674EC"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gridSpan w:val="2"/>
            <w:shd w:val="clear" w:color="auto" w:fill="auto"/>
            <w:vAlign w:val="center"/>
          </w:tcPr>
          <w:p w14:paraId="07105FC6"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556523AD" w14:textId="77777777" w:rsidTr="00E7740F">
        <w:trPr>
          <w:trHeight w:val="126"/>
          <w:jc w:val="right"/>
        </w:trPr>
        <w:tc>
          <w:tcPr>
            <w:tcW w:w="1773" w:type="dxa"/>
            <w:vMerge/>
            <w:shd w:val="clear" w:color="auto" w:fill="auto"/>
          </w:tcPr>
          <w:p w14:paraId="465C242B" w14:textId="77777777" w:rsidR="00E7740F" w:rsidRPr="00E7740F" w:rsidRDefault="00E7740F" w:rsidP="00E7740F">
            <w:pPr>
              <w:ind w:left="-220" w:right="-125"/>
              <w:jc w:val="center"/>
              <w:rPr>
                <w:sz w:val="22"/>
                <w:szCs w:val="22"/>
                <w:lang w:eastAsia="en-US"/>
              </w:rPr>
            </w:pPr>
          </w:p>
        </w:tc>
        <w:tc>
          <w:tcPr>
            <w:tcW w:w="1796" w:type="dxa"/>
            <w:vMerge/>
            <w:shd w:val="clear" w:color="auto" w:fill="auto"/>
            <w:vAlign w:val="center"/>
          </w:tcPr>
          <w:p w14:paraId="57E468D3" w14:textId="77777777" w:rsidR="00E7740F" w:rsidRPr="00E7740F" w:rsidRDefault="00E7740F" w:rsidP="00E7740F">
            <w:pPr>
              <w:ind w:right="-2"/>
              <w:jc w:val="center"/>
              <w:rPr>
                <w:sz w:val="22"/>
                <w:szCs w:val="22"/>
                <w:lang w:eastAsia="en-US"/>
              </w:rPr>
            </w:pPr>
          </w:p>
        </w:tc>
        <w:tc>
          <w:tcPr>
            <w:tcW w:w="1557" w:type="dxa"/>
            <w:shd w:val="clear" w:color="auto" w:fill="auto"/>
            <w:vAlign w:val="center"/>
          </w:tcPr>
          <w:p w14:paraId="7096535F" w14:textId="77777777" w:rsidR="00E7740F" w:rsidRPr="00E7740F" w:rsidRDefault="00E7740F" w:rsidP="00E7740F">
            <w:pPr>
              <w:ind w:right="-2"/>
              <w:jc w:val="center"/>
              <w:rPr>
                <w:sz w:val="22"/>
                <w:szCs w:val="22"/>
                <w:lang w:eastAsia="en-US"/>
              </w:rPr>
            </w:pPr>
            <w:r w:rsidRPr="00E7740F">
              <w:rPr>
                <w:sz w:val="22"/>
                <w:szCs w:val="22"/>
                <w:lang w:eastAsia="en-US"/>
              </w:rPr>
              <w:t>с 01.07.2019</w:t>
            </w:r>
          </w:p>
        </w:tc>
        <w:tc>
          <w:tcPr>
            <w:tcW w:w="1111" w:type="dxa"/>
            <w:shd w:val="clear" w:color="auto" w:fill="auto"/>
          </w:tcPr>
          <w:p w14:paraId="520952DB" w14:textId="77777777" w:rsidR="00E7740F" w:rsidRPr="00E7740F" w:rsidRDefault="00E7740F" w:rsidP="00E7740F">
            <w:pPr>
              <w:ind w:right="-2"/>
              <w:jc w:val="center"/>
              <w:rPr>
                <w:sz w:val="22"/>
                <w:szCs w:val="22"/>
                <w:lang w:eastAsia="en-US"/>
              </w:rPr>
            </w:pPr>
            <w:r w:rsidRPr="00E7740F">
              <w:rPr>
                <w:sz w:val="22"/>
                <w:szCs w:val="22"/>
                <w:lang w:eastAsia="en-US"/>
              </w:rPr>
              <w:t>1800,64</w:t>
            </w:r>
          </w:p>
        </w:tc>
        <w:tc>
          <w:tcPr>
            <w:tcW w:w="852" w:type="dxa"/>
            <w:gridSpan w:val="3"/>
            <w:shd w:val="clear" w:color="auto" w:fill="auto"/>
            <w:vAlign w:val="center"/>
          </w:tcPr>
          <w:p w14:paraId="4ABC7266" w14:textId="77777777" w:rsidR="00E7740F" w:rsidRPr="00E7740F" w:rsidRDefault="00E7740F" w:rsidP="00E7740F">
            <w:pPr>
              <w:jc w:val="center"/>
              <w:rPr>
                <w:sz w:val="22"/>
                <w:szCs w:val="22"/>
                <w:lang w:eastAsia="en-US"/>
              </w:rPr>
            </w:pPr>
            <w:r w:rsidRPr="00E7740F">
              <w:rPr>
                <w:sz w:val="22"/>
                <w:szCs w:val="22"/>
                <w:lang w:eastAsia="en-US"/>
              </w:rPr>
              <w:t>x</w:t>
            </w:r>
          </w:p>
        </w:tc>
        <w:tc>
          <w:tcPr>
            <w:tcW w:w="872" w:type="dxa"/>
            <w:gridSpan w:val="2"/>
            <w:shd w:val="clear" w:color="auto" w:fill="auto"/>
            <w:vAlign w:val="center"/>
          </w:tcPr>
          <w:p w14:paraId="3A7DA0E6"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shd w:val="clear" w:color="auto" w:fill="auto"/>
            <w:vAlign w:val="center"/>
          </w:tcPr>
          <w:p w14:paraId="00927C56" w14:textId="77777777" w:rsidR="00E7740F" w:rsidRPr="00E7740F" w:rsidRDefault="00E7740F" w:rsidP="00E7740F">
            <w:pPr>
              <w:jc w:val="center"/>
              <w:rPr>
                <w:sz w:val="22"/>
                <w:szCs w:val="22"/>
                <w:lang w:eastAsia="en-US"/>
              </w:rPr>
            </w:pPr>
            <w:r w:rsidRPr="00E7740F">
              <w:rPr>
                <w:sz w:val="22"/>
                <w:szCs w:val="22"/>
                <w:lang w:eastAsia="en-US"/>
              </w:rPr>
              <w:t>x</w:t>
            </w:r>
          </w:p>
        </w:tc>
        <w:tc>
          <w:tcPr>
            <w:tcW w:w="816" w:type="dxa"/>
            <w:shd w:val="clear" w:color="auto" w:fill="auto"/>
            <w:vAlign w:val="center"/>
          </w:tcPr>
          <w:p w14:paraId="0EB8AE7C"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gridSpan w:val="2"/>
            <w:shd w:val="clear" w:color="auto" w:fill="auto"/>
            <w:vAlign w:val="center"/>
          </w:tcPr>
          <w:p w14:paraId="5E0A8A36"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369413B3" w14:textId="77777777" w:rsidTr="00E7740F">
        <w:trPr>
          <w:trHeight w:val="115"/>
          <w:jc w:val="right"/>
        </w:trPr>
        <w:tc>
          <w:tcPr>
            <w:tcW w:w="1773" w:type="dxa"/>
            <w:vMerge/>
            <w:shd w:val="clear" w:color="auto" w:fill="auto"/>
          </w:tcPr>
          <w:p w14:paraId="24169524" w14:textId="77777777" w:rsidR="00E7740F" w:rsidRPr="00E7740F" w:rsidRDefault="00E7740F" w:rsidP="00E7740F">
            <w:pPr>
              <w:ind w:left="-220" w:right="-125"/>
              <w:jc w:val="center"/>
              <w:rPr>
                <w:sz w:val="22"/>
                <w:szCs w:val="22"/>
                <w:lang w:eastAsia="en-US"/>
              </w:rPr>
            </w:pPr>
          </w:p>
        </w:tc>
        <w:tc>
          <w:tcPr>
            <w:tcW w:w="1796" w:type="dxa"/>
            <w:vMerge/>
            <w:shd w:val="clear" w:color="auto" w:fill="auto"/>
            <w:vAlign w:val="center"/>
          </w:tcPr>
          <w:p w14:paraId="11645222" w14:textId="77777777" w:rsidR="00E7740F" w:rsidRPr="00E7740F" w:rsidRDefault="00E7740F" w:rsidP="00E7740F">
            <w:pPr>
              <w:ind w:right="-2"/>
              <w:jc w:val="center"/>
              <w:rPr>
                <w:sz w:val="22"/>
                <w:szCs w:val="22"/>
                <w:lang w:eastAsia="en-US"/>
              </w:rPr>
            </w:pPr>
          </w:p>
        </w:tc>
        <w:tc>
          <w:tcPr>
            <w:tcW w:w="1557" w:type="dxa"/>
            <w:shd w:val="clear" w:color="auto" w:fill="auto"/>
            <w:vAlign w:val="center"/>
          </w:tcPr>
          <w:p w14:paraId="50AFA3D7" w14:textId="77777777" w:rsidR="00E7740F" w:rsidRPr="00E7740F" w:rsidRDefault="00E7740F" w:rsidP="00E7740F">
            <w:pPr>
              <w:ind w:right="-2"/>
              <w:jc w:val="center"/>
              <w:rPr>
                <w:sz w:val="22"/>
                <w:szCs w:val="22"/>
                <w:lang w:eastAsia="en-US"/>
              </w:rPr>
            </w:pPr>
            <w:r w:rsidRPr="00E7740F">
              <w:rPr>
                <w:sz w:val="22"/>
                <w:szCs w:val="22"/>
                <w:lang w:eastAsia="en-US"/>
              </w:rPr>
              <w:t>с 01.01.2020</w:t>
            </w:r>
          </w:p>
        </w:tc>
        <w:tc>
          <w:tcPr>
            <w:tcW w:w="1111" w:type="dxa"/>
            <w:shd w:val="clear" w:color="auto" w:fill="auto"/>
          </w:tcPr>
          <w:p w14:paraId="7D2D3F80" w14:textId="77777777" w:rsidR="00E7740F" w:rsidRPr="00E7740F" w:rsidRDefault="00E7740F" w:rsidP="00E7740F">
            <w:pPr>
              <w:ind w:right="-2"/>
              <w:jc w:val="center"/>
              <w:rPr>
                <w:sz w:val="22"/>
                <w:szCs w:val="22"/>
                <w:lang w:eastAsia="en-US"/>
              </w:rPr>
            </w:pPr>
            <w:r w:rsidRPr="00E7740F">
              <w:rPr>
                <w:sz w:val="22"/>
                <w:szCs w:val="22"/>
                <w:lang w:eastAsia="en-US"/>
              </w:rPr>
              <w:t>1781,21</w:t>
            </w:r>
          </w:p>
        </w:tc>
        <w:tc>
          <w:tcPr>
            <w:tcW w:w="852" w:type="dxa"/>
            <w:gridSpan w:val="3"/>
            <w:shd w:val="clear" w:color="auto" w:fill="auto"/>
            <w:vAlign w:val="center"/>
          </w:tcPr>
          <w:p w14:paraId="4BEA0DE1" w14:textId="77777777" w:rsidR="00E7740F" w:rsidRPr="00E7740F" w:rsidRDefault="00E7740F" w:rsidP="00E7740F">
            <w:pPr>
              <w:jc w:val="center"/>
              <w:rPr>
                <w:sz w:val="22"/>
                <w:szCs w:val="22"/>
                <w:lang w:eastAsia="en-US"/>
              </w:rPr>
            </w:pPr>
            <w:r w:rsidRPr="00E7740F">
              <w:rPr>
                <w:sz w:val="22"/>
                <w:szCs w:val="22"/>
                <w:lang w:eastAsia="en-US"/>
              </w:rPr>
              <w:t>x</w:t>
            </w:r>
          </w:p>
        </w:tc>
        <w:tc>
          <w:tcPr>
            <w:tcW w:w="872" w:type="dxa"/>
            <w:gridSpan w:val="2"/>
            <w:shd w:val="clear" w:color="auto" w:fill="auto"/>
            <w:vAlign w:val="center"/>
          </w:tcPr>
          <w:p w14:paraId="6D235EA8"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shd w:val="clear" w:color="auto" w:fill="auto"/>
            <w:vAlign w:val="center"/>
          </w:tcPr>
          <w:p w14:paraId="00F33EC8" w14:textId="77777777" w:rsidR="00E7740F" w:rsidRPr="00E7740F" w:rsidRDefault="00E7740F" w:rsidP="00E7740F">
            <w:pPr>
              <w:jc w:val="center"/>
              <w:rPr>
                <w:sz w:val="22"/>
                <w:szCs w:val="22"/>
                <w:lang w:eastAsia="en-US"/>
              </w:rPr>
            </w:pPr>
            <w:r w:rsidRPr="00E7740F">
              <w:rPr>
                <w:sz w:val="22"/>
                <w:szCs w:val="22"/>
                <w:lang w:eastAsia="en-US"/>
              </w:rPr>
              <w:t>x</w:t>
            </w:r>
          </w:p>
        </w:tc>
        <w:tc>
          <w:tcPr>
            <w:tcW w:w="816" w:type="dxa"/>
            <w:shd w:val="clear" w:color="auto" w:fill="auto"/>
            <w:vAlign w:val="center"/>
          </w:tcPr>
          <w:p w14:paraId="0EBC39EE"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gridSpan w:val="2"/>
            <w:shd w:val="clear" w:color="auto" w:fill="auto"/>
            <w:vAlign w:val="center"/>
          </w:tcPr>
          <w:p w14:paraId="66070693"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170286E0" w14:textId="77777777" w:rsidTr="00E7740F">
        <w:trPr>
          <w:trHeight w:val="120"/>
          <w:jc w:val="right"/>
        </w:trPr>
        <w:tc>
          <w:tcPr>
            <w:tcW w:w="1773" w:type="dxa"/>
            <w:vMerge/>
            <w:shd w:val="clear" w:color="auto" w:fill="auto"/>
          </w:tcPr>
          <w:p w14:paraId="69C49789" w14:textId="77777777" w:rsidR="00E7740F" w:rsidRPr="00E7740F" w:rsidRDefault="00E7740F" w:rsidP="00E7740F">
            <w:pPr>
              <w:ind w:left="-220" w:right="-125"/>
              <w:jc w:val="center"/>
              <w:rPr>
                <w:sz w:val="22"/>
                <w:szCs w:val="22"/>
                <w:lang w:eastAsia="en-US"/>
              </w:rPr>
            </w:pPr>
          </w:p>
        </w:tc>
        <w:tc>
          <w:tcPr>
            <w:tcW w:w="1796" w:type="dxa"/>
            <w:vMerge/>
            <w:shd w:val="clear" w:color="auto" w:fill="auto"/>
            <w:vAlign w:val="center"/>
          </w:tcPr>
          <w:p w14:paraId="35F656FC" w14:textId="77777777" w:rsidR="00E7740F" w:rsidRPr="00E7740F" w:rsidRDefault="00E7740F" w:rsidP="00E7740F">
            <w:pPr>
              <w:ind w:right="-2"/>
              <w:jc w:val="center"/>
              <w:rPr>
                <w:sz w:val="22"/>
                <w:szCs w:val="22"/>
                <w:lang w:eastAsia="en-US"/>
              </w:rPr>
            </w:pPr>
          </w:p>
        </w:tc>
        <w:tc>
          <w:tcPr>
            <w:tcW w:w="1557" w:type="dxa"/>
            <w:shd w:val="clear" w:color="auto" w:fill="auto"/>
            <w:vAlign w:val="center"/>
          </w:tcPr>
          <w:p w14:paraId="4673D0D2" w14:textId="77777777" w:rsidR="00E7740F" w:rsidRPr="00E7740F" w:rsidRDefault="00E7740F" w:rsidP="00E7740F">
            <w:pPr>
              <w:ind w:right="-2"/>
              <w:jc w:val="center"/>
              <w:rPr>
                <w:sz w:val="22"/>
                <w:szCs w:val="22"/>
                <w:lang w:eastAsia="en-US"/>
              </w:rPr>
            </w:pPr>
            <w:r w:rsidRPr="00E7740F">
              <w:rPr>
                <w:sz w:val="22"/>
                <w:szCs w:val="22"/>
                <w:lang w:eastAsia="en-US"/>
              </w:rPr>
              <w:t>с 01.07.2020</w:t>
            </w:r>
          </w:p>
        </w:tc>
        <w:tc>
          <w:tcPr>
            <w:tcW w:w="1111" w:type="dxa"/>
            <w:shd w:val="clear" w:color="auto" w:fill="auto"/>
          </w:tcPr>
          <w:p w14:paraId="641EE8DF" w14:textId="77777777" w:rsidR="00E7740F" w:rsidRPr="00E7740F" w:rsidRDefault="00E7740F" w:rsidP="00E7740F">
            <w:pPr>
              <w:ind w:right="-2"/>
              <w:jc w:val="center"/>
              <w:rPr>
                <w:sz w:val="22"/>
                <w:szCs w:val="22"/>
                <w:lang w:eastAsia="en-US"/>
              </w:rPr>
            </w:pPr>
            <w:r w:rsidRPr="00E7740F">
              <w:rPr>
                <w:sz w:val="22"/>
                <w:szCs w:val="22"/>
                <w:lang w:eastAsia="en-US"/>
              </w:rPr>
              <w:t>1781,21</w:t>
            </w:r>
          </w:p>
        </w:tc>
        <w:tc>
          <w:tcPr>
            <w:tcW w:w="852" w:type="dxa"/>
            <w:gridSpan w:val="3"/>
            <w:shd w:val="clear" w:color="auto" w:fill="auto"/>
            <w:vAlign w:val="center"/>
          </w:tcPr>
          <w:p w14:paraId="10D89206" w14:textId="77777777" w:rsidR="00E7740F" w:rsidRPr="00E7740F" w:rsidRDefault="00E7740F" w:rsidP="00E7740F">
            <w:pPr>
              <w:jc w:val="center"/>
              <w:rPr>
                <w:sz w:val="22"/>
                <w:szCs w:val="22"/>
                <w:lang w:eastAsia="en-US"/>
              </w:rPr>
            </w:pPr>
            <w:r w:rsidRPr="00E7740F">
              <w:rPr>
                <w:sz w:val="22"/>
                <w:szCs w:val="22"/>
                <w:lang w:eastAsia="en-US"/>
              </w:rPr>
              <w:t>x</w:t>
            </w:r>
          </w:p>
        </w:tc>
        <w:tc>
          <w:tcPr>
            <w:tcW w:w="872" w:type="dxa"/>
            <w:gridSpan w:val="2"/>
            <w:shd w:val="clear" w:color="auto" w:fill="auto"/>
            <w:vAlign w:val="center"/>
          </w:tcPr>
          <w:p w14:paraId="5F66AFF1"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shd w:val="clear" w:color="auto" w:fill="auto"/>
            <w:vAlign w:val="center"/>
          </w:tcPr>
          <w:p w14:paraId="0178A07F" w14:textId="77777777" w:rsidR="00E7740F" w:rsidRPr="00E7740F" w:rsidRDefault="00E7740F" w:rsidP="00E7740F">
            <w:pPr>
              <w:jc w:val="center"/>
              <w:rPr>
                <w:sz w:val="22"/>
                <w:szCs w:val="22"/>
                <w:lang w:eastAsia="en-US"/>
              </w:rPr>
            </w:pPr>
            <w:r w:rsidRPr="00E7740F">
              <w:rPr>
                <w:sz w:val="22"/>
                <w:szCs w:val="22"/>
                <w:lang w:eastAsia="en-US"/>
              </w:rPr>
              <w:t>x</w:t>
            </w:r>
          </w:p>
        </w:tc>
        <w:tc>
          <w:tcPr>
            <w:tcW w:w="816" w:type="dxa"/>
            <w:shd w:val="clear" w:color="auto" w:fill="auto"/>
            <w:vAlign w:val="center"/>
          </w:tcPr>
          <w:p w14:paraId="0BB1E9DA"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gridSpan w:val="2"/>
            <w:shd w:val="clear" w:color="auto" w:fill="auto"/>
            <w:vAlign w:val="center"/>
          </w:tcPr>
          <w:p w14:paraId="43650F23"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555AFD6E" w14:textId="77777777" w:rsidTr="00E7740F">
        <w:trPr>
          <w:trHeight w:val="123"/>
          <w:jc w:val="right"/>
        </w:trPr>
        <w:tc>
          <w:tcPr>
            <w:tcW w:w="1773" w:type="dxa"/>
            <w:vMerge/>
            <w:shd w:val="clear" w:color="auto" w:fill="auto"/>
          </w:tcPr>
          <w:p w14:paraId="56FCF061" w14:textId="77777777" w:rsidR="00E7740F" w:rsidRPr="00E7740F" w:rsidRDefault="00E7740F" w:rsidP="00E7740F">
            <w:pPr>
              <w:ind w:left="-220" w:right="-125"/>
              <w:jc w:val="center"/>
              <w:rPr>
                <w:sz w:val="22"/>
                <w:szCs w:val="22"/>
                <w:lang w:eastAsia="en-US"/>
              </w:rPr>
            </w:pPr>
          </w:p>
        </w:tc>
        <w:tc>
          <w:tcPr>
            <w:tcW w:w="1796" w:type="dxa"/>
            <w:vMerge/>
            <w:shd w:val="clear" w:color="auto" w:fill="auto"/>
            <w:vAlign w:val="center"/>
          </w:tcPr>
          <w:p w14:paraId="409E8B23" w14:textId="77777777" w:rsidR="00E7740F" w:rsidRPr="00E7740F" w:rsidRDefault="00E7740F" w:rsidP="00E7740F">
            <w:pPr>
              <w:ind w:right="-2"/>
              <w:jc w:val="center"/>
              <w:rPr>
                <w:sz w:val="22"/>
                <w:szCs w:val="22"/>
                <w:lang w:eastAsia="en-US"/>
              </w:rPr>
            </w:pPr>
          </w:p>
        </w:tc>
        <w:tc>
          <w:tcPr>
            <w:tcW w:w="1557" w:type="dxa"/>
            <w:shd w:val="clear" w:color="auto" w:fill="auto"/>
            <w:vAlign w:val="center"/>
          </w:tcPr>
          <w:p w14:paraId="1D4C85A6" w14:textId="77777777" w:rsidR="00E7740F" w:rsidRPr="00E7740F" w:rsidRDefault="00E7740F" w:rsidP="00E7740F">
            <w:pPr>
              <w:ind w:right="-2"/>
              <w:jc w:val="center"/>
              <w:rPr>
                <w:sz w:val="22"/>
                <w:szCs w:val="22"/>
                <w:lang w:eastAsia="en-US"/>
              </w:rPr>
            </w:pPr>
            <w:r w:rsidRPr="00E7740F">
              <w:rPr>
                <w:sz w:val="22"/>
                <w:szCs w:val="22"/>
                <w:lang w:eastAsia="en-US"/>
              </w:rPr>
              <w:t>с 01.01.2021</w:t>
            </w:r>
          </w:p>
        </w:tc>
        <w:tc>
          <w:tcPr>
            <w:tcW w:w="1111" w:type="dxa"/>
            <w:shd w:val="clear" w:color="auto" w:fill="auto"/>
          </w:tcPr>
          <w:p w14:paraId="1BAFF32B" w14:textId="77777777" w:rsidR="00E7740F" w:rsidRPr="00E7740F" w:rsidRDefault="00E7740F" w:rsidP="00E7740F">
            <w:pPr>
              <w:ind w:right="-2"/>
              <w:jc w:val="center"/>
              <w:rPr>
                <w:sz w:val="22"/>
                <w:szCs w:val="22"/>
                <w:lang w:eastAsia="en-US"/>
              </w:rPr>
            </w:pPr>
            <w:r w:rsidRPr="00E7740F">
              <w:rPr>
                <w:sz w:val="22"/>
                <w:szCs w:val="22"/>
                <w:lang w:eastAsia="en-US"/>
              </w:rPr>
              <w:t>1781,21</w:t>
            </w:r>
          </w:p>
        </w:tc>
        <w:tc>
          <w:tcPr>
            <w:tcW w:w="852" w:type="dxa"/>
            <w:gridSpan w:val="3"/>
            <w:shd w:val="clear" w:color="auto" w:fill="auto"/>
            <w:vAlign w:val="center"/>
          </w:tcPr>
          <w:p w14:paraId="4810857F" w14:textId="77777777" w:rsidR="00E7740F" w:rsidRPr="00E7740F" w:rsidRDefault="00E7740F" w:rsidP="00E7740F">
            <w:pPr>
              <w:jc w:val="center"/>
              <w:rPr>
                <w:sz w:val="22"/>
                <w:szCs w:val="22"/>
                <w:lang w:eastAsia="en-US"/>
              </w:rPr>
            </w:pPr>
            <w:r w:rsidRPr="00E7740F">
              <w:rPr>
                <w:sz w:val="22"/>
                <w:szCs w:val="22"/>
                <w:lang w:eastAsia="en-US"/>
              </w:rPr>
              <w:t>x</w:t>
            </w:r>
          </w:p>
        </w:tc>
        <w:tc>
          <w:tcPr>
            <w:tcW w:w="872" w:type="dxa"/>
            <w:gridSpan w:val="2"/>
            <w:shd w:val="clear" w:color="auto" w:fill="auto"/>
            <w:vAlign w:val="center"/>
          </w:tcPr>
          <w:p w14:paraId="3CDE40EA"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shd w:val="clear" w:color="auto" w:fill="auto"/>
            <w:vAlign w:val="center"/>
          </w:tcPr>
          <w:p w14:paraId="356D1A70" w14:textId="77777777" w:rsidR="00E7740F" w:rsidRPr="00E7740F" w:rsidRDefault="00E7740F" w:rsidP="00E7740F">
            <w:pPr>
              <w:jc w:val="center"/>
              <w:rPr>
                <w:sz w:val="22"/>
                <w:szCs w:val="22"/>
                <w:lang w:eastAsia="en-US"/>
              </w:rPr>
            </w:pPr>
            <w:r w:rsidRPr="00E7740F">
              <w:rPr>
                <w:sz w:val="22"/>
                <w:szCs w:val="22"/>
                <w:lang w:eastAsia="en-US"/>
              </w:rPr>
              <w:t>x</w:t>
            </w:r>
          </w:p>
        </w:tc>
        <w:tc>
          <w:tcPr>
            <w:tcW w:w="816" w:type="dxa"/>
            <w:shd w:val="clear" w:color="auto" w:fill="auto"/>
            <w:vAlign w:val="center"/>
          </w:tcPr>
          <w:p w14:paraId="359C14D4"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gridSpan w:val="2"/>
            <w:shd w:val="clear" w:color="auto" w:fill="auto"/>
            <w:vAlign w:val="center"/>
          </w:tcPr>
          <w:p w14:paraId="3FD7D033"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348118E9" w14:textId="77777777" w:rsidTr="00E7740F">
        <w:trPr>
          <w:trHeight w:val="256"/>
          <w:jc w:val="right"/>
        </w:trPr>
        <w:tc>
          <w:tcPr>
            <w:tcW w:w="1773" w:type="dxa"/>
            <w:vMerge/>
            <w:shd w:val="clear" w:color="auto" w:fill="auto"/>
          </w:tcPr>
          <w:p w14:paraId="1EB95B0D" w14:textId="77777777" w:rsidR="00E7740F" w:rsidRPr="00E7740F" w:rsidRDefault="00E7740F" w:rsidP="00E7740F">
            <w:pPr>
              <w:ind w:left="-220" w:right="-125"/>
              <w:jc w:val="center"/>
              <w:rPr>
                <w:sz w:val="22"/>
                <w:szCs w:val="22"/>
                <w:lang w:eastAsia="en-US"/>
              </w:rPr>
            </w:pPr>
          </w:p>
        </w:tc>
        <w:tc>
          <w:tcPr>
            <w:tcW w:w="1796" w:type="dxa"/>
            <w:vMerge/>
            <w:shd w:val="clear" w:color="auto" w:fill="auto"/>
            <w:vAlign w:val="center"/>
          </w:tcPr>
          <w:p w14:paraId="47E6BF63" w14:textId="77777777" w:rsidR="00E7740F" w:rsidRPr="00E7740F" w:rsidRDefault="00E7740F" w:rsidP="00E7740F">
            <w:pPr>
              <w:ind w:right="-2"/>
              <w:jc w:val="center"/>
              <w:rPr>
                <w:sz w:val="22"/>
                <w:szCs w:val="22"/>
                <w:lang w:eastAsia="en-US"/>
              </w:rPr>
            </w:pPr>
          </w:p>
        </w:tc>
        <w:tc>
          <w:tcPr>
            <w:tcW w:w="1557" w:type="dxa"/>
            <w:shd w:val="clear" w:color="auto" w:fill="auto"/>
            <w:vAlign w:val="center"/>
          </w:tcPr>
          <w:p w14:paraId="7A49259C" w14:textId="77777777" w:rsidR="00E7740F" w:rsidRPr="00E7740F" w:rsidRDefault="00E7740F" w:rsidP="00E7740F">
            <w:pPr>
              <w:ind w:right="-2"/>
              <w:jc w:val="center"/>
              <w:rPr>
                <w:sz w:val="22"/>
                <w:szCs w:val="22"/>
                <w:lang w:eastAsia="en-US"/>
              </w:rPr>
            </w:pPr>
            <w:r w:rsidRPr="00E7740F">
              <w:rPr>
                <w:sz w:val="22"/>
                <w:szCs w:val="22"/>
                <w:lang w:eastAsia="en-US"/>
              </w:rPr>
              <w:t>с 01.07.2021</w:t>
            </w:r>
          </w:p>
        </w:tc>
        <w:tc>
          <w:tcPr>
            <w:tcW w:w="1111" w:type="dxa"/>
            <w:shd w:val="clear" w:color="auto" w:fill="auto"/>
          </w:tcPr>
          <w:p w14:paraId="6334BA0C" w14:textId="77777777" w:rsidR="00E7740F" w:rsidRPr="00E7740F" w:rsidRDefault="00E7740F" w:rsidP="00E7740F">
            <w:pPr>
              <w:ind w:right="-2"/>
              <w:jc w:val="center"/>
              <w:rPr>
                <w:sz w:val="22"/>
                <w:szCs w:val="22"/>
                <w:lang w:eastAsia="en-US"/>
              </w:rPr>
            </w:pPr>
            <w:r w:rsidRPr="00E7740F">
              <w:rPr>
                <w:sz w:val="22"/>
                <w:szCs w:val="22"/>
                <w:lang w:eastAsia="en-US"/>
              </w:rPr>
              <w:t>1844,39</w:t>
            </w:r>
          </w:p>
        </w:tc>
        <w:tc>
          <w:tcPr>
            <w:tcW w:w="852" w:type="dxa"/>
            <w:gridSpan w:val="3"/>
            <w:shd w:val="clear" w:color="auto" w:fill="auto"/>
            <w:vAlign w:val="center"/>
          </w:tcPr>
          <w:p w14:paraId="78D2393F" w14:textId="77777777" w:rsidR="00E7740F" w:rsidRPr="00E7740F" w:rsidRDefault="00E7740F" w:rsidP="00E7740F">
            <w:pPr>
              <w:jc w:val="center"/>
              <w:rPr>
                <w:sz w:val="22"/>
                <w:szCs w:val="22"/>
                <w:lang w:eastAsia="en-US"/>
              </w:rPr>
            </w:pPr>
            <w:r w:rsidRPr="00E7740F">
              <w:rPr>
                <w:sz w:val="22"/>
                <w:szCs w:val="22"/>
                <w:lang w:eastAsia="en-US"/>
              </w:rPr>
              <w:t>x</w:t>
            </w:r>
          </w:p>
        </w:tc>
        <w:tc>
          <w:tcPr>
            <w:tcW w:w="872" w:type="dxa"/>
            <w:gridSpan w:val="2"/>
            <w:shd w:val="clear" w:color="auto" w:fill="auto"/>
            <w:vAlign w:val="center"/>
          </w:tcPr>
          <w:p w14:paraId="33EB0C64"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shd w:val="clear" w:color="auto" w:fill="auto"/>
            <w:vAlign w:val="center"/>
          </w:tcPr>
          <w:p w14:paraId="5B471E62" w14:textId="77777777" w:rsidR="00E7740F" w:rsidRPr="00E7740F" w:rsidRDefault="00E7740F" w:rsidP="00E7740F">
            <w:pPr>
              <w:jc w:val="center"/>
              <w:rPr>
                <w:sz w:val="22"/>
                <w:szCs w:val="22"/>
                <w:lang w:eastAsia="en-US"/>
              </w:rPr>
            </w:pPr>
            <w:r w:rsidRPr="00E7740F">
              <w:rPr>
                <w:sz w:val="22"/>
                <w:szCs w:val="22"/>
                <w:lang w:eastAsia="en-US"/>
              </w:rPr>
              <w:t>x</w:t>
            </w:r>
          </w:p>
        </w:tc>
        <w:tc>
          <w:tcPr>
            <w:tcW w:w="816" w:type="dxa"/>
            <w:shd w:val="clear" w:color="auto" w:fill="auto"/>
            <w:vAlign w:val="center"/>
          </w:tcPr>
          <w:p w14:paraId="52658F6F"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gridSpan w:val="2"/>
            <w:shd w:val="clear" w:color="auto" w:fill="auto"/>
            <w:vAlign w:val="center"/>
          </w:tcPr>
          <w:p w14:paraId="1D3C7C81"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5DB5F960" w14:textId="77777777" w:rsidTr="00E7740F">
        <w:trPr>
          <w:trHeight w:val="103"/>
          <w:jc w:val="right"/>
        </w:trPr>
        <w:tc>
          <w:tcPr>
            <w:tcW w:w="1773" w:type="dxa"/>
            <w:vMerge/>
            <w:shd w:val="clear" w:color="auto" w:fill="auto"/>
          </w:tcPr>
          <w:p w14:paraId="57A57763" w14:textId="77777777" w:rsidR="00E7740F" w:rsidRPr="00E7740F" w:rsidRDefault="00E7740F" w:rsidP="00E7740F">
            <w:pPr>
              <w:ind w:left="-220" w:right="-125"/>
              <w:jc w:val="center"/>
              <w:rPr>
                <w:sz w:val="22"/>
                <w:szCs w:val="22"/>
                <w:lang w:eastAsia="en-US"/>
              </w:rPr>
            </w:pPr>
          </w:p>
        </w:tc>
        <w:tc>
          <w:tcPr>
            <w:tcW w:w="1796" w:type="dxa"/>
            <w:vMerge/>
            <w:shd w:val="clear" w:color="auto" w:fill="auto"/>
            <w:vAlign w:val="center"/>
          </w:tcPr>
          <w:p w14:paraId="01E1FB84" w14:textId="77777777" w:rsidR="00E7740F" w:rsidRPr="00E7740F" w:rsidRDefault="00E7740F" w:rsidP="00E7740F">
            <w:pPr>
              <w:ind w:right="-2"/>
              <w:jc w:val="center"/>
              <w:rPr>
                <w:sz w:val="22"/>
                <w:szCs w:val="22"/>
                <w:lang w:eastAsia="en-US"/>
              </w:rPr>
            </w:pPr>
          </w:p>
        </w:tc>
        <w:tc>
          <w:tcPr>
            <w:tcW w:w="1557" w:type="dxa"/>
            <w:shd w:val="clear" w:color="auto" w:fill="auto"/>
            <w:vAlign w:val="center"/>
          </w:tcPr>
          <w:p w14:paraId="557AB5AB" w14:textId="77777777" w:rsidR="00E7740F" w:rsidRPr="00E7740F" w:rsidRDefault="00E7740F" w:rsidP="00E7740F">
            <w:pPr>
              <w:ind w:right="-2"/>
              <w:jc w:val="center"/>
              <w:rPr>
                <w:sz w:val="22"/>
                <w:szCs w:val="22"/>
                <w:lang w:eastAsia="en-US"/>
              </w:rPr>
            </w:pPr>
            <w:r w:rsidRPr="00E7740F">
              <w:rPr>
                <w:sz w:val="22"/>
                <w:szCs w:val="22"/>
                <w:lang w:eastAsia="en-US"/>
              </w:rPr>
              <w:t>с 01.01.2022</w:t>
            </w:r>
          </w:p>
        </w:tc>
        <w:tc>
          <w:tcPr>
            <w:tcW w:w="1111" w:type="dxa"/>
            <w:shd w:val="clear" w:color="auto" w:fill="auto"/>
          </w:tcPr>
          <w:p w14:paraId="5F983C3C" w14:textId="77777777" w:rsidR="00E7740F" w:rsidRPr="00E7740F" w:rsidRDefault="00E7740F" w:rsidP="00E7740F">
            <w:pPr>
              <w:ind w:right="-2"/>
              <w:jc w:val="center"/>
              <w:rPr>
                <w:sz w:val="22"/>
                <w:szCs w:val="22"/>
                <w:lang w:eastAsia="en-US"/>
              </w:rPr>
            </w:pPr>
            <w:r w:rsidRPr="00E7740F">
              <w:rPr>
                <w:sz w:val="22"/>
                <w:szCs w:val="22"/>
                <w:lang w:eastAsia="en-US"/>
              </w:rPr>
              <w:t>1756,99</w:t>
            </w:r>
          </w:p>
        </w:tc>
        <w:tc>
          <w:tcPr>
            <w:tcW w:w="852" w:type="dxa"/>
            <w:gridSpan w:val="3"/>
            <w:shd w:val="clear" w:color="auto" w:fill="auto"/>
            <w:vAlign w:val="center"/>
          </w:tcPr>
          <w:p w14:paraId="6E4BB5D7" w14:textId="77777777" w:rsidR="00E7740F" w:rsidRPr="00E7740F" w:rsidRDefault="00E7740F" w:rsidP="00E7740F">
            <w:pPr>
              <w:jc w:val="center"/>
              <w:rPr>
                <w:sz w:val="22"/>
                <w:szCs w:val="22"/>
                <w:lang w:eastAsia="en-US"/>
              </w:rPr>
            </w:pPr>
            <w:r w:rsidRPr="00E7740F">
              <w:rPr>
                <w:sz w:val="22"/>
                <w:szCs w:val="22"/>
                <w:lang w:eastAsia="en-US"/>
              </w:rPr>
              <w:t>x</w:t>
            </w:r>
          </w:p>
        </w:tc>
        <w:tc>
          <w:tcPr>
            <w:tcW w:w="872" w:type="dxa"/>
            <w:gridSpan w:val="2"/>
            <w:shd w:val="clear" w:color="auto" w:fill="auto"/>
            <w:vAlign w:val="center"/>
          </w:tcPr>
          <w:p w14:paraId="698BF675"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shd w:val="clear" w:color="auto" w:fill="auto"/>
            <w:vAlign w:val="center"/>
          </w:tcPr>
          <w:p w14:paraId="397AE25C" w14:textId="77777777" w:rsidR="00E7740F" w:rsidRPr="00E7740F" w:rsidRDefault="00E7740F" w:rsidP="00E7740F">
            <w:pPr>
              <w:jc w:val="center"/>
              <w:rPr>
                <w:sz w:val="22"/>
                <w:szCs w:val="22"/>
                <w:lang w:eastAsia="en-US"/>
              </w:rPr>
            </w:pPr>
            <w:r w:rsidRPr="00E7740F">
              <w:rPr>
                <w:sz w:val="22"/>
                <w:szCs w:val="22"/>
                <w:lang w:eastAsia="en-US"/>
              </w:rPr>
              <w:t>x</w:t>
            </w:r>
          </w:p>
        </w:tc>
        <w:tc>
          <w:tcPr>
            <w:tcW w:w="816" w:type="dxa"/>
            <w:shd w:val="clear" w:color="auto" w:fill="auto"/>
            <w:vAlign w:val="center"/>
          </w:tcPr>
          <w:p w14:paraId="3A4AC6ED"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gridSpan w:val="2"/>
            <w:shd w:val="clear" w:color="auto" w:fill="auto"/>
            <w:vAlign w:val="center"/>
          </w:tcPr>
          <w:p w14:paraId="61BE5454"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68AF3092" w14:textId="77777777" w:rsidTr="00E7740F">
        <w:trPr>
          <w:trHeight w:val="108"/>
          <w:jc w:val="right"/>
        </w:trPr>
        <w:tc>
          <w:tcPr>
            <w:tcW w:w="1773" w:type="dxa"/>
            <w:vMerge/>
            <w:shd w:val="clear" w:color="auto" w:fill="auto"/>
          </w:tcPr>
          <w:p w14:paraId="292CB011" w14:textId="77777777" w:rsidR="00E7740F" w:rsidRPr="00E7740F" w:rsidRDefault="00E7740F" w:rsidP="00E7740F">
            <w:pPr>
              <w:ind w:left="-220" w:right="-125"/>
              <w:jc w:val="center"/>
              <w:rPr>
                <w:sz w:val="22"/>
                <w:szCs w:val="22"/>
                <w:lang w:eastAsia="en-US"/>
              </w:rPr>
            </w:pPr>
          </w:p>
        </w:tc>
        <w:tc>
          <w:tcPr>
            <w:tcW w:w="1796" w:type="dxa"/>
            <w:vMerge/>
            <w:shd w:val="clear" w:color="auto" w:fill="auto"/>
            <w:vAlign w:val="center"/>
          </w:tcPr>
          <w:p w14:paraId="326B4E00" w14:textId="77777777" w:rsidR="00E7740F" w:rsidRPr="00E7740F" w:rsidRDefault="00E7740F" w:rsidP="00E7740F">
            <w:pPr>
              <w:ind w:right="-2"/>
              <w:jc w:val="center"/>
              <w:rPr>
                <w:sz w:val="22"/>
                <w:szCs w:val="22"/>
                <w:lang w:eastAsia="en-US"/>
              </w:rPr>
            </w:pPr>
          </w:p>
        </w:tc>
        <w:tc>
          <w:tcPr>
            <w:tcW w:w="1557" w:type="dxa"/>
            <w:shd w:val="clear" w:color="auto" w:fill="auto"/>
            <w:vAlign w:val="center"/>
          </w:tcPr>
          <w:p w14:paraId="599C16F6" w14:textId="77777777" w:rsidR="00E7740F" w:rsidRPr="00E7740F" w:rsidRDefault="00E7740F" w:rsidP="00E7740F">
            <w:pPr>
              <w:ind w:right="-2"/>
              <w:jc w:val="center"/>
              <w:rPr>
                <w:sz w:val="22"/>
                <w:szCs w:val="22"/>
                <w:lang w:eastAsia="en-US"/>
              </w:rPr>
            </w:pPr>
            <w:r w:rsidRPr="00E7740F">
              <w:rPr>
                <w:sz w:val="22"/>
                <w:szCs w:val="22"/>
                <w:lang w:eastAsia="en-US"/>
              </w:rPr>
              <w:t>с 01.07.2022</w:t>
            </w:r>
          </w:p>
        </w:tc>
        <w:tc>
          <w:tcPr>
            <w:tcW w:w="1111" w:type="dxa"/>
            <w:shd w:val="clear" w:color="auto" w:fill="auto"/>
          </w:tcPr>
          <w:p w14:paraId="5429C7B6" w14:textId="77777777" w:rsidR="00E7740F" w:rsidRPr="00E7740F" w:rsidRDefault="00E7740F" w:rsidP="00E7740F">
            <w:pPr>
              <w:ind w:right="-2"/>
              <w:jc w:val="center"/>
              <w:rPr>
                <w:sz w:val="22"/>
                <w:szCs w:val="22"/>
                <w:lang w:eastAsia="en-US"/>
              </w:rPr>
            </w:pPr>
            <w:r w:rsidRPr="00E7740F">
              <w:rPr>
                <w:sz w:val="22"/>
                <w:szCs w:val="22"/>
                <w:lang w:eastAsia="en-US"/>
              </w:rPr>
              <w:t>1756,99</w:t>
            </w:r>
          </w:p>
        </w:tc>
        <w:tc>
          <w:tcPr>
            <w:tcW w:w="852" w:type="dxa"/>
            <w:gridSpan w:val="3"/>
            <w:shd w:val="clear" w:color="auto" w:fill="auto"/>
            <w:vAlign w:val="center"/>
          </w:tcPr>
          <w:p w14:paraId="61DF83FB" w14:textId="77777777" w:rsidR="00E7740F" w:rsidRPr="00E7740F" w:rsidRDefault="00E7740F" w:rsidP="00E7740F">
            <w:pPr>
              <w:jc w:val="center"/>
              <w:rPr>
                <w:sz w:val="22"/>
                <w:szCs w:val="22"/>
                <w:lang w:eastAsia="en-US"/>
              </w:rPr>
            </w:pPr>
            <w:r w:rsidRPr="00E7740F">
              <w:rPr>
                <w:sz w:val="22"/>
                <w:szCs w:val="22"/>
                <w:lang w:eastAsia="en-US"/>
              </w:rPr>
              <w:t>x</w:t>
            </w:r>
          </w:p>
        </w:tc>
        <w:tc>
          <w:tcPr>
            <w:tcW w:w="872" w:type="dxa"/>
            <w:gridSpan w:val="2"/>
            <w:shd w:val="clear" w:color="auto" w:fill="auto"/>
            <w:vAlign w:val="center"/>
          </w:tcPr>
          <w:p w14:paraId="56D71F7B"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shd w:val="clear" w:color="auto" w:fill="auto"/>
            <w:vAlign w:val="center"/>
          </w:tcPr>
          <w:p w14:paraId="15DF8FB9" w14:textId="77777777" w:rsidR="00E7740F" w:rsidRPr="00E7740F" w:rsidRDefault="00E7740F" w:rsidP="00E7740F">
            <w:pPr>
              <w:jc w:val="center"/>
              <w:rPr>
                <w:sz w:val="22"/>
                <w:szCs w:val="22"/>
                <w:lang w:eastAsia="en-US"/>
              </w:rPr>
            </w:pPr>
            <w:r w:rsidRPr="00E7740F">
              <w:rPr>
                <w:sz w:val="22"/>
                <w:szCs w:val="22"/>
                <w:lang w:eastAsia="en-US"/>
              </w:rPr>
              <w:t>x</w:t>
            </w:r>
          </w:p>
        </w:tc>
        <w:tc>
          <w:tcPr>
            <w:tcW w:w="816" w:type="dxa"/>
            <w:shd w:val="clear" w:color="auto" w:fill="auto"/>
            <w:vAlign w:val="center"/>
          </w:tcPr>
          <w:p w14:paraId="3C995E1C"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gridSpan w:val="2"/>
            <w:shd w:val="clear" w:color="auto" w:fill="auto"/>
            <w:vAlign w:val="center"/>
          </w:tcPr>
          <w:p w14:paraId="62BC30F6"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5850E47F" w14:textId="77777777" w:rsidTr="00E7740F">
        <w:trPr>
          <w:trHeight w:val="111"/>
          <w:jc w:val="right"/>
        </w:trPr>
        <w:tc>
          <w:tcPr>
            <w:tcW w:w="1773" w:type="dxa"/>
            <w:vMerge/>
            <w:shd w:val="clear" w:color="auto" w:fill="auto"/>
          </w:tcPr>
          <w:p w14:paraId="23E73DC3" w14:textId="77777777" w:rsidR="00E7740F" w:rsidRPr="00E7740F" w:rsidRDefault="00E7740F" w:rsidP="00E7740F">
            <w:pPr>
              <w:ind w:left="-220" w:right="-125"/>
              <w:jc w:val="center"/>
              <w:rPr>
                <w:sz w:val="22"/>
                <w:szCs w:val="22"/>
                <w:lang w:eastAsia="en-US"/>
              </w:rPr>
            </w:pPr>
          </w:p>
        </w:tc>
        <w:tc>
          <w:tcPr>
            <w:tcW w:w="1796" w:type="dxa"/>
            <w:vMerge/>
            <w:shd w:val="clear" w:color="auto" w:fill="auto"/>
            <w:vAlign w:val="center"/>
          </w:tcPr>
          <w:p w14:paraId="79392AD1" w14:textId="77777777" w:rsidR="00E7740F" w:rsidRPr="00E7740F" w:rsidRDefault="00E7740F" w:rsidP="00E7740F">
            <w:pPr>
              <w:ind w:right="-2"/>
              <w:jc w:val="center"/>
              <w:rPr>
                <w:sz w:val="22"/>
                <w:szCs w:val="22"/>
                <w:lang w:eastAsia="en-US"/>
              </w:rPr>
            </w:pPr>
          </w:p>
        </w:tc>
        <w:tc>
          <w:tcPr>
            <w:tcW w:w="1557" w:type="dxa"/>
            <w:shd w:val="clear" w:color="auto" w:fill="auto"/>
            <w:vAlign w:val="center"/>
          </w:tcPr>
          <w:p w14:paraId="212C90FC" w14:textId="77777777" w:rsidR="00E7740F" w:rsidRPr="00E7740F" w:rsidRDefault="00E7740F" w:rsidP="00E7740F">
            <w:pPr>
              <w:ind w:right="-2"/>
              <w:jc w:val="center"/>
              <w:rPr>
                <w:sz w:val="22"/>
                <w:szCs w:val="22"/>
                <w:lang w:eastAsia="en-US"/>
              </w:rPr>
            </w:pPr>
            <w:r w:rsidRPr="00E7740F">
              <w:rPr>
                <w:sz w:val="22"/>
                <w:szCs w:val="22"/>
                <w:lang w:eastAsia="en-US"/>
              </w:rPr>
              <w:t>с 01.01.2023</w:t>
            </w:r>
          </w:p>
        </w:tc>
        <w:tc>
          <w:tcPr>
            <w:tcW w:w="1111" w:type="dxa"/>
            <w:shd w:val="clear" w:color="auto" w:fill="auto"/>
          </w:tcPr>
          <w:p w14:paraId="45C2CD2B" w14:textId="77777777" w:rsidR="00E7740F" w:rsidRPr="00E7740F" w:rsidRDefault="00E7740F" w:rsidP="00E7740F">
            <w:pPr>
              <w:ind w:right="-2"/>
              <w:jc w:val="center"/>
              <w:rPr>
                <w:sz w:val="22"/>
                <w:szCs w:val="22"/>
                <w:lang w:eastAsia="en-US"/>
              </w:rPr>
            </w:pPr>
            <w:r w:rsidRPr="00E7740F">
              <w:rPr>
                <w:sz w:val="22"/>
                <w:szCs w:val="22"/>
                <w:lang w:eastAsia="en-US"/>
              </w:rPr>
              <w:t>1756,99</w:t>
            </w:r>
          </w:p>
        </w:tc>
        <w:tc>
          <w:tcPr>
            <w:tcW w:w="852" w:type="dxa"/>
            <w:gridSpan w:val="3"/>
            <w:shd w:val="clear" w:color="auto" w:fill="auto"/>
            <w:vAlign w:val="center"/>
          </w:tcPr>
          <w:p w14:paraId="5D45B83F" w14:textId="77777777" w:rsidR="00E7740F" w:rsidRPr="00E7740F" w:rsidRDefault="00E7740F" w:rsidP="00E7740F">
            <w:pPr>
              <w:jc w:val="center"/>
              <w:rPr>
                <w:sz w:val="22"/>
                <w:szCs w:val="22"/>
                <w:lang w:eastAsia="en-US"/>
              </w:rPr>
            </w:pPr>
            <w:r w:rsidRPr="00E7740F">
              <w:rPr>
                <w:sz w:val="22"/>
                <w:szCs w:val="22"/>
                <w:lang w:eastAsia="en-US"/>
              </w:rPr>
              <w:t>x</w:t>
            </w:r>
          </w:p>
        </w:tc>
        <w:tc>
          <w:tcPr>
            <w:tcW w:w="872" w:type="dxa"/>
            <w:gridSpan w:val="2"/>
            <w:shd w:val="clear" w:color="auto" w:fill="auto"/>
            <w:vAlign w:val="center"/>
          </w:tcPr>
          <w:p w14:paraId="56BA299E"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shd w:val="clear" w:color="auto" w:fill="auto"/>
            <w:vAlign w:val="center"/>
          </w:tcPr>
          <w:p w14:paraId="3EDB7F58" w14:textId="77777777" w:rsidR="00E7740F" w:rsidRPr="00E7740F" w:rsidRDefault="00E7740F" w:rsidP="00E7740F">
            <w:pPr>
              <w:jc w:val="center"/>
              <w:rPr>
                <w:sz w:val="22"/>
                <w:szCs w:val="22"/>
                <w:lang w:eastAsia="en-US"/>
              </w:rPr>
            </w:pPr>
            <w:r w:rsidRPr="00E7740F">
              <w:rPr>
                <w:sz w:val="22"/>
                <w:szCs w:val="22"/>
                <w:lang w:eastAsia="en-US"/>
              </w:rPr>
              <w:t>x</w:t>
            </w:r>
          </w:p>
        </w:tc>
        <w:tc>
          <w:tcPr>
            <w:tcW w:w="816" w:type="dxa"/>
            <w:shd w:val="clear" w:color="auto" w:fill="auto"/>
            <w:vAlign w:val="center"/>
          </w:tcPr>
          <w:p w14:paraId="05B130DC"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gridSpan w:val="2"/>
            <w:shd w:val="clear" w:color="auto" w:fill="auto"/>
            <w:vAlign w:val="center"/>
          </w:tcPr>
          <w:p w14:paraId="79AC0BE2"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574C46E5" w14:textId="77777777" w:rsidTr="00E7740F">
        <w:trPr>
          <w:trHeight w:val="263"/>
          <w:jc w:val="right"/>
        </w:trPr>
        <w:tc>
          <w:tcPr>
            <w:tcW w:w="1773" w:type="dxa"/>
            <w:vMerge/>
            <w:shd w:val="clear" w:color="auto" w:fill="auto"/>
          </w:tcPr>
          <w:p w14:paraId="325ABEAB" w14:textId="77777777" w:rsidR="00E7740F" w:rsidRPr="00E7740F" w:rsidRDefault="00E7740F" w:rsidP="00E7740F">
            <w:pPr>
              <w:ind w:left="-220" w:right="-125"/>
              <w:jc w:val="center"/>
              <w:rPr>
                <w:sz w:val="22"/>
                <w:szCs w:val="22"/>
                <w:lang w:eastAsia="en-US"/>
              </w:rPr>
            </w:pPr>
          </w:p>
        </w:tc>
        <w:tc>
          <w:tcPr>
            <w:tcW w:w="1796" w:type="dxa"/>
            <w:vMerge/>
            <w:shd w:val="clear" w:color="auto" w:fill="auto"/>
            <w:vAlign w:val="center"/>
          </w:tcPr>
          <w:p w14:paraId="5E517A7D" w14:textId="77777777" w:rsidR="00E7740F" w:rsidRPr="00E7740F" w:rsidRDefault="00E7740F" w:rsidP="00E7740F">
            <w:pPr>
              <w:ind w:right="-2"/>
              <w:jc w:val="center"/>
              <w:rPr>
                <w:sz w:val="22"/>
                <w:szCs w:val="22"/>
                <w:lang w:eastAsia="en-US"/>
              </w:rPr>
            </w:pPr>
          </w:p>
        </w:tc>
        <w:tc>
          <w:tcPr>
            <w:tcW w:w="1557" w:type="dxa"/>
            <w:shd w:val="clear" w:color="auto" w:fill="auto"/>
            <w:vAlign w:val="center"/>
          </w:tcPr>
          <w:p w14:paraId="76D4FB7A" w14:textId="77777777" w:rsidR="00E7740F" w:rsidRPr="00E7740F" w:rsidRDefault="00E7740F" w:rsidP="00E7740F">
            <w:pPr>
              <w:ind w:right="-2"/>
              <w:jc w:val="center"/>
              <w:rPr>
                <w:sz w:val="22"/>
                <w:szCs w:val="22"/>
                <w:lang w:eastAsia="en-US"/>
              </w:rPr>
            </w:pPr>
            <w:r w:rsidRPr="00E7740F">
              <w:rPr>
                <w:sz w:val="22"/>
                <w:szCs w:val="22"/>
                <w:lang w:eastAsia="en-US"/>
              </w:rPr>
              <w:t>с 01.07.2023</w:t>
            </w:r>
          </w:p>
        </w:tc>
        <w:tc>
          <w:tcPr>
            <w:tcW w:w="1111" w:type="dxa"/>
            <w:shd w:val="clear" w:color="auto" w:fill="auto"/>
          </w:tcPr>
          <w:p w14:paraId="63C07101" w14:textId="77777777" w:rsidR="00E7740F" w:rsidRPr="00E7740F" w:rsidRDefault="00E7740F" w:rsidP="00E7740F">
            <w:pPr>
              <w:ind w:right="-2"/>
              <w:jc w:val="center"/>
              <w:rPr>
                <w:sz w:val="22"/>
                <w:szCs w:val="22"/>
                <w:lang w:eastAsia="en-US"/>
              </w:rPr>
            </w:pPr>
            <w:r w:rsidRPr="00E7740F">
              <w:rPr>
                <w:sz w:val="22"/>
                <w:szCs w:val="22"/>
                <w:lang w:eastAsia="en-US"/>
              </w:rPr>
              <w:t>1816,07</w:t>
            </w:r>
          </w:p>
        </w:tc>
        <w:tc>
          <w:tcPr>
            <w:tcW w:w="852" w:type="dxa"/>
            <w:gridSpan w:val="3"/>
            <w:shd w:val="clear" w:color="auto" w:fill="auto"/>
            <w:vAlign w:val="center"/>
          </w:tcPr>
          <w:p w14:paraId="68BC0C9A" w14:textId="77777777" w:rsidR="00E7740F" w:rsidRPr="00E7740F" w:rsidRDefault="00E7740F" w:rsidP="00E7740F">
            <w:pPr>
              <w:jc w:val="center"/>
              <w:rPr>
                <w:sz w:val="22"/>
                <w:szCs w:val="22"/>
                <w:lang w:eastAsia="en-US"/>
              </w:rPr>
            </w:pPr>
            <w:r w:rsidRPr="00E7740F">
              <w:rPr>
                <w:sz w:val="22"/>
                <w:szCs w:val="22"/>
                <w:lang w:eastAsia="en-US"/>
              </w:rPr>
              <w:t>x</w:t>
            </w:r>
          </w:p>
        </w:tc>
        <w:tc>
          <w:tcPr>
            <w:tcW w:w="872" w:type="dxa"/>
            <w:gridSpan w:val="2"/>
            <w:shd w:val="clear" w:color="auto" w:fill="auto"/>
            <w:vAlign w:val="center"/>
          </w:tcPr>
          <w:p w14:paraId="113C569A"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shd w:val="clear" w:color="auto" w:fill="auto"/>
            <w:vAlign w:val="center"/>
          </w:tcPr>
          <w:p w14:paraId="52D2FF93" w14:textId="77777777" w:rsidR="00E7740F" w:rsidRPr="00E7740F" w:rsidRDefault="00E7740F" w:rsidP="00E7740F">
            <w:pPr>
              <w:jc w:val="center"/>
              <w:rPr>
                <w:sz w:val="22"/>
                <w:szCs w:val="22"/>
                <w:lang w:eastAsia="en-US"/>
              </w:rPr>
            </w:pPr>
            <w:r w:rsidRPr="00E7740F">
              <w:rPr>
                <w:sz w:val="22"/>
                <w:szCs w:val="22"/>
                <w:lang w:eastAsia="en-US"/>
              </w:rPr>
              <w:t>x</w:t>
            </w:r>
          </w:p>
        </w:tc>
        <w:tc>
          <w:tcPr>
            <w:tcW w:w="816" w:type="dxa"/>
            <w:shd w:val="clear" w:color="auto" w:fill="auto"/>
            <w:vAlign w:val="center"/>
          </w:tcPr>
          <w:p w14:paraId="03A39BFF"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gridSpan w:val="2"/>
            <w:shd w:val="clear" w:color="auto" w:fill="auto"/>
            <w:vAlign w:val="center"/>
          </w:tcPr>
          <w:p w14:paraId="36A44733"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48C32343" w14:textId="77777777" w:rsidTr="00E7740F">
        <w:trPr>
          <w:trHeight w:val="102"/>
          <w:jc w:val="right"/>
        </w:trPr>
        <w:tc>
          <w:tcPr>
            <w:tcW w:w="1773" w:type="dxa"/>
            <w:vMerge/>
            <w:shd w:val="clear" w:color="auto" w:fill="auto"/>
          </w:tcPr>
          <w:p w14:paraId="24489117" w14:textId="77777777" w:rsidR="00E7740F" w:rsidRPr="00E7740F" w:rsidRDefault="00E7740F" w:rsidP="00E7740F">
            <w:pPr>
              <w:ind w:left="-220" w:right="-125"/>
              <w:jc w:val="center"/>
              <w:rPr>
                <w:sz w:val="22"/>
                <w:szCs w:val="22"/>
                <w:lang w:eastAsia="en-US"/>
              </w:rPr>
            </w:pPr>
          </w:p>
        </w:tc>
        <w:tc>
          <w:tcPr>
            <w:tcW w:w="1796" w:type="dxa"/>
            <w:vMerge/>
            <w:shd w:val="clear" w:color="auto" w:fill="auto"/>
            <w:vAlign w:val="center"/>
          </w:tcPr>
          <w:p w14:paraId="0EF2E74A" w14:textId="77777777" w:rsidR="00E7740F" w:rsidRPr="00E7740F" w:rsidRDefault="00E7740F" w:rsidP="00E7740F">
            <w:pPr>
              <w:ind w:right="-2"/>
              <w:jc w:val="center"/>
              <w:rPr>
                <w:sz w:val="22"/>
                <w:szCs w:val="22"/>
                <w:lang w:eastAsia="en-US"/>
              </w:rPr>
            </w:pPr>
          </w:p>
        </w:tc>
        <w:tc>
          <w:tcPr>
            <w:tcW w:w="1557" w:type="dxa"/>
            <w:shd w:val="clear" w:color="auto" w:fill="auto"/>
            <w:vAlign w:val="center"/>
          </w:tcPr>
          <w:p w14:paraId="179FC3BF" w14:textId="77777777" w:rsidR="00E7740F" w:rsidRPr="00E7740F" w:rsidRDefault="00E7740F" w:rsidP="00E7740F">
            <w:pPr>
              <w:ind w:right="-2"/>
              <w:jc w:val="center"/>
              <w:rPr>
                <w:sz w:val="22"/>
                <w:szCs w:val="22"/>
                <w:lang w:eastAsia="en-US"/>
              </w:rPr>
            </w:pPr>
            <w:r w:rsidRPr="00E7740F">
              <w:rPr>
                <w:sz w:val="22"/>
                <w:szCs w:val="22"/>
                <w:lang w:eastAsia="en-US"/>
              </w:rPr>
              <w:t>с 01.01.2024</w:t>
            </w:r>
          </w:p>
        </w:tc>
        <w:tc>
          <w:tcPr>
            <w:tcW w:w="1111" w:type="dxa"/>
            <w:shd w:val="clear" w:color="auto" w:fill="auto"/>
          </w:tcPr>
          <w:p w14:paraId="67254343" w14:textId="77777777" w:rsidR="00E7740F" w:rsidRPr="00E7740F" w:rsidRDefault="00E7740F" w:rsidP="00E7740F">
            <w:pPr>
              <w:ind w:right="-2"/>
              <w:jc w:val="center"/>
              <w:rPr>
                <w:sz w:val="22"/>
                <w:szCs w:val="22"/>
                <w:lang w:eastAsia="en-US"/>
              </w:rPr>
            </w:pPr>
            <w:r w:rsidRPr="00E7740F">
              <w:rPr>
                <w:sz w:val="22"/>
                <w:szCs w:val="22"/>
                <w:lang w:eastAsia="en-US"/>
              </w:rPr>
              <w:t>1816,07</w:t>
            </w:r>
          </w:p>
        </w:tc>
        <w:tc>
          <w:tcPr>
            <w:tcW w:w="852" w:type="dxa"/>
            <w:gridSpan w:val="3"/>
            <w:shd w:val="clear" w:color="auto" w:fill="auto"/>
            <w:vAlign w:val="center"/>
          </w:tcPr>
          <w:p w14:paraId="1B92491E" w14:textId="77777777" w:rsidR="00E7740F" w:rsidRPr="00E7740F" w:rsidRDefault="00E7740F" w:rsidP="00E7740F">
            <w:pPr>
              <w:jc w:val="center"/>
              <w:rPr>
                <w:sz w:val="22"/>
                <w:szCs w:val="22"/>
                <w:lang w:eastAsia="en-US"/>
              </w:rPr>
            </w:pPr>
            <w:r w:rsidRPr="00E7740F">
              <w:rPr>
                <w:sz w:val="22"/>
                <w:szCs w:val="22"/>
                <w:lang w:eastAsia="en-US"/>
              </w:rPr>
              <w:t>x</w:t>
            </w:r>
          </w:p>
        </w:tc>
        <w:tc>
          <w:tcPr>
            <w:tcW w:w="872" w:type="dxa"/>
            <w:gridSpan w:val="2"/>
            <w:shd w:val="clear" w:color="auto" w:fill="auto"/>
            <w:vAlign w:val="center"/>
          </w:tcPr>
          <w:p w14:paraId="560BCD54"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shd w:val="clear" w:color="auto" w:fill="auto"/>
            <w:vAlign w:val="center"/>
          </w:tcPr>
          <w:p w14:paraId="1DD0E9A8" w14:textId="77777777" w:rsidR="00E7740F" w:rsidRPr="00E7740F" w:rsidRDefault="00E7740F" w:rsidP="00E7740F">
            <w:pPr>
              <w:jc w:val="center"/>
              <w:rPr>
                <w:sz w:val="22"/>
                <w:szCs w:val="22"/>
                <w:lang w:eastAsia="en-US"/>
              </w:rPr>
            </w:pPr>
            <w:r w:rsidRPr="00E7740F">
              <w:rPr>
                <w:sz w:val="22"/>
                <w:szCs w:val="22"/>
                <w:lang w:eastAsia="en-US"/>
              </w:rPr>
              <w:t>x</w:t>
            </w:r>
          </w:p>
        </w:tc>
        <w:tc>
          <w:tcPr>
            <w:tcW w:w="816" w:type="dxa"/>
            <w:shd w:val="clear" w:color="auto" w:fill="auto"/>
            <w:vAlign w:val="center"/>
          </w:tcPr>
          <w:p w14:paraId="72A09936"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gridSpan w:val="2"/>
            <w:shd w:val="clear" w:color="auto" w:fill="auto"/>
            <w:vAlign w:val="center"/>
          </w:tcPr>
          <w:p w14:paraId="16229BE3"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58A46550" w14:textId="77777777" w:rsidTr="00E7740F">
        <w:trPr>
          <w:trHeight w:val="102"/>
          <w:jc w:val="right"/>
        </w:trPr>
        <w:tc>
          <w:tcPr>
            <w:tcW w:w="1773" w:type="dxa"/>
            <w:vMerge/>
            <w:shd w:val="clear" w:color="auto" w:fill="auto"/>
          </w:tcPr>
          <w:p w14:paraId="012CAC57" w14:textId="77777777" w:rsidR="00E7740F" w:rsidRPr="00E7740F" w:rsidRDefault="00E7740F" w:rsidP="00E7740F">
            <w:pPr>
              <w:ind w:left="-220" w:right="-125"/>
              <w:jc w:val="center"/>
              <w:rPr>
                <w:sz w:val="22"/>
                <w:szCs w:val="22"/>
                <w:lang w:eastAsia="en-US"/>
              </w:rPr>
            </w:pPr>
          </w:p>
        </w:tc>
        <w:tc>
          <w:tcPr>
            <w:tcW w:w="1796" w:type="dxa"/>
            <w:vMerge/>
            <w:shd w:val="clear" w:color="auto" w:fill="auto"/>
            <w:vAlign w:val="center"/>
          </w:tcPr>
          <w:p w14:paraId="29DC47C5" w14:textId="77777777" w:rsidR="00E7740F" w:rsidRPr="00E7740F" w:rsidRDefault="00E7740F" w:rsidP="00E7740F">
            <w:pPr>
              <w:ind w:right="-2"/>
              <w:jc w:val="center"/>
              <w:rPr>
                <w:sz w:val="22"/>
                <w:szCs w:val="22"/>
                <w:lang w:eastAsia="en-US"/>
              </w:rPr>
            </w:pPr>
          </w:p>
        </w:tc>
        <w:tc>
          <w:tcPr>
            <w:tcW w:w="1557" w:type="dxa"/>
            <w:shd w:val="clear" w:color="auto" w:fill="auto"/>
            <w:vAlign w:val="center"/>
          </w:tcPr>
          <w:p w14:paraId="02BA12F5" w14:textId="77777777" w:rsidR="00E7740F" w:rsidRPr="00E7740F" w:rsidRDefault="00E7740F" w:rsidP="00E7740F">
            <w:pPr>
              <w:ind w:right="-2"/>
              <w:jc w:val="center"/>
              <w:rPr>
                <w:sz w:val="22"/>
                <w:szCs w:val="22"/>
                <w:lang w:eastAsia="en-US"/>
              </w:rPr>
            </w:pPr>
            <w:r w:rsidRPr="00E7740F">
              <w:rPr>
                <w:sz w:val="22"/>
                <w:szCs w:val="22"/>
                <w:lang w:eastAsia="en-US"/>
              </w:rPr>
              <w:t>с 01.07.2024</w:t>
            </w:r>
          </w:p>
        </w:tc>
        <w:tc>
          <w:tcPr>
            <w:tcW w:w="1111" w:type="dxa"/>
            <w:shd w:val="clear" w:color="auto" w:fill="auto"/>
          </w:tcPr>
          <w:p w14:paraId="3775FD6F" w14:textId="77777777" w:rsidR="00E7740F" w:rsidRPr="00E7740F" w:rsidRDefault="00E7740F" w:rsidP="00E7740F">
            <w:pPr>
              <w:ind w:right="-2"/>
              <w:jc w:val="center"/>
              <w:rPr>
                <w:sz w:val="22"/>
                <w:szCs w:val="22"/>
                <w:lang w:eastAsia="en-US"/>
              </w:rPr>
            </w:pPr>
            <w:r w:rsidRPr="00E7740F">
              <w:rPr>
                <w:sz w:val="22"/>
                <w:szCs w:val="22"/>
                <w:lang w:eastAsia="en-US"/>
              </w:rPr>
              <w:t>1891,15</w:t>
            </w:r>
          </w:p>
        </w:tc>
        <w:tc>
          <w:tcPr>
            <w:tcW w:w="852" w:type="dxa"/>
            <w:gridSpan w:val="3"/>
            <w:shd w:val="clear" w:color="auto" w:fill="auto"/>
            <w:vAlign w:val="center"/>
          </w:tcPr>
          <w:p w14:paraId="448864E7" w14:textId="77777777" w:rsidR="00E7740F" w:rsidRPr="00E7740F" w:rsidRDefault="00E7740F" w:rsidP="00E7740F">
            <w:pPr>
              <w:jc w:val="center"/>
              <w:rPr>
                <w:sz w:val="22"/>
                <w:szCs w:val="22"/>
                <w:lang w:eastAsia="en-US"/>
              </w:rPr>
            </w:pPr>
            <w:r w:rsidRPr="00E7740F">
              <w:rPr>
                <w:sz w:val="22"/>
                <w:szCs w:val="22"/>
                <w:lang w:eastAsia="en-US"/>
              </w:rPr>
              <w:t>x</w:t>
            </w:r>
          </w:p>
        </w:tc>
        <w:tc>
          <w:tcPr>
            <w:tcW w:w="872" w:type="dxa"/>
            <w:gridSpan w:val="2"/>
            <w:shd w:val="clear" w:color="auto" w:fill="auto"/>
            <w:vAlign w:val="center"/>
          </w:tcPr>
          <w:p w14:paraId="3F93D559"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shd w:val="clear" w:color="auto" w:fill="auto"/>
            <w:vAlign w:val="center"/>
          </w:tcPr>
          <w:p w14:paraId="256C9299" w14:textId="77777777" w:rsidR="00E7740F" w:rsidRPr="00E7740F" w:rsidRDefault="00E7740F" w:rsidP="00E7740F">
            <w:pPr>
              <w:jc w:val="center"/>
              <w:rPr>
                <w:sz w:val="22"/>
                <w:szCs w:val="22"/>
                <w:lang w:eastAsia="en-US"/>
              </w:rPr>
            </w:pPr>
            <w:r w:rsidRPr="00E7740F">
              <w:rPr>
                <w:sz w:val="22"/>
                <w:szCs w:val="22"/>
                <w:lang w:eastAsia="en-US"/>
              </w:rPr>
              <w:t>x</w:t>
            </w:r>
          </w:p>
        </w:tc>
        <w:tc>
          <w:tcPr>
            <w:tcW w:w="816" w:type="dxa"/>
            <w:shd w:val="clear" w:color="auto" w:fill="auto"/>
            <w:vAlign w:val="center"/>
          </w:tcPr>
          <w:p w14:paraId="5140B433"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gridSpan w:val="2"/>
            <w:shd w:val="clear" w:color="auto" w:fill="auto"/>
            <w:vAlign w:val="center"/>
          </w:tcPr>
          <w:p w14:paraId="3A4DE058"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6461515E" w14:textId="77777777" w:rsidTr="00E7740F">
        <w:trPr>
          <w:trHeight w:val="102"/>
          <w:jc w:val="right"/>
        </w:trPr>
        <w:tc>
          <w:tcPr>
            <w:tcW w:w="1773" w:type="dxa"/>
            <w:vMerge/>
            <w:shd w:val="clear" w:color="auto" w:fill="auto"/>
          </w:tcPr>
          <w:p w14:paraId="35CF83A2" w14:textId="77777777" w:rsidR="00E7740F" w:rsidRPr="00E7740F" w:rsidRDefault="00E7740F" w:rsidP="00E7740F">
            <w:pPr>
              <w:ind w:left="-220" w:right="-125"/>
              <w:jc w:val="center"/>
              <w:rPr>
                <w:sz w:val="22"/>
                <w:szCs w:val="22"/>
                <w:lang w:eastAsia="en-US"/>
              </w:rPr>
            </w:pPr>
          </w:p>
        </w:tc>
        <w:tc>
          <w:tcPr>
            <w:tcW w:w="1796" w:type="dxa"/>
            <w:vMerge/>
            <w:shd w:val="clear" w:color="auto" w:fill="auto"/>
            <w:vAlign w:val="center"/>
          </w:tcPr>
          <w:p w14:paraId="74F9A1F5" w14:textId="77777777" w:rsidR="00E7740F" w:rsidRPr="00E7740F" w:rsidRDefault="00E7740F" w:rsidP="00E7740F">
            <w:pPr>
              <w:ind w:right="-2"/>
              <w:jc w:val="center"/>
              <w:rPr>
                <w:sz w:val="22"/>
                <w:szCs w:val="22"/>
                <w:lang w:eastAsia="en-US"/>
              </w:rPr>
            </w:pPr>
          </w:p>
        </w:tc>
        <w:tc>
          <w:tcPr>
            <w:tcW w:w="1557" w:type="dxa"/>
            <w:shd w:val="clear" w:color="auto" w:fill="auto"/>
            <w:vAlign w:val="center"/>
          </w:tcPr>
          <w:p w14:paraId="27C7387B" w14:textId="77777777" w:rsidR="00E7740F" w:rsidRPr="00E7740F" w:rsidRDefault="00E7740F" w:rsidP="00E7740F">
            <w:pPr>
              <w:ind w:right="-2"/>
              <w:jc w:val="center"/>
              <w:rPr>
                <w:sz w:val="22"/>
                <w:szCs w:val="22"/>
                <w:lang w:eastAsia="en-US"/>
              </w:rPr>
            </w:pPr>
            <w:r w:rsidRPr="00E7740F">
              <w:rPr>
                <w:sz w:val="22"/>
                <w:szCs w:val="22"/>
                <w:lang w:eastAsia="en-US"/>
              </w:rPr>
              <w:t>с 01.01.2025</w:t>
            </w:r>
          </w:p>
        </w:tc>
        <w:tc>
          <w:tcPr>
            <w:tcW w:w="1111" w:type="dxa"/>
            <w:shd w:val="clear" w:color="auto" w:fill="auto"/>
          </w:tcPr>
          <w:p w14:paraId="20CE7F8E" w14:textId="77777777" w:rsidR="00E7740F" w:rsidRPr="00E7740F" w:rsidRDefault="00E7740F" w:rsidP="00E7740F">
            <w:pPr>
              <w:ind w:right="-2"/>
              <w:jc w:val="center"/>
              <w:rPr>
                <w:sz w:val="22"/>
                <w:szCs w:val="22"/>
                <w:lang w:eastAsia="en-US"/>
              </w:rPr>
            </w:pPr>
            <w:r w:rsidRPr="00E7740F">
              <w:rPr>
                <w:sz w:val="22"/>
                <w:szCs w:val="22"/>
                <w:lang w:eastAsia="en-US"/>
              </w:rPr>
              <w:t>1891,15</w:t>
            </w:r>
          </w:p>
        </w:tc>
        <w:tc>
          <w:tcPr>
            <w:tcW w:w="852" w:type="dxa"/>
            <w:gridSpan w:val="3"/>
            <w:shd w:val="clear" w:color="auto" w:fill="auto"/>
            <w:vAlign w:val="center"/>
          </w:tcPr>
          <w:p w14:paraId="2D003F42" w14:textId="77777777" w:rsidR="00E7740F" w:rsidRPr="00E7740F" w:rsidRDefault="00E7740F" w:rsidP="00E7740F">
            <w:pPr>
              <w:jc w:val="center"/>
              <w:rPr>
                <w:sz w:val="22"/>
                <w:szCs w:val="22"/>
                <w:lang w:eastAsia="en-US"/>
              </w:rPr>
            </w:pPr>
            <w:r w:rsidRPr="00E7740F">
              <w:rPr>
                <w:sz w:val="22"/>
                <w:szCs w:val="22"/>
                <w:lang w:eastAsia="en-US"/>
              </w:rPr>
              <w:t>x</w:t>
            </w:r>
          </w:p>
        </w:tc>
        <w:tc>
          <w:tcPr>
            <w:tcW w:w="872" w:type="dxa"/>
            <w:gridSpan w:val="2"/>
            <w:shd w:val="clear" w:color="auto" w:fill="auto"/>
            <w:vAlign w:val="center"/>
          </w:tcPr>
          <w:p w14:paraId="7D878431"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shd w:val="clear" w:color="auto" w:fill="auto"/>
            <w:vAlign w:val="center"/>
          </w:tcPr>
          <w:p w14:paraId="52E73500" w14:textId="77777777" w:rsidR="00E7740F" w:rsidRPr="00E7740F" w:rsidRDefault="00E7740F" w:rsidP="00E7740F">
            <w:pPr>
              <w:jc w:val="center"/>
              <w:rPr>
                <w:sz w:val="22"/>
                <w:szCs w:val="22"/>
                <w:lang w:eastAsia="en-US"/>
              </w:rPr>
            </w:pPr>
            <w:r w:rsidRPr="00E7740F">
              <w:rPr>
                <w:sz w:val="22"/>
                <w:szCs w:val="22"/>
                <w:lang w:eastAsia="en-US"/>
              </w:rPr>
              <w:t>x</w:t>
            </w:r>
          </w:p>
        </w:tc>
        <w:tc>
          <w:tcPr>
            <w:tcW w:w="816" w:type="dxa"/>
            <w:shd w:val="clear" w:color="auto" w:fill="auto"/>
            <w:vAlign w:val="center"/>
          </w:tcPr>
          <w:p w14:paraId="0AE91BBE"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gridSpan w:val="2"/>
            <w:shd w:val="clear" w:color="auto" w:fill="auto"/>
            <w:vAlign w:val="center"/>
          </w:tcPr>
          <w:p w14:paraId="2BD9FA3A"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74C4DA3C" w14:textId="77777777" w:rsidTr="00E7740F">
        <w:trPr>
          <w:trHeight w:val="102"/>
          <w:jc w:val="right"/>
        </w:trPr>
        <w:tc>
          <w:tcPr>
            <w:tcW w:w="1773" w:type="dxa"/>
            <w:vMerge/>
            <w:shd w:val="clear" w:color="auto" w:fill="auto"/>
          </w:tcPr>
          <w:p w14:paraId="047B7C3D" w14:textId="77777777" w:rsidR="00E7740F" w:rsidRPr="00E7740F" w:rsidRDefault="00E7740F" w:rsidP="00E7740F">
            <w:pPr>
              <w:ind w:left="-220" w:right="-125"/>
              <w:jc w:val="center"/>
              <w:rPr>
                <w:sz w:val="22"/>
                <w:szCs w:val="22"/>
                <w:lang w:eastAsia="en-US"/>
              </w:rPr>
            </w:pPr>
          </w:p>
        </w:tc>
        <w:tc>
          <w:tcPr>
            <w:tcW w:w="1796" w:type="dxa"/>
            <w:vMerge/>
            <w:shd w:val="clear" w:color="auto" w:fill="auto"/>
            <w:vAlign w:val="center"/>
          </w:tcPr>
          <w:p w14:paraId="1059D1A8" w14:textId="77777777" w:rsidR="00E7740F" w:rsidRPr="00E7740F" w:rsidRDefault="00E7740F" w:rsidP="00E7740F">
            <w:pPr>
              <w:ind w:right="-2"/>
              <w:jc w:val="center"/>
              <w:rPr>
                <w:sz w:val="22"/>
                <w:szCs w:val="22"/>
                <w:lang w:eastAsia="en-US"/>
              </w:rPr>
            </w:pPr>
          </w:p>
        </w:tc>
        <w:tc>
          <w:tcPr>
            <w:tcW w:w="1557" w:type="dxa"/>
            <w:shd w:val="clear" w:color="auto" w:fill="auto"/>
            <w:vAlign w:val="center"/>
          </w:tcPr>
          <w:p w14:paraId="60CCD4EC" w14:textId="77777777" w:rsidR="00E7740F" w:rsidRPr="00E7740F" w:rsidRDefault="00E7740F" w:rsidP="00E7740F">
            <w:pPr>
              <w:ind w:right="-2"/>
              <w:jc w:val="center"/>
              <w:rPr>
                <w:sz w:val="22"/>
                <w:szCs w:val="22"/>
                <w:lang w:eastAsia="en-US"/>
              </w:rPr>
            </w:pPr>
            <w:r w:rsidRPr="00E7740F">
              <w:rPr>
                <w:sz w:val="22"/>
                <w:szCs w:val="22"/>
                <w:lang w:eastAsia="en-US"/>
              </w:rPr>
              <w:t>с 01.07.2025</w:t>
            </w:r>
          </w:p>
        </w:tc>
        <w:tc>
          <w:tcPr>
            <w:tcW w:w="1111" w:type="dxa"/>
            <w:shd w:val="clear" w:color="auto" w:fill="auto"/>
          </w:tcPr>
          <w:p w14:paraId="2D115919" w14:textId="77777777" w:rsidR="00E7740F" w:rsidRPr="00E7740F" w:rsidRDefault="00E7740F" w:rsidP="00E7740F">
            <w:pPr>
              <w:ind w:right="-2"/>
              <w:jc w:val="center"/>
              <w:rPr>
                <w:sz w:val="22"/>
                <w:szCs w:val="22"/>
                <w:lang w:eastAsia="en-US"/>
              </w:rPr>
            </w:pPr>
            <w:r w:rsidRPr="00E7740F">
              <w:rPr>
                <w:sz w:val="22"/>
                <w:szCs w:val="22"/>
                <w:lang w:eastAsia="en-US"/>
              </w:rPr>
              <w:t>1944,76</w:t>
            </w:r>
          </w:p>
        </w:tc>
        <w:tc>
          <w:tcPr>
            <w:tcW w:w="852" w:type="dxa"/>
            <w:gridSpan w:val="3"/>
            <w:shd w:val="clear" w:color="auto" w:fill="auto"/>
            <w:vAlign w:val="center"/>
          </w:tcPr>
          <w:p w14:paraId="0D93D520" w14:textId="77777777" w:rsidR="00E7740F" w:rsidRPr="00E7740F" w:rsidRDefault="00E7740F" w:rsidP="00E7740F">
            <w:pPr>
              <w:jc w:val="center"/>
              <w:rPr>
                <w:sz w:val="22"/>
                <w:szCs w:val="22"/>
                <w:lang w:eastAsia="en-US"/>
              </w:rPr>
            </w:pPr>
            <w:r w:rsidRPr="00E7740F">
              <w:rPr>
                <w:sz w:val="22"/>
                <w:szCs w:val="22"/>
                <w:lang w:eastAsia="en-US"/>
              </w:rPr>
              <w:t>x</w:t>
            </w:r>
          </w:p>
        </w:tc>
        <w:tc>
          <w:tcPr>
            <w:tcW w:w="872" w:type="dxa"/>
            <w:gridSpan w:val="2"/>
            <w:shd w:val="clear" w:color="auto" w:fill="auto"/>
            <w:vAlign w:val="center"/>
          </w:tcPr>
          <w:p w14:paraId="7B63D336"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shd w:val="clear" w:color="auto" w:fill="auto"/>
            <w:vAlign w:val="center"/>
          </w:tcPr>
          <w:p w14:paraId="3FAAAD5D" w14:textId="77777777" w:rsidR="00E7740F" w:rsidRPr="00E7740F" w:rsidRDefault="00E7740F" w:rsidP="00E7740F">
            <w:pPr>
              <w:jc w:val="center"/>
              <w:rPr>
                <w:sz w:val="22"/>
                <w:szCs w:val="22"/>
                <w:lang w:eastAsia="en-US"/>
              </w:rPr>
            </w:pPr>
            <w:r w:rsidRPr="00E7740F">
              <w:rPr>
                <w:sz w:val="22"/>
                <w:szCs w:val="22"/>
                <w:lang w:eastAsia="en-US"/>
              </w:rPr>
              <w:t>x</w:t>
            </w:r>
          </w:p>
        </w:tc>
        <w:tc>
          <w:tcPr>
            <w:tcW w:w="816" w:type="dxa"/>
            <w:shd w:val="clear" w:color="auto" w:fill="auto"/>
            <w:vAlign w:val="center"/>
          </w:tcPr>
          <w:p w14:paraId="11C98E3F"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gridSpan w:val="2"/>
            <w:shd w:val="clear" w:color="auto" w:fill="auto"/>
            <w:vAlign w:val="center"/>
          </w:tcPr>
          <w:p w14:paraId="7C62C8F8"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3D973CEF" w14:textId="77777777" w:rsidTr="00E7740F">
        <w:trPr>
          <w:trHeight w:val="102"/>
          <w:jc w:val="right"/>
        </w:trPr>
        <w:tc>
          <w:tcPr>
            <w:tcW w:w="1773" w:type="dxa"/>
            <w:vMerge/>
            <w:shd w:val="clear" w:color="auto" w:fill="auto"/>
          </w:tcPr>
          <w:p w14:paraId="3EF531A6" w14:textId="77777777" w:rsidR="00E7740F" w:rsidRPr="00E7740F" w:rsidRDefault="00E7740F" w:rsidP="00E7740F">
            <w:pPr>
              <w:ind w:left="-220" w:right="-125"/>
              <w:jc w:val="center"/>
              <w:rPr>
                <w:sz w:val="22"/>
                <w:szCs w:val="22"/>
                <w:lang w:eastAsia="en-US"/>
              </w:rPr>
            </w:pPr>
          </w:p>
        </w:tc>
        <w:tc>
          <w:tcPr>
            <w:tcW w:w="1796" w:type="dxa"/>
            <w:vMerge/>
            <w:shd w:val="clear" w:color="auto" w:fill="auto"/>
            <w:vAlign w:val="center"/>
          </w:tcPr>
          <w:p w14:paraId="5F7E7EE6" w14:textId="77777777" w:rsidR="00E7740F" w:rsidRPr="00E7740F" w:rsidRDefault="00E7740F" w:rsidP="00E7740F">
            <w:pPr>
              <w:ind w:right="-2"/>
              <w:jc w:val="center"/>
              <w:rPr>
                <w:sz w:val="22"/>
                <w:szCs w:val="22"/>
                <w:lang w:eastAsia="en-US"/>
              </w:rPr>
            </w:pPr>
          </w:p>
        </w:tc>
        <w:tc>
          <w:tcPr>
            <w:tcW w:w="1557" w:type="dxa"/>
            <w:shd w:val="clear" w:color="auto" w:fill="auto"/>
            <w:vAlign w:val="center"/>
          </w:tcPr>
          <w:p w14:paraId="12D73658" w14:textId="77777777" w:rsidR="00E7740F" w:rsidRPr="00E7740F" w:rsidRDefault="00E7740F" w:rsidP="00E7740F">
            <w:pPr>
              <w:ind w:right="-2"/>
              <w:jc w:val="center"/>
              <w:rPr>
                <w:sz w:val="22"/>
                <w:szCs w:val="22"/>
                <w:lang w:eastAsia="en-US"/>
              </w:rPr>
            </w:pPr>
            <w:r w:rsidRPr="00E7740F">
              <w:rPr>
                <w:sz w:val="22"/>
                <w:szCs w:val="22"/>
                <w:lang w:eastAsia="en-US"/>
              </w:rPr>
              <w:t>с 01.01.2026</w:t>
            </w:r>
          </w:p>
        </w:tc>
        <w:tc>
          <w:tcPr>
            <w:tcW w:w="1111" w:type="dxa"/>
            <w:shd w:val="clear" w:color="auto" w:fill="auto"/>
          </w:tcPr>
          <w:p w14:paraId="654C79F3" w14:textId="77777777" w:rsidR="00E7740F" w:rsidRPr="00E7740F" w:rsidRDefault="00E7740F" w:rsidP="00E7740F">
            <w:pPr>
              <w:ind w:right="-2"/>
              <w:jc w:val="center"/>
              <w:rPr>
                <w:sz w:val="22"/>
                <w:szCs w:val="22"/>
                <w:lang w:eastAsia="en-US"/>
              </w:rPr>
            </w:pPr>
            <w:r w:rsidRPr="00E7740F">
              <w:rPr>
                <w:sz w:val="22"/>
                <w:szCs w:val="22"/>
                <w:lang w:eastAsia="en-US"/>
              </w:rPr>
              <w:t>1944,76</w:t>
            </w:r>
          </w:p>
        </w:tc>
        <w:tc>
          <w:tcPr>
            <w:tcW w:w="852" w:type="dxa"/>
            <w:gridSpan w:val="3"/>
            <w:shd w:val="clear" w:color="auto" w:fill="auto"/>
            <w:vAlign w:val="center"/>
          </w:tcPr>
          <w:p w14:paraId="41EF5105" w14:textId="77777777" w:rsidR="00E7740F" w:rsidRPr="00E7740F" w:rsidRDefault="00E7740F" w:rsidP="00E7740F">
            <w:pPr>
              <w:jc w:val="center"/>
              <w:rPr>
                <w:sz w:val="22"/>
                <w:szCs w:val="22"/>
                <w:lang w:eastAsia="en-US"/>
              </w:rPr>
            </w:pPr>
            <w:r w:rsidRPr="00E7740F">
              <w:rPr>
                <w:sz w:val="22"/>
                <w:szCs w:val="22"/>
                <w:lang w:eastAsia="en-US"/>
              </w:rPr>
              <w:t>x</w:t>
            </w:r>
          </w:p>
        </w:tc>
        <w:tc>
          <w:tcPr>
            <w:tcW w:w="872" w:type="dxa"/>
            <w:gridSpan w:val="2"/>
            <w:shd w:val="clear" w:color="auto" w:fill="auto"/>
            <w:vAlign w:val="center"/>
          </w:tcPr>
          <w:p w14:paraId="1503FC51"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shd w:val="clear" w:color="auto" w:fill="auto"/>
            <w:vAlign w:val="center"/>
          </w:tcPr>
          <w:p w14:paraId="54F37E8D" w14:textId="77777777" w:rsidR="00E7740F" w:rsidRPr="00E7740F" w:rsidRDefault="00E7740F" w:rsidP="00E7740F">
            <w:pPr>
              <w:jc w:val="center"/>
              <w:rPr>
                <w:sz w:val="22"/>
                <w:szCs w:val="22"/>
                <w:lang w:eastAsia="en-US"/>
              </w:rPr>
            </w:pPr>
            <w:r w:rsidRPr="00E7740F">
              <w:rPr>
                <w:sz w:val="22"/>
                <w:szCs w:val="22"/>
                <w:lang w:eastAsia="en-US"/>
              </w:rPr>
              <w:t>x</w:t>
            </w:r>
          </w:p>
        </w:tc>
        <w:tc>
          <w:tcPr>
            <w:tcW w:w="816" w:type="dxa"/>
            <w:shd w:val="clear" w:color="auto" w:fill="auto"/>
            <w:vAlign w:val="center"/>
          </w:tcPr>
          <w:p w14:paraId="1C4AB9DF"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gridSpan w:val="2"/>
            <w:shd w:val="clear" w:color="auto" w:fill="auto"/>
            <w:vAlign w:val="center"/>
          </w:tcPr>
          <w:p w14:paraId="79C960E5"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5E5583D6" w14:textId="77777777" w:rsidTr="00E7740F">
        <w:trPr>
          <w:trHeight w:val="102"/>
          <w:jc w:val="right"/>
        </w:trPr>
        <w:tc>
          <w:tcPr>
            <w:tcW w:w="1773" w:type="dxa"/>
            <w:vMerge/>
            <w:shd w:val="clear" w:color="auto" w:fill="auto"/>
          </w:tcPr>
          <w:p w14:paraId="6E096D85" w14:textId="77777777" w:rsidR="00E7740F" w:rsidRPr="00E7740F" w:rsidRDefault="00E7740F" w:rsidP="00E7740F">
            <w:pPr>
              <w:ind w:left="-220" w:right="-125"/>
              <w:jc w:val="center"/>
              <w:rPr>
                <w:sz w:val="22"/>
                <w:szCs w:val="22"/>
                <w:lang w:eastAsia="en-US"/>
              </w:rPr>
            </w:pPr>
          </w:p>
        </w:tc>
        <w:tc>
          <w:tcPr>
            <w:tcW w:w="1796" w:type="dxa"/>
            <w:vMerge/>
            <w:shd w:val="clear" w:color="auto" w:fill="auto"/>
            <w:vAlign w:val="center"/>
          </w:tcPr>
          <w:p w14:paraId="7ABB7934" w14:textId="77777777" w:rsidR="00E7740F" w:rsidRPr="00E7740F" w:rsidRDefault="00E7740F" w:rsidP="00E7740F">
            <w:pPr>
              <w:ind w:right="-2"/>
              <w:jc w:val="center"/>
              <w:rPr>
                <w:sz w:val="22"/>
                <w:szCs w:val="22"/>
                <w:lang w:eastAsia="en-US"/>
              </w:rPr>
            </w:pPr>
          </w:p>
        </w:tc>
        <w:tc>
          <w:tcPr>
            <w:tcW w:w="1557" w:type="dxa"/>
            <w:shd w:val="clear" w:color="auto" w:fill="auto"/>
            <w:vAlign w:val="center"/>
          </w:tcPr>
          <w:p w14:paraId="0525C3B2" w14:textId="77777777" w:rsidR="00E7740F" w:rsidRPr="00E7740F" w:rsidRDefault="00E7740F" w:rsidP="00E7740F">
            <w:pPr>
              <w:ind w:right="-2"/>
              <w:jc w:val="center"/>
              <w:rPr>
                <w:sz w:val="22"/>
                <w:szCs w:val="22"/>
                <w:lang w:eastAsia="en-US"/>
              </w:rPr>
            </w:pPr>
            <w:r w:rsidRPr="00E7740F">
              <w:rPr>
                <w:sz w:val="22"/>
                <w:szCs w:val="22"/>
                <w:lang w:eastAsia="en-US"/>
              </w:rPr>
              <w:t>с 01.07.2026</w:t>
            </w:r>
          </w:p>
        </w:tc>
        <w:tc>
          <w:tcPr>
            <w:tcW w:w="1111" w:type="dxa"/>
            <w:shd w:val="clear" w:color="auto" w:fill="auto"/>
          </w:tcPr>
          <w:p w14:paraId="14D12443" w14:textId="77777777" w:rsidR="00E7740F" w:rsidRPr="00E7740F" w:rsidRDefault="00E7740F" w:rsidP="00E7740F">
            <w:pPr>
              <w:ind w:right="-2"/>
              <w:jc w:val="center"/>
              <w:rPr>
                <w:sz w:val="22"/>
                <w:szCs w:val="22"/>
                <w:lang w:eastAsia="en-US"/>
              </w:rPr>
            </w:pPr>
            <w:r w:rsidRPr="00E7740F">
              <w:rPr>
                <w:sz w:val="22"/>
                <w:szCs w:val="22"/>
                <w:lang w:eastAsia="en-US"/>
              </w:rPr>
              <w:t>2022,56</w:t>
            </w:r>
          </w:p>
        </w:tc>
        <w:tc>
          <w:tcPr>
            <w:tcW w:w="852" w:type="dxa"/>
            <w:gridSpan w:val="3"/>
            <w:shd w:val="clear" w:color="auto" w:fill="auto"/>
            <w:vAlign w:val="center"/>
          </w:tcPr>
          <w:p w14:paraId="3668D257" w14:textId="77777777" w:rsidR="00E7740F" w:rsidRPr="00E7740F" w:rsidRDefault="00E7740F" w:rsidP="00E7740F">
            <w:pPr>
              <w:jc w:val="center"/>
              <w:rPr>
                <w:sz w:val="22"/>
                <w:szCs w:val="22"/>
                <w:lang w:eastAsia="en-US"/>
              </w:rPr>
            </w:pPr>
            <w:r w:rsidRPr="00E7740F">
              <w:rPr>
                <w:sz w:val="22"/>
                <w:szCs w:val="22"/>
                <w:lang w:eastAsia="en-US"/>
              </w:rPr>
              <w:t>x</w:t>
            </w:r>
          </w:p>
        </w:tc>
        <w:tc>
          <w:tcPr>
            <w:tcW w:w="872" w:type="dxa"/>
            <w:gridSpan w:val="2"/>
            <w:shd w:val="clear" w:color="auto" w:fill="auto"/>
            <w:vAlign w:val="center"/>
          </w:tcPr>
          <w:p w14:paraId="6E5A2FB1"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shd w:val="clear" w:color="auto" w:fill="auto"/>
            <w:vAlign w:val="center"/>
          </w:tcPr>
          <w:p w14:paraId="14E47C36" w14:textId="77777777" w:rsidR="00E7740F" w:rsidRPr="00E7740F" w:rsidRDefault="00E7740F" w:rsidP="00E7740F">
            <w:pPr>
              <w:jc w:val="center"/>
              <w:rPr>
                <w:sz w:val="22"/>
                <w:szCs w:val="22"/>
                <w:lang w:eastAsia="en-US"/>
              </w:rPr>
            </w:pPr>
            <w:r w:rsidRPr="00E7740F">
              <w:rPr>
                <w:sz w:val="22"/>
                <w:szCs w:val="22"/>
                <w:lang w:eastAsia="en-US"/>
              </w:rPr>
              <w:t>x</w:t>
            </w:r>
          </w:p>
        </w:tc>
        <w:tc>
          <w:tcPr>
            <w:tcW w:w="816" w:type="dxa"/>
            <w:shd w:val="clear" w:color="auto" w:fill="auto"/>
            <w:vAlign w:val="center"/>
          </w:tcPr>
          <w:p w14:paraId="1C7DCE1B"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gridSpan w:val="2"/>
            <w:shd w:val="clear" w:color="auto" w:fill="auto"/>
            <w:vAlign w:val="center"/>
          </w:tcPr>
          <w:p w14:paraId="215894E9"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6058B198" w14:textId="77777777" w:rsidTr="00E7740F">
        <w:trPr>
          <w:trHeight w:val="102"/>
          <w:jc w:val="right"/>
        </w:trPr>
        <w:tc>
          <w:tcPr>
            <w:tcW w:w="1773" w:type="dxa"/>
            <w:vMerge/>
            <w:shd w:val="clear" w:color="auto" w:fill="auto"/>
          </w:tcPr>
          <w:p w14:paraId="11AF96BD" w14:textId="77777777" w:rsidR="00E7740F" w:rsidRPr="00E7740F" w:rsidRDefault="00E7740F" w:rsidP="00E7740F">
            <w:pPr>
              <w:ind w:left="-220" w:right="-125"/>
              <w:jc w:val="center"/>
              <w:rPr>
                <w:sz w:val="22"/>
                <w:szCs w:val="22"/>
                <w:lang w:eastAsia="en-US"/>
              </w:rPr>
            </w:pPr>
          </w:p>
        </w:tc>
        <w:tc>
          <w:tcPr>
            <w:tcW w:w="1796" w:type="dxa"/>
            <w:vMerge/>
            <w:shd w:val="clear" w:color="auto" w:fill="auto"/>
            <w:vAlign w:val="center"/>
          </w:tcPr>
          <w:p w14:paraId="18369D04" w14:textId="77777777" w:rsidR="00E7740F" w:rsidRPr="00E7740F" w:rsidRDefault="00E7740F" w:rsidP="00E7740F">
            <w:pPr>
              <w:ind w:right="-2"/>
              <w:jc w:val="center"/>
              <w:rPr>
                <w:sz w:val="22"/>
                <w:szCs w:val="22"/>
                <w:lang w:eastAsia="en-US"/>
              </w:rPr>
            </w:pPr>
          </w:p>
        </w:tc>
        <w:tc>
          <w:tcPr>
            <w:tcW w:w="1557" w:type="dxa"/>
            <w:shd w:val="clear" w:color="auto" w:fill="auto"/>
            <w:vAlign w:val="center"/>
          </w:tcPr>
          <w:p w14:paraId="02325974" w14:textId="77777777" w:rsidR="00E7740F" w:rsidRPr="00E7740F" w:rsidRDefault="00E7740F" w:rsidP="00E7740F">
            <w:pPr>
              <w:ind w:right="-2"/>
              <w:jc w:val="center"/>
              <w:rPr>
                <w:sz w:val="22"/>
                <w:szCs w:val="22"/>
                <w:lang w:eastAsia="en-US"/>
              </w:rPr>
            </w:pPr>
            <w:r w:rsidRPr="00E7740F">
              <w:rPr>
                <w:sz w:val="22"/>
                <w:szCs w:val="22"/>
                <w:lang w:eastAsia="en-US"/>
              </w:rPr>
              <w:t>с 01.01.2027</w:t>
            </w:r>
          </w:p>
        </w:tc>
        <w:tc>
          <w:tcPr>
            <w:tcW w:w="1111" w:type="dxa"/>
            <w:shd w:val="clear" w:color="auto" w:fill="auto"/>
          </w:tcPr>
          <w:p w14:paraId="609E770E" w14:textId="77777777" w:rsidR="00E7740F" w:rsidRPr="00E7740F" w:rsidRDefault="00E7740F" w:rsidP="00E7740F">
            <w:pPr>
              <w:ind w:right="-2"/>
              <w:jc w:val="center"/>
              <w:rPr>
                <w:sz w:val="22"/>
                <w:szCs w:val="22"/>
                <w:lang w:eastAsia="en-US"/>
              </w:rPr>
            </w:pPr>
            <w:r w:rsidRPr="00E7740F">
              <w:rPr>
                <w:sz w:val="22"/>
                <w:szCs w:val="22"/>
                <w:lang w:eastAsia="en-US"/>
              </w:rPr>
              <w:t>2022,56</w:t>
            </w:r>
          </w:p>
        </w:tc>
        <w:tc>
          <w:tcPr>
            <w:tcW w:w="852" w:type="dxa"/>
            <w:gridSpan w:val="3"/>
            <w:shd w:val="clear" w:color="auto" w:fill="auto"/>
            <w:vAlign w:val="center"/>
          </w:tcPr>
          <w:p w14:paraId="3A4A2B9B" w14:textId="77777777" w:rsidR="00E7740F" w:rsidRPr="00E7740F" w:rsidRDefault="00E7740F" w:rsidP="00E7740F">
            <w:pPr>
              <w:jc w:val="center"/>
              <w:rPr>
                <w:sz w:val="22"/>
                <w:szCs w:val="22"/>
                <w:lang w:eastAsia="en-US"/>
              </w:rPr>
            </w:pPr>
            <w:r w:rsidRPr="00E7740F">
              <w:rPr>
                <w:sz w:val="22"/>
                <w:szCs w:val="22"/>
                <w:lang w:eastAsia="en-US"/>
              </w:rPr>
              <w:t>x</w:t>
            </w:r>
          </w:p>
        </w:tc>
        <w:tc>
          <w:tcPr>
            <w:tcW w:w="872" w:type="dxa"/>
            <w:gridSpan w:val="2"/>
            <w:shd w:val="clear" w:color="auto" w:fill="auto"/>
            <w:vAlign w:val="center"/>
          </w:tcPr>
          <w:p w14:paraId="4A77A9C8"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shd w:val="clear" w:color="auto" w:fill="auto"/>
            <w:vAlign w:val="center"/>
          </w:tcPr>
          <w:p w14:paraId="6BB93AA4" w14:textId="77777777" w:rsidR="00E7740F" w:rsidRPr="00E7740F" w:rsidRDefault="00E7740F" w:rsidP="00E7740F">
            <w:pPr>
              <w:jc w:val="center"/>
              <w:rPr>
                <w:sz w:val="22"/>
                <w:szCs w:val="22"/>
                <w:lang w:eastAsia="en-US"/>
              </w:rPr>
            </w:pPr>
            <w:r w:rsidRPr="00E7740F">
              <w:rPr>
                <w:sz w:val="22"/>
                <w:szCs w:val="22"/>
                <w:lang w:eastAsia="en-US"/>
              </w:rPr>
              <w:t>x</w:t>
            </w:r>
          </w:p>
        </w:tc>
        <w:tc>
          <w:tcPr>
            <w:tcW w:w="816" w:type="dxa"/>
            <w:shd w:val="clear" w:color="auto" w:fill="auto"/>
            <w:vAlign w:val="center"/>
          </w:tcPr>
          <w:p w14:paraId="3C0B8F61"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gridSpan w:val="2"/>
            <w:shd w:val="clear" w:color="auto" w:fill="auto"/>
            <w:vAlign w:val="center"/>
          </w:tcPr>
          <w:p w14:paraId="22884200"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2B3A1F5F" w14:textId="77777777" w:rsidTr="00E7740F">
        <w:trPr>
          <w:trHeight w:val="102"/>
          <w:jc w:val="right"/>
        </w:trPr>
        <w:tc>
          <w:tcPr>
            <w:tcW w:w="1773" w:type="dxa"/>
            <w:vMerge/>
            <w:shd w:val="clear" w:color="auto" w:fill="auto"/>
          </w:tcPr>
          <w:p w14:paraId="45A20BE1" w14:textId="77777777" w:rsidR="00E7740F" w:rsidRPr="00E7740F" w:rsidRDefault="00E7740F" w:rsidP="00E7740F">
            <w:pPr>
              <w:ind w:left="-220" w:right="-125"/>
              <w:jc w:val="center"/>
              <w:rPr>
                <w:sz w:val="22"/>
                <w:szCs w:val="22"/>
                <w:lang w:eastAsia="en-US"/>
              </w:rPr>
            </w:pPr>
          </w:p>
        </w:tc>
        <w:tc>
          <w:tcPr>
            <w:tcW w:w="1796" w:type="dxa"/>
            <w:vMerge/>
            <w:shd w:val="clear" w:color="auto" w:fill="auto"/>
            <w:vAlign w:val="center"/>
          </w:tcPr>
          <w:p w14:paraId="74AE93A5" w14:textId="77777777" w:rsidR="00E7740F" w:rsidRPr="00E7740F" w:rsidRDefault="00E7740F" w:rsidP="00E7740F">
            <w:pPr>
              <w:ind w:right="-2"/>
              <w:jc w:val="center"/>
              <w:rPr>
                <w:sz w:val="22"/>
                <w:szCs w:val="22"/>
                <w:lang w:eastAsia="en-US"/>
              </w:rPr>
            </w:pPr>
          </w:p>
        </w:tc>
        <w:tc>
          <w:tcPr>
            <w:tcW w:w="1557" w:type="dxa"/>
            <w:shd w:val="clear" w:color="auto" w:fill="auto"/>
            <w:vAlign w:val="center"/>
          </w:tcPr>
          <w:p w14:paraId="68632A22" w14:textId="77777777" w:rsidR="00E7740F" w:rsidRPr="00E7740F" w:rsidRDefault="00E7740F" w:rsidP="00E7740F">
            <w:pPr>
              <w:ind w:right="-2"/>
              <w:jc w:val="center"/>
              <w:rPr>
                <w:sz w:val="22"/>
                <w:szCs w:val="22"/>
                <w:lang w:eastAsia="en-US"/>
              </w:rPr>
            </w:pPr>
            <w:r w:rsidRPr="00E7740F">
              <w:rPr>
                <w:sz w:val="22"/>
                <w:szCs w:val="22"/>
                <w:lang w:eastAsia="en-US"/>
              </w:rPr>
              <w:t>с 01.07.2027</w:t>
            </w:r>
          </w:p>
        </w:tc>
        <w:tc>
          <w:tcPr>
            <w:tcW w:w="1111" w:type="dxa"/>
            <w:shd w:val="clear" w:color="auto" w:fill="auto"/>
          </w:tcPr>
          <w:p w14:paraId="3F544AAB" w14:textId="77777777" w:rsidR="00E7740F" w:rsidRPr="00E7740F" w:rsidRDefault="00E7740F" w:rsidP="00E7740F">
            <w:pPr>
              <w:ind w:right="-2"/>
              <w:jc w:val="center"/>
              <w:rPr>
                <w:sz w:val="22"/>
                <w:szCs w:val="22"/>
                <w:lang w:eastAsia="en-US"/>
              </w:rPr>
            </w:pPr>
            <w:r w:rsidRPr="00E7740F">
              <w:rPr>
                <w:sz w:val="22"/>
                <w:szCs w:val="22"/>
                <w:lang w:eastAsia="en-US"/>
              </w:rPr>
              <w:t>2081,23</w:t>
            </w:r>
          </w:p>
        </w:tc>
        <w:tc>
          <w:tcPr>
            <w:tcW w:w="852" w:type="dxa"/>
            <w:gridSpan w:val="3"/>
            <w:shd w:val="clear" w:color="auto" w:fill="auto"/>
            <w:vAlign w:val="center"/>
          </w:tcPr>
          <w:p w14:paraId="1FC166AD" w14:textId="77777777" w:rsidR="00E7740F" w:rsidRPr="00E7740F" w:rsidRDefault="00E7740F" w:rsidP="00E7740F">
            <w:pPr>
              <w:jc w:val="center"/>
              <w:rPr>
                <w:sz w:val="22"/>
                <w:szCs w:val="22"/>
                <w:lang w:eastAsia="en-US"/>
              </w:rPr>
            </w:pPr>
            <w:r w:rsidRPr="00E7740F">
              <w:rPr>
                <w:sz w:val="22"/>
                <w:szCs w:val="22"/>
                <w:lang w:eastAsia="en-US"/>
              </w:rPr>
              <w:t>x</w:t>
            </w:r>
          </w:p>
        </w:tc>
        <w:tc>
          <w:tcPr>
            <w:tcW w:w="872" w:type="dxa"/>
            <w:gridSpan w:val="2"/>
            <w:shd w:val="clear" w:color="auto" w:fill="auto"/>
            <w:vAlign w:val="center"/>
          </w:tcPr>
          <w:p w14:paraId="598CCB8B"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shd w:val="clear" w:color="auto" w:fill="auto"/>
            <w:vAlign w:val="center"/>
          </w:tcPr>
          <w:p w14:paraId="09698564" w14:textId="77777777" w:rsidR="00E7740F" w:rsidRPr="00E7740F" w:rsidRDefault="00E7740F" w:rsidP="00E7740F">
            <w:pPr>
              <w:jc w:val="center"/>
              <w:rPr>
                <w:sz w:val="22"/>
                <w:szCs w:val="22"/>
                <w:lang w:eastAsia="en-US"/>
              </w:rPr>
            </w:pPr>
            <w:r w:rsidRPr="00E7740F">
              <w:rPr>
                <w:sz w:val="22"/>
                <w:szCs w:val="22"/>
                <w:lang w:eastAsia="en-US"/>
              </w:rPr>
              <w:t>x</w:t>
            </w:r>
          </w:p>
        </w:tc>
        <w:tc>
          <w:tcPr>
            <w:tcW w:w="816" w:type="dxa"/>
            <w:shd w:val="clear" w:color="auto" w:fill="auto"/>
            <w:vAlign w:val="center"/>
          </w:tcPr>
          <w:p w14:paraId="302F0467"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gridSpan w:val="2"/>
            <w:shd w:val="clear" w:color="auto" w:fill="auto"/>
            <w:vAlign w:val="center"/>
          </w:tcPr>
          <w:p w14:paraId="16C8AA4E"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07C5C3B4" w14:textId="77777777" w:rsidTr="00E7740F">
        <w:trPr>
          <w:trHeight w:val="102"/>
          <w:jc w:val="right"/>
        </w:trPr>
        <w:tc>
          <w:tcPr>
            <w:tcW w:w="1773" w:type="dxa"/>
            <w:vMerge/>
            <w:shd w:val="clear" w:color="auto" w:fill="auto"/>
          </w:tcPr>
          <w:p w14:paraId="6FD2395B" w14:textId="77777777" w:rsidR="00E7740F" w:rsidRPr="00E7740F" w:rsidRDefault="00E7740F" w:rsidP="00E7740F">
            <w:pPr>
              <w:ind w:left="-220" w:right="-125"/>
              <w:jc w:val="center"/>
              <w:rPr>
                <w:sz w:val="22"/>
                <w:szCs w:val="22"/>
                <w:lang w:eastAsia="en-US"/>
              </w:rPr>
            </w:pPr>
          </w:p>
        </w:tc>
        <w:tc>
          <w:tcPr>
            <w:tcW w:w="1796" w:type="dxa"/>
            <w:vMerge/>
            <w:shd w:val="clear" w:color="auto" w:fill="auto"/>
            <w:vAlign w:val="center"/>
          </w:tcPr>
          <w:p w14:paraId="6EEF3A96" w14:textId="77777777" w:rsidR="00E7740F" w:rsidRPr="00E7740F" w:rsidRDefault="00E7740F" w:rsidP="00E7740F">
            <w:pPr>
              <w:ind w:right="-2"/>
              <w:jc w:val="center"/>
              <w:rPr>
                <w:sz w:val="22"/>
                <w:szCs w:val="22"/>
                <w:lang w:eastAsia="en-US"/>
              </w:rPr>
            </w:pPr>
          </w:p>
        </w:tc>
        <w:tc>
          <w:tcPr>
            <w:tcW w:w="1557" w:type="dxa"/>
            <w:shd w:val="clear" w:color="auto" w:fill="auto"/>
            <w:vAlign w:val="center"/>
          </w:tcPr>
          <w:p w14:paraId="6AA7874C" w14:textId="77777777" w:rsidR="00E7740F" w:rsidRPr="00E7740F" w:rsidRDefault="00E7740F" w:rsidP="00E7740F">
            <w:pPr>
              <w:ind w:right="-2"/>
              <w:jc w:val="center"/>
              <w:rPr>
                <w:sz w:val="22"/>
                <w:szCs w:val="22"/>
                <w:lang w:eastAsia="en-US"/>
              </w:rPr>
            </w:pPr>
            <w:r w:rsidRPr="00E7740F">
              <w:rPr>
                <w:sz w:val="22"/>
                <w:szCs w:val="22"/>
                <w:lang w:eastAsia="en-US"/>
              </w:rPr>
              <w:t>с 01.01.2028</w:t>
            </w:r>
          </w:p>
        </w:tc>
        <w:tc>
          <w:tcPr>
            <w:tcW w:w="1111" w:type="dxa"/>
            <w:shd w:val="clear" w:color="auto" w:fill="auto"/>
          </w:tcPr>
          <w:p w14:paraId="37FE63B9" w14:textId="77777777" w:rsidR="00E7740F" w:rsidRPr="00E7740F" w:rsidRDefault="00E7740F" w:rsidP="00E7740F">
            <w:pPr>
              <w:ind w:right="-2"/>
              <w:jc w:val="center"/>
              <w:rPr>
                <w:sz w:val="22"/>
                <w:szCs w:val="22"/>
                <w:lang w:eastAsia="en-US"/>
              </w:rPr>
            </w:pPr>
            <w:r w:rsidRPr="00E7740F">
              <w:rPr>
                <w:sz w:val="22"/>
                <w:szCs w:val="22"/>
                <w:lang w:eastAsia="en-US"/>
              </w:rPr>
              <w:t>2081,23</w:t>
            </w:r>
          </w:p>
        </w:tc>
        <w:tc>
          <w:tcPr>
            <w:tcW w:w="852" w:type="dxa"/>
            <w:gridSpan w:val="3"/>
            <w:shd w:val="clear" w:color="auto" w:fill="auto"/>
            <w:vAlign w:val="center"/>
          </w:tcPr>
          <w:p w14:paraId="35448660" w14:textId="77777777" w:rsidR="00E7740F" w:rsidRPr="00E7740F" w:rsidRDefault="00E7740F" w:rsidP="00E7740F">
            <w:pPr>
              <w:jc w:val="center"/>
              <w:rPr>
                <w:sz w:val="22"/>
                <w:szCs w:val="22"/>
                <w:lang w:eastAsia="en-US"/>
              </w:rPr>
            </w:pPr>
            <w:r w:rsidRPr="00E7740F">
              <w:rPr>
                <w:sz w:val="22"/>
                <w:szCs w:val="22"/>
                <w:lang w:eastAsia="en-US"/>
              </w:rPr>
              <w:t>x</w:t>
            </w:r>
          </w:p>
        </w:tc>
        <w:tc>
          <w:tcPr>
            <w:tcW w:w="872" w:type="dxa"/>
            <w:gridSpan w:val="2"/>
            <w:shd w:val="clear" w:color="auto" w:fill="auto"/>
            <w:vAlign w:val="center"/>
          </w:tcPr>
          <w:p w14:paraId="20E3E65F"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shd w:val="clear" w:color="auto" w:fill="auto"/>
            <w:vAlign w:val="center"/>
          </w:tcPr>
          <w:p w14:paraId="620987A7" w14:textId="77777777" w:rsidR="00E7740F" w:rsidRPr="00E7740F" w:rsidRDefault="00E7740F" w:rsidP="00E7740F">
            <w:pPr>
              <w:jc w:val="center"/>
              <w:rPr>
                <w:sz w:val="22"/>
                <w:szCs w:val="22"/>
                <w:lang w:eastAsia="en-US"/>
              </w:rPr>
            </w:pPr>
            <w:r w:rsidRPr="00E7740F">
              <w:rPr>
                <w:sz w:val="22"/>
                <w:szCs w:val="22"/>
                <w:lang w:eastAsia="en-US"/>
              </w:rPr>
              <w:t>x</w:t>
            </w:r>
          </w:p>
        </w:tc>
        <w:tc>
          <w:tcPr>
            <w:tcW w:w="816" w:type="dxa"/>
            <w:shd w:val="clear" w:color="auto" w:fill="auto"/>
            <w:vAlign w:val="center"/>
          </w:tcPr>
          <w:p w14:paraId="22A5F3E7"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gridSpan w:val="2"/>
            <w:shd w:val="clear" w:color="auto" w:fill="auto"/>
            <w:vAlign w:val="center"/>
          </w:tcPr>
          <w:p w14:paraId="538A9D6A"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2AAC9184" w14:textId="77777777" w:rsidTr="00E7740F">
        <w:trPr>
          <w:trHeight w:val="102"/>
          <w:jc w:val="right"/>
        </w:trPr>
        <w:tc>
          <w:tcPr>
            <w:tcW w:w="1773" w:type="dxa"/>
            <w:vMerge/>
            <w:shd w:val="clear" w:color="auto" w:fill="auto"/>
          </w:tcPr>
          <w:p w14:paraId="48F17BD9" w14:textId="77777777" w:rsidR="00E7740F" w:rsidRPr="00E7740F" w:rsidRDefault="00E7740F" w:rsidP="00E7740F">
            <w:pPr>
              <w:ind w:left="-220" w:right="-125"/>
              <w:jc w:val="center"/>
              <w:rPr>
                <w:sz w:val="22"/>
                <w:szCs w:val="22"/>
                <w:lang w:eastAsia="en-US"/>
              </w:rPr>
            </w:pPr>
          </w:p>
        </w:tc>
        <w:tc>
          <w:tcPr>
            <w:tcW w:w="1796" w:type="dxa"/>
            <w:vMerge/>
            <w:shd w:val="clear" w:color="auto" w:fill="auto"/>
            <w:vAlign w:val="center"/>
          </w:tcPr>
          <w:p w14:paraId="73291B28" w14:textId="77777777" w:rsidR="00E7740F" w:rsidRPr="00E7740F" w:rsidRDefault="00E7740F" w:rsidP="00E7740F">
            <w:pPr>
              <w:ind w:right="-2"/>
              <w:jc w:val="center"/>
              <w:rPr>
                <w:sz w:val="22"/>
                <w:szCs w:val="22"/>
                <w:lang w:eastAsia="en-US"/>
              </w:rPr>
            </w:pPr>
          </w:p>
        </w:tc>
        <w:tc>
          <w:tcPr>
            <w:tcW w:w="1557" w:type="dxa"/>
            <w:shd w:val="clear" w:color="auto" w:fill="auto"/>
            <w:vAlign w:val="center"/>
          </w:tcPr>
          <w:p w14:paraId="0B03B9E2" w14:textId="77777777" w:rsidR="00E7740F" w:rsidRPr="00E7740F" w:rsidRDefault="00E7740F" w:rsidP="00E7740F">
            <w:pPr>
              <w:ind w:right="-2"/>
              <w:jc w:val="center"/>
              <w:rPr>
                <w:sz w:val="22"/>
                <w:szCs w:val="22"/>
                <w:lang w:eastAsia="en-US"/>
              </w:rPr>
            </w:pPr>
            <w:r w:rsidRPr="00E7740F">
              <w:rPr>
                <w:sz w:val="22"/>
                <w:szCs w:val="22"/>
                <w:lang w:eastAsia="en-US"/>
              </w:rPr>
              <w:t>с 01.07.2028</w:t>
            </w:r>
          </w:p>
        </w:tc>
        <w:tc>
          <w:tcPr>
            <w:tcW w:w="1111" w:type="dxa"/>
            <w:shd w:val="clear" w:color="auto" w:fill="auto"/>
          </w:tcPr>
          <w:p w14:paraId="28FEB964" w14:textId="77777777" w:rsidR="00E7740F" w:rsidRPr="00E7740F" w:rsidRDefault="00E7740F" w:rsidP="00E7740F">
            <w:pPr>
              <w:ind w:right="-2"/>
              <w:jc w:val="center"/>
              <w:rPr>
                <w:sz w:val="22"/>
                <w:szCs w:val="22"/>
                <w:lang w:eastAsia="en-US"/>
              </w:rPr>
            </w:pPr>
            <w:r w:rsidRPr="00E7740F">
              <w:rPr>
                <w:sz w:val="22"/>
                <w:szCs w:val="22"/>
                <w:lang w:eastAsia="en-US"/>
              </w:rPr>
              <w:t>2168,13</w:t>
            </w:r>
          </w:p>
        </w:tc>
        <w:tc>
          <w:tcPr>
            <w:tcW w:w="852" w:type="dxa"/>
            <w:gridSpan w:val="3"/>
            <w:shd w:val="clear" w:color="auto" w:fill="auto"/>
            <w:vAlign w:val="center"/>
          </w:tcPr>
          <w:p w14:paraId="4F1B0433" w14:textId="77777777" w:rsidR="00E7740F" w:rsidRPr="00E7740F" w:rsidRDefault="00E7740F" w:rsidP="00E7740F">
            <w:pPr>
              <w:jc w:val="center"/>
              <w:rPr>
                <w:sz w:val="22"/>
                <w:szCs w:val="22"/>
                <w:lang w:eastAsia="en-US"/>
              </w:rPr>
            </w:pPr>
            <w:r w:rsidRPr="00E7740F">
              <w:rPr>
                <w:sz w:val="22"/>
                <w:szCs w:val="22"/>
                <w:lang w:eastAsia="en-US"/>
              </w:rPr>
              <w:t>x</w:t>
            </w:r>
          </w:p>
        </w:tc>
        <w:tc>
          <w:tcPr>
            <w:tcW w:w="872" w:type="dxa"/>
            <w:gridSpan w:val="2"/>
            <w:shd w:val="clear" w:color="auto" w:fill="auto"/>
            <w:vAlign w:val="center"/>
          </w:tcPr>
          <w:p w14:paraId="5A7CEE52"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shd w:val="clear" w:color="auto" w:fill="auto"/>
            <w:vAlign w:val="center"/>
          </w:tcPr>
          <w:p w14:paraId="05CF98CF" w14:textId="77777777" w:rsidR="00E7740F" w:rsidRPr="00E7740F" w:rsidRDefault="00E7740F" w:rsidP="00E7740F">
            <w:pPr>
              <w:jc w:val="center"/>
              <w:rPr>
                <w:sz w:val="22"/>
                <w:szCs w:val="22"/>
                <w:lang w:eastAsia="en-US"/>
              </w:rPr>
            </w:pPr>
            <w:r w:rsidRPr="00E7740F">
              <w:rPr>
                <w:sz w:val="22"/>
                <w:szCs w:val="22"/>
                <w:lang w:eastAsia="en-US"/>
              </w:rPr>
              <w:t>x</w:t>
            </w:r>
          </w:p>
        </w:tc>
        <w:tc>
          <w:tcPr>
            <w:tcW w:w="816" w:type="dxa"/>
            <w:shd w:val="clear" w:color="auto" w:fill="auto"/>
            <w:vAlign w:val="center"/>
          </w:tcPr>
          <w:p w14:paraId="0825E896"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gridSpan w:val="2"/>
            <w:shd w:val="clear" w:color="auto" w:fill="auto"/>
            <w:vAlign w:val="center"/>
          </w:tcPr>
          <w:p w14:paraId="31587C7D"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10650AAC" w14:textId="77777777" w:rsidTr="00E7740F">
        <w:trPr>
          <w:trHeight w:val="102"/>
          <w:jc w:val="right"/>
        </w:trPr>
        <w:tc>
          <w:tcPr>
            <w:tcW w:w="1773" w:type="dxa"/>
            <w:vMerge/>
            <w:shd w:val="clear" w:color="auto" w:fill="auto"/>
          </w:tcPr>
          <w:p w14:paraId="39574115" w14:textId="77777777" w:rsidR="00E7740F" w:rsidRPr="00E7740F" w:rsidRDefault="00E7740F" w:rsidP="00E7740F">
            <w:pPr>
              <w:ind w:left="-220" w:right="-125"/>
              <w:jc w:val="center"/>
              <w:rPr>
                <w:sz w:val="22"/>
                <w:szCs w:val="22"/>
                <w:lang w:eastAsia="en-US"/>
              </w:rPr>
            </w:pPr>
          </w:p>
        </w:tc>
        <w:tc>
          <w:tcPr>
            <w:tcW w:w="1796" w:type="dxa"/>
            <w:vMerge/>
            <w:shd w:val="clear" w:color="auto" w:fill="auto"/>
            <w:vAlign w:val="center"/>
          </w:tcPr>
          <w:p w14:paraId="63688B15" w14:textId="77777777" w:rsidR="00E7740F" w:rsidRPr="00E7740F" w:rsidRDefault="00E7740F" w:rsidP="00E7740F">
            <w:pPr>
              <w:ind w:right="-2"/>
              <w:jc w:val="center"/>
              <w:rPr>
                <w:sz w:val="22"/>
                <w:szCs w:val="22"/>
                <w:lang w:eastAsia="en-US"/>
              </w:rPr>
            </w:pPr>
          </w:p>
        </w:tc>
        <w:tc>
          <w:tcPr>
            <w:tcW w:w="1557" w:type="dxa"/>
            <w:shd w:val="clear" w:color="auto" w:fill="auto"/>
            <w:vAlign w:val="center"/>
          </w:tcPr>
          <w:p w14:paraId="3CAC9745" w14:textId="77777777" w:rsidR="00E7740F" w:rsidRPr="00E7740F" w:rsidRDefault="00E7740F" w:rsidP="00E7740F">
            <w:pPr>
              <w:ind w:right="-2"/>
              <w:jc w:val="center"/>
              <w:rPr>
                <w:sz w:val="22"/>
                <w:szCs w:val="22"/>
                <w:lang w:eastAsia="en-US"/>
              </w:rPr>
            </w:pPr>
            <w:r w:rsidRPr="00E7740F">
              <w:rPr>
                <w:sz w:val="22"/>
                <w:szCs w:val="22"/>
                <w:lang w:eastAsia="en-US"/>
              </w:rPr>
              <w:t>с 01.01.2029</w:t>
            </w:r>
          </w:p>
        </w:tc>
        <w:tc>
          <w:tcPr>
            <w:tcW w:w="1111" w:type="dxa"/>
            <w:shd w:val="clear" w:color="auto" w:fill="auto"/>
          </w:tcPr>
          <w:p w14:paraId="44340875" w14:textId="77777777" w:rsidR="00E7740F" w:rsidRPr="00E7740F" w:rsidRDefault="00E7740F" w:rsidP="00E7740F">
            <w:pPr>
              <w:ind w:right="-2"/>
              <w:jc w:val="center"/>
              <w:rPr>
                <w:sz w:val="22"/>
                <w:szCs w:val="22"/>
                <w:lang w:eastAsia="en-US"/>
              </w:rPr>
            </w:pPr>
            <w:r w:rsidRPr="00E7740F">
              <w:rPr>
                <w:sz w:val="22"/>
                <w:szCs w:val="22"/>
                <w:lang w:eastAsia="en-US"/>
              </w:rPr>
              <w:t>2168,13</w:t>
            </w:r>
          </w:p>
        </w:tc>
        <w:tc>
          <w:tcPr>
            <w:tcW w:w="852" w:type="dxa"/>
            <w:gridSpan w:val="3"/>
            <w:shd w:val="clear" w:color="auto" w:fill="auto"/>
            <w:vAlign w:val="center"/>
          </w:tcPr>
          <w:p w14:paraId="1B355AE8" w14:textId="77777777" w:rsidR="00E7740F" w:rsidRPr="00E7740F" w:rsidRDefault="00E7740F" w:rsidP="00E7740F">
            <w:pPr>
              <w:jc w:val="center"/>
              <w:rPr>
                <w:sz w:val="22"/>
                <w:szCs w:val="22"/>
                <w:lang w:eastAsia="en-US"/>
              </w:rPr>
            </w:pPr>
            <w:r w:rsidRPr="00E7740F">
              <w:rPr>
                <w:sz w:val="22"/>
                <w:szCs w:val="22"/>
                <w:lang w:eastAsia="en-US"/>
              </w:rPr>
              <w:t>x</w:t>
            </w:r>
          </w:p>
        </w:tc>
        <w:tc>
          <w:tcPr>
            <w:tcW w:w="872" w:type="dxa"/>
            <w:gridSpan w:val="2"/>
            <w:shd w:val="clear" w:color="auto" w:fill="auto"/>
            <w:vAlign w:val="center"/>
          </w:tcPr>
          <w:p w14:paraId="68ED270F"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shd w:val="clear" w:color="auto" w:fill="auto"/>
            <w:vAlign w:val="center"/>
          </w:tcPr>
          <w:p w14:paraId="6D004DCD" w14:textId="77777777" w:rsidR="00E7740F" w:rsidRPr="00E7740F" w:rsidRDefault="00E7740F" w:rsidP="00E7740F">
            <w:pPr>
              <w:jc w:val="center"/>
              <w:rPr>
                <w:sz w:val="22"/>
                <w:szCs w:val="22"/>
                <w:lang w:eastAsia="en-US"/>
              </w:rPr>
            </w:pPr>
            <w:r w:rsidRPr="00E7740F">
              <w:rPr>
                <w:sz w:val="22"/>
                <w:szCs w:val="22"/>
                <w:lang w:eastAsia="en-US"/>
              </w:rPr>
              <w:t>x</w:t>
            </w:r>
          </w:p>
        </w:tc>
        <w:tc>
          <w:tcPr>
            <w:tcW w:w="816" w:type="dxa"/>
            <w:shd w:val="clear" w:color="auto" w:fill="auto"/>
            <w:vAlign w:val="center"/>
          </w:tcPr>
          <w:p w14:paraId="3FB5AC21"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gridSpan w:val="2"/>
            <w:shd w:val="clear" w:color="auto" w:fill="auto"/>
            <w:vAlign w:val="center"/>
          </w:tcPr>
          <w:p w14:paraId="3799552A"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56895BF2" w14:textId="77777777" w:rsidTr="00E7740F">
        <w:trPr>
          <w:trHeight w:val="102"/>
          <w:jc w:val="right"/>
        </w:trPr>
        <w:tc>
          <w:tcPr>
            <w:tcW w:w="1773" w:type="dxa"/>
            <w:vMerge/>
            <w:shd w:val="clear" w:color="auto" w:fill="auto"/>
          </w:tcPr>
          <w:p w14:paraId="0F5716DE" w14:textId="77777777" w:rsidR="00E7740F" w:rsidRPr="00E7740F" w:rsidRDefault="00E7740F" w:rsidP="00E7740F">
            <w:pPr>
              <w:ind w:left="-220" w:right="-125"/>
              <w:jc w:val="center"/>
              <w:rPr>
                <w:sz w:val="22"/>
                <w:szCs w:val="22"/>
                <w:lang w:eastAsia="en-US"/>
              </w:rPr>
            </w:pPr>
          </w:p>
        </w:tc>
        <w:tc>
          <w:tcPr>
            <w:tcW w:w="1796" w:type="dxa"/>
            <w:vMerge/>
            <w:shd w:val="clear" w:color="auto" w:fill="auto"/>
            <w:vAlign w:val="center"/>
          </w:tcPr>
          <w:p w14:paraId="1B1506D6" w14:textId="77777777" w:rsidR="00E7740F" w:rsidRPr="00E7740F" w:rsidRDefault="00E7740F" w:rsidP="00E7740F">
            <w:pPr>
              <w:ind w:right="-2"/>
              <w:jc w:val="center"/>
              <w:rPr>
                <w:sz w:val="22"/>
                <w:szCs w:val="22"/>
                <w:lang w:eastAsia="en-US"/>
              </w:rPr>
            </w:pPr>
          </w:p>
        </w:tc>
        <w:tc>
          <w:tcPr>
            <w:tcW w:w="1557" w:type="dxa"/>
            <w:shd w:val="clear" w:color="auto" w:fill="auto"/>
            <w:vAlign w:val="center"/>
          </w:tcPr>
          <w:p w14:paraId="10B3FE76" w14:textId="77777777" w:rsidR="00E7740F" w:rsidRPr="00E7740F" w:rsidRDefault="00E7740F" w:rsidP="00E7740F">
            <w:pPr>
              <w:ind w:right="-2"/>
              <w:jc w:val="center"/>
              <w:rPr>
                <w:sz w:val="22"/>
                <w:szCs w:val="22"/>
                <w:lang w:eastAsia="en-US"/>
              </w:rPr>
            </w:pPr>
            <w:r w:rsidRPr="00E7740F">
              <w:rPr>
                <w:sz w:val="22"/>
                <w:szCs w:val="22"/>
                <w:lang w:eastAsia="en-US"/>
              </w:rPr>
              <w:t>с 01.07.2029</w:t>
            </w:r>
          </w:p>
        </w:tc>
        <w:tc>
          <w:tcPr>
            <w:tcW w:w="1111" w:type="dxa"/>
            <w:shd w:val="clear" w:color="auto" w:fill="auto"/>
          </w:tcPr>
          <w:p w14:paraId="6435A99D" w14:textId="77777777" w:rsidR="00E7740F" w:rsidRPr="00E7740F" w:rsidRDefault="00E7740F" w:rsidP="00E7740F">
            <w:pPr>
              <w:ind w:right="-2"/>
              <w:jc w:val="center"/>
              <w:rPr>
                <w:sz w:val="22"/>
                <w:szCs w:val="22"/>
                <w:lang w:eastAsia="en-US"/>
              </w:rPr>
            </w:pPr>
            <w:r w:rsidRPr="00E7740F">
              <w:rPr>
                <w:sz w:val="22"/>
                <w:szCs w:val="22"/>
                <w:lang w:eastAsia="en-US"/>
              </w:rPr>
              <w:t>2231,86</w:t>
            </w:r>
          </w:p>
        </w:tc>
        <w:tc>
          <w:tcPr>
            <w:tcW w:w="852" w:type="dxa"/>
            <w:gridSpan w:val="3"/>
            <w:shd w:val="clear" w:color="auto" w:fill="auto"/>
            <w:vAlign w:val="center"/>
          </w:tcPr>
          <w:p w14:paraId="79B8E770" w14:textId="77777777" w:rsidR="00E7740F" w:rsidRPr="00E7740F" w:rsidRDefault="00E7740F" w:rsidP="00E7740F">
            <w:pPr>
              <w:jc w:val="center"/>
              <w:rPr>
                <w:sz w:val="22"/>
                <w:szCs w:val="22"/>
                <w:lang w:eastAsia="en-US"/>
              </w:rPr>
            </w:pPr>
            <w:r w:rsidRPr="00E7740F">
              <w:rPr>
                <w:sz w:val="22"/>
                <w:szCs w:val="22"/>
                <w:lang w:eastAsia="en-US"/>
              </w:rPr>
              <w:t>x</w:t>
            </w:r>
          </w:p>
        </w:tc>
        <w:tc>
          <w:tcPr>
            <w:tcW w:w="872" w:type="dxa"/>
            <w:gridSpan w:val="2"/>
            <w:shd w:val="clear" w:color="auto" w:fill="auto"/>
            <w:vAlign w:val="center"/>
          </w:tcPr>
          <w:p w14:paraId="4593BA1C"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shd w:val="clear" w:color="auto" w:fill="auto"/>
            <w:vAlign w:val="center"/>
          </w:tcPr>
          <w:p w14:paraId="4F5798EA" w14:textId="77777777" w:rsidR="00E7740F" w:rsidRPr="00E7740F" w:rsidRDefault="00E7740F" w:rsidP="00E7740F">
            <w:pPr>
              <w:jc w:val="center"/>
              <w:rPr>
                <w:sz w:val="22"/>
                <w:szCs w:val="22"/>
                <w:lang w:eastAsia="en-US"/>
              </w:rPr>
            </w:pPr>
            <w:r w:rsidRPr="00E7740F">
              <w:rPr>
                <w:sz w:val="22"/>
                <w:szCs w:val="22"/>
                <w:lang w:eastAsia="en-US"/>
              </w:rPr>
              <w:t>x</w:t>
            </w:r>
          </w:p>
        </w:tc>
        <w:tc>
          <w:tcPr>
            <w:tcW w:w="816" w:type="dxa"/>
            <w:shd w:val="clear" w:color="auto" w:fill="auto"/>
            <w:vAlign w:val="center"/>
          </w:tcPr>
          <w:p w14:paraId="6E92338E"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gridSpan w:val="2"/>
            <w:shd w:val="clear" w:color="auto" w:fill="auto"/>
            <w:vAlign w:val="center"/>
          </w:tcPr>
          <w:p w14:paraId="79D0B3A9"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51E9948B" w14:textId="77777777" w:rsidTr="00E7740F">
        <w:trPr>
          <w:trHeight w:val="102"/>
          <w:jc w:val="right"/>
        </w:trPr>
        <w:tc>
          <w:tcPr>
            <w:tcW w:w="1773" w:type="dxa"/>
            <w:vMerge/>
            <w:shd w:val="clear" w:color="auto" w:fill="auto"/>
          </w:tcPr>
          <w:p w14:paraId="6E992F00" w14:textId="77777777" w:rsidR="00E7740F" w:rsidRPr="00E7740F" w:rsidRDefault="00E7740F" w:rsidP="00E7740F">
            <w:pPr>
              <w:ind w:left="-220" w:right="-125"/>
              <w:jc w:val="center"/>
              <w:rPr>
                <w:sz w:val="22"/>
                <w:szCs w:val="22"/>
                <w:lang w:eastAsia="en-US"/>
              </w:rPr>
            </w:pPr>
          </w:p>
        </w:tc>
        <w:tc>
          <w:tcPr>
            <w:tcW w:w="1796" w:type="dxa"/>
            <w:vMerge/>
            <w:shd w:val="clear" w:color="auto" w:fill="auto"/>
            <w:vAlign w:val="center"/>
          </w:tcPr>
          <w:p w14:paraId="05ACF5E9" w14:textId="77777777" w:rsidR="00E7740F" w:rsidRPr="00E7740F" w:rsidRDefault="00E7740F" w:rsidP="00E7740F">
            <w:pPr>
              <w:ind w:right="-2"/>
              <w:jc w:val="center"/>
              <w:rPr>
                <w:sz w:val="22"/>
                <w:szCs w:val="22"/>
                <w:lang w:eastAsia="en-US"/>
              </w:rPr>
            </w:pPr>
          </w:p>
        </w:tc>
        <w:tc>
          <w:tcPr>
            <w:tcW w:w="1557" w:type="dxa"/>
            <w:shd w:val="clear" w:color="auto" w:fill="auto"/>
            <w:vAlign w:val="center"/>
          </w:tcPr>
          <w:p w14:paraId="57629621" w14:textId="77777777" w:rsidR="00E7740F" w:rsidRPr="00E7740F" w:rsidRDefault="00E7740F" w:rsidP="00E7740F">
            <w:pPr>
              <w:ind w:right="-2"/>
              <w:jc w:val="center"/>
              <w:rPr>
                <w:sz w:val="22"/>
                <w:szCs w:val="22"/>
                <w:lang w:eastAsia="en-US"/>
              </w:rPr>
            </w:pPr>
            <w:r w:rsidRPr="00E7740F">
              <w:rPr>
                <w:sz w:val="22"/>
                <w:szCs w:val="22"/>
                <w:lang w:eastAsia="en-US"/>
              </w:rPr>
              <w:t>с 01.01.2030</w:t>
            </w:r>
          </w:p>
        </w:tc>
        <w:tc>
          <w:tcPr>
            <w:tcW w:w="1111" w:type="dxa"/>
            <w:shd w:val="clear" w:color="auto" w:fill="auto"/>
          </w:tcPr>
          <w:p w14:paraId="7C264973" w14:textId="77777777" w:rsidR="00E7740F" w:rsidRPr="00E7740F" w:rsidRDefault="00E7740F" w:rsidP="00E7740F">
            <w:pPr>
              <w:ind w:right="-2"/>
              <w:jc w:val="center"/>
              <w:rPr>
                <w:sz w:val="22"/>
                <w:szCs w:val="22"/>
                <w:lang w:eastAsia="en-US"/>
              </w:rPr>
            </w:pPr>
            <w:r w:rsidRPr="00E7740F">
              <w:rPr>
                <w:sz w:val="22"/>
                <w:szCs w:val="22"/>
                <w:lang w:eastAsia="en-US"/>
              </w:rPr>
              <w:t>2231,86</w:t>
            </w:r>
          </w:p>
        </w:tc>
        <w:tc>
          <w:tcPr>
            <w:tcW w:w="852" w:type="dxa"/>
            <w:gridSpan w:val="3"/>
            <w:shd w:val="clear" w:color="auto" w:fill="auto"/>
            <w:vAlign w:val="center"/>
          </w:tcPr>
          <w:p w14:paraId="63DCBC55" w14:textId="77777777" w:rsidR="00E7740F" w:rsidRPr="00E7740F" w:rsidRDefault="00E7740F" w:rsidP="00E7740F">
            <w:pPr>
              <w:jc w:val="center"/>
              <w:rPr>
                <w:sz w:val="22"/>
                <w:szCs w:val="22"/>
                <w:lang w:eastAsia="en-US"/>
              </w:rPr>
            </w:pPr>
            <w:r w:rsidRPr="00E7740F">
              <w:rPr>
                <w:sz w:val="22"/>
                <w:szCs w:val="22"/>
                <w:lang w:eastAsia="en-US"/>
              </w:rPr>
              <w:t>x</w:t>
            </w:r>
          </w:p>
        </w:tc>
        <w:tc>
          <w:tcPr>
            <w:tcW w:w="872" w:type="dxa"/>
            <w:gridSpan w:val="2"/>
            <w:shd w:val="clear" w:color="auto" w:fill="auto"/>
            <w:vAlign w:val="center"/>
          </w:tcPr>
          <w:p w14:paraId="2631F6F3"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shd w:val="clear" w:color="auto" w:fill="auto"/>
            <w:vAlign w:val="center"/>
          </w:tcPr>
          <w:p w14:paraId="65DB9B98" w14:textId="77777777" w:rsidR="00E7740F" w:rsidRPr="00E7740F" w:rsidRDefault="00E7740F" w:rsidP="00E7740F">
            <w:pPr>
              <w:jc w:val="center"/>
              <w:rPr>
                <w:sz w:val="22"/>
                <w:szCs w:val="22"/>
                <w:lang w:eastAsia="en-US"/>
              </w:rPr>
            </w:pPr>
            <w:r w:rsidRPr="00E7740F">
              <w:rPr>
                <w:sz w:val="22"/>
                <w:szCs w:val="22"/>
                <w:lang w:eastAsia="en-US"/>
              </w:rPr>
              <w:t>x</w:t>
            </w:r>
          </w:p>
        </w:tc>
        <w:tc>
          <w:tcPr>
            <w:tcW w:w="816" w:type="dxa"/>
            <w:shd w:val="clear" w:color="auto" w:fill="auto"/>
            <w:vAlign w:val="center"/>
          </w:tcPr>
          <w:p w14:paraId="34ED15D3"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gridSpan w:val="2"/>
            <w:shd w:val="clear" w:color="auto" w:fill="auto"/>
            <w:vAlign w:val="center"/>
          </w:tcPr>
          <w:p w14:paraId="066AFFF2"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68BE4B3E" w14:textId="77777777" w:rsidTr="00E7740F">
        <w:trPr>
          <w:trHeight w:val="102"/>
          <w:jc w:val="right"/>
        </w:trPr>
        <w:tc>
          <w:tcPr>
            <w:tcW w:w="1773" w:type="dxa"/>
            <w:vMerge/>
            <w:shd w:val="clear" w:color="auto" w:fill="auto"/>
          </w:tcPr>
          <w:p w14:paraId="08F48A17" w14:textId="77777777" w:rsidR="00E7740F" w:rsidRPr="00E7740F" w:rsidRDefault="00E7740F" w:rsidP="00E7740F">
            <w:pPr>
              <w:ind w:left="-220" w:right="-125"/>
              <w:jc w:val="center"/>
              <w:rPr>
                <w:sz w:val="22"/>
                <w:szCs w:val="22"/>
                <w:lang w:eastAsia="en-US"/>
              </w:rPr>
            </w:pPr>
          </w:p>
        </w:tc>
        <w:tc>
          <w:tcPr>
            <w:tcW w:w="1796" w:type="dxa"/>
            <w:vMerge/>
            <w:shd w:val="clear" w:color="auto" w:fill="auto"/>
            <w:vAlign w:val="center"/>
          </w:tcPr>
          <w:p w14:paraId="286255EB" w14:textId="77777777" w:rsidR="00E7740F" w:rsidRPr="00E7740F" w:rsidRDefault="00E7740F" w:rsidP="00E7740F">
            <w:pPr>
              <w:ind w:right="-2"/>
              <w:jc w:val="center"/>
              <w:rPr>
                <w:sz w:val="22"/>
                <w:szCs w:val="22"/>
                <w:lang w:eastAsia="en-US"/>
              </w:rPr>
            </w:pPr>
          </w:p>
        </w:tc>
        <w:tc>
          <w:tcPr>
            <w:tcW w:w="1557" w:type="dxa"/>
            <w:shd w:val="clear" w:color="auto" w:fill="auto"/>
            <w:vAlign w:val="center"/>
          </w:tcPr>
          <w:p w14:paraId="5F86EFBC" w14:textId="77777777" w:rsidR="00E7740F" w:rsidRPr="00E7740F" w:rsidRDefault="00E7740F" w:rsidP="00E7740F">
            <w:pPr>
              <w:ind w:right="-2"/>
              <w:jc w:val="center"/>
              <w:rPr>
                <w:sz w:val="22"/>
                <w:szCs w:val="22"/>
                <w:lang w:eastAsia="en-US"/>
              </w:rPr>
            </w:pPr>
            <w:r w:rsidRPr="00E7740F">
              <w:rPr>
                <w:sz w:val="22"/>
                <w:szCs w:val="22"/>
                <w:lang w:eastAsia="en-US"/>
              </w:rPr>
              <w:t>с 01.07.2030</w:t>
            </w:r>
          </w:p>
        </w:tc>
        <w:tc>
          <w:tcPr>
            <w:tcW w:w="1111" w:type="dxa"/>
            <w:shd w:val="clear" w:color="auto" w:fill="auto"/>
          </w:tcPr>
          <w:p w14:paraId="56A7F78E" w14:textId="77777777" w:rsidR="00E7740F" w:rsidRPr="00E7740F" w:rsidRDefault="00E7740F" w:rsidP="00E7740F">
            <w:pPr>
              <w:ind w:right="-2"/>
              <w:jc w:val="center"/>
              <w:rPr>
                <w:sz w:val="22"/>
                <w:szCs w:val="22"/>
                <w:lang w:eastAsia="en-US"/>
              </w:rPr>
            </w:pPr>
            <w:r w:rsidRPr="00E7740F">
              <w:rPr>
                <w:sz w:val="22"/>
                <w:szCs w:val="22"/>
                <w:lang w:eastAsia="en-US"/>
              </w:rPr>
              <w:t>2325,52</w:t>
            </w:r>
          </w:p>
        </w:tc>
        <w:tc>
          <w:tcPr>
            <w:tcW w:w="852" w:type="dxa"/>
            <w:gridSpan w:val="3"/>
            <w:shd w:val="clear" w:color="auto" w:fill="auto"/>
            <w:vAlign w:val="center"/>
          </w:tcPr>
          <w:p w14:paraId="04D0F0E2" w14:textId="77777777" w:rsidR="00E7740F" w:rsidRPr="00E7740F" w:rsidRDefault="00E7740F" w:rsidP="00E7740F">
            <w:pPr>
              <w:jc w:val="center"/>
              <w:rPr>
                <w:sz w:val="22"/>
                <w:szCs w:val="22"/>
                <w:lang w:eastAsia="en-US"/>
              </w:rPr>
            </w:pPr>
            <w:r w:rsidRPr="00E7740F">
              <w:rPr>
                <w:sz w:val="22"/>
                <w:szCs w:val="22"/>
                <w:lang w:eastAsia="en-US"/>
              </w:rPr>
              <w:t>x</w:t>
            </w:r>
          </w:p>
        </w:tc>
        <w:tc>
          <w:tcPr>
            <w:tcW w:w="872" w:type="dxa"/>
            <w:gridSpan w:val="2"/>
            <w:shd w:val="clear" w:color="auto" w:fill="auto"/>
            <w:vAlign w:val="center"/>
          </w:tcPr>
          <w:p w14:paraId="5EB5CFF6"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shd w:val="clear" w:color="auto" w:fill="auto"/>
            <w:vAlign w:val="center"/>
          </w:tcPr>
          <w:p w14:paraId="7FF8039A" w14:textId="77777777" w:rsidR="00E7740F" w:rsidRPr="00E7740F" w:rsidRDefault="00E7740F" w:rsidP="00E7740F">
            <w:pPr>
              <w:jc w:val="center"/>
              <w:rPr>
                <w:sz w:val="22"/>
                <w:szCs w:val="22"/>
                <w:lang w:eastAsia="en-US"/>
              </w:rPr>
            </w:pPr>
            <w:r w:rsidRPr="00E7740F">
              <w:rPr>
                <w:sz w:val="22"/>
                <w:szCs w:val="22"/>
                <w:lang w:eastAsia="en-US"/>
              </w:rPr>
              <w:t>x</w:t>
            </w:r>
          </w:p>
        </w:tc>
        <w:tc>
          <w:tcPr>
            <w:tcW w:w="816" w:type="dxa"/>
            <w:shd w:val="clear" w:color="auto" w:fill="auto"/>
            <w:vAlign w:val="center"/>
          </w:tcPr>
          <w:p w14:paraId="68AF3915"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gridSpan w:val="2"/>
            <w:shd w:val="clear" w:color="auto" w:fill="auto"/>
            <w:vAlign w:val="center"/>
          </w:tcPr>
          <w:p w14:paraId="252DCA80"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552CF420" w14:textId="77777777" w:rsidTr="00E7740F">
        <w:trPr>
          <w:trHeight w:val="102"/>
          <w:jc w:val="right"/>
        </w:trPr>
        <w:tc>
          <w:tcPr>
            <w:tcW w:w="1773" w:type="dxa"/>
            <w:vMerge/>
            <w:shd w:val="clear" w:color="auto" w:fill="auto"/>
          </w:tcPr>
          <w:p w14:paraId="675972F2" w14:textId="77777777" w:rsidR="00E7740F" w:rsidRPr="00E7740F" w:rsidRDefault="00E7740F" w:rsidP="00E7740F">
            <w:pPr>
              <w:ind w:left="-220" w:right="-125"/>
              <w:jc w:val="center"/>
              <w:rPr>
                <w:sz w:val="22"/>
                <w:szCs w:val="22"/>
                <w:lang w:eastAsia="en-US"/>
              </w:rPr>
            </w:pPr>
          </w:p>
        </w:tc>
        <w:tc>
          <w:tcPr>
            <w:tcW w:w="1796" w:type="dxa"/>
            <w:vMerge/>
            <w:shd w:val="clear" w:color="auto" w:fill="auto"/>
            <w:vAlign w:val="center"/>
          </w:tcPr>
          <w:p w14:paraId="6D9B9D8E" w14:textId="77777777" w:rsidR="00E7740F" w:rsidRPr="00E7740F" w:rsidRDefault="00E7740F" w:rsidP="00E7740F">
            <w:pPr>
              <w:ind w:right="-2"/>
              <w:jc w:val="center"/>
              <w:rPr>
                <w:sz w:val="22"/>
                <w:szCs w:val="22"/>
                <w:lang w:eastAsia="en-US"/>
              </w:rPr>
            </w:pPr>
          </w:p>
        </w:tc>
        <w:tc>
          <w:tcPr>
            <w:tcW w:w="1557" w:type="dxa"/>
            <w:shd w:val="clear" w:color="auto" w:fill="auto"/>
            <w:vAlign w:val="center"/>
          </w:tcPr>
          <w:p w14:paraId="05F84328" w14:textId="77777777" w:rsidR="00E7740F" w:rsidRPr="00E7740F" w:rsidRDefault="00E7740F" w:rsidP="00E7740F">
            <w:pPr>
              <w:ind w:right="-2"/>
              <w:jc w:val="center"/>
              <w:rPr>
                <w:sz w:val="22"/>
                <w:szCs w:val="22"/>
                <w:lang w:eastAsia="en-US"/>
              </w:rPr>
            </w:pPr>
            <w:r w:rsidRPr="00E7740F">
              <w:rPr>
                <w:sz w:val="22"/>
                <w:szCs w:val="22"/>
                <w:lang w:eastAsia="en-US"/>
              </w:rPr>
              <w:t>с 01.01.2031</w:t>
            </w:r>
          </w:p>
        </w:tc>
        <w:tc>
          <w:tcPr>
            <w:tcW w:w="1111" w:type="dxa"/>
            <w:shd w:val="clear" w:color="auto" w:fill="auto"/>
          </w:tcPr>
          <w:p w14:paraId="2034FEAB" w14:textId="77777777" w:rsidR="00E7740F" w:rsidRPr="00E7740F" w:rsidRDefault="00E7740F" w:rsidP="00E7740F">
            <w:pPr>
              <w:ind w:right="-2"/>
              <w:jc w:val="center"/>
              <w:rPr>
                <w:sz w:val="22"/>
                <w:szCs w:val="22"/>
                <w:lang w:eastAsia="en-US"/>
              </w:rPr>
            </w:pPr>
            <w:r w:rsidRPr="00E7740F">
              <w:rPr>
                <w:sz w:val="22"/>
                <w:szCs w:val="22"/>
                <w:lang w:eastAsia="en-US"/>
              </w:rPr>
              <w:t>2325,52</w:t>
            </w:r>
          </w:p>
        </w:tc>
        <w:tc>
          <w:tcPr>
            <w:tcW w:w="852" w:type="dxa"/>
            <w:gridSpan w:val="3"/>
            <w:shd w:val="clear" w:color="auto" w:fill="auto"/>
            <w:vAlign w:val="center"/>
          </w:tcPr>
          <w:p w14:paraId="2C1AB53F" w14:textId="77777777" w:rsidR="00E7740F" w:rsidRPr="00E7740F" w:rsidRDefault="00E7740F" w:rsidP="00E7740F">
            <w:pPr>
              <w:jc w:val="center"/>
              <w:rPr>
                <w:sz w:val="22"/>
                <w:szCs w:val="22"/>
                <w:lang w:eastAsia="en-US"/>
              </w:rPr>
            </w:pPr>
            <w:r w:rsidRPr="00E7740F">
              <w:rPr>
                <w:sz w:val="22"/>
                <w:szCs w:val="22"/>
                <w:lang w:eastAsia="en-US"/>
              </w:rPr>
              <w:t>x</w:t>
            </w:r>
          </w:p>
        </w:tc>
        <w:tc>
          <w:tcPr>
            <w:tcW w:w="872" w:type="dxa"/>
            <w:gridSpan w:val="2"/>
            <w:shd w:val="clear" w:color="auto" w:fill="auto"/>
            <w:vAlign w:val="center"/>
          </w:tcPr>
          <w:p w14:paraId="17A80489"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shd w:val="clear" w:color="auto" w:fill="auto"/>
            <w:vAlign w:val="center"/>
          </w:tcPr>
          <w:p w14:paraId="23C2BCA9" w14:textId="77777777" w:rsidR="00E7740F" w:rsidRPr="00E7740F" w:rsidRDefault="00E7740F" w:rsidP="00E7740F">
            <w:pPr>
              <w:jc w:val="center"/>
              <w:rPr>
                <w:sz w:val="22"/>
                <w:szCs w:val="22"/>
                <w:lang w:eastAsia="en-US"/>
              </w:rPr>
            </w:pPr>
            <w:r w:rsidRPr="00E7740F">
              <w:rPr>
                <w:sz w:val="22"/>
                <w:szCs w:val="22"/>
                <w:lang w:eastAsia="en-US"/>
              </w:rPr>
              <w:t>x</w:t>
            </w:r>
          </w:p>
        </w:tc>
        <w:tc>
          <w:tcPr>
            <w:tcW w:w="816" w:type="dxa"/>
            <w:shd w:val="clear" w:color="auto" w:fill="auto"/>
            <w:vAlign w:val="center"/>
          </w:tcPr>
          <w:p w14:paraId="00CC5E6A"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gridSpan w:val="2"/>
            <w:shd w:val="clear" w:color="auto" w:fill="auto"/>
            <w:vAlign w:val="center"/>
          </w:tcPr>
          <w:p w14:paraId="3B4EB2C5"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6B30557C" w14:textId="77777777" w:rsidTr="00E7740F">
        <w:trPr>
          <w:trHeight w:val="102"/>
          <w:jc w:val="right"/>
        </w:trPr>
        <w:tc>
          <w:tcPr>
            <w:tcW w:w="1773" w:type="dxa"/>
            <w:vMerge/>
            <w:shd w:val="clear" w:color="auto" w:fill="auto"/>
          </w:tcPr>
          <w:p w14:paraId="389E5CA5" w14:textId="77777777" w:rsidR="00E7740F" w:rsidRPr="00E7740F" w:rsidRDefault="00E7740F" w:rsidP="00E7740F">
            <w:pPr>
              <w:ind w:left="-220" w:right="-125"/>
              <w:jc w:val="center"/>
              <w:rPr>
                <w:sz w:val="22"/>
                <w:szCs w:val="22"/>
                <w:lang w:eastAsia="en-US"/>
              </w:rPr>
            </w:pPr>
          </w:p>
        </w:tc>
        <w:tc>
          <w:tcPr>
            <w:tcW w:w="1796" w:type="dxa"/>
            <w:vMerge/>
            <w:shd w:val="clear" w:color="auto" w:fill="auto"/>
            <w:vAlign w:val="center"/>
          </w:tcPr>
          <w:p w14:paraId="2E550ACC" w14:textId="77777777" w:rsidR="00E7740F" w:rsidRPr="00E7740F" w:rsidRDefault="00E7740F" w:rsidP="00E7740F">
            <w:pPr>
              <w:ind w:right="-2"/>
              <w:jc w:val="center"/>
              <w:rPr>
                <w:sz w:val="22"/>
                <w:szCs w:val="22"/>
                <w:lang w:eastAsia="en-US"/>
              </w:rPr>
            </w:pPr>
          </w:p>
        </w:tc>
        <w:tc>
          <w:tcPr>
            <w:tcW w:w="1557" w:type="dxa"/>
            <w:shd w:val="clear" w:color="auto" w:fill="auto"/>
            <w:vAlign w:val="center"/>
          </w:tcPr>
          <w:p w14:paraId="0F8BFA52" w14:textId="77777777" w:rsidR="00E7740F" w:rsidRPr="00E7740F" w:rsidRDefault="00E7740F" w:rsidP="00E7740F">
            <w:pPr>
              <w:ind w:right="-2"/>
              <w:jc w:val="center"/>
              <w:rPr>
                <w:sz w:val="22"/>
                <w:szCs w:val="22"/>
                <w:lang w:eastAsia="en-US"/>
              </w:rPr>
            </w:pPr>
            <w:r w:rsidRPr="00E7740F">
              <w:rPr>
                <w:sz w:val="22"/>
                <w:szCs w:val="22"/>
                <w:lang w:eastAsia="en-US"/>
              </w:rPr>
              <w:t>с 01.07.2031</w:t>
            </w:r>
          </w:p>
        </w:tc>
        <w:tc>
          <w:tcPr>
            <w:tcW w:w="1111" w:type="dxa"/>
            <w:shd w:val="clear" w:color="auto" w:fill="auto"/>
          </w:tcPr>
          <w:p w14:paraId="080ED6D6" w14:textId="77777777" w:rsidR="00E7740F" w:rsidRPr="00E7740F" w:rsidRDefault="00E7740F" w:rsidP="00E7740F">
            <w:pPr>
              <w:ind w:right="-2"/>
              <w:jc w:val="center"/>
              <w:rPr>
                <w:sz w:val="22"/>
                <w:szCs w:val="22"/>
                <w:lang w:eastAsia="en-US"/>
              </w:rPr>
            </w:pPr>
            <w:r w:rsidRPr="00E7740F">
              <w:rPr>
                <w:sz w:val="22"/>
                <w:szCs w:val="22"/>
                <w:lang w:eastAsia="en-US"/>
              </w:rPr>
              <w:t>2394,12</w:t>
            </w:r>
          </w:p>
        </w:tc>
        <w:tc>
          <w:tcPr>
            <w:tcW w:w="852" w:type="dxa"/>
            <w:gridSpan w:val="3"/>
            <w:shd w:val="clear" w:color="auto" w:fill="auto"/>
            <w:vAlign w:val="center"/>
          </w:tcPr>
          <w:p w14:paraId="3C548850" w14:textId="77777777" w:rsidR="00E7740F" w:rsidRPr="00E7740F" w:rsidRDefault="00E7740F" w:rsidP="00E7740F">
            <w:pPr>
              <w:jc w:val="center"/>
              <w:rPr>
                <w:sz w:val="22"/>
                <w:szCs w:val="22"/>
                <w:lang w:eastAsia="en-US"/>
              </w:rPr>
            </w:pPr>
            <w:r w:rsidRPr="00E7740F">
              <w:rPr>
                <w:sz w:val="22"/>
                <w:szCs w:val="22"/>
                <w:lang w:eastAsia="en-US"/>
              </w:rPr>
              <w:t>x</w:t>
            </w:r>
          </w:p>
        </w:tc>
        <w:tc>
          <w:tcPr>
            <w:tcW w:w="872" w:type="dxa"/>
            <w:gridSpan w:val="2"/>
            <w:shd w:val="clear" w:color="auto" w:fill="auto"/>
            <w:vAlign w:val="center"/>
          </w:tcPr>
          <w:p w14:paraId="11FE4439"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shd w:val="clear" w:color="auto" w:fill="auto"/>
            <w:vAlign w:val="center"/>
          </w:tcPr>
          <w:p w14:paraId="628C0C68" w14:textId="77777777" w:rsidR="00E7740F" w:rsidRPr="00E7740F" w:rsidRDefault="00E7740F" w:rsidP="00E7740F">
            <w:pPr>
              <w:jc w:val="center"/>
              <w:rPr>
                <w:sz w:val="22"/>
                <w:szCs w:val="22"/>
                <w:lang w:eastAsia="en-US"/>
              </w:rPr>
            </w:pPr>
            <w:r w:rsidRPr="00E7740F">
              <w:rPr>
                <w:sz w:val="22"/>
                <w:szCs w:val="22"/>
                <w:lang w:eastAsia="en-US"/>
              </w:rPr>
              <w:t>x</w:t>
            </w:r>
          </w:p>
        </w:tc>
        <w:tc>
          <w:tcPr>
            <w:tcW w:w="816" w:type="dxa"/>
            <w:shd w:val="clear" w:color="auto" w:fill="auto"/>
            <w:vAlign w:val="center"/>
          </w:tcPr>
          <w:p w14:paraId="31C4D97C"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gridSpan w:val="2"/>
            <w:shd w:val="clear" w:color="auto" w:fill="auto"/>
            <w:vAlign w:val="center"/>
          </w:tcPr>
          <w:p w14:paraId="67D82C82"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1AB2171F" w14:textId="77777777" w:rsidTr="00E7740F">
        <w:trPr>
          <w:trHeight w:val="102"/>
          <w:jc w:val="right"/>
        </w:trPr>
        <w:tc>
          <w:tcPr>
            <w:tcW w:w="1773" w:type="dxa"/>
            <w:vMerge/>
            <w:shd w:val="clear" w:color="auto" w:fill="auto"/>
          </w:tcPr>
          <w:p w14:paraId="384C6338" w14:textId="77777777" w:rsidR="00E7740F" w:rsidRPr="00E7740F" w:rsidRDefault="00E7740F" w:rsidP="00E7740F">
            <w:pPr>
              <w:ind w:left="-220" w:right="-125"/>
              <w:jc w:val="center"/>
              <w:rPr>
                <w:sz w:val="22"/>
                <w:szCs w:val="22"/>
                <w:lang w:eastAsia="en-US"/>
              </w:rPr>
            </w:pPr>
          </w:p>
        </w:tc>
        <w:tc>
          <w:tcPr>
            <w:tcW w:w="1796" w:type="dxa"/>
            <w:vMerge/>
            <w:shd w:val="clear" w:color="auto" w:fill="auto"/>
            <w:vAlign w:val="center"/>
          </w:tcPr>
          <w:p w14:paraId="658727D8" w14:textId="77777777" w:rsidR="00E7740F" w:rsidRPr="00E7740F" w:rsidRDefault="00E7740F" w:rsidP="00E7740F">
            <w:pPr>
              <w:ind w:right="-2"/>
              <w:jc w:val="center"/>
              <w:rPr>
                <w:sz w:val="22"/>
                <w:szCs w:val="22"/>
                <w:lang w:eastAsia="en-US"/>
              </w:rPr>
            </w:pPr>
          </w:p>
        </w:tc>
        <w:tc>
          <w:tcPr>
            <w:tcW w:w="1557" w:type="dxa"/>
            <w:shd w:val="clear" w:color="auto" w:fill="auto"/>
            <w:vAlign w:val="center"/>
          </w:tcPr>
          <w:p w14:paraId="0D1074C5" w14:textId="77777777" w:rsidR="00E7740F" w:rsidRPr="00E7740F" w:rsidRDefault="00E7740F" w:rsidP="00E7740F">
            <w:pPr>
              <w:ind w:right="-2"/>
              <w:jc w:val="center"/>
              <w:rPr>
                <w:sz w:val="22"/>
                <w:szCs w:val="22"/>
                <w:lang w:eastAsia="en-US"/>
              </w:rPr>
            </w:pPr>
            <w:r w:rsidRPr="00E7740F">
              <w:rPr>
                <w:sz w:val="22"/>
                <w:szCs w:val="22"/>
                <w:lang w:eastAsia="en-US"/>
              </w:rPr>
              <w:t>с 01.01.2032</w:t>
            </w:r>
          </w:p>
        </w:tc>
        <w:tc>
          <w:tcPr>
            <w:tcW w:w="1111" w:type="dxa"/>
            <w:shd w:val="clear" w:color="auto" w:fill="auto"/>
          </w:tcPr>
          <w:p w14:paraId="4B5C613D" w14:textId="77777777" w:rsidR="00E7740F" w:rsidRPr="00E7740F" w:rsidRDefault="00E7740F" w:rsidP="00E7740F">
            <w:pPr>
              <w:ind w:right="-2"/>
              <w:jc w:val="center"/>
              <w:rPr>
                <w:sz w:val="22"/>
                <w:szCs w:val="22"/>
                <w:lang w:eastAsia="en-US"/>
              </w:rPr>
            </w:pPr>
            <w:r w:rsidRPr="00E7740F">
              <w:rPr>
                <w:sz w:val="22"/>
                <w:szCs w:val="22"/>
                <w:lang w:eastAsia="en-US"/>
              </w:rPr>
              <w:t>2394,12</w:t>
            </w:r>
          </w:p>
        </w:tc>
        <w:tc>
          <w:tcPr>
            <w:tcW w:w="852" w:type="dxa"/>
            <w:gridSpan w:val="3"/>
            <w:shd w:val="clear" w:color="auto" w:fill="auto"/>
            <w:vAlign w:val="center"/>
          </w:tcPr>
          <w:p w14:paraId="320B396D" w14:textId="77777777" w:rsidR="00E7740F" w:rsidRPr="00E7740F" w:rsidRDefault="00E7740F" w:rsidP="00E7740F">
            <w:pPr>
              <w:jc w:val="center"/>
              <w:rPr>
                <w:sz w:val="22"/>
                <w:szCs w:val="22"/>
                <w:lang w:eastAsia="en-US"/>
              </w:rPr>
            </w:pPr>
            <w:r w:rsidRPr="00E7740F">
              <w:rPr>
                <w:sz w:val="22"/>
                <w:szCs w:val="22"/>
                <w:lang w:eastAsia="en-US"/>
              </w:rPr>
              <w:t>x</w:t>
            </w:r>
          </w:p>
        </w:tc>
        <w:tc>
          <w:tcPr>
            <w:tcW w:w="872" w:type="dxa"/>
            <w:gridSpan w:val="2"/>
            <w:shd w:val="clear" w:color="auto" w:fill="auto"/>
            <w:vAlign w:val="center"/>
          </w:tcPr>
          <w:p w14:paraId="73A6E363"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shd w:val="clear" w:color="auto" w:fill="auto"/>
            <w:vAlign w:val="center"/>
          </w:tcPr>
          <w:p w14:paraId="646E302B" w14:textId="77777777" w:rsidR="00E7740F" w:rsidRPr="00E7740F" w:rsidRDefault="00E7740F" w:rsidP="00E7740F">
            <w:pPr>
              <w:jc w:val="center"/>
              <w:rPr>
                <w:sz w:val="22"/>
                <w:szCs w:val="22"/>
                <w:lang w:eastAsia="en-US"/>
              </w:rPr>
            </w:pPr>
            <w:r w:rsidRPr="00E7740F">
              <w:rPr>
                <w:sz w:val="22"/>
                <w:szCs w:val="22"/>
                <w:lang w:eastAsia="en-US"/>
              </w:rPr>
              <w:t>x</w:t>
            </w:r>
          </w:p>
        </w:tc>
        <w:tc>
          <w:tcPr>
            <w:tcW w:w="816" w:type="dxa"/>
            <w:shd w:val="clear" w:color="auto" w:fill="auto"/>
            <w:vAlign w:val="center"/>
          </w:tcPr>
          <w:p w14:paraId="723ACE57"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gridSpan w:val="2"/>
            <w:shd w:val="clear" w:color="auto" w:fill="auto"/>
            <w:vAlign w:val="center"/>
          </w:tcPr>
          <w:p w14:paraId="550ACEF3"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01437636" w14:textId="77777777" w:rsidTr="00E7740F">
        <w:trPr>
          <w:trHeight w:val="102"/>
          <w:jc w:val="right"/>
        </w:trPr>
        <w:tc>
          <w:tcPr>
            <w:tcW w:w="1773" w:type="dxa"/>
            <w:vMerge/>
            <w:shd w:val="clear" w:color="auto" w:fill="auto"/>
          </w:tcPr>
          <w:p w14:paraId="3D2DC7BE" w14:textId="77777777" w:rsidR="00E7740F" w:rsidRPr="00E7740F" w:rsidRDefault="00E7740F" w:rsidP="00E7740F">
            <w:pPr>
              <w:ind w:left="-220" w:right="-125"/>
              <w:jc w:val="center"/>
              <w:rPr>
                <w:sz w:val="22"/>
                <w:szCs w:val="22"/>
                <w:lang w:eastAsia="en-US"/>
              </w:rPr>
            </w:pPr>
          </w:p>
        </w:tc>
        <w:tc>
          <w:tcPr>
            <w:tcW w:w="1796" w:type="dxa"/>
            <w:vMerge/>
            <w:shd w:val="clear" w:color="auto" w:fill="auto"/>
            <w:vAlign w:val="center"/>
          </w:tcPr>
          <w:p w14:paraId="2054A8CE" w14:textId="77777777" w:rsidR="00E7740F" w:rsidRPr="00E7740F" w:rsidRDefault="00E7740F" w:rsidP="00E7740F">
            <w:pPr>
              <w:ind w:right="-2"/>
              <w:jc w:val="center"/>
              <w:rPr>
                <w:sz w:val="22"/>
                <w:szCs w:val="22"/>
                <w:lang w:eastAsia="en-US"/>
              </w:rPr>
            </w:pPr>
          </w:p>
        </w:tc>
        <w:tc>
          <w:tcPr>
            <w:tcW w:w="1557" w:type="dxa"/>
            <w:shd w:val="clear" w:color="auto" w:fill="auto"/>
            <w:vAlign w:val="center"/>
          </w:tcPr>
          <w:p w14:paraId="6ADCA613" w14:textId="77777777" w:rsidR="00E7740F" w:rsidRPr="00E7740F" w:rsidRDefault="00E7740F" w:rsidP="00E7740F">
            <w:pPr>
              <w:ind w:right="-2"/>
              <w:jc w:val="center"/>
              <w:rPr>
                <w:sz w:val="22"/>
                <w:szCs w:val="22"/>
                <w:lang w:eastAsia="en-US"/>
              </w:rPr>
            </w:pPr>
            <w:r w:rsidRPr="00E7740F">
              <w:rPr>
                <w:sz w:val="22"/>
                <w:szCs w:val="22"/>
                <w:lang w:eastAsia="en-US"/>
              </w:rPr>
              <w:t>с 01.07.2032</w:t>
            </w:r>
          </w:p>
        </w:tc>
        <w:tc>
          <w:tcPr>
            <w:tcW w:w="1111" w:type="dxa"/>
            <w:shd w:val="clear" w:color="auto" w:fill="auto"/>
          </w:tcPr>
          <w:p w14:paraId="2DDC0C6E" w14:textId="77777777" w:rsidR="00E7740F" w:rsidRPr="00E7740F" w:rsidRDefault="00E7740F" w:rsidP="00E7740F">
            <w:pPr>
              <w:ind w:right="-2"/>
              <w:jc w:val="center"/>
              <w:rPr>
                <w:sz w:val="22"/>
                <w:szCs w:val="22"/>
                <w:lang w:eastAsia="en-US"/>
              </w:rPr>
            </w:pPr>
            <w:r w:rsidRPr="00E7740F">
              <w:rPr>
                <w:sz w:val="22"/>
                <w:szCs w:val="22"/>
                <w:lang w:eastAsia="en-US"/>
              </w:rPr>
              <w:t>2495,78</w:t>
            </w:r>
          </w:p>
        </w:tc>
        <w:tc>
          <w:tcPr>
            <w:tcW w:w="852" w:type="dxa"/>
            <w:gridSpan w:val="3"/>
            <w:shd w:val="clear" w:color="auto" w:fill="auto"/>
            <w:vAlign w:val="center"/>
          </w:tcPr>
          <w:p w14:paraId="6DD5B698" w14:textId="77777777" w:rsidR="00E7740F" w:rsidRPr="00E7740F" w:rsidRDefault="00E7740F" w:rsidP="00E7740F">
            <w:pPr>
              <w:jc w:val="center"/>
              <w:rPr>
                <w:sz w:val="22"/>
                <w:szCs w:val="22"/>
                <w:lang w:eastAsia="en-US"/>
              </w:rPr>
            </w:pPr>
            <w:r w:rsidRPr="00E7740F">
              <w:rPr>
                <w:sz w:val="22"/>
                <w:szCs w:val="22"/>
                <w:lang w:eastAsia="en-US"/>
              </w:rPr>
              <w:t>x</w:t>
            </w:r>
          </w:p>
        </w:tc>
        <w:tc>
          <w:tcPr>
            <w:tcW w:w="872" w:type="dxa"/>
            <w:gridSpan w:val="2"/>
            <w:shd w:val="clear" w:color="auto" w:fill="auto"/>
            <w:vAlign w:val="center"/>
          </w:tcPr>
          <w:p w14:paraId="3ACACEDE"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shd w:val="clear" w:color="auto" w:fill="auto"/>
            <w:vAlign w:val="center"/>
          </w:tcPr>
          <w:p w14:paraId="116EF8FC" w14:textId="77777777" w:rsidR="00E7740F" w:rsidRPr="00E7740F" w:rsidRDefault="00E7740F" w:rsidP="00E7740F">
            <w:pPr>
              <w:jc w:val="center"/>
              <w:rPr>
                <w:sz w:val="22"/>
                <w:szCs w:val="22"/>
                <w:lang w:eastAsia="en-US"/>
              </w:rPr>
            </w:pPr>
            <w:r w:rsidRPr="00E7740F">
              <w:rPr>
                <w:sz w:val="22"/>
                <w:szCs w:val="22"/>
                <w:lang w:eastAsia="en-US"/>
              </w:rPr>
              <w:t>x</w:t>
            </w:r>
          </w:p>
        </w:tc>
        <w:tc>
          <w:tcPr>
            <w:tcW w:w="816" w:type="dxa"/>
            <w:shd w:val="clear" w:color="auto" w:fill="auto"/>
            <w:vAlign w:val="center"/>
          </w:tcPr>
          <w:p w14:paraId="6952A952"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gridSpan w:val="2"/>
            <w:shd w:val="clear" w:color="auto" w:fill="auto"/>
            <w:vAlign w:val="center"/>
          </w:tcPr>
          <w:p w14:paraId="23369D76"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372EFAD9" w14:textId="77777777" w:rsidTr="00E7740F">
        <w:trPr>
          <w:trHeight w:val="102"/>
          <w:jc w:val="right"/>
        </w:trPr>
        <w:tc>
          <w:tcPr>
            <w:tcW w:w="1773" w:type="dxa"/>
            <w:vMerge/>
            <w:shd w:val="clear" w:color="auto" w:fill="auto"/>
          </w:tcPr>
          <w:p w14:paraId="141AADE4" w14:textId="77777777" w:rsidR="00E7740F" w:rsidRPr="00E7740F" w:rsidRDefault="00E7740F" w:rsidP="00E7740F">
            <w:pPr>
              <w:ind w:left="-220" w:right="-125"/>
              <w:jc w:val="center"/>
              <w:rPr>
                <w:sz w:val="22"/>
                <w:szCs w:val="22"/>
                <w:lang w:eastAsia="en-US"/>
              </w:rPr>
            </w:pPr>
          </w:p>
        </w:tc>
        <w:tc>
          <w:tcPr>
            <w:tcW w:w="1796" w:type="dxa"/>
            <w:vMerge/>
            <w:shd w:val="clear" w:color="auto" w:fill="auto"/>
            <w:vAlign w:val="center"/>
          </w:tcPr>
          <w:p w14:paraId="5E8DC71D" w14:textId="77777777" w:rsidR="00E7740F" w:rsidRPr="00E7740F" w:rsidRDefault="00E7740F" w:rsidP="00E7740F">
            <w:pPr>
              <w:ind w:right="-2"/>
              <w:jc w:val="center"/>
              <w:rPr>
                <w:sz w:val="22"/>
                <w:szCs w:val="22"/>
                <w:lang w:eastAsia="en-US"/>
              </w:rPr>
            </w:pPr>
          </w:p>
        </w:tc>
        <w:tc>
          <w:tcPr>
            <w:tcW w:w="1557" w:type="dxa"/>
            <w:shd w:val="clear" w:color="auto" w:fill="auto"/>
            <w:vAlign w:val="center"/>
          </w:tcPr>
          <w:p w14:paraId="001C8D3A" w14:textId="77777777" w:rsidR="00E7740F" w:rsidRPr="00E7740F" w:rsidRDefault="00E7740F" w:rsidP="00E7740F">
            <w:pPr>
              <w:ind w:right="-2"/>
              <w:jc w:val="center"/>
              <w:rPr>
                <w:sz w:val="22"/>
                <w:szCs w:val="22"/>
                <w:lang w:eastAsia="en-US"/>
              </w:rPr>
            </w:pPr>
            <w:r w:rsidRPr="00E7740F">
              <w:rPr>
                <w:sz w:val="22"/>
                <w:szCs w:val="22"/>
                <w:lang w:eastAsia="en-US"/>
              </w:rPr>
              <w:t>с 01.01.2033</w:t>
            </w:r>
          </w:p>
        </w:tc>
        <w:tc>
          <w:tcPr>
            <w:tcW w:w="1111" w:type="dxa"/>
            <w:shd w:val="clear" w:color="auto" w:fill="auto"/>
          </w:tcPr>
          <w:p w14:paraId="6262923B" w14:textId="77777777" w:rsidR="00E7740F" w:rsidRPr="00E7740F" w:rsidRDefault="00E7740F" w:rsidP="00E7740F">
            <w:pPr>
              <w:ind w:right="-2"/>
              <w:jc w:val="center"/>
              <w:rPr>
                <w:sz w:val="22"/>
                <w:szCs w:val="22"/>
                <w:lang w:eastAsia="en-US"/>
              </w:rPr>
            </w:pPr>
            <w:r w:rsidRPr="00E7740F">
              <w:rPr>
                <w:sz w:val="22"/>
                <w:szCs w:val="22"/>
                <w:lang w:eastAsia="en-US"/>
              </w:rPr>
              <w:t>2495,78</w:t>
            </w:r>
          </w:p>
        </w:tc>
        <w:tc>
          <w:tcPr>
            <w:tcW w:w="852" w:type="dxa"/>
            <w:gridSpan w:val="3"/>
            <w:shd w:val="clear" w:color="auto" w:fill="auto"/>
            <w:vAlign w:val="center"/>
          </w:tcPr>
          <w:p w14:paraId="7A90C90F" w14:textId="77777777" w:rsidR="00E7740F" w:rsidRPr="00E7740F" w:rsidRDefault="00E7740F" w:rsidP="00E7740F">
            <w:pPr>
              <w:jc w:val="center"/>
              <w:rPr>
                <w:sz w:val="22"/>
                <w:szCs w:val="22"/>
                <w:lang w:eastAsia="en-US"/>
              </w:rPr>
            </w:pPr>
            <w:r w:rsidRPr="00E7740F">
              <w:rPr>
                <w:sz w:val="22"/>
                <w:szCs w:val="22"/>
                <w:lang w:eastAsia="en-US"/>
              </w:rPr>
              <w:t>x</w:t>
            </w:r>
          </w:p>
        </w:tc>
        <w:tc>
          <w:tcPr>
            <w:tcW w:w="872" w:type="dxa"/>
            <w:gridSpan w:val="2"/>
            <w:shd w:val="clear" w:color="auto" w:fill="auto"/>
            <w:vAlign w:val="center"/>
          </w:tcPr>
          <w:p w14:paraId="1F7E34B2"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shd w:val="clear" w:color="auto" w:fill="auto"/>
            <w:vAlign w:val="center"/>
          </w:tcPr>
          <w:p w14:paraId="47B84809" w14:textId="77777777" w:rsidR="00E7740F" w:rsidRPr="00E7740F" w:rsidRDefault="00E7740F" w:rsidP="00E7740F">
            <w:pPr>
              <w:jc w:val="center"/>
              <w:rPr>
                <w:sz w:val="22"/>
                <w:szCs w:val="22"/>
                <w:lang w:eastAsia="en-US"/>
              </w:rPr>
            </w:pPr>
            <w:r w:rsidRPr="00E7740F">
              <w:rPr>
                <w:sz w:val="22"/>
                <w:szCs w:val="22"/>
                <w:lang w:eastAsia="en-US"/>
              </w:rPr>
              <w:t>x</w:t>
            </w:r>
          </w:p>
        </w:tc>
        <w:tc>
          <w:tcPr>
            <w:tcW w:w="816" w:type="dxa"/>
            <w:shd w:val="clear" w:color="auto" w:fill="auto"/>
            <w:vAlign w:val="center"/>
          </w:tcPr>
          <w:p w14:paraId="03B06407"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gridSpan w:val="2"/>
            <w:shd w:val="clear" w:color="auto" w:fill="auto"/>
            <w:vAlign w:val="center"/>
          </w:tcPr>
          <w:p w14:paraId="20FA2375"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1411B2DE" w14:textId="77777777" w:rsidTr="00E7740F">
        <w:trPr>
          <w:trHeight w:val="102"/>
          <w:jc w:val="right"/>
        </w:trPr>
        <w:tc>
          <w:tcPr>
            <w:tcW w:w="1773" w:type="dxa"/>
            <w:vMerge/>
            <w:shd w:val="clear" w:color="auto" w:fill="auto"/>
          </w:tcPr>
          <w:p w14:paraId="205A2B47" w14:textId="77777777" w:rsidR="00E7740F" w:rsidRPr="00E7740F" w:rsidRDefault="00E7740F" w:rsidP="00E7740F">
            <w:pPr>
              <w:ind w:left="-220" w:right="-125"/>
              <w:jc w:val="center"/>
              <w:rPr>
                <w:sz w:val="22"/>
                <w:szCs w:val="22"/>
                <w:lang w:eastAsia="en-US"/>
              </w:rPr>
            </w:pPr>
          </w:p>
        </w:tc>
        <w:tc>
          <w:tcPr>
            <w:tcW w:w="1796" w:type="dxa"/>
            <w:vMerge/>
            <w:tcBorders>
              <w:bottom w:val="single" w:sz="4" w:space="0" w:color="auto"/>
            </w:tcBorders>
            <w:shd w:val="clear" w:color="auto" w:fill="auto"/>
            <w:vAlign w:val="center"/>
          </w:tcPr>
          <w:p w14:paraId="3E3B1178" w14:textId="77777777" w:rsidR="00E7740F" w:rsidRPr="00E7740F" w:rsidRDefault="00E7740F" w:rsidP="00E7740F">
            <w:pPr>
              <w:ind w:right="-2"/>
              <w:jc w:val="center"/>
              <w:rPr>
                <w:sz w:val="22"/>
                <w:szCs w:val="22"/>
                <w:lang w:eastAsia="en-US"/>
              </w:rPr>
            </w:pPr>
          </w:p>
        </w:tc>
        <w:tc>
          <w:tcPr>
            <w:tcW w:w="1557" w:type="dxa"/>
            <w:shd w:val="clear" w:color="auto" w:fill="auto"/>
            <w:vAlign w:val="center"/>
          </w:tcPr>
          <w:p w14:paraId="7B19F7CA" w14:textId="77777777" w:rsidR="00E7740F" w:rsidRPr="00E7740F" w:rsidRDefault="00E7740F" w:rsidP="00E7740F">
            <w:pPr>
              <w:ind w:right="-2"/>
              <w:jc w:val="center"/>
              <w:rPr>
                <w:sz w:val="22"/>
                <w:szCs w:val="22"/>
                <w:lang w:eastAsia="en-US"/>
              </w:rPr>
            </w:pPr>
            <w:r w:rsidRPr="00E7740F">
              <w:rPr>
                <w:sz w:val="22"/>
                <w:szCs w:val="22"/>
                <w:lang w:eastAsia="en-US"/>
              </w:rPr>
              <w:t>с 01.07.2033</w:t>
            </w:r>
          </w:p>
        </w:tc>
        <w:tc>
          <w:tcPr>
            <w:tcW w:w="1111" w:type="dxa"/>
            <w:shd w:val="clear" w:color="auto" w:fill="auto"/>
          </w:tcPr>
          <w:p w14:paraId="2E44005D" w14:textId="77777777" w:rsidR="00E7740F" w:rsidRPr="00E7740F" w:rsidRDefault="00E7740F" w:rsidP="00E7740F">
            <w:pPr>
              <w:ind w:right="-2"/>
              <w:jc w:val="center"/>
              <w:rPr>
                <w:sz w:val="22"/>
                <w:szCs w:val="22"/>
                <w:lang w:eastAsia="en-US"/>
              </w:rPr>
            </w:pPr>
            <w:r w:rsidRPr="00E7740F">
              <w:rPr>
                <w:sz w:val="22"/>
                <w:szCs w:val="22"/>
                <w:lang w:eastAsia="en-US"/>
              </w:rPr>
              <w:t>2568,50</w:t>
            </w:r>
          </w:p>
        </w:tc>
        <w:tc>
          <w:tcPr>
            <w:tcW w:w="852" w:type="dxa"/>
            <w:gridSpan w:val="3"/>
            <w:shd w:val="clear" w:color="auto" w:fill="auto"/>
            <w:vAlign w:val="center"/>
          </w:tcPr>
          <w:p w14:paraId="01CEAC8E" w14:textId="77777777" w:rsidR="00E7740F" w:rsidRPr="00E7740F" w:rsidRDefault="00E7740F" w:rsidP="00E7740F">
            <w:pPr>
              <w:jc w:val="center"/>
              <w:rPr>
                <w:sz w:val="22"/>
                <w:szCs w:val="22"/>
                <w:lang w:eastAsia="en-US"/>
              </w:rPr>
            </w:pPr>
            <w:r w:rsidRPr="00E7740F">
              <w:rPr>
                <w:sz w:val="22"/>
                <w:szCs w:val="22"/>
                <w:lang w:eastAsia="en-US"/>
              </w:rPr>
              <w:t>x</w:t>
            </w:r>
          </w:p>
        </w:tc>
        <w:tc>
          <w:tcPr>
            <w:tcW w:w="872" w:type="dxa"/>
            <w:gridSpan w:val="2"/>
            <w:shd w:val="clear" w:color="auto" w:fill="auto"/>
            <w:vAlign w:val="center"/>
          </w:tcPr>
          <w:p w14:paraId="70BE82F9"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shd w:val="clear" w:color="auto" w:fill="auto"/>
            <w:vAlign w:val="center"/>
          </w:tcPr>
          <w:p w14:paraId="57B37DEC" w14:textId="77777777" w:rsidR="00E7740F" w:rsidRPr="00E7740F" w:rsidRDefault="00E7740F" w:rsidP="00E7740F">
            <w:pPr>
              <w:jc w:val="center"/>
              <w:rPr>
                <w:sz w:val="22"/>
                <w:szCs w:val="22"/>
                <w:lang w:eastAsia="en-US"/>
              </w:rPr>
            </w:pPr>
            <w:r w:rsidRPr="00E7740F">
              <w:rPr>
                <w:sz w:val="22"/>
                <w:szCs w:val="22"/>
                <w:lang w:eastAsia="en-US"/>
              </w:rPr>
              <w:t>x</w:t>
            </w:r>
          </w:p>
        </w:tc>
        <w:tc>
          <w:tcPr>
            <w:tcW w:w="816" w:type="dxa"/>
            <w:shd w:val="clear" w:color="auto" w:fill="auto"/>
            <w:vAlign w:val="center"/>
          </w:tcPr>
          <w:p w14:paraId="1BF2B40F"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gridSpan w:val="2"/>
            <w:shd w:val="clear" w:color="auto" w:fill="auto"/>
            <w:vAlign w:val="center"/>
          </w:tcPr>
          <w:p w14:paraId="48F25773"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4088A449" w14:textId="77777777" w:rsidTr="00E7740F">
        <w:trPr>
          <w:trHeight w:val="247"/>
          <w:jc w:val="right"/>
        </w:trPr>
        <w:tc>
          <w:tcPr>
            <w:tcW w:w="1773" w:type="dxa"/>
            <w:vMerge/>
            <w:shd w:val="clear" w:color="auto" w:fill="auto"/>
          </w:tcPr>
          <w:p w14:paraId="0607AB32" w14:textId="77777777" w:rsidR="00E7740F" w:rsidRPr="00E7740F" w:rsidRDefault="00E7740F" w:rsidP="00E7740F">
            <w:pPr>
              <w:ind w:right="-2"/>
              <w:rPr>
                <w:sz w:val="22"/>
                <w:szCs w:val="22"/>
                <w:lang w:eastAsia="en-US"/>
              </w:rPr>
            </w:pPr>
          </w:p>
        </w:tc>
        <w:tc>
          <w:tcPr>
            <w:tcW w:w="1796" w:type="dxa"/>
            <w:tcBorders>
              <w:top w:val="single" w:sz="4" w:space="0" w:color="auto"/>
            </w:tcBorders>
            <w:shd w:val="clear" w:color="auto" w:fill="auto"/>
          </w:tcPr>
          <w:p w14:paraId="6F3F47A5" w14:textId="77777777" w:rsidR="00E7740F" w:rsidRPr="00E7740F" w:rsidRDefault="00E7740F" w:rsidP="00E7740F">
            <w:pPr>
              <w:ind w:right="-2"/>
              <w:jc w:val="center"/>
              <w:rPr>
                <w:sz w:val="22"/>
                <w:szCs w:val="22"/>
                <w:lang w:eastAsia="en-US"/>
              </w:rPr>
            </w:pPr>
            <w:proofErr w:type="spellStart"/>
            <w:r w:rsidRPr="00E7740F">
              <w:rPr>
                <w:sz w:val="22"/>
                <w:szCs w:val="22"/>
                <w:lang w:eastAsia="en-US"/>
              </w:rPr>
              <w:t>Двухставочный</w:t>
            </w:r>
            <w:proofErr w:type="spellEnd"/>
          </w:p>
        </w:tc>
        <w:tc>
          <w:tcPr>
            <w:tcW w:w="1557" w:type="dxa"/>
            <w:shd w:val="clear" w:color="auto" w:fill="auto"/>
            <w:vAlign w:val="center"/>
          </w:tcPr>
          <w:p w14:paraId="69AC84C4" w14:textId="77777777" w:rsidR="00E7740F" w:rsidRPr="00E7740F" w:rsidRDefault="00E7740F" w:rsidP="00E7740F">
            <w:pPr>
              <w:jc w:val="center"/>
              <w:rPr>
                <w:sz w:val="22"/>
                <w:szCs w:val="22"/>
                <w:lang w:eastAsia="en-US"/>
              </w:rPr>
            </w:pPr>
            <w:r w:rsidRPr="00E7740F">
              <w:rPr>
                <w:sz w:val="22"/>
                <w:szCs w:val="22"/>
                <w:lang w:eastAsia="en-US"/>
              </w:rPr>
              <w:t>x</w:t>
            </w:r>
          </w:p>
        </w:tc>
        <w:tc>
          <w:tcPr>
            <w:tcW w:w="1111" w:type="dxa"/>
            <w:shd w:val="clear" w:color="auto" w:fill="auto"/>
            <w:vAlign w:val="center"/>
          </w:tcPr>
          <w:p w14:paraId="1A6E4EEA" w14:textId="77777777" w:rsidR="00E7740F" w:rsidRPr="00E7740F" w:rsidRDefault="00E7740F" w:rsidP="00E7740F">
            <w:pPr>
              <w:jc w:val="center"/>
              <w:rPr>
                <w:sz w:val="22"/>
                <w:szCs w:val="22"/>
                <w:lang w:eastAsia="en-US"/>
              </w:rPr>
            </w:pPr>
            <w:r w:rsidRPr="00E7740F">
              <w:rPr>
                <w:sz w:val="22"/>
                <w:szCs w:val="22"/>
                <w:lang w:eastAsia="en-US"/>
              </w:rPr>
              <w:t>x</w:t>
            </w:r>
          </w:p>
        </w:tc>
        <w:tc>
          <w:tcPr>
            <w:tcW w:w="852" w:type="dxa"/>
            <w:gridSpan w:val="3"/>
            <w:shd w:val="clear" w:color="auto" w:fill="auto"/>
            <w:vAlign w:val="center"/>
          </w:tcPr>
          <w:p w14:paraId="14D61637" w14:textId="77777777" w:rsidR="00E7740F" w:rsidRPr="00E7740F" w:rsidRDefault="00E7740F" w:rsidP="00E7740F">
            <w:pPr>
              <w:jc w:val="center"/>
              <w:rPr>
                <w:sz w:val="22"/>
                <w:szCs w:val="22"/>
                <w:lang w:eastAsia="en-US"/>
              </w:rPr>
            </w:pPr>
            <w:r w:rsidRPr="00E7740F">
              <w:rPr>
                <w:sz w:val="22"/>
                <w:szCs w:val="22"/>
                <w:lang w:eastAsia="en-US"/>
              </w:rPr>
              <w:t>x</w:t>
            </w:r>
          </w:p>
        </w:tc>
        <w:tc>
          <w:tcPr>
            <w:tcW w:w="872" w:type="dxa"/>
            <w:gridSpan w:val="2"/>
            <w:shd w:val="clear" w:color="auto" w:fill="auto"/>
            <w:vAlign w:val="center"/>
          </w:tcPr>
          <w:p w14:paraId="741F0016"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shd w:val="clear" w:color="auto" w:fill="auto"/>
            <w:vAlign w:val="center"/>
          </w:tcPr>
          <w:p w14:paraId="64535077" w14:textId="77777777" w:rsidR="00E7740F" w:rsidRPr="00E7740F" w:rsidRDefault="00E7740F" w:rsidP="00E7740F">
            <w:pPr>
              <w:jc w:val="center"/>
              <w:rPr>
                <w:sz w:val="22"/>
                <w:szCs w:val="22"/>
                <w:lang w:eastAsia="en-US"/>
              </w:rPr>
            </w:pPr>
            <w:r w:rsidRPr="00E7740F">
              <w:rPr>
                <w:sz w:val="22"/>
                <w:szCs w:val="22"/>
                <w:lang w:eastAsia="en-US"/>
              </w:rPr>
              <w:t>x</w:t>
            </w:r>
          </w:p>
        </w:tc>
        <w:tc>
          <w:tcPr>
            <w:tcW w:w="816" w:type="dxa"/>
            <w:shd w:val="clear" w:color="auto" w:fill="auto"/>
            <w:vAlign w:val="center"/>
          </w:tcPr>
          <w:p w14:paraId="6B42C476"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gridSpan w:val="2"/>
            <w:shd w:val="clear" w:color="auto" w:fill="auto"/>
            <w:vAlign w:val="center"/>
          </w:tcPr>
          <w:p w14:paraId="7B77DDE5"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38862E8D" w14:textId="77777777" w:rsidTr="00E7740F">
        <w:trPr>
          <w:trHeight w:val="247"/>
          <w:jc w:val="right"/>
        </w:trPr>
        <w:tc>
          <w:tcPr>
            <w:tcW w:w="1773" w:type="dxa"/>
            <w:shd w:val="clear" w:color="auto" w:fill="auto"/>
            <w:vAlign w:val="center"/>
          </w:tcPr>
          <w:p w14:paraId="5513555E" w14:textId="77777777" w:rsidR="00E7740F" w:rsidRPr="00E7740F" w:rsidRDefault="00E7740F" w:rsidP="00E7740F">
            <w:pPr>
              <w:ind w:right="-2"/>
              <w:jc w:val="center"/>
              <w:rPr>
                <w:sz w:val="22"/>
                <w:szCs w:val="22"/>
                <w:lang w:eastAsia="en-US"/>
              </w:rPr>
            </w:pPr>
            <w:r w:rsidRPr="00E7740F">
              <w:rPr>
                <w:sz w:val="22"/>
                <w:szCs w:val="22"/>
                <w:lang w:eastAsia="en-US"/>
              </w:rPr>
              <w:t>1</w:t>
            </w:r>
          </w:p>
        </w:tc>
        <w:tc>
          <w:tcPr>
            <w:tcW w:w="1796" w:type="dxa"/>
            <w:tcBorders>
              <w:top w:val="single" w:sz="4" w:space="0" w:color="auto"/>
            </w:tcBorders>
            <w:shd w:val="clear" w:color="auto" w:fill="auto"/>
            <w:vAlign w:val="center"/>
          </w:tcPr>
          <w:p w14:paraId="61BED09C" w14:textId="77777777" w:rsidR="00E7740F" w:rsidRPr="00E7740F" w:rsidRDefault="00E7740F" w:rsidP="00E7740F">
            <w:pPr>
              <w:ind w:right="-2"/>
              <w:jc w:val="center"/>
              <w:rPr>
                <w:sz w:val="22"/>
                <w:szCs w:val="22"/>
                <w:lang w:eastAsia="en-US"/>
              </w:rPr>
            </w:pPr>
            <w:r w:rsidRPr="00E7740F">
              <w:rPr>
                <w:sz w:val="22"/>
                <w:szCs w:val="22"/>
                <w:lang w:eastAsia="en-US"/>
              </w:rPr>
              <w:t>2</w:t>
            </w:r>
          </w:p>
        </w:tc>
        <w:tc>
          <w:tcPr>
            <w:tcW w:w="1557" w:type="dxa"/>
            <w:shd w:val="clear" w:color="auto" w:fill="auto"/>
            <w:vAlign w:val="center"/>
          </w:tcPr>
          <w:p w14:paraId="7055EC3A" w14:textId="77777777" w:rsidR="00E7740F" w:rsidRPr="00E7740F" w:rsidRDefault="00E7740F" w:rsidP="00E7740F">
            <w:pPr>
              <w:jc w:val="center"/>
              <w:rPr>
                <w:sz w:val="22"/>
                <w:szCs w:val="22"/>
                <w:lang w:eastAsia="en-US"/>
              </w:rPr>
            </w:pPr>
            <w:r w:rsidRPr="00E7740F">
              <w:rPr>
                <w:sz w:val="22"/>
                <w:szCs w:val="22"/>
                <w:lang w:eastAsia="en-US"/>
              </w:rPr>
              <w:t>3</w:t>
            </w:r>
          </w:p>
        </w:tc>
        <w:tc>
          <w:tcPr>
            <w:tcW w:w="1111" w:type="dxa"/>
            <w:shd w:val="clear" w:color="auto" w:fill="auto"/>
            <w:vAlign w:val="center"/>
          </w:tcPr>
          <w:p w14:paraId="2B545B11" w14:textId="77777777" w:rsidR="00E7740F" w:rsidRPr="00E7740F" w:rsidRDefault="00E7740F" w:rsidP="00E7740F">
            <w:pPr>
              <w:jc w:val="center"/>
              <w:rPr>
                <w:sz w:val="22"/>
                <w:szCs w:val="22"/>
                <w:lang w:eastAsia="en-US"/>
              </w:rPr>
            </w:pPr>
            <w:r w:rsidRPr="00E7740F">
              <w:rPr>
                <w:sz w:val="22"/>
                <w:szCs w:val="22"/>
                <w:lang w:eastAsia="en-US"/>
              </w:rPr>
              <w:t>4</w:t>
            </w:r>
          </w:p>
        </w:tc>
        <w:tc>
          <w:tcPr>
            <w:tcW w:w="852" w:type="dxa"/>
            <w:gridSpan w:val="3"/>
            <w:shd w:val="clear" w:color="auto" w:fill="auto"/>
            <w:vAlign w:val="center"/>
          </w:tcPr>
          <w:p w14:paraId="5E366787" w14:textId="77777777" w:rsidR="00E7740F" w:rsidRPr="00E7740F" w:rsidRDefault="00E7740F" w:rsidP="00E7740F">
            <w:pPr>
              <w:jc w:val="center"/>
              <w:rPr>
                <w:sz w:val="22"/>
                <w:szCs w:val="22"/>
                <w:lang w:eastAsia="en-US"/>
              </w:rPr>
            </w:pPr>
            <w:r w:rsidRPr="00E7740F">
              <w:rPr>
                <w:sz w:val="22"/>
                <w:szCs w:val="22"/>
                <w:lang w:eastAsia="en-US"/>
              </w:rPr>
              <w:t>5</w:t>
            </w:r>
          </w:p>
        </w:tc>
        <w:tc>
          <w:tcPr>
            <w:tcW w:w="872" w:type="dxa"/>
            <w:gridSpan w:val="2"/>
            <w:shd w:val="clear" w:color="auto" w:fill="auto"/>
            <w:vAlign w:val="center"/>
          </w:tcPr>
          <w:p w14:paraId="682E8367" w14:textId="77777777" w:rsidR="00E7740F" w:rsidRPr="00E7740F" w:rsidRDefault="00E7740F" w:rsidP="00E7740F">
            <w:pPr>
              <w:jc w:val="center"/>
              <w:rPr>
                <w:sz w:val="22"/>
                <w:szCs w:val="22"/>
                <w:lang w:eastAsia="en-US"/>
              </w:rPr>
            </w:pPr>
            <w:r w:rsidRPr="00E7740F">
              <w:rPr>
                <w:sz w:val="22"/>
                <w:szCs w:val="22"/>
                <w:lang w:eastAsia="en-US"/>
              </w:rPr>
              <w:t>6</w:t>
            </w:r>
          </w:p>
        </w:tc>
        <w:tc>
          <w:tcPr>
            <w:tcW w:w="850" w:type="dxa"/>
            <w:shd w:val="clear" w:color="auto" w:fill="auto"/>
            <w:vAlign w:val="center"/>
          </w:tcPr>
          <w:p w14:paraId="5B73ECB2" w14:textId="77777777" w:rsidR="00E7740F" w:rsidRPr="00E7740F" w:rsidRDefault="00E7740F" w:rsidP="00E7740F">
            <w:pPr>
              <w:jc w:val="center"/>
              <w:rPr>
                <w:sz w:val="22"/>
                <w:szCs w:val="22"/>
                <w:lang w:eastAsia="en-US"/>
              </w:rPr>
            </w:pPr>
            <w:r w:rsidRPr="00E7740F">
              <w:rPr>
                <w:sz w:val="22"/>
                <w:szCs w:val="22"/>
                <w:lang w:eastAsia="en-US"/>
              </w:rPr>
              <w:t>7</w:t>
            </w:r>
          </w:p>
        </w:tc>
        <w:tc>
          <w:tcPr>
            <w:tcW w:w="816" w:type="dxa"/>
            <w:shd w:val="clear" w:color="auto" w:fill="auto"/>
            <w:vAlign w:val="center"/>
          </w:tcPr>
          <w:p w14:paraId="094C402F" w14:textId="77777777" w:rsidR="00E7740F" w:rsidRPr="00E7740F" w:rsidRDefault="00E7740F" w:rsidP="00E7740F">
            <w:pPr>
              <w:jc w:val="center"/>
              <w:rPr>
                <w:sz w:val="22"/>
                <w:szCs w:val="22"/>
                <w:lang w:eastAsia="en-US"/>
              </w:rPr>
            </w:pPr>
            <w:r w:rsidRPr="00E7740F">
              <w:rPr>
                <w:sz w:val="22"/>
                <w:szCs w:val="22"/>
                <w:lang w:eastAsia="en-US"/>
              </w:rPr>
              <w:t>8</w:t>
            </w:r>
          </w:p>
        </w:tc>
        <w:tc>
          <w:tcPr>
            <w:tcW w:w="850" w:type="dxa"/>
            <w:gridSpan w:val="2"/>
            <w:shd w:val="clear" w:color="auto" w:fill="auto"/>
            <w:vAlign w:val="center"/>
          </w:tcPr>
          <w:p w14:paraId="4D47048B" w14:textId="77777777" w:rsidR="00E7740F" w:rsidRPr="00E7740F" w:rsidRDefault="00E7740F" w:rsidP="00E7740F">
            <w:pPr>
              <w:jc w:val="center"/>
              <w:rPr>
                <w:sz w:val="22"/>
                <w:szCs w:val="22"/>
                <w:lang w:eastAsia="en-US"/>
              </w:rPr>
            </w:pPr>
            <w:r w:rsidRPr="00E7740F">
              <w:rPr>
                <w:sz w:val="22"/>
                <w:szCs w:val="22"/>
                <w:lang w:eastAsia="en-US"/>
              </w:rPr>
              <w:t>9</w:t>
            </w:r>
          </w:p>
        </w:tc>
      </w:tr>
      <w:tr w:rsidR="00E7740F" w:rsidRPr="00E7740F" w14:paraId="3AEDD5C2" w14:textId="77777777" w:rsidTr="00E7740F">
        <w:trPr>
          <w:trHeight w:val="247"/>
          <w:jc w:val="right"/>
        </w:trPr>
        <w:tc>
          <w:tcPr>
            <w:tcW w:w="1773" w:type="dxa"/>
            <w:vMerge w:val="restart"/>
            <w:shd w:val="clear" w:color="auto" w:fill="auto"/>
          </w:tcPr>
          <w:p w14:paraId="0EB499D6" w14:textId="77777777" w:rsidR="00E7740F" w:rsidRPr="00E7740F" w:rsidRDefault="00E7740F" w:rsidP="00E7740F">
            <w:pPr>
              <w:ind w:right="-2"/>
              <w:rPr>
                <w:sz w:val="22"/>
                <w:szCs w:val="22"/>
                <w:lang w:eastAsia="en-US"/>
              </w:rPr>
            </w:pPr>
          </w:p>
        </w:tc>
        <w:tc>
          <w:tcPr>
            <w:tcW w:w="1796" w:type="dxa"/>
            <w:shd w:val="clear" w:color="auto" w:fill="auto"/>
          </w:tcPr>
          <w:p w14:paraId="417E6C93" w14:textId="77777777" w:rsidR="00E7740F" w:rsidRPr="00E7740F" w:rsidRDefault="00E7740F" w:rsidP="00E7740F">
            <w:pPr>
              <w:ind w:right="-41"/>
              <w:jc w:val="center"/>
              <w:rPr>
                <w:sz w:val="22"/>
                <w:szCs w:val="22"/>
                <w:lang w:eastAsia="en-US"/>
              </w:rPr>
            </w:pPr>
            <w:r w:rsidRPr="00E7740F">
              <w:rPr>
                <w:sz w:val="22"/>
                <w:szCs w:val="22"/>
                <w:lang w:eastAsia="en-US"/>
              </w:rPr>
              <w:t xml:space="preserve">Ставка за тепловую </w:t>
            </w:r>
            <w:r w:rsidRPr="00E7740F">
              <w:rPr>
                <w:sz w:val="22"/>
                <w:szCs w:val="22"/>
                <w:lang w:eastAsia="en-US"/>
              </w:rPr>
              <w:lastRenderedPageBreak/>
              <w:t>энергию, руб./Гкал</w:t>
            </w:r>
          </w:p>
        </w:tc>
        <w:tc>
          <w:tcPr>
            <w:tcW w:w="1557" w:type="dxa"/>
            <w:shd w:val="clear" w:color="auto" w:fill="auto"/>
            <w:vAlign w:val="center"/>
          </w:tcPr>
          <w:p w14:paraId="2A182855" w14:textId="77777777" w:rsidR="00E7740F" w:rsidRPr="00E7740F" w:rsidRDefault="00E7740F" w:rsidP="00E7740F">
            <w:pPr>
              <w:ind w:left="-661" w:right="-675"/>
              <w:jc w:val="center"/>
              <w:rPr>
                <w:sz w:val="22"/>
                <w:szCs w:val="22"/>
                <w:lang w:eastAsia="en-US"/>
              </w:rPr>
            </w:pPr>
            <w:r w:rsidRPr="00E7740F">
              <w:rPr>
                <w:sz w:val="22"/>
                <w:szCs w:val="22"/>
                <w:lang w:eastAsia="en-US"/>
              </w:rPr>
              <w:lastRenderedPageBreak/>
              <w:t>x</w:t>
            </w:r>
          </w:p>
        </w:tc>
        <w:tc>
          <w:tcPr>
            <w:tcW w:w="1111" w:type="dxa"/>
            <w:shd w:val="clear" w:color="auto" w:fill="auto"/>
            <w:vAlign w:val="center"/>
          </w:tcPr>
          <w:p w14:paraId="7BD0120D" w14:textId="77777777" w:rsidR="00E7740F" w:rsidRPr="00E7740F" w:rsidRDefault="00E7740F" w:rsidP="00E7740F">
            <w:pPr>
              <w:ind w:left="-108" w:right="-108"/>
              <w:jc w:val="center"/>
              <w:rPr>
                <w:sz w:val="22"/>
                <w:szCs w:val="22"/>
                <w:lang w:eastAsia="en-US"/>
              </w:rPr>
            </w:pPr>
            <w:r w:rsidRPr="00E7740F">
              <w:rPr>
                <w:sz w:val="22"/>
                <w:szCs w:val="22"/>
                <w:lang w:eastAsia="en-US"/>
              </w:rPr>
              <w:t>x</w:t>
            </w:r>
          </w:p>
        </w:tc>
        <w:tc>
          <w:tcPr>
            <w:tcW w:w="852" w:type="dxa"/>
            <w:gridSpan w:val="3"/>
            <w:shd w:val="clear" w:color="auto" w:fill="auto"/>
            <w:vAlign w:val="center"/>
          </w:tcPr>
          <w:p w14:paraId="7851805E" w14:textId="77777777" w:rsidR="00E7740F" w:rsidRPr="00E7740F" w:rsidRDefault="00E7740F" w:rsidP="00E7740F">
            <w:pPr>
              <w:ind w:left="-108" w:right="-108"/>
              <w:jc w:val="center"/>
              <w:rPr>
                <w:sz w:val="22"/>
                <w:szCs w:val="22"/>
                <w:lang w:eastAsia="en-US"/>
              </w:rPr>
            </w:pPr>
            <w:r w:rsidRPr="00E7740F">
              <w:rPr>
                <w:sz w:val="22"/>
                <w:szCs w:val="22"/>
                <w:lang w:eastAsia="en-US"/>
              </w:rPr>
              <w:t>x</w:t>
            </w:r>
          </w:p>
        </w:tc>
        <w:tc>
          <w:tcPr>
            <w:tcW w:w="872" w:type="dxa"/>
            <w:gridSpan w:val="2"/>
            <w:shd w:val="clear" w:color="auto" w:fill="auto"/>
            <w:vAlign w:val="center"/>
          </w:tcPr>
          <w:p w14:paraId="69B69BE5" w14:textId="77777777" w:rsidR="00E7740F" w:rsidRPr="00E7740F" w:rsidRDefault="00E7740F" w:rsidP="00E7740F">
            <w:pPr>
              <w:ind w:left="-108" w:right="-108"/>
              <w:jc w:val="center"/>
              <w:rPr>
                <w:sz w:val="22"/>
                <w:szCs w:val="22"/>
                <w:lang w:eastAsia="en-US"/>
              </w:rPr>
            </w:pPr>
            <w:r w:rsidRPr="00E7740F">
              <w:rPr>
                <w:sz w:val="22"/>
                <w:szCs w:val="22"/>
                <w:lang w:eastAsia="en-US"/>
              </w:rPr>
              <w:t>x</w:t>
            </w:r>
          </w:p>
        </w:tc>
        <w:tc>
          <w:tcPr>
            <w:tcW w:w="850" w:type="dxa"/>
            <w:shd w:val="clear" w:color="auto" w:fill="auto"/>
            <w:vAlign w:val="center"/>
          </w:tcPr>
          <w:p w14:paraId="1D8782E0" w14:textId="77777777" w:rsidR="00E7740F" w:rsidRPr="00E7740F" w:rsidRDefault="00E7740F" w:rsidP="00E7740F">
            <w:pPr>
              <w:ind w:left="-108" w:right="-108"/>
              <w:jc w:val="center"/>
              <w:rPr>
                <w:sz w:val="22"/>
                <w:szCs w:val="22"/>
                <w:lang w:eastAsia="en-US"/>
              </w:rPr>
            </w:pPr>
            <w:r w:rsidRPr="00E7740F">
              <w:rPr>
                <w:sz w:val="22"/>
                <w:szCs w:val="22"/>
                <w:lang w:eastAsia="en-US"/>
              </w:rPr>
              <w:t>x</w:t>
            </w:r>
          </w:p>
        </w:tc>
        <w:tc>
          <w:tcPr>
            <w:tcW w:w="816" w:type="dxa"/>
            <w:shd w:val="clear" w:color="auto" w:fill="auto"/>
            <w:vAlign w:val="center"/>
          </w:tcPr>
          <w:p w14:paraId="72B48751" w14:textId="77777777" w:rsidR="00E7740F" w:rsidRPr="00E7740F" w:rsidRDefault="00E7740F" w:rsidP="00E7740F">
            <w:pPr>
              <w:ind w:left="-108" w:right="-108"/>
              <w:jc w:val="center"/>
              <w:rPr>
                <w:sz w:val="22"/>
                <w:szCs w:val="22"/>
                <w:lang w:eastAsia="en-US"/>
              </w:rPr>
            </w:pPr>
            <w:r w:rsidRPr="00E7740F">
              <w:rPr>
                <w:sz w:val="22"/>
                <w:szCs w:val="22"/>
                <w:lang w:eastAsia="en-US"/>
              </w:rPr>
              <w:t>x</w:t>
            </w:r>
          </w:p>
        </w:tc>
        <w:tc>
          <w:tcPr>
            <w:tcW w:w="850" w:type="dxa"/>
            <w:gridSpan w:val="2"/>
            <w:shd w:val="clear" w:color="auto" w:fill="auto"/>
            <w:vAlign w:val="center"/>
          </w:tcPr>
          <w:p w14:paraId="12B81442" w14:textId="77777777" w:rsidR="00E7740F" w:rsidRPr="00E7740F" w:rsidRDefault="00E7740F" w:rsidP="00E7740F">
            <w:pPr>
              <w:ind w:left="-108" w:right="-108"/>
              <w:jc w:val="center"/>
              <w:rPr>
                <w:sz w:val="22"/>
                <w:szCs w:val="22"/>
                <w:lang w:eastAsia="en-US"/>
              </w:rPr>
            </w:pPr>
            <w:r w:rsidRPr="00E7740F">
              <w:rPr>
                <w:sz w:val="22"/>
                <w:szCs w:val="22"/>
                <w:lang w:eastAsia="en-US"/>
              </w:rPr>
              <w:t>x</w:t>
            </w:r>
          </w:p>
        </w:tc>
      </w:tr>
      <w:tr w:rsidR="00E7740F" w:rsidRPr="00E7740F" w14:paraId="4FB9D3E3" w14:textId="77777777" w:rsidTr="00E7740F">
        <w:trPr>
          <w:trHeight w:val="247"/>
          <w:jc w:val="right"/>
        </w:trPr>
        <w:tc>
          <w:tcPr>
            <w:tcW w:w="1773" w:type="dxa"/>
            <w:vMerge/>
            <w:shd w:val="clear" w:color="auto" w:fill="auto"/>
          </w:tcPr>
          <w:p w14:paraId="512E4CA4" w14:textId="77777777" w:rsidR="00E7740F" w:rsidRPr="00E7740F" w:rsidRDefault="00E7740F" w:rsidP="00E7740F">
            <w:pPr>
              <w:ind w:right="-2"/>
              <w:rPr>
                <w:sz w:val="22"/>
                <w:szCs w:val="22"/>
                <w:lang w:eastAsia="en-US"/>
              </w:rPr>
            </w:pPr>
          </w:p>
        </w:tc>
        <w:tc>
          <w:tcPr>
            <w:tcW w:w="1796" w:type="dxa"/>
            <w:shd w:val="clear" w:color="auto" w:fill="auto"/>
            <w:vAlign w:val="center"/>
          </w:tcPr>
          <w:p w14:paraId="783F0F42" w14:textId="77777777" w:rsidR="00E7740F" w:rsidRPr="00E7740F" w:rsidRDefault="00E7740F" w:rsidP="00E7740F">
            <w:pPr>
              <w:ind w:right="-105"/>
              <w:jc w:val="center"/>
              <w:rPr>
                <w:sz w:val="22"/>
                <w:szCs w:val="22"/>
                <w:lang w:eastAsia="en-US"/>
              </w:rPr>
            </w:pPr>
            <w:r w:rsidRPr="00E7740F">
              <w:rPr>
                <w:sz w:val="22"/>
                <w:szCs w:val="22"/>
                <w:lang w:eastAsia="en-US"/>
              </w:rPr>
              <w:t>Ставка за содержание тепловой мощности,</w:t>
            </w:r>
          </w:p>
          <w:p w14:paraId="26395575" w14:textId="77777777" w:rsidR="00E7740F" w:rsidRPr="00E7740F" w:rsidRDefault="00E7740F" w:rsidP="00E7740F">
            <w:pPr>
              <w:ind w:right="-105"/>
              <w:jc w:val="center"/>
              <w:rPr>
                <w:sz w:val="22"/>
                <w:szCs w:val="22"/>
                <w:lang w:eastAsia="en-US"/>
              </w:rPr>
            </w:pPr>
            <w:r w:rsidRPr="00E7740F">
              <w:rPr>
                <w:sz w:val="22"/>
                <w:szCs w:val="22"/>
                <w:lang w:eastAsia="en-US"/>
              </w:rPr>
              <w:t>тыс. руб./</w:t>
            </w:r>
          </w:p>
          <w:p w14:paraId="0090345D" w14:textId="77777777" w:rsidR="00E7740F" w:rsidRPr="00E7740F" w:rsidRDefault="00E7740F" w:rsidP="00E7740F">
            <w:pPr>
              <w:ind w:right="-105"/>
              <w:jc w:val="center"/>
              <w:rPr>
                <w:sz w:val="22"/>
                <w:szCs w:val="22"/>
                <w:lang w:eastAsia="en-US"/>
              </w:rPr>
            </w:pPr>
            <w:r w:rsidRPr="00E7740F">
              <w:rPr>
                <w:sz w:val="22"/>
                <w:szCs w:val="22"/>
                <w:lang w:eastAsia="en-US"/>
              </w:rPr>
              <w:t>Гкал/ч в мес.</w:t>
            </w:r>
          </w:p>
        </w:tc>
        <w:tc>
          <w:tcPr>
            <w:tcW w:w="1557" w:type="dxa"/>
            <w:shd w:val="clear" w:color="auto" w:fill="auto"/>
            <w:vAlign w:val="center"/>
          </w:tcPr>
          <w:p w14:paraId="37357282" w14:textId="77777777" w:rsidR="00E7740F" w:rsidRPr="00E7740F" w:rsidRDefault="00E7740F" w:rsidP="00E7740F">
            <w:pPr>
              <w:ind w:left="-661" w:right="-675"/>
              <w:jc w:val="center"/>
              <w:rPr>
                <w:sz w:val="22"/>
                <w:szCs w:val="22"/>
                <w:lang w:eastAsia="en-US"/>
              </w:rPr>
            </w:pPr>
            <w:r w:rsidRPr="00E7740F">
              <w:rPr>
                <w:sz w:val="22"/>
                <w:szCs w:val="22"/>
                <w:lang w:eastAsia="en-US"/>
              </w:rPr>
              <w:t>x</w:t>
            </w:r>
          </w:p>
        </w:tc>
        <w:tc>
          <w:tcPr>
            <w:tcW w:w="1111" w:type="dxa"/>
            <w:shd w:val="clear" w:color="auto" w:fill="auto"/>
            <w:vAlign w:val="center"/>
          </w:tcPr>
          <w:p w14:paraId="1876AAD7" w14:textId="77777777" w:rsidR="00E7740F" w:rsidRPr="00E7740F" w:rsidRDefault="00E7740F" w:rsidP="00E7740F">
            <w:pPr>
              <w:ind w:left="-108" w:right="-108"/>
              <w:jc w:val="center"/>
              <w:rPr>
                <w:sz w:val="22"/>
                <w:szCs w:val="22"/>
                <w:lang w:eastAsia="en-US"/>
              </w:rPr>
            </w:pPr>
            <w:r w:rsidRPr="00E7740F">
              <w:rPr>
                <w:sz w:val="22"/>
                <w:szCs w:val="22"/>
                <w:lang w:eastAsia="en-US"/>
              </w:rPr>
              <w:t>x</w:t>
            </w:r>
          </w:p>
        </w:tc>
        <w:tc>
          <w:tcPr>
            <w:tcW w:w="852" w:type="dxa"/>
            <w:gridSpan w:val="3"/>
            <w:shd w:val="clear" w:color="auto" w:fill="auto"/>
            <w:vAlign w:val="center"/>
          </w:tcPr>
          <w:p w14:paraId="1B84AF3B" w14:textId="77777777" w:rsidR="00E7740F" w:rsidRPr="00E7740F" w:rsidRDefault="00E7740F" w:rsidP="00E7740F">
            <w:pPr>
              <w:ind w:left="-108" w:right="-108"/>
              <w:jc w:val="center"/>
              <w:rPr>
                <w:sz w:val="22"/>
                <w:szCs w:val="22"/>
                <w:lang w:eastAsia="en-US"/>
              </w:rPr>
            </w:pPr>
            <w:r w:rsidRPr="00E7740F">
              <w:rPr>
                <w:sz w:val="22"/>
                <w:szCs w:val="22"/>
                <w:lang w:eastAsia="en-US"/>
              </w:rPr>
              <w:t>x</w:t>
            </w:r>
          </w:p>
        </w:tc>
        <w:tc>
          <w:tcPr>
            <w:tcW w:w="872" w:type="dxa"/>
            <w:gridSpan w:val="2"/>
            <w:shd w:val="clear" w:color="auto" w:fill="auto"/>
            <w:vAlign w:val="center"/>
          </w:tcPr>
          <w:p w14:paraId="4C433BF5" w14:textId="77777777" w:rsidR="00E7740F" w:rsidRPr="00E7740F" w:rsidRDefault="00E7740F" w:rsidP="00E7740F">
            <w:pPr>
              <w:ind w:left="-108" w:right="-108"/>
              <w:jc w:val="center"/>
              <w:rPr>
                <w:sz w:val="22"/>
                <w:szCs w:val="22"/>
                <w:lang w:eastAsia="en-US"/>
              </w:rPr>
            </w:pPr>
            <w:r w:rsidRPr="00E7740F">
              <w:rPr>
                <w:sz w:val="22"/>
                <w:szCs w:val="22"/>
                <w:lang w:eastAsia="en-US"/>
              </w:rPr>
              <w:t>x</w:t>
            </w:r>
          </w:p>
        </w:tc>
        <w:tc>
          <w:tcPr>
            <w:tcW w:w="850" w:type="dxa"/>
            <w:shd w:val="clear" w:color="auto" w:fill="auto"/>
            <w:vAlign w:val="center"/>
          </w:tcPr>
          <w:p w14:paraId="4A5FF175" w14:textId="77777777" w:rsidR="00E7740F" w:rsidRPr="00E7740F" w:rsidRDefault="00E7740F" w:rsidP="00E7740F">
            <w:pPr>
              <w:ind w:left="-108" w:right="-108"/>
              <w:jc w:val="center"/>
              <w:rPr>
                <w:sz w:val="22"/>
                <w:szCs w:val="22"/>
                <w:lang w:eastAsia="en-US"/>
              </w:rPr>
            </w:pPr>
            <w:r w:rsidRPr="00E7740F">
              <w:rPr>
                <w:sz w:val="22"/>
                <w:szCs w:val="22"/>
                <w:lang w:eastAsia="en-US"/>
              </w:rPr>
              <w:t>x</w:t>
            </w:r>
          </w:p>
        </w:tc>
        <w:tc>
          <w:tcPr>
            <w:tcW w:w="816" w:type="dxa"/>
            <w:shd w:val="clear" w:color="auto" w:fill="auto"/>
            <w:vAlign w:val="center"/>
          </w:tcPr>
          <w:p w14:paraId="5DBEEBF8" w14:textId="77777777" w:rsidR="00E7740F" w:rsidRPr="00E7740F" w:rsidRDefault="00E7740F" w:rsidP="00E7740F">
            <w:pPr>
              <w:ind w:left="-108" w:right="-108"/>
              <w:jc w:val="center"/>
              <w:rPr>
                <w:sz w:val="22"/>
                <w:szCs w:val="22"/>
                <w:lang w:eastAsia="en-US"/>
              </w:rPr>
            </w:pPr>
            <w:r w:rsidRPr="00E7740F">
              <w:rPr>
                <w:sz w:val="22"/>
                <w:szCs w:val="22"/>
                <w:lang w:eastAsia="en-US"/>
              </w:rPr>
              <w:t>x</w:t>
            </w:r>
          </w:p>
        </w:tc>
        <w:tc>
          <w:tcPr>
            <w:tcW w:w="850" w:type="dxa"/>
            <w:gridSpan w:val="2"/>
            <w:shd w:val="clear" w:color="auto" w:fill="auto"/>
            <w:vAlign w:val="center"/>
          </w:tcPr>
          <w:p w14:paraId="006F7A77" w14:textId="77777777" w:rsidR="00E7740F" w:rsidRPr="00E7740F" w:rsidRDefault="00E7740F" w:rsidP="00E7740F">
            <w:pPr>
              <w:ind w:left="-108" w:right="-108"/>
              <w:jc w:val="center"/>
              <w:rPr>
                <w:sz w:val="22"/>
                <w:szCs w:val="22"/>
                <w:lang w:eastAsia="en-US"/>
              </w:rPr>
            </w:pPr>
            <w:r w:rsidRPr="00E7740F">
              <w:rPr>
                <w:sz w:val="22"/>
                <w:szCs w:val="22"/>
                <w:lang w:eastAsia="en-US"/>
              </w:rPr>
              <w:t>x</w:t>
            </w:r>
          </w:p>
        </w:tc>
      </w:tr>
      <w:tr w:rsidR="00E7740F" w:rsidRPr="00E7740F" w14:paraId="2C7232E6" w14:textId="77777777" w:rsidTr="00E7740F">
        <w:trPr>
          <w:trHeight w:val="271"/>
          <w:jc w:val="right"/>
        </w:trPr>
        <w:tc>
          <w:tcPr>
            <w:tcW w:w="1773" w:type="dxa"/>
            <w:vMerge/>
            <w:shd w:val="clear" w:color="auto" w:fill="auto"/>
          </w:tcPr>
          <w:p w14:paraId="27028F33" w14:textId="77777777" w:rsidR="00E7740F" w:rsidRPr="00E7740F" w:rsidRDefault="00E7740F" w:rsidP="00E7740F">
            <w:pPr>
              <w:ind w:right="-2"/>
              <w:rPr>
                <w:sz w:val="22"/>
                <w:szCs w:val="22"/>
                <w:lang w:eastAsia="en-US"/>
              </w:rPr>
            </w:pPr>
          </w:p>
        </w:tc>
        <w:tc>
          <w:tcPr>
            <w:tcW w:w="8704" w:type="dxa"/>
            <w:gridSpan w:val="12"/>
            <w:shd w:val="clear" w:color="auto" w:fill="auto"/>
          </w:tcPr>
          <w:p w14:paraId="283C4D67" w14:textId="77777777" w:rsidR="00E7740F" w:rsidRPr="00E7740F" w:rsidRDefault="00E7740F" w:rsidP="00E7740F">
            <w:pPr>
              <w:ind w:right="-2"/>
              <w:jc w:val="center"/>
              <w:rPr>
                <w:sz w:val="22"/>
                <w:szCs w:val="22"/>
                <w:lang w:eastAsia="en-US"/>
              </w:rPr>
            </w:pPr>
            <w:r w:rsidRPr="00E7740F">
              <w:rPr>
                <w:sz w:val="22"/>
                <w:szCs w:val="22"/>
                <w:lang w:eastAsia="en-US"/>
              </w:rPr>
              <w:t>Население *</w:t>
            </w:r>
          </w:p>
        </w:tc>
      </w:tr>
      <w:tr w:rsidR="00E7740F" w:rsidRPr="00E7740F" w14:paraId="7B2304C3" w14:textId="77777777" w:rsidTr="00E7740F">
        <w:trPr>
          <w:trHeight w:val="344"/>
          <w:jc w:val="right"/>
        </w:trPr>
        <w:tc>
          <w:tcPr>
            <w:tcW w:w="1773" w:type="dxa"/>
            <w:vMerge/>
            <w:shd w:val="clear" w:color="auto" w:fill="auto"/>
          </w:tcPr>
          <w:p w14:paraId="34176A29" w14:textId="77777777" w:rsidR="00E7740F" w:rsidRPr="00E7740F" w:rsidRDefault="00E7740F" w:rsidP="00E7740F">
            <w:pPr>
              <w:ind w:right="-2"/>
              <w:rPr>
                <w:sz w:val="22"/>
                <w:szCs w:val="22"/>
                <w:lang w:eastAsia="en-US"/>
              </w:rPr>
            </w:pPr>
          </w:p>
        </w:tc>
        <w:tc>
          <w:tcPr>
            <w:tcW w:w="1796" w:type="dxa"/>
            <w:vMerge w:val="restart"/>
            <w:shd w:val="clear" w:color="auto" w:fill="auto"/>
            <w:vAlign w:val="center"/>
          </w:tcPr>
          <w:p w14:paraId="0150811D" w14:textId="77777777" w:rsidR="00E7740F" w:rsidRPr="00E7740F" w:rsidRDefault="00E7740F" w:rsidP="00E7740F">
            <w:pPr>
              <w:ind w:right="-2"/>
              <w:jc w:val="center"/>
              <w:rPr>
                <w:sz w:val="22"/>
                <w:szCs w:val="22"/>
                <w:lang w:eastAsia="en-US"/>
              </w:rPr>
            </w:pPr>
            <w:proofErr w:type="spellStart"/>
            <w:r w:rsidRPr="00E7740F">
              <w:rPr>
                <w:sz w:val="22"/>
                <w:szCs w:val="22"/>
                <w:lang w:eastAsia="en-US"/>
              </w:rPr>
              <w:t>Одноставочный</w:t>
            </w:r>
            <w:proofErr w:type="spellEnd"/>
          </w:p>
          <w:p w14:paraId="0875DD53" w14:textId="77777777" w:rsidR="00E7740F" w:rsidRPr="00E7740F" w:rsidRDefault="00E7740F" w:rsidP="00E7740F">
            <w:pPr>
              <w:ind w:right="-2"/>
              <w:jc w:val="center"/>
              <w:rPr>
                <w:sz w:val="22"/>
                <w:szCs w:val="22"/>
                <w:lang w:eastAsia="en-US"/>
              </w:rPr>
            </w:pPr>
            <w:r w:rsidRPr="00E7740F">
              <w:rPr>
                <w:sz w:val="22"/>
                <w:szCs w:val="22"/>
                <w:lang w:eastAsia="en-US"/>
              </w:rPr>
              <w:t>руб./Гкал</w:t>
            </w:r>
          </w:p>
        </w:tc>
        <w:tc>
          <w:tcPr>
            <w:tcW w:w="1557" w:type="dxa"/>
            <w:shd w:val="clear" w:color="auto" w:fill="auto"/>
            <w:vAlign w:val="center"/>
          </w:tcPr>
          <w:p w14:paraId="2CB87DF0" w14:textId="77777777" w:rsidR="00E7740F" w:rsidRPr="00E7740F" w:rsidRDefault="00E7740F" w:rsidP="00E7740F">
            <w:pPr>
              <w:ind w:right="-2"/>
              <w:jc w:val="center"/>
              <w:rPr>
                <w:sz w:val="22"/>
                <w:szCs w:val="22"/>
                <w:lang w:eastAsia="en-US"/>
              </w:rPr>
            </w:pPr>
            <w:r w:rsidRPr="00E7740F">
              <w:rPr>
                <w:sz w:val="22"/>
                <w:szCs w:val="22"/>
                <w:lang w:eastAsia="en-US"/>
              </w:rPr>
              <w:t>с ___.05.2019</w:t>
            </w:r>
          </w:p>
        </w:tc>
        <w:tc>
          <w:tcPr>
            <w:tcW w:w="1134" w:type="dxa"/>
            <w:gridSpan w:val="2"/>
            <w:shd w:val="clear" w:color="auto" w:fill="auto"/>
          </w:tcPr>
          <w:p w14:paraId="3CC43BCA" w14:textId="77777777" w:rsidR="00E7740F" w:rsidRPr="00E7740F" w:rsidRDefault="00E7740F" w:rsidP="00E7740F">
            <w:pPr>
              <w:ind w:right="-2"/>
              <w:jc w:val="center"/>
              <w:rPr>
                <w:sz w:val="22"/>
                <w:szCs w:val="22"/>
                <w:lang w:eastAsia="en-US"/>
              </w:rPr>
            </w:pPr>
            <w:r w:rsidRPr="00E7740F">
              <w:rPr>
                <w:sz w:val="22"/>
                <w:szCs w:val="22"/>
                <w:lang w:eastAsia="en-US"/>
              </w:rPr>
              <w:t>1641,43</w:t>
            </w:r>
          </w:p>
        </w:tc>
        <w:tc>
          <w:tcPr>
            <w:tcW w:w="850" w:type="dxa"/>
            <w:gridSpan w:val="3"/>
            <w:shd w:val="clear" w:color="auto" w:fill="auto"/>
            <w:vAlign w:val="center"/>
          </w:tcPr>
          <w:p w14:paraId="4F367D2D" w14:textId="77777777" w:rsidR="00E7740F" w:rsidRPr="00E7740F" w:rsidRDefault="00E7740F" w:rsidP="00E7740F">
            <w:pPr>
              <w:jc w:val="center"/>
              <w:rPr>
                <w:sz w:val="22"/>
                <w:szCs w:val="22"/>
                <w:lang w:eastAsia="en-US"/>
              </w:rPr>
            </w:pPr>
            <w:r w:rsidRPr="00E7740F">
              <w:rPr>
                <w:sz w:val="22"/>
                <w:szCs w:val="22"/>
                <w:lang w:eastAsia="en-US"/>
              </w:rPr>
              <w:t>x</w:t>
            </w:r>
          </w:p>
        </w:tc>
        <w:tc>
          <w:tcPr>
            <w:tcW w:w="851" w:type="dxa"/>
            <w:shd w:val="clear" w:color="auto" w:fill="auto"/>
            <w:vAlign w:val="center"/>
          </w:tcPr>
          <w:p w14:paraId="786CFFC3"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shd w:val="clear" w:color="auto" w:fill="auto"/>
            <w:vAlign w:val="center"/>
          </w:tcPr>
          <w:p w14:paraId="089CC292" w14:textId="77777777" w:rsidR="00E7740F" w:rsidRPr="00E7740F" w:rsidRDefault="00E7740F" w:rsidP="00E7740F">
            <w:pPr>
              <w:jc w:val="center"/>
              <w:rPr>
                <w:sz w:val="22"/>
                <w:szCs w:val="22"/>
                <w:lang w:eastAsia="en-US"/>
              </w:rPr>
            </w:pPr>
            <w:r w:rsidRPr="00E7740F">
              <w:rPr>
                <w:sz w:val="22"/>
                <w:szCs w:val="22"/>
                <w:lang w:eastAsia="en-US"/>
              </w:rPr>
              <w:t>x</w:t>
            </w:r>
          </w:p>
        </w:tc>
        <w:tc>
          <w:tcPr>
            <w:tcW w:w="851" w:type="dxa"/>
            <w:gridSpan w:val="2"/>
            <w:shd w:val="clear" w:color="auto" w:fill="auto"/>
            <w:vAlign w:val="center"/>
          </w:tcPr>
          <w:p w14:paraId="00E10FB8" w14:textId="77777777" w:rsidR="00E7740F" w:rsidRPr="00E7740F" w:rsidRDefault="00E7740F" w:rsidP="00E7740F">
            <w:pPr>
              <w:jc w:val="center"/>
              <w:rPr>
                <w:sz w:val="22"/>
                <w:szCs w:val="22"/>
                <w:lang w:eastAsia="en-US"/>
              </w:rPr>
            </w:pPr>
            <w:r w:rsidRPr="00E7740F">
              <w:rPr>
                <w:sz w:val="22"/>
                <w:szCs w:val="22"/>
                <w:lang w:eastAsia="en-US"/>
              </w:rPr>
              <w:t>x</w:t>
            </w:r>
          </w:p>
        </w:tc>
        <w:tc>
          <w:tcPr>
            <w:tcW w:w="815" w:type="dxa"/>
            <w:shd w:val="clear" w:color="auto" w:fill="auto"/>
            <w:vAlign w:val="center"/>
          </w:tcPr>
          <w:p w14:paraId="5524AD8E"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665F8CF1" w14:textId="77777777" w:rsidTr="00E7740F">
        <w:trPr>
          <w:trHeight w:val="260"/>
          <w:jc w:val="right"/>
        </w:trPr>
        <w:tc>
          <w:tcPr>
            <w:tcW w:w="1773" w:type="dxa"/>
            <w:vMerge/>
            <w:shd w:val="clear" w:color="auto" w:fill="auto"/>
          </w:tcPr>
          <w:p w14:paraId="097AB2E4" w14:textId="77777777" w:rsidR="00E7740F" w:rsidRPr="00E7740F" w:rsidRDefault="00E7740F" w:rsidP="00E7740F">
            <w:pPr>
              <w:ind w:right="-2"/>
              <w:rPr>
                <w:sz w:val="22"/>
                <w:szCs w:val="22"/>
                <w:lang w:eastAsia="en-US"/>
              </w:rPr>
            </w:pPr>
          </w:p>
        </w:tc>
        <w:tc>
          <w:tcPr>
            <w:tcW w:w="1796" w:type="dxa"/>
            <w:vMerge/>
            <w:shd w:val="clear" w:color="auto" w:fill="auto"/>
            <w:vAlign w:val="center"/>
          </w:tcPr>
          <w:p w14:paraId="432D86A8" w14:textId="77777777" w:rsidR="00E7740F" w:rsidRPr="00E7740F" w:rsidRDefault="00E7740F" w:rsidP="00E7740F">
            <w:pPr>
              <w:ind w:right="-2"/>
              <w:jc w:val="center"/>
              <w:rPr>
                <w:sz w:val="22"/>
                <w:szCs w:val="22"/>
                <w:lang w:eastAsia="en-US"/>
              </w:rPr>
            </w:pPr>
          </w:p>
        </w:tc>
        <w:tc>
          <w:tcPr>
            <w:tcW w:w="1557" w:type="dxa"/>
            <w:shd w:val="clear" w:color="auto" w:fill="auto"/>
            <w:vAlign w:val="center"/>
          </w:tcPr>
          <w:p w14:paraId="4493ACDA" w14:textId="77777777" w:rsidR="00E7740F" w:rsidRPr="00E7740F" w:rsidRDefault="00E7740F" w:rsidP="00E7740F">
            <w:pPr>
              <w:ind w:right="-2"/>
              <w:jc w:val="center"/>
              <w:rPr>
                <w:sz w:val="22"/>
                <w:szCs w:val="22"/>
                <w:lang w:eastAsia="en-US"/>
              </w:rPr>
            </w:pPr>
            <w:r w:rsidRPr="00E7740F">
              <w:rPr>
                <w:sz w:val="22"/>
                <w:szCs w:val="22"/>
                <w:lang w:eastAsia="en-US"/>
              </w:rPr>
              <w:t>с 01.07.2019</w:t>
            </w:r>
          </w:p>
        </w:tc>
        <w:tc>
          <w:tcPr>
            <w:tcW w:w="1134" w:type="dxa"/>
            <w:gridSpan w:val="2"/>
            <w:shd w:val="clear" w:color="auto" w:fill="auto"/>
          </w:tcPr>
          <w:p w14:paraId="705B0E85" w14:textId="77777777" w:rsidR="00E7740F" w:rsidRPr="00E7740F" w:rsidRDefault="00E7740F" w:rsidP="00E7740F">
            <w:pPr>
              <w:ind w:right="-2"/>
              <w:jc w:val="center"/>
              <w:rPr>
                <w:sz w:val="22"/>
                <w:szCs w:val="22"/>
                <w:lang w:eastAsia="en-US"/>
              </w:rPr>
            </w:pPr>
            <w:r w:rsidRPr="00E7740F">
              <w:rPr>
                <w:sz w:val="22"/>
                <w:szCs w:val="22"/>
                <w:lang w:eastAsia="en-US"/>
              </w:rPr>
              <w:t>2160,77</w:t>
            </w:r>
          </w:p>
        </w:tc>
        <w:tc>
          <w:tcPr>
            <w:tcW w:w="850" w:type="dxa"/>
            <w:gridSpan w:val="3"/>
            <w:shd w:val="clear" w:color="auto" w:fill="auto"/>
            <w:vAlign w:val="center"/>
          </w:tcPr>
          <w:p w14:paraId="7048F0A9" w14:textId="77777777" w:rsidR="00E7740F" w:rsidRPr="00E7740F" w:rsidRDefault="00E7740F" w:rsidP="00E7740F">
            <w:pPr>
              <w:jc w:val="center"/>
              <w:rPr>
                <w:sz w:val="22"/>
                <w:szCs w:val="22"/>
                <w:lang w:eastAsia="en-US"/>
              </w:rPr>
            </w:pPr>
            <w:r w:rsidRPr="00E7740F">
              <w:rPr>
                <w:sz w:val="22"/>
                <w:szCs w:val="22"/>
                <w:lang w:eastAsia="en-US"/>
              </w:rPr>
              <w:t>x</w:t>
            </w:r>
          </w:p>
        </w:tc>
        <w:tc>
          <w:tcPr>
            <w:tcW w:w="851" w:type="dxa"/>
            <w:shd w:val="clear" w:color="auto" w:fill="auto"/>
            <w:vAlign w:val="center"/>
          </w:tcPr>
          <w:p w14:paraId="39457669"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shd w:val="clear" w:color="auto" w:fill="auto"/>
            <w:vAlign w:val="center"/>
          </w:tcPr>
          <w:p w14:paraId="38DC6D17" w14:textId="77777777" w:rsidR="00E7740F" w:rsidRPr="00E7740F" w:rsidRDefault="00E7740F" w:rsidP="00E7740F">
            <w:pPr>
              <w:jc w:val="center"/>
              <w:rPr>
                <w:sz w:val="22"/>
                <w:szCs w:val="22"/>
                <w:lang w:eastAsia="en-US"/>
              </w:rPr>
            </w:pPr>
            <w:r w:rsidRPr="00E7740F">
              <w:rPr>
                <w:sz w:val="22"/>
                <w:szCs w:val="22"/>
                <w:lang w:eastAsia="en-US"/>
              </w:rPr>
              <w:t>x</w:t>
            </w:r>
          </w:p>
        </w:tc>
        <w:tc>
          <w:tcPr>
            <w:tcW w:w="851" w:type="dxa"/>
            <w:gridSpan w:val="2"/>
            <w:shd w:val="clear" w:color="auto" w:fill="auto"/>
            <w:vAlign w:val="center"/>
          </w:tcPr>
          <w:p w14:paraId="7B51E81D" w14:textId="77777777" w:rsidR="00E7740F" w:rsidRPr="00E7740F" w:rsidRDefault="00E7740F" w:rsidP="00E7740F">
            <w:pPr>
              <w:jc w:val="center"/>
              <w:rPr>
                <w:sz w:val="22"/>
                <w:szCs w:val="22"/>
                <w:lang w:eastAsia="en-US"/>
              </w:rPr>
            </w:pPr>
            <w:r w:rsidRPr="00E7740F">
              <w:rPr>
                <w:sz w:val="22"/>
                <w:szCs w:val="22"/>
                <w:lang w:eastAsia="en-US"/>
              </w:rPr>
              <w:t>x</w:t>
            </w:r>
          </w:p>
        </w:tc>
        <w:tc>
          <w:tcPr>
            <w:tcW w:w="815" w:type="dxa"/>
            <w:shd w:val="clear" w:color="auto" w:fill="auto"/>
            <w:vAlign w:val="center"/>
          </w:tcPr>
          <w:p w14:paraId="10429BCC"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3D78FC3B" w14:textId="77777777" w:rsidTr="00E7740F">
        <w:trPr>
          <w:trHeight w:val="263"/>
          <w:jc w:val="right"/>
        </w:trPr>
        <w:tc>
          <w:tcPr>
            <w:tcW w:w="1773" w:type="dxa"/>
            <w:vMerge/>
            <w:shd w:val="clear" w:color="auto" w:fill="auto"/>
          </w:tcPr>
          <w:p w14:paraId="7AAEDD5A" w14:textId="77777777" w:rsidR="00E7740F" w:rsidRPr="00E7740F" w:rsidRDefault="00E7740F" w:rsidP="00E7740F">
            <w:pPr>
              <w:ind w:right="-2"/>
              <w:rPr>
                <w:sz w:val="22"/>
                <w:szCs w:val="22"/>
                <w:lang w:eastAsia="en-US"/>
              </w:rPr>
            </w:pPr>
          </w:p>
        </w:tc>
        <w:tc>
          <w:tcPr>
            <w:tcW w:w="1796" w:type="dxa"/>
            <w:vMerge/>
            <w:shd w:val="clear" w:color="auto" w:fill="auto"/>
            <w:vAlign w:val="center"/>
          </w:tcPr>
          <w:p w14:paraId="216EC3CD" w14:textId="77777777" w:rsidR="00E7740F" w:rsidRPr="00E7740F" w:rsidRDefault="00E7740F" w:rsidP="00E7740F">
            <w:pPr>
              <w:ind w:right="-2"/>
              <w:jc w:val="center"/>
              <w:rPr>
                <w:sz w:val="22"/>
                <w:szCs w:val="22"/>
                <w:lang w:eastAsia="en-US"/>
              </w:rPr>
            </w:pPr>
          </w:p>
        </w:tc>
        <w:tc>
          <w:tcPr>
            <w:tcW w:w="1557" w:type="dxa"/>
            <w:shd w:val="clear" w:color="auto" w:fill="auto"/>
            <w:vAlign w:val="center"/>
          </w:tcPr>
          <w:p w14:paraId="315A5DEC" w14:textId="77777777" w:rsidR="00E7740F" w:rsidRPr="00E7740F" w:rsidRDefault="00E7740F" w:rsidP="00E7740F">
            <w:pPr>
              <w:ind w:right="-2"/>
              <w:jc w:val="center"/>
              <w:rPr>
                <w:sz w:val="22"/>
                <w:szCs w:val="22"/>
                <w:lang w:eastAsia="en-US"/>
              </w:rPr>
            </w:pPr>
            <w:r w:rsidRPr="00E7740F">
              <w:rPr>
                <w:sz w:val="22"/>
                <w:szCs w:val="22"/>
                <w:lang w:eastAsia="en-US"/>
              </w:rPr>
              <w:t>с 01.01.2020</w:t>
            </w:r>
          </w:p>
        </w:tc>
        <w:tc>
          <w:tcPr>
            <w:tcW w:w="1134" w:type="dxa"/>
            <w:gridSpan w:val="2"/>
            <w:shd w:val="clear" w:color="auto" w:fill="auto"/>
          </w:tcPr>
          <w:p w14:paraId="72D20764" w14:textId="77777777" w:rsidR="00E7740F" w:rsidRPr="00E7740F" w:rsidRDefault="00E7740F" w:rsidP="00E7740F">
            <w:pPr>
              <w:ind w:right="-2"/>
              <w:jc w:val="center"/>
              <w:rPr>
                <w:sz w:val="22"/>
                <w:szCs w:val="22"/>
                <w:lang w:eastAsia="en-US"/>
              </w:rPr>
            </w:pPr>
            <w:r w:rsidRPr="00E7740F">
              <w:rPr>
                <w:sz w:val="22"/>
                <w:szCs w:val="22"/>
                <w:lang w:eastAsia="en-US"/>
              </w:rPr>
              <w:t>2137,45</w:t>
            </w:r>
          </w:p>
        </w:tc>
        <w:tc>
          <w:tcPr>
            <w:tcW w:w="850" w:type="dxa"/>
            <w:gridSpan w:val="3"/>
            <w:shd w:val="clear" w:color="auto" w:fill="auto"/>
            <w:vAlign w:val="center"/>
          </w:tcPr>
          <w:p w14:paraId="7E726D4D" w14:textId="77777777" w:rsidR="00E7740F" w:rsidRPr="00E7740F" w:rsidRDefault="00E7740F" w:rsidP="00E7740F">
            <w:pPr>
              <w:jc w:val="center"/>
              <w:rPr>
                <w:sz w:val="22"/>
                <w:szCs w:val="22"/>
                <w:lang w:eastAsia="en-US"/>
              </w:rPr>
            </w:pPr>
            <w:r w:rsidRPr="00E7740F">
              <w:rPr>
                <w:sz w:val="22"/>
                <w:szCs w:val="22"/>
                <w:lang w:eastAsia="en-US"/>
              </w:rPr>
              <w:t>x</w:t>
            </w:r>
          </w:p>
        </w:tc>
        <w:tc>
          <w:tcPr>
            <w:tcW w:w="851" w:type="dxa"/>
            <w:shd w:val="clear" w:color="auto" w:fill="auto"/>
            <w:vAlign w:val="center"/>
          </w:tcPr>
          <w:p w14:paraId="06D82B6C"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shd w:val="clear" w:color="auto" w:fill="auto"/>
            <w:vAlign w:val="center"/>
          </w:tcPr>
          <w:p w14:paraId="2E0678DF" w14:textId="77777777" w:rsidR="00E7740F" w:rsidRPr="00E7740F" w:rsidRDefault="00E7740F" w:rsidP="00E7740F">
            <w:pPr>
              <w:jc w:val="center"/>
              <w:rPr>
                <w:sz w:val="22"/>
                <w:szCs w:val="22"/>
                <w:lang w:eastAsia="en-US"/>
              </w:rPr>
            </w:pPr>
            <w:r w:rsidRPr="00E7740F">
              <w:rPr>
                <w:sz w:val="22"/>
                <w:szCs w:val="22"/>
                <w:lang w:eastAsia="en-US"/>
              </w:rPr>
              <w:t>x</w:t>
            </w:r>
          </w:p>
        </w:tc>
        <w:tc>
          <w:tcPr>
            <w:tcW w:w="851" w:type="dxa"/>
            <w:gridSpan w:val="2"/>
            <w:shd w:val="clear" w:color="auto" w:fill="auto"/>
            <w:vAlign w:val="center"/>
          </w:tcPr>
          <w:p w14:paraId="4957C40D" w14:textId="77777777" w:rsidR="00E7740F" w:rsidRPr="00E7740F" w:rsidRDefault="00E7740F" w:rsidP="00E7740F">
            <w:pPr>
              <w:jc w:val="center"/>
              <w:rPr>
                <w:sz w:val="22"/>
                <w:szCs w:val="22"/>
                <w:lang w:eastAsia="en-US"/>
              </w:rPr>
            </w:pPr>
            <w:r w:rsidRPr="00E7740F">
              <w:rPr>
                <w:sz w:val="22"/>
                <w:szCs w:val="22"/>
                <w:lang w:eastAsia="en-US"/>
              </w:rPr>
              <w:t>x</w:t>
            </w:r>
          </w:p>
        </w:tc>
        <w:tc>
          <w:tcPr>
            <w:tcW w:w="815" w:type="dxa"/>
            <w:shd w:val="clear" w:color="auto" w:fill="auto"/>
            <w:vAlign w:val="center"/>
          </w:tcPr>
          <w:p w14:paraId="4708F3AD"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3E11B556" w14:textId="77777777" w:rsidTr="00E7740F">
        <w:trPr>
          <w:trHeight w:val="268"/>
          <w:jc w:val="right"/>
        </w:trPr>
        <w:tc>
          <w:tcPr>
            <w:tcW w:w="1773" w:type="dxa"/>
            <w:vMerge/>
            <w:shd w:val="clear" w:color="auto" w:fill="auto"/>
          </w:tcPr>
          <w:p w14:paraId="657128BE" w14:textId="77777777" w:rsidR="00E7740F" w:rsidRPr="00E7740F" w:rsidRDefault="00E7740F" w:rsidP="00E7740F">
            <w:pPr>
              <w:ind w:right="-2"/>
              <w:rPr>
                <w:sz w:val="22"/>
                <w:szCs w:val="22"/>
                <w:lang w:eastAsia="en-US"/>
              </w:rPr>
            </w:pPr>
          </w:p>
        </w:tc>
        <w:tc>
          <w:tcPr>
            <w:tcW w:w="1796" w:type="dxa"/>
            <w:vMerge/>
            <w:shd w:val="clear" w:color="auto" w:fill="auto"/>
            <w:vAlign w:val="center"/>
          </w:tcPr>
          <w:p w14:paraId="4134DB89" w14:textId="77777777" w:rsidR="00E7740F" w:rsidRPr="00E7740F" w:rsidRDefault="00E7740F" w:rsidP="00E7740F">
            <w:pPr>
              <w:ind w:right="-2"/>
              <w:jc w:val="center"/>
              <w:rPr>
                <w:sz w:val="22"/>
                <w:szCs w:val="22"/>
                <w:lang w:eastAsia="en-US"/>
              </w:rPr>
            </w:pPr>
          </w:p>
        </w:tc>
        <w:tc>
          <w:tcPr>
            <w:tcW w:w="1557" w:type="dxa"/>
            <w:shd w:val="clear" w:color="auto" w:fill="auto"/>
            <w:vAlign w:val="center"/>
          </w:tcPr>
          <w:p w14:paraId="23D700CC" w14:textId="77777777" w:rsidR="00E7740F" w:rsidRPr="00E7740F" w:rsidRDefault="00E7740F" w:rsidP="00E7740F">
            <w:pPr>
              <w:ind w:right="-2"/>
              <w:jc w:val="center"/>
              <w:rPr>
                <w:sz w:val="22"/>
                <w:szCs w:val="22"/>
                <w:lang w:eastAsia="en-US"/>
              </w:rPr>
            </w:pPr>
            <w:r w:rsidRPr="00E7740F">
              <w:rPr>
                <w:sz w:val="22"/>
                <w:szCs w:val="22"/>
                <w:lang w:eastAsia="en-US"/>
              </w:rPr>
              <w:t>с 01.07.2020</w:t>
            </w:r>
          </w:p>
        </w:tc>
        <w:tc>
          <w:tcPr>
            <w:tcW w:w="1134" w:type="dxa"/>
            <w:gridSpan w:val="2"/>
            <w:shd w:val="clear" w:color="auto" w:fill="auto"/>
          </w:tcPr>
          <w:p w14:paraId="0A46466A" w14:textId="77777777" w:rsidR="00E7740F" w:rsidRPr="00E7740F" w:rsidRDefault="00E7740F" w:rsidP="00E7740F">
            <w:pPr>
              <w:ind w:right="-2"/>
              <w:jc w:val="center"/>
              <w:rPr>
                <w:sz w:val="22"/>
                <w:szCs w:val="22"/>
                <w:lang w:eastAsia="en-US"/>
              </w:rPr>
            </w:pPr>
            <w:r w:rsidRPr="00E7740F">
              <w:rPr>
                <w:sz w:val="22"/>
                <w:szCs w:val="22"/>
                <w:lang w:eastAsia="en-US"/>
              </w:rPr>
              <w:t>2137,45</w:t>
            </w:r>
          </w:p>
        </w:tc>
        <w:tc>
          <w:tcPr>
            <w:tcW w:w="850" w:type="dxa"/>
            <w:gridSpan w:val="3"/>
            <w:shd w:val="clear" w:color="auto" w:fill="auto"/>
            <w:vAlign w:val="center"/>
          </w:tcPr>
          <w:p w14:paraId="4507FBBE" w14:textId="77777777" w:rsidR="00E7740F" w:rsidRPr="00E7740F" w:rsidRDefault="00E7740F" w:rsidP="00E7740F">
            <w:pPr>
              <w:jc w:val="center"/>
              <w:rPr>
                <w:sz w:val="22"/>
                <w:szCs w:val="22"/>
                <w:lang w:eastAsia="en-US"/>
              </w:rPr>
            </w:pPr>
            <w:r w:rsidRPr="00E7740F">
              <w:rPr>
                <w:sz w:val="22"/>
                <w:szCs w:val="22"/>
                <w:lang w:eastAsia="en-US"/>
              </w:rPr>
              <w:t>x</w:t>
            </w:r>
          </w:p>
        </w:tc>
        <w:tc>
          <w:tcPr>
            <w:tcW w:w="851" w:type="dxa"/>
            <w:shd w:val="clear" w:color="auto" w:fill="auto"/>
            <w:vAlign w:val="center"/>
          </w:tcPr>
          <w:p w14:paraId="5E517A71"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shd w:val="clear" w:color="auto" w:fill="auto"/>
            <w:vAlign w:val="center"/>
          </w:tcPr>
          <w:p w14:paraId="76D339C2" w14:textId="77777777" w:rsidR="00E7740F" w:rsidRPr="00E7740F" w:rsidRDefault="00E7740F" w:rsidP="00E7740F">
            <w:pPr>
              <w:jc w:val="center"/>
              <w:rPr>
                <w:sz w:val="22"/>
                <w:szCs w:val="22"/>
                <w:lang w:eastAsia="en-US"/>
              </w:rPr>
            </w:pPr>
            <w:r w:rsidRPr="00E7740F">
              <w:rPr>
                <w:sz w:val="22"/>
                <w:szCs w:val="22"/>
                <w:lang w:eastAsia="en-US"/>
              </w:rPr>
              <w:t>x</w:t>
            </w:r>
          </w:p>
        </w:tc>
        <w:tc>
          <w:tcPr>
            <w:tcW w:w="851" w:type="dxa"/>
            <w:gridSpan w:val="2"/>
            <w:shd w:val="clear" w:color="auto" w:fill="auto"/>
            <w:vAlign w:val="center"/>
          </w:tcPr>
          <w:p w14:paraId="205BB938" w14:textId="77777777" w:rsidR="00E7740F" w:rsidRPr="00E7740F" w:rsidRDefault="00E7740F" w:rsidP="00E7740F">
            <w:pPr>
              <w:jc w:val="center"/>
              <w:rPr>
                <w:sz w:val="22"/>
                <w:szCs w:val="22"/>
                <w:lang w:eastAsia="en-US"/>
              </w:rPr>
            </w:pPr>
            <w:r w:rsidRPr="00E7740F">
              <w:rPr>
                <w:sz w:val="22"/>
                <w:szCs w:val="22"/>
                <w:lang w:eastAsia="en-US"/>
              </w:rPr>
              <w:t>x</w:t>
            </w:r>
          </w:p>
        </w:tc>
        <w:tc>
          <w:tcPr>
            <w:tcW w:w="815" w:type="dxa"/>
            <w:shd w:val="clear" w:color="auto" w:fill="auto"/>
            <w:vAlign w:val="center"/>
          </w:tcPr>
          <w:p w14:paraId="79DD68FD"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6C65763E" w14:textId="77777777" w:rsidTr="00E7740F">
        <w:trPr>
          <w:trHeight w:val="257"/>
          <w:jc w:val="right"/>
        </w:trPr>
        <w:tc>
          <w:tcPr>
            <w:tcW w:w="1773" w:type="dxa"/>
            <w:vMerge/>
            <w:shd w:val="clear" w:color="auto" w:fill="auto"/>
          </w:tcPr>
          <w:p w14:paraId="48666ECC" w14:textId="77777777" w:rsidR="00E7740F" w:rsidRPr="00E7740F" w:rsidRDefault="00E7740F" w:rsidP="00E7740F">
            <w:pPr>
              <w:ind w:right="-2"/>
              <w:rPr>
                <w:sz w:val="22"/>
                <w:szCs w:val="22"/>
                <w:lang w:eastAsia="en-US"/>
              </w:rPr>
            </w:pPr>
          </w:p>
        </w:tc>
        <w:tc>
          <w:tcPr>
            <w:tcW w:w="1796" w:type="dxa"/>
            <w:vMerge/>
            <w:shd w:val="clear" w:color="auto" w:fill="auto"/>
            <w:vAlign w:val="center"/>
          </w:tcPr>
          <w:p w14:paraId="1CB557B0" w14:textId="77777777" w:rsidR="00E7740F" w:rsidRPr="00E7740F" w:rsidRDefault="00E7740F" w:rsidP="00E7740F">
            <w:pPr>
              <w:ind w:right="-2"/>
              <w:jc w:val="center"/>
              <w:rPr>
                <w:sz w:val="22"/>
                <w:szCs w:val="22"/>
                <w:lang w:eastAsia="en-US"/>
              </w:rPr>
            </w:pPr>
          </w:p>
        </w:tc>
        <w:tc>
          <w:tcPr>
            <w:tcW w:w="1557" w:type="dxa"/>
            <w:shd w:val="clear" w:color="auto" w:fill="auto"/>
            <w:vAlign w:val="center"/>
          </w:tcPr>
          <w:p w14:paraId="73F1AAAA" w14:textId="77777777" w:rsidR="00E7740F" w:rsidRPr="00E7740F" w:rsidRDefault="00E7740F" w:rsidP="00E7740F">
            <w:pPr>
              <w:ind w:right="-2"/>
              <w:jc w:val="center"/>
              <w:rPr>
                <w:sz w:val="22"/>
                <w:szCs w:val="22"/>
                <w:lang w:eastAsia="en-US"/>
              </w:rPr>
            </w:pPr>
            <w:r w:rsidRPr="00E7740F">
              <w:rPr>
                <w:sz w:val="22"/>
                <w:szCs w:val="22"/>
                <w:lang w:eastAsia="en-US"/>
              </w:rPr>
              <w:t>с 01.01.2021</w:t>
            </w:r>
          </w:p>
        </w:tc>
        <w:tc>
          <w:tcPr>
            <w:tcW w:w="1134" w:type="dxa"/>
            <w:gridSpan w:val="2"/>
            <w:shd w:val="clear" w:color="auto" w:fill="auto"/>
          </w:tcPr>
          <w:p w14:paraId="192D30A6" w14:textId="77777777" w:rsidR="00E7740F" w:rsidRPr="00E7740F" w:rsidRDefault="00E7740F" w:rsidP="00E7740F">
            <w:pPr>
              <w:ind w:right="-2"/>
              <w:jc w:val="center"/>
              <w:rPr>
                <w:sz w:val="22"/>
                <w:szCs w:val="22"/>
                <w:lang w:eastAsia="en-US"/>
              </w:rPr>
            </w:pPr>
            <w:r w:rsidRPr="00E7740F">
              <w:rPr>
                <w:sz w:val="22"/>
                <w:szCs w:val="22"/>
                <w:lang w:eastAsia="en-US"/>
              </w:rPr>
              <w:t>2137,45</w:t>
            </w:r>
          </w:p>
        </w:tc>
        <w:tc>
          <w:tcPr>
            <w:tcW w:w="850" w:type="dxa"/>
            <w:gridSpan w:val="3"/>
            <w:shd w:val="clear" w:color="auto" w:fill="auto"/>
            <w:vAlign w:val="center"/>
          </w:tcPr>
          <w:p w14:paraId="75B01190" w14:textId="77777777" w:rsidR="00E7740F" w:rsidRPr="00E7740F" w:rsidRDefault="00E7740F" w:rsidP="00E7740F">
            <w:pPr>
              <w:jc w:val="center"/>
              <w:rPr>
                <w:sz w:val="22"/>
                <w:szCs w:val="22"/>
                <w:lang w:eastAsia="en-US"/>
              </w:rPr>
            </w:pPr>
            <w:r w:rsidRPr="00E7740F">
              <w:rPr>
                <w:sz w:val="22"/>
                <w:szCs w:val="22"/>
                <w:lang w:eastAsia="en-US"/>
              </w:rPr>
              <w:t>x</w:t>
            </w:r>
          </w:p>
        </w:tc>
        <w:tc>
          <w:tcPr>
            <w:tcW w:w="851" w:type="dxa"/>
            <w:shd w:val="clear" w:color="auto" w:fill="auto"/>
            <w:vAlign w:val="center"/>
          </w:tcPr>
          <w:p w14:paraId="7E9EC987"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shd w:val="clear" w:color="auto" w:fill="auto"/>
            <w:vAlign w:val="center"/>
          </w:tcPr>
          <w:p w14:paraId="2CA648F0" w14:textId="77777777" w:rsidR="00E7740F" w:rsidRPr="00E7740F" w:rsidRDefault="00E7740F" w:rsidP="00E7740F">
            <w:pPr>
              <w:jc w:val="center"/>
              <w:rPr>
                <w:sz w:val="22"/>
                <w:szCs w:val="22"/>
                <w:lang w:eastAsia="en-US"/>
              </w:rPr>
            </w:pPr>
            <w:r w:rsidRPr="00E7740F">
              <w:rPr>
                <w:sz w:val="22"/>
                <w:szCs w:val="22"/>
                <w:lang w:eastAsia="en-US"/>
              </w:rPr>
              <w:t>x</w:t>
            </w:r>
          </w:p>
        </w:tc>
        <w:tc>
          <w:tcPr>
            <w:tcW w:w="851" w:type="dxa"/>
            <w:gridSpan w:val="2"/>
            <w:shd w:val="clear" w:color="auto" w:fill="auto"/>
            <w:vAlign w:val="center"/>
          </w:tcPr>
          <w:p w14:paraId="0248F3A3" w14:textId="77777777" w:rsidR="00E7740F" w:rsidRPr="00E7740F" w:rsidRDefault="00E7740F" w:rsidP="00E7740F">
            <w:pPr>
              <w:jc w:val="center"/>
              <w:rPr>
                <w:sz w:val="22"/>
                <w:szCs w:val="22"/>
                <w:lang w:eastAsia="en-US"/>
              </w:rPr>
            </w:pPr>
            <w:r w:rsidRPr="00E7740F">
              <w:rPr>
                <w:sz w:val="22"/>
                <w:szCs w:val="22"/>
                <w:lang w:eastAsia="en-US"/>
              </w:rPr>
              <w:t>x</w:t>
            </w:r>
          </w:p>
        </w:tc>
        <w:tc>
          <w:tcPr>
            <w:tcW w:w="815" w:type="dxa"/>
            <w:shd w:val="clear" w:color="auto" w:fill="auto"/>
            <w:vAlign w:val="center"/>
          </w:tcPr>
          <w:p w14:paraId="43B75C87"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62A9AD50" w14:textId="77777777" w:rsidTr="00E7740F">
        <w:trPr>
          <w:trHeight w:val="248"/>
          <w:jc w:val="right"/>
        </w:trPr>
        <w:tc>
          <w:tcPr>
            <w:tcW w:w="1773" w:type="dxa"/>
            <w:vMerge/>
            <w:shd w:val="clear" w:color="auto" w:fill="auto"/>
          </w:tcPr>
          <w:p w14:paraId="0B761925" w14:textId="77777777" w:rsidR="00E7740F" w:rsidRPr="00E7740F" w:rsidRDefault="00E7740F" w:rsidP="00E7740F">
            <w:pPr>
              <w:ind w:right="-2"/>
              <w:rPr>
                <w:sz w:val="22"/>
                <w:szCs w:val="22"/>
                <w:lang w:eastAsia="en-US"/>
              </w:rPr>
            </w:pPr>
          </w:p>
        </w:tc>
        <w:tc>
          <w:tcPr>
            <w:tcW w:w="1796" w:type="dxa"/>
            <w:vMerge/>
            <w:shd w:val="clear" w:color="auto" w:fill="auto"/>
            <w:vAlign w:val="center"/>
          </w:tcPr>
          <w:p w14:paraId="4CAF5437" w14:textId="77777777" w:rsidR="00E7740F" w:rsidRPr="00E7740F" w:rsidRDefault="00E7740F" w:rsidP="00E7740F">
            <w:pPr>
              <w:ind w:right="-2"/>
              <w:jc w:val="center"/>
              <w:rPr>
                <w:sz w:val="22"/>
                <w:szCs w:val="22"/>
                <w:lang w:eastAsia="en-US"/>
              </w:rPr>
            </w:pPr>
          </w:p>
        </w:tc>
        <w:tc>
          <w:tcPr>
            <w:tcW w:w="1557" w:type="dxa"/>
            <w:shd w:val="clear" w:color="auto" w:fill="auto"/>
            <w:vAlign w:val="center"/>
          </w:tcPr>
          <w:p w14:paraId="7D3EAF86" w14:textId="77777777" w:rsidR="00E7740F" w:rsidRPr="00E7740F" w:rsidRDefault="00E7740F" w:rsidP="00E7740F">
            <w:pPr>
              <w:ind w:right="-2"/>
              <w:jc w:val="center"/>
              <w:rPr>
                <w:sz w:val="22"/>
                <w:szCs w:val="22"/>
                <w:lang w:eastAsia="en-US"/>
              </w:rPr>
            </w:pPr>
            <w:r w:rsidRPr="00E7740F">
              <w:rPr>
                <w:sz w:val="22"/>
                <w:szCs w:val="22"/>
                <w:lang w:eastAsia="en-US"/>
              </w:rPr>
              <w:t>с 01.07.2021</w:t>
            </w:r>
          </w:p>
        </w:tc>
        <w:tc>
          <w:tcPr>
            <w:tcW w:w="1134" w:type="dxa"/>
            <w:gridSpan w:val="2"/>
            <w:shd w:val="clear" w:color="auto" w:fill="auto"/>
          </w:tcPr>
          <w:p w14:paraId="68E096F2" w14:textId="77777777" w:rsidR="00E7740F" w:rsidRPr="00E7740F" w:rsidRDefault="00E7740F" w:rsidP="00E7740F">
            <w:pPr>
              <w:ind w:right="-2"/>
              <w:jc w:val="center"/>
              <w:rPr>
                <w:sz w:val="22"/>
                <w:szCs w:val="22"/>
                <w:lang w:eastAsia="en-US"/>
              </w:rPr>
            </w:pPr>
            <w:r w:rsidRPr="00E7740F">
              <w:rPr>
                <w:sz w:val="22"/>
                <w:szCs w:val="22"/>
                <w:lang w:eastAsia="en-US"/>
              </w:rPr>
              <w:t>2213,27</w:t>
            </w:r>
          </w:p>
        </w:tc>
        <w:tc>
          <w:tcPr>
            <w:tcW w:w="850" w:type="dxa"/>
            <w:gridSpan w:val="3"/>
            <w:shd w:val="clear" w:color="auto" w:fill="auto"/>
            <w:vAlign w:val="center"/>
          </w:tcPr>
          <w:p w14:paraId="0B0BB814" w14:textId="77777777" w:rsidR="00E7740F" w:rsidRPr="00E7740F" w:rsidRDefault="00E7740F" w:rsidP="00E7740F">
            <w:pPr>
              <w:jc w:val="center"/>
              <w:rPr>
                <w:sz w:val="22"/>
                <w:szCs w:val="22"/>
                <w:lang w:eastAsia="en-US"/>
              </w:rPr>
            </w:pPr>
            <w:r w:rsidRPr="00E7740F">
              <w:rPr>
                <w:sz w:val="22"/>
                <w:szCs w:val="22"/>
                <w:lang w:eastAsia="en-US"/>
              </w:rPr>
              <w:t>x</w:t>
            </w:r>
          </w:p>
        </w:tc>
        <w:tc>
          <w:tcPr>
            <w:tcW w:w="851" w:type="dxa"/>
            <w:shd w:val="clear" w:color="auto" w:fill="auto"/>
            <w:vAlign w:val="center"/>
          </w:tcPr>
          <w:p w14:paraId="5BA19BE6"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shd w:val="clear" w:color="auto" w:fill="auto"/>
            <w:vAlign w:val="center"/>
          </w:tcPr>
          <w:p w14:paraId="61E6AF14" w14:textId="77777777" w:rsidR="00E7740F" w:rsidRPr="00E7740F" w:rsidRDefault="00E7740F" w:rsidP="00E7740F">
            <w:pPr>
              <w:jc w:val="center"/>
              <w:rPr>
                <w:sz w:val="22"/>
                <w:szCs w:val="22"/>
                <w:lang w:eastAsia="en-US"/>
              </w:rPr>
            </w:pPr>
            <w:r w:rsidRPr="00E7740F">
              <w:rPr>
                <w:sz w:val="22"/>
                <w:szCs w:val="22"/>
                <w:lang w:eastAsia="en-US"/>
              </w:rPr>
              <w:t>x</w:t>
            </w:r>
          </w:p>
        </w:tc>
        <w:tc>
          <w:tcPr>
            <w:tcW w:w="851" w:type="dxa"/>
            <w:gridSpan w:val="2"/>
            <w:shd w:val="clear" w:color="auto" w:fill="auto"/>
            <w:vAlign w:val="center"/>
          </w:tcPr>
          <w:p w14:paraId="69D77B03" w14:textId="77777777" w:rsidR="00E7740F" w:rsidRPr="00E7740F" w:rsidRDefault="00E7740F" w:rsidP="00E7740F">
            <w:pPr>
              <w:jc w:val="center"/>
              <w:rPr>
                <w:sz w:val="22"/>
                <w:szCs w:val="22"/>
                <w:lang w:eastAsia="en-US"/>
              </w:rPr>
            </w:pPr>
            <w:r w:rsidRPr="00E7740F">
              <w:rPr>
                <w:sz w:val="22"/>
                <w:szCs w:val="22"/>
                <w:lang w:eastAsia="en-US"/>
              </w:rPr>
              <w:t>x</w:t>
            </w:r>
          </w:p>
        </w:tc>
        <w:tc>
          <w:tcPr>
            <w:tcW w:w="815" w:type="dxa"/>
            <w:shd w:val="clear" w:color="auto" w:fill="auto"/>
            <w:vAlign w:val="center"/>
          </w:tcPr>
          <w:p w14:paraId="0A971FC0"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0913F058" w14:textId="77777777" w:rsidTr="00E7740F">
        <w:trPr>
          <w:trHeight w:val="251"/>
          <w:jc w:val="right"/>
        </w:trPr>
        <w:tc>
          <w:tcPr>
            <w:tcW w:w="1773" w:type="dxa"/>
            <w:vMerge/>
            <w:shd w:val="clear" w:color="auto" w:fill="auto"/>
          </w:tcPr>
          <w:p w14:paraId="226AC87B" w14:textId="77777777" w:rsidR="00E7740F" w:rsidRPr="00E7740F" w:rsidRDefault="00E7740F" w:rsidP="00E7740F">
            <w:pPr>
              <w:ind w:right="-2"/>
              <w:rPr>
                <w:sz w:val="22"/>
                <w:szCs w:val="22"/>
                <w:lang w:eastAsia="en-US"/>
              </w:rPr>
            </w:pPr>
          </w:p>
        </w:tc>
        <w:tc>
          <w:tcPr>
            <w:tcW w:w="1796" w:type="dxa"/>
            <w:vMerge/>
            <w:shd w:val="clear" w:color="auto" w:fill="auto"/>
          </w:tcPr>
          <w:p w14:paraId="7599D82B" w14:textId="77777777" w:rsidR="00E7740F" w:rsidRPr="00E7740F" w:rsidRDefault="00E7740F" w:rsidP="00E7740F">
            <w:pPr>
              <w:ind w:right="-2"/>
              <w:jc w:val="center"/>
              <w:rPr>
                <w:sz w:val="22"/>
                <w:szCs w:val="22"/>
                <w:lang w:eastAsia="en-US"/>
              </w:rPr>
            </w:pPr>
          </w:p>
        </w:tc>
        <w:tc>
          <w:tcPr>
            <w:tcW w:w="1557" w:type="dxa"/>
            <w:shd w:val="clear" w:color="auto" w:fill="auto"/>
            <w:vAlign w:val="center"/>
          </w:tcPr>
          <w:p w14:paraId="2A06E062" w14:textId="77777777" w:rsidR="00E7740F" w:rsidRPr="00E7740F" w:rsidRDefault="00E7740F" w:rsidP="00E7740F">
            <w:pPr>
              <w:ind w:right="-2"/>
              <w:jc w:val="center"/>
              <w:rPr>
                <w:sz w:val="22"/>
                <w:szCs w:val="22"/>
                <w:lang w:eastAsia="en-US"/>
              </w:rPr>
            </w:pPr>
            <w:r w:rsidRPr="00E7740F">
              <w:rPr>
                <w:sz w:val="22"/>
                <w:szCs w:val="22"/>
                <w:lang w:eastAsia="en-US"/>
              </w:rPr>
              <w:t>с 01.01.2022</w:t>
            </w:r>
          </w:p>
        </w:tc>
        <w:tc>
          <w:tcPr>
            <w:tcW w:w="1134" w:type="dxa"/>
            <w:gridSpan w:val="2"/>
            <w:shd w:val="clear" w:color="auto" w:fill="auto"/>
          </w:tcPr>
          <w:p w14:paraId="64DAE5B1" w14:textId="77777777" w:rsidR="00E7740F" w:rsidRPr="00E7740F" w:rsidRDefault="00E7740F" w:rsidP="00E7740F">
            <w:pPr>
              <w:ind w:right="-2"/>
              <w:jc w:val="center"/>
              <w:rPr>
                <w:sz w:val="22"/>
                <w:szCs w:val="22"/>
                <w:lang w:eastAsia="en-US"/>
              </w:rPr>
            </w:pPr>
            <w:r w:rsidRPr="00E7740F">
              <w:rPr>
                <w:sz w:val="22"/>
                <w:szCs w:val="22"/>
                <w:lang w:eastAsia="en-US"/>
              </w:rPr>
              <w:t>2108,39</w:t>
            </w:r>
          </w:p>
        </w:tc>
        <w:tc>
          <w:tcPr>
            <w:tcW w:w="850" w:type="dxa"/>
            <w:gridSpan w:val="3"/>
            <w:shd w:val="clear" w:color="auto" w:fill="auto"/>
            <w:vAlign w:val="center"/>
          </w:tcPr>
          <w:p w14:paraId="3CAAAC30" w14:textId="77777777" w:rsidR="00E7740F" w:rsidRPr="00E7740F" w:rsidRDefault="00E7740F" w:rsidP="00E7740F">
            <w:pPr>
              <w:jc w:val="center"/>
              <w:rPr>
                <w:sz w:val="22"/>
                <w:szCs w:val="22"/>
                <w:lang w:eastAsia="en-US"/>
              </w:rPr>
            </w:pPr>
            <w:r w:rsidRPr="00E7740F">
              <w:rPr>
                <w:sz w:val="22"/>
                <w:szCs w:val="22"/>
                <w:lang w:eastAsia="en-US"/>
              </w:rPr>
              <w:t>x</w:t>
            </w:r>
          </w:p>
        </w:tc>
        <w:tc>
          <w:tcPr>
            <w:tcW w:w="851" w:type="dxa"/>
            <w:shd w:val="clear" w:color="auto" w:fill="auto"/>
            <w:vAlign w:val="center"/>
          </w:tcPr>
          <w:p w14:paraId="7A9C950F"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shd w:val="clear" w:color="auto" w:fill="auto"/>
            <w:vAlign w:val="center"/>
          </w:tcPr>
          <w:p w14:paraId="640F68AB" w14:textId="77777777" w:rsidR="00E7740F" w:rsidRPr="00E7740F" w:rsidRDefault="00E7740F" w:rsidP="00E7740F">
            <w:pPr>
              <w:jc w:val="center"/>
              <w:rPr>
                <w:sz w:val="22"/>
                <w:szCs w:val="22"/>
                <w:lang w:eastAsia="en-US"/>
              </w:rPr>
            </w:pPr>
            <w:r w:rsidRPr="00E7740F">
              <w:rPr>
                <w:sz w:val="22"/>
                <w:szCs w:val="22"/>
                <w:lang w:eastAsia="en-US"/>
              </w:rPr>
              <w:t>x</w:t>
            </w:r>
          </w:p>
        </w:tc>
        <w:tc>
          <w:tcPr>
            <w:tcW w:w="851" w:type="dxa"/>
            <w:gridSpan w:val="2"/>
            <w:shd w:val="clear" w:color="auto" w:fill="auto"/>
            <w:vAlign w:val="center"/>
          </w:tcPr>
          <w:p w14:paraId="3E2F4AA7" w14:textId="77777777" w:rsidR="00E7740F" w:rsidRPr="00E7740F" w:rsidRDefault="00E7740F" w:rsidP="00E7740F">
            <w:pPr>
              <w:jc w:val="center"/>
              <w:rPr>
                <w:sz w:val="22"/>
                <w:szCs w:val="22"/>
                <w:lang w:eastAsia="en-US"/>
              </w:rPr>
            </w:pPr>
            <w:r w:rsidRPr="00E7740F">
              <w:rPr>
                <w:sz w:val="22"/>
                <w:szCs w:val="22"/>
                <w:lang w:eastAsia="en-US"/>
              </w:rPr>
              <w:t>x</w:t>
            </w:r>
          </w:p>
        </w:tc>
        <w:tc>
          <w:tcPr>
            <w:tcW w:w="815" w:type="dxa"/>
            <w:shd w:val="clear" w:color="auto" w:fill="auto"/>
            <w:vAlign w:val="center"/>
          </w:tcPr>
          <w:p w14:paraId="374FBD0A"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7FD115EC" w14:textId="77777777" w:rsidTr="00E7740F">
        <w:trPr>
          <w:trHeight w:val="256"/>
          <w:jc w:val="right"/>
        </w:trPr>
        <w:tc>
          <w:tcPr>
            <w:tcW w:w="1773" w:type="dxa"/>
            <w:vMerge/>
            <w:shd w:val="clear" w:color="auto" w:fill="auto"/>
          </w:tcPr>
          <w:p w14:paraId="5CF80CED" w14:textId="77777777" w:rsidR="00E7740F" w:rsidRPr="00E7740F" w:rsidRDefault="00E7740F" w:rsidP="00E7740F">
            <w:pPr>
              <w:ind w:right="-2"/>
              <w:rPr>
                <w:sz w:val="22"/>
                <w:szCs w:val="22"/>
                <w:lang w:eastAsia="en-US"/>
              </w:rPr>
            </w:pPr>
          </w:p>
        </w:tc>
        <w:tc>
          <w:tcPr>
            <w:tcW w:w="1796" w:type="dxa"/>
            <w:vMerge/>
            <w:shd w:val="clear" w:color="auto" w:fill="auto"/>
          </w:tcPr>
          <w:p w14:paraId="3314B957" w14:textId="77777777" w:rsidR="00E7740F" w:rsidRPr="00E7740F" w:rsidRDefault="00E7740F" w:rsidP="00E7740F">
            <w:pPr>
              <w:ind w:right="-2"/>
              <w:jc w:val="center"/>
              <w:rPr>
                <w:sz w:val="22"/>
                <w:szCs w:val="22"/>
                <w:lang w:eastAsia="en-US"/>
              </w:rPr>
            </w:pPr>
          </w:p>
        </w:tc>
        <w:tc>
          <w:tcPr>
            <w:tcW w:w="1557" w:type="dxa"/>
            <w:shd w:val="clear" w:color="auto" w:fill="auto"/>
            <w:vAlign w:val="center"/>
          </w:tcPr>
          <w:p w14:paraId="3D16FEE5" w14:textId="77777777" w:rsidR="00E7740F" w:rsidRPr="00E7740F" w:rsidRDefault="00E7740F" w:rsidP="00E7740F">
            <w:pPr>
              <w:ind w:right="-2"/>
              <w:jc w:val="center"/>
              <w:rPr>
                <w:sz w:val="22"/>
                <w:szCs w:val="22"/>
                <w:lang w:eastAsia="en-US"/>
              </w:rPr>
            </w:pPr>
            <w:r w:rsidRPr="00E7740F">
              <w:rPr>
                <w:sz w:val="22"/>
                <w:szCs w:val="22"/>
                <w:lang w:eastAsia="en-US"/>
              </w:rPr>
              <w:t>с 01.07.2022</w:t>
            </w:r>
          </w:p>
        </w:tc>
        <w:tc>
          <w:tcPr>
            <w:tcW w:w="1134" w:type="dxa"/>
            <w:gridSpan w:val="2"/>
            <w:shd w:val="clear" w:color="auto" w:fill="auto"/>
          </w:tcPr>
          <w:p w14:paraId="363D6B30" w14:textId="77777777" w:rsidR="00E7740F" w:rsidRPr="00E7740F" w:rsidRDefault="00E7740F" w:rsidP="00E7740F">
            <w:pPr>
              <w:ind w:right="-2"/>
              <w:jc w:val="center"/>
              <w:rPr>
                <w:sz w:val="22"/>
                <w:szCs w:val="22"/>
                <w:lang w:eastAsia="en-US"/>
              </w:rPr>
            </w:pPr>
            <w:r w:rsidRPr="00E7740F">
              <w:rPr>
                <w:sz w:val="22"/>
                <w:szCs w:val="22"/>
                <w:lang w:eastAsia="en-US"/>
              </w:rPr>
              <w:t>2108,39</w:t>
            </w:r>
          </w:p>
        </w:tc>
        <w:tc>
          <w:tcPr>
            <w:tcW w:w="850" w:type="dxa"/>
            <w:gridSpan w:val="3"/>
            <w:shd w:val="clear" w:color="auto" w:fill="auto"/>
            <w:vAlign w:val="center"/>
          </w:tcPr>
          <w:p w14:paraId="6D45DBAA" w14:textId="77777777" w:rsidR="00E7740F" w:rsidRPr="00E7740F" w:rsidRDefault="00E7740F" w:rsidP="00E7740F">
            <w:pPr>
              <w:jc w:val="center"/>
              <w:rPr>
                <w:sz w:val="22"/>
                <w:szCs w:val="22"/>
                <w:lang w:eastAsia="en-US"/>
              </w:rPr>
            </w:pPr>
            <w:r w:rsidRPr="00E7740F">
              <w:rPr>
                <w:sz w:val="22"/>
                <w:szCs w:val="22"/>
                <w:lang w:eastAsia="en-US"/>
              </w:rPr>
              <w:t>x</w:t>
            </w:r>
          </w:p>
        </w:tc>
        <w:tc>
          <w:tcPr>
            <w:tcW w:w="851" w:type="dxa"/>
            <w:shd w:val="clear" w:color="auto" w:fill="auto"/>
            <w:vAlign w:val="center"/>
          </w:tcPr>
          <w:p w14:paraId="2C08F0AF"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shd w:val="clear" w:color="auto" w:fill="auto"/>
            <w:vAlign w:val="center"/>
          </w:tcPr>
          <w:p w14:paraId="6E064103" w14:textId="77777777" w:rsidR="00E7740F" w:rsidRPr="00E7740F" w:rsidRDefault="00E7740F" w:rsidP="00E7740F">
            <w:pPr>
              <w:jc w:val="center"/>
              <w:rPr>
                <w:sz w:val="22"/>
                <w:szCs w:val="22"/>
                <w:lang w:eastAsia="en-US"/>
              </w:rPr>
            </w:pPr>
            <w:r w:rsidRPr="00E7740F">
              <w:rPr>
                <w:sz w:val="22"/>
                <w:szCs w:val="22"/>
                <w:lang w:eastAsia="en-US"/>
              </w:rPr>
              <w:t>x</w:t>
            </w:r>
          </w:p>
        </w:tc>
        <w:tc>
          <w:tcPr>
            <w:tcW w:w="851" w:type="dxa"/>
            <w:gridSpan w:val="2"/>
            <w:shd w:val="clear" w:color="auto" w:fill="auto"/>
            <w:vAlign w:val="center"/>
          </w:tcPr>
          <w:p w14:paraId="00F90F53" w14:textId="77777777" w:rsidR="00E7740F" w:rsidRPr="00E7740F" w:rsidRDefault="00E7740F" w:rsidP="00E7740F">
            <w:pPr>
              <w:jc w:val="center"/>
              <w:rPr>
                <w:sz w:val="22"/>
                <w:szCs w:val="22"/>
                <w:lang w:eastAsia="en-US"/>
              </w:rPr>
            </w:pPr>
            <w:r w:rsidRPr="00E7740F">
              <w:rPr>
                <w:sz w:val="22"/>
                <w:szCs w:val="22"/>
                <w:lang w:eastAsia="en-US"/>
              </w:rPr>
              <w:t>x</w:t>
            </w:r>
          </w:p>
        </w:tc>
        <w:tc>
          <w:tcPr>
            <w:tcW w:w="815" w:type="dxa"/>
            <w:shd w:val="clear" w:color="auto" w:fill="auto"/>
            <w:vAlign w:val="center"/>
          </w:tcPr>
          <w:p w14:paraId="6DCD80BF"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394E8D9E" w14:textId="77777777" w:rsidTr="00E7740F">
        <w:trPr>
          <w:trHeight w:val="117"/>
          <w:jc w:val="right"/>
        </w:trPr>
        <w:tc>
          <w:tcPr>
            <w:tcW w:w="1773" w:type="dxa"/>
            <w:vMerge/>
            <w:shd w:val="clear" w:color="auto" w:fill="auto"/>
          </w:tcPr>
          <w:p w14:paraId="1342F1C1" w14:textId="77777777" w:rsidR="00E7740F" w:rsidRPr="00E7740F" w:rsidRDefault="00E7740F" w:rsidP="00E7740F">
            <w:pPr>
              <w:ind w:right="-2"/>
              <w:rPr>
                <w:sz w:val="22"/>
                <w:szCs w:val="22"/>
                <w:lang w:eastAsia="en-US"/>
              </w:rPr>
            </w:pPr>
          </w:p>
        </w:tc>
        <w:tc>
          <w:tcPr>
            <w:tcW w:w="1796" w:type="dxa"/>
            <w:vMerge/>
            <w:shd w:val="clear" w:color="auto" w:fill="auto"/>
          </w:tcPr>
          <w:p w14:paraId="0A4125B3" w14:textId="77777777" w:rsidR="00E7740F" w:rsidRPr="00E7740F" w:rsidRDefault="00E7740F" w:rsidP="00E7740F">
            <w:pPr>
              <w:ind w:right="-2"/>
              <w:jc w:val="center"/>
              <w:rPr>
                <w:sz w:val="22"/>
                <w:szCs w:val="22"/>
                <w:lang w:eastAsia="en-US"/>
              </w:rPr>
            </w:pPr>
          </w:p>
        </w:tc>
        <w:tc>
          <w:tcPr>
            <w:tcW w:w="1557" w:type="dxa"/>
            <w:shd w:val="clear" w:color="auto" w:fill="auto"/>
            <w:vAlign w:val="center"/>
          </w:tcPr>
          <w:p w14:paraId="004FFA6E" w14:textId="77777777" w:rsidR="00E7740F" w:rsidRPr="00E7740F" w:rsidRDefault="00E7740F" w:rsidP="00E7740F">
            <w:pPr>
              <w:ind w:right="-2"/>
              <w:jc w:val="center"/>
              <w:rPr>
                <w:sz w:val="22"/>
                <w:szCs w:val="22"/>
                <w:lang w:eastAsia="en-US"/>
              </w:rPr>
            </w:pPr>
            <w:r w:rsidRPr="00E7740F">
              <w:rPr>
                <w:sz w:val="22"/>
                <w:szCs w:val="22"/>
                <w:lang w:eastAsia="en-US"/>
              </w:rPr>
              <w:t>с 01.01.2023</w:t>
            </w:r>
          </w:p>
        </w:tc>
        <w:tc>
          <w:tcPr>
            <w:tcW w:w="1134" w:type="dxa"/>
            <w:gridSpan w:val="2"/>
            <w:shd w:val="clear" w:color="auto" w:fill="auto"/>
          </w:tcPr>
          <w:p w14:paraId="1746FC7F" w14:textId="77777777" w:rsidR="00E7740F" w:rsidRPr="00E7740F" w:rsidRDefault="00E7740F" w:rsidP="00E7740F">
            <w:pPr>
              <w:ind w:right="-2"/>
              <w:jc w:val="center"/>
              <w:rPr>
                <w:sz w:val="22"/>
                <w:szCs w:val="22"/>
                <w:lang w:eastAsia="en-US"/>
              </w:rPr>
            </w:pPr>
            <w:r w:rsidRPr="00E7740F">
              <w:rPr>
                <w:sz w:val="22"/>
                <w:szCs w:val="22"/>
                <w:lang w:eastAsia="en-US"/>
              </w:rPr>
              <w:t>2108,39</w:t>
            </w:r>
          </w:p>
        </w:tc>
        <w:tc>
          <w:tcPr>
            <w:tcW w:w="850" w:type="dxa"/>
            <w:gridSpan w:val="3"/>
            <w:shd w:val="clear" w:color="auto" w:fill="auto"/>
            <w:vAlign w:val="center"/>
          </w:tcPr>
          <w:p w14:paraId="19513FE6" w14:textId="77777777" w:rsidR="00E7740F" w:rsidRPr="00E7740F" w:rsidRDefault="00E7740F" w:rsidP="00E7740F">
            <w:pPr>
              <w:jc w:val="center"/>
              <w:rPr>
                <w:sz w:val="22"/>
                <w:szCs w:val="22"/>
                <w:lang w:eastAsia="en-US"/>
              </w:rPr>
            </w:pPr>
            <w:r w:rsidRPr="00E7740F">
              <w:rPr>
                <w:sz w:val="22"/>
                <w:szCs w:val="22"/>
                <w:lang w:eastAsia="en-US"/>
              </w:rPr>
              <w:t>x</w:t>
            </w:r>
          </w:p>
        </w:tc>
        <w:tc>
          <w:tcPr>
            <w:tcW w:w="851" w:type="dxa"/>
            <w:shd w:val="clear" w:color="auto" w:fill="auto"/>
            <w:vAlign w:val="center"/>
          </w:tcPr>
          <w:p w14:paraId="5D0D1F65"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shd w:val="clear" w:color="auto" w:fill="auto"/>
            <w:vAlign w:val="center"/>
          </w:tcPr>
          <w:p w14:paraId="5B7A449B" w14:textId="77777777" w:rsidR="00E7740F" w:rsidRPr="00E7740F" w:rsidRDefault="00E7740F" w:rsidP="00E7740F">
            <w:pPr>
              <w:jc w:val="center"/>
              <w:rPr>
                <w:sz w:val="22"/>
                <w:szCs w:val="22"/>
                <w:lang w:eastAsia="en-US"/>
              </w:rPr>
            </w:pPr>
            <w:r w:rsidRPr="00E7740F">
              <w:rPr>
                <w:sz w:val="22"/>
                <w:szCs w:val="22"/>
                <w:lang w:eastAsia="en-US"/>
              </w:rPr>
              <w:t>x</w:t>
            </w:r>
          </w:p>
        </w:tc>
        <w:tc>
          <w:tcPr>
            <w:tcW w:w="851" w:type="dxa"/>
            <w:gridSpan w:val="2"/>
            <w:shd w:val="clear" w:color="auto" w:fill="auto"/>
            <w:vAlign w:val="center"/>
          </w:tcPr>
          <w:p w14:paraId="7CA6D555" w14:textId="77777777" w:rsidR="00E7740F" w:rsidRPr="00E7740F" w:rsidRDefault="00E7740F" w:rsidP="00E7740F">
            <w:pPr>
              <w:jc w:val="center"/>
              <w:rPr>
                <w:sz w:val="22"/>
                <w:szCs w:val="22"/>
                <w:lang w:eastAsia="en-US"/>
              </w:rPr>
            </w:pPr>
            <w:r w:rsidRPr="00E7740F">
              <w:rPr>
                <w:sz w:val="22"/>
                <w:szCs w:val="22"/>
                <w:lang w:eastAsia="en-US"/>
              </w:rPr>
              <w:t>x</w:t>
            </w:r>
          </w:p>
        </w:tc>
        <w:tc>
          <w:tcPr>
            <w:tcW w:w="815" w:type="dxa"/>
            <w:shd w:val="clear" w:color="auto" w:fill="auto"/>
            <w:vAlign w:val="center"/>
          </w:tcPr>
          <w:p w14:paraId="275314B8"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66AC08AF" w14:textId="77777777" w:rsidTr="00E7740F">
        <w:trPr>
          <w:trHeight w:val="235"/>
          <w:jc w:val="right"/>
        </w:trPr>
        <w:tc>
          <w:tcPr>
            <w:tcW w:w="1773" w:type="dxa"/>
            <w:vMerge/>
            <w:shd w:val="clear" w:color="auto" w:fill="auto"/>
          </w:tcPr>
          <w:p w14:paraId="159BB7C6" w14:textId="77777777" w:rsidR="00E7740F" w:rsidRPr="00E7740F" w:rsidRDefault="00E7740F" w:rsidP="00E7740F">
            <w:pPr>
              <w:ind w:right="-2"/>
              <w:rPr>
                <w:sz w:val="22"/>
                <w:szCs w:val="22"/>
                <w:lang w:eastAsia="en-US"/>
              </w:rPr>
            </w:pPr>
          </w:p>
        </w:tc>
        <w:tc>
          <w:tcPr>
            <w:tcW w:w="1796" w:type="dxa"/>
            <w:vMerge/>
            <w:shd w:val="clear" w:color="auto" w:fill="auto"/>
          </w:tcPr>
          <w:p w14:paraId="11E5E473" w14:textId="77777777" w:rsidR="00E7740F" w:rsidRPr="00E7740F" w:rsidRDefault="00E7740F" w:rsidP="00E7740F">
            <w:pPr>
              <w:ind w:right="-2"/>
              <w:jc w:val="center"/>
              <w:rPr>
                <w:sz w:val="22"/>
                <w:szCs w:val="22"/>
                <w:lang w:eastAsia="en-US"/>
              </w:rPr>
            </w:pPr>
          </w:p>
        </w:tc>
        <w:tc>
          <w:tcPr>
            <w:tcW w:w="1557" w:type="dxa"/>
            <w:shd w:val="clear" w:color="auto" w:fill="auto"/>
            <w:vAlign w:val="center"/>
          </w:tcPr>
          <w:p w14:paraId="3B79C820" w14:textId="77777777" w:rsidR="00E7740F" w:rsidRPr="00E7740F" w:rsidRDefault="00E7740F" w:rsidP="00E7740F">
            <w:pPr>
              <w:ind w:right="-2"/>
              <w:jc w:val="center"/>
              <w:rPr>
                <w:sz w:val="22"/>
                <w:szCs w:val="22"/>
                <w:lang w:eastAsia="en-US"/>
              </w:rPr>
            </w:pPr>
            <w:r w:rsidRPr="00E7740F">
              <w:rPr>
                <w:sz w:val="22"/>
                <w:szCs w:val="22"/>
                <w:lang w:eastAsia="en-US"/>
              </w:rPr>
              <w:t>с 01.07.2023</w:t>
            </w:r>
          </w:p>
        </w:tc>
        <w:tc>
          <w:tcPr>
            <w:tcW w:w="1134" w:type="dxa"/>
            <w:gridSpan w:val="2"/>
            <w:shd w:val="clear" w:color="auto" w:fill="auto"/>
          </w:tcPr>
          <w:p w14:paraId="49FF3DE1" w14:textId="77777777" w:rsidR="00E7740F" w:rsidRPr="00E7740F" w:rsidRDefault="00E7740F" w:rsidP="00E7740F">
            <w:pPr>
              <w:ind w:right="-2"/>
              <w:jc w:val="center"/>
              <w:rPr>
                <w:sz w:val="22"/>
                <w:szCs w:val="22"/>
                <w:lang w:eastAsia="en-US"/>
              </w:rPr>
            </w:pPr>
            <w:r w:rsidRPr="00E7740F">
              <w:rPr>
                <w:sz w:val="22"/>
                <w:szCs w:val="22"/>
                <w:lang w:eastAsia="en-US"/>
              </w:rPr>
              <w:t>2179,28</w:t>
            </w:r>
          </w:p>
        </w:tc>
        <w:tc>
          <w:tcPr>
            <w:tcW w:w="850" w:type="dxa"/>
            <w:gridSpan w:val="3"/>
            <w:shd w:val="clear" w:color="auto" w:fill="auto"/>
            <w:vAlign w:val="center"/>
          </w:tcPr>
          <w:p w14:paraId="5FF5BACD" w14:textId="77777777" w:rsidR="00E7740F" w:rsidRPr="00E7740F" w:rsidRDefault="00E7740F" w:rsidP="00E7740F">
            <w:pPr>
              <w:jc w:val="center"/>
              <w:rPr>
                <w:sz w:val="22"/>
                <w:szCs w:val="22"/>
                <w:lang w:eastAsia="en-US"/>
              </w:rPr>
            </w:pPr>
            <w:r w:rsidRPr="00E7740F">
              <w:rPr>
                <w:sz w:val="22"/>
                <w:szCs w:val="22"/>
                <w:lang w:eastAsia="en-US"/>
              </w:rPr>
              <w:t>x</w:t>
            </w:r>
          </w:p>
        </w:tc>
        <w:tc>
          <w:tcPr>
            <w:tcW w:w="851" w:type="dxa"/>
            <w:shd w:val="clear" w:color="auto" w:fill="auto"/>
            <w:vAlign w:val="center"/>
          </w:tcPr>
          <w:p w14:paraId="710C310C"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shd w:val="clear" w:color="auto" w:fill="auto"/>
            <w:vAlign w:val="center"/>
          </w:tcPr>
          <w:p w14:paraId="7BC28CBF" w14:textId="77777777" w:rsidR="00E7740F" w:rsidRPr="00E7740F" w:rsidRDefault="00E7740F" w:rsidP="00E7740F">
            <w:pPr>
              <w:jc w:val="center"/>
              <w:rPr>
                <w:sz w:val="22"/>
                <w:szCs w:val="22"/>
                <w:lang w:eastAsia="en-US"/>
              </w:rPr>
            </w:pPr>
            <w:r w:rsidRPr="00E7740F">
              <w:rPr>
                <w:sz w:val="22"/>
                <w:szCs w:val="22"/>
                <w:lang w:eastAsia="en-US"/>
              </w:rPr>
              <w:t>x</w:t>
            </w:r>
          </w:p>
        </w:tc>
        <w:tc>
          <w:tcPr>
            <w:tcW w:w="851" w:type="dxa"/>
            <w:gridSpan w:val="2"/>
            <w:shd w:val="clear" w:color="auto" w:fill="auto"/>
            <w:vAlign w:val="center"/>
          </w:tcPr>
          <w:p w14:paraId="719E7119" w14:textId="77777777" w:rsidR="00E7740F" w:rsidRPr="00E7740F" w:rsidRDefault="00E7740F" w:rsidP="00E7740F">
            <w:pPr>
              <w:jc w:val="center"/>
              <w:rPr>
                <w:sz w:val="22"/>
                <w:szCs w:val="22"/>
                <w:lang w:eastAsia="en-US"/>
              </w:rPr>
            </w:pPr>
            <w:r w:rsidRPr="00E7740F">
              <w:rPr>
                <w:sz w:val="22"/>
                <w:szCs w:val="22"/>
                <w:lang w:eastAsia="en-US"/>
              </w:rPr>
              <w:t>x</w:t>
            </w:r>
          </w:p>
        </w:tc>
        <w:tc>
          <w:tcPr>
            <w:tcW w:w="815" w:type="dxa"/>
            <w:shd w:val="clear" w:color="auto" w:fill="auto"/>
            <w:vAlign w:val="center"/>
          </w:tcPr>
          <w:p w14:paraId="6665B3B5"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14B90AC5" w14:textId="77777777" w:rsidTr="00E7740F">
        <w:trPr>
          <w:trHeight w:val="235"/>
          <w:jc w:val="right"/>
        </w:trPr>
        <w:tc>
          <w:tcPr>
            <w:tcW w:w="1773" w:type="dxa"/>
            <w:vMerge/>
            <w:shd w:val="clear" w:color="auto" w:fill="auto"/>
          </w:tcPr>
          <w:p w14:paraId="70D60AEC" w14:textId="77777777" w:rsidR="00E7740F" w:rsidRPr="00E7740F" w:rsidRDefault="00E7740F" w:rsidP="00E7740F">
            <w:pPr>
              <w:ind w:right="-2"/>
              <w:rPr>
                <w:sz w:val="22"/>
                <w:szCs w:val="22"/>
                <w:lang w:eastAsia="en-US"/>
              </w:rPr>
            </w:pPr>
          </w:p>
        </w:tc>
        <w:tc>
          <w:tcPr>
            <w:tcW w:w="1796" w:type="dxa"/>
            <w:vMerge/>
            <w:shd w:val="clear" w:color="auto" w:fill="auto"/>
          </w:tcPr>
          <w:p w14:paraId="5E6DE868" w14:textId="77777777" w:rsidR="00E7740F" w:rsidRPr="00E7740F" w:rsidRDefault="00E7740F" w:rsidP="00E7740F">
            <w:pPr>
              <w:ind w:right="-2"/>
              <w:jc w:val="center"/>
              <w:rPr>
                <w:sz w:val="22"/>
                <w:szCs w:val="22"/>
                <w:lang w:eastAsia="en-US"/>
              </w:rPr>
            </w:pPr>
          </w:p>
        </w:tc>
        <w:tc>
          <w:tcPr>
            <w:tcW w:w="1557" w:type="dxa"/>
            <w:shd w:val="clear" w:color="auto" w:fill="auto"/>
            <w:vAlign w:val="center"/>
          </w:tcPr>
          <w:p w14:paraId="3979D48B" w14:textId="77777777" w:rsidR="00E7740F" w:rsidRPr="00E7740F" w:rsidRDefault="00E7740F" w:rsidP="00E7740F">
            <w:pPr>
              <w:ind w:right="-2"/>
              <w:jc w:val="center"/>
              <w:rPr>
                <w:sz w:val="22"/>
                <w:szCs w:val="22"/>
                <w:lang w:eastAsia="en-US"/>
              </w:rPr>
            </w:pPr>
            <w:r w:rsidRPr="00E7740F">
              <w:rPr>
                <w:sz w:val="22"/>
                <w:szCs w:val="22"/>
                <w:lang w:eastAsia="en-US"/>
              </w:rPr>
              <w:t>с 01.01.2024</w:t>
            </w:r>
          </w:p>
        </w:tc>
        <w:tc>
          <w:tcPr>
            <w:tcW w:w="1134" w:type="dxa"/>
            <w:gridSpan w:val="2"/>
            <w:shd w:val="clear" w:color="auto" w:fill="auto"/>
          </w:tcPr>
          <w:p w14:paraId="11DBAE84" w14:textId="77777777" w:rsidR="00E7740F" w:rsidRPr="00E7740F" w:rsidRDefault="00E7740F" w:rsidP="00E7740F">
            <w:pPr>
              <w:ind w:right="-2"/>
              <w:jc w:val="center"/>
              <w:rPr>
                <w:sz w:val="22"/>
                <w:szCs w:val="22"/>
                <w:lang w:eastAsia="en-US"/>
              </w:rPr>
            </w:pPr>
            <w:r w:rsidRPr="00E7740F">
              <w:rPr>
                <w:sz w:val="22"/>
                <w:szCs w:val="22"/>
                <w:lang w:eastAsia="en-US"/>
              </w:rPr>
              <w:t>2179,28</w:t>
            </w:r>
          </w:p>
        </w:tc>
        <w:tc>
          <w:tcPr>
            <w:tcW w:w="850" w:type="dxa"/>
            <w:gridSpan w:val="3"/>
            <w:shd w:val="clear" w:color="auto" w:fill="auto"/>
            <w:vAlign w:val="center"/>
          </w:tcPr>
          <w:p w14:paraId="33C2C583" w14:textId="77777777" w:rsidR="00E7740F" w:rsidRPr="00E7740F" w:rsidRDefault="00E7740F" w:rsidP="00E7740F">
            <w:pPr>
              <w:jc w:val="center"/>
              <w:rPr>
                <w:sz w:val="22"/>
                <w:szCs w:val="22"/>
                <w:lang w:eastAsia="en-US"/>
              </w:rPr>
            </w:pPr>
            <w:r w:rsidRPr="00E7740F">
              <w:rPr>
                <w:sz w:val="22"/>
                <w:szCs w:val="22"/>
                <w:lang w:eastAsia="en-US"/>
              </w:rPr>
              <w:t>x</w:t>
            </w:r>
          </w:p>
        </w:tc>
        <w:tc>
          <w:tcPr>
            <w:tcW w:w="851" w:type="dxa"/>
            <w:shd w:val="clear" w:color="auto" w:fill="auto"/>
            <w:vAlign w:val="center"/>
          </w:tcPr>
          <w:p w14:paraId="521FF7F9"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shd w:val="clear" w:color="auto" w:fill="auto"/>
            <w:vAlign w:val="center"/>
          </w:tcPr>
          <w:p w14:paraId="2F78ECF1" w14:textId="77777777" w:rsidR="00E7740F" w:rsidRPr="00E7740F" w:rsidRDefault="00E7740F" w:rsidP="00E7740F">
            <w:pPr>
              <w:jc w:val="center"/>
              <w:rPr>
                <w:sz w:val="22"/>
                <w:szCs w:val="22"/>
                <w:lang w:eastAsia="en-US"/>
              </w:rPr>
            </w:pPr>
            <w:r w:rsidRPr="00E7740F">
              <w:rPr>
                <w:sz w:val="22"/>
                <w:szCs w:val="22"/>
                <w:lang w:eastAsia="en-US"/>
              </w:rPr>
              <w:t>x</w:t>
            </w:r>
          </w:p>
        </w:tc>
        <w:tc>
          <w:tcPr>
            <w:tcW w:w="851" w:type="dxa"/>
            <w:gridSpan w:val="2"/>
            <w:shd w:val="clear" w:color="auto" w:fill="auto"/>
            <w:vAlign w:val="center"/>
          </w:tcPr>
          <w:p w14:paraId="4D269917" w14:textId="77777777" w:rsidR="00E7740F" w:rsidRPr="00E7740F" w:rsidRDefault="00E7740F" w:rsidP="00E7740F">
            <w:pPr>
              <w:jc w:val="center"/>
              <w:rPr>
                <w:sz w:val="22"/>
                <w:szCs w:val="22"/>
                <w:lang w:eastAsia="en-US"/>
              </w:rPr>
            </w:pPr>
            <w:r w:rsidRPr="00E7740F">
              <w:rPr>
                <w:sz w:val="22"/>
                <w:szCs w:val="22"/>
                <w:lang w:eastAsia="en-US"/>
              </w:rPr>
              <w:t>x</w:t>
            </w:r>
          </w:p>
        </w:tc>
        <w:tc>
          <w:tcPr>
            <w:tcW w:w="815" w:type="dxa"/>
            <w:shd w:val="clear" w:color="auto" w:fill="auto"/>
            <w:vAlign w:val="center"/>
          </w:tcPr>
          <w:p w14:paraId="5CCBE264"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1B330ABB" w14:textId="77777777" w:rsidTr="00E7740F">
        <w:trPr>
          <w:trHeight w:val="235"/>
          <w:jc w:val="right"/>
        </w:trPr>
        <w:tc>
          <w:tcPr>
            <w:tcW w:w="1773" w:type="dxa"/>
            <w:vMerge/>
            <w:shd w:val="clear" w:color="auto" w:fill="auto"/>
          </w:tcPr>
          <w:p w14:paraId="19DEE563" w14:textId="77777777" w:rsidR="00E7740F" w:rsidRPr="00E7740F" w:rsidRDefault="00E7740F" w:rsidP="00E7740F">
            <w:pPr>
              <w:ind w:right="-2"/>
              <w:rPr>
                <w:sz w:val="22"/>
                <w:szCs w:val="22"/>
                <w:lang w:eastAsia="en-US"/>
              </w:rPr>
            </w:pPr>
          </w:p>
        </w:tc>
        <w:tc>
          <w:tcPr>
            <w:tcW w:w="1796" w:type="dxa"/>
            <w:vMerge/>
            <w:shd w:val="clear" w:color="auto" w:fill="auto"/>
          </w:tcPr>
          <w:p w14:paraId="1712B4D3" w14:textId="77777777" w:rsidR="00E7740F" w:rsidRPr="00E7740F" w:rsidRDefault="00E7740F" w:rsidP="00E7740F">
            <w:pPr>
              <w:ind w:right="-2"/>
              <w:jc w:val="center"/>
              <w:rPr>
                <w:sz w:val="22"/>
                <w:szCs w:val="22"/>
                <w:lang w:eastAsia="en-US"/>
              </w:rPr>
            </w:pPr>
          </w:p>
        </w:tc>
        <w:tc>
          <w:tcPr>
            <w:tcW w:w="1557" w:type="dxa"/>
            <w:shd w:val="clear" w:color="auto" w:fill="auto"/>
            <w:vAlign w:val="center"/>
          </w:tcPr>
          <w:p w14:paraId="43AFBC6C" w14:textId="77777777" w:rsidR="00E7740F" w:rsidRPr="00E7740F" w:rsidRDefault="00E7740F" w:rsidP="00E7740F">
            <w:pPr>
              <w:ind w:right="-2"/>
              <w:jc w:val="center"/>
              <w:rPr>
                <w:sz w:val="22"/>
                <w:szCs w:val="22"/>
                <w:lang w:eastAsia="en-US"/>
              </w:rPr>
            </w:pPr>
            <w:r w:rsidRPr="00E7740F">
              <w:rPr>
                <w:sz w:val="22"/>
                <w:szCs w:val="22"/>
                <w:lang w:eastAsia="en-US"/>
              </w:rPr>
              <w:t>с 01.07.2024</w:t>
            </w:r>
          </w:p>
        </w:tc>
        <w:tc>
          <w:tcPr>
            <w:tcW w:w="1134" w:type="dxa"/>
            <w:gridSpan w:val="2"/>
            <w:shd w:val="clear" w:color="auto" w:fill="auto"/>
          </w:tcPr>
          <w:p w14:paraId="47DC56CC" w14:textId="77777777" w:rsidR="00E7740F" w:rsidRPr="00E7740F" w:rsidRDefault="00E7740F" w:rsidP="00E7740F">
            <w:pPr>
              <w:ind w:right="-2"/>
              <w:jc w:val="center"/>
              <w:rPr>
                <w:sz w:val="22"/>
                <w:szCs w:val="22"/>
                <w:lang w:eastAsia="en-US"/>
              </w:rPr>
            </w:pPr>
            <w:r w:rsidRPr="00E7740F">
              <w:rPr>
                <w:sz w:val="22"/>
                <w:szCs w:val="22"/>
                <w:lang w:eastAsia="en-US"/>
              </w:rPr>
              <w:t>2269,38</w:t>
            </w:r>
          </w:p>
        </w:tc>
        <w:tc>
          <w:tcPr>
            <w:tcW w:w="850" w:type="dxa"/>
            <w:gridSpan w:val="3"/>
            <w:shd w:val="clear" w:color="auto" w:fill="auto"/>
            <w:vAlign w:val="center"/>
          </w:tcPr>
          <w:p w14:paraId="6AFAA899" w14:textId="77777777" w:rsidR="00E7740F" w:rsidRPr="00E7740F" w:rsidRDefault="00E7740F" w:rsidP="00E7740F">
            <w:pPr>
              <w:jc w:val="center"/>
              <w:rPr>
                <w:sz w:val="22"/>
                <w:szCs w:val="22"/>
                <w:lang w:eastAsia="en-US"/>
              </w:rPr>
            </w:pPr>
            <w:r w:rsidRPr="00E7740F">
              <w:rPr>
                <w:sz w:val="22"/>
                <w:szCs w:val="22"/>
                <w:lang w:eastAsia="en-US"/>
              </w:rPr>
              <w:t>x</w:t>
            </w:r>
          </w:p>
        </w:tc>
        <w:tc>
          <w:tcPr>
            <w:tcW w:w="851" w:type="dxa"/>
            <w:shd w:val="clear" w:color="auto" w:fill="auto"/>
            <w:vAlign w:val="center"/>
          </w:tcPr>
          <w:p w14:paraId="2D22E347"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shd w:val="clear" w:color="auto" w:fill="auto"/>
            <w:vAlign w:val="center"/>
          </w:tcPr>
          <w:p w14:paraId="2E75F1A3" w14:textId="77777777" w:rsidR="00E7740F" w:rsidRPr="00E7740F" w:rsidRDefault="00E7740F" w:rsidP="00E7740F">
            <w:pPr>
              <w:jc w:val="center"/>
              <w:rPr>
                <w:sz w:val="22"/>
                <w:szCs w:val="22"/>
                <w:lang w:eastAsia="en-US"/>
              </w:rPr>
            </w:pPr>
            <w:r w:rsidRPr="00E7740F">
              <w:rPr>
                <w:sz w:val="22"/>
                <w:szCs w:val="22"/>
                <w:lang w:eastAsia="en-US"/>
              </w:rPr>
              <w:t>x</w:t>
            </w:r>
          </w:p>
        </w:tc>
        <w:tc>
          <w:tcPr>
            <w:tcW w:w="851" w:type="dxa"/>
            <w:gridSpan w:val="2"/>
            <w:shd w:val="clear" w:color="auto" w:fill="auto"/>
            <w:vAlign w:val="center"/>
          </w:tcPr>
          <w:p w14:paraId="7DC3C1B1" w14:textId="77777777" w:rsidR="00E7740F" w:rsidRPr="00E7740F" w:rsidRDefault="00E7740F" w:rsidP="00E7740F">
            <w:pPr>
              <w:jc w:val="center"/>
              <w:rPr>
                <w:sz w:val="22"/>
                <w:szCs w:val="22"/>
                <w:lang w:eastAsia="en-US"/>
              </w:rPr>
            </w:pPr>
            <w:r w:rsidRPr="00E7740F">
              <w:rPr>
                <w:sz w:val="22"/>
                <w:szCs w:val="22"/>
                <w:lang w:eastAsia="en-US"/>
              </w:rPr>
              <w:t>x</w:t>
            </w:r>
          </w:p>
        </w:tc>
        <w:tc>
          <w:tcPr>
            <w:tcW w:w="815" w:type="dxa"/>
            <w:shd w:val="clear" w:color="auto" w:fill="auto"/>
            <w:vAlign w:val="center"/>
          </w:tcPr>
          <w:p w14:paraId="59EAAE71"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71913152" w14:textId="77777777" w:rsidTr="00E7740F">
        <w:trPr>
          <w:trHeight w:val="235"/>
          <w:jc w:val="right"/>
        </w:trPr>
        <w:tc>
          <w:tcPr>
            <w:tcW w:w="1773" w:type="dxa"/>
            <w:vMerge/>
            <w:shd w:val="clear" w:color="auto" w:fill="auto"/>
          </w:tcPr>
          <w:p w14:paraId="102F6E12" w14:textId="77777777" w:rsidR="00E7740F" w:rsidRPr="00E7740F" w:rsidRDefault="00E7740F" w:rsidP="00E7740F">
            <w:pPr>
              <w:ind w:right="-2"/>
              <w:rPr>
                <w:sz w:val="22"/>
                <w:szCs w:val="22"/>
                <w:lang w:eastAsia="en-US"/>
              </w:rPr>
            </w:pPr>
          </w:p>
        </w:tc>
        <w:tc>
          <w:tcPr>
            <w:tcW w:w="1796" w:type="dxa"/>
            <w:vMerge/>
            <w:shd w:val="clear" w:color="auto" w:fill="auto"/>
          </w:tcPr>
          <w:p w14:paraId="069E5C9E" w14:textId="77777777" w:rsidR="00E7740F" w:rsidRPr="00E7740F" w:rsidRDefault="00E7740F" w:rsidP="00E7740F">
            <w:pPr>
              <w:ind w:right="-2"/>
              <w:jc w:val="center"/>
              <w:rPr>
                <w:sz w:val="22"/>
                <w:szCs w:val="22"/>
                <w:lang w:eastAsia="en-US"/>
              </w:rPr>
            </w:pPr>
          </w:p>
        </w:tc>
        <w:tc>
          <w:tcPr>
            <w:tcW w:w="1557" w:type="dxa"/>
            <w:shd w:val="clear" w:color="auto" w:fill="auto"/>
            <w:vAlign w:val="center"/>
          </w:tcPr>
          <w:p w14:paraId="0453D618" w14:textId="77777777" w:rsidR="00E7740F" w:rsidRPr="00E7740F" w:rsidRDefault="00E7740F" w:rsidP="00E7740F">
            <w:pPr>
              <w:ind w:right="-2"/>
              <w:jc w:val="center"/>
              <w:rPr>
                <w:sz w:val="22"/>
                <w:szCs w:val="22"/>
                <w:lang w:eastAsia="en-US"/>
              </w:rPr>
            </w:pPr>
            <w:r w:rsidRPr="00E7740F">
              <w:rPr>
                <w:sz w:val="22"/>
                <w:szCs w:val="22"/>
                <w:lang w:eastAsia="en-US"/>
              </w:rPr>
              <w:t>с 01.01.2025</w:t>
            </w:r>
          </w:p>
        </w:tc>
        <w:tc>
          <w:tcPr>
            <w:tcW w:w="1134" w:type="dxa"/>
            <w:gridSpan w:val="2"/>
            <w:shd w:val="clear" w:color="auto" w:fill="auto"/>
          </w:tcPr>
          <w:p w14:paraId="1F490F24" w14:textId="77777777" w:rsidR="00E7740F" w:rsidRPr="00E7740F" w:rsidRDefault="00E7740F" w:rsidP="00E7740F">
            <w:pPr>
              <w:ind w:right="-2"/>
              <w:jc w:val="center"/>
              <w:rPr>
                <w:sz w:val="22"/>
                <w:szCs w:val="22"/>
                <w:lang w:eastAsia="en-US"/>
              </w:rPr>
            </w:pPr>
            <w:r w:rsidRPr="00E7740F">
              <w:rPr>
                <w:sz w:val="22"/>
                <w:szCs w:val="22"/>
                <w:lang w:eastAsia="en-US"/>
              </w:rPr>
              <w:t>2269,38</w:t>
            </w:r>
          </w:p>
        </w:tc>
        <w:tc>
          <w:tcPr>
            <w:tcW w:w="850" w:type="dxa"/>
            <w:gridSpan w:val="3"/>
            <w:shd w:val="clear" w:color="auto" w:fill="auto"/>
            <w:vAlign w:val="center"/>
          </w:tcPr>
          <w:p w14:paraId="50D6A94D" w14:textId="77777777" w:rsidR="00E7740F" w:rsidRPr="00E7740F" w:rsidRDefault="00E7740F" w:rsidP="00E7740F">
            <w:pPr>
              <w:jc w:val="center"/>
              <w:rPr>
                <w:sz w:val="22"/>
                <w:szCs w:val="22"/>
                <w:lang w:eastAsia="en-US"/>
              </w:rPr>
            </w:pPr>
            <w:r w:rsidRPr="00E7740F">
              <w:rPr>
                <w:sz w:val="22"/>
                <w:szCs w:val="22"/>
                <w:lang w:eastAsia="en-US"/>
              </w:rPr>
              <w:t>x</w:t>
            </w:r>
          </w:p>
        </w:tc>
        <w:tc>
          <w:tcPr>
            <w:tcW w:w="851" w:type="dxa"/>
            <w:shd w:val="clear" w:color="auto" w:fill="auto"/>
            <w:vAlign w:val="center"/>
          </w:tcPr>
          <w:p w14:paraId="5629C4EA"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shd w:val="clear" w:color="auto" w:fill="auto"/>
            <w:vAlign w:val="center"/>
          </w:tcPr>
          <w:p w14:paraId="1B742BF6" w14:textId="77777777" w:rsidR="00E7740F" w:rsidRPr="00E7740F" w:rsidRDefault="00E7740F" w:rsidP="00E7740F">
            <w:pPr>
              <w:jc w:val="center"/>
              <w:rPr>
                <w:sz w:val="22"/>
                <w:szCs w:val="22"/>
                <w:lang w:eastAsia="en-US"/>
              </w:rPr>
            </w:pPr>
            <w:r w:rsidRPr="00E7740F">
              <w:rPr>
                <w:sz w:val="22"/>
                <w:szCs w:val="22"/>
                <w:lang w:eastAsia="en-US"/>
              </w:rPr>
              <w:t>x</w:t>
            </w:r>
          </w:p>
        </w:tc>
        <w:tc>
          <w:tcPr>
            <w:tcW w:w="851" w:type="dxa"/>
            <w:gridSpan w:val="2"/>
            <w:shd w:val="clear" w:color="auto" w:fill="auto"/>
            <w:vAlign w:val="center"/>
          </w:tcPr>
          <w:p w14:paraId="52C745DF" w14:textId="77777777" w:rsidR="00E7740F" w:rsidRPr="00E7740F" w:rsidRDefault="00E7740F" w:rsidP="00E7740F">
            <w:pPr>
              <w:jc w:val="center"/>
              <w:rPr>
                <w:sz w:val="22"/>
                <w:szCs w:val="22"/>
                <w:lang w:eastAsia="en-US"/>
              </w:rPr>
            </w:pPr>
            <w:r w:rsidRPr="00E7740F">
              <w:rPr>
                <w:sz w:val="22"/>
                <w:szCs w:val="22"/>
                <w:lang w:eastAsia="en-US"/>
              </w:rPr>
              <w:t>x</w:t>
            </w:r>
          </w:p>
        </w:tc>
        <w:tc>
          <w:tcPr>
            <w:tcW w:w="815" w:type="dxa"/>
            <w:shd w:val="clear" w:color="auto" w:fill="auto"/>
            <w:vAlign w:val="center"/>
          </w:tcPr>
          <w:p w14:paraId="41D05D1E"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61DAA53A" w14:textId="77777777" w:rsidTr="00E7740F">
        <w:trPr>
          <w:trHeight w:val="235"/>
          <w:jc w:val="right"/>
        </w:trPr>
        <w:tc>
          <w:tcPr>
            <w:tcW w:w="1773" w:type="dxa"/>
            <w:vMerge/>
            <w:shd w:val="clear" w:color="auto" w:fill="auto"/>
          </w:tcPr>
          <w:p w14:paraId="6A1E066E" w14:textId="77777777" w:rsidR="00E7740F" w:rsidRPr="00E7740F" w:rsidRDefault="00E7740F" w:rsidP="00E7740F">
            <w:pPr>
              <w:ind w:right="-2"/>
              <w:rPr>
                <w:sz w:val="22"/>
                <w:szCs w:val="22"/>
                <w:lang w:eastAsia="en-US"/>
              </w:rPr>
            </w:pPr>
          </w:p>
        </w:tc>
        <w:tc>
          <w:tcPr>
            <w:tcW w:w="1796" w:type="dxa"/>
            <w:vMerge/>
            <w:shd w:val="clear" w:color="auto" w:fill="auto"/>
          </w:tcPr>
          <w:p w14:paraId="1CE99CAE" w14:textId="77777777" w:rsidR="00E7740F" w:rsidRPr="00E7740F" w:rsidRDefault="00E7740F" w:rsidP="00E7740F">
            <w:pPr>
              <w:ind w:right="-2"/>
              <w:jc w:val="center"/>
              <w:rPr>
                <w:sz w:val="22"/>
                <w:szCs w:val="22"/>
                <w:lang w:eastAsia="en-US"/>
              </w:rPr>
            </w:pPr>
          </w:p>
        </w:tc>
        <w:tc>
          <w:tcPr>
            <w:tcW w:w="1557" w:type="dxa"/>
            <w:shd w:val="clear" w:color="auto" w:fill="auto"/>
            <w:vAlign w:val="center"/>
          </w:tcPr>
          <w:p w14:paraId="492C7635" w14:textId="77777777" w:rsidR="00E7740F" w:rsidRPr="00E7740F" w:rsidRDefault="00E7740F" w:rsidP="00E7740F">
            <w:pPr>
              <w:ind w:right="-2"/>
              <w:jc w:val="center"/>
              <w:rPr>
                <w:sz w:val="22"/>
                <w:szCs w:val="22"/>
                <w:lang w:eastAsia="en-US"/>
              </w:rPr>
            </w:pPr>
            <w:r w:rsidRPr="00E7740F">
              <w:rPr>
                <w:sz w:val="22"/>
                <w:szCs w:val="22"/>
                <w:lang w:eastAsia="en-US"/>
              </w:rPr>
              <w:t>с 01.07.2025</w:t>
            </w:r>
          </w:p>
        </w:tc>
        <w:tc>
          <w:tcPr>
            <w:tcW w:w="1134" w:type="dxa"/>
            <w:gridSpan w:val="2"/>
            <w:shd w:val="clear" w:color="auto" w:fill="auto"/>
          </w:tcPr>
          <w:p w14:paraId="49BFB588" w14:textId="77777777" w:rsidR="00E7740F" w:rsidRPr="00E7740F" w:rsidRDefault="00E7740F" w:rsidP="00E7740F">
            <w:pPr>
              <w:ind w:right="-2"/>
              <w:jc w:val="center"/>
              <w:rPr>
                <w:sz w:val="22"/>
                <w:szCs w:val="22"/>
                <w:lang w:eastAsia="en-US"/>
              </w:rPr>
            </w:pPr>
            <w:r w:rsidRPr="00E7740F">
              <w:rPr>
                <w:sz w:val="22"/>
                <w:szCs w:val="22"/>
                <w:lang w:eastAsia="en-US"/>
              </w:rPr>
              <w:t>2333,71</w:t>
            </w:r>
          </w:p>
        </w:tc>
        <w:tc>
          <w:tcPr>
            <w:tcW w:w="850" w:type="dxa"/>
            <w:gridSpan w:val="3"/>
            <w:shd w:val="clear" w:color="auto" w:fill="auto"/>
            <w:vAlign w:val="center"/>
          </w:tcPr>
          <w:p w14:paraId="5AA3F9EC" w14:textId="77777777" w:rsidR="00E7740F" w:rsidRPr="00E7740F" w:rsidRDefault="00E7740F" w:rsidP="00E7740F">
            <w:pPr>
              <w:jc w:val="center"/>
              <w:rPr>
                <w:sz w:val="22"/>
                <w:szCs w:val="22"/>
                <w:lang w:eastAsia="en-US"/>
              </w:rPr>
            </w:pPr>
            <w:r w:rsidRPr="00E7740F">
              <w:rPr>
                <w:sz w:val="22"/>
                <w:szCs w:val="22"/>
                <w:lang w:eastAsia="en-US"/>
              </w:rPr>
              <w:t>x</w:t>
            </w:r>
          </w:p>
        </w:tc>
        <w:tc>
          <w:tcPr>
            <w:tcW w:w="851" w:type="dxa"/>
            <w:shd w:val="clear" w:color="auto" w:fill="auto"/>
            <w:vAlign w:val="center"/>
          </w:tcPr>
          <w:p w14:paraId="5FB7B291"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shd w:val="clear" w:color="auto" w:fill="auto"/>
            <w:vAlign w:val="center"/>
          </w:tcPr>
          <w:p w14:paraId="254A4ABB" w14:textId="77777777" w:rsidR="00E7740F" w:rsidRPr="00E7740F" w:rsidRDefault="00E7740F" w:rsidP="00E7740F">
            <w:pPr>
              <w:jc w:val="center"/>
              <w:rPr>
                <w:sz w:val="22"/>
                <w:szCs w:val="22"/>
                <w:lang w:eastAsia="en-US"/>
              </w:rPr>
            </w:pPr>
            <w:r w:rsidRPr="00E7740F">
              <w:rPr>
                <w:sz w:val="22"/>
                <w:szCs w:val="22"/>
                <w:lang w:eastAsia="en-US"/>
              </w:rPr>
              <w:t>x</w:t>
            </w:r>
          </w:p>
        </w:tc>
        <w:tc>
          <w:tcPr>
            <w:tcW w:w="851" w:type="dxa"/>
            <w:gridSpan w:val="2"/>
            <w:shd w:val="clear" w:color="auto" w:fill="auto"/>
            <w:vAlign w:val="center"/>
          </w:tcPr>
          <w:p w14:paraId="2E21AA8C" w14:textId="77777777" w:rsidR="00E7740F" w:rsidRPr="00E7740F" w:rsidRDefault="00E7740F" w:rsidP="00E7740F">
            <w:pPr>
              <w:jc w:val="center"/>
              <w:rPr>
                <w:sz w:val="22"/>
                <w:szCs w:val="22"/>
                <w:lang w:eastAsia="en-US"/>
              </w:rPr>
            </w:pPr>
            <w:r w:rsidRPr="00E7740F">
              <w:rPr>
                <w:sz w:val="22"/>
                <w:szCs w:val="22"/>
                <w:lang w:eastAsia="en-US"/>
              </w:rPr>
              <w:t>x</w:t>
            </w:r>
          </w:p>
        </w:tc>
        <w:tc>
          <w:tcPr>
            <w:tcW w:w="815" w:type="dxa"/>
            <w:shd w:val="clear" w:color="auto" w:fill="auto"/>
            <w:vAlign w:val="center"/>
          </w:tcPr>
          <w:p w14:paraId="5C9882B1"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5F3052D5" w14:textId="77777777" w:rsidTr="00E7740F">
        <w:trPr>
          <w:trHeight w:val="235"/>
          <w:jc w:val="right"/>
        </w:trPr>
        <w:tc>
          <w:tcPr>
            <w:tcW w:w="1773" w:type="dxa"/>
            <w:vMerge/>
            <w:shd w:val="clear" w:color="auto" w:fill="auto"/>
          </w:tcPr>
          <w:p w14:paraId="1C01959D" w14:textId="77777777" w:rsidR="00E7740F" w:rsidRPr="00E7740F" w:rsidRDefault="00E7740F" w:rsidP="00E7740F">
            <w:pPr>
              <w:ind w:right="-2"/>
              <w:rPr>
                <w:sz w:val="22"/>
                <w:szCs w:val="22"/>
                <w:lang w:eastAsia="en-US"/>
              </w:rPr>
            </w:pPr>
          </w:p>
        </w:tc>
        <w:tc>
          <w:tcPr>
            <w:tcW w:w="1796" w:type="dxa"/>
            <w:vMerge/>
            <w:shd w:val="clear" w:color="auto" w:fill="auto"/>
          </w:tcPr>
          <w:p w14:paraId="03D55EF6" w14:textId="77777777" w:rsidR="00E7740F" w:rsidRPr="00E7740F" w:rsidRDefault="00E7740F" w:rsidP="00E7740F">
            <w:pPr>
              <w:ind w:right="-2"/>
              <w:jc w:val="center"/>
              <w:rPr>
                <w:sz w:val="22"/>
                <w:szCs w:val="22"/>
                <w:lang w:eastAsia="en-US"/>
              </w:rPr>
            </w:pPr>
          </w:p>
        </w:tc>
        <w:tc>
          <w:tcPr>
            <w:tcW w:w="1557" w:type="dxa"/>
            <w:shd w:val="clear" w:color="auto" w:fill="auto"/>
            <w:vAlign w:val="center"/>
          </w:tcPr>
          <w:p w14:paraId="2BA8BC50" w14:textId="77777777" w:rsidR="00E7740F" w:rsidRPr="00E7740F" w:rsidRDefault="00E7740F" w:rsidP="00E7740F">
            <w:pPr>
              <w:ind w:right="-2"/>
              <w:jc w:val="center"/>
              <w:rPr>
                <w:sz w:val="22"/>
                <w:szCs w:val="22"/>
                <w:lang w:eastAsia="en-US"/>
              </w:rPr>
            </w:pPr>
            <w:r w:rsidRPr="00E7740F">
              <w:rPr>
                <w:sz w:val="22"/>
                <w:szCs w:val="22"/>
                <w:lang w:eastAsia="en-US"/>
              </w:rPr>
              <w:t>с 01.01.2026</w:t>
            </w:r>
          </w:p>
        </w:tc>
        <w:tc>
          <w:tcPr>
            <w:tcW w:w="1134" w:type="dxa"/>
            <w:gridSpan w:val="2"/>
            <w:shd w:val="clear" w:color="auto" w:fill="auto"/>
          </w:tcPr>
          <w:p w14:paraId="034D24B4" w14:textId="77777777" w:rsidR="00E7740F" w:rsidRPr="00E7740F" w:rsidRDefault="00E7740F" w:rsidP="00E7740F">
            <w:pPr>
              <w:ind w:right="-2"/>
              <w:jc w:val="center"/>
              <w:rPr>
                <w:sz w:val="22"/>
                <w:szCs w:val="22"/>
                <w:lang w:eastAsia="en-US"/>
              </w:rPr>
            </w:pPr>
            <w:r w:rsidRPr="00E7740F">
              <w:rPr>
                <w:sz w:val="22"/>
                <w:szCs w:val="22"/>
                <w:lang w:eastAsia="en-US"/>
              </w:rPr>
              <w:t>2333,71</w:t>
            </w:r>
          </w:p>
        </w:tc>
        <w:tc>
          <w:tcPr>
            <w:tcW w:w="850" w:type="dxa"/>
            <w:gridSpan w:val="3"/>
            <w:shd w:val="clear" w:color="auto" w:fill="auto"/>
            <w:vAlign w:val="center"/>
          </w:tcPr>
          <w:p w14:paraId="4185C67C" w14:textId="77777777" w:rsidR="00E7740F" w:rsidRPr="00E7740F" w:rsidRDefault="00E7740F" w:rsidP="00E7740F">
            <w:pPr>
              <w:jc w:val="center"/>
              <w:rPr>
                <w:sz w:val="22"/>
                <w:szCs w:val="22"/>
                <w:lang w:eastAsia="en-US"/>
              </w:rPr>
            </w:pPr>
            <w:r w:rsidRPr="00E7740F">
              <w:rPr>
                <w:sz w:val="22"/>
                <w:szCs w:val="22"/>
                <w:lang w:eastAsia="en-US"/>
              </w:rPr>
              <w:t>x</w:t>
            </w:r>
          </w:p>
        </w:tc>
        <w:tc>
          <w:tcPr>
            <w:tcW w:w="851" w:type="dxa"/>
            <w:shd w:val="clear" w:color="auto" w:fill="auto"/>
            <w:vAlign w:val="center"/>
          </w:tcPr>
          <w:p w14:paraId="441C6CA0"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shd w:val="clear" w:color="auto" w:fill="auto"/>
            <w:vAlign w:val="center"/>
          </w:tcPr>
          <w:p w14:paraId="117FFDFC" w14:textId="77777777" w:rsidR="00E7740F" w:rsidRPr="00E7740F" w:rsidRDefault="00E7740F" w:rsidP="00E7740F">
            <w:pPr>
              <w:jc w:val="center"/>
              <w:rPr>
                <w:sz w:val="22"/>
                <w:szCs w:val="22"/>
                <w:lang w:eastAsia="en-US"/>
              </w:rPr>
            </w:pPr>
            <w:r w:rsidRPr="00E7740F">
              <w:rPr>
                <w:sz w:val="22"/>
                <w:szCs w:val="22"/>
                <w:lang w:eastAsia="en-US"/>
              </w:rPr>
              <w:t>x</w:t>
            </w:r>
          </w:p>
        </w:tc>
        <w:tc>
          <w:tcPr>
            <w:tcW w:w="851" w:type="dxa"/>
            <w:gridSpan w:val="2"/>
            <w:shd w:val="clear" w:color="auto" w:fill="auto"/>
            <w:vAlign w:val="center"/>
          </w:tcPr>
          <w:p w14:paraId="763F6770" w14:textId="77777777" w:rsidR="00E7740F" w:rsidRPr="00E7740F" w:rsidRDefault="00E7740F" w:rsidP="00E7740F">
            <w:pPr>
              <w:jc w:val="center"/>
              <w:rPr>
                <w:sz w:val="22"/>
                <w:szCs w:val="22"/>
                <w:lang w:eastAsia="en-US"/>
              </w:rPr>
            </w:pPr>
            <w:r w:rsidRPr="00E7740F">
              <w:rPr>
                <w:sz w:val="22"/>
                <w:szCs w:val="22"/>
                <w:lang w:eastAsia="en-US"/>
              </w:rPr>
              <w:t>x</w:t>
            </w:r>
          </w:p>
        </w:tc>
        <w:tc>
          <w:tcPr>
            <w:tcW w:w="815" w:type="dxa"/>
            <w:shd w:val="clear" w:color="auto" w:fill="auto"/>
            <w:vAlign w:val="center"/>
          </w:tcPr>
          <w:p w14:paraId="79702B0C"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46C42959" w14:textId="77777777" w:rsidTr="00E7740F">
        <w:trPr>
          <w:trHeight w:val="235"/>
          <w:jc w:val="right"/>
        </w:trPr>
        <w:tc>
          <w:tcPr>
            <w:tcW w:w="1773" w:type="dxa"/>
            <w:vMerge/>
            <w:shd w:val="clear" w:color="auto" w:fill="auto"/>
          </w:tcPr>
          <w:p w14:paraId="5BE6AFBC" w14:textId="77777777" w:rsidR="00E7740F" w:rsidRPr="00E7740F" w:rsidRDefault="00E7740F" w:rsidP="00E7740F">
            <w:pPr>
              <w:ind w:right="-2"/>
              <w:rPr>
                <w:sz w:val="22"/>
                <w:szCs w:val="22"/>
                <w:lang w:eastAsia="en-US"/>
              </w:rPr>
            </w:pPr>
          </w:p>
        </w:tc>
        <w:tc>
          <w:tcPr>
            <w:tcW w:w="1796" w:type="dxa"/>
            <w:vMerge/>
            <w:shd w:val="clear" w:color="auto" w:fill="auto"/>
          </w:tcPr>
          <w:p w14:paraId="3BF0B0E4" w14:textId="77777777" w:rsidR="00E7740F" w:rsidRPr="00E7740F" w:rsidRDefault="00E7740F" w:rsidP="00E7740F">
            <w:pPr>
              <w:ind w:right="-2"/>
              <w:jc w:val="center"/>
              <w:rPr>
                <w:sz w:val="22"/>
                <w:szCs w:val="22"/>
                <w:lang w:eastAsia="en-US"/>
              </w:rPr>
            </w:pPr>
          </w:p>
        </w:tc>
        <w:tc>
          <w:tcPr>
            <w:tcW w:w="1557" w:type="dxa"/>
            <w:shd w:val="clear" w:color="auto" w:fill="auto"/>
            <w:vAlign w:val="center"/>
          </w:tcPr>
          <w:p w14:paraId="1BBEDC65" w14:textId="77777777" w:rsidR="00E7740F" w:rsidRPr="00E7740F" w:rsidRDefault="00E7740F" w:rsidP="00E7740F">
            <w:pPr>
              <w:ind w:right="-2"/>
              <w:jc w:val="center"/>
              <w:rPr>
                <w:sz w:val="22"/>
                <w:szCs w:val="22"/>
                <w:lang w:eastAsia="en-US"/>
              </w:rPr>
            </w:pPr>
            <w:r w:rsidRPr="00E7740F">
              <w:rPr>
                <w:sz w:val="22"/>
                <w:szCs w:val="22"/>
                <w:lang w:eastAsia="en-US"/>
              </w:rPr>
              <w:t>с 01.07.2026</w:t>
            </w:r>
          </w:p>
        </w:tc>
        <w:tc>
          <w:tcPr>
            <w:tcW w:w="1134" w:type="dxa"/>
            <w:gridSpan w:val="2"/>
            <w:shd w:val="clear" w:color="auto" w:fill="auto"/>
          </w:tcPr>
          <w:p w14:paraId="0419BFB3" w14:textId="77777777" w:rsidR="00E7740F" w:rsidRPr="00E7740F" w:rsidRDefault="00E7740F" w:rsidP="00E7740F">
            <w:pPr>
              <w:ind w:right="-2"/>
              <w:jc w:val="center"/>
              <w:rPr>
                <w:sz w:val="22"/>
                <w:szCs w:val="22"/>
                <w:lang w:eastAsia="en-US"/>
              </w:rPr>
            </w:pPr>
            <w:r w:rsidRPr="00E7740F">
              <w:rPr>
                <w:sz w:val="22"/>
                <w:szCs w:val="22"/>
                <w:lang w:eastAsia="en-US"/>
              </w:rPr>
              <w:t>2427,07</w:t>
            </w:r>
          </w:p>
        </w:tc>
        <w:tc>
          <w:tcPr>
            <w:tcW w:w="850" w:type="dxa"/>
            <w:gridSpan w:val="3"/>
            <w:shd w:val="clear" w:color="auto" w:fill="auto"/>
            <w:vAlign w:val="center"/>
          </w:tcPr>
          <w:p w14:paraId="6ADBE18F" w14:textId="77777777" w:rsidR="00E7740F" w:rsidRPr="00E7740F" w:rsidRDefault="00E7740F" w:rsidP="00E7740F">
            <w:pPr>
              <w:jc w:val="center"/>
              <w:rPr>
                <w:sz w:val="22"/>
                <w:szCs w:val="22"/>
                <w:lang w:eastAsia="en-US"/>
              </w:rPr>
            </w:pPr>
            <w:r w:rsidRPr="00E7740F">
              <w:rPr>
                <w:sz w:val="22"/>
                <w:szCs w:val="22"/>
                <w:lang w:eastAsia="en-US"/>
              </w:rPr>
              <w:t>x</w:t>
            </w:r>
          </w:p>
        </w:tc>
        <w:tc>
          <w:tcPr>
            <w:tcW w:w="851" w:type="dxa"/>
            <w:shd w:val="clear" w:color="auto" w:fill="auto"/>
            <w:vAlign w:val="center"/>
          </w:tcPr>
          <w:p w14:paraId="1069193F"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shd w:val="clear" w:color="auto" w:fill="auto"/>
            <w:vAlign w:val="center"/>
          </w:tcPr>
          <w:p w14:paraId="2AFA47C0" w14:textId="77777777" w:rsidR="00E7740F" w:rsidRPr="00E7740F" w:rsidRDefault="00E7740F" w:rsidP="00E7740F">
            <w:pPr>
              <w:jc w:val="center"/>
              <w:rPr>
                <w:sz w:val="22"/>
                <w:szCs w:val="22"/>
                <w:lang w:eastAsia="en-US"/>
              </w:rPr>
            </w:pPr>
            <w:r w:rsidRPr="00E7740F">
              <w:rPr>
                <w:sz w:val="22"/>
                <w:szCs w:val="22"/>
                <w:lang w:eastAsia="en-US"/>
              </w:rPr>
              <w:t>x</w:t>
            </w:r>
          </w:p>
        </w:tc>
        <w:tc>
          <w:tcPr>
            <w:tcW w:w="851" w:type="dxa"/>
            <w:gridSpan w:val="2"/>
            <w:shd w:val="clear" w:color="auto" w:fill="auto"/>
            <w:vAlign w:val="center"/>
          </w:tcPr>
          <w:p w14:paraId="5E9F5DA0" w14:textId="77777777" w:rsidR="00E7740F" w:rsidRPr="00E7740F" w:rsidRDefault="00E7740F" w:rsidP="00E7740F">
            <w:pPr>
              <w:jc w:val="center"/>
              <w:rPr>
                <w:sz w:val="22"/>
                <w:szCs w:val="22"/>
                <w:lang w:eastAsia="en-US"/>
              </w:rPr>
            </w:pPr>
            <w:r w:rsidRPr="00E7740F">
              <w:rPr>
                <w:sz w:val="22"/>
                <w:szCs w:val="22"/>
                <w:lang w:eastAsia="en-US"/>
              </w:rPr>
              <w:t>x</w:t>
            </w:r>
          </w:p>
        </w:tc>
        <w:tc>
          <w:tcPr>
            <w:tcW w:w="815" w:type="dxa"/>
            <w:shd w:val="clear" w:color="auto" w:fill="auto"/>
            <w:vAlign w:val="center"/>
          </w:tcPr>
          <w:p w14:paraId="22D7AAE7"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36417E7B" w14:textId="77777777" w:rsidTr="00E7740F">
        <w:trPr>
          <w:trHeight w:val="235"/>
          <w:jc w:val="right"/>
        </w:trPr>
        <w:tc>
          <w:tcPr>
            <w:tcW w:w="1773" w:type="dxa"/>
            <w:vMerge/>
            <w:shd w:val="clear" w:color="auto" w:fill="auto"/>
          </w:tcPr>
          <w:p w14:paraId="6E731578" w14:textId="77777777" w:rsidR="00E7740F" w:rsidRPr="00E7740F" w:rsidRDefault="00E7740F" w:rsidP="00E7740F">
            <w:pPr>
              <w:ind w:right="-2"/>
              <w:rPr>
                <w:sz w:val="22"/>
                <w:szCs w:val="22"/>
                <w:lang w:eastAsia="en-US"/>
              </w:rPr>
            </w:pPr>
          </w:p>
        </w:tc>
        <w:tc>
          <w:tcPr>
            <w:tcW w:w="1796" w:type="dxa"/>
            <w:vMerge/>
            <w:shd w:val="clear" w:color="auto" w:fill="auto"/>
          </w:tcPr>
          <w:p w14:paraId="500B8A23" w14:textId="77777777" w:rsidR="00E7740F" w:rsidRPr="00E7740F" w:rsidRDefault="00E7740F" w:rsidP="00E7740F">
            <w:pPr>
              <w:ind w:right="-2"/>
              <w:jc w:val="center"/>
              <w:rPr>
                <w:sz w:val="22"/>
                <w:szCs w:val="22"/>
                <w:lang w:eastAsia="en-US"/>
              </w:rPr>
            </w:pPr>
          </w:p>
        </w:tc>
        <w:tc>
          <w:tcPr>
            <w:tcW w:w="1557" w:type="dxa"/>
            <w:shd w:val="clear" w:color="auto" w:fill="auto"/>
            <w:vAlign w:val="center"/>
          </w:tcPr>
          <w:p w14:paraId="65BF5022" w14:textId="77777777" w:rsidR="00E7740F" w:rsidRPr="00E7740F" w:rsidRDefault="00E7740F" w:rsidP="00E7740F">
            <w:pPr>
              <w:ind w:right="-2"/>
              <w:jc w:val="center"/>
              <w:rPr>
                <w:sz w:val="22"/>
                <w:szCs w:val="22"/>
                <w:lang w:eastAsia="en-US"/>
              </w:rPr>
            </w:pPr>
            <w:r w:rsidRPr="00E7740F">
              <w:rPr>
                <w:sz w:val="22"/>
                <w:szCs w:val="22"/>
                <w:lang w:eastAsia="en-US"/>
              </w:rPr>
              <w:t>с 01.01.2027</w:t>
            </w:r>
          </w:p>
        </w:tc>
        <w:tc>
          <w:tcPr>
            <w:tcW w:w="1134" w:type="dxa"/>
            <w:gridSpan w:val="2"/>
            <w:shd w:val="clear" w:color="auto" w:fill="auto"/>
          </w:tcPr>
          <w:p w14:paraId="77720602" w14:textId="77777777" w:rsidR="00E7740F" w:rsidRPr="00E7740F" w:rsidRDefault="00E7740F" w:rsidP="00E7740F">
            <w:pPr>
              <w:ind w:right="-2"/>
              <w:jc w:val="center"/>
              <w:rPr>
                <w:sz w:val="22"/>
                <w:szCs w:val="22"/>
                <w:lang w:eastAsia="en-US"/>
              </w:rPr>
            </w:pPr>
            <w:r w:rsidRPr="00E7740F">
              <w:rPr>
                <w:sz w:val="22"/>
                <w:szCs w:val="22"/>
                <w:lang w:eastAsia="en-US"/>
              </w:rPr>
              <w:t>2427,07</w:t>
            </w:r>
          </w:p>
        </w:tc>
        <w:tc>
          <w:tcPr>
            <w:tcW w:w="850" w:type="dxa"/>
            <w:gridSpan w:val="3"/>
            <w:shd w:val="clear" w:color="auto" w:fill="auto"/>
            <w:vAlign w:val="center"/>
          </w:tcPr>
          <w:p w14:paraId="6C5D7CE0" w14:textId="77777777" w:rsidR="00E7740F" w:rsidRPr="00E7740F" w:rsidRDefault="00E7740F" w:rsidP="00E7740F">
            <w:pPr>
              <w:jc w:val="center"/>
              <w:rPr>
                <w:sz w:val="22"/>
                <w:szCs w:val="22"/>
                <w:lang w:eastAsia="en-US"/>
              </w:rPr>
            </w:pPr>
            <w:r w:rsidRPr="00E7740F">
              <w:rPr>
                <w:sz w:val="22"/>
                <w:szCs w:val="22"/>
                <w:lang w:eastAsia="en-US"/>
              </w:rPr>
              <w:t>x</w:t>
            </w:r>
          </w:p>
        </w:tc>
        <w:tc>
          <w:tcPr>
            <w:tcW w:w="851" w:type="dxa"/>
            <w:shd w:val="clear" w:color="auto" w:fill="auto"/>
            <w:vAlign w:val="center"/>
          </w:tcPr>
          <w:p w14:paraId="598C8AD8"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shd w:val="clear" w:color="auto" w:fill="auto"/>
            <w:vAlign w:val="center"/>
          </w:tcPr>
          <w:p w14:paraId="7FB768D7" w14:textId="77777777" w:rsidR="00E7740F" w:rsidRPr="00E7740F" w:rsidRDefault="00E7740F" w:rsidP="00E7740F">
            <w:pPr>
              <w:jc w:val="center"/>
              <w:rPr>
                <w:sz w:val="22"/>
                <w:szCs w:val="22"/>
                <w:lang w:eastAsia="en-US"/>
              </w:rPr>
            </w:pPr>
            <w:r w:rsidRPr="00E7740F">
              <w:rPr>
                <w:sz w:val="22"/>
                <w:szCs w:val="22"/>
                <w:lang w:eastAsia="en-US"/>
              </w:rPr>
              <w:t>x</w:t>
            </w:r>
          </w:p>
        </w:tc>
        <w:tc>
          <w:tcPr>
            <w:tcW w:w="851" w:type="dxa"/>
            <w:gridSpan w:val="2"/>
            <w:shd w:val="clear" w:color="auto" w:fill="auto"/>
            <w:vAlign w:val="center"/>
          </w:tcPr>
          <w:p w14:paraId="3A3E0148" w14:textId="77777777" w:rsidR="00E7740F" w:rsidRPr="00E7740F" w:rsidRDefault="00E7740F" w:rsidP="00E7740F">
            <w:pPr>
              <w:jc w:val="center"/>
              <w:rPr>
                <w:sz w:val="22"/>
                <w:szCs w:val="22"/>
                <w:lang w:eastAsia="en-US"/>
              </w:rPr>
            </w:pPr>
            <w:r w:rsidRPr="00E7740F">
              <w:rPr>
                <w:sz w:val="22"/>
                <w:szCs w:val="22"/>
                <w:lang w:eastAsia="en-US"/>
              </w:rPr>
              <w:t>x</w:t>
            </w:r>
          </w:p>
        </w:tc>
        <w:tc>
          <w:tcPr>
            <w:tcW w:w="815" w:type="dxa"/>
            <w:shd w:val="clear" w:color="auto" w:fill="auto"/>
            <w:vAlign w:val="center"/>
          </w:tcPr>
          <w:p w14:paraId="77C406B0"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463752AD" w14:textId="77777777" w:rsidTr="00E7740F">
        <w:trPr>
          <w:trHeight w:val="235"/>
          <w:jc w:val="right"/>
        </w:trPr>
        <w:tc>
          <w:tcPr>
            <w:tcW w:w="1773" w:type="dxa"/>
            <w:vMerge/>
            <w:shd w:val="clear" w:color="auto" w:fill="auto"/>
          </w:tcPr>
          <w:p w14:paraId="099E07EF" w14:textId="77777777" w:rsidR="00E7740F" w:rsidRPr="00E7740F" w:rsidRDefault="00E7740F" w:rsidP="00E7740F">
            <w:pPr>
              <w:ind w:right="-2"/>
              <w:rPr>
                <w:sz w:val="22"/>
                <w:szCs w:val="22"/>
                <w:lang w:eastAsia="en-US"/>
              </w:rPr>
            </w:pPr>
          </w:p>
        </w:tc>
        <w:tc>
          <w:tcPr>
            <w:tcW w:w="1796" w:type="dxa"/>
            <w:vMerge/>
            <w:shd w:val="clear" w:color="auto" w:fill="auto"/>
          </w:tcPr>
          <w:p w14:paraId="0EA307BC" w14:textId="77777777" w:rsidR="00E7740F" w:rsidRPr="00E7740F" w:rsidRDefault="00E7740F" w:rsidP="00E7740F">
            <w:pPr>
              <w:ind w:right="-2"/>
              <w:jc w:val="center"/>
              <w:rPr>
                <w:sz w:val="22"/>
                <w:szCs w:val="22"/>
                <w:lang w:eastAsia="en-US"/>
              </w:rPr>
            </w:pPr>
          </w:p>
        </w:tc>
        <w:tc>
          <w:tcPr>
            <w:tcW w:w="1557" w:type="dxa"/>
            <w:shd w:val="clear" w:color="auto" w:fill="auto"/>
            <w:vAlign w:val="center"/>
          </w:tcPr>
          <w:p w14:paraId="1F6C7BB5" w14:textId="77777777" w:rsidR="00E7740F" w:rsidRPr="00E7740F" w:rsidRDefault="00E7740F" w:rsidP="00E7740F">
            <w:pPr>
              <w:ind w:right="-2"/>
              <w:jc w:val="center"/>
              <w:rPr>
                <w:sz w:val="22"/>
                <w:szCs w:val="22"/>
                <w:lang w:eastAsia="en-US"/>
              </w:rPr>
            </w:pPr>
            <w:r w:rsidRPr="00E7740F">
              <w:rPr>
                <w:sz w:val="22"/>
                <w:szCs w:val="22"/>
                <w:lang w:eastAsia="en-US"/>
              </w:rPr>
              <w:t>с 01.07.2027</w:t>
            </w:r>
          </w:p>
        </w:tc>
        <w:tc>
          <w:tcPr>
            <w:tcW w:w="1134" w:type="dxa"/>
            <w:gridSpan w:val="2"/>
            <w:shd w:val="clear" w:color="auto" w:fill="auto"/>
          </w:tcPr>
          <w:p w14:paraId="1FD2A260" w14:textId="77777777" w:rsidR="00E7740F" w:rsidRPr="00E7740F" w:rsidRDefault="00E7740F" w:rsidP="00E7740F">
            <w:pPr>
              <w:ind w:right="-2"/>
              <w:jc w:val="center"/>
              <w:rPr>
                <w:sz w:val="22"/>
                <w:szCs w:val="22"/>
                <w:lang w:eastAsia="en-US"/>
              </w:rPr>
            </w:pPr>
            <w:r w:rsidRPr="00E7740F">
              <w:rPr>
                <w:sz w:val="22"/>
                <w:szCs w:val="22"/>
                <w:lang w:eastAsia="en-US"/>
              </w:rPr>
              <w:t>2497,48</w:t>
            </w:r>
          </w:p>
        </w:tc>
        <w:tc>
          <w:tcPr>
            <w:tcW w:w="850" w:type="dxa"/>
            <w:gridSpan w:val="3"/>
            <w:shd w:val="clear" w:color="auto" w:fill="auto"/>
            <w:vAlign w:val="center"/>
          </w:tcPr>
          <w:p w14:paraId="6EAC0B9F" w14:textId="77777777" w:rsidR="00E7740F" w:rsidRPr="00E7740F" w:rsidRDefault="00E7740F" w:rsidP="00E7740F">
            <w:pPr>
              <w:jc w:val="center"/>
              <w:rPr>
                <w:sz w:val="22"/>
                <w:szCs w:val="22"/>
                <w:lang w:eastAsia="en-US"/>
              </w:rPr>
            </w:pPr>
            <w:r w:rsidRPr="00E7740F">
              <w:rPr>
                <w:sz w:val="22"/>
                <w:szCs w:val="22"/>
                <w:lang w:eastAsia="en-US"/>
              </w:rPr>
              <w:t>x</w:t>
            </w:r>
          </w:p>
        </w:tc>
        <w:tc>
          <w:tcPr>
            <w:tcW w:w="851" w:type="dxa"/>
            <w:shd w:val="clear" w:color="auto" w:fill="auto"/>
            <w:vAlign w:val="center"/>
          </w:tcPr>
          <w:p w14:paraId="5946CF4B"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shd w:val="clear" w:color="auto" w:fill="auto"/>
            <w:vAlign w:val="center"/>
          </w:tcPr>
          <w:p w14:paraId="0C8B45E5" w14:textId="77777777" w:rsidR="00E7740F" w:rsidRPr="00E7740F" w:rsidRDefault="00E7740F" w:rsidP="00E7740F">
            <w:pPr>
              <w:jc w:val="center"/>
              <w:rPr>
                <w:sz w:val="22"/>
                <w:szCs w:val="22"/>
                <w:lang w:eastAsia="en-US"/>
              </w:rPr>
            </w:pPr>
            <w:r w:rsidRPr="00E7740F">
              <w:rPr>
                <w:sz w:val="22"/>
                <w:szCs w:val="22"/>
                <w:lang w:eastAsia="en-US"/>
              </w:rPr>
              <w:t>x</w:t>
            </w:r>
          </w:p>
        </w:tc>
        <w:tc>
          <w:tcPr>
            <w:tcW w:w="851" w:type="dxa"/>
            <w:gridSpan w:val="2"/>
            <w:shd w:val="clear" w:color="auto" w:fill="auto"/>
            <w:vAlign w:val="center"/>
          </w:tcPr>
          <w:p w14:paraId="560506E8" w14:textId="77777777" w:rsidR="00E7740F" w:rsidRPr="00E7740F" w:rsidRDefault="00E7740F" w:rsidP="00E7740F">
            <w:pPr>
              <w:jc w:val="center"/>
              <w:rPr>
                <w:sz w:val="22"/>
                <w:szCs w:val="22"/>
                <w:lang w:eastAsia="en-US"/>
              </w:rPr>
            </w:pPr>
            <w:r w:rsidRPr="00E7740F">
              <w:rPr>
                <w:sz w:val="22"/>
                <w:szCs w:val="22"/>
                <w:lang w:eastAsia="en-US"/>
              </w:rPr>
              <w:t>x</w:t>
            </w:r>
          </w:p>
        </w:tc>
        <w:tc>
          <w:tcPr>
            <w:tcW w:w="815" w:type="dxa"/>
            <w:shd w:val="clear" w:color="auto" w:fill="auto"/>
            <w:vAlign w:val="center"/>
          </w:tcPr>
          <w:p w14:paraId="19E6CC46"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6B5451FE" w14:textId="77777777" w:rsidTr="00E7740F">
        <w:trPr>
          <w:trHeight w:val="235"/>
          <w:jc w:val="right"/>
        </w:trPr>
        <w:tc>
          <w:tcPr>
            <w:tcW w:w="1773" w:type="dxa"/>
            <w:vMerge/>
            <w:shd w:val="clear" w:color="auto" w:fill="auto"/>
          </w:tcPr>
          <w:p w14:paraId="536B87FE" w14:textId="77777777" w:rsidR="00E7740F" w:rsidRPr="00E7740F" w:rsidRDefault="00E7740F" w:rsidP="00E7740F">
            <w:pPr>
              <w:ind w:right="-2"/>
              <w:rPr>
                <w:sz w:val="22"/>
                <w:szCs w:val="22"/>
                <w:lang w:eastAsia="en-US"/>
              </w:rPr>
            </w:pPr>
          </w:p>
        </w:tc>
        <w:tc>
          <w:tcPr>
            <w:tcW w:w="1796" w:type="dxa"/>
            <w:vMerge/>
            <w:shd w:val="clear" w:color="auto" w:fill="auto"/>
          </w:tcPr>
          <w:p w14:paraId="5F4D109C" w14:textId="77777777" w:rsidR="00E7740F" w:rsidRPr="00E7740F" w:rsidRDefault="00E7740F" w:rsidP="00E7740F">
            <w:pPr>
              <w:ind w:right="-2"/>
              <w:jc w:val="center"/>
              <w:rPr>
                <w:sz w:val="22"/>
                <w:szCs w:val="22"/>
                <w:lang w:eastAsia="en-US"/>
              </w:rPr>
            </w:pPr>
          </w:p>
        </w:tc>
        <w:tc>
          <w:tcPr>
            <w:tcW w:w="1557" w:type="dxa"/>
            <w:shd w:val="clear" w:color="auto" w:fill="auto"/>
            <w:vAlign w:val="center"/>
          </w:tcPr>
          <w:p w14:paraId="2A831BBF" w14:textId="77777777" w:rsidR="00E7740F" w:rsidRPr="00E7740F" w:rsidRDefault="00E7740F" w:rsidP="00E7740F">
            <w:pPr>
              <w:ind w:right="-2"/>
              <w:jc w:val="center"/>
              <w:rPr>
                <w:sz w:val="22"/>
                <w:szCs w:val="22"/>
                <w:lang w:eastAsia="en-US"/>
              </w:rPr>
            </w:pPr>
            <w:r w:rsidRPr="00E7740F">
              <w:rPr>
                <w:sz w:val="22"/>
                <w:szCs w:val="22"/>
                <w:lang w:eastAsia="en-US"/>
              </w:rPr>
              <w:t>с 01.01.2028</w:t>
            </w:r>
          </w:p>
        </w:tc>
        <w:tc>
          <w:tcPr>
            <w:tcW w:w="1134" w:type="dxa"/>
            <w:gridSpan w:val="2"/>
            <w:shd w:val="clear" w:color="auto" w:fill="auto"/>
          </w:tcPr>
          <w:p w14:paraId="02CC3785" w14:textId="77777777" w:rsidR="00E7740F" w:rsidRPr="00E7740F" w:rsidRDefault="00E7740F" w:rsidP="00E7740F">
            <w:pPr>
              <w:ind w:right="-2"/>
              <w:jc w:val="center"/>
              <w:rPr>
                <w:sz w:val="22"/>
                <w:szCs w:val="22"/>
                <w:lang w:eastAsia="en-US"/>
              </w:rPr>
            </w:pPr>
            <w:r w:rsidRPr="00E7740F">
              <w:rPr>
                <w:sz w:val="22"/>
                <w:szCs w:val="22"/>
                <w:lang w:eastAsia="en-US"/>
              </w:rPr>
              <w:t>2497,48</w:t>
            </w:r>
          </w:p>
        </w:tc>
        <w:tc>
          <w:tcPr>
            <w:tcW w:w="850" w:type="dxa"/>
            <w:gridSpan w:val="3"/>
            <w:shd w:val="clear" w:color="auto" w:fill="auto"/>
            <w:vAlign w:val="center"/>
          </w:tcPr>
          <w:p w14:paraId="6F7AA794" w14:textId="77777777" w:rsidR="00E7740F" w:rsidRPr="00E7740F" w:rsidRDefault="00E7740F" w:rsidP="00E7740F">
            <w:pPr>
              <w:jc w:val="center"/>
              <w:rPr>
                <w:sz w:val="22"/>
                <w:szCs w:val="22"/>
                <w:lang w:eastAsia="en-US"/>
              </w:rPr>
            </w:pPr>
            <w:r w:rsidRPr="00E7740F">
              <w:rPr>
                <w:sz w:val="22"/>
                <w:szCs w:val="22"/>
                <w:lang w:eastAsia="en-US"/>
              </w:rPr>
              <w:t>x</w:t>
            </w:r>
          </w:p>
        </w:tc>
        <w:tc>
          <w:tcPr>
            <w:tcW w:w="851" w:type="dxa"/>
            <w:shd w:val="clear" w:color="auto" w:fill="auto"/>
            <w:vAlign w:val="center"/>
          </w:tcPr>
          <w:p w14:paraId="4F7BD6CC"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shd w:val="clear" w:color="auto" w:fill="auto"/>
            <w:vAlign w:val="center"/>
          </w:tcPr>
          <w:p w14:paraId="5CEC2E98" w14:textId="77777777" w:rsidR="00E7740F" w:rsidRPr="00E7740F" w:rsidRDefault="00E7740F" w:rsidP="00E7740F">
            <w:pPr>
              <w:jc w:val="center"/>
              <w:rPr>
                <w:sz w:val="22"/>
                <w:szCs w:val="22"/>
                <w:lang w:eastAsia="en-US"/>
              </w:rPr>
            </w:pPr>
            <w:r w:rsidRPr="00E7740F">
              <w:rPr>
                <w:sz w:val="22"/>
                <w:szCs w:val="22"/>
                <w:lang w:eastAsia="en-US"/>
              </w:rPr>
              <w:t>x</w:t>
            </w:r>
          </w:p>
        </w:tc>
        <w:tc>
          <w:tcPr>
            <w:tcW w:w="851" w:type="dxa"/>
            <w:gridSpan w:val="2"/>
            <w:shd w:val="clear" w:color="auto" w:fill="auto"/>
            <w:vAlign w:val="center"/>
          </w:tcPr>
          <w:p w14:paraId="6BC458EE" w14:textId="77777777" w:rsidR="00E7740F" w:rsidRPr="00E7740F" w:rsidRDefault="00E7740F" w:rsidP="00E7740F">
            <w:pPr>
              <w:jc w:val="center"/>
              <w:rPr>
                <w:sz w:val="22"/>
                <w:szCs w:val="22"/>
                <w:lang w:eastAsia="en-US"/>
              </w:rPr>
            </w:pPr>
            <w:r w:rsidRPr="00E7740F">
              <w:rPr>
                <w:sz w:val="22"/>
                <w:szCs w:val="22"/>
                <w:lang w:eastAsia="en-US"/>
              </w:rPr>
              <w:t>x</w:t>
            </w:r>
          </w:p>
        </w:tc>
        <w:tc>
          <w:tcPr>
            <w:tcW w:w="815" w:type="dxa"/>
            <w:shd w:val="clear" w:color="auto" w:fill="auto"/>
            <w:vAlign w:val="center"/>
          </w:tcPr>
          <w:p w14:paraId="669488E3"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472A8D13" w14:textId="77777777" w:rsidTr="00E7740F">
        <w:trPr>
          <w:trHeight w:val="235"/>
          <w:jc w:val="right"/>
        </w:trPr>
        <w:tc>
          <w:tcPr>
            <w:tcW w:w="1773" w:type="dxa"/>
            <w:vMerge/>
            <w:shd w:val="clear" w:color="auto" w:fill="auto"/>
          </w:tcPr>
          <w:p w14:paraId="1CDA5BD6" w14:textId="77777777" w:rsidR="00E7740F" w:rsidRPr="00E7740F" w:rsidRDefault="00E7740F" w:rsidP="00E7740F">
            <w:pPr>
              <w:ind w:right="-2"/>
              <w:rPr>
                <w:sz w:val="22"/>
                <w:szCs w:val="22"/>
                <w:lang w:eastAsia="en-US"/>
              </w:rPr>
            </w:pPr>
          </w:p>
        </w:tc>
        <w:tc>
          <w:tcPr>
            <w:tcW w:w="1796" w:type="dxa"/>
            <w:vMerge/>
            <w:shd w:val="clear" w:color="auto" w:fill="auto"/>
          </w:tcPr>
          <w:p w14:paraId="0001DD37" w14:textId="77777777" w:rsidR="00E7740F" w:rsidRPr="00E7740F" w:rsidRDefault="00E7740F" w:rsidP="00E7740F">
            <w:pPr>
              <w:ind w:right="-2"/>
              <w:jc w:val="center"/>
              <w:rPr>
                <w:sz w:val="22"/>
                <w:szCs w:val="22"/>
                <w:lang w:eastAsia="en-US"/>
              </w:rPr>
            </w:pPr>
          </w:p>
        </w:tc>
        <w:tc>
          <w:tcPr>
            <w:tcW w:w="1557" w:type="dxa"/>
            <w:shd w:val="clear" w:color="auto" w:fill="auto"/>
            <w:vAlign w:val="center"/>
          </w:tcPr>
          <w:p w14:paraId="62902A7F" w14:textId="77777777" w:rsidR="00E7740F" w:rsidRPr="00E7740F" w:rsidRDefault="00E7740F" w:rsidP="00E7740F">
            <w:pPr>
              <w:ind w:right="-2"/>
              <w:jc w:val="center"/>
              <w:rPr>
                <w:sz w:val="22"/>
                <w:szCs w:val="22"/>
                <w:lang w:eastAsia="en-US"/>
              </w:rPr>
            </w:pPr>
            <w:r w:rsidRPr="00E7740F">
              <w:rPr>
                <w:sz w:val="22"/>
                <w:szCs w:val="22"/>
                <w:lang w:eastAsia="en-US"/>
              </w:rPr>
              <w:t>с 01.07.2028</w:t>
            </w:r>
          </w:p>
        </w:tc>
        <w:tc>
          <w:tcPr>
            <w:tcW w:w="1134" w:type="dxa"/>
            <w:gridSpan w:val="2"/>
            <w:shd w:val="clear" w:color="auto" w:fill="auto"/>
          </w:tcPr>
          <w:p w14:paraId="4FBB27B9" w14:textId="77777777" w:rsidR="00E7740F" w:rsidRPr="00E7740F" w:rsidRDefault="00E7740F" w:rsidP="00E7740F">
            <w:pPr>
              <w:ind w:right="-2"/>
              <w:jc w:val="center"/>
              <w:rPr>
                <w:sz w:val="22"/>
                <w:szCs w:val="22"/>
                <w:lang w:eastAsia="en-US"/>
              </w:rPr>
            </w:pPr>
            <w:r w:rsidRPr="00E7740F">
              <w:rPr>
                <w:sz w:val="22"/>
                <w:szCs w:val="22"/>
                <w:lang w:eastAsia="en-US"/>
              </w:rPr>
              <w:t>2601,76</w:t>
            </w:r>
          </w:p>
        </w:tc>
        <w:tc>
          <w:tcPr>
            <w:tcW w:w="850" w:type="dxa"/>
            <w:gridSpan w:val="3"/>
            <w:shd w:val="clear" w:color="auto" w:fill="auto"/>
            <w:vAlign w:val="center"/>
          </w:tcPr>
          <w:p w14:paraId="59EFC6E3" w14:textId="77777777" w:rsidR="00E7740F" w:rsidRPr="00E7740F" w:rsidRDefault="00E7740F" w:rsidP="00E7740F">
            <w:pPr>
              <w:jc w:val="center"/>
              <w:rPr>
                <w:sz w:val="22"/>
                <w:szCs w:val="22"/>
                <w:lang w:eastAsia="en-US"/>
              </w:rPr>
            </w:pPr>
            <w:r w:rsidRPr="00E7740F">
              <w:rPr>
                <w:sz w:val="22"/>
                <w:szCs w:val="22"/>
                <w:lang w:eastAsia="en-US"/>
              </w:rPr>
              <w:t>x</w:t>
            </w:r>
          </w:p>
        </w:tc>
        <w:tc>
          <w:tcPr>
            <w:tcW w:w="851" w:type="dxa"/>
            <w:shd w:val="clear" w:color="auto" w:fill="auto"/>
            <w:vAlign w:val="center"/>
          </w:tcPr>
          <w:p w14:paraId="5EADD4C5"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shd w:val="clear" w:color="auto" w:fill="auto"/>
            <w:vAlign w:val="center"/>
          </w:tcPr>
          <w:p w14:paraId="4DC86F65" w14:textId="77777777" w:rsidR="00E7740F" w:rsidRPr="00E7740F" w:rsidRDefault="00E7740F" w:rsidP="00E7740F">
            <w:pPr>
              <w:jc w:val="center"/>
              <w:rPr>
                <w:sz w:val="22"/>
                <w:szCs w:val="22"/>
                <w:lang w:eastAsia="en-US"/>
              </w:rPr>
            </w:pPr>
            <w:r w:rsidRPr="00E7740F">
              <w:rPr>
                <w:sz w:val="22"/>
                <w:szCs w:val="22"/>
                <w:lang w:eastAsia="en-US"/>
              </w:rPr>
              <w:t>x</w:t>
            </w:r>
          </w:p>
        </w:tc>
        <w:tc>
          <w:tcPr>
            <w:tcW w:w="851" w:type="dxa"/>
            <w:gridSpan w:val="2"/>
            <w:shd w:val="clear" w:color="auto" w:fill="auto"/>
            <w:vAlign w:val="center"/>
          </w:tcPr>
          <w:p w14:paraId="1D6649C3" w14:textId="77777777" w:rsidR="00E7740F" w:rsidRPr="00E7740F" w:rsidRDefault="00E7740F" w:rsidP="00E7740F">
            <w:pPr>
              <w:jc w:val="center"/>
              <w:rPr>
                <w:sz w:val="22"/>
                <w:szCs w:val="22"/>
                <w:lang w:eastAsia="en-US"/>
              </w:rPr>
            </w:pPr>
            <w:r w:rsidRPr="00E7740F">
              <w:rPr>
                <w:sz w:val="22"/>
                <w:szCs w:val="22"/>
                <w:lang w:eastAsia="en-US"/>
              </w:rPr>
              <w:t>x</w:t>
            </w:r>
          </w:p>
        </w:tc>
        <w:tc>
          <w:tcPr>
            <w:tcW w:w="815" w:type="dxa"/>
            <w:shd w:val="clear" w:color="auto" w:fill="auto"/>
            <w:vAlign w:val="center"/>
          </w:tcPr>
          <w:p w14:paraId="78289008"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21D3E324" w14:textId="77777777" w:rsidTr="00E7740F">
        <w:trPr>
          <w:trHeight w:val="235"/>
          <w:jc w:val="right"/>
        </w:trPr>
        <w:tc>
          <w:tcPr>
            <w:tcW w:w="1773" w:type="dxa"/>
            <w:vMerge/>
            <w:shd w:val="clear" w:color="auto" w:fill="auto"/>
          </w:tcPr>
          <w:p w14:paraId="4672E9A5" w14:textId="77777777" w:rsidR="00E7740F" w:rsidRPr="00E7740F" w:rsidRDefault="00E7740F" w:rsidP="00E7740F">
            <w:pPr>
              <w:ind w:right="-2"/>
              <w:rPr>
                <w:sz w:val="22"/>
                <w:szCs w:val="22"/>
                <w:lang w:eastAsia="en-US"/>
              </w:rPr>
            </w:pPr>
          </w:p>
        </w:tc>
        <w:tc>
          <w:tcPr>
            <w:tcW w:w="1796" w:type="dxa"/>
            <w:vMerge/>
            <w:shd w:val="clear" w:color="auto" w:fill="auto"/>
          </w:tcPr>
          <w:p w14:paraId="417A2D51" w14:textId="77777777" w:rsidR="00E7740F" w:rsidRPr="00E7740F" w:rsidRDefault="00E7740F" w:rsidP="00E7740F">
            <w:pPr>
              <w:ind w:right="-2"/>
              <w:jc w:val="center"/>
              <w:rPr>
                <w:sz w:val="22"/>
                <w:szCs w:val="22"/>
                <w:lang w:eastAsia="en-US"/>
              </w:rPr>
            </w:pPr>
          </w:p>
        </w:tc>
        <w:tc>
          <w:tcPr>
            <w:tcW w:w="1557" w:type="dxa"/>
            <w:shd w:val="clear" w:color="auto" w:fill="auto"/>
            <w:vAlign w:val="center"/>
          </w:tcPr>
          <w:p w14:paraId="0729561E" w14:textId="77777777" w:rsidR="00E7740F" w:rsidRPr="00E7740F" w:rsidRDefault="00E7740F" w:rsidP="00E7740F">
            <w:pPr>
              <w:ind w:right="-2"/>
              <w:jc w:val="center"/>
              <w:rPr>
                <w:sz w:val="22"/>
                <w:szCs w:val="22"/>
                <w:lang w:eastAsia="en-US"/>
              </w:rPr>
            </w:pPr>
            <w:r w:rsidRPr="00E7740F">
              <w:rPr>
                <w:sz w:val="22"/>
                <w:szCs w:val="22"/>
                <w:lang w:eastAsia="en-US"/>
              </w:rPr>
              <w:t>с 01.01.2029</w:t>
            </w:r>
          </w:p>
        </w:tc>
        <w:tc>
          <w:tcPr>
            <w:tcW w:w="1134" w:type="dxa"/>
            <w:gridSpan w:val="2"/>
            <w:shd w:val="clear" w:color="auto" w:fill="auto"/>
          </w:tcPr>
          <w:p w14:paraId="57D980A2" w14:textId="77777777" w:rsidR="00E7740F" w:rsidRPr="00E7740F" w:rsidRDefault="00E7740F" w:rsidP="00E7740F">
            <w:pPr>
              <w:ind w:right="-2"/>
              <w:jc w:val="center"/>
              <w:rPr>
                <w:sz w:val="22"/>
                <w:szCs w:val="22"/>
                <w:lang w:eastAsia="en-US"/>
              </w:rPr>
            </w:pPr>
            <w:r w:rsidRPr="00E7740F">
              <w:rPr>
                <w:sz w:val="22"/>
                <w:szCs w:val="22"/>
                <w:lang w:eastAsia="en-US"/>
              </w:rPr>
              <w:t>2601,76</w:t>
            </w:r>
          </w:p>
        </w:tc>
        <w:tc>
          <w:tcPr>
            <w:tcW w:w="850" w:type="dxa"/>
            <w:gridSpan w:val="3"/>
            <w:shd w:val="clear" w:color="auto" w:fill="auto"/>
            <w:vAlign w:val="center"/>
          </w:tcPr>
          <w:p w14:paraId="4E28A87C" w14:textId="77777777" w:rsidR="00E7740F" w:rsidRPr="00E7740F" w:rsidRDefault="00E7740F" w:rsidP="00E7740F">
            <w:pPr>
              <w:jc w:val="center"/>
              <w:rPr>
                <w:sz w:val="22"/>
                <w:szCs w:val="22"/>
                <w:lang w:eastAsia="en-US"/>
              </w:rPr>
            </w:pPr>
            <w:r w:rsidRPr="00E7740F">
              <w:rPr>
                <w:sz w:val="22"/>
                <w:szCs w:val="22"/>
                <w:lang w:eastAsia="en-US"/>
              </w:rPr>
              <w:t>x</w:t>
            </w:r>
          </w:p>
        </w:tc>
        <w:tc>
          <w:tcPr>
            <w:tcW w:w="851" w:type="dxa"/>
            <w:shd w:val="clear" w:color="auto" w:fill="auto"/>
            <w:vAlign w:val="center"/>
          </w:tcPr>
          <w:p w14:paraId="08D46A87"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shd w:val="clear" w:color="auto" w:fill="auto"/>
            <w:vAlign w:val="center"/>
          </w:tcPr>
          <w:p w14:paraId="58076979" w14:textId="77777777" w:rsidR="00E7740F" w:rsidRPr="00E7740F" w:rsidRDefault="00E7740F" w:rsidP="00E7740F">
            <w:pPr>
              <w:jc w:val="center"/>
              <w:rPr>
                <w:sz w:val="22"/>
                <w:szCs w:val="22"/>
                <w:lang w:eastAsia="en-US"/>
              </w:rPr>
            </w:pPr>
            <w:r w:rsidRPr="00E7740F">
              <w:rPr>
                <w:sz w:val="22"/>
                <w:szCs w:val="22"/>
                <w:lang w:eastAsia="en-US"/>
              </w:rPr>
              <w:t>x</w:t>
            </w:r>
          </w:p>
        </w:tc>
        <w:tc>
          <w:tcPr>
            <w:tcW w:w="851" w:type="dxa"/>
            <w:gridSpan w:val="2"/>
            <w:shd w:val="clear" w:color="auto" w:fill="auto"/>
            <w:vAlign w:val="center"/>
          </w:tcPr>
          <w:p w14:paraId="2F663C25" w14:textId="77777777" w:rsidR="00E7740F" w:rsidRPr="00E7740F" w:rsidRDefault="00E7740F" w:rsidP="00E7740F">
            <w:pPr>
              <w:jc w:val="center"/>
              <w:rPr>
                <w:sz w:val="22"/>
                <w:szCs w:val="22"/>
                <w:lang w:eastAsia="en-US"/>
              </w:rPr>
            </w:pPr>
            <w:r w:rsidRPr="00E7740F">
              <w:rPr>
                <w:sz w:val="22"/>
                <w:szCs w:val="22"/>
                <w:lang w:eastAsia="en-US"/>
              </w:rPr>
              <w:t>x</w:t>
            </w:r>
          </w:p>
        </w:tc>
        <w:tc>
          <w:tcPr>
            <w:tcW w:w="815" w:type="dxa"/>
            <w:shd w:val="clear" w:color="auto" w:fill="auto"/>
            <w:vAlign w:val="center"/>
          </w:tcPr>
          <w:p w14:paraId="001E3495"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0951DE0F" w14:textId="77777777" w:rsidTr="00E7740F">
        <w:trPr>
          <w:trHeight w:val="235"/>
          <w:jc w:val="right"/>
        </w:trPr>
        <w:tc>
          <w:tcPr>
            <w:tcW w:w="1773" w:type="dxa"/>
            <w:vMerge/>
            <w:shd w:val="clear" w:color="auto" w:fill="auto"/>
          </w:tcPr>
          <w:p w14:paraId="58BD9998" w14:textId="77777777" w:rsidR="00E7740F" w:rsidRPr="00E7740F" w:rsidRDefault="00E7740F" w:rsidP="00E7740F">
            <w:pPr>
              <w:ind w:right="-2"/>
              <w:rPr>
                <w:sz w:val="22"/>
                <w:szCs w:val="22"/>
                <w:lang w:eastAsia="en-US"/>
              </w:rPr>
            </w:pPr>
          </w:p>
        </w:tc>
        <w:tc>
          <w:tcPr>
            <w:tcW w:w="1796" w:type="dxa"/>
            <w:vMerge/>
            <w:shd w:val="clear" w:color="auto" w:fill="auto"/>
          </w:tcPr>
          <w:p w14:paraId="7CBA4950" w14:textId="77777777" w:rsidR="00E7740F" w:rsidRPr="00E7740F" w:rsidRDefault="00E7740F" w:rsidP="00E7740F">
            <w:pPr>
              <w:ind w:right="-2"/>
              <w:jc w:val="center"/>
              <w:rPr>
                <w:sz w:val="22"/>
                <w:szCs w:val="22"/>
                <w:lang w:eastAsia="en-US"/>
              </w:rPr>
            </w:pPr>
          </w:p>
        </w:tc>
        <w:tc>
          <w:tcPr>
            <w:tcW w:w="1557" w:type="dxa"/>
            <w:shd w:val="clear" w:color="auto" w:fill="auto"/>
            <w:vAlign w:val="center"/>
          </w:tcPr>
          <w:p w14:paraId="119B6DE3" w14:textId="77777777" w:rsidR="00E7740F" w:rsidRPr="00E7740F" w:rsidRDefault="00E7740F" w:rsidP="00E7740F">
            <w:pPr>
              <w:ind w:right="-2"/>
              <w:jc w:val="center"/>
              <w:rPr>
                <w:sz w:val="22"/>
                <w:szCs w:val="22"/>
                <w:lang w:eastAsia="en-US"/>
              </w:rPr>
            </w:pPr>
            <w:r w:rsidRPr="00E7740F">
              <w:rPr>
                <w:sz w:val="22"/>
                <w:szCs w:val="22"/>
                <w:lang w:eastAsia="en-US"/>
              </w:rPr>
              <w:t>с 01.07.2029</w:t>
            </w:r>
          </w:p>
        </w:tc>
        <w:tc>
          <w:tcPr>
            <w:tcW w:w="1134" w:type="dxa"/>
            <w:gridSpan w:val="2"/>
            <w:shd w:val="clear" w:color="auto" w:fill="auto"/>
          </w:tcPr>
          <w:p w14:paraId="12D35FA1" w14:textId="77777777" w:rsidR="00E7740F" w:rsidRPr="00E7740F" w:rsidRDefault="00E7740F" w:rsidP="00E7740F">
            <w:pPr>
              <w:ind w:right="-2"/>
              <w:jc w:val="center"/>
              <w:rPr>
                <w:sz w:val="22"/>
                <w:szCs w:val="22"/>
                <w:lang w:eastAsia="en-US"/>
              </w:rPr>
            </w:pPr>
            <w:r w:rsidRPr="00E7740F">
              <w:rPr>
                <w:sz w:val="22"/>
                <w:szCs w:val="22"/>
                <w:lang w:eastAsia="en-US"/>
              </w:rPr>
              <w:t>2678,23</w:t>
            </w:r>
          </w:p>
        </w:tc>
        <w:tc>
          <w:tcPr>
            <w:tcW w:w="850" w:type="dxa"/>
            <w:gridSpan w:val="3"/>
            <w:shd w:val="clear" w:color="auto" w:fill="auto"/>
            <w:vAlign w:val="center"/>
          </w:tcPr>
          <w:p w14:paraId="520865E0" w14:textId="77777777" w:rsidR="00E7740F" w:rsidRPr="00E7740F" w:rsidRDefault="00E7740F" w:rsidP="00E7740F">
            <w:pPr>
              <w:jc w:val="center"/>
              <w:rPr>
                <w:sz w:val="22"/>
                <w:szCs w:val="22"/>
                <w:lang w:eastAsia="en-US"/>
              </w:rPr>
            </w:pPr>
            <w:r w:rsidRPr="00E7740F">
              <w:rPr>
                <w:sz w:val="22"/>
                <w:szCs w:val="22"/>
                <w:lang w:eastAsia="en-US"/>
              </w:rPr>
              <w:t>x</w:t>
            </w:r>
          </w:p>
        </w:tc>
        <w:tc>
          <w:tcPr>
            <w:tcW w:w="851" w:type="dxa"/>
            <w:shd w:val="clear" w:color="auto" w:fill="auto"/>
            <w:vAlign w:val="center"/>
          </w:tcPr>
          <w:p w14:paraId="273919AB"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shd w:val="clear" w:color="auto" w:fill="auto"/>
            <w:vAlign w:val="center"/>
          </w:tcPr>
          <w:p w14:paraId="549A800C" w14:textId="77777777" w:rsidR="00E7740F" w:rsidRPr="00E7740F" w:rsidRDefault="00E7740F" w:rsidP="00E7740F">
            <w:pPr>
              <w:jc w:val="center"/>
              <w:rPr>
                <w:sz w:val="22"/>
                <w:szCs w:val="22"/>
                <w:lang w:eastAsia="en-US"/>
              </w:rPr>
            </w:pPr>
            <w:r w:rsidRPr="00E7740F">
              <w:rPr>
                <w:sz w:val="22"/>
                <w:szCs w:val="22"/>
                <w:lang w:eastAsia="en-US"/>
              </w:rPr>
              <w:t>x</w:t>
            </w:r>
          </w:p>
        </w:tc>
        <w:tc>
          <w:tcPr>
            <w:tcW w:w="851" w:type="dxa"/>
            <w:gridSpan w:val="2"/>
            <w:shd w:val="clear" w:color="auto" w:fill="auto"/>
            <w:vAlign w:val="center"/>
          </w:tcPr>
          <w:p w14:paraId="462F3EC6" w14:textId="77777777" w:rsidR="00E7740F" w:rsidRPr="00E7740F" w:rsidRDefault="00E7740F" w:rsidP="00E7740F">
            <w:pPr>
              <w:jc w:val="center"/>
              <w:rPr>
                <w:sz w:val="22"/>
                <w:szCs w:val="22"/>
                <w:lang w:eastAsia="en-US"/>
              </w:rPr>
            </w:pPr>
            <w:r w:rsidRPr="00E7740F">
              <w:rPr>
                <w:sz w:val="22"/>
                <w:szCs w:val="22"/>
                <w:lang w:eastAsia="en-US"/>
              </w:rPr>
              <w:t>x</w:t>
            </w:r>
          </w:p>
        </w:tc>
        <w:tc>
          <w:tcPr>
            <w:tcW w:w="815" w:type="dxa"/>
            <w:shd w:val="clear" w:color="auto" w:fill="auto"/>
            <w:vAlign w:val="center"/>
          </w:tcPr>
          <w:p w14:paraId="1D8819C8"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5F1AFC27" w14:textId="77777777" w:rsidTr="00E7740F">
        <w:trPr>
          <w:trHeight w:val="235"/>
          <w:jc w:val="right"/>
        </w:trPr>
        <w:tc>
          <w:tcPr>
            <w:tcW w:w="1773" w:type="dxa"/>
            <w:vMerge/>
            <w:shd w:val="clear" w:color="auto" w:fill="auto"/>
          </w:tcPr>
          <w:p w14:paraId="24C0951B" w14:textId="77777777" w:rsidR="00E7740F" w:rsidRPr="00E7740F" w:rsidRDefault="00E7740F" w:rsidP="00E7740F">
            <w:pPr>
              <w:ind w:right="-2"/>
              <w:rPr>
                <w:sz w:val="22"/>
                <w:szCs w:val="22"/>
                <w:lang w:eastAsia="en-US"/>
              </w:rPr>
            </w:pPr>
          </w:p>
        </w:tc>
        <w:tc>
          <w:tcPr>
            <w:tcW w:w="1796" w:type="dxa"/>
            <w:vMerge/>
            <w:shd w:val="clear" w:color="auto" w:fill="auto"/>
          </w:tcPr>
          <w:p w14:paraId="0B24F45E" w14:textId="77777777" w:rsidR="00E7740F" w:rsidRPr="00E7740F" w:rsidRDefault="00E7740F" w:rsidP="00E7740F">
            <w:pPr>
              <w:ind w:right="-2"/>
              <w:jc w:val="center"/>
              <w:rPr>
                <w:sz w:val="22"/>
                <w:szCs w:val="22"/>
                <w:lang w:eastAsia="en-US"/>
              </w:rPr>
            </w:pPr>
          </w:p>
        </w:tc>
        <w:tc>
          <w:tcPr>
            <w:tcW w:w="1557" w:type="dxa"/>
            <w:shd w:val="clear" w:color="auto" w:fill="auto"/>
            <w:vAlign w:val="center"/>
          </w:tcPr>
          <w:p w14:paraId="23BF7F89" w14:textId="77777777" w:rsidR="00E7740F" w:rsidRPr="00E7740F" w:rsidRDefault="00E7740F" w:rsidP="00E7740F">
            <w:pPr>
              <w:ind w:right="-2"/>
              <w:jc w:val="center"/>
              <w:rPr>
                <w:sz w:val="22"/>
                <w:szCs w:val="22"/>
                <w:lang w:eastAsia="en-US"/>
              </w:rPr>
            </w:pPr>
            <w:r w:rsidRPr="00E7740F">
              <w:rPr>
                <w:sz w:val="22"/>
                <w:szCs w:val="22"/>
                <w:lang w:eastAsia="en-US"/>
              </w:rPr>
              <w:t>с 01.01.2030</w:t>
            </w:r>
          </w:p>
        </w:tc>
        <w:tc>
          <w:tcPr>
            <w:tcW w:w="1134" w:type="dxa"/>
            <w:gridSpan w:val="2"/>
            <w:shd w:val="clear" w:color="auto" w:fill="auto"/>
          </w:tcPr>
          <w:p w14:paraId="048C65E4" w14:textId="77777777" w:rsidR="00E7740F" w:rsidRPr="00E7740F" w:rsidRDefault="00E7740F" w:rsidP="00E7740F">
            <w:pPr>
              <w:ind w:right="-2"/>
              <w:jc w:val="center"/>
              <w:rPr>
                <w:sz w:val="22"/>
                <w:szCs w:val="22"/>
                <w:lang w:eastAsia="en-US"/>
              </w:rPr>
            </w:pPr>
            <w:r w:rsidRPr="00E7740F">
              <w:rPr>
                <w:sz w:val="22"/>
                <w:szCs w:val="22"/>
                <w:lang w:eastAsia="en-US"/>
              </w:rPr>
              <w:t>2678,23</w:t>
            </w:r>
          </w:p>
        </w:tc>
        <w:tc>
          <w:tcPr>
            <w:tcW w:w="850" w:type="dxa"/>
            <w:gridSpan w:val="3"/>
            <w:shd w:val="clear" w:color="auto" w:fill="auto"/>
            <w:vAlign w:val="center"/>
          </w:tcPr>
          <w:p w14:paraId="192D9B5F" w14:textId="77777777" w:rsidR="00E7740F" w:rsidRPr="00E7740F" w:rsidRDefault="00E7740F" w:rsidP="00E7740F">
            <w:pPr>
              <w:jc w:val="center"/>
              <w:rPr>
                <w:sz w:val="22"/>
                <w:szCs w:val="22"/>
                <w:lang w:eastAsia="en-US"/>
              </w:rPr>
            </w:pPr>
            <w:r w:rsidRPr="00E7740F">
              <w:rPr>
                <w:sz w:val="22"/>
                <w:szCs w:val="22"/>
                <w:lang w:eastAsia="en-US"/>
              </w:rPr>
              <w:t>x</w:t>
            </w:r>
          </w:p>
        </w:tc>
        <w:tc>
          <w:tcPr>
            <w:tcW w:w="851" w:type="dxa"/>
            <w:shd w:val="clear" w:color="auto" w:fill="auto"/>
            <w:vAlign w:val="center"/>
          </w:tcPr>
          <w:p w14:paraId="05AE4031"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shd w:val="clear" w:color="auto" w:fill="auto"/>
            <w:vAlign w:val="center"/>
          </w:tcPr>
          <w:p w14:paraId="08E13F84" w14:textId="77777777" w:rsidR="00E7740F" w:rsidRPr="00E7740F" w:rsidRDefault="00E7740F" w:rsidP="00E7740F">
            <w:pPr>
              <w:jc w:val="center"/>
              <w:rPr>
                <w:sz w:val="22"/>
                <w:szCs w:val="22"/>
                <w:lang w:eastAsia="en-US"/>
              </w:rPr>
            </w:pPr>
            <w:r w:rsidRPr="00E7740F">
              <w:rPr>
                <w:sz w:val="22"/>
                <w:szCs w:val="22"/>
                <w:lang w:eastAsia="en-US"/>
              </w:rPr>
              <w:t>x</w:t>
            </w:r>
          </w:p>
        </w:tc>
        <w:tc>
          <w:tcPr>
            <w:tcW w:w="851" w:type="dxa"/>
            <w:gridSpan w:val="2"/>
            <w:shd w:val="clear" w:color="auto" w:fill="auto"/>
            <w:vAlign w:val="center"/>
          </w:tcPr>
          <w:p w14:paraId="444E68C5" w14:textId="77777777" w:rsidR="00E7740F" w:rsidRPr="00E7740F" w:rsidRDefault="00E7740F" w:rsidP="00E7740F">
            <w:pPr>
              <w:jc w:val="center"/>
              <w:rPr>
                <w:sz w:val="22"/>
                <w:szCs w:val="22"/>
                <w:lang w:eastAsia="en-US"/>
              </w:rPr>
            </w:pPr>
            <w:r w:rsidRPr="00E7740F">
              <w:rPr>
                <w:sz w:val="22"/>
                <w:szCs w:val="22"/>
                <w:lang w:eastAsia="en-US"/>
              </w:rPr>
              <w:t>x</w:t>
            </w:r>
          </w:p>
        </w:tc>
        <w:tc>
          <w:tcPr>
            <w:tcW w:w="815" w:type="dxa"/>
            <w:shd w:val="clear" w:color="auto" w:fill="auto"/>
            <w:vAlign w:val="center"/>
          </w:tcPr>
          <w:p w14:paraId="0F1621CA"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14D77ACB" w14:textId="77777777" w:rsidTr="00E7740F">
        <w:trPr>
          <w:trHeight w:val="235"/>
          <w:jc w:val="right"/>
        </w:trPr>
        <w:tc>
          <w:tcPr>
            <w:tcW w:w="1773" w:type="dxa"/>
            <w:vMerge/>
            <w:shd w:val="clear" w:color="auto" w:fill="auto"/>
          </w:tcPr>
          <w:p w14:paraId="29483FBB" w14:textId="77777777" w:rsidR="00E7740F" w:rsidRPr="00E7740F" w:rsidRDefault="00E7740F" w:rsidP="00E7740F">
            <w:pPr>
              <w:ind w:right="-2"/>
              <w:rPr>
                <w:sz w:val="22"/>
                <w:szCs w:val="22"/>
                <w:lang w:eastAsia="en-US"/>
              </w:rPr>
            </w:pPr>
          </w:p>
        </w:tc>
        <w:tc>
          <w:tcPr>
            <w:tcW w:w="1796" w:type="dxa"/>
            <w:vMerge/>
            <w:shd w:val="clear" w:color="auto" w:fill="auto"/>
          </w:tcPr>
          <w:p w14:paraId="53C1C16C" w14:textId="77777777" w:rsidR="00E7740F" w:rsidRPr="00E7740F" w:rsidRDefault="00E7740F" w:rsidP="00E7740F">
            <w:pPr>
              <w:ind w:right="-2"/>
              <w:jc w:val="center"/>
              <w:rPr>
                <w:sz w:val="22"/>
                <w:szCs w:val="22"/>
                <w:lang w:eastAsia="en-US"/>
              </w:rPr>
            </w:pPr>
          </w:p>
        </w:tc>
        <w:tc>
          <w:tcPr>
            <w:tcW w:w="1557" w:type="dxa"/>
            <w:shd w:val="clear" w:color="auto" w:fill="auto"/>
            <w:vAlign w:val="center"/>
          </w:tcPr>
          <w:p w14:paraId="4B2639EE" w14:textId="77777777" w:rsidR="00E7740F" w:rsidRPr="00E7740F" w:rsidRDefault="00E7740F" w:rsidP="00E7740F">
            <w:pPr>
              <w:ind w:right="-2"/>
              <w:jc w:val="center"/>
              <w:rPr>
                <w:sz w:val="22"/>
                <w:szCs w:val="22"/>
                <w:lang w:eastAsia="en-US"/>
              </w:rPr>
            </w:pPr>
            <w:r w:rsidRPr="00E7740F">
              <w:rPr>
                <w:sz w:val="22"/>
                <w:szCs w:val="22"/>
                <w:lang w:eastAsia="en-US"/>
              </w:rPr>
              <w:t>с 01.07.2030</w:t>
            </w:r>
          </w:p>
        </w:tc>
        <w:tc>
          <w:tcPr>
            <w:tcW w:w="1134" w:type="dxa"/>
            <w:gridSpan w:val="2"/>
            <w:shd w:val="clear" w:color="auto" w:fill="auto"/>
          </w:tcPr>
          <w:p w14:paraId="1489364E" w14:textId="77777777" w:rsidR="00E7740F" w:rsidRPr="00E7740F" w:rsidRDefault="00E7740F" w:rsidP="00E7740F">
            <w:pPr>
              <w:ind w:right="-2"/>
              <w:jc w:val="center"/>
              <w:rPr>
                <w:sz w:val="22"/>
                <w:szCs w:val="22"/>
                <w:lang w:eastAsia="en-US"/>
              </w:rPr>
            </w:pPr>
            <w:r w:rsidRPr="00E7740F">
              <w:rPr>
                <w:sz w:val="22"/>
                <w:szCs w:val="22"/>
                <w:lang w:eastAsia="en-US"/>
              </w:rPr>
              <w:t>2790,62</w:t>
            </w:r>
          </w:p>
        </w:tc>
        <w:tc>
          <w:tcPr>
            <w:tcW w:w="850" w:type="dxa"/>
            <w:gridSpan w:val="3"/>
            <w:shd w:val="clear" w:color="auto" w:fill="auto"/>
            <w:vAlign w:val="center"/>
          </w:tcPr>
          <w:p w14:paraId="6EF515D1" w14:textId="77777777" w:rsidR="00E7740F" w:rsidRPr="00E7740F" w:rsidRDefault="00E7740F" w:rsidP="00E7740F">
            <w:pPr>
              <w:jc w:val="center"/>
              <w:rPr>
                <w:sz w:val="22"/>
                <w:szCs w:val="22"/>
                <w:lang w:eastAsia="en-US"/>
              </w:rPr>
            </w:pPr>
            <w:r w:rsidRPr="00E7740F">
              <w:rPr>
                <w:sz w:val="22"/>
                <w:szCs w:val="22"/>
                <w:lang w:eastAsia="en-US"/>
              </w:rPr>
              <w:t>x</w:t>
            </w:r>
          </w:p>
        </w:tc>
        <w:tc>
          <w:tcPr>
            <w:tcW w:w="851" w:type="dxa"/>
            <w:shd w:val="clear" w:color="auto" w:fill="auto"/>
            <w:vAlign w:val="center"/>
          </w:tcPr>
          <w:p w14:paraId="4B52D7B4"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shd w:val="clear" w:color="auto" w:fill="auto"/>
            <w:vAlign w:val="center"/>
          </w:tcPr>
          <w:p w14:paraId="4429FA12" w14:textId="77777777" w:rsidR="00E7740F" w:rsidRPr="00E7740F" w:rsidRDefault="00E7740F" w:rsidP="00E7740F">
            <w:pPr>
              <w:jc w:val="center"/>
              <w:rPr>
                <w:sz w:val="22"/>
                <w:szCs w:val="22"/>
                <w:lang w:eastAsia="en-US"/>
              </w:rPr>
            </w:pPr>
            <w:r w:rsidRPr="00E7740F">
              <w:rPr>
                <w:sz w:val="22"/>
                <w:szCs w:val="22"/>
                <w:lang w:eastAsia="en-US"/>
              </w:rPr>
              <w:t>x</w:t>
            </w:r>
          </w:p>
        </w:tc>
        <w:tc>
          <w:tcPr>
            <w:tcW w:w="851" w:type="dxa"/>
            <w:gridSpan w:val="2"/>
            <w:shd w:val="clear" w:color="auto" w:fill="auto"/>
            <w:vAlign w:val="center"/>
          </w:tcPr>
          <w:p w14:paraId="196B4AAD" w14:textId="77777777" w:rsidR="00E7740F" w:rsidRPr="00E7740F" w:rsidRDefault="00E7740F" w:rsidP="00E7740F">
            <w:pPr>
              <w:jc w:val="center"/>
              <w:rPr>
                <w:sz w:val="22"/>
                <w:szCs w:val="22"/>
                <w:lang w:eastAsia="en-US"/>
              </w:rPr>
            </w:pPr>
            <w:r w:rsidRPr="00E7740F">
              <w:rPr>
                <w:sz w:val="22"/>
                <w:szCs w:val="22"/>
                <w:lang w:eastAsia="en-US"/>
              </w:rPr>
              <w:t>x</w:t>
            </w:r>
          </w:p>
        </w:tc>
        <w:tc>
          <w:tcPr>
            <w:tcW w:w="815" w:type="dxa"/>
            <w:shd w:val="clear" w:color="auto" w:fill="auto"/>
            <w:vAlign w:val="center"/>
          </w:tcPr>
          <w:p w14:paraId="441C82EC"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43C8ECA0" w14:textId="77777777" w:rsidTr="00E7740F">
        <w:trPr>
          <w:trHeight w:val="235"/>
          <w:jc w:val="right"/>
        </w:trPr>
        <w:tc>
          <w:tcPr>
            <w:tcW w:w="1773" w:type="dxa"/>
            <w:vMerge/>
            <w:shd w:val="clear" w:color="auto" w:fill="auto"/>
          </w:tcPr>
          <w:p w14:paraId="298E762B" w14:textId="77777777" w:rsidR="00E7740F" w:rsidRPr="00E7740F" w:rsidRDefault="00E7740F" w:rsidP="00E7740F">
            <w:pPr>
              <w:ind w:right="-2"/>
              <w:rPr>
                <w:sz w:val="22"/>
                <w:szCs w:val="22"/>
                <w:lang w:eastAsia="en-US"/>
              </w:rPr>
            </w:pPr>
          </w:p>
        </w:tc>
        <w:tc>
          <w:tcPr>
            <w:tcW w:w="1796" w:type="dxa"/>
            <w:vMerge/>
            <w:shd w:val="clear" w:color="auto" w:fill="auto"/>
          </w:tcPr>
          <w:p w14:paraId="595820D8" w14:textId="77777777" w:rsidR="00E7740F" w:rsidRPr="00E7740F" w:rsidRDefault="00E7740F" w:rsidP="00E7740F">
            <w:pPr>
              <w:ind w:right="-2"/>
              <w:jc w:val="center"/>
              <w:rPr>
                <w:sz w:val="22"/>
                <w:szCs w:val="22"/>
                <w:lang w:eastAsia="en-US"/>
              </w:rPr>
            </w:pPr>
          </w:p>
        </w:tc>
        <w:tc>
          <w:tcPr>
            <w:tcW w:w="1557" w:type="dxa"/>
            <w:shd w:val="clear" w:color="auto" w:fill="auto"/>
            <w:vAlign w:val="center"/>
          </w:tcPr>
          <w:p w14:paraId="24F0D46A" w14:textId="77777777" w:rsidR="00E7740F" w:rsidRPr="00E7740F" w:rsidRDefault="00E7740F" w:rsidP="00E7740F">
            <w:pPr>
              <w:ind w:right="-2"/>
              <w:jc w:val="center"/>
              <w:rPr>
                <w:sz w:val="22"/>
                <w:szCs w:val="22"/>
                <w:lang w:eastAsia="en-US"/>
              </w:rPr>
            </w:pPr>
            <w:r w:rsidRPr="00E7740F">
              <w:rPr>
                <w:sz w:val="22"/>
                <w:szCs w:val="22"/>
                <w:lang w:eastAsia="en-US"/>
              </w:rPr>
              <w:t>с 01.01.2031</w:t>
            </w:r>
          </w:p>
        </w:tc>
        <w:tc>
          <w:tcPr>
            <w:tcW w:w="1134" w:type="dxa"/>
            <w:gridSpan w:val="2"/>
            <w:shd w:val="clear" w:color="auto" w:fill="auto"/>
          </w:tcPr>
          <w:p w14:paraId="4611A719" w14:textId="77777777" w:rsidR="00E7740F" w:rsidRPr="00E7740F" w:rsidRDefault="00E7740F" w:rsidP="00E7740F">
            <w:pPr>
              <w:ind w:right="-2"/>
              <w:jc w:val="center"/>
              <w:rPr>
                <w:sz w:val="22"/>
                <w:szCs w:val="22"/>
                <w:lang w:eastAsia="en-US"/>
              </w:rPr>
            </w:pPr>
            <w:r w:rsidRPr="00E7740F">
              <w:rPr>
                <w:sz w:val="22"/>
                <w:szCs w:val="22"/>
                <w:lang w:eastAsia="en-US"/>
              </w:rPr>
              <w:t>2790,62</w:t>
            </w:r>
          </w:p>
        </w:tc>
        <w:tc>
          <w:tcPr>
            <w:tcW w:w="850" w:type="dxa"/>
            <w:gridSpan w:val="3"/>
            <w:shd w:val="clear" w:color="auto" w:fill="auto"/>
            <w:vAlign w:val="center"/>
          </w:tcPr>
          <w:p w14:paraId="2E443397" w14:textId="77777777" w:rsidR="00E7740F" w:rsidRPr="00E7740F" w:rsidRDefault="00E7740F" w:rsidP="00E7740F">
            <w:pPr>
              <w:jc w:val="center"/>
              <w:rPr>
                <w:sz w:val="22"/>
                <w:szCs w:val="22"/>
                <w:lang w:eastAsia="en-US"/>
              </w:rPr>
            </w:pPr>
            <w:r w:rsidRPr="00E7740F">
              <w:rPr>
                <w:sz w:val="22"/>
                <w:szCs w:val="22"/>
                <w:lang w:eastAsia="en-US"/>
              </w:rPr>
              <w:t>x</w:t>
            </w:r>
          </w:p>
        </w:tc>
        <w:tc>
          <w:tcPr>
            <w:tcW w:w="851" w:type="dxa"/>
            <w:shd w:val="clear" w:color="auto" w:fill="auto"/>
            <w:vAlign w:val="center"/>
          </w:tcPr>
          <w:p w14:paraId="097BE29A"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shd w:val="clear" w:color="auto" w:fill="auto"/>
            <w:vAlign w:val="center"/>
          </w:tcPr>
          <w:p w14:paraId="70B0F101" w14:textId="77777777" w:rsidR="00E7740F" w:rsidRPr="00E7740F" w:rsidRDefault="00E7740F" w:rsidP="00E7740F">
            <w:pPr>
              <w:jc w:val="center"/>
              <w:rPr>
                <w:sz w:val="22"/>
                <w:szCs w:val="22"/>
                <w:lang w:eastAsia="en-US"/>
              </w:rPr>
            </w:pPr>
            <w:r w:rsidRPr="00E7740F">
              <w:rPr>
                <w:sz w:val="22"/>
                <w:szCs w:val="22"/>
                <w:lang w:eastAsia="en-US"/>
              </w:rPr>
              <w:t>x</w:t>
            </w:r>
          </w:p>
        </w:tc>
        <w:tc>
          <w:tcPr>
            <w:tcW w:w="851" w:type="dxa"/>
            <w:gridSpan w:val="2"/>
            <w:shd w:val="clear" w:color="auto" w:fill="auto"/>
            <w:vAlign w:val="center"/>
          </w:tcPr>
          <w:p w14:paraId="4F1AA301" w14:textId="77777777" w:rsidR="00E7740F" w:rsidRPr="00E7740F" w:rsidRDefault="00E7740F" w:rsidP="00E7740F">
            <w:pPr>
              <w:jc w:val="center"/>
              <w:rPr>
                <w:sz w:val="22"/>
                <w:szCs w:val="22"/>
                <w:lang w:eastAsia="en-US"/>
              </w:rPr>
            </w:pPr>
            <w:r w:rsidRPr="00E7740F">
              <w:rPr>
                <w:sz w:val="22"/>
                <w:szCs w:val="22"/>
                <w:lang w:eastAsia="en-US"/>
              </w:rPr>
              <w:t>x</w:t>
            </w:r>
          </w:p>
        </w:tc>
        <w:tc>
          <w:tcPr>
            <w:tcW w:w="815" w:type="dxa"/>
            <w:shd w:val="clear" w:color="auto" w:fill="auto"/>
            <w:vAlign w:val="center"/>
          </w:tcPr>
          <w:p w14:paraId="4BEC5014"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46C4DF33" w14:textId="77777777" w:rsidTr="00E7740F">
        <w:trPr>
          <w:trHeight w:val="235"/>
          <w:jc w:val="right"/>
        </w:trPr>
        <w:tc>
          <w:tcPr>
            <w:tcW w:w="1773" w:type="dxa"/>
            <w:vMerge/>
            <w:shd w:val="clear" w:color="auto" w:fill="auto"/>
          </w:tcPr>
          <w:p w14:paraId="0E2A9C68" w14:textId="77777777" w:rsidR="00E7740F" w:rsidRPr="00E7740F" w:rsidRDefault="00E7740F" w:rsidP="00E7740F">
            <w:pPr>
              <w:ind w:right="-2"/>
              <w:rPr>
                <w:sz w:val="22"/>
                <w:szCs w:val="22"/>
                <w:lang w:eastAsia="en-US"/>
              </w:rPr>
            </w:pPr>
          </w:p>
        </w:tc>
        <w:tc>
          <w:tcPr>
            <w:tcW w:w="1796" w:type="dxa"/>
            <w:vMerge/>
            <w:shd w:val="clear" w:color="auto" w:fill="auto"/>
          </w:tcPr>
          <w:p w14:paraId="13BEF2F0" w14:textId="77777777" w:rsidR="00E7740F" w:rsidRPr="00E7740F" w:rsidRDefault="00E7740F" w:rsidP="00E7740F">
            <w:pPr>
              <w:ind w:right="-2"/>
              <w:jc w:val="center"/>
              <w:rPr>
                <w:sz w:val="22"/>
                <w:szCs w:val="22"/>
                <w:lang w:eastAsia="en-US"/>
              </w:rPr>
            </w:pPr>
          </w:p>
        </w:tc>
        <w:tc>
          <w:tcPr>
            <w:tcW w:w="1557" w:type="dxa"/>
            <w:shd w:val="clear" w:color="auto" w:fill="auto"/>
            <w:vAlign w:val="center"/>
          </w:tcPr>
          <w:p w14:paraId="1F7A9AA9" w14:textId="77777777" w:rsidR="00E7740F" w:rsidRPr="00E7740F" w:rsidRDefault="00E7740F" w:rsidP="00E7740F">
            <w:pPr>
              <w:ind w:right="-2"/>
              <w:jc w:val="center"/>
              <w:rPr>
                <w:sz w:val="22"/>
                <w:szCs w:val="22"/>
                <w:lang w:eastAsia="en-US"/>
              </w:rPr>
            </w:pPr>
            <w:r w:rsidRPr="00E7740F">
              <w:rPr>
                <w:sz w:val="22"/>
                <w:szCs w:val="22"/>
                <w:lang w:eastAsia="en-US"/>
              </w:rPr>
              <w:t>с 01.07.2031</w:t>
            </w:r>
          </w:p>
        </w:tc>
        <w:tc>
          <w:tcPr>
            <w:tcW w:w="1134" w:type="dxa"/>
            <w:gridSpan w:val="2"/>
            <w:shd w:val="clear" w:color="auto" w:fill="auto"/>
          </w:tcPr>
          <w:p w14:paraId="3D8C0516" w14:textId="77777777" w:rsidR="00E7740F" w:rsidRPr="00E7740F" w:rsidRDefault="00E7740F" w:rsidP="00E7740F">
            <w:pPr>
              <w:ind w:right="-2"/>
              <w:jc w:val="center"/>
              <w:rPr>
                <w:sz w:val="22"/>
                <w:szCs w:val="22"/>
                <w:lang w:eastAsia="en-US"/>
              </w:rPr>
            </w:pPr>
            <w:r w:rsidRPr="00E7740F">
              <w:rPr>
                <w:sz w:val="22"/>
                <w:szCs w:val="22"/>
                <w:lang w:eastAsia="en-US"/>
              </w:rPr>
              <w:t>2872,94</w:t>
            </w:r>
          </w:p>
        </w:tc>
        <w:tc>
          <w:tcPr>
            <w:tcW w:w="850" w:type="dxa"/>
            <w:gridSpan w:val="3"/>
            <w:shd w:val="clear" w:color="auto" w:fill="auto"/>
            <w:vAlign w:val="center"/>
          </w:tcPr>
          <w:p w14:paraId="3FABDF9B" w14:textId="77777777" w:rsidR="00E7740F" w:rsidRPr="00E7740F" w:rsidRDefault="00E7740F" w:rsidP="00E7740F">
            <w:pPr>
              <w:jc w:val="center"/>
              <w:rPr>
                <w:sz w:val="22"/>
                <w:szCs w:val="22"/>
                <w:lang w:eastAsia="en-US"/>
              </w:rPr>
            </w:pPr>
            <w:r w:rsidRPr="00E7740F">
              <w:rPr>
                <w:sz w:val="22"/>
                <w:szCs w:val="22"/>
                <w:lang w:eastAsia="en-US"/>
              </w:rPr>
              <w:t>x</w:t>
            </w:r>
          </w:p>
        </w:tc>
        <w:tc>
          <w:tcPr>
            <w:tcW w:w="851" w:type="dxa"/>
            <w:shd w:val="clear" w:color="auto" w:fill="auto"/>
            <w:vAlign w:val="center"/>
          </w:tcPr>
          <w:p w14:paraId="3FAE0324"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shd w:val="clear" w:color="auto" w:fill="auto"/>
            <w:vAlign w:val="center"/>
          </w:tcPr>
          <w:p w14:paraId="11BB6102" w14:textId="77777777" w:rsidR="00E7740F" w:rsidRPr="00E7740F" w:rsidRDefault="00E7740F" w:rsidP="00E7740F">
            <w:pPr>
              <w:jc w:val="center"/>
              <w:rPr>
                <w:sz w:val="22"/>
                <w:szCs w:val="22"/>
                <w:lang w:eastAsia="en-US"/>
              </w:rPr>
            </w:pPr>
            <w:r w:rsidRPr="00E7740F">
              <w:rPr>
                <w:sz w:val="22"/>
                <w:szCs w:val="22"/>
                <w:lang w:eastAsia="en-US"/>
              </w:rPr>
              <w:t>x</w:t>
            </w:r>
          </w:p>
        </w:tc>
        <w:tc>
          <w:tcPr>
            <w:tcW w:w="851" w:type="dxa"/>
            <w:gridSpan w:val="2"/>
            <w:shd w:val="clear" w:color="auto" w:fill="auto"/>
            <w:vAlign w:val="center"/>
          </w:tcPr>
          <w:p w14:paraId="5C8556E7" w14:textId="77777777" w:rsidR="00E7740F" w:rsidRPr="00E7740F" w:rsidRDefault="00E7740F" w:rsidP="00E7740F">
            <w:pPr>
              <w:jc w:val="center"/>
              <w:rPr>
                <w:sz w:val="22"/>
                <w:szCs w:val="22"/>
                <w:lang w:eastAsia="en-US"/>
              </w:rPr>
            </w:pPr>
            <w:r w:rsidRPr="00E7740F">
              <w:rPr>
                <w:sz w:val="22"/>
                <w:szCs w:val="22"/>
                <w:lang w:eastAsia="en-US"/>
              </w:rPr>
              <w:t>x</w:t>
            </w:r>
          </w:p>
        </w:tc>
        <w:tc>
          <w:tcPr>
            <w:tcW w:w="815" w:type="dxa"/>
            <w:shd w:val="clear" w:color="auto" w:fill="auto"/>
            <w:vAlign w:val="center"/>
          </w:tcPr>
          <w:p w14:paraId="0263B935"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5597CB2B" w14:textId="77777777" w:rsidTr="00E7740F">
        <w:trPr>
          <w:trHeight w:val="235"/>
          <w:jc w:val="right"/>
        </w:trPr>
        <w:tc>
          <w:tcPr>
            <w:tcW w:w="1773" w:type="dxa"/>
            <w:vMerge/>
            <w:shd w:val="clear" w:color="auto" w:fill="auto"/>
          </w:tcPr>
          <w:p w14:paraId="09B3832C" w14:textId="77777777" w:rsidR="00E7740F" w:rsidRPr="00E7740F" w:rsidRDefault="00E7740F" w:rsidP="00E7740F">
            <w:pPr>
              <w:ind w:right="-2"/>
              <w:rPr>
                <w:sz w:val="22"/>
                <w:szCs w:val="22"/>
                <w:lang w:eastAsia="en-US"/>
              </w:rPr>
            </w:pPr>
          </w:p>
        </w:tc>
        <w:tc>
          <w:tcPr>
            <w:tcW w:w="1796" w:type="dxa"/>
            <w:vMerge/>
            <w:shd w:val="clear" w:color="auto" w:fill="auto"/>
          </w:tcPr>
          <w:p w14:paraId="46BBD8B8" w14:textId="77777777" w:rsidR="00E7740F" w:rsidRPr="00E7740F" w:rsidRDefault="00E7740F" w:rsidP="00E7740F">
            <w:pPr>
              <w:ind w:right="-2"/>
              <w:jc w:val="center"/>
              <w:rPr>
                <w:sz w:val="22"/>
                <w:szCs w:val="22"/>
                <w:lang w:eastAsia="en-US"/>
              </w:rPr>
            </w:pPr>
          </w:p>
        </w:tc>
        <w:tc>
          <w:tcPr>
            <w:tcW w:w="1557" w:type="dxa"/>
            <w:shd w:val="clear" w:color="auto" w:fill="auto"/>
            <w:vAlign w:val="center"/>
          </w:tcPr>
          <w:p w14:paraId="2F75EB5A" w14:textId="77777777" w:rsidR="00E7740F" w:rsidRPr="00E7740F" w:rsidRDefault="00E7740F" w:rsidP="00E7740F">
            <w:pPr>
              <w:ind w:right="-2"/>
              <w:jc w:val="center"/>
              <w:rPr>
                <w:sz w:val="22"/>
                <w:szCs w:val="22"/>
                <w:lang w:eastAsia="en-US"/>
              </w:rPr>
            </w:pPr>
            <w:r w:rsidRPr="00E7740F">
              <w:rPr>
                <w:sz w:val="22"/>
                <w:szCs w:val="22"/>
                <w:lang w:eastAsia="en-US"/>
              </w:rPr>
              <w:t>с 01.01.2032</w:t>
            </w:r>
          </w:p>
        </w:tc>
        <w:tc>
          <w:tcPr>
            <w:tcW w:w="1134" w:type="dxa"/>
            <w:gridSpan w:val="2"/>
            <w:shd w:val="clear" w:color="auto" w:fill="auto"/>
          </w:tcPr>
          <w:p w14:paraId="59D2B3BC" w14:textId="77777777" w:rsidR="00E7740F" w:rsidRPr="00E7740F" w:rsidRDefault="00E7740F" w:rsidP="00E7740F">
            <w:pPr>
              <w:ind w:right="-2"/>
              <w:jc w:val="center"/>
              <w:rPr>
                <w:sz w:val="22"/>
                <w:szCs w:val="22"/>
                <w:lang w:eastAsia="en-US"/>
              </w:rPr>
            </w:pPr>
            <w:r w:rsidRPr="00E7740F">
              <w:rPr>
                <w:sz w:val="22"/>
                <w:szCs w:val="22"/>
                <w:lang w:eastAsia="en-US"/>
              </w:rPr>
              <w:t>2872,94</w:t>
            </w:r>
          </w:p>
        </w:tc>
        <w:tc>
          <w:tcPr>
            <w:tcW w:w="850" w:type="dxa"/>
            <w:gridSpan w:val="3"/>
            <w:shd w:val="clear" w:color="auto" w:fill="auto"/>
            <w:vAlign w:val="center"/>
          </w:tcPr>
          <w:p w14:paraId="03461D8D" w14:textId="77777777" w:rsidR="00E7740F" w:rsidRPr="00E7740F" w:rsidRDefault="00E7740F" w:rsidP="00E7740F">
            <w:pPr>
              <w:jc w:val="center"/>
              <w:rPr>
                <w:sz w:val="22"/>
                <w:szCs w:val="22"/>
                <w:lang w:eastAsia="en-US"/>
              </w:rPr>
            </w:pPr>
            <w:r w:rsidRPr="00E7740F">
              <w:rPr>
                <w:sz w:val="22"/>
                <w:szCs w:val="22"/>
                <w:lang w:eastAsia="en-US"/>
              </w:rPr>
              <w:t>x</w:t>
            </w:r>
          </w:p>
        </w:tc>
        <w:tc>
          <w:tcPr>
            <w:tcW w:w="851" w:type="dxa"/>
            <w:shd w:val="clear" w:color="auto" w:fill="auto"/>
            <w:vAlign w:val="center"/>
          </w:tcPr>
          <w:p w14:paraId="33E84D11"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shd w:val="clear" w:color="auto" w:fill="auto"/>
            <w:vAlign w:val="center"/>
          </w:tcPr>
          <w:p w14:paraId="71E14A69" w14:textId="77777777" w:rsidR="00E7740F" w:rsidRPr="00E7740F" w:rsidRDefault="00E7740F" w:rsidP="00E7740F">
            <w:pPr>
              <w:jc w:val="center"/>
              <w:rPr>
                <w:sz w:val="22"/>
                <w:szCs w:val="22"/>
                <w:lang w:eastAsia="en-US"/>
              </w:rPr>
            </w:pPr>
            <w:r w:rsidRPr="00E7740F">
              <w:rPr>
                <w:sz w:val="22"/>
                <w:szCs w:val="22"/>
                <w:lang w:eastAsia="en-US"/>
              </w:rPr>
              <w:t>x</w:t>
            </w:r>
          </w:p>
        </w:tc>
        <w:tc>
          <w:tcPr>
            <w:tcW w:w="851" w:type="dxa"/>
            <w:gridSpan w:val="2"/>
            <w:shd w:val="clear" w:color="auto" w:fill="auto"/>
            <w:vAlign w:val="center"/>
          </w:tcPr>
          <w:p w14:paraId="6AF088B1" w14:textId="77777777" w:rsidR="00E7740F" w:rsidRPr="00E7740F" w:rsidRDefault="00E7740F" w:rsidP="00E7740F">
            <w:pPr>
              <w:jc w:val="center"/>
              <w:rPr>
                <w:sz w:val="22"/>
                <w:szCs w:val="22"/>
                <w:lang w:eastAsia="en-US"/>
              </w:rPr>
            </w:pPr>
            <w:r w:rsidRPr="00E7740F">
              <w:rPr>
                <w:sz w:val="22"/>
                <w:szCs w:val="22"/>
                <w:lang w:eastAsia="en-US"/>
              </w:rPr>
              <w:t>x</w:t>
            </w:r>
          </w:p>
        </w:tc>
        <w:tc>
          <w:tcPr>
            <w:tcW w:w="815" w:type="dxa"/>
            <w:shd w:val="clear" w:color="auto" w:fill="auto"/>
            <w:vAlign w:val="center"/>
          </w:tcPr>
          <w:p w14:paraId="28B8D388"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65937C85" w14:textId="77777777" w:rsidTr="00E7740F">
        <w:trPr>
          <w:trHeight w:val="235"/>
          <w:jc w:val="right"/>
        </w:trPr>
        <w:tc>
          <w:tcPr>
            <w:tcW w:w="1773" w:type="dxa"/>
            <w:vMerge/>
            <w:shd w:val="clear" w:color="auto" w:fill="auto"/>
          </w:tcPr>
          <w:p w14:paraId="3B5A0464" w14:textId="77777777" w:rsidR="00E7740F" w:rsidRPr="00E7740F" w:rsidRDefault="00E7740F" w:rsidP="00E7740F">
            <w:pPr>
              <w:ind w:right="-2"/>
              <w:rPr>
                <w:sz w:val="22"/>
                <w:szCs w:val="22"/>
                <w:lang w:eastAsia="en-US"/>
              </w:rPr>
            </w:pPr>
          </w:p>
        </w:tc>
        <w:tc>
          <w:tcPr>
            <w:tcW w:w="1796" w:type="dxa"/>
            <w:vMerge/>
            <w:shd w:val="clear" w:color="auto" w:fill="auto"/>
          </w:tcPr>
          <w:p w14:paraId="07674D05" w14:textId="77777777" w:rsidR="00E7740F" w:rsidRPr="00E7740F" w:rsidRDefault="00E7740F" w:rsidP="00E7740F">
            <w:pPr>
              <w:ind w:right="-2"/>
              <w:jc w:val="center"/>
              <w:rPr>
                <w:sz w:val="22"/>
                <w:szCs w:val="22"/>
                <w:lang w:eastAsia="en-US"/>
              </w:rPr>
            </w:pPr>
          </w:p>
        </w:tc>
        <w:tc>
          <w:tcPr>
            <w:tcW w:w="1557" w:type="dxa"/>
            <w:shd w:val="clear" w:color="auto" w:fill="auto"/>
            <w:vAlign w:val="center"/>
          </w:tcPr>
          <w:p w14:paraId="21026061" w14:textId="77777777" w:rsidR="00E7740F" w:rsidRPr="00E7740F" w:rsidRDefault="00E7740F" w:rsidP="00E7740F">
            <w:pPr>
              <w:ind w:right="-2"/>
              <w:jc w:val="center"/>
              <w:rPr>
                <w:sz w:val="22"/>
                <w:szCs w:val="22"/>
                <w:lang w:eastAsia="en-US"/>
              </w:rPr>
            </w:pPr>
            <w:r w:rsidRPr="00E7740F">
              <w:rPr>
                <w:sz w:val="22"/>
                <w:szCs w:val="22"/>
                <w:lang w:eastAsia="en-US"/>
              </w:rPr>
              <w:t>с 01.07.2032</w:t>
            </w:r>
          </w:p>
        </w:tc>
        <w:tc>
          <w:tcPr>
            <w:tcW w:w="1134" w:type="dxa"/>
            <w:gridSpan w:val="2"/>
            <w:shd w:val="clear" w:color="auto" w:fill="auto"/>
          </w:tcPr>
          <w:p w14:paraId="73383F7A" w14:textId="77777777" w:rsidR="00E7740F" w:rsidRPr="00E7740F" w:rsidRDefault="00E7740F" w:rsidP="00E7740F">
            <w:pPr>
              <w:ind w:right="-2"/>
              <w:jc w:val="center"/>
              <w:rPr>
                <w:sz w:val="22"/>
                <w:szCs w:val="22"/>
                <w:lang w:eastAsia="en-US"/>
              </w:rPr>
            </w:pPr>
            <w:r w:rsidRPr="00E7740F">
              <w:rPr>
                <w:sz w:val="22"/>
                <w:szCs w:val="22"/>
                <w:lang w:eastAsia="en-US"/>
              </w:rPr>
              <w:t>2994,94</w:t>
            </w:r>
          </w:p>
        </w:tc>
        <w:tc>
          <w:tcPr>
            <w:tcW w:w="850" w:type="dxa"/>
            <w:gridSpan w:val="3"/>
            <w:shd w:val="clear" w:color="auto" w:fill="auto"/>
            <w:vAlign w:val="center"/>
          </w:tcPr>
          <w:p w14:paraId="4FE82E25" w14:textId="77777777" w:rsidR="00E7740F" w:rsidRPr="00E7740F" w:rsidRDefault="00E7740F" w:rsidP="00E7740F">
            <w:pPr>
              <w:jc w:val="center"/>
              <w:rPr>
                <w:sz w:val="22"/>
                <w:szCs w:val="22"/>
                <w:lang w:eastAsia="en-US"/>
              </w:rPr>
            </w:pPr>
            <w:r w:rsidRPr="00E7740F">
              <w:rPr>
                <w:sz w:val="22"/>
                <w:szCs w:val="22"/>
                <w:lang w:eastAsia="en-US"/>
              </w:rPr>
              <w:t>x</w:t>
            </w:r>
          </w:p>
        </w:tc>
        <w:tc>
          <w:tcPr>
            <w:tcW w:w="851" w:type="dxa"/>
            <w:shd w:val="clear" w:color="auto" w:fill="auto"/>
            <w:vAlign w:val="center"/>
          </w:tcPr>
          <w:p w14:paraId="193F20FA"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shd w:val="clear" w:color="auto" w:fill="auto"/>
            <w:vAlign w:val="center"/>
          </w:tcPr>
          <w:p w14:paraId="25E0E100" w14:textId="77777777" w:rsidR="00E7740F" w:rsidRPr="00E7740F" w:rsidRDefault="00E7740F" w:rsidP="00E7740F">
            <w:pPr>
              <w:jc w:val="center"/>
              <w:rPr>
                <w:sz w:val="22"/>
                <w:szCs w:val="22"/>
                <w:lang w:eastAsia="en-US"/>
              </w:rPr>
            </w:pPr>
            <w:r w:rsidRPr="00E7740F">
              <w:rPr>
                <w:sz w:val="22"/>
                <w:szCs w:val="22"/>
                <w:lang w:eastAsia="en-US"/>
              </w:rPr>
              <w:t>x</w:t>
            </w:r>
          </w:p>
        </w:tc>
        <w:tc>
          <w:tcPr>
            <w:tcW w:w="851" w:type="dxa"/>
            <w:gridSpan w:val="2"/>
            <w:shd w:val="clear" w:color="auto" w:fill="auto"/>
            <w:vAlign w:val="center"/>
          </w:tcPr>
          <w:p w14:paraId="3F249019" w14:textId="77777777" w:rsidR="00E7740F" w:rsidRPr="00E7740F" w:rsidRDefault="00E7740F" w:rsidP="00E7740F">
            <w:pPr>
              <w:jc w:val="center"/>
              <w:rPr>
                <w:sz w:val="22"/>
                <w:szCs w:val="22"/>
                <w:lang w:eastAsia="en-US"/>
              </w:rPr>
            </w:pPr>
            <w:r w:rsidRPr="00E7740F">
              <w:rPr>
                <w:sz w:val="22"/>
                <w:szCs w:val="22"/>
                <w:lang w:eastAsia="en-US"/>
              </w:rPr>
              <w:t>x</w:t>
            </w:r>
          </w:p>
        </w:tc>
        <w:tc>
          <w:tcPr>
            <w:tcW w:w="815" w:type="dxa"/>
            <w:shd w:val="clear" w:color="auto" w:fill="auto"/>
            <w:vAlign w:val="center"/>
          </w:tcPr>
          <w:p w14:paraId="78B8D36A"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142DD30F" w14:textId="77777777" w:rsidTr="00E7740F">
        <w:trPr>
          <w:trHeight w:val="235"/>
          <w:jc w:val="right"/>
        </w:trPr>
        <w:tc>
          <w:tcPr>
            <w:tcW w:w="1773" w:type="dxa"/>
            <w:vMerge/>
            <w:shd w:val="clear" w:color="auto" w:fill="auto"/>
          </w:tcPr>
          <w:p w14:paraId="661CF3A0" w14:textId="77777777" w:rsidR="00E7740F" w:rsidRPr="00E7740F" w:rsidRDefault="00E7740F" w:rsidP="00E7740F">
            <w:pPr>
              <w:ind w:right="-2"/>
              <w:rPr>
                <w:sz w:val="22"/>
                <w:szCs w:val="22"/>
                <w:lang w:eastAsia="en-US"/>
              </w:rPr>
            </w:pPr>
          </w:p>
        </w:tc>
        <w:tc>
          <w:tcPr>
            <w:tcW w:w="1796" w:type="dxa"/>
            <w:vMerge/>
            <w:shd w:val="clear" w:color="auto" w:fill="auto"/>
          </w:tcPr>
          <w:p w14:paraId="7FBB1DE2" w14:textId="77777777" w:rsidR="00E7740F" w:rsidRPr="00E7740F" w:rsidRDefault="00E7740F" w:rsidP="00E7740F">
            <w:pPr>
              <w:ind w:right="-2"/>
              <w:jc w:val="center"/>
              <w:rPr>
                <w:sz w:val="22"/>
                <w:szCs w:val="22"/>
                <w:lang w:eastAsia="en-US"/>
              </w:rPr>
            </w:pPr>
          </w:p>
        </w:tc>
        <w:tc>
          <w:tcPr>
            <w:tcW w:w="1557" w:type="dxa"/>
            <w:shd w:val="clear" w:color="auto" w:fill="auto"/>
            <w:vAlign w:val="center"/>
          </w:tcPr>
          <w:p w14:paraId="4876625C" w14:textId="77777777" w:rsidR="00E7740F" w:rsidRPr="00E7740F" w:rsidRDefault="00E7740F" w:rsidP="00E7740F">
            <w:pPr>
              <w:ind w:right="-2"/>
              <w:jc w:val="center"/>
              <w:rPr>
                <w:sz w:val="22"/>
                <w:szCs w:val="22"/>
                <w:lang w:eastAsia="en-US"/>
              </w:rPr>
            </w:pPr>
            <w:r w:rsidRPr="00E7740F">
              <w:rPr>
                <w:sz w:val="22"/>
                <w:szCs w:val="22"/>
                <w:lang w:eastAsia="en-US"/>
              </w:rPr>
              <w:t>с 01.01.2033</w:t>
            </w:r>
          </w:p>
        </w:tc>
        <w:tc>
          <w:tcPr>
            <w:tcW w:w="1134" w:type="dxa"/>
            <w:gridSpan w:val="2"/>
            <w:shd w:val="clear" w:color="auto" w:fill="auto"/>
          </w:tcPr>
          <w:p w14:paraId="00A8359F" w14:textId="77777777" w:rsidR="00E7740F" w:rsidRPr="00E7740F" w:rsidRDefault="00E7740F" w:rsidP="00E7740F">
            <w:pPr>
              <w:ind w:right="-2"/>
              <w:jc w:val="center"/>
              <w:rPr>
                <w:sz w:val="22"/>
                <w:szCs w:val="22"/>
                <w:lang w:eastAsia="en-US"/>
              </w:rPr>
            </w:pPr>
            <w:r w:rsidRPr="00E7740F">
              <w:rPr>
                <w:sz w:val="22"/>
                <w:szCs w:val="22"/>
                <w:lang w:eastAsia="en-US"/>
              </w:rPr>
              <w:t>2994,94</w:t>
            </w:r>
          </w:p>
        </w:tc>
        <w:tc>
          <w:tcPr>
            <w:tcW w:w="850" w:type="dxa"/>
            <w:gridSpan w:val="3"/>
            <w:shd w:val="clear" w:color="auto" w:fill="auto"/>
            <w:vAlign w:val="center"/>
          </w:tcPr>
          <w:p w14:paraId="501DD234" w14:textId="77777777" w:rsidR="00E7740F" w:rsidRPr="00E7740F" w:rsidRDefault="00E7740F" w:rsidP="00E7740F">
            <w:pPr>
              <w:jc w:val="center"/>
              <w:rPr>
                <w:sz w:val="22"/>
                <w:szCs w:val="22"/>
                <w:lang w:eastAsia="en-US"/>
              </w:rPr>
            </w:pPr>
            <w:r w:rsidRPr="00E7740F">
              <w:rPr>
                <w:sz w:val="22"/>
                <w:szCs w:val="22"/>
                <w:lang w:eastAsia="en-US"/>
              </w:rPr>
              <w:t>x</w:t>
            </w:r>
          </w:p>
        </w:tc>
        <w:tc>
          <w:tcPr>
            <w:tcW w:w="851" w:type="dxa"/>
            <w:shd w:val="clear" w:color="auto" w:fill="auto"/>
            <w:vAlign w:val="center"/>
          </w:tcPr>
          <w:p w14:paraId="2315ECA3"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shd w:val="clear" w:color="auto" w:fill="auto"/>
            <w:vAlign w:val="center"/>
          </w:tcPr>
          <w:p w14:paraId="1B23DCB1" w14:textId="77777777" w:rsidR="00E7740F" w:rsidRPr="00E7740F" w:rsidRDefault="00E7740F" w:rsidP="00E7740F">
            <w:pPr>
              <w:jc w:val="center"/>
              <w:rPr>
                <w:sz w:val="22"/>
                <w:szCs w:val="22"/>
                <w:lang w:eastAsia="en-US"/>
              </w:rPr>
            </w:pPr>
            <w:r w:rsidRPr="00E7740F">
              <w:rPr>
                <w:sz w:val="22"/>
                <w:szCs w:val="22"/>
                <w:lang w:eastAsia="en-US"/>
              </w:rPr>
              <w:t>x</w:t>
            </w:r>
          </w:p>
        </w:tc>
        <w:tc>
          <w:tcPr>
            <w:tcW w:w="851" w:type="dxa"/>
            <w:gridSpan w:val="2"/>
            <w:shd w:val="clear" w:color="auto" w:fill="auto"/>
            <w:vAlign w:val="center"/>
          </w:tcPr>
          <w:p w14:paraId="49D643F9" w14:textId="77777777" w:rsidR="00E7740F" w:rsidRPr="00E7740F" w:rsidRDefault="00E7740F" w:rsidP="00E7740F">
            <w:pPr>
              <w:jc w:val="center"/>
              <w:rPr>
                <w:sz w:val="22"/>
                <w:szCs w:val="22"/>
                <w:lang w:eastAsia="en-US"/>
              </w:rPr>
            </w:pPr>
            <w:r w:rsidRPr="00E7740F">
              <w:rPr>
                <w:sz w:val="22"/>
                <w:szCs w:val="22"/>
                <w:lang w:eastAsia="en-US"/>
              </w:rPr>
              <w:t>x</w:t>
            </w:r>
          </w:p>
        </w:tc>
        <w:tc>
          <w:tcPr>
            <w:tcW w:w="815" w:type="dxa"/>
            <w:shd w:val="clear" w:color="auto" w:fill="auto"/>
            <w:vAlign w:val="center"/>
          </w:tcPr>
          <w:p w14:paraId="3BFA80D9"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1BD9FF6F" w14:textId="77777777" w:rsidTr="00E7740F">
        <w:trPr>
          <w:trHeight w:val="235"/>
          <w:jc w:val="right"/>
        </w:trPr>
        <w:tc>
          <w:tcPr>
            <w:tcW w:w="1773" w:type="dxa"/>
            <w:vMerge/>
            <w:shd w:val="clear" w:color="auto" w:fill="auto"/>
          </w:tcPr>
          <w:p w14:paraId="3D06B234" w14:textId="77777777" w:rsidR="00E7740F" w:rsidRPr="00E7740F" w:rsidRDefault="00E7740F" w:rsidP="00E7740F">
            <w:pPr>
              <w:ind w:right="-2"/>
              <w:rPr>
                <w:sz w:val="22"/>
                <w:szCs w:val="22"/>
                <w:lang w:eastAsia="en-US"/>
              </w:rPr>
            </w:pPr>
          </w:p>
        </w:tc>
        <w:tc>
          <w:tcPr>
            <w:tcW w:w="1796" w:type="dxa"/>
            <w:vMerge/>
            <w:shd w:val="clear" w:color="auto" w:fill="auto"/>
          </w:tcPr>
          <w:p w14:paraId="44EF40DE" w14:textId="77777777" w:rsidR="00E7740F" w:rsidRPr="00E7740F" w:rsidRDefault="00E7740F" w:rsidP="00E7740F">
            <w:pPr>
              <w:ind w:right="-2"/>
              <w:jc w:val="center"/>
              <w:rPr>
                <w:sz w:val="22"/>
                <w:szCs w:val="22"/>
                <w:lang w:eastAsia="en-US"/>
              </w:rPr>
            </w:pPr>
          </w:p>
        </w:tc>
        <w:tc>
          <w:tcPr>
            <w:tcW w:w="1557" w:type="dxa"/>
            <w:shd w:val="clear" w:color="auto" w:fill="auto"/>
            <w:vAlign w:val="center"/>
          </w:tcPr>
          <w:p w14:paraId="29986588" w14:textId="77777777" w:rsidR="00E7740F" w:rsidRPr="00E7740F" w:rsidRDefault="00E7740F" w:rsidP="00E7740F">
            <w:pPr>
              <w:ind w:right="-2"/>
              <w:jc w:val="center"/>
              <w:rPr>
                <w:sz w:val="22"/>
                <w:szCs w:val="22"/>
                <w:lang w:eastAsia="en-US"/>
              </w:rPr>
            </w:pPr>
            <w:r w:rsidRPr="00E7740F">
              <w:rPr>
                <w:sz w:val="22"/>
                <w:szCs w:val="22"/>
                <w:lang w:eastAsia="en-US"/>
              </w:rPr>
              <w:t>с 01.07.2033</w:t>
            </w:r>
          </w:p>
        </w:tc>
        <w:tc>
          <w:tcPr>
            <w:tcW w:w="1134" w:type="dxa"/>
            <w:gridSpan w:val="2"/>
            <w:shd w:val="clear" w:color="auto" w:fill="auto"/>
          </w:tcPr>
          <w:p w14:paraId="567BE6ED" w14:textId="77777777" w:rsidR="00E7740F" w:rsidRPr="00E7740F" w:rsidRDefault="00E7740F" w:rsidP="00E7740F">
            <w:pPr>
              <w:ind w:right="-2"/>
              <w:jc w:val="center"/>
              <w:rPr>
                <w:sz w:val="22"/>
                <w:szCs w:val="22"/>
                <w:lang w:eastAsia="en-US"/>
              </w:rPr>
            </w:pPr>
            <w:r w:rsidRPr="00E7740F">
              <w:rPr>
                <w:sz w:val="22"/>
                <w:szCs w:val="22"/>
                <w:lang w:eastAsia="en-US"/>
              </w:rPr>
              <w:t>3082,20</w:t>
            </w:r>
          </w:p>
        </w:tc>
        <w:tc>
          <w:tcPr>
            <w:tcW w:w="850" w:type="dxa"/>
            <w:gridSpan w:val="3"/>
            <w:shd w:val="clear" w:color="auto" w:fill="auto"/>
            <w:vAlign w:val="center"/>
          </w:tcPr>
          <w:p w14:paraId="6A56E7BD" w14:textId="77777777" w:rsidR="00E7740F" w:rsidRPr="00E7740F" w:rsidRDefault="00E7740F" w:rsidP="00E7740F">
            <w:pPr>
              <w:jc w:val="center"/>
              <w:rPr>
                <w:sz w:val="22"/>
                <w:szCs w:val="22"/>
                <w:lang w:eastAsia="en-US"/>
              </w:rPr>
            </w:pPr>
            <w:r w:rsidRPr="00E7740F">
              <w:rPr>
                <w:sz w:val="22"/>
                <w:szCs w:val="22"/>
                <w:lang w:eastAsia="en-US"/>
              </w:rPr>
              <w:t>x</w:t>
            </w:r>
          </w:p>
        </w:tc>
        <w:tc>
          <w:tcPr>
            <w:tcW w:w="851" w:type="dxa"/>
            <w:shd w:val="clear" w:color="auto" w:fill="auto"/>
            <w:vAlign w:val="center"/>
          </w:tcPr>
          <w:p w14:paraId="23052F1B"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shd w:val="clear" w:color="auto" w:fill="auto"/>
            <w:vAlign w:val="center"/>
          </w:tcPr>
          <w:p w14:paraId="18ECD270" w14:textId="77777777" w:rsidR="00E7740F" w:rsidRPr="00E7740F" w:rsidRDefault="00E7740F" w:rsidP="00E7740F">
            <w:pPr>
              <w:jc w:val="center"/>
              <w:rPr>
                <w:sz w:val="22"/>
                <w:szCs w:val="22"/>
                <w:lang w:eastAsia="en-US"/>
              </w:rPr>
            </w:pPr>
            <w:r w:rsidRPr="00E7740F">
              <w:rPr>
                <w:sz w:val="22"/>
                <w:szCs w:val="22"/>
                <w:lang w:eastAsia="en-US"/>
              </w:rPr>
              <w:t>x</w:t>
            </w:r>
          </w:p>
        </w:tc>
        <w:tc>
          <w:tcPr>
            <w:tcW w:w="851" w:type="dxa"/>
            <w:gridSpan w:val="2"/>
            <w:shd w:val="clear" w:color="auto" w:fill="auto"/>
            <w:vAlign w:val="center"/>
          </w:tcPr>
          <w:p w14:paraId="5051CBEF" w14:textId="77777777" w:rsidR="00E7740F" w:rsidRPr="00E7740F" w:rsidRDefault="00E7740F" w:rsidP="00E7740F">
            <w:pPr>
              <w:jc w:val="center"/>
              <w:rPr>
                <w:sz w:val="22"/>
                <w:szCs w:val="22"/>
                <w:lang w:eastAsia="en-US"/>
              </w:rPr>
            </w:pPr>
            <w:r w:rsidRPr="00E7740F">
              <w:rPr>
                <w:sz w:val="22"/>
                <w:szCs w:val="22"/>
                <w:lang w:eastAsia="en-US"/>
              </w:rPr>
              <w:t>x</w:t>
            </w:r>
          </w:p>
        </w:tc>
        <w:tc>
          <w:tcPr>
            <w:tcW w:w="815" w:type="dxa"/>
            <w:shd w:val="clear" w:color="auto" w:fill="auto"/>
            <w:vAlign w:val="center"/>
          </w:tcPr>
          <w:p w14:paraId="6D0960F8"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4C3AAE70" w14:textId="77777777" w:rsidTr="00E7740F">
        <w:trPr>
          <w:trHeight w:val="239"/>
          <w:jc w:val="right"/>
        </w:trPr>
        <w:tc>
          <w:tcPr>
            <w:tcW w:w="1773" w:type="dxa"/>
            <w:vMerge/>
            <w:shd w:val="clear" w:color="auto" w:fill="auto"/>
          </w:tcPr>
          <w:p w14:paraId="15290A30" w14:textId="77777777" w:rsidR="00E7740F" w:rsidRPr="00E7740F" w:rsidRDefault="00E7740F" w:rsidP="00E7740F">
            <w:pPr>
              <w:ind w:right="-2"/>
              <w:rPr>
                <w:sz w:val="22"/>
                <w:szCs w:val="22"/>
                <w:lang w:eastAsia="en-US"/>
              </w:rPr>
            </w:pPr>
          </w:p>
        </w:tc>
        <w:tc>
          <w:tcPr>
            <w:tcW w:w="1796" w:type="dxa"/>
            <w:shd w:val="clear" w:color="auto" w:fill="auto"/>
          </w:tcPr>
          <w:p w14:paraId="62788424" w14:textId="77777777" w:rsidR="00E7740F" w:rsidRPr="00E7740F" w:rsidRDefault="00E7740F" w:rsidP="00E7740F">
            <w:pPr>
              <w:ind w:right="-2"/>
              <w:jc w:val="center"/>
              <w:rPr>
                <w:sz w:val="22"/>
                <w:szCs w:val="22"/>
                <w:lang w:eastAsia="en-US"/>
              </w:rPr>
            </w:pPr>
            <w:proofErr w:type="spellStart"/>
            <w:r w:rsidRPr="00E7740F">
              <w:rPr>
                <w:sz w:val="22"/>
                <w:szCs w:val="22"/>
                <w:lang w:eastAsia="en-US"/>
              </w:rPr>
              <w:t>Двухставочный</w:t>
            </w:r>
            <w:proofErr w:type="spellEnd"/>
          </w:p>
        </w:tc>
        <w:tc>
          <w:tcPr>
            <w:tcW w:w="1557" w:type="dxa"/>
            <w:shd w:val="clear" w:color="auto" w:fill="auto"/>
            <w:vAlign w:val="center"/>
          </w:tcPr>
          <w:p w14:paraId="44723577" w14:textId="77777777" w:rsidR="00E7740F" w:rsidRPr="00E7740F" w:rsidRDefault="00E7740F" w:rsidP="00E7740F">
            <w:pPr>
              <w:jc w:val="center"/>
              <w:rPr>
                <w:sz w:val="22"/>
                <w:szCs w:val="22"/>
                <w:lang w:eastAsia="en-US"/>
              </w:rPr>
            </w:pPr>
            <w:r w:rsidRPr="00E7740F">
              <w:rPr>
                <w:sz w:val="22"/>
                <w:szCs w:val="22"/>
                <w:lang w:eastAsia="en-US"/>
              </w:rPr>
              <w:t>x</w:t>
            </w:r>
          </w:p>
        </w:tc>
        <w:tc>
          <w:tcPr>
            <w:tcW w:w="1134" w:type="dxa"/>
            <w:gridSpan w:val="2"/>
            <w:shd w:val="clear" w:color="auto" w:fill="auto"/>
            <w:vAlign w:val="center"/>
          </w:tcPr>
          <w:p w14:paraId="6C79EEA5"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gridSpan w:val="3"/>
            <w:shd w:val="clear" w:color="auto" w:fill="auto"/>
            <w:vAlign w:val="center"/>
          </w:tcPr>
          <w:p w14:paraId="1CC516AC" w14:textId="77777777" w:rsidR="00E7740F" w:rsidRPr="00E7740F" w:rsidRDefault="00E7740F" w:rsidP="00E7740F">
            <w:pPr>
              <w:jc w:val="center"/>
              <w:rPr>
                <w:sz w:val="22"/>
                <w:szCs w:val="22"/>
                <w:lang w:eastAsia="en-US"/>
              </w:rPr>
            </w:pPr>
            <w:r w:rsidRPr="00E7740F">
              <w:rPr>
                <w:sz w:val="22"/>
                <w:szCs w:val="22"/>
                <w:lang w:eastAsia="en-US"/>
              </w:rPr>
              <w:t>x</w:t>
            </w:r>
          </w:p>
        </w:tc>
        <w:tc>
          <w:tcPr>
            <w:tcW w:w="851" w:type="dxa"/>
            <w:shd w:val="clear" w:color="auto" w:fill="auto"/>
            <w:vAlign w:val="center"/>
          </w:tcPr>
          <w:p w14:paraId="50037929" w14:textId="77777777" w:rsidR="00E7740F" w:rsidRPr="00E7740F" w:rsidRDefault="00E7740F" w:rsidP="00E7740F">
            <w:pPr>
              <w:jc w:val="center"/>
              <w:rPr>
                <w:sz w:val="22"/>
                <w:szCs w:val="22"/>
                <w:lang w:eastAsia="en-US"/>
              </w:rPr>
            </w:pPr>
            <w:r w:rsidRPr="00E7740F">
              <w:rPr>
                <w:sz w:val="22"/>
                <w:szCs w:val="22"/>
                <w:lang w:eastAsia="en-US"/>
              </w:rPr>
              <w:t>x</w:t>
            </w:r>
          </w:p>
        </w:tc>
        <w:tc>
          <w:tcPr>
            <w:tcW w:w="850" w:type="dxa"/>
            <w:shd w:val="clear" w:color="auto" w:fill="auto"/>
            <w:vAlign w:val="center"/>
          </w:tcPr>
          <w:p w14:paraId="304BE7F9" w14:textId="77777777" w:rsidR="00E7740F" w:rsidRPr="00E7740F" w:rsidRDefault="00E7740F" w:rsidP="00E7740F">
            <w:pPr>
              <w:jc w:val="center"/>
              <w:rPr>
                <w:sz w:val="22"/>
                <w:szCs w:val="22"/>
                <w:lang w:eastAsia="en-US"/>
              </w:rPr>
            </w:pPr>
            <w:r w:rsidRPr="00E7740F">
              <w:rPr>
                <w:sz w:val="22"/>
                <w:szCs w:val="22"/>
                <w:lang w:eastAsia="en-US"/>
              </w:rPr>
              <w:t>x</w:t>
            </w:r>
          </w:p>
        </w:tc>
        <w:tc>
          <w:tcPr>
            <w:tcW w:w="851" w:type="dxa"/>
            <w:gridSpan w:val="2"/>
            <w:shd w:val="clear" w:color="auto" w:fill="auto"/>
            <w:vAlign w:val="center"/>
          </w:tcPr>
          <w:p w14:paraId="6B0EF945" w14:textId="77777777" w:rsidR="00E7740F" w:rsidRPr="00E7740F" w:rsidRDefault="00E7740F" w:rsidP="00E7740F">
            <w:pPr>
              <w:jc w:val="center"/>
              <w:rPr>
                <w:sz w:val="22"/>
                <w:szCs w:val="22"/>
                <w:lang w:eastAsia="en-US"/>
              </w:rPr>
            </w:pPr>
            <w:r w:rsidRPr="00E7740F">
              <w:rPr>
                <w:sz w:val="22"/>
                <w:szCs w:val="22"/>
                <w:lang w:eastAsia="en-US"/>
              </w:rPr>
              <w:t>x</w:t>
            </w:r>
          </w:p>
        </w:tc>
        <w:tc>
          <w:tcPr>
            <w:tcW w:w="815" w:type="dxa"/>
            <w:shd w:val="clear" w:color="auto" w:fill="auto"/>
            <w:vAlign w:val="center"/>
          </w:tcPr>
          <w:p w14:paraId="387DC6A6" w14:textId="77777777" w:rsidR="00E7740F" w:rsidRPr="00E7740F" w:rsidRDefault="00E7740F" w:rsidP="00E7740F">
            <w:pPr>
              <w:jc w:val="center"/>
              <w:rPr>
                <w:sz w:val="22"/>
                <w:szCs w:val="22"/>
                <w:lang w:eastAsia="en-US"/>
              </w:rPr>
            </w:pPr>
            <w:r w:rsidRPr="00E7740F">
              <w:rPr>
                <w:sz w:val="22"/>
                <w:szCs w:val="22"/>
                <w:lang w:eastAsia="en-US"/>
              </w:rPr>
              <w:t>x</w:t>
            </w:r>
          </w:p>
        </w:tc>
      </w:tr>
      <w:tr w:rsidR="00E7740F" w:rsidRPr="00E7740F" w14:paraId="0E0104F3" w14:textId="77777777" w:rsidTr="00E7740F">
        <w:trPr>
          <w:trHeight w:val="239"/>
          <w:jc w:val="right"/>
        </w:trPr>
        <w:tc>
          <w:tcPr>
            <w:tcW w:w="1773" w:type="dxa"/>
            <w:vMerge/>
            <w:shd w:val="clear" w:color="auto" w:fill="auto"/>
          </w:tcPr>
          <w:p w14:paraId="0242DA41" w14:textId="77777777" w:rsidR="00E7740F" w:rsidRPr="00E7740F" w:rsidRDefault="00E7740F" w:rsidP="00E7740F">
            <w:pPr>
              <w:ind w:right="-2"/>
              <w:rPr>
                <w:sz w:val="22"/>
                <w:szCs w:val="22"/>
                <w:lang w:eastAsia="en-US"/>
              </w:rPr>
            </w:pPr>
          </w:p>
        </w:tc>
        <w:tc>
          <w:tcPr>
            <w:tcW w:w="1796" w:type="dxa"/>
            <w:shd w:val="clear" w:color="auto" w:fill="auto"/>
          </w:tcPr>
          <w:p w14:paraId="59BBA1BD" w14:textId="77777777" w:rsidR="00E7740F" w:rsidRPr="00E7740F" w:rsidRDefault="00E7740F" w:rsidP="00E7740F">
            <w:pPr>
              <w:ind w:right="-41"/>
              <w:jc w:val="center"/>
              <w:rPr>
                <w:sz w:val="22"/>
                <w:szCs w:val="22"/>
                <w:lang w:eastAsia="en-US"/>
              </w:rPr>
            </w:pPr>
            <w:r w:rsidRPr="00E7740F">
              <w:rPr>
                <w:sz w:val="22"/>
                <w:szCs w:val="22"/>
                <w:lang w:eastAsia="en-US"/>
              </w:rPr>
              <w:t>Ставка за тепловую энергию, руб./Гкал</w:t>
            </w:r>
          </w:p>
        </w:tc>
        <w:tc>
          <w:tcPr>
            <w:tcW w:w="1557" w:type="dxa"/>
            <w:shd w:val="clear" w:color="auto" w:fill="auto"/>
            <w:vAlign w:val="center"/>
          </w:tcPr>
          <w:p w14:paraId="0E38BD5C" w14:textId="77777777" w:rsidR="00E7740F" w:rsidRPr="00E7740F" w:rsidRDefault="00E7740F" w:rsidP="00E7740F">
            <w:pPr>
              <w:ind w:left="-661" w:right="-675"/>
              <w:jc w:val="center"/>
              <w:rPr>
                <w:sz w:val="22"/>
                <w:szCs w:val="22"/>
                <w:lang w:eastAsia="en-US"/>
              </w:rPr>
            </w:pPr>
            <w:r w:rsidRPr="00E7740F">
              <w:rPr>
                <w:sz w:val="22"/>
                <w:szCs w:val="22"/>
                <w:lang w:eastAsia="en-US"/>
              </w:rPr>
              <w:t>x</w:t>
            </w:r>
          </w:p>
        </w:tc>
        <w:tc>
          <w:tcPr>
            <w:tcW w:w="1134" w:type="dxa"/>
            <w:gridSpan w:val="2"/>
            <w:shd w:val="clear" w:color="auto" w:fill="auto"/>
            <w:vAlign w:val="center"/>
          </w:tcPr>
          <w:p w14:paraId="31C539E8" w14:textId="77777777" w:rsidR="00E7740F" w:rsidRPr="00E7740F" w:rsidRDefault="00E7740F" w:rsidP="00E7740F">
            <w:pPr>
              <w:ind w:left="-108" w:right="-108"/>
              <w:jc w:val="center"/>
              <w:rPr>
                <w:sz w:val="22"/>
                <w:szCs w:val="22"/>
                <w:lang w:eastAsia="en-US"/>
              </w:rPr>
            </w:pPr>
            <w:r w:rsidRPr="00E7740F">
              <w:rPr>
                <w:sz w:val="22"/>
                <w:szCs w:val="22"/>
                <w:lang w:eastAsia="en-US"/>
              </w:rPr>
              <w:t>x</w:t>
            </w:r>
          </w:p>
        </w:tc>
        <w:tc>
          <w:tcPr>
            <w:tcW w:w="850" w:type="dxa"/>
            <w:gridSpan w:val="3"/>
            <w:shd w:val="clear" w:color="auto" w:fill="auto"/>
            <w:vAlign w:val="center"/>
          </w:tcPr>
          <w:p w14:paraId="764B37B2" w14:textId="77777777" w:rsidR="00E7740F" w:rsidRPr="00E7740F" w:rsidRDefault="00E7740F" w:rsidP="00E7740F">
            <w:pPr>
              <w:ind w:left="-108" w:right="-108"/>
              <w:jc w:val="center"/>
              <w:rPr>
                <w:sz w:val="22"/>
                <w:szCs w:val="22"/>
                <w:lang w:eastAsia="en-US"/>
              </w:rPr>
            </w:pPr>
            <w:r w:rsidRPr="00E7740F">
              <w:rPr>
                <w:sz w:val="22"/>
                <w:szCs w:val="22"/>
                <w:lang w:eastAsia="en-US"/>
              </w:rPr>
              <w:t>x</w:t>
            </w:r>
          </w:p>
        </w:tc>
        <w:tc>
          <w:tcPr>
            <w:tcW w:w="851" w:type="dxa"/>
            <w:shd w:val="clear" w:color="auto" w:fill="auto"/>
            <w:vAlign w:val="center"/>
          </w:tcPr>
          <w:p w14:paraId="3EA48D44" w14:textId="77777777" w:rsidR="00E7740F" w:rsidRPr="00E7740F" w:rsidRDefault="00E7740F" w:rsidP="00E7740F">
            <w:pPr>
              <w:ind w:left="-108" w:right="-108"/>
              <w:jc w:val="center"/>
              <w:rPr>
                <w:sz w:val="22"/>
                <w:szCs w:val="22"/>
                <w:lang w:eastAsia="en-US"/>
              </w:rPr>
            </w:pPr>
            <w:r w:rsidRPr="00E7740F">
              <w:rPr>
                <w:sz w:val="22"/>
                <w:szCs w:val="22"/>
                <w:lang w:eastAsia="en-US"/>
              </w:rPr>
              <w:t>x</w:t>
            </w:r>
          </w:p>
        </w:tc>
        <w:tc>
          <w:tcPr>
            <w:tcW w:w="850" w:type="dxa"/>
            <w:shd w:val="clear" w:color="auto" w:fill="auto"/>
            <w:vAlign w:val="center"/>
          </w:tcPr>
          <w:p w14:paraId="49CC4F3B" w14:textId="77777777" w:rsidR="00E7740F" w:rsidRPr="00E7740F" w:rsidRDefault="00E7740F" w:rsidP="00E7740F">
            <w:pPr>
              <w:ind w:left="-108" w:right="-108"/>
              <w:jc w:val="center"/>
              <w:rPr>
                <w:sz w:val="22"/>
                <w:szCs w:val="22"/>
                <w:lang w:eastAsia="en-US"/>
              </w:rPr>
            </w:pPr>
            <w:r w:rsidRPr="00E7740F">
              <w:rPr>
                <w:sz w:val="22"/>
                <w:szCs w:val="22"/>
                <w:lang w:eastAsia="en-US"/>
              </w:rPr>
              <w:t>x</w:t>
            </w:r>
          </w:p>
        </w:tc>
        <w:tc>
          <w:tcPr>
            <w:tcW w:w="851" w:type="dxa"/>
            <w:gridSpan w:val="2"/>
            <w:shd w:val="clear" w:color="auto" w:fill="auto"/>
            <w:vAlign w:val="center"/>
          </w:tcPr>
          <w:p w14:paraId="3E0868FE" w14:textId="77777777" w:rsidR="00E7740F" w:rsidRPr="00E7740F" w:rsidRDefault="00E7740F" w:rsidP="00E7740F">
            <w:pPr>
              <w:ind w:left="-108" w:right="-108"/>
              <w:jc w:val="center"/>
              <w:rPr>
                <w:sz w:val="22"/>
                <w:szCs w:val="22"/>
                <w:lang w:eastAsia="en-US"/>
              </w:rPr>
            </w:pPr>
            <w:r w:rsidRPr="00E7740F">
              <w:rPr>
                <w:sz w:val="22"/>
                <w:szCs w:val="22"/>
                <w:lang w:eastAsia="en-US"/>
              </w:rPr>
              <w:t>x</w:t>
            </w:r>
          </w:p>
        </w:tc>
        <w:tc>
          <w:tcPr>
            <w:tcW w:w="815" w:type="dxa"/>
            <w:shd w:val="clear" w:color="auto" w:fill="auto"/>
            <w:vAlign w:val="center"/>
          </w:tcPr>
          <w:p w14:paraId="63B0BAF4" w14:textId="77777777" w:rsidR="00E7740F" w:rsidRPr="00E7740F" w:rsidRDefault="00E7740F" w:rsidP="00E7740F">
            <w:pPr>
              <w:ind w:left="-108" w:right="-108"/>
              <w:jc w:val="center"/>
              <w:rPr>
                <w:sz w:val="22"/>
                <w:szCs w:val="22"/>
                <w:lang w:eastAsia="en-US"/>
              </w:rPr>
            </w:pPr>
            <w:r w:rsidRPr="00E7740F">
              <w:rPr>
                <w:sz w:val="22"/>
                <w:szCs w:val="22"/>
                <w:lang w:eastAsia="en-US"/>
              </w:rPr>
              <w:t>x</w:t>
            </w:r>
          </w:p>
        </w:tc>
      </w:tr>
      <w:tr w:rsidR="00E7740F" w:rsidRPr="00E7740F" w14:paraId="5CF10D0D" w14:textId="77777777" w:rsidTr="00E7740F">
        <w:trPr>
          <w:trHeight w:val="239"/>
          <w:jc w:val="right"/>
        </w:trPr>
        <w:tc>
          <w:tcPr>
            <w:tcW w:w="1773" w:type="dxa"/>
            <w:vMerge/>
            <w:shd w:val="clear" w:color="auto" w:fill="auto"/>
          </w:tcPr>
          <w:p w14:paraId="58279DBE" w14:textId="77777777" w:rsidR="00E7740F" w:rsidRPr="00E7740F" w:rsidRDefault="00E7740F" w:rsidP="00E7740F">
            <w:pPr>
              <w:ind w:right="-2"/>
              <w:rPr>
                <w:sz w:val="22"/>
                <w:szCs w:val="22"/>
                <w:lang w:eastAsia="en-US"/>
              </w:rPr>
            </w:pPr>
          </w:p>
        </w:tc>
        <w:tc>
          <w:tcPr>
            <w:tcW w:w="1796" w:type="dxa"/>
            <w:shd w:val="clear" w:color="auto" w:fill="auto"/>
            <w:vAlign w:val="center"/>
          </w:tcPr>
          <w:p w14:paraId="02DB5619" w14:textId="77777777" w:rsidR="00E7740F" w:rsidRPr="00E7740F" w:rsidRDefault="00E7740F" w:rsidP="00E7740F">
            <w:pPr>
              <w:ind w:right="-283"/>
              <w:jc w:val="center"/>
              <w:rPr>
                <w:sz w:val="22"/>
                <w:szCs w:val="22"/>
                <w:lang w:eastAsia="en-US"/>
              </w:rPr>
            </w:pPr>
            <w:r w:rsidRPr="00E7740F">
              <w:rPr>
                <w:sz w:val="22"/>
                <w:szCs w:val="22"/>
                <w:lang w:eastAsia="en-US"/>
              </w:rPr>
              <w:t>Ставка за содержание тепловой мощности,</w:t>
            </w:r>
          </w:p>
          <w:p w14:paraId="3382A8EB" w14:textId="77777777" w:rsidR="00E7740F" w:rsidRPr="00E7740F" w:rsidRDefault="00E7740F" w:rsidP="00E7740F">
            <w:pPr>
              <w:ind w:right="-283"/>
              <w:jc w:val="center"/>
              <w:rPr>
                <w:sz w:val="22"/>
                <w:szCs w:val="22"/>
                <w:lang w:eastAsia="en-US"/>
              </w:rPr>
            </w:pPr>
            <w:r w:rsidRPr="00E7740F">
              <w:rPr>
                <w:sz w:val="22"/>
                <w:szCs w:val="22"/>
                <w:lang w:eastAsia="en-US"/>
              </w:rPr>
              <w:t>тыс. руб./</w:t>
            </w:r>
          </w:p>
          <w:p w14:paraId="3696FCD1" w14:textId="77777777" w:rsidR="00E7740F" w:rsidRPr="00E7740F" w:rsidRDefault="00E7740F" w:rsidP="00E7740F">
            <w:pPr>
              <w:ind w:right="-283"/>
              <w:jc w:val="center"/>
              <w:rPr>
                <w:sz w:val="22"/>
                <w:szCs w:val="22"/>
                <w:lang w:eastAsia="en-US"/>
              </w:rPr>
            </w:pPr>
            <w:r w:rsidRPr="00E7740F">
              <w:rPr>
                <w:sz w:val="22"/>
                <w:szCs w:val="22"/>
                <w:lang w:eastAsia="en-US"/>
              </w:rPr>
              <w:t>Гкал/ч в мес.</w:t>
            </w:r>
          </w:p>
        </w:tc>
        <w:tc>
          <w:tcPr>
            <w:tcW w:w="1557" w:type="dxa"/>
            <w:shd w:val="clear" w:color="auto" w:fill="auto"/>
            <w:vAlign w:val="center"/>
          </w:tcPr>
          <w:p w14:paraId="596DA64E" w14:textId="77777777" w:rsidR="00E7740F" w:rsidRPr="00E7740F" w:rsidRDefault="00E7740F" w:rsidP="00E7740F">
            <w:pPr>
              <w:ind w:left="-661" w:right="-675"/>
              <w:jc w:val="center"/>
              <w:rPr>
                <w:sz w:val="22"/>
                <w:szCs w:val="22"/>
                <w:lang w:eastAsia="en-US"/>
              </w:rPr>
            </w:pPr>
            <w:r w:rsidRPr="00E7740F">
              <w:rPr>
                <w:sz w:val="22"/>
                <w:szCs w:val="22"/>
                <w:lang w:eastAsia="en-US"/>
              </w:rPr>
              <w:t>x</w:t>
            </w:r>
          </w:p>
        </w:tc>
        <w:tc>
          <w:tcPr>
            <w:tcW w:w="1134" w:type="dxa"/>
            <w:gridSpan w:val="2"/>
            <w:shd w:val="clear" w:color="auto" w:fill="auto"/>
            <w:vAlign w:val="center"/>
          </w:tcPr>
          <w:p w14:paraId="5E91EA02" w14:textId="77777777" w:rsidR="00E7740F" w:rsidRPr="00E7740F" w:rsidRDefault="00E7740F" w:rsidP="00E7740F">
            <w:pPr>
              <w:ind w:left="-108" w:right="-108"/>
              <w:jc w:val="center"/>
              <w:rPr>
                <w:sz w:val="22"/>
                <w:szCs w:val="22"/>
                <w:lang w:eastAsia="en-US"/>
              </w:rPr>
            </w:pPr>
            <w:r w:rsidRPr="00E7740F">
              <w:rPr>
                <w:sz w:val="22"/>
                <w:szCs w:val="22"/>
                <w:lang w:eastAsia="en-US"/>
              </w:rPr>
              <w:t>x</w:t>
            </w:r>
          </w:p>
        </w:tc>
        <w:tc>
          <w:tcPr>
            <w:tcW w:w="850" w:type="dxa"/>
            <w:gridSpan w:val="3"/>
            <w:shd w:val="clear" w:color="auto" w:fill="auto"/>
            <w:vAlign w:val="center"/>
          </w:tcPr>
          <w:p w14:paraId="1ECB293E" w14:textId="77777777" w:rsidR="00E7740F" w:rsidRPr="00E7740F" w:rsidRDefault="00E7740F" w:rsidP="00E7740F">
            <w:pPr>
              <w:ind w:left="-108" w:right="-108"/>
              <w:jc w:val="center"/>
              <w:rPr>
                <w:sz w:val="22"/>
                <w:szCs w:val="22"/>
                <w:lang w:eastAsia="en-US"/>
              </w:rPr>
            </w:pPr>
            <w:r w:rsidRPr="00E7740F">
              <w:rPr>
                <w:sz w:val="22"/>
                <w:szCs w:val="22"/>
                <w:lang w:eastAsia="en-US"/>
              </w:rPr>
              <w:t>x</w:t>
            </w:r>
          </w:p>
        </w:tc>
        <w:tc>
          <w:tcPr>
            <w:tcW w:w="851" w:type="dxa"/>
            <w:shd w:val="clear" w:color="auto" w:fill="auto"/>
            <w:vAlign w:val="center"/>
          </w:tcPr>
          <w:p w14:paraId="72F9F32E" w14:textId="77777777" w:rsidR="00E7740F" w:rsidRPr="00E7740F" w:rsidRDefault="00E7740F" w:rsidP="00E7740F">
            <w:pPr>
              <w:ind w:left="-108" w:right="-108"/>
              <w:jc w:val="center"/>
              <w:rPr>
                <w:sz w:val="22"/>
                <w:szCs w:val="22"/>
                <w:lang w:eastAsia="en-US"/>
              </w:rPr>
            </w:pPr>
            <w:r w:rsidRPr="00E7740F">
              <w:rPr>
                <w:sz w:val="22"/>
                <w:szCs w:val="22"/>
                <w:lang w:eastAsia="en-US"/>
              </w:rPr>
              <w:t>x</w:t>
            </w:r>
          </w:p>
        </w:tc>
        <w:tc>
          <w:tcPr>
            <w:tcW w:w="850" w:type="dxa"/>
            <w:shd w:val="clear" w:color="auto" w:fill="auto"/>
            <w:vAlign w:val="center"/>
          </w:tcPr>
          <w:p w14:paraId="79F32CBC" w14:textId="77777777" w:rsidR="00E7740F" w:rsidRPr="00E7740F" w:rsidRDefault="00E7740F" w:rsidP="00E7740F">
            <w:pPr>
              <w:ind w:left="-108" w:right="-108"/>
              <w:jc w:val="center"/>
              <w:rPr>
                <w:sz w:val="22"/>
                <w:szCs w:val="22"/>
                <w:lang w:eastAsia="en-US"/>
              </w:rPr>
            </w:pPr>
            <w:r w:rsidRPr="00E7740F">
              <w:rPr>
                <w:sz w:val="22"/>
                <w:szCs w:val="22"/>
                <w:lang w:eastAsia="en-US"/>
              </w:rPr>
              <w:t>x</w:t>
            </w:r>
          </w:p>
        </w:tc>
        <w:tc>
          <w:tcPr>
            <w:tcW w:w="851" w:type="dxa"/>
            <w:gridSpan w:val="2"/>
            <w:shd w:val="clear" w:color="auto" w:fill="auto"/>
            <w:vAlign w:val="center"/>
          </w:tcPr>
          <w:p w14:paraId="01082069" w14:textId="77777777" w:rsidR="00E7740F" w:rsidRPr="00E7740F" w:rsidRDefault="00E7740F" w:rsidP="00E7740F">
            <w:pPr>
              <w:ind w:left="-108" w:right="-108"/>
              <w:jc w:val="center"/>
              <w:rPr>
                <w:sz w:val="22"/>
                <w:szCs w:val="22"/>
                <w:lang w:eastAsia="en-US"/>
              </w:rPr>
            </w:pPr>
            <w:r w:rsidRPr="00E7740F">
              <w:rPr>
                <w:sz w:val="22"/>
                <w:szCs w:val="22"/>
                <w:lang w:eastAsia="en-US"/>
              </w:rPr>
              <w:t>x</w:t>
            </w:r>
          </w:p>
        </w:tc>
        <w:tc>
          <w:tcPr>
            <w:tcW w:w="815" w:type="dxa"/>
            <w:shd w:val="clear" w:color="auto" w:fill="auto"/>
            <w:vAlign w:val="center"/>
          </w:tcPr>
          <w:p w14:paraId="2FD01637" w14:textId="77777777" w:rsidR="00E7740F" w:rsidRPr="00E7740F" w:rsidRDefault="00E7740F" w:rsidP="00E7740F">
            <w:pPr>
              <w:ind w:left="-108" w:right="-108"/>
              <w:jc w:val="center"/>
              <w:rPr>
                <w:sz w:val="22"/>
                <w:szCs w:val="22"/>
                <w:lang w:eastAsia="en-US"/>
              </w:rPr>
            </w:pPr>
            <w:r w:rsidRPr="00E7740F">
              <w:rPr>
                <w:sz w:val="22"/>
                <w:szCs w:val="22"/>
                <w:lang w:eastAsia="en-US"/>
              </w:rPr>
              <w:t>x</w:t>
            </w:r>
          </w:p>
        </w:tc>
      </w:tr>
    </w:tbl>
    <w:p w14:paraId="268EA598" w14:textId="77777777" w:rsidR="00E7740F" w:rsidRPr="00E7740F" w:rsidRDefault="00E7740F" w:rsidP="00E7740F">
      <w:pPr>
        <w:tabs>
          <w:tab w:val="left" w:pos="567"/>
          <w:tab w:val="left" w:pos="851"/>
        </w:tabs>
        <w:ind w:left="-426" w:right="-425"/>
        <w:jc w:val="both"/>
        <w:rPr>
          <w:color w:val="000000"/>
          <w:sz w:val="28"/>
          <w:lang w:eastAsia="en-US"/>
        </w:rPr>
      </w:pPr>
      <w:r w:rsidRPr="00E7740F">
        <w:rPr>
          <w:color w:val="000000"/>
          <w:sz w:val="28"/>
          <w:lang w:eastAsia="en-US"/>
        </w:rPr>
        <w:t xml:space="preserve">* Выделяется в целях реализации пункта 6 статьи 168 Налогового кодекса </w:t>
      </w:r>
    </w:p>
    <w:p w14:paraId="49738FBC" w14:textId="77777777" w:rsidR="00E7740F" w:rsidRPr="00E7740F" w:rsidRDefault="00E7740F" w:rsidP="00E7740F">
      <w:pPr>
        <w:tabs>
          <w:tab w:val="left" w:pos="567"/>
          <w:tab w:val="left" w:pos="851"/>
        </w:tabs>
        <w:ind w:left="-426" w:right="-425"/>
        <w:jc w:val="both"/>
        <w:rPr>
          <w:sz w:val="28"/>
          <w:szCs w:val="28"/>
          <w:lang w:eastAsia="en-US"/>
        </w:rPr>
      </w:pPr>
      <w:r w:rsidRPr="00E7740F">
        <w:rPr>
          <w:color w:val="000000"/>
          <w:sz w:val="28"/>
          <w:lang w:eastAsia="en-US"/>
        </w:rPr>
        <w:t>Российской Федерации (часть вторая).</w:t>
      </w:r>
    </w:p>
    <w:p w14:paraId="326C1FD2" w14:textId="77777777" w:rsidR="00E7740F" w:rsidRDefault="00E7740F" w:rsidP="00727032">
      <w:pPr>
        <w:tabs>
          <w:tab w:val="left" w:pos="0"/>
          <w:tab w:val="left" w:pos="900"/>
        </w:tabs>
        <w:rPr>
          <w:b/>
          <w:sz w:val="28"/>
          <w:szCs w:val="28"/>
        </w:rPr>
        <w:sectPr w:rsidR="00E7740F" w:rsidSect="00727032">
          <w:pgSz w:w="11906" w:h="16838"/>
          <w:pgMar w:top="851" w:right="707" w:bottom="1135" w:left="1276" w:header="708" w:footer="708" w:gutter="0"/>
          <w:cols w:space="708"/>
          <w:titlePg/>
          <w:docGrid w:linePitch="360"/>
        </w:sectPr>
      </w:pPr>
    </w:p>
    <w:p w14:paraId="790D8E75" w14:textId="0285BCF1" w:rsidR="00E7740F" w:rsidRPr="00727032" w:rsidRDefault="00E7740F" w:rsidP="00E7740F">
      <w:pPr>
        <w:autoSpaceDE w:val="0"/>
        <w:autoSpaceDN w:val="0"/>
        <w:adjustRightInd w:val="0"/>
        <w:ind w:firstLine="5103"/>
        <w:jc w:val="both"/>
      </w:pPr>
      <w:r w:rsidRPr="00727032">
        <w:lastRenderedPageBreak/>
        <w:t xml:space="preserve">Приложение № </w:t>
      </w:r>
      <w:r>
        <w:t xml:space="preserve">6 </w:t>
      </w:r>
      <w:r w:rsidRPr="00727032">
        <w:t xml:space="preserve">к протоколу № 30 </w:t>
      </w:r>
    </w:p>
    <w:p w14:paraId="181F102C" w14:textId="77777777" w:rsidR="00E7740F" w:rsidRPr="00727032" w:rsidRDefault="00E7740F" w:rsidP="00E7740F">
      <w:pPr>
        <w:autoSpaceDE w:val="0"/>
        <w:autoSpaceDN w:val="0"/>
        <w:adjustRightInd w:val="0"/>
        <w:ind w:firstLine="5103"/>
        <w:jc w:val="both"/>
      </w:pPr>
      <w:r w:rsidRPr="00727032">
        <w:t>заседания Правления региональной</w:t>
      </w:r>
    </w:p>
    <w:p w14:paraId="7ABC3096" w14:textId="77777777" w:rsidR="00E7740F" w:rsidRPr="00727032" w:rsidRDefault="00E7740F" w:rsidP="00E7740F">
      <w:pPr>
        <w:autoSpaceDE w:val="0"/>
        <w:autoSpaceDN w:val="0"/>
        <w:adjustRightInd w:val="0"/>
        <w:ind w:firstLine="5103"/>
        <w:jc w:val="both"/>
      </w:pPr>
      <w:r w:rsidRPr="00727032">
        <w:t xml:space="preserve">Энергетической комиссии </w:t>
      </w:r>
    </w:p>
    <w:p w14:paraId="20A0EB12" w14:textId="76FDBA32" w:rsidR="00E7740F" w:rsidRDefault="00E7740F" w:rsidP="00E7740F">
      <w:pPr>
        <w:autoSpaceDE w:val="0"/>
        <w:autoSpaceDN w:val="0"/>
        <w:adjustRightInd w:val="0"/>
        <w:ind w:firstLine="5103"/>
        <w:jc w:val="both"/>
      </w:pPr>
      <w:r w:rsidRPr="00727032">
        <w:t>Кемеровской области</w:t>
      </w:r>
      <w:r>
        <w:t xml:space="preserve"> от 21.05.2019</w:t>
      </w:r>
    </w:p>
    <w:p w14:paraId="7EDD01AE" w14:textId="77777777" w:rsidR="002B6309" w:rsidRDefault="002B6309" w:rsidP="00E7740F">
      <w:pPr>
        <w:autoSpaceDE w:val="0"/>
        <w:autoSpaceDN w:val="0"/>
        <w:adjustRightInd w:val="0"/>
        <w:ind w:firstLine="5103"/>
        <w:jc w:val="both"/>
      </w:pPr>
    </w:p>
    <w:p w14:paraId="138CE171" w14:textId="77777777" w:rsidR="002B6309" w:rsidRPr="00063A11" w:rsidRDefault="002B6309" w:rsidP="002B6309">
      <w:pPr>
        <w:pStyle w:val="affff1"/>
        <w:spacing w:line="264" w:lineRule="auto"/>
        <w:ind w:right="-1"/>
        <w:rPr>
          <w:rStyle w:val="aff2"/>
          <w:i w:val="0"/>
          <w:sz w:val="28"/>
          <w:szCs w:val="28"/>
        </w:rPr>
      </w:pPr>
      <w:r w:rsidRPr="00063A11">
        <w:rPr>
          <w:rStyle w:val="aff2"/>
          <w:i w:val="0"/>
          <w:sz w:val="28"/>
          <w:szCs w:val="28"/>
        </w:rPr>
        <w:t>ЭКСПЕРТНОЕ ЗАКЛЮЧЕНИЕ</w:t>
      </w:r>
    </w:p>
    <w:p w14:paraId="1EB156D6" w14:textId="77777777" w:rsidR="002B6309" w:rsidRPr="00063A11" w:rsidRDefault="002B6309" w:rsidP="002B6309">
      <w:pPr>
        <w:pStyle w:val="affff1"/>
        <w:spacing w:line="264" w:lineRule="auto"/>
        <w:ind w:right="-1"/>
        <w:rPr>
          <w:rStyle w:val="aff2"/>
          <w:i w:val="0"/>
          <w:sz w:val="28"/>
          <w:szCs w:val="28"/>
        </w:rPr>
      </w:pPr>
      <w:r w:rsidRPr="00063A11">
        <w:rPr>
          <w:rStyle w:val="aff2"/>
          <w:i w:val="0"/>
          <w:sz w:val="28"/>
          <w:szCs w:val="28"/>
        </w:rPr>
        <w:t>по материалам, представленным ООО «</w:t>
      </w:r>
      <w:proofErr w:type="spellStart"/>
      <w:r w:rsidRPr="00063A11">
        <w:rPr>
          <w:rStyle w:val="aff2"/>
          <w:i w:val="0"/>
          <w:sz w:val="28"/>
          <w:szCs w:val="28"/>
        </w:rPr>
        <w:t>ЭнергоКомпания</w:t>
      </w:r>
      <w:proofErr w:type="spellEnd"/>
      <w:r w:rsidRPr="00063A11">
        <w:rPr>
          <w:rStyle w:val="aff2"/>
          <w:i w:val="0"/>
          <w:sz w:val="28"/>
          <w:szCs w:val="28"/>
        </w:rPr>
        <w:t>»</w:t>
      </w:r>
    </w:p>
    <w:p w14:paraId="145D1EB8" w14:textId="77777777" w:rsidR="002B6309" w:rsidRPr="00063A11" w:rsidRDefault="002B6309" w:rsidP="002B6309">
      <w:pPr>
        <w:pStyle w:val="affff1"/>
        <w:spacing w:line="264" w:lineRule="auto"/>
        <w:ind w:right="-1"/>
        <w:rPr>
          <w:rStyle w:val="aff2"/>
          <w:i w:val="0"/>
          <w:sz w:val="28"/>
          <w:szCs w:val="28"/>
        </w:rPr>
      </w:pPr>
      <w:r w:rsidRPr="00063A11">
        <w:rPr>
          <w:rStyle w:val="aff2"/>
          <w:i w:val="0"/>
          <w:sz w:val="28"/>
          <w:szCs w:val="28"/>
        </w:rPr>
        <w:t xml:space="preserve"> (г. Белово) для установления долгосрочных тарифов на теплоноситель и горячую воду в открытой системе горячего водоснабжения, реализуемых</w:t>
      </w:r>
    </w:p>
    <w:p w14:paraId="53703D8D" w14:textId="77777777" w:rsidR="002B6309" w:rsidRPr="00063A11" w:rsidRDefault="002B6309" w:rsidP="002B6309">
      <w:pPr>
        <w:pStyle w:val="affff1"/>
        <w:spacing w:line="264" w:lineRule="auto"/>
        <w:ind w:right="-1"/>
        <w:rPr>
          <w:rStyle w:val="aff2"/>
          <w:i w:val="0"/>
          <w:sz w:val="28"/>
          <w:szCs w:val="28"/>
        </w:rPr>
      </w:pPr>
      <w:r w:rsidRPr="00063A11">
        <w:rPr>
          <w:rStyle w:val="aff2"/>
          <w:i w:val="0"/>
          <w:sz w:val="28"/>
          <w:szCs w:val="28"/>
        </w:rPr>
        <w:t xml:space="preserve"> на потребительском рынке </w:t>
      </w:r>
      <w:proofErr w:type="spellStart"/>
      <w:r w:rsidRPr="00063A11">
        <w:rPr>
          <w:rStyle w:val="aff2"/>
          <w:i w:val="0"/>
          <w:sz w:val="28"/>
          <w:szCs w:val="28"/>
        </w:rPr>
        <w:t>пгт</w:t>
      </w:r>
      <w:proofErr w:type="spellEnd"/>
      <w:r w:rsidRPr="00063A11">
        <w:rPr>
          <w:rStyle w:val="aff2"/>
          <w:i w:val="0"/>
          <w:sz w:val="28"/>
          <w:szCs w:val="28"/>
        </w:rPr>
        <w:t>. Краснобродский на 2019 - 2033 годы</w:t>
      </w:r>
    </w:p>
    <w:p w14:paraId="13F639B8" w14:textId="77777777" w:rsidR="002B6309" w:rsidRPr="00063A11" w:rsidRDefault="002B6309" w:rsidP="002B6309">
      <w:pPr>
        <w:jc w:val="center"/>
        <w:rPr>
          <w:rStyle w:val="aff2"/>
          <w:b/>
          <w:i w:val="0"/>
          <w:sz w:val="28"/>
          <w:szCs w:val="28"/>
        </w:rPr>
      </w:pPr>
      <w:r w:rsidRPr="00063A11">
        <w:rPr>
          <w:rStyle w:val="aff2"/>
          <w:i w:val="0"/>
          <w:sz w:val="28"/>
          <w:szCs w:val="28"/>
        </w:rPr>
        <w:t>(узел теплоснабжения котельная ПСХ-1).</w:t>
      </w:r>
    </w:p>
    <w:p w14:paraId="7A5D5179" w14:textId="77777777" w:rsidR="002B6309" w:rsidRDefault="002B6309" w:rsidP="002B6309">
      <w:pPr>
        <w:spacing w:line="276" w:lineRule="auto"/>
        <w:ind w:right="-284"/>
        <w:jc w:val="both"/>
        <w:rPr>
          <w:b/>
          <w:bCs/>
          <w:sz w:val="28"/>
          <w:szCs w:val="28"/>
        </w:rPr>
      </w:pPr>
    </w:p>
    <w:p w14:paraId="690B7FA6" w14:textId="77777777" w:rsidR="002B6309" w:rsidRPr="00063A11" w:rsidRDefault="002B6309" w:rsidP="002B6309">
      <w:pPr>
        <w:spacing w:line="276" w:lineRule="auto"/>
        <w:ind w:right="-284"/>
        <w:jc w:val="both"/>
        <w:rPr>
          <w:rStyle w:val="10"/>
          <w:rFonts w:ascii="Times New Roman" w:hAnsi="Times New Roman"/>
          <w:sz w:val="28"/>
          <w:szCs w:val="28"/>
        </w:rPr>
      </w:pPr>
      <w:r w:rsidRPr="00295352">
        <w:rPr>
          <w:b/>
          <w:bCs/>
          <w:sz w:val="28"/>
          <w:szCs w:val="28"/>
        </w:rPr>
        <w:t>1.</w:t>
      </w:r>
      <w:r>
        <w:rPr>
          <w:b/>
          <w:bCs/>
          <w:sz w:val="28"/>
          <w:szCs w:val="28"/>
        </w:rPr>
        <w:t xml:space="preserve"> </w:t>
      </w:r>
      <w:r w:rsidRPr="00063A11">
        <w:rPr>
          <w:rStyle w:val="10"/>
          <w:rFonts w:ascii="Times New Roman" w:hAnsi="Times New Roman"/>
          <w:sz w:val="28"/>
          <w:szCs w:val="28"/>
        </w:rPr>
        <w:t>НОРМАТИВНО-МЕТОДИЧЕСКАЯ ОСНОВА ПРОВЕДЕНИЯ АНАЛИЗА МАТЕРИАЛОВ</w:t>
      </w:r>
    </w:p>
    <w:p w14:paraId="792CE455" w14:textId="77777777" w:rsidR="002B6309" w:rsidRPr="00F34975" w:rsidRDefault="002B6309" w:rsidP="00114A41">
      <w:pPr>
        <w:numPr>
          <w:ilvl w:val="0"/>
          <w:numId w:val="11"/>
        </w:numPr>
        <w:spacing w:line="276" w:lineRule="auto"/>
        <w:ind w:left="0" w:firstLine="709"/>
        <w:jc w:val="both"/>
        <w:rPr>
          <w:sz w:val="28"/>
          <w:szCs w:val="28"/>
        </w:rPr>
      </w:pPr>
      <w:r w:rsidRPr="00F34975">
        <w:rPr>
          <w:sz w:val="28"/>
          <w:szCs w:val="28"/>
        </w:rPr>
        <w:t>Гражданский кодекс Российской Федерации (далее – ГК РФ);</w:t>
      </w:r>
    </w:p>
    <w:p w14:paraId="4A4099B3" w14:textId="77777777" w:rsidR="002B6309" w:rsidRPr="00F34975" w:rsidRDefault="002B6309" w:rsidP="00114A41">
      <w:pPr>
        <w:numPr>
          <w:ilvl w:val="0"/>
          <w:numId w:val="11"/>
        </w:numPr>
        <w:spacing w:line="276" w:lineRule="auto"/>
        <w:ind w:left="0" w:firstLine="709"/>
        <w:jc w:val="both"/>
        <w:rPr>
          <w:sz w:val="28"/>
          <w:szCs w:val="28"/>
        </w:rPr>
      </w:pPr>
      <w:r w:rsidRPr="00F34975">
        <w:rPr>
          <w:sz w:val="28"/>
          <w:szCs w:val="28"/>
        </w:rPr>
        <w:t>Налоговый кодекс Российской Федерации (далее - НК РФ);</w:t>
      </w:r>
    </w:p>
    <w:p w14:paraId="2B553594" w14:textId="77777777" w:rsidR="002B6309" w:rsidRPr="00F34975" w:rsidRDefault="002B6309" w:rsidP="00114A41">
      <w:pPr>
        <w:numPr>
          <w:ilvl w:val="0"/>
          <w:numId w:val="11"/>
        </w:numPr>
        <w:spacing w:line="276" w:lineRule="auto"/>
        <w:ind w:left="0" w:firstLine="709"/>
        <w:jc w:val="both"/>
        <w:rPr>
          <w:sz w:val="28"/>
          <w:szCs w:val="28"/>
        </w:rPr>
      </w:pPr>
      <w:r w:rsidRPr="00F34975">
        <w:rPr>
          <w:sz w:val="28"/>
          <w:szCs w:val="28"/>
        </w:rPr>
        <w:t>Трудовой Кодекс Российской Федерации (далее - ТК РФ);</w:t>
      </w:r>
    </w:p>
    <w:p w14:paraId="7EF54887" w14:textId="77777777" w:rsidR="002B6309" w:rsidRPr="00F34975" w:rsidRDefault="002B6309" w:rsidP="00114A41">
      <w:pPr>
        <w:numPr>
          <w:ilvl w:val="0"/>
          <w:numId w:val="11"/>
        </w:numPr>
        <w:spacing w:line="276" w:lineRule="auto"/>
        <w:ind w:left="0" w:firstLine="709"/>
        <w:jc w:val="both"/>
        <w:rPr>
          <w:sz w:val="28"/>
          <w:szCs w:val="28"/>
        </w:rPr>
      </w:pPr>
      <w:r w:rsidRPr="00F34975">
        <w:rPr>
          <w:sz w:val="28"/>
          <w:szCs w:val="28"/>
        </w:rPr>
        <w:t>Федеральный Закон от 17.08.1995 № 147-ФЗ «О естественных монополиях»;</w:t>
      </w:r>
    </w:p>
    <w:p w14:paraId="22EC541D" w14:textId="3207F3CB" w:rsidR="002B6309" w:rsidRPr="00F34975" w:rsidRDefault="002B6309" w:rsidP="00114A41">
      <w:pPr>
        <w:numPr>
          <w:ilvl w:val="0"/>
          <w:numId w:val="11"/>
        </w:numPr>
        <w:spacing w:line="276" w:lineRule="auto"/>
        <w:ind w:left="0" w:firstLine="709"/>
        <w:jc w:val="both"/>
        <w:rPr>
          <w:sz w:val="28"/>
          <w:szCs w:val="28"/>
        </w:rPr>
      </w:pPr>
      <w:r w:rsidRPr="00F34975">
        <w:rPr>
          <w:sz w:val="28"/>
          <w:szCs w:val="28"/>
        </w:rPr>
        <w:t xml:space="preserve"> Федеральны</w:t>
      </w:r>
      <w:r>
        <w:rPr>
          <w:sz w:val="28"/>
          <w:szCs w:val="28"/>
        </w:rPr>
        <w:t>й закон от 27.07.2010 № 190-</w:t>
      </w:r>
      <w:proofErr w:type="gramStart"/>
      <w:r>
        <w:rPr>
          <w:sz w:val="28"/>
          <w:szCs w:val="28"/>
        </w:rPr>
        <w:t>ФЗ  «</w:t>
      </w:r>
      <w:proofErr w:type="gramEnd"/>
      <w:r w:rsidRPr="00F34975">
        <w:rPr>
          <w:sz w:val="28"/>
          <w:szCs w:val="28"/>
        </w:rPr>
        <w:t>О теплоснабжении</w:t>
      </w:r>
      <w:r>
        <w:rPr>
          <w:sz w:val="28"/>
          <w:szCs w:val="28"/>
        </w:rPr>
        <w:t>»</w:t>
      </w:r>
      <w:r w:rsidRPr="00F34975">
        <w:rPr>
          <w:sz w:val="28"/>
          <w:szCs w:val="28"/>
        </w:rPr>
        <w:t>;</w:t>
      </w:r>
    </w:p>
    <w:p w14:paraId="5F6393C1" w14:textId="00D142D6" w:rsidR="002B6309" w:rsidRPr="00F34975" w:rsidRDefault="002B6309" w:rsidP="00114A41">
      <w:pPr>
        <w:numPr>
          <w:ilvl w:val="0"/>
          <w:numId w:val="11"/>
        </w:numPr>
        <w:spacing w:line="276" w:lineRule="auto"/>
        <w:ind w:left="0" w:firstLine="709"/>
        <w:jc w:val="both"/>
        <w:rPr>
          <w:sz w:val="28"/>
          <w:szCs w:val="28"/>
        </w:rPr>
      </w:pPr>
      <w:r w:rsidRPr="00F34975">
        <w:rPr>
          <w:sz w:val="28"/>
          <w:szCs w:val="28"/>
        </w:rPr>
        <w:t xml:space="preserve">Постановление Правительства РФ от 6 июля 1998 года № 700 </w:t>
      </w:r>
      <w:r>
        <w:rPr>
          <w:sz w:val="28"/>
          <w:szCs w:val="28"/>
        </w:rPr>
        <w:t>«</w:t>
      </w:r>
      <w:r w:rsidRPr="00F34975">
        <w:rPr>
          <w:sz w:val="28"/>
          <w:szCs w:val="28"/>
        </w:rPr>
        <w:t>О введении раздельного учета затрат по регулируемым видам деятельности в энергетике</w:t>
      </w:r>
      <w:r>
        <w:rPr>
          <w:sz w:val="28"/>
          <w:szCs w:val="28"/>
        </w:rPr>
        <w:t>»</w:t>
      </w:r>
      <w:r w:rsidRPr="00F34975">
        <w:rPr>
          <w:sz w:val="28"/>
          <w:szCs w:val="28"/>
        </w:rPr>
        <w:t>;</w:t>
      </w:r>
    </w:p>
    <w:p w14:paraId="0A284E4D" w14:textId="77777777" w:rsidR="002B6309" w:rsidRPr="00F34975" w:rsidRDefault="002B6309" w:rsidP="00114A41">
      <w:pPr>
        <w:numPr>
          <w:ilvl w:val="0"/>
          <w:numId w:val="11"/>
        </w:numPr>
        <w:spacing w:line="276" w:lineRule="auto"/>
        <w:ind w:left="0" w:firstLine="709"/>
        <w:jc w:val="both"/>
        <w:rPr>
          <w:sz w:val="28"/>
          <w:szCs w:val="28"/>
        </w:rPr>
      </w:pPr>
      <w:r w:rsidRPr="00F34975">
        <w:rPr>
          <w:sz w:val="28"/>
          <w:szCs w:val="28"/>
        </w:rPr>
        <w:t>Постановление Правительства Российской Федерации от 22.10.2012 № 1075 «О ценообразовании в сфере теплоснабжения» (далее Основы ценообразования);</w:t>
      </w:r>
    </w:p>
    <w:p w14:paraId="475084C3" w14:textId="77777777" w:rsidR="002B6309" w:rsidRPr="00F34975" w:rsidRDefault="002B6309" w:rsidP="00114A41">
      <w:pPr>
        <w:numPr>
          <w:ilvl w:val="0"/>
          <w:numId w:val="11"/>
        </w:numPr>
        <w:spacing w:line="276" w:lineRule="auto"/>
        <w:ind w:left="0" w:firstLine="709"/>
        <w:jc w:val="both"/>
        <w:rPr>
          <w:sz w:val="28"/>
          <w:szCs w:val="28"/>
        </w:rPr>
      </w:pPr>
      <w:r w:rsidRPr="00F34975">
        <w:rPr>
          <w:sz w:val="28"/>
          <w:szCs w:val="28"/>
        </w:rPr>
        <w:t>Постановление Правительства РФ от 13.05.2013 № 406 (ред. от 29.07.2013) «О государственном регулировании тарифов в сфере водоснабжения и водоотведения»;</w:t>
      </w:r>
    </w:p>
    <w:p w14:paraId="77020DCB" w14:textId="77777777" w:rsidR="002B6309" w:rsidRPr="00F34975" w:rsidRDefault="002B6309" w:rsidP="00114A41">
      <w:pPr>
        <w:numPr>
          <w:ilvl w:val="0"/>
          <w:numId w:val="11"/>
        </w:numPr>
        <w:spacing w:line="276" w:lineRule="auto"/>
        <w:ind w:left="0" w:firstLine="709"/>
        <w:jc w:val="both"/>
        <w:rPr>
          <w:sz w:val="28"/>
          <w:szCs w:val="28"/>
        </w:rPr>
      </w:pPr>
      <w:r w:rsidRPr="00F34975">
        <w:rPr>
          <w:sz w:val="28"/>
          <w:szCs w:val="28"/>
        </w:rPr>
        <w:t>Приказ ФСТ России от 12.04.2013 № 91 «Об утверждении Единой системы классификации и раздельного учета затрат относительно видов деятельности теплоснабжающих организаций, теплосетевых организаций, а также Системы отчетности, представляемой в федеральный орган исполнительной власти в области государственного регулирования тарифов в сфере теплоснабжения, органы исполнительной власти субъектов Российской Федерации в области регулирования цен (тарифов) органы местного самоуправления поселений и городских округов»;</w:t>
      </w:r>
    </w:p>
    <w:p w14:paraId="24D82699" w14:textId="77777777" w:rsidR="002B6309" w:rsidRPr="00F34975" w:rsidRDefault="002B6309" w:rsidP="00114A41">
      <w:pPr>
        <w:numPr>
          <w:ilvl w:val="0"/>
          <w:numId w:val="11"/>
        </w:numPr>
        <w:spacing w:line="276" w:lineRule="auto"/>
        <w:ind w:left="0" w:firstLine="709"/>
        <w:jc w:val="both"/>
        <w:rPr>
          <w:sz w:val="28"/>
          <w:szCs w:val="28"/>
        </w:rPr>
      </w:pPr>
      <w:r w:rsidRPr="00F34975">
        <w:rPr>
          <w:sz w:val="28"/>
          <w:szCs w:val="28"/>
        </w:rPr>
        <w:t xml:space="preserve">Приказ Федеральной службы по тарифам (ФСТ России) от 07.06.2013 года № 163 «Об утверждении Регламента открытия дел об установлении регулируемых цен (тарифов) и отмене регулирования тарифов в сфере </w:t>
      </w:r>
      <w:r w:rsidRPr="00F34975">
        <w:rPr>
          <w:sz w:val="28"/>
          <w:szCs w:val="28"/>
        </w:rPr>
        <w:lastRenderedPageBreak/>
        <w:t>теплоснабжения, в среднем по субъектам Российской Федерации на 2014 год» (далее Регламент открытия дел);</w:t>
      </w:r>
    </w:p>
    <w:p w14:paraId="134D8D2F" w14:textId="77777777" w:rsidR="002B6309" w:rsidRPr="00F34975" w:rsidRDefault="002B6309" w:rsidP="00114A41">
      <w:pPr>
        <w:numPr>
          <w:ilvl w:val="0"/>
          <w:numId w:val="11"/>
        </w:numPr>
        <w:spacing w:line="276" w:lineRule="auto"/>
        <w:ind w:left="0" w:firstLine="709"/>
        <w:jc w:val="both"/>
        <w:rPr>
          <w:sz w:val="28"/>
          <w:szCs w:val="28"/>
        </w:rPr>
      </w:pPr>
      <w:r w:rsidRPr="00F34975">
        <w:rPr>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212DF022" w14:textId="77777777" w:rsidR="002B6309" w:rsidRPr="00F34975" w:rsidRDefault="002B6309" w:rsidP="00114A41">
      <w:pPr>
        <w:numPr>
          <w:ilvl w:val="0"/>
          <w:numId w:val="11"/>
        </w:numPr>
        <w:spacing w:line="276" w:lineRule="auto"/>
        <w:ind w:left="0" w:firstLine="709"/>
        <w:jc w:val="both"/>
        <w:rPr>
          <w:sz w:val="28"/>
          <w:szCs w:val="28"/>
        </w:rPr>
      </w:pPr>
      <w:r w:rsidRPr="00F34975">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7A621AB2" w14:textId="77777777" w:rsidR="002B6309" w:rsidRDefault="002B6309" w:rsidP="002B6309">
      <w:pPr>
        <w:spacing w:line="276" w:lineRule="auto"/>
        <w:ind w:right="-2" w:firstLine="709"/>
        <w:jc w:val="both"/>
        <w:rPr>
          <w:sz w:val="28"/>
          <w:szCs w:val="28"/>
        </w:rPr>
      </w:pPr>
      <w:r w:rsidRPr="0090765C">
        <w:rPr>
          <w:sz w:val="28"/>
          <w:szCs w:val="28"/>
        </w:rPr>
        <w:t>Вся нормативно – методическая основа используется в редакции, действующей на момент проведения экспертизы.</w:t>
      </w:r>
    </w:p>
    <w:p w14:paraId="20A71068" w14:textId="77777777" w:rsidR="002B6309" w:rsidRDefault="002B6309" w:rsidP="002B6309">
      <w:pPr>
        <w:spacing w:line="276" w:lineRule="auto"/>
        <w:ind w:right="-2" w:firstLine="709"/>
        <w:jc w:val="both"/>
        <w:rPr>
          <w:sz w:val="28"/>
          <w:szCs w:val="28"/>
        </w:rPr>
      </w:pPr>
    </w:p>
    <w:p w14:paraId="442D356E" w14:textId="77777777" w:rsidR="002B6309" w:rsidRPr="00F34975" w:rsidRDefault="002B6309" w:rsidP="002B6309">
      <w:pPr>
        <w:spacing w:line="276" w:lineRule="auto"/>
        <w:ind w:right="-2" w:firstLine="709"/>
        <w:jc w:val="both"/>
        <w:rPr>
          <w:sz w:val="28"/>
          <w:szCs w:val="28"/>
        </w:rPr>
      </w:pPr>
      <w:r w:rsidRPr="00F34975">
        <w:rPr>
          <w:sz w:val="28"/>
          <w:szCs w:val="28"/>
        </w:rPr>
        <w:t>При расчёте тарифов на теплоноситель и на горячую воду в открытой системе горячего водоснабжения (теплоснабжения) на 201</w:t>
      </w:r>
      <w:r>
        <w:rPr>
          <w:sz w:val="28"/>
          <w:szCs w:val="28"/>
        </w:rPr>
        <w:t>9-2033</w:t>
      </w:r>
      <w:r w:rsidRPr="00F34975">
        <w:rPr>
          <w:sz w:val="28"/>
          <w:szCs w:val="28"/>
        </w:rPr>
        <w:t xml:space="preserve"> г</w:t>
      </w:r>
      <w:r>
        <w:rPr>
          <w:sz w:val="28"/>
          <w:szCs w:val="28"/>
        </w:rPr>
        <w:t>г.</w:t>
      </w:r>
      <w:r w:rsidRPr="00F34975">
        <w:rPr>
          <w:sz w:val="28"/>
          <w:szCs w:val="28"/>
        </w:rPr>
        <w:t xml:space="preserve"> экспертами принималась за основу </w:t>
      </w:r>
      <w:r>
        <w:rPr>
          <w:sz w:val="28"/>
          <w:szCs w:val="28"/>
        </w:rPr>
        <w:t>информация предприятия, что ООО </w:t>
      </w:r>
      <w:r w:rsidRPr="00F34975">
        <w:rPr>
          <w:sz w:val="28"/>
          <w:szCs w:val="28"/>
        </w:rPr>
        <w:t>«</w:t>
      </w:r>
      <w:proofErr w:type="spellStart"/>
      <w:r w:rsidRPr="00F34975">
        <w:rPr>
          <w:sz w:val="28"/>
          <w:szCs w:val="28"/>
        </w:rPr>
        <w:t>ЭнергоКомпания</w:t>
      </w:r>
      <w:proofErr w:type="spellEnd"/>
      <w:r w:rsidRPr="00F34975">
        <w:rPr>
          <w:sz w:val="28"/>
          <w:szCs w:val="28"/>
        </w:rPr>
        <w:t xml:space="preserve">» (г. Белово) ИНН 4202044463 по узлу теплоснабжения </w:t>
      </w:r>
      <w:proofErr w:type="spellStart"/>
      <w:r w:rsidRPr="00F34975">
        <w:rPr>
          <w:sz w:val="28"/>
          <w:szCs w:val="28"/>
        </w:rPr>
        <w:t>пгт</w:t>
      </w:r>
      <w:proofErr w:type="spellEnd"/>
      <w:r w:rsidRPr="00F34975">
        <w:rPr>
          <w:sz w:val="28"/>
          <w:szCs w:val="28"/>
        </w:rPr>
        <w:t>. Краснобродский отпускает теплоноситель и горячую воду потребителям, подключенным к тепловым сетям предприятия, используя открытую схему теплоснабжения (горячего водоснабжения). По данным, представленным предприятием, отпуск теплоносителя и горячей воды производится от обслуживаем</w:t>
      </w:r>
      <w:r>
        <w:rPr>
          <w:sz w:val="28"/>
          <w:szCs w:val="28"/>
        </w:rPr>
        <w:t>ой</w:t>
      </w:r>
      <w:r w:rsidRPr="00F34975">
        <w:rPr>
          <w:sz w:val="28"/>
          <w:szCs w:val="28"/>
        </w:rPr>
        <w:t xml:space="preserve"> котельн</w:t>
      </w:r>
      <w:r>
        <w:rPr>
          <w:sz w:val="28"/>
          <w:szCs w:val="28"/>
        </w:rPr>
        <w:t>ой</w:t>
      </w:r>
      <w:r w:rsidRPr="00F34975">
        <w:rPr>
          <w:sz w:val="28"/>
          <w:szCs w:val="28"/>
        </w:rPr>
        <w:t>. Забор и отпуск воды питьевого качества предприятие осуществляет самостоятельно.</w:t>
      </w:r>
    </w:p>
    <w:p w14:paraId="15679A06" w14:textId="77777777" w:rsidR="002B6309" w:rsidRPr="00F34975" w:rsidRDefault="002B6309" w:rsidP="002B6309">
      <w:pPr>
        <w:spacing w:line="276" w:lineRule="auto"/>
        <w:ind w:right="-2" w:firstLine="709"/>
        <w:jc w:val="both"/>
        <w:rPr>
          <w:sz w:val="28"/>
          <w:szCs w:val="28"/>
        </w:rPr>
      </w:pPr>
      <w:r w:rsidRPr="00F34975">
        <w:rPr>
          <w:sz w:val="28"/>
          <w:szCs w:val="28"/>
        </w:rPr>
        <w:t xml:space="preserve">В </w:t>
      </w:r>
      <w:proofErr w:type="spellStart"/>
      <w:r w:rsidRPr="00F34975">
        <w:rPr>
          <w:sz w:val="28"/>
          <w:szCs w:val="28"/>
        </w:rPr>
        <w:t>п.г.т</w:t>
      </w:r>
      <w:proofErr w:type="spellEnd"/>
      <w:r w:rsidRPr="00F34975">
        <w:rPr>
          <w:sz w:val="28"/>
          <w:szCs w:val="28"/>
        </w:rPr>
        <w:t>. Краснобродском горячее водоснабжение осуществляется круглый год.</w:t>
      </w:r>
    </w:p>
    <w:p w14:paraId="428CA295" w14:textId="77777777" w:rsidR="002B6309" w:rsidRPr="00F34975" w:rsidRDefault="002B6309" w:rsidP="002B6309">
      <w:pPr>
        <w:spacing w:line="276" w:lineRule="auto"/>
        <w:ind w:right="-2" w:firstLine="709"/>
        <w:jc w:val="both"/>
        <w:rPr>
          <w:sz w:val="28"/>
          <w:szCs w:val="28"/>
        </w:rPr>
      </w:pPr>
      <w:r w:rsidRPr="00F34975">
        <w:rPr>
          <w:sz w:val="28"/>
          <w:szCs w:val="28"/>
        </w:rPr>
        <w:t>На предприятии для производства теплоносителя, используется вода собственного подъема, которая используется в целях подготовки воды для теплоснабжения и горячего водоснабжения.</w:t>
      </w:r>
    </w:p>
    <w:p w14:paraId="28461622" w14:textId="77777777" w:rsidR="002B6309" w:rsidRPr="00F34975" w:rsidRDefault="002B6309" w:rsidP="002B6309">
      <w:pPr>
        <w:spacing w:line="276" w:lineRule="auto"/>
        <w:ind w:right="-2" w:firstLine="709"/>
        <w:jc w:val="both"/>
        <w:rPr>
          <w:sz w:val="28"/>
          <w:szCs w:val="28"/>
        </w:rPr>
      </w:pPr>
      <w:r w:rsidRPr="00F34975">
        <w:rPr>
          <w:sz w:val="28"/>
          <w:szCs w:val="28"/>
        </w:rPr>
        <w:t>В процессе организации горячего водоснабжения эксплуатируется одна котельная Центральная котельная (</w:t>
      </w:r>
      <w:proofErr w:type="spellStart"/>
      <w:r w:rsidRPr="00F34975">
        <w:rPr>
          <w:sz w:val="28"/>
          <w:szCs w:val="28"/>
        </w:rPr>
        <w:t>пгт</w:t>
      </w:r>
      <w:proofErr w:type="spellEnd"/>
      <w:r w:rsidRPr="00F34975">
        <w:rPr>
          <w:sz w:val="28"/>
          <w:szCs w:val="28"/>
        </w:rPr>
        <w:t xml:space="preserve">. Краснобродский, ПСХ-1). Услуга теплоснабжения оказывается, как населению </w:t>
      </w:r>
      <w:r>
        <w:rPr>
          <w:sz w:val="28"/>
          <w:szCs w:val="28"/>
        </w:rPr>
        <w:t xml:space="preserve">и социальным объектам поселка, </w:t>
      </w:r>
      <w:r w:rsidRPr="00F34975">
        <w:rPr>
          <w:sz w:val="28"/>
          <w:szCs w:val="28"/>
        </w:rPr>
        <w:t>так и промышленным предприятиям.</w:t>
      </w:r>
    </w:p>
    <w:p w14:paraId="23CBCE53" w14:textId="77777777" w:rsidR="002B6309" w:rsidRPr="00F34975" w:rsidRDefault="002B6309" w:rsidP="002B6309">
      <w:pPr>
        <w:spacing w:line="276" w:lineRule="auto"/>
        <w:ind w:right="-2" w:firstLine="709"/>
        <w:jc w:val="both"/>
        <w:rPr>
          <w:sz w:val="28"/>
          <w:szCs w:val="28"/>
        </w:rPr>
      </w:pPr>
      <w:r w:rsidRPr="00F34975">
        <w:rPr>
          <w:sz w:val="28"/>
          <w:szCs w:val="28"/>
        </w:rPr>
        <w:t>Присоединение системы горячего водоснабжения по «открытой» схеме с непосредственным отбором воды на нужды горячего водоснабжения из тепловой сети. Отбор воды на нужды горячего водоснабжения жилых домов многоэтажной застройки, объектов инфраструктуры осуществляется непосредственно от тепловых узлов; у потребителей индивидуальной застройки – непосредственно из сетей теплопотребления.</w:t>
      </w:r>
    </w:p>
    <w:p w14:paraId="5CB713ED" w14:textId="77777777" w:rsidR="002B6309" w:rsidRPr="00F34975" w:rsidRDefault="002B6309" w:rsidP="002B6309">
      <w:pPr>
        <w:spacing w:line="276" w:lineRule="auto"/>
        <w:ind w:right="-2" w:firstLine="709"/>
        <w:jc w:val="both"/>
        <w:rPr>
          <w:sz w:val="28"/>
          <w:szCs w:val="28"/>
        </w:rPr>
      </w:pPr>
      <w:r w:rsidRPr="00F34975">
        <w:rPr>
          <w:sz w:val="28"/>
          <w:szCs w:val="28"/>
        </w:rPr>
        <w:t xml:space="preserve">На предприятии для производства теплоносителя, используется вода собственного подъема из 4х скважин </w:t>
      </w:r>
      <w:proofErr w:type="spellStart"/>
      <w:r w:rsidRPr="00F34975">
        <w:rPr>
          <w:sz w:val="28"/>
          <w:szCs w:val="28"/>
        </w:rPr>
        <w:t>Канашского</w:t>
      </w:r>
      <w:proofErr w:type="spellEnd"/>
      <w:r w:rsidRPr="00F34975">
        <w:rPr>
          <w:sz w:val="28"/>
          <w:szCs w:val="28"/>
        </w:rPr>
        <w:t xml:space="preserve"> участка </w:t>
      </w:r>
      <w:proofErr w:type="spellStart"/>
      <w:r w:rsidRPr="00F34975">
        <w:rPr>
          <w:sz w:val="28"/>
          <w:szCs w:val="28"/>
        </w:rPr>
        <w:t>Иганинского</w:t>
      </w:r>
      <w:proofErr w:type="spellEnd"/>
      <w:r w:rsidRPr="00F34975">
        <w:rPr>
          <w:sz w:val="28"/>
          <w:szCs w:val="28"/>
        </w:rPr>
        <w:t xml:space="preserve"> месторождения подземных вод, расположенных в Прокопьевском районе на расстоянии 17,5 км от </w:t>
      </w:r>
      <w:proofErr w:type="spellStart"/>
      <w:r w:rsidRPr="00F34975">
        <w:rPr>
          <w:sz w:val="28"/>
          <w:szCs w:val="28"/>
        </w:rPr>
        <w:t>пгт</w:t>
      </w:r>
      <w:proofErr w:type="spellEnd"/>
      <w:r w:rsidRPr="00F34975">
        <w:rPr>
          <w:sz w:val="28"/>
          <w:szCs w:val="28"/>
        </w:rPr>
        <w:t>. Краснобродский.</w:t>
      </w:r>
    </w:p>
    <w:p w14:paraId="768459C4" w14:textId="77777777" w:rsidR="002B6309" w:rsidRPr="009E7CD9" w:rsidRDefault="002B6309" w:rsidP="002B6309">
      <w:pPr>
        <w:spacing w:line="276" w:lineRule="auto"/>
        <w:ind w:right="-2" w:firstLine="709"/>
        <w:jc w:val="both"/>
        <w:rPr>
          <w:sz w:val="28"/>
          <w:szCs w:val="28"/>
        </w:rPr>
      </w:pPr>
      <w:r w:rsidRPr="009E7CD9">
        <w:rPr>
          <w:sz w:val="28"/>
          <w:szCs w:val="28"/>
        </w:rPr>
        <w:lastRenderedPageBreak/>
        <w:t>Очистке подвергается вся вода, как для осуществления отопления, так и обеспечения горячего водоснабжения.</w:t>
      </w:r>
    </w:p>
    <w:p w14:paraId="4E7498E8" w14:textId="77777777" w:rsidR="002B6309" w:rsidRPr="009E7CD9" w:rsidRDefault="002B6309" w:rsidP="002B6309">
      <w:pPr>
        <w:spacing w:line="276" w:lineRule="auto"/>
        <w:ind w:right="-2" w:firstLine="709"/>
        <w:jc w:val="both"/>
        <w:rPr>
          <w:sz w:val="28"/>
          <w:szCs w:val="28"/>
        </w:rPr>
      </w:pPr>
      <w:r w:rsidRPr="009E7CD9">
        <w:rPr>
          <w:sz w:val="28"/>
          <w:szCs w:val="28"/>
        </w:rPr>
        <w:t xml:space="preserve">Подготовке (умягчению на натрий - </w:t>
      </w:r>
      <w:proofErr w:type="spellStart"/>
      <w:r w:rsidRPr="009E7CD9">
        <w:rPr>
          <w:sz w:val="28"/>
          <w:szCs w:val="28"/>
        </w:rPr>
        <w:t>катионитовых</w:t>
      </w:r>
      <w:proofErr w:type="spellEnd"/>
      <w:r w:rsidRPr="009E7CD9">
        <w:rPr>
          <w:sz w:val="28"/>
          <w:szCs w:val="28"/>
        </w:rPr>
        <w:t xml:space="preserve"> фильтрах) подвергается вся вода, идущая на выработку тепловой энергии и теплоноситель для горячего водоснабжения, кроме используемой для хоз</w:t>
      </w:r>
      <w:r>
        <w:rPr>
          <w:sz w:val="28"/>
          <w:szCs w:val="28"/>
        </w:rPr>
        <w:t xml:space="preserve">. </w:t>
      </w:r>
      <w:r w:rsidRPr="009E7CD9">
        <w:rPr>
          <w:sz w:val="28"/>
          <w:szCs w:val="28"/>
        </w:rPr>
        <w:t>бытовых нужд в качестве холодной воды, а также идущая на взрыхление и отмывку натрий-</w:t>
      </w:r>
      <w:proofErr w:type="spellStart"/>
      <w:r w:rsidRPr="009E7CD9">
        <w:rPr>
          <w:sz w:val="28"/>
          <w:szCs w:val="28"/>
        </w:rPr>
        <w:t>катионитовых</w:t>
      </w:r>
      <w:proofErr w:type="spellEnd"/>
      <w:r w:rsidRPr="009E7CD9">
        <w:rPr>
          <w:sz w:val="28"/>
          <w:szCs w:val="28"/>
        </w:rPr>
        <w:t xml:space="preserve"> фильтров.</w:t>
      </w:r>
    </w:p>
    <w:p w14:paraId="6A1ADAEA" w14:textId="77777777" w:rsidR="002B6309" w:rsidRPr="009E7CD9" w:rsidRDefault="002B6309" w:rsidP="002B6309">
      <w:pPr>
        <w:spacing w:line="276" w:lineRule="auto"/>
        <w:ind w:right="-2" w:firstLine="709"/>
        <w:jc w:val="both"/>
        <w:rPr>
          <w:sz w:val="28"/>
          <w:szCs w:val="28"/>
        </w:rPr>
      </w:pPr>
      <w:r w:rsidRPr="009E7CD9">
        <w:rPr>
          <w:sz w:val="28"/>
          <w:szCs w:val="28"/>
        </w:rPr>
        <w:t xml:space="preserve">Таким образом, вода, прошедшая только стадию хлорирования, называется вода. Вода, прошедшая обе стадии: и </w:t>
      </w:r>
      <w:proofErr w:type="gramStart"/>
      <w:r w:rsidRPr="009E7CD9">
        <w:rPr>
          <w:sz w:val="28"/>
          <w:szCs w:val="28"/>
        </w:rPr>
        <w:t>хлорирования</w:t>
      </w:r>
      <w:proofErr w:type="gramEnd"/>
      <w:r w:rsidRPr="009E7CD9">
        <w:rPr>
          <w:sz w:val="28"/>
          <w:szCs w:val="28"/>
        </w:rPr>
        <w:t xml:space="preserve"> и умягчения, называется – теплоноситель.</w:t>
      </w:r>
    </w:p>
    <w:p w14:paraId="234D2CA9" w14:textId="77777777" w:rsidR="002B6309" w:rsidRPr="009E7CD9" w:rsidRDefault="002B6309" w:rsidP="002B6309">
      <w:pPr>
        <w:spacing w:line="276" w:lineRule="auto"/>
        <w:ind w:right="-2" w:firstLine="709"/>
        <w:jc w:val="both"/>
        <w:rPr>
          <w:sz w:val="28"/>
          <w:szCs w:val="28"/>
        </w:rPr>
      </w:pPr>
      <w:r w:rsidRPr="009E7CD9">
        <w:rPr>
          <w:sz w:val="28"/>
          <w:szCs w:val="28"/>
        </w:rPr>
        <w:t>На предприятии существует два вида теплоносителя: первый - используемый для производства тепловой энергии, второй - используемый для осуществления горячего водоснабжения.</w:t>
      </w:r>
    </w:p>
    <w:p w14:paraId="62B70737" w14:textId="77777777" w:rsidR="002B6309" w:rsidRPr="009E7CD9" w:rsidRDefault="002B6309" w:rsidP="002B6309">
      <w:pPr>
        <w:spacing w:line="276" w:lineRule="auto"/>
        <w:ind w:right="-2" w:firstLine="709"/>
        <w:jc w:val="both"/>
        <w:rPr>
          <w:sz w:val="28"/>
          <w:szCs w:val="28"/>
        </w:rPr>
      </w:pPr>
      <w:r w:rsidRPr="009E7CD9">
        <w:rPr>
          <w:sz w:val="28"/>
          <w:szCs w:val="28"/>
        </w:rPr>
        <w:t xml:space="preserve">В рамках данного экспертного заключения рассматривается теплоноситель для осуществления горячего водоснабжения на потребительском рынке </w:t>
      </w:r>
      <w:proofErr w:type="spellStart"/>
      <w:r w:rsidRPr="009E7CD9">
        <w:rPr>
          <w:sz w:val="28"/>
          <w:szCs w:val="28"/>
        </w:rPr>
        <w:t>пгт</w:t>
      </w:r>
      <w:proofErr w:type="spellEnd"/>
      <w:r w:rsidRPr="009E7CD9">
        <w:rPr>
          <w:sz w:val="28"/>
          <w:szCs w:val="28"/>
        </w:rPr>
        <w:t>. Краснобродский.</w:t>
      </w:r>
    </w:p>
    <w:p w14:paraId="229CAF2F" w14:textId="77777777" w:rsidR="002B6309" w:rsidRDefault="002B6309" w:rsidP="002B6309">
      <w:pPr>
        <w:spacing w:line="276" w:lineRule="auto"/>
        <w:ind w:right="-2" w:firstLine="709"/>
        <w:jc w:val="both"/>
        <w:rPr>
          <w:b/>
          <w:bCs/>
          <w:sz w:val="32"/>
          <w:szCs w:val="32"/>
        </w:rPr>
      </w:pPr>
      <w:r w:rsidRPr="009E7CD9">
        <w:rPr>
          <w:sz w:val="28"/>
          <w:szCs w:val="28"/>
        </w:rPr>
        <w:t>Предприятие работает на общей системе налогообложения.</w:t>
      </w:r>
    </w:p>
    <w:p w14:paraId="6FF96E9F" w14:textId="77777777" w:rsidR="002B6309" w:rsidRDefault="002B6309" w:rsidP="002B6309">
      <w:pPr>
        <w:spacing w:line="276" w:lineRule="auto"/>
        <w:ind w:right="-2"/>
        <w:jc w:val="center"/>
        <w:rPr>
          <w:b/>
          <w:bCs/>
          <w:sz w:val="32"/>
          <w:szCs w:val="32"/>
        </w:rPr>
      </w:pPr>
    </w:p>
    <w:p w14:paraId="4F15ADB7" w14:textId="77777777" w:rsidR="002B6309" w:rsidRPr="007369E9" w:rsidRDefault="002B6309" w:rsidP="002B6309">
      <w:pPr>
        <w:spacing w:line="276" w:lineRule="auto"/>
        <w:ind w:right="-2"/>
        <w:rPr>
          <w:rStyle w:val="10"/>
          <w:rFonts w:ascii="Times New Roman" w:hAnsi="Times New Roman"/>
          <w:b w:val="0"/>
        </w:rPr>
      </w:pPr>
      <w:r w:rsidRPr="007369E9">
        <w:rPr>
          <w:rStyle w:val="10"/>
          <w:rFonts w:ascii="Times New Roman" w:hAnsi="Times New Roman"/>
        </w:rPr>
        <w:t>2. Тарифы на теплоноситель</w:t>
      </w:r>
    </w:p>
    <w:p w14:paraId="0DB62B50" w14:textId="77777777" w:rsidR="002B6309" w:rsidRPr="00A248B3" w:rsidRDefault="002B6309" w:rsidP="002B6309">
      <w:pPr>
        <w:spacing w:line="276" w:lineRule="auto"/>
        <w:ind w:right="-2" w:firstLine="709"/>
        <w:jc w:val="both"/>
        <w:rPr>
          <w:sz w:val="28"/>
          <w:szCs w:val="28"/>
        </w:rPr>
      </w:pPr>
      <w:r w:rsidRPr="00A248B3">
        <w:rPr>
          <w:sz w:val="28"/>
          <w:szCs w:val="28"/>
        </w:rPr>
        <w:t>Предлагаемы</w:t>
      </w:r>
      <w:r>
        <w:rPr>
          <w:sz w:val="28"/>
          <w:szCs w:val="28"/>
        </w:rPr>
        <w:t>е</w:t>
      </w:r>
      <w:r w:rsidRPr="00A248B3">
        <w:rPr>
          <w:sz w:val="28"/>
          <w:szCs w:val="28"/>
        </w:rPr>
        <w:t xml:space="preserve"> для установления т</w:t>
      </w:r>
      <w:r>
        <w:rPr>
          <w:sz w:val="28"/>
          <w:szCs w:val="28"/>
        </w:rPr>
        <w:t xml:space="preserve">арифы на теплоноситель рассчитаны в соответствии с разделом </w:t>
      </w:r>
      <w:r w:rsidRPr="000F0B7F">
        <w:rPr>
          <w:sz w:val="28"/>
          <w:szCs w:val="28"/>
        </w:rPr>
        <w:t>I</w:t>
      </w:r>
      <w:r w:rsidRPr="00A248B3">
        <w:rPr>
          <w:sz w:val="28"/>
          <w:szCs w:val="28"/>
        </w:rPr>
        <w:t xml:space="preserve">V Основ ценообразования и главы </w:t>
      </w:r>
      <w:r w:rsidRPr="000F0B7F">
        <w:rPr>
          <w:sz w:val="28"/>
          <w:szCs w:val="28"/>
        </w:rPr>
        <w:t>IX</w:t>
      </w:r>
      <w:r w:rsidRPr="00D11A25">
        <w:rPr>
          <w:sz w:val="28"/>
          <w:szCs w:val="28"/>
        </w:rPr>
        <w:t>.</w:t>
      </w:r>
      <w:r w:rsidRPr="000F0B7F">
        <w:rPr>
          <w:sz w:val="28"/>
          <w:szCs w:val="28"/>
        </w:rPr>
        <w:t>V</w:t>
      </w:r>
      <w:r w:rsidRPr="00A248B3">
        <w:rPr>
          <w:sz w:val="28"/>
          <w:szCs w:val="28"/>
        </w:rPr>
        <w:t xml:space="preserve"> Методических указаний.</w:t>
      </w:r>
    </w:p>
    <w:p w14:paraId="20A849C5" w14:textId="77777777" w:rsidR="002B6309" w:rsidRPr="00D17F7B" w:rsidRDefault="002B6309" w:rsidP="002B6309">
      <w:pPr>
        <w:spacing w:line="276" w:lineRule="auto"/>
        <w:ind w:right="-2" w:firstLine="709"/>
        <w:jc w:val="both"/>
        <w:rPr>
          <w:sz w:val="28"/>
          <w:szCs w:val="28"/>
        </w:rPr>
      </w:pPr>
      <w:r>
        <w:rPr>
          <w:sz w:val="28"/>
          <w:szCs w:val="28"/>
        </w:rPr>
        <w:t xml:space="preserve">В соответствии с п. 149 </w:t>
      </w:r>
      <w:r w:rsidRPr="00A248B3">
        <w:rPr>
          <w:sz w:val="28"/>
          <w:szCs w:val="28"/>
        </w:rPr>
        <w:t xml:space="preserve">Методических указаний </w:t>
      </w:r>
      <w:r>
        <w:rPr>
          <w:sz w:val="28"/>
          <w:szCs w:val="28"/>
        </w:rPr>
        <w:t>в</w:t>
      </w:r>
      <w:r w:rsidRPr="00D17F7B">
        <w:rPr>
          <w:sz w:val="28"/>
          <w:szCs w:val="28"/>
        </w:rPr>
        <w:t xml:space="preserve"> состав расходов на производство воды</w:t>
      </w:r>
      <w:r>
        <w:rPr>
          <w:sz w:val="28"/>
          <w:szCs w:val="28"/>
        </w:rPr>
        <w:t xml:space="preserve"> (теплоносителя)</w:t>
      </w:r>
      <w:r w:rsidRPr="00D17F7B">
        <w:rPr>
          <w:sz w:val="28"/>
          <w:szCs w:val="28"/>
        </w:rPr>
        <w:t>, вырабатываемой на водоподготовительных установках источника тепловой энергии, включаются в экономически обоснованном размере следующие расходы:</w:t>
      </w:r>
    </w:p>
    <w:p w14:paraId="7322DCC3" w14:textId="77777777" w:rsidR="002B6309" w:rsidRPr="00D17F7B" w:rsidRDefault="002B6309" w:rsidP="002B6309">
      <w:pPr>
        <w:spacing w:line="276" w:lineRule="auto"/>
        <w:ind w:right="-2" w:firstLine="709"/>
        <w:jc w:val="both"/>
        <w:rPr>
          <w:sz w:val="28"/>
          <w:szCs w:val="28"/>
        </w:rPr>
      </w:pPr>
      <w:r>
        <w:rPr>
          <w:sz w:val="28"/>
          <w:szCs w:val="28"/>
        </w:rPr>
        <w:t xml:space="preserve">- </w:t>
      </w:r>
      <w:r w:rsidRPr="00D17F7B">
        <w:rPr>
          <w:sz w:val="28"/>
          <w:szCs w:val="28"/>
        </w:rPr>
        <w:t>стоимость исходной воды;</w:t>
      </w:r>
    </w:p>
    <w:p w14:paraId="1B7C08A6" w14:textId="77777777" w:rsidR="002B6309" w:rsidRPr="00D17F7B" w:rsidRDefault="002B6309" w:rsidP="002B6309">
      <w:pPr>
        <w:spacing w:line="276" w:lineRule="auto"/>
        <w:ind w:right="-2" w:firstLine="709"/>
        <w:jc w:val="both"/>
        <w:rPr>
          <w:sz w:val="28"/>
          <w:szCs w:val="28"/>
        </w:rPr>
      </w:pPr>
      <w:r>
        <w:rPr>
          <w:sz w:val="28"/>
          <w:szCs w:val="28"/>
        </w:rPr>
        <w:t xml:space="preserve">- </w:t>
      </w:r>
      <w:r w:rsidRPr="00D17F7B">
        <w:rPr>
          <w:sz w:val="28"/>
          <w:szCs w:val="28"/>
        </w:rPr>
        <w:t>стоимость реагентов, а также фильтрующих и ионообменных материалов, используемых при водоподготовке;</w:t>
      </w:r>
    </w:p>
    <w:p w14:paraId="006479B0" w14:textId="77777777" w:rsidR="002B6309" w:rsidRPr="00D17F7B" w:rsidRDefault="002B6309" w:rsidP="002B6309">
      <w:pPr>
        <w:spacing w:line="276" w:lineRule="auto"/>
        <w:ind w:right="-2" w:firstLine="709"/>
        <w:jc w:val="both"/>
        <w:rPr>
          <w:sz w:val="28"/>
          <w:szCs w:val="28"/>
        </w:rPr>
      </w:pPr>
      <w:r>
        <w:rPr>
          <w:sz w:val="28"/>
          <w:szCs w:val="28"/>
        </w:rPr>
        <w:t xml:space="preserve">- </w:t>
      </w:r>
      <w:r w:rsidRPr="00D17F7B">
        <w:rPr>
          <w:sz w:val="28"/>
          <w:szCs w:val="28"/>
        </w:rPr>
        <w:t>расходы на электрическую энергию (мощность) и тепловую энергию (мощность), используемую при водоподготовке;</w:t>
      </w:r>
    </w:p>
    <w:p w14:paraId="299CFCF3" w14:textId="77777777" w:rsidR="002B6309" w:rsidRPr="00D17F7B" w:rsidRDefault="002B6309" w:rsidP="002B6309">
      <w:pPr>
        <w:spacing w:line="276" w:lineRule="auto"/>
        <w:ind w:right="-2" w:firstLine="709"/>
        <w:jc w:val="both"/>
        <w:rPr>
          <w:sz w:val="28"/>
          <w:szCs w:val="28"/>
        </w:rPr>
      </w:pPr>
      <w:r>
        <w:rPr>
          <w:sz w:val="28"/>
          <w:szCs w:val="28"/>
        </w:rPr>
        <w:t xml:space="preserve">- </w:t>
      </w:r>
      <w:r w:rsidRPr="00D17F7B">
        <w:rPr>
          <w:sz w:val="28"/>
          <w:szCs w:val="28"/>
        </w:rPr>
        <w:t>стоимость транспортировки и очистки сточных вод, возникающих в процессе водоподготовки;</w:t>
      </w:r>
    </w:p>
    <w:p w14:paraId="06A0CFF9" w14:textId="77777777" w:rsidR="002B6309" w:rsidRPr="00D17F7B" w:rsidRDefault="002B6309" w:rsidP="002B6309">
      <w:pPr>
        <w:spacing w:line="276" w:lineRule="auto"/>
        <w:ind w:right="-2" w:firstLine="709"/>
        <w:jc w:val="both"/>
        <w:rPr>
          <w:sz w:val="28"/>
          <w:szCs w:val="28"/>
        </w:rPr>
      </w:pPr>
      <w:r>
        <w:rPr>
          <w:sz w:val="28"/>
          <w:szCs w:val="28"/>
        </w:rPr>
        <w:t xml:space="preserve">- </w:t>
      </w:r>
      <w:r w:rsidRPr="00D17F7B">
        <w:rPr>
          <w:sz w:val="28"/>
          <w:szCs w:val="28"/>
        </w:rPr>
        <w:t>расходы на оплату труда персонала, участвующего в процессе водоподготовки;</w:t>
      </w:r>
    </w:p>
    <w:p w14:paraId="62572F37" w14:textId="77777777" w:rsidR="002B6309" w:rsidRPr="00D17F7B" w:rsidRDefault="002B6309" w:rsidP="002B6309">
      <w:pPr>
        <w:spacing w:line="276" w:lineRule="auto"/>
        <w:ind w:right="-2" w:firstLine="709"/>
        <w:jc w:val="both"/>
        <w:rPr>
          <w:sz w:val="28"/>
          <w:szCs w:val="28"/>
        </w:rPr>
      </w:pPr>
      <w:r>
        <w:rPr>
          <w:sz w:val="28"/>
          <w:szCs w:val="28"/>
        </w:rPr>
        <w:t xml:space="preserve">- </w:t>
      </w:r>
      <w:r w:rsidRPr="00D17F7B">
        <w:rPr>
          <w:sz w:val="28"/>
          <w:szCs w:val="28"/>
        </w:rPr>
        <w:t>амортизация основных фондов, участвующих в процессе водоподготовки;</w:t>
      </w:r>
    </w:p>
    <w:p w14:paraId="45BB2DD1" w14:textId="77777777" w:rsidR="002B6309" w:rsidRDefault="002B6309" w:rsidP="002B6309">
      <w:pPr>
        <w:spacing w:line="276" w:lineRule="auto"/>
        <w:ind w:right="-2" w:firstLine="709"/>
        <w:jc w:val="both"/>
        <w:rPr>
          <w:sz w:val="28"/>
          <w:szCs w:val="28"/>
        </w:rPr>
      </w:pPr>
      <w:r>
        <w:rPr>
          <w:sz w:val="28"/>
          <w:szCs w:val="28"/>
        </w:rPr>
        <w:t xml:space="preserve">- </w:t>
      </w:r>
      <w:r w:rsidRPr="00D17F7B">
        <w:rPr>
          <w:sz w:val="28"/>
          <w:szCs w:val="28"/>
        </w:rPr>
        <w:t xml:space="preserve">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и с использованием данных раздельного учета, осуществляемого в соответствии с </w:t>
      </w:r>
      <w:r w:rsidRPr="00D17F7B">
        <w:rPr>
          <w:sz w:val="28"/>
          <w:szCs w:val="28"/>
        </w:rPr>
        <w:lastRenderedPageBreak/>
        <w:t>законодательством Российской Федерации в сфере теплоснабжения и учетной политикой регулируемой организации.</w:t>
      </w:r>
    </w:p>
    <w:p w14:paraId="38D986CA" w14:textId="77777777" w:rsidR="002B6309" w:rsidRPr="00D17F7B" w:rsidRDefault="002B6309" w:rsidP="002B6309">
      <w:pPr>
        <w:spacing w:line="276" w:lineRule="auto"/>
        <w:ind w:right="-2" w:firstLine="709"/>
        <w:jc w:val="both"/>
        <w:rPr>
          <w:sz w:val="28"/>
          <w:szCs w:val="28"/>
        </w:rPr>
      </w:pPr>
    </w:p>
    <w:p w14:paraId="0C14C163" w14:textId="77777777" w:rsidR="002B6309" w:rsidRPr="007369E9" w:rsidRDefault="002B6309" w:rsidP="002B6309">
      <w:pPr>
        <w:spacing w:line="276" w:lineRule="auto"/>
        <w:ind w:right="-2"/>
        <w:rPr>
          <w:rStyle w:val="10"/>
          <w:rFonts w:ascii="Times New Roman" w:hAnsi="Times New Roman"/>
          <w:b w:val="0"/>
        </w:rPr>
      </w:pPr>
      <w:r>
        <w:rPr>
          <w:rStyle w:val="10"/>
          <w:rFonts w:ascii="Times New Roman" w:hAnsi="Times New Roman"/>
        </w:rPr>
        <w:t>2</w:t>
      </w:r>
      <w:r w:rsidRPr="007369E9">
        <w:rPr>
          <w:rStyle w:val="10"/>
          <w:rFonts w:ascii="Times New Roman" w:hAnsi="Times New Roman"/>
        </w:rPr>
        <w:t>.</w:t>
      </w:r>
      <w:r>
        <w:rPr>
          <w:rStyle w:val="10"/>
          <w:rFonts w:ascii="Times New Roman" w:hAnsi="Times New Roman"/>
        </w:rPr>
        <w:t>1.</w:t>
      </w:r>
      <w:r w:rsidRPr="007369E9">
        <w:rPr>
          <w:rStyle w:val="10"/>
          <w:rFonts w:ascii="Times New Roman" w:hAnsi="Times New Roman"/>
        </w:rPr>
        <w:t xml:space="preserve"> </w:t>
      </w:r>
      <w:r>
        <w:rPr>
          <w:rStyle w:val="10"/>
          <w:rFonts w:ascii="Times New Roman" w:hAnsi="Times New Roman"/>
        </w:rPr>
        <w:t>Баланс</w:t>
      </w:r>
      <w:r w:rsidRPr="007369E9">
        <w:rPr>
          <w:rStyle w:val="10"/>
          <w:rFonts w:ascii="Times New Roman" w:hAnsi="Times New Roman"/>
        </w:rPr>
        <w:t xml:space="preserve"> теплоносител</w:t>
      </w:r>
      <w:r>
        <w:rPr>
          <w:rStyle w:val="10"/>
          <w:rFonts w:ascii="Times New Roman" w:hAnsi="Times New Roman"/>
        </w:rPr>
        <w:t>я</w:t>
      </w:r>
    </w:p>
    <w:p w14:paraId="134BA9D1" w14:textId="77777777" w:rsidR="002B6309" w:rsidRPr="00CD262A" w:rsidRDefault="002B6309" w:rsidP="002B6309">
      <w:pPr>
        <w:spacing w:line="276" w:lineRule="auto"/>
        <w:ind w:right="-2" w:firstLine="709"/>
        <w:jc w:val="both"/>
        <w:rPr>
          <w:sz w:val="28"/>
          <w:szCs w:val="28"/>
        </w:rPr>
      </w:pPr>
      <w:r w:rsidRPr="00CD262A">
        <w:rPr>
          <w:sz w:val="28"/>
          <w:szCs w:val="28"/>
        </w:rPr>
        <w:t>Структура планового объема отпуска тепл</w:t>
      </w:r>
      <w:r>
        <w:rPr>
          <w:sz w:val="28"/>
          <w:szCs w:val="28"/>
        </w:rPr>
        <w:t>оносителя экспертами принята на</w:t>
      </w:r>
      <w:r w:rsidRPr="00CD262A">
        <w:rPr>
          <w:sz w:val="28"/>
          <w:szCs w:val="28"/>
        </w:rPr>
        <w:t xml:space="preserve"> уровне</w:t>
      </w:r>
      <w:r>
        <w:rPr>
          <w:sz w:val="28"/>
          <w:szCs w:val="28"/>
        </w:rPr>
        <w:t xml:space="preserve">, отраженном в таблице </w:t>
      </w:r>
      <w:r w:rsidRPr="00F2177F">
        <w:rPr>
          <w:sz w:val="28"/>
          <w:szCs w:val="28"/>
        </w:rPr>
        <w:t>1</w:t>
      </w:r>
      <w:r>
        <w:rPr>
          <w:sz w:val="28"/>
          <w:szCs w:val="28"/>
        </w:rPr>
        <w:t>.</w:t>
      </w:r>
    </w:p>
    <w:p w14:paraId="58BE68E7" w14:textId="77777777" w:rsidR="002B6309" w:rsidRDefault="002B6309" w:rsidP="002B6309">
      <w:pPr>
        <w:spacing w:line="276" w:lineRule="auto"/>
        <w:ind w:right="-2" w:firstLine="567"/>
        <w:jc w:val="right"/>
        <w:rPr>
          <w:sz w:val="28"/>
          <w:szCs w:val="28"/>
        </w:rPr>
      </w:pPr>
      <w:r w:rsidRPr="00A4585C">
        <w:rPr>
          <w:sz w:val="28"/>
          <w:szCs w:val="28"/>
        </w:rPr>
        <w:t xml:space="preserve">Таблица </w:t>
      </w:r>
      <w:r>
        <w:rPr>
          <w:sz w:val="28"/>
          <w:szCs w:val="28"/>
        </w:rPr>
        <w:t>1</w:t>
      </w:r>
    </w:p>
    <w:p w14:paraId="1BCB45AE" w14:textId="77777777" w:rsidR="002B6309" w:rsidRPr="00A4585C" w:rsidRDefault="002B6309" w:rsidP="002B6309">
      <w:pPr>
        <w:spacing w:line="276" w:lineRule="auto"/>
        <w:ind w:right="-2" w:firstLine="567"/>
        <w:jc w:val="center"/>
        <w:rPr>
          <w:sz w:val="28"/>
          <w:szCs w:val="28"/>
        </w:rPr>
      </w:pPr>
      <w:r w:rsidRPr="00A4585C">
        <w:rPr>
          <w:sz w:val="28"/>
          <w:szCs w:val="28"/>
        </w:rPr>
        <w:t>Баланс теплоносителя.</w:t>
      </w:r>
    </w:p>
    <w:tbl>
      <w:tblPr>
        <w:tblW w:w="9155" w:type="dxa"/>
        <w:tblCellSpacing w:w="20"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4"/>
        <w:gridCol w:w="1437"/>
        <w:gridCol w:w="2172"/>
        <w:gridCol w:w="1942"/>
      </w:tblGrid>
      <w:tr w:rsidR="002B6309" w:rsidRPr="00403705" w14:paraId="4AC31937" w14:textId="77777777" w:rsidTr="002B6309">
        <w:trPr>
          <w:trHeight w:val="277"/>
          <w:tblCellSpacing w:w="20" w:type="dxa"/>
        </w:trPr>
        <w:tc>
          <w:tcPr>
            <w:tcW w:w="3604" w:type="dxa"/>
            <w:shd w:val="clear" w:color="auto" w:fill="auto"/>
            <w:noWrap/>
            <w:vAlign w:val="center"/>
          </w:tcPr>
          <w:p w14:paraId="603CDCEE" w14:textId="77777777" w:rsidR="002B6309" w:rsidRPr="00403705" w:rsidRDefault="002B6309" w:rsidP="002B6309">
            <w:pPr>
              <w:spacing w:line="276" w:lineRule="auto"/>
              <w:ind w:right="-2"/>
              <w:jc w:val="center"/>
            </w:pPr>
            <w:r>
              <w:t>Показатель</w:t>
            </w:r>
          </w:p>
        </w:tc>
        <w:tc>
          <w:tcPr>
            <w:tcW w:w="1377" w:type="dxa"/>
            <w:shd w:val="clear" w:color="auto" w:fill="auto"/>
            <w:noWrap/>
            <w:vAlign w:val="center"/>
          </w:tcPr>
          <w:p w14:paraId="19F4838F" w14:textId="77777777" w:rsidR="002B6309" w:rsidRPr="00403705" w:rsidRDefault="002B6309" w:rsidP="002B6309">
            <w:pPr>
              <w:spacing w:line="276" w:lineRule="auto"/>
              <w:ind w:right="-2"/>
              <w:jc w:val="center"/>
            </w:pPr>
            <w:r>
              <w:t>Ед.</w:t>
            </w:r>
            <w:r>
              <w:rPr>
                <w:lang w:val="en-US"/>
              </w:rPr>
              <w:t xml:space="preserve"> </w:t>
            </w:r>
            <w:r>
              <w:t>изм.</w:t>
            </w:r>
          </w:p>
        </w:tc>
        <w:tc>
          <w:tcPr>
            <w:tcW w:w="2112" w:type="dxa"/>
            <w:shd w:val="clear" w:color="auto" w:fill="auto"/>
            <w:noWrap/>
            <w:vAlign w:val="center"/>
          </w:tcPr>
          <w:p w14:paraId="5467CA68" w14:textId="77777777" w:rsidR="002B6309" w:rsidRPr="00403705" w:rsidRDefault="002B6309" w:rsidP="002B6309">
            <w:pPr>
              <w:spacing w:line="276" w:lineRule="auto"/>
              <w:ind w:right="-2"/>
              <w:jc w:val="center"/>
              <w:rPr>
                <w:bCs/>
              </w:rPr>
            </w:pPr>
            <w:r w:rsidRPr="00403705">
              <w:rPr>
                <w:bCs/>
              </w:rPr>
              <w:t>Предложения предприятия</w:t>
            </w:r>
          </w:p>
        </w:tc>
        <w:tc>
          <w:tcPr>
            <w:tcW w:w="1862" w:type="dxa"/>
            <w:shd w:val="clear" w:color="auto" w:fill="auto"/>
            <w:noWrap/>
            <w:vAlign w:val="center"/>
          </w:tcPr>
          <w:p w14:paraId="2CCCE03C" w14:textId="77777777" w:rsidR="002B6309" w:rsidRPr="00403705" w:rsidRDefault="002B6309" w:rsidP="002B6309">
            <w:pPr>
              <w:spacing w:line="276" w:lineRule="auto"/>
              <w:ind w:right="-2"/>
              <w:jc w:val="center"/>
              <w:rPr>
                <w:bCs/>
              </w:rPr>
            </w:pPr>
            <w:r w:rsidRPr="00403705">
              <w:rPr>
                <w:bCs/>
              </w:rPr>
              <w:t>Предложения экспертов</w:t>
            </w:r>
          </w:p>
        </w:tc>
      </w:tr>
      <w:tr w:rsidR="002B6309" w:rsidRPr="00403705" w14:paraId="5293CEA2" w14:textId="77777777" w:rsidTr="002B6309">
        <w:trPr>
          <w:trHeight w:val="277"/>
          <w:tblCellSpacing w:w="20" w:type="dxa"/>
        </w:trPr>
        <w:tc>
          <w:tcPr>
            <w:tcW w:w="3604" w:type="dxa"/>
            <w:shd w:val="clear" w:color="auto" w:fill="auto"/>
            <w:noWrap/>
            <w:vAlign w:val="center"/>
            <w:hideMark/>
          </w:tcPr>
          <w:p w14:paraId="39AB2E65" w14:textId="77777777" w:rsidR="002B6309" w:rsidRPr="00403705" w:rsidRDefault="002B6309" w:rsidP="002B6309">
            <w:pPr>
              <w:spacing w:line="276" w:lineRule="auto"/>
              <w:ind w:right="-2"/>
            </w:pPr>
            <w:r w:rsidRPr="00403705">
              <w:t>Теплоносителя всего, в том числе</w:t>
            </w:r>
          </w:p>
        </w:tc>
        <w:tc>
          <w:tcPr>
            <w:tcW w:w="1377" w:type="dxa"/>
            <w:shd w:val="clear" w:color="auto" w:fill="auto"/>
            <w:noWrap/>
            <w:vAlign w:val="center"/>
            <w:hideMark/>
          </w:tcPr>
          <w:p w14:paraId="771FA33E" w14:textId="77777777" w:rsidR="002B6309" w:rsidRPr="00403705" w:rsidRDefault="002B6309" w:rsidP="002B6309">
            <w:pPr>
              <w:spacing w:line="276" w:lineRule="auto"/>
              <w:ind w:right="-2"/>
              <w:jc w:val="center"/>
            </w:pPr>
            <w:r w:rsidRPr="00403705">
              <w:t>м3</w:t>
            </w:r>
          </w:p>
        </w:tc>
        <w:tc>
          <w:tcPr>
            <w:tcW w:w="2112" w:type="dxa"/>
            <w:shd w:val="clear" w:color="auto" w:fill="auto"/>
            <w:noWrap/>
            <w:hideMark/>
          </w:tcPr>
          <w:p w14:paraId="13C67777" w14:textId="77777777" w:rsidR="002B6309" w:rsidRDefault="002B6309" w:rsidP="002B6309">
            <w:pPr>
              <w:spacing w:line="276" w:lineRule="auto"/>
              <w:jc w:val="center"/>
            </w:pPr>
            <w:r w:rsidRPr="00C03636">
              <w:t>157583,00</w:t>
            </w:r>
          </w:p>
        </w:tc>
        <w:tc>
          <w:tcPr>
            <w:tcW w:w="1862" w:type="dxa"/>
            <w:shd w:val="clear" w:color="auto" w:fill="auto"/>
            <w:noWrap/>
            <w:hideMark/>
          </w:tcPr>
          <w:p w14:paraId="3FE1C01C" w14:textId="77777777" w:rsidR="002B6309" w:rsidRDefault="002B6309" w:rsidP="002B6309">
            <w:pPr>
              <w:spacing w:line="276" w:lineRule="auto"/>
              <w:jc w:val="center"/>
            </w:pPr>
            <w:r w:rsidRPr="00C03636">
              <w:t>157583,00</w:t>
            </w:r>
          </w:p>
        </w:tc>
      </w:tr>
      <w:tr w:rsidR="002B6309" w:rsidRPr="009974EC" w14:paraId="2D072D82" w14:textId="77777777" w:rsidTr="002B6309">
        <w:trPr>
          <w:trHeight w:val="277"/>
          <w:tblCellSpacing w:w="20" w:type="dxa"/>
        </w:trPr>
        <w:tc>
          <w:tcPr>
            <w:tcW w:w="3604" w:type="dxa"/>
            <w:shd w:val="clear" w:color="auto" w:fill="auto"/>
            <w:noWrap/>
            <w:vAlign w:val="center"/>
            <w:hideMark/>
          </w:tcPr>
          <w:p w14:paraId="0B6AFC3D" w14:textId="77777777" w:rsidR="002B6309" w:rsidRPr="009974EC" w:rsidRDefault="002B6309" w:rsidP="002B6309">
            <w:pPr>
              <w:spacing w:line="276" w:lineRule="auto"/>
              <w:ind w:right="-2"/>
            </w:pPr>
            <w:r w:rsidRPr="00403705">
              <w:t>Полезный отпуск теплоносителя</w:t>
            </w:r>
            <w:r>
              <w:t>, в том числе</w:t>
            </w:r>
          </w:p>
        </w:tc>
        <w:tc>
          <w:tcPr>
            <w:tcW w:w="1377" w:type="dxa"/>
            <w:shd w:val="clear" w:color="auto" w:fill="auto"/>
            <w:noWrap/>
            <w:vAlign w:val="center"/>
            <w:hideMark/>
          </w:tcPr>
          <w:p w14:paraId="225B6C68" w14:textId="77777777" w:rsidR="002B6309" w:rsidRPr="00403705" w:rsidRDefault="002B6309" w:rsidP="002B6309">
            <w:pPr>
              <w:spacing w:line="276" w:lineRule="auto"/>
              <w:ind w:right="-2"/>
              <w:jc w:val="center"/>
            </w:pPr>
            <w:r w:rsidRPr="00403705">
              <w:t>м3</w:t>
            </w:r>
          </w:p>
        </w:tc>
        <w:tc>
          <w:tcPr>
            <w:tcW w:w="2112" w:type="dxa"/>
            <w:shd w:val="clear" w:color="auto" w:fill="auto"/>
            <w:noWrap/>
            <w:hideMark/>
          </w:tcPr>
          <w:p w14:paraId="285A86C2" w14:textId="77777777" w:rsidR="002B6309" w:rsidRPr="001E4CD3" w:rsidRDefault="002B6309" w:rsidP="002B6309">
            <w:pPr>
              <w:spacing w:line="276" w:lineRule="auto"/>
              <w:jc w:val="center"/>
            </w:pPr>
            <w:r w:rsidRPr="001E4CD3">
              <w:t>157583,00</w:t>
            </w:r>
          </w:p>
        </w:tc>
        <w:tc>
          <w:tcPr>
            <w:tcW w:w="1862" w:type="dxa"/>
            <w:shd w:val="clear" w:color="auto" w:fill="auto"/>
            <w:noWrap/>
            <w:hideMark/>
          </w:tcPr>
          <w:p w14:paraId="33F08410" w14:textId="77777777" w:rsidR="002B6309" w:rsidRDefault="002B6309" w:rsidP="002B6309">
            <w:pPr>
              <w:spacing w:line="276" w:lineRule="auto"/>
              <w:jc w:val="center"/>
            </w:pPr>
            <w:r w:rsidRPr="001E4CD3">
              <w:t>157583,00</w:t>
            </w:r>
          </w:p>
        </w:tc>
      </w:tr>
      <w:tr w:rsidR="002B6309" w:rsidRPr="009974EC" w14:paraId="28BBBC06" w14:textId="77777777" w:rsidTr="002B6309">
        <w:trPr>
          <w:trHeight w:val="277"/>
          <w:tblCellSpacing w:w="20" w:type="dxa"/>
        </w:trPr>
        <w:tc>
          <w:tcPr>
            <w:tcW w:w="3604" w:type="dxa"/>
            <w:shd w:val="clear" w:color="auto" w:fill="auto"/>
            <w:noWrap/>
            <w:vAlign w:val="center"/>
          </w:tcPr>
          <w:p w14:paraId="0769A9F3" w14:textId="77777777" w:rsidR="002B6309" w:rsidRPr="00403705" w:rsidRDefault="002B6309" w:rsidP="002B6309">
            <w:pPr>
              <w:spacing w:line="276" w:lineRule="auto"/>
              <w:ind w:right="-2"/>
            </w:pPr>
            <w:r>
              <w:t>население</w:t>
            </w:r>
          </w:p>
        </w:tc>
        <w:tc>
          <w:tcPr>
            <w:tcW w:w="1377" w:type="dxa"/>
            <w:shd w:val="clear" w:color="auto" w:fill="auto"/>
            <w:noWrap/>
            <w:vAlign w:val="center"/>
          </w:tcPr>
          <w:p w14:paraId="7BA97AF5" w14:textId="77777777" w:rsidR="002B6309" w:rsidRPr="00403705" w:rsidRDefault="002B6309" w:rsidP="002B6309">
            <w:pPr>
              <w:spacing w:line="276" w:lineRule="auto"/>
              <w:ind w:right="-2"/>
              <w:jc w:val="center"/>
            </w:pPr>
            <w:r w:rsidRPr="00403705">
              <w:t>м3</w:t>
            </w:r>
          </w:p>
        </w:tc>
        <w:tc>
          <w:tcPr>
            <w:tcW w:w="2112" w:type="dxa"/>
            <w:shd w:val="clear" w:color="auto" w:fill="auto"/>
            <w:noWrap/>
          </w:tcPr>
          <w:p w14:paraId="2FDF053D" w14:textId="77777777" w:rsidR="002B6309" w:rsidRDefault="002B6309" w:rsidP="002B6309">
            <w:pPr>
              <w:spacing w:line="276" w:lineRule="auto"/>
              <w:jc w:val="center"/>
            </w:pPr>
            <w:r w:rsidRPr="000D519F">
              <w:t>141510,95</w:t>
            </w:r>
          </w:p>
        </w:tc>
        <w:tc>
          <w:tcPr>
            <w:tcW w:w="1862" w:type="dxa"/>
            <w:shd w:val="clear" w:color="auto" w:fill="auto"/>
            <w:noWrap/>
          </w:tcPr>
          <w:p w14:paraId="19D8AEEF" w14:textId="77777777" w:rsidR="002B6309" w:rsidRDefault="002B6309" w:rsidP="002B6309">
            <w:pPr>
              <w:spacing w:line="276" w:lineRule="auto"/>
              <w:jc w:val="center"/>
            </w:pPr>
            <w:r w:rsidRPr="000D519F">
              <w:t>141510,95</w:t>
            </w:r>
          </w:p>
        </w:tc>
      </w:tr>
      <w:tr w:rsidR="002B6309" w:rsidRPr="00403705" w14:paraId="1E7DFD24" w14:textId="77777777" w:rsidTr="002B6309">
        <w:trPr>
          <w:trHeight w:val="277"/>
          <w:tblCellSpacing w:w="20" w:type="dxa"/>
        </w:trPr>
        <w:tc>
          <w:tcPr>
            <w:tcW w:w="3604" w:type="dxa"/>
            <w:shd w:val="clear" w:color="auto" w:fill="auto"/>
            <w:noWrap/>
            <w:vAlign w:val="center"/>
            <w:hideMark/>
          </w:tcPr>
          <w:p w14:paraId="45290AAC" w14:textId="77777777" w:rsidR="002B6309" w:rsidRPr="00403705" w:rsidRDefault="002B6309" w:rsidP="002B6309">
            <w:pPr>
              <w:spacing w:line="276" w:lineRule="auto"/>
              <w:ind w:right="-2"/>
            </w:pPr>
            <w:r w:rsidRPr="00403705">
              <w:t>производственные нужды предприятия</w:t>
            </w:r>
          </w:p>
        </w:tc>
        <w:tc>
          <w:tcPr>
            <w:tcW w:w="1377" w:type="dxa"/>
            <w:shd w:val="clear" w:color="auto" w:fill="auto"/>
            <w:noWrap/>
            <w:vAlign w:val="center"/>
            <w:hideMark/>
          </w:tcPr>
          <w:p w14:paraId="528B2FD1" w14:textId="77777777" w:rsidR="002B6309" w:rsidRPr="00403705" w:rsidRDefault="002B6309" w:rsidP="002B6309">
            <w:pPr>
              <w:spacing w:line="276" w:lineRule="auto"/>
              <w:ind w:right="-2"/>
              <w:jc w:val="center"/>
            </w:pPr>
            <w:r w:rsidRPr="00403705">
              <w:t>м3</w:t>
            </w:r>
          </w:p>
        </w:tc>
        <w:tc>
          <w:tcPr>
            <w:tcW w:w="2112" w:type="dxa"/>
            <w:shd w:val="clear" w:color="auto" w:fill="auto"/>
            <w:noWrap/>
          </w:tcPr>
          <w:p w14:paraId="40B63BC5" w14:textId="77777777" w:rsidR="002B6309" w:rsidRPr="00396505" w:rsidRDefault="002B6309" w:rsidP="002B6309">
            <w:pPr>
              <w:spacing w:line="276" w:lineRule="auto"/>
              <w:jc w:val="center"/>
            </w:pPr>
            <w:r w:rsidRPr="00396505">
              <w:t>16,80</w:t>
            </w:r>
          </w:p>
        </w:tc>
        <w:tc>
          <w:tcPr>
            <w:tcW w:w="1862" w:type="dxa"/>
            <w:shd w:val="clear" w:color="auto" w:fill="auto"/>
            <w:noWrap/>
          </w:tcPr>
          <w:p w14:paraId="2A1FBC0D" w14:textId="77777777" w:rsidR="002B6309" w:rsidRDefault="002B6309" w:rsidP="002B6309">
            <w:pPr>
              <w:spacing w:line="276" w:lineRule="auto"/>
              <w:jc w:val="center"/>
            </w:pPr>
            <w:r w:rsidRPr="00396505">
              <w:t>16,80</w:t>
            </w:r>
          </w:p>
        </w:tc>
      </w:tr>
      <w:tr w:rsidR="002B6309" w:rsidRPr="00403705" w14:paraId="71CECA8F" w14:textId="77777777" w:rsidTr="002B6309">
        <w:trPr>
          <w:trHeight w:val="277"/>
          <w:tblCellSpacing w:w="20" w:type="dxa"/>
        </w:trPr>
        <w:tc>
          <w:tcPr>
            <w:tcW w:w="3604" w:type="dxa"/>
            <w:shd w:val="clear" w:color="auto" w:fill="auto"/>
            <w:noWrap/>
            <w:vAlign w:val="center"/>
            <w:hideMark/>
          </w:tcPr>
          <w:p w14:paraId="62650D51" w14:textId="77777777" w:rsidR="002B6309" w:rsidRPr="00403705" w:rsidRDefault="002B6309" w:rsidP="002B6309">
            <w:pPr>
              <w:spacing w:line="276" w:lineRule="auto"/>
              <w:ind w:right="-2"/>
            </w:pPr>
            <w:r>
              <w:t>Собственные нужды</w:t>
            </w:r>
          </w:p>
        </w:tc>
        <w:tc>
          <w:tcPr>
            <w:tcW w:w="1377" w:type="dxa"/>
            <w:shd w:val="clear" w:color="auto" w:fill="auto"/>
            <w:noWrap/>
            <w:vAlign w:val="center"/>
            <w:hideMark/>
          </w:tcPr>
          <w:p w14:paraId="59BCC1F4" w14:textId="77777777" w:rsidR="002B6309" w:rsidRPr="00403705" w:rsidRDefault="002B6309" w:rsidP="002B6309">
            <w:pPr>
              <w:spacing w:line="276" w:lineRule="auto"/>
              <w:ind w:right="-2"/>
              <w:jc w:val="center"/>
            </w:pPr>
            <w:r w:rsidRPr="00403705">
              <w:t>м3</w:t>
            </w:r>
          </w:p>
        </w:tc>
        <w:tc>
          <w:tcPr>
            <w:tcW w:w="2112" w:type="dxa"/>
            <w:shd w:val="clear" w:color="auto" w:fill="auto"/>
            <w:noWrap/>
            <w:vAlign w:val="center"/>
          </w:tcPr>
          <w:p w14:paraId="39698C33" w14:textId="77777777" w:rsidR="002B6309" w:rsidRPr="00D60630" w:rsidRDefault="002B6309" w:rsidP="002B6309">
            <w:pPr>
              <w:spacing w:line="276" w:lineRule="auto"/>
              <w:ind w:right="-2"/>
              <w:jc w:val="center"/>
            </w:pPr>
            <w:r>
              <w:t>0,00</w:t>
            </w:r>
          </w:p>
        </w:tc>
        <w:tc>
          <w:tcPr>
            <w:tcW w:w="1862" w:type="dxa"/>
            <w:shd w:val="clear" w:color="auto" w:fill="auto"/>
            <w:noWrap/>
            <w:vAlign w:val="center"/>
          </w:tcPr>
          <w:p w14:paraId="21346336" w14:textId="77777777" w:rsidR="002B6309" w:rsidRPr="00D60630" w:rsidRDefault="002B6309" w:rsidP="002B6309">
            <w:pPr>
              <w:spacing w:line="276" w:lineRule="auto"/>
              <w:ind w:right="-2"/>
              <w:jc w:val="center"/>
            </w:pPr>
            <w:r>
              <w:t>0,00</w:t>
            </w:r>
          </w:p>
        </w:tc>
      </w:tr>
    </w:tbl>
    <w:p w14:paraId="253DB5C7" w14:textId="7D998054" w:rsidR="002B6309" w:rsidRPr="007332AE" w:rsidRDefault="002B6309" w:rsidP="002B6309">
      <w:pPr>
        <w:spacing w:line="276" w:lineRule="auto"/>
        <w:ind w:firstLine="851"/>
        <w:jc w:val="both"/>
        <w:rPr>
          <w:snapToGrid w:val="0"/>
          <w:sz w:val="28"/>
          <w:szCs w:val="28"/>
        </w:rPr>
      </w:pPr>
      <w:r w:rsidRPr="007332AE">
        <w:rPr>
          <w:snapToGrid w:val="0"/>
          <w:sz w:val="28"/>
          <w:szCs w:val="28"/>
        </w:rPr>
        <w:t>На 2020-20</w:t>
      </w:r>
      <w:r>
        <w:rPr>
          <w:snapToGrid w:val="0"/>
          <w:sz w:val="28"/>
          <w:szCs w:val="28"/>
        </w:rPr>
        <w:t>33</w:t>
      </w:r>
      <w:r w:rsidRPr="007332AE">
        <w:rPr>
          <w:snapToGrid w:val="0"/>
          <w:sz w:val="28"/>
          <w:szCs w:val="28"/>
        </w:rPr>
        <w:t xml:space="preserve"> годы показатели баланса тепло</w:t>
      </w:r>
      <w:r>
        <w:rPr>
          <w:snapToGrid w:val="0"/>
          <w:sz w:val="28"/>
          <w:szCs w:val="28"/>
        </w:rPr>
        <w:t>носителя</w:t>
      </w:r>
      <w:r>
        <w:rPr>
          <w:snapToGrid w:val="0"/>
          <w:sz w:val="28"/>
          <w:szCs w:val="28"/>
        </w:rPr>
        <w:br/>
        <w:t xml:space="preserve"> </w:t>
      </w:r>
      <w:r w:rsidRPr="007332AE">
        <w:rPr>
          <w:snapToGrid w:val="0"/>
          <w:sz w:val="28"/>
          <w:szCs w:val="28"/>
        </w:rPr>
        <w:t>ООО «</w:t>
      </w:r>
      <w:proofErr w:type="spellStart"/>
      <w:r w:rsidRPr="007332AE">
        <w:rPr>
          <w:snapToGrid w:val="0"/>
          <w:sz w:val="28"/>
          <w:szCs w:val="28"/>
        </w:rPr>
        <w:t>ЭнергоКомпания</w:t>
      </w:r>
      <w:proofErr w:type="spellEnd"/>
      <w:r w:rsidRPr="007332AE">
        <w:rPr>
          <w:snapToGrid w:val="0"/>
          <w:sz w:val="28"/>
          <w:szCs w:val="28"/>
        </w:rPr>
        <w:t>» принимаются на уровне 2019 года.</w:t>
      </w:r>
    </w:p>
    <w:p w14:paraId="4B736770" w14:textId="77777777" w:rsidR="002B6309" w:rsidRDefault="002B6309" w:rsidP="002B6309">
      <w:pPr>
        <w:spacing w:line="276" w:lineRule="auto"/>
        <w:ind w:right="-2" w:firstLine="709"/>
        <w:jc w:val="both"/>
        <w:rPr>
          <w:sz w:val="28"/>
          <w:szCs w:val="28"/>
        </w:rPr>
      </w:pPr>
    </w:p>
    <w:p w14:paraId="25540CDB" w14:textId="77777777" w:rsidR="002B6309" w:rsidRPr="009974EC" w:rsidRDefault="002B6309" w:rsidP="002B6309">
      <w:pPr>
        <w:spacing w:line="276" w:lineRule="auto"/>
        <w:ind w:right="-2"/>
        <w:rPr>
          <w:rStyle w:val="10"/>
          <w:rFonts w:ascii="Times New Roman" w:hAnsi="Times New Roman"/>
          <w:b w:val="0"/>
        </w:rPr>
      </w:pPr>
      <w:r>
        <w:rPr>
          <w:rStyle w:val="10"/>
          <w:rFonts w:ascii="Times New Roman" w:hAnsi="Times New Roman"/>
        </w:rPr>
        <w:t xml:space="preserve">2.2. </w:t>
      </w:r>
      <w:r w:rsidRPr="009974EC">
        <w:rPr>
          <w:rStyle w:val="10"/>
          <w:rFonts w:ascii="Times New Roman" w:hAnsi="Times New Roman"/>
        </w:rPr>
        <w:t>Расходы на покупку энергетических ресурсов</w:t>
      </w:r>
    </w:p>
    <w:p w14:paraId="247DE6E1" w14:textId="77777777" w:rsidR="002B6309" w:rsidRPr="009E02E8" w:rsidRDefault="002B6309" w:rsidP="002B6309">
      <w:pPr>
        <w:pStyle w:val="1"/>
        <w:spacing w:line="276" w:lineRule="auto"/>
        <w:jc w:val="center"/>
        <w:rPr>
          <w:rFonts w:ascii="Times New Roman" w:hAnsi="Times New Roman" w:cs="Times New Roman"/>
          <w:b w:val="0"/>
          <w:bCs w:val="0"/>
        </w:rPr>
      </w:pPr>
      <w:r>
        <w:rPr>
          <w:rFonts w:ascii="Times New Roman" w:hAnsi="Times New Roman" w:cs="Times New Roman"/>
        </w:rPr>
        <w:t xml:space="preserve">2.2.1. </w:t>
      </w:r>
      <w:r w:rsidRPr="009E02E8">
        <w:rPr>
          <w:rFonts w:ascii="Times New Roman" w:hAnsi="Times New Roman" w:cs="Times New Roman"/>
        </w:rPr>
        <w:t>Стоимость исходной воды</w:t>
      </w:r>
    </w:p>
    <w:p w14:paraId="0D0F1DDB" w14:textId="77777777" w:rsidR="002B6309" w:rsidRPr="001D006F" w:rsidRDefault="002B6309" w:rsidP="002B6309">
      <w:pPr>
        <w:tabs>
          <w:tab w:val="left" w:pos="709"/>
        </w:tabs>
        <w:spacing w:line="276" w:lineRule="auto"/>
        <w:ind w:firstLine="851"/>
        <w:jc w:val="both"/>
        <w:rPr>
          <w:snapToGrid w:val="0"/>
          <w:sz w:val="28"/>
          <w:szCs w:val="28"/>
        </w:rPr>
      </w:pPr>
      <w:r w:rsidRPr="001D006F">
        <w:rPr>
          <w:snapToGrid w:val="0"/>
          <w:sz w:val="28"/>
          <w:szCs w:val="28"/>
        </w:rPr>
        <w:t xml:space="preserve">Предложения предприятия по данной статье на 2019 год составили </w:t>
      </w:r>
      <w:r w:rsidRPr="001D006F">
        <w:rPr>
          <w:snapToGrid w:val="0"/>
          <w:sz w:val="28"/>
          <w:szCs w:val="28"/>
        </w:rPr>
        <w:br/>
      </w:r>
      <w:r w:rsidRPr="000C7F1E">
        <w:rPr>
          <w:snapToGrid w:val="0"/>
          <w:sz w:val="28"/>
          <w:szCs w:val="28"/>
        </w:rPr>
        <w:t>8251,99</w:t>
      </w:r>
      <w:r w:rsidRPr="001D006F">
        <w:rPr>
          <w:snapToGrid w:val="0"/>
          <w:sz w:val="28"/>
          <w:szCs w:val="28"/>
        </w:rPr>
        <w:t xml:space="preserve"> тыс. руб. п</w:t>
      </w:r>
      <w:r>
        <w:rPr>
          <w:snapToGrid w:val="0"/>
          <w:sz w:val="28"/>
          <w:szCs w:val="28"/>
        </w:rPr>
        <w:t xml:space="preserve">ри объеме воды </w:t>
      </w:r>
      <w:r w:rsidRPr="000C7F1E">
        <w:rPr>
          <w:snapToGrid w:val="0"/>
          <w:sz w:val="28"/>
          <w:szCs w:val="28"/>
        </w:rPr>
        <w:t>157</w:t>
      </w:r>
      <w:r>
        <w:rPr>
          <w:snapToGrid w:val="0"/>
          <w:sz w:val="28"/>
          <w:szCs w:val="28"/>
        </w:rPr>
        <w:t>,</w:t>
      </w:r>
      <w:r w:rsidRPr="000C7F1E">
        <w:rPr>
          <w:snapToGrid w:val="0"/>
          <w:sz w:val="28"/>
          <w:szCs w:val="28"/>
        </w:rPr>
        <w:t>583</w:t>
      </w:r>
      <w:r>
        <w:rPr>
          <w:snapToGrid w:val="0"/>
          <w:sz w:val="28"/>
          <w:szCs w:val="28"/>
        </w:rPr>
        <w:t xml:space="preserve"> тыс. м3 (собственного подъема). Стоимость воды собственного подъема составила </w:t>
      </w:r>
      <w:r w:rsidRPr="009F6CA6">
        <w:rPr>
          <w:snapToGrid w:val="0"/>
          <w:sz w:val="28"/>
          <w:szCs w:val="28"/>
        </w:rPr>
        <w:t>52,37</w:t>
      </w:r>
      <w:r>
        <w:rPr>
          <w:snapToGrid w:val="0"/>
          <w:sz w:val="28"/>
          <w:szCs w:val="28"/>
        </w:rPr>
        <w:t xml:space="preserve"> руб./м3. </w:t>
      </w:r>
    </w:p>
    <w:p w14:paraId="17F9256A" w14:textId="77777777" w:rsidR="002B6309" w:rsidRPr="003A63AD" w:rsidRDefault="002B6309" w:rsidP="002B6309">
      <w:pPr>
        <w:spacing w:line="276" w:lineRule="auto"/>
        <w:ind w:firstLine="851"/>
        <w:jc w:val="both"/>
        <w:rPr>
          <w:sz w:val="28"/>
          <w:szCs w:val="28"/>
        </w:rPr>
      </w:pPr>
      <w:r w:rsidRPr="0064017E">
        <w:rPr>
          <w:sz w:val="28"/>
          <w:szCs w:val="28"/>
        </w:rPr>
        <w:t xml:space="preserve">Проанализировав обосновывающие материалы, эксперты предлагают принять объем холодной воды в размере </w:t>
      </w:r>
      <w:r w:rsidRPr="000C7F1E">
        <w:rPr>
          <w:snapToGrid w:val="0"/>
          <w:sz w:val="28"/>
          <w:szCs w:val="28"/>
        </w:rPr>
        <w:t>157</w:t>
      </w:r>
      <w:r>
        <w:rPr>
          <w:snapToGrid w:val="0"/>
          <w:sz w:val="28"/>
          <w:szCs w:val="28"/>
        </w:rPr>
        <w:t>,</w:t>
      </w:r>
      <w:r w:rsidRPr="000C7F1E">
        <w:rPr>
          <w:snapToGrid w:val="0"/>
          <w:sz w:val="28"/>
          <w:szCs w:val="28"/>
        </w:rPr>
        <w:t>583</w:t>
      </w:r>
      <w:r>
        <w:rPr>
          <w:snapToGrid w:val="0"/>
          <w:sz w:val="28"/>
          <w:szCs w:val="28"/>
        </w:rPr>
        <w:t xml:space="preserve"> </w:t>
      </w:r>
      <w:r w:rsidRPr="0064017E">
        <w:rPr>
          <w:snapToGrid w:val="0"/>
          <w:sz w:val="28"/>
          <w:szCs w:val="28"/>
        </w:rPr>
        <w:t>тыс. м3</w:t>
      </w:r>
      <w:r w:rsidRPr="0064017E">
        <w:rPr>
          <w:sz w:val="28"/>
          <w:szCs w:val="28"/>
        </w:rPr>
        <w:t xml:space="preserve"> (по предложению предприятия).</w:t>
      </w:r>
      <w:r w:rsidRPr="003F544A">
        <w:rPr>
          <w:color w:val="0070C0"/>
          <w:sz w:val="28"/>
          <w:szCs w:val="28"/>
        </w:rPr>
        <w:t xml:space="preserve"> </w:t>
      </w:r>
      <w:r w:rsidRPr="003A63AD">
        <w:rPr>
          <w:sz w:val="28"/>
          <w:szCs w:val="28"/>
        </w:rPr>
        <w:t>Принимаемый объем воды не превышает значений</w:t>
      </w:r>
      <w:r w:rsidRPr="003A63AD">
        <w:rPr>
          <w:snapToGrid w:val="0"/>
          <w:sz w:val="28"/>
          <w:szCs w:val="28"/>
        </w:rPr>
        <w:t xml:space="preserve">, учтённых при согласовании долгосрочных параметров регулирования (письмо РЭК КО от </w:t>
      </w:r>
      <w:r w:rsidRPr="003A63AD">
        <w:rPr>
          <w:sz w:val="28"/>
          <w:szCs w:val="28"/>
        </w:rPr>
        <w:t>№ М-2-29/5196-01 от 17.12.2018</w:t>
      </w:r>
      <w:r w:rsidRPr="003A63AD">
        <w:rPr>
          <w:snapToGrid w:val="0"/>
          <w:sz w:val="28"/>
          <w:szCs w:val="28"/>
        </w:rPr>
        <w:t>)</w:t>
      </w:r>
      <w:r>
        <w:rPr>
          <w:snapToGrid w:val="0"/>
          <w:sz w:val="28"/>
          <w:szCs w:val="28"/>
        </w:rPr>
        <w:t>, а также показателей, учтенных в НВВ 2018 года</w:t>
      </w:r>
      <w:r w:rsidRPr="003A63AD">
        <w:rPr>
          <w:snapToGrid w:val="0"/>
          <w:sz w:val="28"/>
          <w:szCs w:val="28"/>
        </w:rPr>
        <w:t>.</w:t>
      </w:r>
    </w:p>
    <w:p w14:paraId="4C1D1897" w14:textId="77777777" w:rsidR="002B6309" w:rsidRPr="009F6CA6" w:rsidRDefault="002B6309" w:rsidP="002B6309">
      <w:pPr>
        <w:spacing w:line="276" w:lineRule="auto"/>
        <w:ind w:firstLine="851"/>
        <w:jc w:val="both"/>
        <w:rPr>
          <w:snapToGrid w:val="0"/>
          <w:sz w:val="28"/>
          <w:szCs w:val="28"/>
        </w:rPr>
      </w:pPr>
      <w:r w:rsidRPr="009F6CA6">
        <w:rPr>
          <w:sz w:val="28"/>
          <w:szCs w:val="28"/>
        </w:rPr>
        <w:t xml:space="preserve">Стоимость воды </w:t>
      </w:r>
      <w:r>
        <w:rPr>
          <w:sz w:val="28"/>
          <w:szCs w:val="28"/>
        </w:rPr>
        <w:t xml:space="preserve">собственного подъема </w:t>
      </w:r>
      <w:r w:rsidRPr="009F6CA6">
        <w:rPr>
          <w:sz w:val="28"/>
          <w:szCs w:val="28"/>
        </w:rPr>
        <w:t xml:space="preserve">экспертами принята на уровне предложений предприятия </w:t>
      </w:r>
      <w:r w:rsidRPr="009F6CA6">
        <w:rPr>
          <w:snapToGrid w:val="0"/>
          <w:sz w:val="28"/>
          <w:szCs w:val="28"/>
        </w:rPr>
        <w:t>52,37 руб./м3, что не превышает факта 2017 года 48,23 руб./м3 с учетом ИЦП, опубликованных</w:t>
      </w:r>
      <w:r w:rsidRPr="009F6CA6">
        <w:rPr>
          <w:sz w:val="28"/>
        </w:rPr>
        <w:t xml:space="preserve"> на сайте Минэкономразвития России 01.10.2018</w:t>
      </w:r>
      <w:r w:rsidRPr="009F6CA6">
        <w:rPr>
          <w:snapToGrid w:val="0"/>
          <w:sz w:val="28"/>
          <w:szCs w:val="28"/>
        </w:rPr>
        <w:t xml:space="preserve"> на 2018 и 2019 – 103,9% и 104,5%, соответственно.</w:t>
      </w:r>
      <w:r>
        <w:rPr>
          <w:snapToGrid w:val="0"/>
          <w:sz w:val="28"/>
          <w:szCs w:val="28"/>
        </w:rPr>
        <w:t xml:space="preserve"> Всего расходы на воду собственного подъема составили </w:t>
      </w:r>
      <w:r w:rsidRPr="00BD34FA">
        <w:rPr>
          <w:snapToGrid w:val="0"/>
          <w:sz w:val="28"/>
          <w:szCs w:val="28"/>
        </w:rPr>
        <w:t>8251,99</w:t>
      </w:r>
      <w:r>
        <w:rPr>
          <w:snapToGrid w:val="0"/>
          <w:sz w:val="28"/>
          <w:szCs w:val="28"/>
        </w:rPr>
        <w:t xml:space="preserve"> тыс. руб.</w:t>
      </w:r>
    </w:p>
    <w:p w14:paraId="134544D5" w14:textId="77777777" w:rsidR="002B6309" w:rsidRPr="009F6CA6" w:rsidRDefault="002B6309" w:rsidP="002B6309">
      <w:pPr>
        <w:tabs>
          <w:tab w:val="left" w:pos="1890"/>
        </w:tabs>
        <w:spacing w:line="276" w:lineRule="auto"/>
        <w:ind w:firstLine="851"/>
        <w:jc w:val="both"/>
        <w:rPr>
          <w:sz w:val="28"/>
          <w:szCs w:val="28"/>
        </w:rPr>
      </w:pPr>
      <w:r w:rsidRPr="009F6CA6">
        <w:rPr>
          <w:snapToGrid w:val="0"/>
          <w:sz w:val="28"/>
          <w:szCs w:val="28"/>
        </w:rPr>
        <w:t xml:space="preserve">Информация по факту 2017 года получена через систему ЕИАС и заверена электронно-цифровой подписью руководителя в формате шаблона </w:t>
      </w:r>
      <w:r w:rsidRPr="009F6CA6">
        <w:rPr>
          <w:snapToGrid w:val="0"/>
          <w:sz w:val="28"/>
          <w:szCs w:val="28"/>
        </w:rPr>
        <w:lastRenderedPageBreak/>
        <w:t>BALANCE.CALC.TARIFF.WARM.2017.FACT, который в соответствии с постановлением РЭК КО № 620 от 20.12.2013, является официальной отчётностью.</w:t>
      </w:r>
    </w:p>
    <w:p w14:paraId="636E490A" w14:textId="77777777" w:rsidR="002B6309" w:rsidRDefault="002B6309" w:rsidP="002B6309">
      <w:pPr>
        <w:spacing w:line="276" w:lineRule="auto"/>
        <w:ind w:firstLine="851"/>
        <w:jc w:val="both"/>
        <w:rPr>
          <w:snapToGrid w:val="0"/>
          <w:sz w:val="28"/>
          <w:szCs w:val="28"/>
        </w:rPr>
      </w:pPr>
      <w:r w:rsidRPr="00526A3F">
        <w:rPr>
          <w:snapToGrid w:val="0"/>
          <w:sz w:val="28"/>
          <w:szCs w:val="28"/>
        </w:rPr>
        <w:t>При расчете планируемых тарифов на 2019-202</w:t>
      </w:r>
      <w:r>
        <w:rPr>
          <w:snapToGrid w:val="0"/>
          <w:sz w:val="28"/>
          <w:szCs w:val="28"/>
        </w:rPr>
        <w:t>4</w:t>
      </w:r>
      <w:r w:rsidRPr="00526A3F">
        <w:rPr>
          <w:snapToGrid w:val="0"/>
          <w:sz w:val="28"/>
          <w:szCs w:val="28"/>
        </w:rPr>
        <w:t xml:space="preserve"> годы, к планируемой стоимости воды собственного под</w:t>
      </w:r>
      <w:r>
        <w:rPr>
          <w:snapToGrid w:val="0"/>
          <w:sz w:val="28"/>
          <w:szCs w:val="28"/>
        </w:rPr>
        <w:t>ъ</w:t>
      </w:r>
      <w:r w:rsidRPr="00526A3F">
        <w:rPr>
          <w:snapToGrid w:val="0"/>
          <w:sz w:val="28"/>
          <w:szCs w:val="28"/>
        </w:rPr>
        <w:t>ема на 2019 год последовательно применяются следующие ИЦП, опубликованные</w:t>
      </w:r>
      <w:r w:rsidRPr="00526A3F">
        <w:rPr>
          <w:sz w:val="28"/>
        </w:rPr>
        <w:t xml:space="preserve"> на сайте Минэкономразвития России 01.10.2018</w:t>
      </w:r>
      <w:r w:rsidRPr="00526A3F">
        <w:rPr>
          <w:snapToGrid w:val="0"/>
          <w:sz w:val="28"/>
          <w:szCs w:val="28"/>
        </w:rPr>
        <w:t>: 104,0%, 104,0%, 104,0%</w:t>
      </w:r>
      <w:r>
        <w:rPr>
          <w:snapToGrid w:val="0"/>
          <w:sz w:val="28"/>
          <w:szCs w:val="28"/>
        </w:rPr>
        <w:t xml:space="preserve">, </w:t>
      </w:r>
      <w:r w:rsidRPr="00526A3F">
        <w:rPr>
          <w:snapToGrid w:val="0"/>
          <w:sz w:val="28"/>
          <w:szCs w:val="28"/>
        </w:rPr>
        <w:t>104,0%</w:t>
      </w:r>
      <w:r>
        <w:rPr>
          <w:snapToGrid w:val="0"/>
          <w:sz w:val="28"/>
          <w:szCs w:val="28"/>
        </w:rPr>
        <w:t xml:space="preserve">, </w:t>
      </w:r>
      <w:r w:rsidRPr="00526A3F">
        <w:rPr>
          <w:snapToGrid w:val="0"/>
          <w:sz w:val="28"/>
          <w:szCs w:val="28"/>
        </w:rPr>
        <w:t>104,0%.</w:t>
      </w:r>
      <w:r w:rsidRPr="00B306D8">
        <w:rPr>
          <w:snapToGrid w:val="0"/>
          <w:sz w:val="28"/>
          <w:szCs w:val="28"/>
        </w:rPr>
        <w:t xml:space="preserve"> </w:t>
      </w:r>
    </w:p>
    <w:p w14:paraId="18F4DE2D" w14:textId="77777777" w:rsidR="002B6309" w:rsidRDefault="002B6309" w:rsidP="002B6309">
      <w:pPr>
        <w:spacing w:line="276" w:lineRule="auto"/>
        <w:ind w:firstLine="851"/>
        <w:jc w:val="both"/>
        <w:rPr>
          <w:snapToGrid w:val="0"/>
          <w:sz w:val="28"/>
          <w:szCs w:val="28"/>
        </w:rPr>
      </w:pPr>
      <w:r w:rsidRPr="005E1909">
        <w:rPr>
          <w:snapToGrid w:val="0"/>
          <w:sz w:val="28"/>
          <w:szCs w:val="28"/>
        </w:rPr>
        <w:t xml:space="preserve">К стоимости </w:t>
      </w:r>
      <w:r>
        <w:rPr>
          <w:snapToGrid w:val="0"/>
          <w:sz w:val="28"/>
          <w:szCs w:val="28"/>
        </w:rPr>
        <w:t>воды</w:t>
      </w:r>
      <w:r w:rsidRPr="005E1909">
        <w:rPr>
          <w:snapToGrid w:val="0"/>
          <w:sz w:val="28"/>
          <w:szCs w:val="28"/>
        </w:rPr>
        <w:t xml:space="preserve"> на 2025-2033 применен ИЦП Минэкономразвития России от 01.10.2018 по </w:t>
      </w:r>
      <w:r>
        <w:rPr>
          <w:snapToGrid w:val="0"/>
          <w:sz w:val="28"/>
          <w:szCs w:val="28"/>
        </w:rPr>
        <w:t>водоснабжению</w:t>
      </w:r>
      <w:r w:rsidRPr="005E1909">
        <w:rPr>
          <w:snapToGrid w:val="0"/>
          <w:sz w:val="28"/>
          <w:szCs w:val="28"/>
        </w:rPr>
        <w:t xml:space="preserve"> на 2024 год (по п</w:t>
      </w:r>
      <w:r>
        <w:rPr>
          <w:snapToGrid w:val="0"/>
          <w:sz w:val="28"/>
          <w:szCs w:val="28"/>
        </w:rPr>
        <w:t>оследнему году в прогнозе) – 104,0</w:t>
      </w:r>
      <w:r w:rsidRPr="005E1909">
        <w:rPr>
          <w:snapToGrid w:val="0"/>
          <w:sz w:val="28"/>
          <w:szCs w:val="28"/>
        </w:rPr>
        <w:t>%.</w:t>
      </w:r>
    </w:p>
    <w:p w14:paraId="04FC1A26" w14:textId="77777777" w:rsidR="002B6309" w:rsidRDefault="002B6309" w:rsidP="002B6309">
      <w:pPr>
        <w:spacing w:line="276" w:lineRule="auto"/>
        <w:ind w:firstLine="851"/>
        <w:jc w:val="both"/>
        <w:rPr>
          <w:snapToGrid w:val="0"/>
          <w:sz w:val="28"/>
          <w:szCs w:val="28"/>
        </w:rPr>
      </w:pPr>
      <w:r>
        <w:rPr>
          <w:snapToGrid w:val="0"/>
          <w:sz w:val="28"/>
          <w:szCs w:val="28"/>
        </w:rPr>
        <w:t>Информация отражена в приложении</w:t>
      </w:r>
      <w:r w:rsidRPr="00986C0C">
        <w:rPr>
          <w:snapToGrid w:val="0"/>
          <w:sz w:val="28"/>
          <w:szCs w:val="28"/>
        </w:rPr>
        <w:t xml:space="preserve"> к экспертному заключению.</w:t>
      </w:r>
    </w:p>
    <w:p w14:paraId="5683E750" w14:textId="77777777" w:rsidR="002B6309" w:rsidRPr="00DF51A7" w:rsidRDefault="002B6309" w:rsidP="002B6309">
      <w:pPr>
        <w:pStyle w:val="1"/>
        <w:spacing w:line="276" w:lineRule="auto"/>
        <w:rPr>
          <w:rFonts w:ascii="Times New Roman" w:hAnsi="Times New Roman" w:cs="Times New Roman"/>
          <w:b w:val="0"/>
          <w:bCs w:val="0"/>
        </w:rPr>
      </w:pPr>
      <w:r>
        <w:rPr>
          <w:rFonts w:ascii="Times New Roman" w:hAnsi="Times New Roman" w:cs="Times New Roman"/>
        </w:rPr>
        <w:t xml:space="preserve">2.2.2. </w:t>
      </w:r>
      <w:r w:rsidRPr="00DF51A7">
        <w:rPr>
          <w:rFonts w:ascii="Times New Roman" w:hAnsi="Times New Roman" w:cs="Times New Roman"/>
        </w:rPr>
        <w:t>Электрическая энергия, используемая при водоподготовке</w:t>
      </w:r>
    </w:p>
    <w:p w14:paraId="1D4DDB28" w14:textId="77777777" w:rsidR="002B6309" w:rsidRDefault="002B6309" w:rsidP="002B6309">
      <w:pPr>
        <w:spacing w:line="276" w:lineRule="auto"/>
        <w:ind w:firstLine="851"/>
        <w:jc w:val="both"/>
        <w:rPr>
          <w:snapToGrid w:val="0"/>
          <w:sz w:val="28"/>
          <w:szCs w:val="28"/>
        </w:rPr>
      </w:pPr>
      <w:r w:rsidRPr="009B51B1">
        <w:rPr>
          <w:snapToGrid w:val="0"/>
          <w:sz w:val="28"/>
          <w:szCs w:val="28"/>
        </w:rPr>
        <w:t xml:space="preserve">Предложения предприятия по данной статье на 2019 год составили </w:t>
      </w:r>
      <w:r w:rsidRPr="009B51B1">
        <w:rPr>
          <w:snapToGrid w:val="0"/>
          <w:sz w:val="28"/>
          <w:szCs w:val="28"/>
        </w:rPr>
        <w:br/>
      </w:r>
      <w:r w:rsidRPr="00C600B6">
        <w:rPr>
          <w:snapToGrid w:val="0"/>
          <w:sz w:val="28"/>
          <w:szCs w:val="28"/>
        </w:rPr>
        <w:t>345,28</w:t>
      </w:r>
      <w:r w:rsidRPr="009B51B1">
        <w:rPr>
          <w:snapToGrid w:val="0"/>
          <w:sz w:val="28"/>
          <w:szCs w:val="28"/>
        </w:rPr>
        <w:t xml:space="preserve"> тыс. руб., при объеме электроэнергии </w:t>
      </w:r>
      <w:r w:rsidRPr="00C600B6">
        <w:rPr>
          <w:snapToGrid w:val="0"/>
          <w:sz w:val="28"/>
          <w:szCs w:val="28"/>
        </w:rPr>
        <w:t>98,37</w:t>
      </w:r>
      <w:r w:rsidRPr="009B51B1">
        <w:rPr>
          <w:snapToGrid w:val="0"/>
          <w:sz w:val="28"/>
          <w:szCs w:val="28"/>
        </w:rPr>
        <w:t xml:space="preserve"> тыс. кВт*ч. Средневзвешенная стоимость электроэнергии принята в расчет в размере 3,51 руб./ кВт*ч.</w:t>
      </w:r>
      <w:r>
        <w:rPr>
          <w:snapToGrid w:val="0"/>
          <w:sz w:val="28"/>
          <w:szCs w:val="28"/>
        </w:rPr>
        <w:t xml:space="preserve"> Представлен расчет, договор с ПАО «</w:t>
      </w:r>
      <w:proofErr w:type="spellStart"/>
      <w:r>
        <w:rPr>
          <w:snapToGrid w:val="0"/>
          <w:sz w:val="28"/>
          <w:szCs w:val="28"/>
        </w:rPr>
        <w:t>Кузбассэнергосбыт</w:t>
      </w:r>
      <w:proofErr w:type="spellEnd"/>
      <w:r>
        <w:rPr>
          <w:snapToGrid w:val="0"/>
          <w:sz w:val="28"/>
          <w:szCs w:val="28"/>
        </w:rPr>
        <w:t>»               от 01.01.2019 № 620142, счет-фактура за январь 2019 года (стр. 201-248 тома 1 тарифного дела).</w:t>
      </w:r>
    </w:p>
    <w:p w14:paraId="4EDD4102" w14:textId="77777777" w:rsidR="002B6309" w:rsidRDefault="002B6309" w:rsidP="002B6309">
      <w:pPr>
        <w:spacing w:line="276" w:lineRule="auto"/>
        <w:ind w:firstLine="851"/>
        <w:jc w:val="both"/>
        <w:rPr>
          <w:snapToGrid w:val="0"/>
          <w:sz w:val="28"/>
          <w:szCs w:val="28"/>
        </w:rPr>
      </w:pPr>
      <w:r w:rsidRPr="00C600B6">
        <w:rPr>
          <w:snapToGrid w:val="0"/>
          <w:sz w:val="28"/>
          <w:szCs w:val="28"/>
        </w:rPr>
        <w:t xml:space="preserve">Объем электрической энергии, состоящей из количества электрической энергии необходимой для работы насосов и агрегатов, используемых для производства теплоносителя, учтен </w:t>
      </w:r>
      <w:r>
        <w:rPr>
          <w:snapToGrid w:val="0"/>
          <w:sz w:val="28"/>
          <w:szCs w:val="28"/>
        </w:rPr>
        <w:t xml:space="preserve">экспертами </w:t>
      </w:r>
      <w:r w:rsidRPr="00C600B6">
        <w:rPr>
          <w:snapToGrid w:val="0"/>
          <w:sz w:val="28"/>
          <w:szCs w:val="28"/>
        </w:rPr>
        <w:t xml:space="preserve">на уровне 98,37 тыс. </w:t>
      </w:r>
      <w:proofErr w:type="spellStart"/>
      <w:r w:rsidRPr="00C600B6">
        <w:rPr>
          <w:snapToGrid w:val="0"/>
          <w:sz w:val="28"/>
          <w:szCs w:val="28"/>
        </w:rPr>
        <w:t>кВтч</w:t>
      </w:r>
      <w:proofErr w:type="spellEnd"/>
      <w:r>
        <w:rPr>
          <w:snapToGrid w:val="0"/>
          <w:sz w:val="28"/>
          <w:szCs w:val="28"/>
        </w:rPr>
        <w:t>. Данный уровень</w:t>
      </w:r>
      <w:r w:rsidRPr="00C600B6">
        <w:rPr>
          <w:snapToGrid w:val="0"/>
          <w:sz w:val="28"/>
          <w:szCs w:val="28"/>
        </w:rPr>
        <w:t xml:space="preserve"> </w:t>
      </w:r>
      <w:r>
        <w:rPr>
          <w:snapToGrid w:val="0"/>
          <w:sz w:val="28"/>
          <w:szCs w:val="28"/>
        </w:rPr>
        <w:t xml:space="preserve">учтен при расчете и </w:t>
      </w:r>
      <w:r w:rsidRPr="003D5608">
        <w:rPr>
          <w:snapToGrid w:val="0"/>
          <w:sz w:val="28"/>
          <w:szCs w:val="28"/>
        </w:rPr>
        <w:t xml:space="preserve">согласовании долгосрочных параметров регулирования (письмо РЭК КО от </w:t>
      </w:r>
      <w:r w:rsidRPr="003D5608">
        <w:rPr>
          <w:sz w:val="28"/>
          <w:szCs w:val="28"/>
        </w:rPr>
        <w:t>№ М-2-29/5196-01 от 17.12.2018</w:t>
      </w:r>
      <w:r w:rsidRPr="003D5608">
        <w:rPr>
          <w:snapToGrid w:val="0"/>
          <w:sz w:val="28"/>
          <w:szCs w:val="28"/>
        </w:rPr>
        <w:t>).</w:t>
      </w:r>
    </w:p>
    <w:p w14:paraId="1913BB67" w14:textId="77777777" w:rsidR="002B6309" w:rsidRDefault="002B6309" w:rsidP="002B6309">
      <w:pPr>
        <w:spacing w:line="276" w:lineRule="auto"/>
        <w:ind w:firstLine="851"/>
        <w:jc w:val="both"/>
        <w:rPr>
          <w:snapToGrid w:val="0"/>
          <w:sz w:val="28"/>
          <w:szCs w:val="28"/>
        </w:rPr>
      </w:pPr>
      <w:r>
        <w:rPr>
          <w:snapToGrid w:val="0"/>
          <w:sz w:val="28"/>
          <w:szCs w:val="28"/>
        </w:rPr>
        <w:t>Экспертами принята стоимость электроэнергии,</w:t>
      </w:r>
      <w:r w:rsidRPr="000F31B7">
        <w:rPr>
          <w:snapToGrid w:val="0"/>
          <w:sz w:val="28"/>
          <w:szCs w:val="28"/>
        </w:rPr>
        <w:t xml:space="preserve"> </w:t>
      </w:r>
      <w:r w:rsidRPr="003D5608">
        <w:rPr>
          <w:snapToGrid w:val="0"/>
          <w:sz w:val="28"/>
          <w:szCs w:val="28"/>
        </w:rPr>
        <w:t xml:space="preserve">исходя </w:t>
      </w:r>
      <w:r>
        <w:rPr>
          <w:snapToGrid w:val="0"/>
          <w:sz w:val="28"/>
          <w:szCs w:val="28"/>
        </w:rPr>
        <w:t>из ее стоимости за январь 2019 года (счет-фактура) (</w:t>
      </w:r>
      <w:proofErr w:type="spellStart"/>
      <w:r>
        <w:rPr>
          <w:snapToGrid w:val="0"/>
          <w:sz w:val="28"/>
          <w:szCs w:val="28"/>
        </w:rPr>
        <w:t>стр</w:t>
      </w:r>
      <w:proofErr w:type="spellEnd"/>
      <w:r>
        <w:rPr>
          <w:snapToGrid w:val="0"/>
          <w:sz w:val="28"/>
          <w:szCs w:val="28"/>
        </w:rPr>
        <w:t xml:space="preserve"> 243-248 тома 1 тарифного дела) в размере </w:t>
      </w:r>
      <w:r w:rsidRPr="009B51B1">
        <w:rPr>
          <w:snapToGrid w:val="0"/>
          <w:sz w:val="28"/>
          <w:szCs w:val="28"/>
        </w:rPr>
        <w:t>3,51 руб./ кВт*ч.</w:t>
      </w:r>
      <w:r>
        <w:rPr>
          <w:snapToGrid w:val="0"/>
          <w:sz w:val="28"/>
          <w:szCs w:val="28"/>
        </w:rPr>
        <w:t xml:space="preserve"> </w:t>
      </w:r>
    </w:p>
    <w:p w14:paraId="25091172" w14:textId="77777777" w:rsidR="002B6309" w:rsidRPr="000F31B7" w:rsidRDefault="002B6309" w:rsidP="002B6309">
      <w:pPr>
        <w:spacing w:line="276" w:lineRule="auto"/>
        <w:ind w:firstLine="851"/>
        <w:jc w:val="both"/>
        <w:rPr>
          <w:snapToGrid w:val="0"/>
          <w:sz w:val="28"/>
          <w:szCs w:val="28"/>
        </w:rPr>
      </w:pPr>
      <w:r w:rsidRPr="000F31B7">
        <w:rPr>
          <w:snapToGrid w:val="0"/>
          <w:sz w:val="28"/>
          <w:szCs w:val="28"/>
        </w:rPr>
        <w:t>Таким образом, стоимость электрической энергии на производство тепло</w:t>
      </w:r>
      <w:r>
        <w:rPr>
          <w:snapToGrid w:val="0"/>
          <w:sz w:val="28"/>
          <w:szCs w:val="28"/>
        </w:rPr>
        <w:t>носителя</w:t>
      </w:r>
      <w:r w:rsidRPr="000F31B7">
        <w:rPr>
          <w:snapToGrid w:val="0"/>
          <w:sz w:val="28"/>
          <w:szCs w:val="28"/>
        </w:rPr>
        <w:t xml:space="preserve"> ООО «</w:t>
      </w:r>
      <w:proofErr w:type="spellStart"/>
      <w:r w:rsidRPr="000F31B7">
        <w:rPr>
          <w:snapToGrid w:val="0"/>
          <w:sz w:val="28"/>
          <w:szCs w:val="28"/>
        </w:rPr>
        <w:t>ЭнергоКомпания</w:t>
      </w:r>
      <w:proofErr w:type="spellEnd"/>
      <w:r w:rsidRPr="000F31B7">
        <w:rPr>
          <w:snapToGrid w:val="0"/>
          <w:sz w:val="28"/>
          <w:szCs w:val="28"/>
        </w:rPr>
        <w:t xml:space="preserve">» на 2019 год составит </w:t>
      </w:r>
      <w:r w:rsidRPr="00EF1D88">
        <w:rPr>
          <w:snapToGrid w:val="0"/>
          <w:sz w:val="28"/>
          <w:szCs w:val="28"/>
        </w:rPr>
        <w:t>345,28</w:t>
      </w:r>
      <w:r>
        <w:rPr>
          <w:snapToGrid w:val="0"/>
          <w:sz w:val="28"/>
          <w:szCs w:val="28"/>
        </w:rPr>
        <w:t xml:space="preserve"> </w:t>
      </w:r>
      <w:r w:rsidRPr="000F31B7">
        <w:rPr>
          <w:snapToGrid w:val="0"/>
          <w:sz w:val="28"/>
          <w:szCs w:val="28"/>
        </w:rPr>
        <w:t xml:space="preserve">тыс. руб. </w:t>
      </w:r>
    </w:p>
    <w:p w14:paraId="67EF10A3" w14:textId="77777777" w:rsidR="002B6309" w:rsidRDefault="002B6309" w:rsidP="002B6309">
      <w:pPr>
        <w:spacing w:line="276" w:lineRule="auto"/>
        <w:ind w:firstLine="851"/>
        <w:jc w:val="both"/>
      </w:pPr>
      <w:r w:rsidRPr="00986C0C">
        <w:rPr>
          <w:snapToGrid w:val="0"/>
          <w:sz w:val="28"/>
          <w:szCs w:val="28"/>
        </w:rPr>
        <w:t>При расчете</w:t>
      </w:r>
      <w:r>
        <w:rPr>
          <w:snapToGrid w:val="0"/>
          <w:sz w:val="28"/>
          <w:szCs w:val="28"/>
        </w:rPr>
        <w:t xml:space="preserve"> планируемых тарифов на 2020-2024</w:t>
      </w:r>
      <w:r w:rsidRPr="00986C0C">
        <w:rPr>
          <w:snapToGrid w:val="0"/>
          <w:sz w:val="28"/>
          <w:szCs w:val="28"/>
        </w:rPr>
        <w:t xml:space="preserve"> годы, к планируемому тарифу на 2019 год последовательно применяются следующие ИЦП, опубликованные</w:t>
      </w:r>
      <w:r w:rsidRPr="00986C0C">
        <w:rPr>
          <w:sz w:val="28"/>
        </w:rPr>
        <w:t xml:space="preserve"> на сайте Минэкономразвития России 01.10.2018</w:t>
      </w:r>
      <w:r>
        <w:rPr>
          <w:sz w:val="28"/>
        </w:rPr>
        <w:t xml:space="preserve"> по обеспечению электрической энергией</w:t>
      </w:r>
      <w:r w:rsidRPr="00986C0C">
        <w:rPr>
          <w:snapToGrid w:val="0"/>
          <w:sz w:val="28"/>
          <w:szCs w:val="28"/>
        </w:rPr>
        <w:t>: 104</w:t>
      </w:r>
      <w:r>
        <w:rPr>
          <w:snapToGrid w:val="0"/>
          <w:sz w:val="28"/>
          <w:szCs w:val="28"/>
        </w:rPr>
        <w:t>,</w:t>
      </w:r>
      <w:r w:rsidRPr="00986C0C">
        <w:rPr>
          <w:snapToGrid w:val="0"/>
          <w:sz w:val="28"/>
          <w:szCs w:val="28"/>
        </w:rPr>
        <w:t>2</w:t>
      </w:r>
      <w:r>
        <w:rPr>
          <w:snapToGrid w:val="0"/>
          <w:sz w:val="28"/>
          <w:szCs w:val="28"/>
        </w:rPr>
        <w:t>%</w:t>
      </w:r>
      <w:r w:rsidRPr="00986C0C">
        <w:rPr>
          <w:snapToGrid w:val="0"/>
          <w:sz w:val="28"/>
          <w:szCs w:val="28"/>
        </w:rPr>
        <w:t>, 1</w:t>
      </w:r>
      <w:r>
        <w:rPr>
          <w:snapToGrid w:val="0"/>
          <w:sz w:val="28"/>
          <w:szCs w:val="28"/>
        </w:rPr>
        <w:t>0</w:t>
      </w:r>
      <w:r w:rsidRPr="00986C0C">
        <w:rPr>
          <w:snapToGrid w:val="0"/>
          <w:sz w:val="28"/>
          <w:szCs w:val="28"/>
        </w:rPr>
        <w:t>4</w:t>
      </w:r>
      <w:r>
        <w:rPr>
          <w:snapToGrid w:val="0"/>
          <w:sz w:val="28"/>
          <w:szCs w:val="28"/>
        </w:rPr>
        <w:t>,0%</w:t>
      </w:r>
      <w:r w:rsidRPr="00986C0C">
        <w:rPr>
          <w:snapToGrid w:val="0"/>
          <w:sz w:val="28"/>
          <w:szCs w:val="28"/>
        </w:rPr>
        <w:t>, 1</w:t>
      </w:r>
      <w:r>
        <w:rPr>
          <w:snapToGrid w:val="0"/>
          <w:sz w:val="28"/>
          <w:szCs w:val="28"/>
        </w:rPr>
        <w:t>0</w:t>
      </w:r>
      <w:r w:rsidRPr="00986C0C">
        <w:rPr>
          <w:snapToGrid w:val="0"/>
          <w:sz w:val="28"/>
          <w:szCs w:val="28"/>
        </w:rPr>
        <w:t>4</w:t>
      </w:r>
      <w:r>
        <w:rPr>
          <w:snapToGrid w:val="0"/>
          <w:sz w:val="28"/>
          <w:szCs w:val="28"/>
        </w:rPr>
        <w:t xml:space="preserve">,0%, </w:t>
      </w:r>
      <w:r w:rsidRPr="00986C0C">
        <w:rPr>
          <w:snapToGrid w:val="0"/>
          <w:sz w:val="28"/>
          <w:szCs w:val="28"/>
        </w:rPr>
        <w:t>1</w:t>
      </w:r>
      <w:r>
        <w:rPr>
          <w:snapToGrid w:val="0"/>
          <w:sz w:val="28"/>
          <w:szCs w:val="28"/>
        </w:rPr>
        <w:t xml:space="preserve">03,9%, </w:t>
      </w:r>
      <w:r w:rsidRPr="00986C0C">
        <w:rPr>
          <w:snapToGrid w:val="0"/>
          <w:sz w:val="28"/>
          <w:szCs w:val="28"/>
        </w:rPr>
        <w:t>1</w:t>
      </w:r>
      <w:r>
        <w:rPr>
          <w:snapToGrid w:val="0"/>
          <w:sz w:val="28"/>
          <w:szCs w:val="28"/>
        </w:rPr>
        <w:t>03,9%</w:t>
      </w:r>
      <w:r w:rsidRPr="00986C0C">
        <w:rPr>
          <w:snapToGrid w:val="0"/>
          <w:sz w:val="28"/>
          <w:szCs w:val="28"/>
        </w:rPr>
        <w:t>.</w:t>
      </w:r>
      <w:r w:rsidRPr="00986C0C">
        <w:t xml:space="preserve"> </w:t>
      </w:r>
    </w:p>
    <w:p w14:paraId="595E2F54" w14:textId="77777777" w:rsidR="002B6309" w:rsidRDefault="002B6309" w:rsidP="002B6309">
      <w:pPr>
        <w:spacing w:line="276" w:lineRule="auto"/>
        <w:ind w:firstLine="851"/>
        <w:jc w:val="both"/>
        <w:rPr>
          <w:snapToGrid w:val="0"/>
          <w:sz w:val="28"/>
          <w:szCs w:val="28"/>
        </w:rPr>
      </w:pPr>
      <w:r w:rsidRPr="00C229B9">
        <w:rPr>
          <w:snapToGrid w:val="0"/>
          <w:sz w:val="28"/>
          <w:szCs w:val="28"/>
        </w:rPr>
        <w:t xml:space="preserve">К </w:t>
      </w:r>
      <w:r>
        <w:rPr>
          <w:snapToGrid w:val="0"/>
          <w:sz w:val="28"/>
          <w:szCs w:val="28"/>
        </w:rPr>
        <w:t>стоимости электрической энергии</w:t>
      </w:r>
      <w:r w:rsidRPr="00C229B9">
        <w:rPr>
          <w:snapToGrid w:val="0"/>
          <w:sz w:val="28"/>
          <w:szCs w:val="28"/>
        </w:rPr>
        <w:t xml:space="preserve"> </w:t>
      </w:r>
      <w:r>
        <w:rPr>
          <w:snapToGrid w:val="0"/>
          <w:sz w:val="28"/>
          <w:szCs w:val="28"/>
        </w:rPr>
        <w:t xml:space="preserve">на 2025-2033 </w:t>
      </w:r>
      <w:r w:rsidRPr="00C229B9">
        <w:rPr>
          <w:snapToGrid w:val="0"/>
          <w:sz w:val="28"/>
          <w:szCs w:val="28"/>
        </w:rPr>
        <w:t xml:space="preserve">применен ИЦП Минэкономразвития России от 01.10.2018 </w:t>
      </w:r>
      <w:r w:rsidRPr="001F1AA6">
        <w:rPr>
          <w:snapToGrid w:val="0"/>
          <w:sz w:val="28"/>
          <w:szCs w:val="28"/>
        </w:rPr>
        <w:t xml:space="preserve">по обеспечению электрической энергией </w:t>
      </w:r>
      <w:r w:rsidRPr="00C229B9">
        <w:rPr>
          <w:snapToGrid w:val="0"/>
          <w:sz w:val="28"/>
          <w:szCs w:val="28"/>
        </w:rPr>
        <w:t>на 202</w:t>
      </w:r>
      <w:r>
        <w:rPr>
          <w:snapToGrid w:val="0"/>
          <w:sz w:val="28"/>
          <w:szCs w:val="28"/>
        </w:rPr>
        <w:t>4</w:t>
      </w:r>
      <w:r w:rsidRPr="00C229B9">
        <w:rPr>
          <w:snapToGrid w:val="0"/>
          <w:sz w:val="28"/>
          <w:szCs w:val="28"/>
        </w:rPr>
        <w:t xml:space="preserve"> год</w:t>
      </w:r>
      <w:r>
        <w:rPr>
          <w:snapToGrid w:val="0"/>
          <w:sz w:val="28"/>
          <w:szCs w:val="28"/>
        </w:rPr>
        <w:t xml:space="preserve"> (по последнему году в прогнозе)</w:t>
      </w:r>
      <w:r w:rsidRPr="001F1AA6">
        <w:rPr>
          <w:snapToGrid w:val="0"/>
          <w:sz w:val="28"/>
          <w:szCs w:val="28"/>
        </w:rPr>
        <w:t xml:space="preserve"> </w:t>
      </w:r>
      <w:r>
        <w:rPr>
          <w:snapToGrid w:val="0"/>
          <w:sz w:val="28"/>
          <w:szCs w:val="28"/>
        </w:rPr>
        <w:t xml:space="preserve">- </w:t>
      </w:r>
      <w:r w:rsidRPr="00986C0C">
        <w:rPr>
          <w:snapToGrid w:val="0"/>
          <w:sz w:val="28"/>
          <w:szCs w:val="28"/>
        </w:rPr>
        <w:t>1</w:t>
      </w:r>
      <w:r>
        <w:rPr>
          <w:snapToGrid w:val="0"/>
          <w:sz w:val="28"/>
          <w:szCs w:val="28"/>
        </w:rPr>
        <w:t>03,9%</w:t>
      </w:r>
      <w:r w:rsidRPr="00986C0C">
        <w:rPr>
          <w:snapToGrid w:val="0"/>
          <w:sz w:val="28"/>
          <w:szCs w:val="28"/>
        </w:rPr>
        <w:t>.</w:t>
      </w:r>
    </w:p>
    <w:p w14:paraId="0D4A9BDC" w14:textId="77777777" w:rsidR="002B6309" w:rsidRDefault="002B6309" w:rsidP="002B6309">
      <w:pPr>
        <w:spacing w:line="276" w:lineRule="auto"/>
        <w:ind w:firstLine="851"/>
        <w:jc w:val="both"/>
        <w:rPr>
          <w:snapToGrid w:val="0"/>
          <w:sz w:val="28"/>
          <w:szCs w:val="28"/>
        </w:rPr>
      </w:pPr>
      <w:r>
        <w:rPr>
          <w:snapToGrid w:val="0"/>
          <w:sz w:val="28"/>
          <w:szCs w:val="28"/>
        </w:rPr>
        <w:t xml:space="preserve">Информация отражена в приложении </w:t>
      </w:r>
      <w:r w:rsidRPr="00986C0C">
        <w:rPr>
          <w:snapToGrid w:val="0"/>
          <w:sz w:val="28"/>
          <w:szCs w:val="28"/>
        </w:rPr>
        <w:t>к экспертному заключению.</w:t>
      </w:r>
    </w:p>
    <w:p w14:paraId="6C262091" w14:textId="2D471EAE" w:rsidR="002B6309" w:rsidRPr="0083137E" w:rsidRDefault="002B6309" w:rsidP="002B6309">
      <w:pPr>
        <w:pStyle w:val="1"/>
        <w:spacing w:line="276" w:lineRule="auto"/>
        <w:jc w:val="both"/>
        <w:rPr>
          <w:rFonts w:ascii="Times New Roman" w:hAnsi="Times New Roman" w:cs="Times New Roman"/>
          <w:b w:val="0"/>
          <w:bCs w:val="0"/>
        </w:rPr>
      </w:pPr>
      <w:r w:rsidRPr="0083137E">
        <w:rPr>
          <w:rFonts w:ascii="Times New Roman" w:hAnsi="Times New Roman" w:cs="Times New Roman"/>
        </w:rPr>
        <w:lastRenderedPageBreak/>
        <w:t>2.</w:t>
      </w:r>
      <w:bookmarkStart w:id="59" w:name="_Toc6929586"/>
      <w:r>
        <w:rPr>
          <w:rFonts w:ascii="Times New Roman" w:hAnsi="Times New Roman" w:cs="Times New Roman"/>
        </w:rPr>
        <w:t>3.</w:t>
      </w:r>
      <w:r w:rsidRPr="0083137E">
        <w:rPr>
          <w:rFonts w:ascii="Times New Roman" w:hAnsi="Times New Roman" w:cs="Times New Roman"/>
        </w:rPr>
        <w:t xml:space="preserve"> Определение долгосрочных и прогнозных параметров регулирования на производство тепловой энергии и теплоносителя для ООО «</w:t>
      </w:r>
      <w:proofErr w:type="spellStart"/>
      <w:r w:rsidRPr="0083137E">
        <w:rPr>
          <w:rFonts w:ascii="Times New Roman" w:hAnsi="Times New Roman" w:cs="Times New Roman"/>
        </w:rPr>
        <w:t>ЭнергоКомпания</w:t>
      </w:r>
      <w:proofErr w:type="spellEnd"/>
      <w:r w:rsidRPr="0083137E">
        <w:rPr>
          <w:rFonts w:ascii="Times New Roman" w:hAnsi="Times New Roman" w:cs="Times New Roman"/>
        </w:rPr>
        <w:t xml:space="preserve">» по </w:t>
      </w:r>
      <w:proofErr w:type="spellStart"/>
      <w:r w:rsidRPr="0083137E">
        <w:rPr>
          <w:rFonts w:ascii="Times New Roman" w:hAnsi="Times New Roman" w:cs="Times New Roman"/>
        </w:rPr>
        <w:t>пгт</w:t>
      </w:r>
      <w:proofErr w:type="spellEnd"/>
      <w:r w:rsidRPr="0083137E">
        <w:rPr>
          <w:rFonts w:ascii="Times New Roman" w:hAnsi="Times New Roman" w:cs="Times New Roman"/>
        </w:rPr>
        <w:t>. Краснобродский</w:t>
      </w:r>
      <w:bookmarkEnd w:id="59"/>
    </w:p>
    <w:p w14:paraId="0DBC56B0" w14:textId="77777777" w:rsidR="002B6309" w:rsidRPr="003A0A35" w:rsidRDefault="002B6309" w:rsidP="002B6309">
      <w:pPr>
        <w:pStyle w:val="1"/>
        <w:spacing w:line="276" w:lineRule="auto"/>
        <w:rPr>
          <w:rFonts w:ascii="Times New Roman" w:hAnsi="Times New Roman" w:cs="Times New Roman"/>
          <w:b w:val="0"/>
          <w:bCs w:val="0"/>
        </w:rPr>
      </w:pPr>
      <w:bookmarkStart w:id="60" w:name="_Toc6929587"/>
      <w:r w:rsidRPr="003A0A35">
        <w:rPr>
          <w:rFonts w:ascii="Times New Roman" w:hAnsi="Times New Roman" w:cs="Times New Roman"/>
        </w:rPr>
        <w:t>2.3.1. Долгосрочные параметры регулирования</w:t>
      </w:r>
      <w:bookmarkEnd w:id="60"/>
    </w:p>
    <w:p w14:paraId="0D5659A9" w14:textId="77777777" w:rsidR="002B6309" w:rsidRPr="003F544A" w:rsidRDefault="002B6309" w:rsidP="002B6309">
      <w:pPr>
        <w:spacing w:line="276" w:lineRule="auto"/>
        <w:ind w:right="-2" w:firstLine="567"/>
        <w:jc w:val="both"/>
        <w:rPr>
          <w:sz w:val="28"/>
          <w:szCs w:val="28"/>
        </w:rPr>
      </w:pPr>
      <w:r w:rsidRPr="005652B7">
        <w:rPr>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r>
        <w:rPr>
          <w:sz w:val="28"/>
          <w:szCs w:val="28"/>
        </w:rPr>
        <w:t xml:space="preserve"> </w:t>
      </w:r>
      <w:r w:rsidRPr="003F544A">
        <w:rPr>
          <w:sz w:val="28"/>
          <w:szCs w:val="28"/>
        </w:rPr>
        <w:t>(базовый уровень операционных расходов и нормативный уровень прибыли)</w:t>
      </w:r>
      <w:r>
        <w:rPr>
          <w:sz w:val="28"/>
          <w:szCs w:val="28"/>
        </w:rPr>
        <w:t>,</w:t>
      </w:r>
      <w:r w:rsidRPr="003F544A">
        <w:rPr>
          <w:sz w:val="28"/>
          <w:szCs w:val="28"/>
        </w:rPr>
        <w:t xml:space="preserve"> согласованны</w:t>
      </w:r>
      <w:r>
        <w:rPr>
          <w:sz w:val="28"/>
          <w:szCs w:val="28"/>
        </w:rPr>
        <w:t>х</w:t>
      </w:r>
      <w:r w:rsidRPr="003F544A">
        <w:rPr>
          <w:sz w:val="28"/>
          <w:szCs w:val="28"/>
        </w:rPr>
        <w:t xml:space="preserve"> региональной энергетической комиссией Кемеровской области (исходящее письмо № М-2-29/5196-01 от 17.12.2018</w:t>
      </w:r>
      <w:r>
        <w:rPr>
          <w:sz w:val="28"/>
          <w:szCs w:val="28"/>
        </w:rPr>
        <w:t>).</w:t>
      </w:r>
    </w:p>
    <w:p w14:paraId="44BA52F4" w14:textId="77777777" w:rsidR="002B6309" w:rsidRPr="008B1954" w:rsidRDefault="002B6309" w:rsidP="002B6309">
      <w:pPr>
        <w:spacing w:line="276" w:lineRule="auto"/>
        <w:ind w:right="-2" w:firstLine="851"/>
        <w:jc w:val="both"/>
        <w:rPr>
          <w:sz w:val="28"/>
          <w:szCs w:val="28"/>
        </w:rPr>
      </w:pPr>
      <w:r w:rsidRPr="008B1954">
        <w:rPr>
          <w:sz w:val="28"/>
          <w:szCs w:val="28"/>
        </w:rPr>
        <w:t>ООО «</w:t>
      </w:r>
      <w:proofErr w:type="spellStart"/>
      <w:r w:rsidRPr="008B1954">
        <w:rPr>
          <w:sz w:val="28"/>
          <w:szCs w:val="28"/>
        </w:rPr>
        <w:t>ЭнергоКомпания</w:t>
      </w:r>
      <w:proofErr w:type="spellEnd"/>
      <w:r w:rsidRPr="008B1954">
        <w:rPr>
          <w:sz w:val="28"/>
          <w:szCs w:val="28"/>
        </w:rPr>
        <w:t>» подало заявление на второй долгосрочный период регулирования методом индексации на 2019 – 2033 годы. Согласно</w:t>
      </w:r>
      <w:r>
        <w:rPr>
          <w:sz w:val="28"/>
          <w:szCs w:val="28"/>
        </w:rPr>
        <w:t xml:space="preserve">     </w:t>
      </w:r>
      <w:r w:rsidRPr="008B1954">
        <w:rPr>
          <w:sz w:val="28"/>
          <w:szCs w:val="28"/>
        </w:rPr>
        <w:t xml:space="preserve"> п. 72 Основ ценообразования</w:t>
      </w:r>
      <w:r>
        <w:rPr>
          <w:sz w:val="28"/>
          <w:szCs w:val="28"/>
        </w:rPr>
        <w:t>,</w:t>
      </w:r>
      <w:r w:rsidRPr="008B1954">
        <w:rPr>
          <w:sz w:val="28"/>
          <w:szCs w:val="28"/>
        </w:rPr>
        <w:t xml:space="preserve"> второй долгосрочный период должен быть не менее 5 расчетных периодов регулирования</w:t>
      </w:r>
      <w:r>
        <w:rPr>
          <w:sz w:val="28"/>
          <w:szCs w:val="28"/>
        </w:rPr>
        <w:t>. Поэтому экспертами рассматривался период 2019-2033 гг.</w:t>
      </w:r>
    </w:p>
    <w:p w14:paraId="3B0D3B13" w14:textId="77777777" w:rsidR="002B6309" w:rsidRPr="008B1954" w:rsidRDefault="002B6309" w:rsidP="002B6309">
      <w:pPr>
        <w:spacing w:line="276" w:lineRule="auto"/>
        <w:ind w:right="-2" w:firstLine="851"/>
        <w:jc w:val="both"/>
        <w:rPr>
          <w:rFonts w:eastAsia="Calibri"/>
          <w:sz w:val="28"/>
          <w:szCs w:val="28"/>
        </w:rPr>
      </w:pPr>
      <w:r w:rsidRPr="008B1954">
        <w:rPr>
          <w:rFonts w:eastAsia="Calibri"/>
          <w:color w:val="0070C0"/>
          <w:sz w:val="28"/>
          <w:szCs w:val="28"/>
        </w:rPr>
        <w:t xml:space="preserve"> </w:t>
      </w:r>
      <w:r w:rsidRPr="008B1954">
        <w:rPr>
          <w:rFonts w:eastAsia="Calibri"/>
          <w:sz w:val="28"/>
          <w:szCs w:val="28"/>
        </w:rPr>
        <w:t xml:space="preserve">Согласно пункту 7 статьи 49 закона «О концессионных соглашениях» от 21.07.2005 №115-ФЗ, необходимая валовая выручка от поставок товаров, оказания услуг по регулируемым ценам (тарифам) рассчитывается в соответствии с методическими указаниями по расчету регулируемых цен (тарифов), предусмотренными нормативными правовыми актами Российской Федерации в сфере теплоснабжения, в сфере водоснабжения и водоотведения, для предусмотренных </w:t>
      </w:r>
      <w:hyperlink r:id="rId29" w:history="1">
        <w:r w:rsidRPr="008B1954">
          <w:rPr>
            <w:rFonts w:eastAsia="Calibri"/>
            <w:sz w:val="28"/>
            <w:szCs w:val="28"/>
          </w:rPr>
          <w:t>статьей 46</w:t>
        </w:r>
      </w:hyperlink>
      <w:r w:rsidRPr="008B1954">
        <w:rPr>
          <w:rFonts w:eastAsia="Calibri"/>
          <w:sz w:val="28"/>
          <w:szCs w:val="28"/>
        </w:rPr>
        <w:t xml:space="preserve"> указанного закона методов регулирования тарифов. При расчете необходимой валовой выручки используются цены, величины, значения, параметры, содержащиеся в конкурсном предложении и установленные конкурсной документацией.</w:t>
      </w:r>
    </w:p>
    <w:p w14:paraId="05A018FB" w14:textId="77777777" w:rsidR="002B6309" w:rsidRDefault="002B6309" w:rsidP="002B6309">
      <w:pPr>
        <w:spacing w:line="276" w:lineRule="auto"/>
        <w:ind w:right="-2" w:firstLine="567"/>
        <w:jc w:val="both"/>
        <w:rPr>
          <w:sz w:val="28"/>
          <w:szCs w:val="28"/>
        </w:rPr>
      </w:pPr>
      <w:r>
        <w:rPr>
          <w:sz w:val="28"/>
          <w:szCs w:val="28"/>
        </w:rPr>
        <w:t xml:space="preserve">21.03.2019 года между </w:t>
      </w:r>
      <w:r w:rsidRPr="00E92B8A">
        <w:rPr>
          <w:sz w:val="28"/>
          <w:szCs w:val="28"/>
        </w:rPr>
        <w:t>МКУ «КУМИ Краснобродск</w:t>
      </w:r>
      <w:r>
        <w:rPr>
          <w:sz w:val="28"/>
          <w:szCs w:val="28"/>
        </w:rPr>
        <w:t>ий городской</w:t>
      </w:r>
      <w:r w:rsidRPr="00E92B8A">
        <w:rPr>
          <w:sz w:val="28"/>
          <w:szCs w:val="28"/>
        </w:rPr>
        <w:t xml:space="preserve"> округ»</w:t>
      </w:r>
      <w:r>
        <w:rPr>
          <w:sz w:val="28"/>
          <w:szCs w:val="28"/>
        </w:rPr>
        <w:t xml:space="preserve"> и ООО «</w:t>
      </w:r>
      <w:proofErr w:type="spellStart"/>
      <w:r>
        <w:rPr>
          <w:sz w:val="28"/>
          <w:szCs w:val="28"/>
        </w:rPr>
        <w:t>ЭнергоКомпания</w:t>
      </w:r>
      <w:proofErr w:type="spellEnd"/>
      <w:r>
        <w:rPr>
          <w:sz w:val="28"/>
          <w:szCs w:val="28"/>
        </w:rPr>
        <w:t xml:space="preserve">» заключено концессионное соглашение в отношении объектов теплоснабжения – Котельная ПСХ 1 и тепловые сети (стр. 7 тома 1 тарифного дела), на основании проведенных конкурсных процедур. </w:t>
      </w:r>
    </w:p>
    <w:p w14:paraId="69EAF6D3" w14:textId="77777777" w:rsidR="002B6309" w:rsidRPr="003F544A" w:rsidRDefault="002B6309" w:rsidP="002B6309">
      <w:pPr>
        <w:spacing w:line="276" w:lineRule="auto"/>
        <w:ind w:right="-2" w:firstLine="567"/>
        <w:jc w:val="both"/>
        <w:rPr>
          <w:sz w:val="28"/>
          <w:szCs w:val="28"/>
        </w:rPr>
      </w:pPr>
      <w:r w:rsidRPr="003F544A">
        <w:rPr>
          <w:sz w:val="28"/>
          <w:szCs w:val="28"/>
        </w:rPr>
        <w:t>Критериями проведения конкурса являются долгосрочные параметры регулирования (базовый уровень операционных расходов и нормативный уровень прибыли) согласованные региональной энергетической комиссией Кемеровской области (исходящее письмо № М-2-29/5196-01 от 17.12.2018</w:t>
      </w:r>
      <w:r>
        <w:rPr>
          <w:sz w:val="28"/>
          <w:szCs w:val="28"/>
        </w:rPr>
        <w:t>).</w:t>
      </w:r>
    </w:p>
    <w:p w14:paraId="760BEBD8" w14:textId="77777777" w:rsidR="002B6309" w:rsidRDefault="002B6309" w:rsidP="002B6309">
      <w:pPr>
        <w:spacing w:line="276" w:lineRule="auto"/>
        <w:ind w:right="-2" w:firstLine="851"/>
        <w:jc w:val="both"/>
        <w:rPr>
          <w:sz w:val="28"/>
          <w:szCs w:val="28"/>
        </w:rPr>
      </w:pPr>
      <w:r w:rsidRPr="003F544A">
        <w:rPr>
          <w:sz w:val="28"/>
          <w:szCs w:val="28"/>
        </w:rPr>
        <w:t>Перечисленные долгосрочные параметры регулирования легли в основу расчёта экспертами, необходимой валово</w:t>
      </w:r>
      <w:r>
        <w:rPr>
          <w:sz w:val="28"/>
          <w:szCs w:val="28"/>
        </w:rPr>
        <w:t>й выручки на производство теплоносителя</w:t>
      </w:r>
      <w:r w:rsidRPr="003F544A">
        <w:rPr>
          <w:sz w:val="28"/>
          <w:szCs w:val="28"/>
        </w:rPr>
        <w:t xml:space="preserve"> ООО «</w:t>
      </w:r>
      <w:proofErr w:type="spellStart"/>
      <w:r w:rsidRPr="003F544A">
        <w:rPr>
          <w:sz w:val="28"/>
          <w:szCs w:val="28"/>
        </w:rPr>
        <w:t>ЭнергоКомпания</w:t>
      </w:r>
      <w:proofErr w:type="spellEnd"/>
      <w:r w:rsidRPr="003F544A">
        <w:rPr>
          <w:sz w:val="28"/>
          <w:szCs w:val="28"/>
        </w:rPr>
        <w:t>» (котельная ПСХ 1) на 2019-20</w:t>
      </w:r>
      <w:r>
        <w:rPr>
          <w:sz w:val="28"/>
          <w:szCs w:val="28"/>
        </w:rPr>
        <w:t>33</w:t>
      </w:r>
      <w:r w:rsidRPr="003F544A">
        <w:rPr>
          <w:sz w:val="28"/>
          <w:szCs w:val="28"/>
        </w:rPr>
        <w:t xml:space="preserve"> гг.</w:t>
      </w:r>
    </w:p>
    <w:p w14:paraId="4263AC96" w14:textId="77777777" w:rsidR="002B6309" w:rsidRDefault="002B6309" w:rsidP="002B6309">
      <w:pPr>
        <w:spacing w:line="276" w:lineRule="auto"/>
        <w:ind w:right="-2" w:firstLine="851"/>
        <w:jc w:val="both"/>
        <w:rPr>
          <w:snapToGrid w:val="0"/>
          <w:sz w:val="28"/>
          <w:szCs w:val="28"/>
        </w:rPr>
      </w:pPr>
      <w:r w:rsidRPr="006D76E2">
        <w:rPr>
          <w:sz w:val="28"/>
          <w:szCs w:val="28"/>
        </w:rPr>
        <w:t xml:space="preserve">Для составления данного отчёта эксперты руководствовались Прогнозом Минэкономразвития РФ, опубликованным на сайте 01.10.2018, в соответствии с </w:t>
      </w:r>
      <w:r w:rsidRPr="006D76E2">
        <w:rPr>
          <w:sz w:val="28"/>
          <w:szCs w:val="28"/>
        </w:rPr>
        <w:lastRenderedPageBreak/>
        <w:t>которым, ИПЦ на 2020-2024 гг. составил 103,4 %, 104,0 %, 104,0 %, 104,0 %, 104,0 %.</w:t>
      </w:r>
      <w:r>
        <w:rPr>
          <w:sz w:val="28"/>
          <w:szCs w:val="28"/>
        </w:rPr>
        <w:t xml:space="preserve"> </w:t>
      </w:r>
      <w:r>
        <w:rPr>
          <w:snapToGrid w:val="0"/>
          <w:sz w:val="28"/>
          <w:szCs w:val="28"/>
        </w:rPr>
        <w:t>На 2025-2033 применен ИПЦ</w:t>
      </w:r>
      <w:r w:rsidRPr="005E1909">
        <w:rPr>
          <w:snapToGrid w:val="0"/>
          <w:sz w:val="28"/>
          <w:szCs w:val="28"/>
        </w:rPr>
        <w:t xml:space="preserve"> Минэкономразвития России от 01.10.2018 на 2024 год (по п</w:t>
      </w:r>
      <w:r>
        <w:rPr>
          <w:snapToGrid w:val="0"/>
          <w:sz w:val="28"/>
          <w:szCs w:val="28"/>
        </w:rPr>
        <w:t>оследнему году в прогнозе) – 104,0</w:t>
      </w:r>
      <w:r w:rsidRPr="005E1909">
        <w:rPr>
          <w:snapToGrid w:val="0"/>
          <w:sz w:val="28"/>
          <w:szCs w:val="28"/>
        </w:rPr>
        <w:t>%.</w:t>
      </w:r>
    </w:p>
    <w:p w14:paraId="04E0DEB9" w14:textId="77777777" w:rsidR="002B6309" w:rsidRPr="006D76E2" w:rsidRDefault="002B6309" w:rsidP="002B6309">
      <w:pPr>
        <w:spacing w:line="276" w:lineRule="auto"/>
        <w:ind w:right="-2" w:firstLine="851"/>
        <w:jc w:val="both"/>
        <w:rPr>
          <w:sz w:val="28"/>
          <w:szCs w:val="28"/>
        </w:rPr>
      </w:pPr>
    </w:p>
    <w:p w14:paraId="41CD05B8" w14:textId="77777777" w:rsidR="002B6309" w:rsidRPr="00CB175A" w:rsidRDefault="002B6309" w:rsidP="002B6309">
      <w:pPr>
        <w:pStyle w:val="1"/>
        <w:spacing w:line="276" w:lineRule="auto"/>
        <w:rPr>
          <w:rFonts w:ascii="Times New Roman" w:hAnsi="Times New Roman" w:cs="Times New Roman"/>
          <w:b w:val="0"/>
          <w:bCs w:val="0"/>
        </w:rPr>
      </w:pPr>
      <w:bookmarkStart w:id="61" w:name="_Toc6929588"/>
      <w:r>
        <w:rPr>
          <w:rFonts w:ascii="Times New Roman" w:hAnsi="Times New Roman" w:cs="Times New Roman"/>
        </w:rPr>
        <w:t xml:space="preserve">2.3.1.1. </w:t>
      </w:r>
      <w:r w:rsidRPr="00CB175A">
        <w:rPr>
          <w:rFonts w:ascii="Times New Roman" w:hAnsi="Times New Roman" w:cs="Times New Roman"/>
        </w:rPr>
        <w:t>Базовый уровень операционных расходов</w:t>
      </w:r>
      <w:bookmarkEnd w:id="61"/>
    </w:p>
    <w:p w14:paraId="71614B9E" w14:textId="77777777" w:rsidR="002B6309" w:rsidRPr="006D76E2" w:rsidRDefault="002B6309" w:rsidP="002B6309">
      <w:pPr>
        <w:spacing w:line="276" w:lineRule="auto"/>
        <w:ind w:right="-2" w:firstLine="851"/>
        <w:jc w:val="both"/>
        <w:rPr>
          <w:sz w:val="28"/>
          <w:szCs w:val="28"/>
        </w:rPr>
      </w:pPr>
      <w:r w:rsidRPr="006D76E2">
        <w:rPr>
          <w:sz w:val="28"/>
          <w:szCs w:val="28"/>
        </w:rPr>
        <w:t>Базовый уровень операционных расходов на производство тепловой энергии ООО «</w:t>
      </w:r>
      <w:proofErr w:type="spellStart"/>
      <w:r w:rsidRPr="006D76E2">
        <w:rPr>
          <w:sz w:val="28"/>
          <w:szCs w:val="28"/>
        </w:rPr>
        <w:t>ЭнергоКомпания</w:t>
      </w:r>
      <w:proofErr w:type="spellEnd"/>
      <w:r w:rsidRPr="006D76E2">
        <w:rPr>
          <w:sz w:val="28"/>
          <w:szCs w:val="28"/>
        </w:rPr>
        <w:t xml:space="preserve">» </w:t>
      </w:r>
      <w:r w:rsidRPr="005F235D">
        <w:rPr>
          <w:sz w:val="28"/>
          <w:szCs w:val="28"/>
        </w:rPr>
        <w:t>принят</w:t>
      </w:r>
      <w:r w:rsidRPr="00B178D4">
        <w:rPr>
          <w:sz w:val="28"/>
          <w:szCs w:val="28"/>
        </w:rPr>
        <w:t xml:space="preserve"> </w:t>
      </w:r>
      <w:r>
        <w:rPr>
          <w:sz w:val="28"/>
          <w:szCs w:val="28"/>
        </w:rPr>
        <w:t xml:space="preserve">на основании </w:t>
      </w:r>
      <w:r w:rsidRPr="00B178D4">
        <w:rPr>
          <w:sz w:val="28"/>
          <w:szCs w:val="28"/>
        </w:rPr>
        <w:t>согласованны</w:t>
      </w:r>
      <w:r>
        <w:rPr>
          <w:sz w:val="28"/>
          <w:szCs w:val="28"/>
        </w:rPr>
        <w:t>х</w:t>
      </w:r>
      <w:r w:rsidRPr="00B178D4">
        <w:rPr>
          <w:sz w:val="28"/>
          <w:szCs w:val="28"/>
        </w:rPr>
        <w:t xml:space="preserve"> в установленном порядке долгосрочны</w:t>
      </w:r>
      <w:r>
        <w:rPr>
          <w:sz w:val="28"/>
          <w:szCs w:val="28"/>
        </w:rPr>
        <w:t>х</w:t>
      </w:r>
      <w:r w:rsidRPr="00B178D4">
        <w:rPr>
          <w:sz w:val="28"/>
          <w:szCs w:val="28"/>
        </w:rPr>
        <w:t xml:space="preserve"> параметр</w:t>
      </w:r>
      <w:r>
        <w:rPr>
          <w:sz w:val="28"/>
          <w:szCs w:val="28"/>
        </w:rPr>
        <w:t>ов</w:t>
      </w:r>
      <w:r w:rsidRPr="00B178D4">
        <w:rPr>
          <w:sz w:val="28"/>
          <w:szCs w:val="28"/>
        </w:rPr>
        <w:t xml:space="preserve"> регулирования (письмо РЭК КО </w:t>
      </w:r>
      <w:r>
        <w:rPr>
          <w:sz w:val="28"/>
          <w:szCs w:val="28"/>
        </w:rPr>
        <w:t>№ М-2-29/5196-01 от 17.12.2018)</w:t>
      </w:r>
      <w:r w:rsidRPr="00B178D4">
        <w:rPr>
          <w:sz w:val="28"/>
          <w:szCs w:val="28"/>
        </w:rPr>
        <w:t xml:space="preserve"> </w:t>
      </w:r>
      <w:r w:rsidRPr="006D76E2">
        <w:rPr>
          <w:sz w:val="28"/>
          <w:szCs w:val="28"/>
        </w:rPr>
        <w:t xml:space="preserve">и составляет на 2019 год </w:t>
      </w:r>
      <w:r w:rsidRPr="005F235D">
        <w:rPr>
          <w:sz w:val="28"/>
          <w:szCs w:val="28"/>
        </w:rPr>
        <w:t xml:space="preserve">3565,81 </w:t>
      </w:r>
      <w:r w:rsidRPr="006D76E2">
        <w:rPr>
          <w:sz w:val="28"/>
          <w:szCs w:val="28"/>
        </w:rPr>
        <w:t xml:space="preserve">тыс. руб. </w:t>
      </w:r>
    </w:p>
    <w:p w14:paraId="3C9EDC31" w14:textId="77777777" w:rsidR="002B6309" w:rsidRPr="00B178D4" w:rsidRDefault="002B6309" w:rsidP="002B6309">
      <w:pPr>
        <w:spacing w:line="276" w:lineRule="auto"/>
        <w:ind w:right="-2" w:firstLine="851"/>
        <w:jc w:val="both"/>
        <w:rPr>
          <w:sz w:val="28"/>
          <w:szCs w:val="28"/>
        </w:rPr>
      </w:pPr>
      <w:r>
        <w:rPr>
          <w:sz w:val="28"/>
          <w:szCs w:val="28"/>
        </w:rPr>
        <w:t>Э</w:t>
      </w:r>
      <w:r w:rsidRPr="00B178D4">
        <w:rPr>
          <w:sz w:val="28"/>
          <w:szCs w:val="28"/>
        </w:rPr>
        <w:t>ксперты считают возможным отразить структуру расходов, вошедших в базовый уровень операционных расходов при согласовании. Данная структура отражена в приложении к экспертному заключению.</w:t>
      </w:r>
    </w:p>
    <w:p w14:paraId="35721DF1" w14:textId="77777777" w:rsidR="002B6309" w:rsidRPr="00B178D4" w:rsidRDefault="002B6309" w:rsidP="002B6309">
      <w:pPr>
        <w:autoSpaceDE w:val="0"/>
        <w:autoSpaceDN w:val="0"/>
        <w:adjustRightInd w:val="0"/>
        <w:spacing w:line="276" w:lineRule="auto"/>
        <w:ind w:right="-2" w:firstLine="540"/>
        <w:jc w:val="both"/>
        <w:rPr>
          <w:rFonts w:eastAsia="Calibri"/>
          <w:sz w:val="28"/>
          <w:szCs w:val="28"/>
        </w:rPr>
      </w:pPr>
      <w:r w:rsidRPr="00B178D4">
        <w:rPr>
          <w:rFonts w:eastAsia="Calibri"/>
          <w:sz w:val="28"/>
          <w:szCs w:val="28"/>
        </w:rPr>
        <w:t>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При установлении тарифов на годы, не вошедшие в плановый период прогноза социально-экономического развития Российской Федерации, применяется индекс потребительских цен, установленный на последний год этого планового периода.</w:t>
      </w:r>
    </w:p>
    <w:p w14:paraId="75F36DBB" w14:textId="77777777" w:rsidR="002B6309" w:rsidRPr="00B178D4" w:rsidRDefault="002B6309" w:rsidP="002B6309">
      <w:pPr>
        <w:autoSpaceDE w:val="0"/>
        <w:autoSpaceDN w:val="0"/>
        <w:adjustRightInd w:val="0"/>
        <w:spacing w:line="276" w:lineRule="auto"/>
        <w:ind w:right="-2" w:firstLine="709"/>
        <w:jc w:val="both"/>
        <w:rPr>
          <w:rFonts w:eastAsia="Calibri"/>
          <w:sz w:val="28"/>
          <w:szCs w:val="28"/>
        </w:rPr>
      </w:pPr>
      <w:r w:rsidRPr="00B178D4">
        <w:rPr>
          <w:sz w:val="28"/>
          <w:szCs w:val="28"/>
        </w:rPr>
        <w:t xml:space="preserve">В соответствии с пунктом 36 Методических указаний, </w:t>
      </w:r>
      <w:r w:rsidRPr="00B178D4">
        <w:rPr>
          <w:rFonts w:eastAsia="Calibri"/>
          <w:sz w:val="28"/>
          <w:szCs w:val="28"/>
        </w:rPr>
        <w:t>операционные (подконтрольные) расходы рассчитываются по формуле:</w:t>
      </w:r>
    </w:p>
    <w:p w14:paraId="16C58E34" w14:textId="77777777" w:rsidR="002B6309" w:rsidRPr="00B178D4" w:rsidRDefault="002B6309" w:rsidP="002B6309">
      <w:pPr>
        <w:autoSpaceDE w:val="0"/>
        <w:autoSpaceDN w:val="0"/>
        <w:adjustRightInd w:val="0"/>
        <w:spacing w:line="276" w:lineRule="auto"/>
        <w:ind w:right="-2"/>
        <w:jc w:val="center"/>
        <w:rPr>
          <w:rFonts w:eastAsia="Calibri"/>
          <w:sz w:val="28"/>
          <w:szCs w:val="28"/>
        </w:rPr>
      </w:pPr>
      <w:r w:rsidRPr="00B178D4">
        <w:rPr>
          <w:rFonts w:eastAsia="Calibri"/>
          <w:noProof/>
          <w:position w:val="-33"/>
          <w:sz w:val="28"/>
          <w:szCs w:val="28"/>
        </w:rPr>
        <w:drawing>
          <wp:inline distT="0" distB="0" distL="0" distR="0" wp14:anchorId="6BA84509" wp14:editId="316D55CB">
            <wp:extent cx="5991225" cy="60007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rsidRPr="00B178D4">
        <w:rPr>
          <w:rFonts w:eastAsia="Calibri"/>
          <w:sz w:val="28"/>
          <w:szCs w:val="28"/>
        </w:rPr>
        <w:t xml:space="preserve"> </w:t>
      </w:r>
    </w:p>
    <w:p w14:paraId="33ED30B1" w14:textId="77777777" w:rsidR="002B6309" w:rsidRPr="00B178D4" w:rsidRDefault="002B6309" w:rsidP="002B6309">
      <w:pPr>
        <w:autoSpaceDE w:val="0"/>
        <w:autoSpaceDN w:val="0"/>
        <w:adjustRightInd w:val="0"/>
        <w:spacing w:line="276" w:lineRule="auto"/>
        <w:ind w:right="-2"/>
        <w:jc w:val="both"/>
        <w:rPr>
          <w:rFonts w:eastAsia="Calibri"/>
          <w:sz w:val="28"/>
          <w:szCs w:val="28"/>
        </w:rPr>
      </w:pPr>
      <w:r w:rsidRPr="00B178D4">
        <w:rPr>
          <w:rFonts w:eastAsia="Calibri"/>
          <w:sz w:val="28"/>
          <w:szCs w:val="28"/>
        </w:rPr>
        <w:t>где:</w:t>
      </w:r>
    </w:p>
    <w:p w14:paraId="2D71BAF0" w14:textId="77777777" w:rsidR="002B6309" w:rsidRPr="00B178D4" w:rsidRDefault="002B6309" w:rsidP="002B6309">
      <w:pPr>
        <w:autoSpaceDE w:val="0"/>
        <w:autoSpaceDN w:val="0"/>
        <w:adjustRightInd w:val="0"/>
        <w:spacing w:before="280" w:line="276" w:lineRule="auto"/>
        <w:ind w:right="-2" w:firstLine="709"/>
        <w:jc w:val="both"/>
        <w:rPr>
          <w:rFonts w:eastAsia="Calibri"/>
          <w:sz w:val="28"/>
          <w:szCs w:val="28"/>
        </w:rPr>
      </w:pPr>
      <w:proofErr w:type="spellStart"/>
      <w:r w:rsidRPr="00B178D4">
        <w:rPr>
          <w:rFonts w:eastAsia="Calibri"/>
          <w:sz w:val="28"/>
          <w:szCs w:val="28"/>
        </w:rPr>
        <w:t>ОР</w:t>
      </w:r>
      <w:r w:rsidRPr="00B178D4">
        <w:rPr>
          <w:rFonts w:eastAsia="Calibri"/>
          <w:sz w:val="28"/>
          <w:szCs w:val="28"/>
          <w:vertAlign w:val="subscript"/>
        </w:rPr>
        <w:t>i</w:t>
      </w:r>
      <w:proofErr w:type="spellEnd"/>
      <w:r w:rsidRPr="00B178D4">
        <w:rPr>
          <w:rFonts w:eastAsia="Calibri"/>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30" w:history="1">
        <w:r w:rsidRPr="00B178D4">
          <w:rPr>
            <w:rFonts w:eastAsia="Calibri"/>
            <w:sz w:val="28"/>
            <w:szCs w:val="28"/>
          </w:rPr>
          <w:t>пунктом 37</w:t>
        </w:r>
      </w:hyperlink>
      <w:r w:rsidRPr="00B178D4">
        <w:rPr>
          <w:rFonts w:eastAsia="Calibri"/>
          <w:sz w:val="28"/>
          <w:szCs w:val="28"/>
        </w:rPr>
        <w:t xml:space="preserve"> Методических указаний, тыс. руб.;</w:t>
      </w:r>
    </w:p>
    <w:p w14:paraId="7F1D4B58" w14:textId="77777777" w:rsidR="002B6309" w:rsidRDefault="002B6309" w:rsidP="002B6309">
      <w:pPr>
        <w:autoSpaceDE w:val="0"/>
        <w:autoSpaceDN w:val="0"/>
        <w:adjustRightInd w:val="0"/>
        <w:spacing w:before="280" w:line="276" w:lineRule="auto"/>
        <w:ind w:right="-2" w:firstLine="709"/>
        <w:jc w:val="both"/>
        <w:rPr>
          <w:rFonts w:eastAsia="Calibri"/>
          <w:sz w:val="28"/>
          <w:szCs w:val="28"/>
        </w:rPr>
      </w:pPr>
      <w:r w:rsidRPr="00B178D4">
        <w:rPr>
          <w:rFonts w:eastAsia="Calibri"/>
          <w:sz w:val="28"/>
          <w:szCs w:val="28"/>
        </w:rPr>
        <w:t>ИОР - индекс эффективности операционных расходов, выраженный в процентах;</w:t>
      </w:r>
    </w:p>
    <w:p w14:paraId="21E07E15" w14:textId="77777777" w:rsidR="002B6309" w:rsidRPr="0072461B" w:rsidRDefault="002B6309" w:rsidP="002B6309">
      <w:pPr>
        <w:spacing w:line="276" w:lineRule="auto"/>
        <w:ind w:right="-2" w:firstLine="709"/>
        <w:jc w:val="both"/>
        <w:rPr>
          <w:sz w:val="28"/>
          <w:szCs w:val="28"/>
        </w:rPr>
      </w:pPr>
      <w:r w:rsidRPr="0072461B">
        <w:rPr>
          <w:sz w:val="28"/>
          <w:szCs w:val="28"/>
        </w:rPr>
        <w:t xml:space="preserve">Индекс эффективности операционных расходов устанавливается органом регулирования для каждой регулируемой организации при применении метода </w:t>
      </w:r>
      <w:r w:rsidRPr="0072461B">
        <w:rPr>
          <w:sz w:val="28"/>
          <w:szCs w:val="28"/>
        </w:rPr>
        <w:lastRenderedPageBreak/>
        <w:t>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3C51C312" w14:textId="77777777" w:rsidR="002B6309" w:rsidRPr="0072461B" w:rsidRDefault="002B6309" w:rsidP="002B6309">
      <w:pPr>
        <w:spacing w:line="276" w:lineRule="auto"/>
        <w:ind w:right="-2" w:firstLine="709"/>
        <w:jc w:val="both"/>
        <w:rPr>
          <w:sz w:val="28"/>
          <w:szCs w:val="28"/>
        </w:rPr>
      </w:pPr>
      <w:r w:rsidRPr="0072461B">
        <w:rPr>
          <w:sz w:val="28"/>
          <w:szCs w:val="28"/>
        </w:rPr>
        <w:t>Согласно Приложению 1 к Методическим указаниям индекс эффективности операционных расходов для ООО «</w:t>
      </w:r>
      <w:proofErr w:type="spellStart"/>
      <w:r w:rsidRPr="0072461B">
        <w:rPr>
          <w:sz w:val="28"/>
          <w:szCs w:val="28"/>
        </w:rPr>
        <w:t>Энерг</w:t>
      </w:r>
      <w:r>
        <w:rPr>
          <w:sz w:val="28"/>
          <w:szCs w:val="28"/>
        </w:rPr>
        <w:t>о</w:t>
      </w:r>
      <w:r w:rsidRPr="0072461B">
        <w:rPr>
          <w:sz w:val="28"/>
          <w:szCs w:val="28"/>
        </w:rPr>
        <w:t>Компания</w:t>
      </w:r>
      <w:proofErr w:type="spellEnd"/>
      <w:r w:rsidRPr="0072461B">
        <w:rPr>
          <w:sz w:val="28"/>
          <w:szCs w:val="28"/>
        </w:rPr>
        <w:t>» устанавливается в размере 1%.</w:t>
      </w:r>
    </w:p>
    <w:p w14:paraId="27B56268" w14:textId="77777777" w:rsidR="002B6309" w:rsidRPr="00B178D4" w:rsidRDefault="002B6309" w:rsidP="002B6309">
      <w:pPr>
        <w:autoSpaceDE w:val="0"/>
        <w:autoSpaceDN w:val="0"/>
        <w:adjustRightInd w:val="0"/>
        <w:spacing w:before="280" w:line="276" w:lineRule="auto"/>
        <w:ind w:right="-2" w:firstLine="709"/>
        <w:jc w:val="both"/>
        <w:rPr>
          <w:rFonts w:eastAsia="Calibri"/>
          <w:sz w:val="28"/>
          <w:szCs w:val="28"/>
        </w:rPr>
      </w:pPr>
      <w:proofErr w:type="spellStart"/>
      <w:r w:rsidRPr="00B178D4">
        <w:rPr>
          <w:rFonts w:eastAsia="Calibri"/>
          <w:sz w:val="28"/>
          <w:szCs w:val="28"/>
        </w:rPr>
        <w:t>ИПЦ</w:t>
      </w:r>
      <w:r w:rsidRPr="00B178D4">
        <w:rPr>
          <w:rFonts w:eastAsia="Calibri"/>
          <w:sz w:val="28"/>
          <w:szCs w:val="28"/>
          <w:vertAlign w:val="subscript"/>
        </w:rPr>
        <w:t>i</w:t>
      </w:r>
      <w:proofErr w:type="spellEnd"/>
      <w:r w:rsidRPr="00B178D4">
        <w:rPr>
          <w:rFonts w:eastAsia="Calibri"/>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748CF397" w14:textId="77777777" w:rsidR="002B6309" w:rsidRPr="00B178D4" w:rsidRDefault="002B6309" w:rsidP="002B6309">
      <w:pPr>
        <w:autoSpaceDE w:val="0"/>
        <w:autoSpaceDN w:val="0"/>
        <w:adjustRightInd w:val="0"/>
        <w:spacing w:before="280" w:line="276" w:lineRule="auto"/>
        <w:ind w:right="-2" w:firstLine="709"/>
        <w:jc w:val="both"/>
        <w:rPr>
          <w:rFonts w:eastAsia="Calibri"/>
          <w:sz w:val="28"/>
          <w:szCs w:val="28"/>
        </w:rPr>
      </w:pPr>
      <w:proofErr w:type="spellStart"/>
      <w:r w:rsidRPr="00B178D4">
        <w:rPr>
          <w:rFonts w:eastAsia="Calibri"/>
          <w:sz w:val="28"/>
          <w:szCs w:val="28"/>
        </w:rPr>
        <w:t>К</w:t>
      </w:r>
      <w:r w:rsidRPr="00B178D4">
        <w:rPr>
          <w:rFonts w:eastAsia="Calibri"/>
          <w:sz w:val="28"/>
          <w:szCs w:val="28"/>
          <w:vertAlign w:val="subscript"/>
        </w:rPr>
        <w:t>эл</w:t>
      </w:r>
      <w:proofErr w:type="spellEnd"/>
      <w:r w:rsidRPr="00B178D4">
        <w:rPr>
          <w:rFonts w:eastAsia="Calibri"/>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5E69D074" w14:textId="77777777" w:rsidR="002B6309" w:rsidRPr="00B178D4" w:rsidRDefault="002B6309" w:rsidP="002B6309">
      <w:pPr>
        <w:autoSpaceDE w:val="0"/>
        <w:autoSpaceDN w:val="0"/>
        <w:adjustRightInd w:val="0"/>
        <w:spacing w:line="276" w:lineRule="auto"/>
        <w:ind w:right="-2" w:firstLine="709"/>
        <w:contextualSpacing/>
        <w:jc w:val="both"/>
        <w:rPr>
          <w:rFonts w:eastAsia="Calibri"/>
          <w:sz w:val="28"/>
          <w:szCs w:val="28"/>
        </w:rPr>
      </w:pPr>
      <w:proofErr w:type="spellStart"/>
      <w:r w:rsidRPr="00B178D4">
        <w:rPr>
          <w:rFonts w:eastAsia="Calibri"/>
          <w:sz w:val="28"/>
          <w:szCs w:val="28"/>
        </w:rPr>
        <w:t>ИКА</w:t>
      </w:r>
      <w:r w:rsidRPr="00B178D4">
        <w:rPr>
          <w:rFonts w:eastAsia="Calibri"/>
          <w:sz w:val="28"/>
          <w:szCs w:val="28"/>
          <w:vertAlign w:val="subscript"/>
        </w:rPr>
        <w:t>i</w:t>
      </w:r>
      <w:proofErr w:type="spellEnd"/>
      <w:r w:rsidRPr="00B178D4">
        <w:rPr>
          <w:rFonts w:eastAsia="Calibri"/>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1C6EE1DC" w14:textId="77777777" w:rsidR="002B6309" w:rsidRPr="00B178D4" w:rsidRDefault="002B6309" w:rsidP="002B6309">
      <w:pPr>
        <w:autoSpaceDE w:val="0"/>
        <w:autoSpaceDN w:val="0"/>
        <w:adjustRightInd w:val="0"/>
        <w:spacing w:line="276" w:lineRule="auto"/>
        <w:ind w:right="-2" w:firstLine="709"/>
        <w:contextualSpacing/>
        <w:jc w:val="both"/>
        <w:rPr>
          <w:rFonts w:eastAsia="Calibri"/>
          <w:sz w:val="28"/>
          <w:szCs w:val="28"/>
        </w:rPr>
      </w:pPr>
      <w:r w:rsidRPr="00B178D4">
        <w:rPr>
          <w:sz w:val="28"/>
          <w:szCs w:val="28"/>
        </w:rPr>
        <w:t xml:space="preserve">В соответствии с пунктом 38 Методических указаний, </w:t>
      </w:r>
      <w:r w:rsidRPr="00B178D4">
        <w:rPr>
          <w:rFonts w:eastAsia="Calibri"/>
          <w:sz w:val="28"/>
          <w:szCs w:val="28"/>
        </w:rPr>
        <w:t xml:space="preserve">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B178D4">
          <w:rPr>
            <w:rFonts w:eastAsia="Calibri"/>
            <w:sz w:val="28"/>
            <w:szCs w:val="28"/>
          </w:rPr>
          <w:t>формуле:</w:t>
        </w:r>
      </w:hyperlink>
      <w:r w:rsidRPr="00B178D4">
        <w:rPr>
          <w:rFonts w:eastAsia="Calibri"/>
          <w:sz w:val="28"/>
          <w:szCs w:val="28"/>
        </w:rPr>
        <w:t xml:space="preserve"> </w:t>
      </w:r>
      <w:r w:rsidRPr="00B178D4">
        <w:rPr>
          <w:rFonts w:eastAsia="Calibri"/>
          <w:noProof/>
          <w:position w:val="-33"/>
          <w:sz w:val="28"/>
          <w:szCs w:val="28"/>
        </w:rPr>
        <w:drawing>
          <wp:inline distT="0" distB="0" distL="0" distR="0" wp14:anchorId="4A811966" wp14:editId="55B830ED">
            <wp:extent cx="1952625" cy="6000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B178D4">
        <w:rPr>
          <w:rFonts w:eastAsia="Calibri"/>
          <w:sz w:val="28"/>
          <w:szCs w:val="28"/>
        </w:rPr>
        <w:t xml:space="preserve">,  в отношении деятельности по производству тепловой энергии (мощности) по </w:t>
      </w:r>
      <w:hyperlink w:anchor="Par6" w:history="1">
        <w:r w:rsidRPr="00B178D4">
          <w:rPr>
            <w:rFonts w:eastAsia="Calibri"/>
            <w:sz w:val="28"/>
            <w:szCs w:val="28"/>
          </w:rPr>
          <w:t>формуле:</w:t>
        </w:r>
      </w:hyperlink>
      <w:r w:rsidRPr="00B178D4">
        <w:rPr>
          <w:rFonts w:eastAsia="Calibri"/>
          <w:sz w:val="28"/>
          <w:szCs w:val="28"/>
        </w:rPr>
        <w:t xml:space="preserve">  </w:t>
      </w:r>
      <w:r w:rsidRPr="00B178D4">
        <w:rPr>
          <w:rFonts w:eastAsia="Calibri"/>
          <w:noProof/>
          <w:position w:val="-33"/>
          <w:sz w:val="28"/>
          <w:szCs w:val="28"/>
        </w:rPr>
        <w:drawing>
          <wp:inline distT="0" distB="0" distL="0" distR="0" wp14:anchorId="1639C9E5" wp14:editId="420308D8">
            <wp:extent cx="1666875" cy="60007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B178D4">
        <w:rPr>
          <w:rFonts w:eastAsia="Calibri"/>
          <w:sz w:val="28"/>
          <w:szCs w:val="28"/>
        </w:rPr>
        <w:t>, где:</w:t>
      </w:r>
    </w:p>
    <w:p w14:paraId="64DB8817" w14:textId="77777777" w:rsidR="002B6309" w:rsidRPr="00B178D4" w:rsidRDefault="002B6309" w:rsidP="002B6309">
      <w:pPr>
        <w:autoSpaceDE w:val="0"/>
        <w:autoSpaceDN w:val="0"/>
        <w:adjustRightInd w:val="0"/>
        <w:spacing w:line="276" w:lineRule="auto"/>
        <w:ind w:right="-2" w:firstLine="709"/>
        <w:contextualSpacing/>
        <w:jc w:val="both"/>
        <w:rPr>
          <w:rFonts w:eastAsia="Calibri"/>
          <w:sz w:val="28"/>
          <w:szCs w:val="28"/>
        </w:rPr>
      </w:pPr>
      <w:proofErr w:type="spellStart"/>
      <w:r w:rsidRPr="00B178D4">
        <w:rPr>
          <w:rFonts w:eastAsia="Calibri"/>
          <w:sz w:val="28"/>
          <w:szCs w:val="28"/>
        </w:rPr>
        <w:t>УЕ</w:t>
      </w:r>
      <w:r w:rsidRPr="00B178D4">
        <w:rPr>
          <w:rFonts w:eastAsia="Calibri"/>
          <w:sz w:val="28"/>
          <w:szCs w:val="28"/>
          <w:vertAlign w:val="subscript"/>
        </w:rPr>
        <w:t>i</w:t>
      </w:r>
      <w:proofErr w:type="spellEnd"/>
      <w:r w:rsidRPr="00B178D4">
        <w:rPr>
          <w:rFonts w:eastAsia="Calibri"/>
          <w:sz w:val="28"/>
          <w:szCs w:val="28"/>
        </w:rPr>
        <w:t>, УЕ</w:t>
      </w:r>
      <w:r w:rsidRPr="00B178D4">
        <w:rPr>
          <w:rFonts w:eastAsia="Calibri"/>
          <w:sz w:val="28"/>
          <w:szCs w:val="28"/>
          <w:vertAlign w:val="subscript"/>
        </w:rPr>
        <w:t>i-1</w:t>
      </w:r>
      <w:r w:rsidRPr="00B178D4">
        <w:rPr>
          <w:rFonts w:eastAsia="Calibri"/>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31" w:history="1">
        <w:r w:rsidRPr="00B178D4">
          <w:rPr>
            <w:rFonts w:eastAsia="Calibri"/>
            <w:sz w:val="28"/>
            <w:szCs w:val="28"/>
          </w:rPr>
          <w:t>приложением 2</w:t>
        </w:r>
      </w:hyperlink>
      <w:r w:rsidRPr="00B178D4">
        <w:rPr>
          <w:rFonts w:eastAsia="Calibri"/>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5500CC05" w14:textId="77777777" w:rsidR="002B6309" w:rsidRPr="00B178D4" w:rsidRDefault="002B6309" w:rsidP="002B6309">
      <w:pPr>
        <w:autoSpaceDE w:val="0"/>
        <w:autoSpaceDN w:val="0"/>
        <w:adjustRightInd w:val="0"/>
        <w:spacing w:line="276" w:lineRule="auto"/>
        <w:ind w:right="-2" w:firstLine="709"/>
        <w:contextualSpacing/>
        <w:jc w:val="both"/>
        <w:rPr>
          <w:rFonts w:eastAsia="Calibri"/>
          <w:sz w:val="28"/>
          <w:szCs w:val="28"/>
        </w:rPr>
      </w:pPr>
      <w:proofErr w:type="spellStart"/>
      <w:r w:rsidRPr="00B178D4">
        <w:rPr>
          <w:rFonts w:eastAsia="Calibri"/>
          <w:sz w:val="28"/>
          <w:szCs w:val="28"/>
        </w:rPr>
        <w:t>р</w:t>
      </w:r>
      <w:r w:rsidRPr="00B178D4">
        <w:rPr>
          <w:rFonts w:eastAsia="Calibri"/>
          <w:sz w:val="28"/>
          <w:szCs w:val="28"/>
          <w:vertAlign w:val="subscript"/>
        </w:rPr>
        <w:t>i</w:t>
      </w:r>
      <w:proofErr w:type="spellEnd"/>
      <w:r w:rsidRPr="00B178D4">
        <w:rPr>
          <w:rFonts w:eastAsia="Calibri"/>
          <w:sz w:val="28"/>
          <w:szCs w:val="28"/>
        </w:rPr>
        <w:t>, р</w:t>
      </w:r>
      <w:r w:rsidRPr="00B178D4">
        <w:rPr>
          <w:rFonts w:eastAsia="Calibri"/>
          <w:sz w:val="28"/>
          <w:szCs w:val="28"/>
          <w:vertAlign w:val="subscript"/>
        </w:rPr>
        <w:t>i-1</w:t>
      </w:r>
      <w:r w:rsidRPr="00B178D4">
        <w:rPr>
          <w:rFonts w:eastAsia="Calibri"/>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1A9FCAB6" w14:textId="49DC59D7" w:rsidR="002B6309" w:rsidRPr="00C45BF4" w:rsidRDefault="002B6309" w:rsidP="002B6309">
      <w:pPr>
        <w:autoSpaceDE w:val="0"/>
        <w:autoSpaceDN w:val="0"/>
        <w:adjustRightInd w:val="0"/>
        <w:spacing w:line="276" w:lineRule="auto"/>
        <w:ind w:right="-2" w:firstLine="540"/>
        <w:contextualSpacing/>
        <w:jc w:val="both"/>
        <w:rPr>
          <w:rFonts w:eastAsia="Calibri"/>
          <w:sz w:val="28"/>
          <w:szCs w:val="28"/>
        </w:rPr>
      </w:pPr>
      <w:r w:rsidRPr="00C45BF4">
        <w:rPr>
          <w:rFonts w:eastAsia="Calibri"/>
          <w:sz w:val="28"/>
          <w:szCs w:val="28"/>
        </w:rPr>
        <w:t>Таким образом, учитывая вышеперечисленных нормы, для</w:t>
      </w:r>
      <w:r>
        <w:rPr>
          <w:rFonts w:eastAsia="Calibri"/>
          <w:sz w:val="28"/>
          <w:szCs w:val="28"/>
        </w:rPr>
        <w:t xml:space="preserve"> </w:t>
      </w:r>
      <w:r>
        <w:rPr>
          <w:rFonts w:eastAsia="Calibri"/>
          <w:sz w:val="28"/>
          <w:szCs w:val="28"/>
        </w:rPr>
        <w:br/>
      </w:r>
      <w:r w:rsidRPr="00C45BF4">
        <w:rPr>
          <w:rFonts w:eastAsia="Calibri"/>
          <w:sz w:val="28"/>
          <w:szCs w:val="28"/>
        </w:rPr>
        <w:t>ООО «</w:t>
      </w:r>
      <w:proofErr w:type="spellStart"/>
      <w:r w:rsidRPr="00C45BF4">
        <w:rPr>
          <w:rFonts w:eastAsia="Calibri"/>
          <w:sz w:val="28"/>
          <w:szCs w:val="28"/>
        </w:rPr>
        <w:t>ЭнергоКомпания</w:t>
      </w:r>
      <w:proofErr w:type="spellEnd"/>
      <w:r w:rsidRPr="00C45BF4">
        <w:rPr>
          <w:rFonts w:eastAsia="Calibri"/>
          <w:sz w:val="28"/>
          <w:szCs w:val="28"/>
        </w:rPr>
        <w:t xml:space="preserve">» экспертами были рассчитаны операционные расходы на </w:t>
      </w:r>
      <w:r w:rsidRPr="00C45BF4">
        <w:rPr>
          <w:rFonts w:eastAsia="Calibri"/>
          <w:sz w:val="28"/>
          <w:szCs w:val="28"/>
        </w:rPr>
        <w:lastRenderedPageBreak/>
        <w:t>каждый расчётный год долгосрочного периода регулирования 2019-20</w:t>
      </w:r>
      <w:r>
        <w:rPr>
          <w:rFonts w:eastAsia="Calibri"/>
          <w:sz w:val="28"/>
          <w:szCs w:val="28"/>
        </w:rPr>
        <w:t>33</w:t>
      </w:r>
      <w:r w:rsidRPr="00C45BF4">
        <w:rPr>
          <w:rFonts w:eastAsia="Calibri"/>
          <w:sz w:val="28"/>
          <w:szCs w:val="28"/>
        </w:rPr>
        <w:t xml:space="preserve"> гг. Расчётные значени</w:t>
      </w:r>
      <w:r>
        <w:rPr>
          <w:rFonts w:eastAsia="Calibri"/>
          <w:sz w:val="28"/>
          <w:szCs w:val="28"/>
        </w:rPr>
        <w:t>я</w:t>
      </w:r>
      <w:r w:rsidRPr="00C45BF4">
        <w:rPr>
          <w:rFonts w:eastAsia="Calibri"/>
          <w:sz w:val="28"/>
          <w:szCs w:val="28"/>
        </w:rPr>
        <w:t xml:space="preserve"> указаны в таблице 2.</w:t>
      </w:r>
    </w:p>
    <w:p w14:paraId="7F307B5C" w14:textId="77777777" w:rsidR="002B6309" w:rsidRPr="0072461B" w:rsidRDefault="002B6309" w:rsidP="002B6309">
      <w:pPr>
        <w:autoSpaceDE w:val="0"/>
        <w:autoSpaceDN w:val="0"/>
        <w:adjustRightInd w:val="0"/>
        <w:spacing w:line="276" w:lineRule="auto"/>
        <w:ind w:right="-2" w:firstLine="540"/>
        <w:jc w:val="right"/>
        <w:rPr>
          <w:rFonts w:eastAsia="Calibri"/>
          <w:sz w:val="28"/>
          <w:szCs w:val="28"/>
        </w:rPr>
      </w:pPr>
      <w:r w:rsidRPr="0072461B">
        <w:rPr>
          <w:rFonts w:eastAsia="Calibri"/>
          <w:sz w:val="28"/>
          <w:szCs w:val="28"/>
        </w:rPr>
        <w:t>Таблица 2.</w:t>
      </w:r>
    </w:p>
    <w:p w14:paraId="01F97110" w14:textId="77777777" w:rsidR="002B6309" w:rsidRPr="0072461B" w:rsidRDefault="002B6309" w:rsidP="002B6309">
      <w:pPr>
        <w:autoSpaceDE w:val="0"/>
        <w:autoSpaceDN w:val="0"/>
        <w:adjustRightInd w:val="0"/>
        <w:spacing w:line="276" w:lineRule="auto"/>
        <w:ind w:right="-2" w:firstLine="540"/>
        <w:jc w:val="center"/>
        <w:rPr>
          <w:rFonts w:eastAsia="Calibri"/>
          <w:sz w:val="28"/>
          <w:szCs w:val="28"/>
        </w:rPr>
      </w:pPr>
      <w:r w:rsidRPr="0072461B">
        <w:rPr>
          <w:rFonts w:eastAsia="Calibri"/>
          <w:sz w:val="28"/>
          <w:szCs w:val="28"/>
        </w:rPr>
        <w:t xml:space="preserve">Расчет операционных (подконтрольных) </w:t>
      </w:r>
    </w:p>
    <w:p w14:paraId="59731102" w14:textId="77777777" w:rsidR="002B6309" w:rsidRPr="0072461B" w:rsidRDefault="002B6309" w:rsidP="002B6309">
      <w:pPr>
        <w:autoSpaceDE w:val="0"/>
        <w:autoSpaceDN w:val="0"/>
        <w:adjustRightInd w:val="0"/>
        <w:spacing w:line="276" w:lineRule="auto"/>
        <w:ind w:right="-2" w:firstLine="540"/>
        <w:jc w:val="center"/>
        <w:rPr>
          <w:rFonts w:eastAsia="Calibri"/>
          <w:sz w:val="28"/>
          <w:szCs w:val="28"/>
        </w:rPr>
      </w:pPr>
      <w:r w:rsidRPr="0072461B">
        <w:rPr>
          <w:rFonts w:eastAsia="Calibri"/>
          <w:sz w:val="28"/>
          <w:szCs w:val="28"/>
        </w:rPr>
        <w:t xml:space="preserve">расходов на каждый год долгосрочного периода регулирования </w:t>
      </w:r>
    </w:p>
    <w:p w14:paraId="2E605B49" w14:textId="77777777" w:rsidR="002B6309" w:rsidRPr="0072461B" w:rsidRDefault="002B6309" w:rsidP="002B6309">
      <w:pPr>
        <w:autoSpaceDE w:val="0"/>
        <w:autoSpaceDN w:val="0"/>
        <w:adjustRightInd w:val="0"/>
        <w:spacing w:line="276" w:lineRule="auto"/>
        <w:ind w:right="-2" w:firstLine="540"/>
        <w:jc w:val="center"/>
        <w:rPr>
          <w:rFonts w:eastAsia="Calibri"/>
          <w:sz w:val="28"/>
          <w:szCs w:val="28"/>
        </w:rPr>
      </w:pPr>
      <w:r w:rsidRPr="0072461B">
        <w:rPr>
          <w:rFonts w:eastAsia="Calibri"/>
          <w:sz w:val="28"/>
          <w:szCs w:val="28"/>
        </w:rPr>
        <w:t>(приложение 5.2. к Методическим указаниям)</w:t>
      </w:r>
    </w:p>
    <w:p w14:paraId="419ADD08" w14:textId="77777777" w:rsidR="002B6309" w:rsidRPr="0072461B" w:rsidRDefault="002B6309" w:rsidP="002B6309">
      <w:pPr>
        <w:autoSpaceDE w:val="0"/>
        <w:autoSpaceDN w:val="0"/>
        <w:adjustRightInd w:val="0"/>
        <w:spacing w:line="276" w:lineRule="auto"/>
        <w:ind w:right="-2" w:firstLine="540"/>
        <w:jc w:val="right"/>
        <w:rPr>
          <w:rFonts w:eastAsia="Calibri"/>
          <w:sz w:val="28"/>
          <w:szCs w:val="28"/>
        </w:rPr>
      </w:pPr>
      <w:r w:rsidRPr="0072461B">
        <w:rPr>
          <w:rFonts w:eastAsia="Calibri"/>
          <w:sz w:val="28"/>
          <w:szCs w:val="28"/>
        </w:rPr>
        <w:t>Тыс. руб.</w:t>
      </w:r>
    </w:p>
    <w:p w14:paraId="6D1E49C1" w14:textId="77777777" w:rsidR="002B6309" w:rsidRDefault="002B6309" w:rsidP="002B6309">
      <w:pPr>
        <w:spacing w:line="276" w:lineRule="auto"/>
        <w:ind w:right="-2"/>
        <w:jc w:val="both"/>
      </w:pPr>
    </w:p>
    <w:p w14:paraId="3E0066C0" w14:textId="77777777" w:rsidR="002B6309" w:rsidRDefault="002B6309" w:rsidP="002B6309">
      <w:pPr>
        <w:spacing w:line="276" w:lineRule="auto"/>
        <w:ind w:right="-2"/>
        <w:jc w:val="both"/>
      </w:pPr>
      <w:r w:rsidRPr="00043613">
        <w:rPr>
          <w:noProof/>
        </w:rPr>
        <w:drawing>
          <wp:inline distT="0" distB="0" distL="0" distR="0" wp14:anchorId="09771838" wp14:editId="38E8D657">
            <wp:extent cx="5939790" cy="5039630"/>
            <wp:effectExtent l="0" t="0" r="3810" b="889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39790" cy="5039630"/>
                    </a:xfrm>
                    <a:prstGeom prst="rect">
                      <a:avLst/>
                    </a:prstGeom>
                    <a:noFill/>
                    <a:ln>
                      <a:noFill/>
                    </a:ln>
                  </pic:spPr>
                </pic:pic>
              </a:graphicData>
            </a:graphic>
          </wp:inline>
        </w:drawing>
      </w:r>
    </w:p>
    <w:p w14:paraId="3072B47C" w14:textId="77777777" w:rsidR="002B6309" w:rsidRDefault="002B6309" w:rsidP="002B6309">
      <w:pPr>
        <w:spacing w:line="276" w:lineRule="auto"/>
        <w:ind w:right="-2"/>
        <w:jc w:val="both"/>
      </w:pPr>
      <w:r w:rsidRPr="00043613">
        <w:rPr>
          <w:noProof/>
        </w:rPr>
        <w:lastRenderedPageBreak/>
        <w:drawing>
          <wp:inline distT="0" distB="0" distL="0" distR="0" wp14:anchorId="577391B5" wp14:editId="07A9BF40">
            <wp:extent cx="5939790" cy="5039630"/>
            <wp:effectExtent l="0" t="0" r="3810" b="889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39790" cy="5039630"/>
                    </a:xfrm>
                    <a:prstGeom prst="rect">
                      <a:avLst/>
                    </a:prstGeom>
                    <a:noFill/>
                    <a:ln>
                      <a:noFill/>
                    </a:ln>
                  </pic:spPr>
                </pic:pic>
              </a:graphicData>
            </a:graphic>
          </wp:inline>
        </w:drawing>
      </w:r>
    </w:p>
    <w:p w14:paraId="3B82BFA1" w14:textId="77777777" w:rsidR="002B6309" w:rsidRDefault="002B6309" w:rsidP="002B6309">
      <w:pPr>
        <w:spacing w:line="276" w:lineRule="auto"/>
        <w:ind w:right="-2"/>
        <w:jc w:val="both"/>
      </w:pPr>
      <w:r w:rsidRPr="00043613">
        <w:rPr>
          <w:noProof/>
        </w:rPr>
        <w:lastRenderedPageBreak/>
        <w:drawing>
          <wp:inline distT="0" distB="0" distL="0" distR="0" wp14:anchorId="161A9C58" wp14:editId="15ECA840">
            <wp:extent cx="5939790" cy="5668827"/>
            <wp:effectExtent l="0" t="0" r="3810" b="825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39790" cy="5668827"/>
                    </a:xfrm>
                    <a:prstGeom prst="rect">
                      <a:avLst/>
                    </a:prstGeom>
                    <a:noFill/>
                    <a:ln>
                      <a:noFill/>
                    </a:ln>
                  </pic:spPr>
                </pic:pic>
              </a:graphicData>
            </a:graphic>
          </wp:inline>
        </w:drawing>
      </w:r>
    </w:p>
    <w:p w14:paraId="21FE6160" w14:textId="77777777" w:rsidR="002B6309" w:rsidRPr="00CB175A" w:rsidRDefault="002B6309" w:rsidP="002B6309">
      <w:pPr>
        <w:pStyle w:val="1"/>
        <w:spacing w:line="276" w:lineRule="auto"/>
        <w:rPr>
          <w:rFonts w:ascii="Times New Roman" w:hAnsi="Times New Roman" w:cs="Times New Roman"/>
          <w:b w:val="0"/>
          <w:bCs w:val="0"/>
        </w:rPr>
      </w:pPr>
    </w:p>
    <w:p w14:paraId="36EA6A34" w14:textId="77777777" w:rsidR="002B6309" w:rsidRPr="00CB175A" w:rsidRDefault="002B6309" w:rsidP="002B6309">
      <w:pPr>
        <w:pStyle w:val="1"/>
        <w:spacing w:line="276" w:lineRule="auto"/>
        <w:rPr>
          <w:rFonts w:ascii="Times New Roman" w:hAnsi="Times New Roman" w:cs="Times New Roman"/>
          <w:b w:val="0"/>
          <w:bCs w:val="0"/>
        </w:rPr>
      </w:pPr>
      <w:bookmarkStart w:id="62" w:name="_Toc6929589"/>
      <w:r>
        <w:rPr>
          <w:rFonts w:ascii="Times New Roman" w:hAnsi="Times New Roman" w:cs="Times New Roman"/>
        </w:rPr>
        <w:t xml:space="preserve">2.3.1.2. </w:t>
      </w:r>
      <w:r w:rsidRPr="00CB175A">
        <w:rPr>
          <w:rFonts w:ascii="Times New Roman" w:hAnsi="Times New Roman" w:cs="Times New Roman"/>
        </w:rPr>
        <w:t>Нормативный уровень прибыли</w:t>
      </w:r>
      <w:bookmarkEnd w:id="62"/>
    </w:p>
    <w:p w14:paraId="59F92DEC" w14:textId="77777777" w:rsidR="002B6309" w:rsidRPr="002967C6" w:rsidRDefault="002B6309" w:rsidP="002B6309">
      <w:pPr>
        <w:spacing w:line="276" w:lineRule="auto"/>
        <w:ind w:right="-2" w:firstLine="709"/>
        <w:jc w:val="both"/>
        <w:rPr>
          <w:sz w:val="28"/>
          <w:szCs w:val="28"/>
        </w:rPr>
      </w:pPr>
      <w:r w:rsidRPr="002967C6">
        <w:rPr>
          <w:sz w:val="28"/>
          <w:szCs w:val="28"/>
        </w:rPr>
        <w:t>Нормативная прибыль определяется в соответствии с пунктом 41 Методических указаний.</w:t>
      </w:r>
    </w:p>
    <w:p w14:paraId="47639931" w14:textId="77777777" w:rsidR="002B6309" w:rsidRPr="002967C6" w:rsidRDefault="002B6309" w:rsidP="002B6309">
      <w:pPr>
        <w:spacing w:line="276" w:lineRule="auto"/>
        <w:ind w:right="-2" w:firstLine="709"/>
        <w:jc w:val="both"/>
        <w:rPr>
          <w:sz w:val="28"/>
          <w:szCs w:val="28"/>
        </w:rPr>
      </w:pPr>
      <w:r w:rsidRPr="002967C6">
        <w:rPr>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по формуле:</w:t>
      </w:r>
    </w:p>
    <w:p w14:paraId="52F8BA33" w14:textId="77777777" w:rsidR="002B6309" w:rsidRPr="002967C6" w:rsidRDefault="002B6309" w:rsidP="002B6309">
      <w:pPr>
        <w:spacing w:line="276" w:lineRule="auto"/>
        <w:ind w:right="-2" w:firstLine="709"/>
        <w:jc w:val="both"/>
        <w:rPr>
          <w:sz w:val="28"/>
          <w:szCs w:val="28"/>
        </w:rPr>
      </w:pPr>
      <w:r w:rsidRPr="002967C6">
        <w:rPr>
          <w:rFonts w:eastAsia="Calibri"/>
          <w:noProof/>
          <w:position w:val="-62"/>
        </w:rPr>
        <w:drawing>
          <wp:inline distT="0" distB="0" distL="0" distR="0" wp14:anchorId="32FF4F48" wp14:editId="07914132">
            <wp:extent cx="2457450" cy="923925"/>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457450" cy="923925"/>
                    </a:xfrm>
                    <a:prstGeom prst="rect">
                      <a:avLst/>
                    </a:prstGeom>
                    <a:noFill/>
                    <a:ln>
                      <a:noFill/>
                    </a:ln>
                  </pic:spPr>
                </pic:pic>
              </a:graphicData>
            </a:graphic>
          </wp:inline>
        </w:drawing>
      </w:r>
    </w:p>
    <w:p w14:paraId="2B0C28B8" w14:textId="77777777" w:rsidR="002B6309" w:rsidRPr="002967C6" w:rsidRDefault="002B6309" w:rsidP="002B6309">
      <w:pPr>
        <w:autoSpaceDE w:val="0"/>
        <w:autoSpaceDN w:val="0"/>
        <w:adjustRightInd w:val="0"/>
        <w:spacing w:line="276" w:lineRule="auto"/>
        <w:ind w:right="-2" w:firstLine="709"/>
        <w:jc w:val="both"/>
        <w:rPr>
          <w:rFonts w:eastAsia="Calibri"/>
          <w:sz w:val="28"/>
          <w:szCs w:val="28"/>
        </w:rPr>
      </w:pPr>
      <w:r w:rsidRPr="002967C6">
        <w:rPr>
          <w:rFonts w:eastAsia="Calibri"/>
          <w:sz w:val="28"/>
          <w:szCs w:val="28"/>
        </w:rPr>
        <w:lastRenderedPageBreak/>
        <w:t>где:</w:t>
      </w:r>
    </w:p>
    <w:p w14:paraId="0C82EDCB" w14:textId="77777777" w:rsidR="002B6309" w:rsidRPr="002967C6" w:rsidRDefault="002B6309" w:rsidP="002B6309">
      <w:pPr>
        <w:autoSpaceDE w:val="0"/>
        <w:autoSpaceDN w:val="0"/>
        <w:adjustRightInd w:val="0"/>
        <w:spacing w:line="276" w:lineRule="auto"/>
        <w:ind w:right="-2" w:firstLine="709"/>
        <w:jc w:val="both"/>
        <w:rPr>
          <w:rFonts w:eastAsia="Calibri"/>
          <w:sz w:val="28"/>
          <w:szCs w:val="28"/>
        </w:rPr>
      </w:pPr>
      <w:r w:rsidRPr="002967C6">
        <w:rPr>
          <w:rFonts w:eastAsia="Calibri"/>
          <w:noProof/>
          <w:position w:val="-12"/>
          <w:sz w:val="28"/>
          <w:szCs w:val="28"/>
        </w:rPr>
        <w:drawing>
          <wp:inline distT="0" distB="0" distL="0" distR="0" wp14:anchorId="6A7ECBF1" wp14:editId="1D62BFE8">
            <wp:extent cx="514350" cy="3429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2967C6">
        <w:rPr>
          <w:rFonts w:eastAsia="Calibri"/>
          <w:sz w:val="28"/>
          <w:szCs w:val="28"/>
        </w:rPr>
        <w:t xml:space="preserve"> - нормативный уровень прибыли, установленный на i-й год 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15E93B26" w14:textId="77777777" w:rsidR="002B6309" w:rsidRPr="002967C6" w:rsidRDefault="002B6309" w:rsidP="002B6309">
      <w:pPr>
        <w:autoSpaceDE w:val="0"/>
        <w:autoSpaceDN w:val="0"/>
        <w:adjustRightInd w:val="0"/>
        <w:spacing w:before="280" w:line="276" w:lineRule="auto"/>
        <w:ind w:right="-2" w:firstLine="709"/>
        <w:jc w:val="both"/>
        <w:rPr>
          <w:rFonts w:eastAsia="Calibri"/>
          <w:sz w:val="28"/>
          <w:szCs w:val="28"/>
        </w:rPr>
      </w:pPr>
      <w:r w:rsidRPr="002967C6">
        <w:rPr>
          <w:rFonts w:eastAsia="Calibri"/>
          <w:noProof/>
          <w:position w:val="-12"/>
          <w:sz w:val="28"/>
          <w:szCs w:val="28"/>
        </w:rPr>
        <w:drawing>
          <wp:inline distT="0" distB="0" distL="0" distR="0" wp14:anchorId="7068FB93" wp14:editId="06881D82">
            <wp:extent cx="676275" cy="3429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76275" cy="342900"/>
                    </a:xfrm>
                    <a:prstGeom prst="rect">
                      <a:avLst/>
                    </a:prstGeom>
                    <a:noFill/>
                    <a:ln>
                      <a:noFill/>
                    </a:ln>
                  </pic:spPr>
                </pic:pic>
              </a:graphicData>
            </a:graphic>
          </wp:inline>
        </w:drawing>
      </w:r>
      <w:r w:rsidRPr="002967C6">
        <w:rPr>
          <w:rFonts w:eastAsia="Calibri"/>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2F8ECF56" w14:textId="77777777" w:rsidR="002B6309" w:rsidRPr="002967C6" w:rsidRDefault="002B6309" w:rsidP="002B6309">
      <w:pPr>
        <w:autoSpaceDE w:val="0"/>
        <w:autoSpaceDN w:val="0"/>
        <w:adjustRightInd w:val="0"/>
        <w:spacing w:before="280" w:line="276" w:lineRule="auto"/>
        <w:ind w:right="-2" w:firstLine="709"/>
        <w:jc w:val="both"/>
        <w:rPr>
          <w:rFonts w:eastAsia="Calibri"/>
          <w:sz w:val="28"/>
          <w:szCs w:val="28"/>
        </w:rPr>
      </w:pPr>
      <w:r w:rsidRPr="002967C6">
        <w:rPr>
          <w:rFonts w:eastAsia="Calibri"/>
          <w:noProof/>
          <w:position w:val="-12"/>
          <w:sz w:val="28"/>
          <w:szCs w:val="28"/>
        </w:rPr>
        <w:drawing>
          <wp:inline distT="0" distB="0" distL="0" distR="0" wp14:anchorId="2EE0B54E" wp14:editId="7D984A33">
            <wp:extent cx="266700" cy="3429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66700" cy="342900"/>
                    </a:xfrm>
                    <a:prstGeom prst="rect">
                      <a:avLst/>
                    </a:prstGeom>
                    <a:noFill/>
                    <a:ln>
                      <a:noFill/>
                    </a:ln>
                  </pic:spPr>
                </pic:pic>
              </a:graphicData>
            </a:graphic>
          </wp:inline>
        </w:drawing>
      </w:r>
      <w:r w:rsidRPr="002967C6">
        <w:rPr>
          <w:rFonts w:eastAsia="Calibri"/>
          <w:sz w:val="28"/>
          <w:szCs w:val="28"/>
        </w:rPr>
        <w:t xml:space="preserve"> - ставка налога на прибыль организаций в i-м году, определенная в соответствии с налоговым законодательством Российской Федерации.</w:t>
      </w:r>
    </w:p>
    <w:p w14:paraId="14B4E85E" w14:textId="77777777" w:rsidR="002B6309" w:rsidRDefault="002B6309" w:rsidP="002B6309">
      <w:pPr>
        <w:spacing w:line="276" w:lineRule="auto"/>
        <w:ind w:right="-2" w:firstLine="851"/>
        <w:jc w:val="both"/>
        <w:rPr>
          <w:sz w:val="28"/>
          <w:szCs w:val="28"/>
        </w:rPr>
      </w:pPr>
      <w:r w:rsidRPr="00F761F0">
        <w:rPr>
          <w:sz w:val="28"/>
          <w:szCs w:val="28"/>
        </w:rPr>
        <w:t>Нормативный уровень прибыли на производство тепловой энергии ООО «</w:t>
      </w:r>
      <w:proofErr w:type="spellStart"/>
      <w:r w:rsidRPr="00F761F0">
        <w:rPr>
          <w:sz w:val="28"/>
          <w:szCs w:val="28"/>
        </w:rPr>
        <w:t>ЭнергоКомпания</w:t>
      </w:r>
      <w:proofErr w:type="spellEnd"/>
      <w:r w:rsidRPr="00F761F0">
        <w:rPr>
          <w:sz w:val="28"/>
          <w:szCs w:val="28"/>
        </w:rPr>
        <w:t xml:space="preserve">» </w:t>
      </w:r>
      <w:r>
        <w:rPr>
          <w:sz w:val="28"/>
          <w:szCs w:val="28"/>
        </w:rPr>
        <w:t>принят</w:t>
      </w:r>
      <w:r w:rsidRPr="00F761F0">
        <w:rPr>
          <w:sz w:val="28"/>
          <w:szCs w:val="28"/>
        </w:rPr>
        <w:t xml:space="preserve"> </w:t>
      </w:r>
      <w:r>
        <w:rPr>
          <w:sz w:val="28"/>
          <w:szCs w:val="28"/>
        </w:rPr>
        <w:t>на нулевом уровне, в соответствии с согласованными в</w:t>
      </w:r>
      <w:r w:rsidRPr="00F761F0">
        <w:rPr>
          <w:sz w:val="28"/>
          <w:szCs w:val="28"/>
        </w:rPr>
        <w:t xml:space="preserve"> установленном порядке долгосрочны</w:t>
      </w:r>
      <w:r>
        <w:rPr>
          <w:sz w:val="28"/>
          <w:szCs w:val="28"/>
        </w:rPr>
        <w:t>ми</w:t>
      </w:r>
      <w:r w:rsidRPr="00F761F0">
        <w:rPr>
          <w:sz w:val="28"/>
          <w:szCs w:val="28"/>
        </w:rPr>
        <w:t xml:space="preserve"> параметр</w:t>
      </w:r>
      <w:r>
        <w:rPr>
          <w:sz w:val="28"/>
          <w:szCs w:val="28"/>
        </w:rPr>
        <w:t>ами</w:t>
      </w:r>
      <w:r w:rsidRPr="00F761F0">
        <w:rPr>
          <w:sz w:val="28"/>
          <w:szCs w:val="28"/>
        </w:rPr>
        <w:t xml:space="preserve"> регулирования (письмо РЭК КО № М-2-29/5196-01 от 17.12.2018)</w:t>
      </w:r>
      <w:r>
        <w:rPr>
          <w:sz w:val="28"/>
          <w:szCs w:val="28"/>
        </w:rPr>
        <w:t>.</w:t>
      </w:r>
    </w:p>
    <w:p w14:paraId="7B43149E" w14:textId="77777777" w:rsidR="002B6309" w:rsidRDefault="002B6309" w:rsidP="002B6309">
      <w:pPr>
        <w:spacing w:line="276" w:lineRule="auto"/>
        <w:ind w:right="-2" w:firstLine="851"/>
        <w:jc w:val="both"/>
        <w:rPr>
          <w:sz w:val="28"/>
          <w:szCs w:val="28"/>
        </w:rPr>
      </w:pPr>
    </w:p>
    <w:p w14:paraId="577AF39F" w14:textId="77777777" w:rsidR="002B6309" w:rsidRDefault="002B6309" w:rsidP="002B6309">
      <w:pPr>
        <w:pStyle w:val="1"/>
        <w:spacing w:line="276" w:lineRule="auto"/>
        <w:rPr>
          <w:rFonts w:ascii="Times New Roman" w:hAnsi="Times New Roman" w:cs="Times New Roman"/>
          <w:b w:val="0"/>
          <w:bCs w:val="0"/>
        </w:rPr>
      </w:pPr>
      <w:bookmarkStart w:id="63" w:name="_Toc7183407"/>
      <w:r>
        <w:rPr>
          <w:rFonts w:ascii="Times New Roman" w:hAnsi="Times New Roman" w:cs="Times New Roman"/>
        </w:rPr>
        <w:t xml:space="preserve">2.4. </w:t>
      </w:r>
      <w:r w:rsidRPr="005D7180">
        <w:rPr>
          <w:rFonts w:ascii="Times New Roman" w:hAnsi="Times New Roman" w:cs="Times New Roman"/>
        </w:rPr>
        <w:t>Неподконтрольные расходы</w:t>
      </w:r>
      <w:bookmarkEnd w:id="63"/>
    </w:p>
    <w:p w14:paraId="22E10F47" w14:textId="77777777" w:rsidR="002B6309" w:rsidRDefault="002B6309" w:rsidP="002B6309">
      <w:pPr>
        <w:spacing w:line="276" w:lineRule="auto"/>
        <w:ind w:right="-284" w:firstLine="709"/>
        <w:jc w:val="both"/>
        <w:rPr>
          <w:sz w:val="28"/>
          <w:szCs w:val="28"/>
        </w:rPr>
      </w:pPr>
      <w:r w:rsidRPr="005D7180">
        <w:rPr>
          <w:sz w:val="28"/>
          <w:szCs w:val="28"/>
        </w:rPr>
        <w:t xml:space="preserve">Предприятием не заявлены </w:t>
      </w:r>
      <w:r>
        <w:rPr>
          <w:sz w:val="28"/>
          <w:szCs w:val="28"/>
        </w:rPr>
        <w:t>затраты</w:t>
      </w:r>
      <w:r w:rsidRPr="005D7180">
        <w:rPr>
          <w:sz w:val="28"/>
          <w:szCs w:val="28"/>
        </w:rPr>
        <w:t xml:space="preserve"> по данному блоку расходов.</w:t>
      </w:r>
    </w:p>
    <w:p w14:paraId="2F13DB94" w14:textId="77777777" w:rsidR="002B6309" w:rsidRPr="005D7180" w:rsidRDefault="002B6309" w:rsidP="002B6309">
      <w:pPr>
        <w:spacing w:line="276" w:lineRule="auto"/>
        <w:ind w:right="-284" w:firstLine="709"/>
        <w:jc w:val="both"/>
        <w:rPr>
          <w:sz w:val="28"/>
          <w:szCs w:val="28"/>
        </w:rPr>
      </w:pPr>
    </w:p>
    <w:p w14:paraId="27DB8CDE" w14:textId="77777777" w:rsidR="002B6309" w:rsidRDefault="002B6309" w:rsidP="002B6309">
      <w:pPr>
        <w:spacing w:line="276" w:lineRule="auto"/>
        <w:ind w:right="-284" w:firstLine="709"/>
        <w:jc w:val="both"/>
        <w:rPr>
          <w:sz w:val="28"/>
          <w:szCs w:val="28"/>
        </w:rPr>
      </w:pPr>
      <w:r>
        <w:rPr>
          <w:sz w:val="28"/>
          <w:szCs w:val="28"/>
        </w:rPr>
        <w:t xml:space="preserve">Таким образом, необходимая валовая выручка предприятия на 2019 год на производство теплоносителя составила </w:t>
      </w:r>
      <w:r w:rsidRPr="005D7180">
        <w:rPr>
          <w:sz w:val="28"/>
          <w:szCs w:val="28"/>
        </w:rPr>
        <w:t>12163,07</w:t>
      </w:r>
      <w:r>
        <w:rPr>
          <w:sz w:val="28"/>
          <w:szCs w:val="28"/>
        </w:rPr>
        <w:t xml:space="preserve"> </w:t>
      </w:r>
      <w:r w:rsidRPr="00672AC6">
        <w:rPr>
          <w:sz w:val="28"/>
          <w:szCs w:val="28"/>
        </w:rPr>
        <w:t>тыс. руб.</w:t>
      </w:r>
      <w:r>
        <w:rPr>
          <w:sz w:val="28"/>
          <w:szCs w:val="28"/>
        </w:rPr>
        <w:t xml:space="preserve"> НВВ на 2020-2033 гг. отражена в приложении к экспертному заключению.</w:t>
      </w:r>
    </w:p>
    <w:p w14:paraId="2CB7DACB" w14:textId="77777777" w:rsidR="002B6309" w:rsidRDefault="002B6309" w:rsidP="002B6309">
      <w:pPr>
        <w:spacing w:line="276" w:lineRule="auto"/>
        <w:ind w:right="-284" w:firstLine="709"/>
        <w:jc w:val="both"/>
        <w:rPr>
          <w:sz w:val="28"/>
          <w:szCs w:val="28"/>
        </w:rPr>
      </w:pPr>
      <w:r w:rsidRPr="00A5363E">
        <w:rPr>
          <w:sz w:val="28"/>
          <w:szCs w:val="28"/>
        </w:rPr>
        <w:t>Тарифы на теплоноситель ООО «</w:t>
      </w:r>
      <w:proofErr w:type="spellStart"/>
      <w:r w:rsidRPr="00A5363E">
        <w:rPr>
          <w:sz w:val="28"/>
          <w:szCs w:val="28"/>
        </w:rPr>
        <w:t>ЭнергоКомпания</w:t>
      </w:r>
      <w:proofErr w:type="spellEnd"/>
      <w:r w:rsidRPr="00A5363E">
        <w:rPr>
          <w:sz w:val="28"/>
          <w:szCs w:val="28"/>
        </w:rPr>
        <w:t>»:</w:t>
      </w:r>
    </w:p>
    <w:p w14:paraId="245175CA" w14:textId="77777777" w:rsidR="002B6309" w:rsidRPr="00A5363E" w:rsidRDefault="002B6309" w:rsidP="002B6309">
      <w:pPr>
        <w:spacing w:line="276" w:lineRule="auto"/>
        <w:ind w:right="-284" w:firstLine="709"/>
        <w:jc w:val="both"/>
        <w:rPr>
          <w:sz w:val="28"/>
          <w:szCs w:val="28"/>
        </w:rPr>
      </w:pPr>
    </w:p>
    <w:p w14:paraId="64208A44" w14:textId="77777777" w:rsidR="002B6309" w:rsidRDefault="002B6309" w:rsidP="002B6309">
      <w:pPr>
        <w:spacing w:line="276" w:lineRule="auto"/>
        <w:ind w:right="-284" w:firstLine="567"/>
        <w:jc w:val="right"/>
        <w:rPr>
          <w:sz w:val="28"/>
          <w:szCs w:val="28"/>
        </w:rPr>
      </w:pPr>
      <w:r>
        <w:rPr>
          <w:sz w:val="28"/>
          <w:szCs w:val="28"/>
        </w:rPr>
        <w:t>Таблица 3</w:t>
      </w:r>
    </w:p>
    <w:tbl>
      <w:tblPr>
        <w:tblW w:w="9776" w:type="dxa"/>
        <w:jc w:val="center"/>
        <w:tblLook w:val="04A0" w:firstRow="1" w:lastRow="0" w:firstColumn="1" w:lastColumn="0" w:noHBand="0" w:noVBand="1"/>
      </w:tblPr>
      <w:tblGrid>
        <w:gridCol w:w="2268"/>
        <w:gridCol w:w="1890"/>
        <w:gridCol w:w="1512"/>
        <w:gridCol w:w="4106"/>
      </w:tblGrid>
      <w:tr w:rsidR="002B6309" w:rsidRPr="00AA1175" w14:paraId="07F07210" w14:textId="77777777" w:rsidTr="002B6309">
        <w:trPr>
          <w:trHeight w:val="671"/>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54245" w14:textId="77777777" w:rsidR="002B6309" w:rsidRPr="00AA1175" w:rsidRDefault="002B6309" w:rsidP="002B6309">
            <w:pPr>
              <w:spacing w:line="276" w:lineRule="auto"/>
              <w:ind w:hanging="24"/>
              <w:jc w:val="center"/>
              <w:rPr>
                <w:sz w:val="20"/>
                <w:szCs w:val="20"/>
              </w:rPr>
            </w:pPr>
            <w:r w:rsidRPr="00AA1175">
              <w:rPr>
                <w:sz w:val="20"/>
                <w:szCs w:val="20"/>
              </w:rPr>
              <w:t>Наименование регулируемой организации</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AC3CA9" w14:textId="77777777" w:rsidR="002B6309" w:rsidRPr="00AA1175" w:rsidRDefault="002B6309" w:rsidP="002B6309">
            <w:pPr>
              <w:spacing w:line="276" w:lineRule="auto"/>
              <w:ind w:hanging="24"/>
              <w:jc w:val="center"/>
              <w:rPr>
                <w:sz w:val="20"/>
                <w:szCs w:val="20"/>
              </w:rPr>
            </w:pPr>
            <w:r w:rsidRPr="00AA1175">
              <w:rPr>
                <w:sz w:val="20"/>
                <w:szCs w:val="20"/>
              </w:rPr>
              <w:t>Период</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3CA0194E" w14:textId="77777777" w:rsidR="002B6309" w:rsidRDefault="002B6309" w:rsidP="002B6309">
            <w:pPr>
              <w:spacing w:line="276" w:lineRule="auto"/>
              <w:ind w:hanging="24"/>
              <w:jc w:val="center"/>
              <w:rPr>
                <w:sz w:val="20"/>
                <w:szCs w:val="20"/>
              </w:rPr>
            </w:pPr>
            <w:r>
              <w:rPr>
                <w:sz w:val="20"/>
                <w:szCs w:val="20"/>
              </w:rPr>
              <w:t xml:space="preserve">Тарифы на теплоноситель, </w:t>
            </w:r>
          </w:p>
          <w:p w14:paraId="64F78D31" w14:textId="77777777" w:rsidR="002B6309" w:rsidRPr="000D404B" w:rsidRDefault="002B6309" w:rsidP="002B6309">
            <w:pPr>
              <w:spacing w:line="276" w:lineRule="auto"/>
              <w:ind w:hanging="24"/>
              <w:jc w:val="center"/>
              <w:rPr>
                <w:sz w:val="20"/>
                <w:szCs w:val="20"/>
              </w:rPr>
            </w:pPr>
            <w:proofErr w:type="spellStart"/>
            <w:r>
              <w:rPr>
                <w:sz w:val="20"/>
                <w:szCs w:val="20"/>
              </w:rPr>
              <w:t>руб</w:t>
            </w:r>
            <w:proofErr w:type="spellEnd"/>
            <w:r>
              <w:rPr>
                <w:sz w:val="20"/>
                <w:szCs w:val="20"/>
              </w:rPr>
              <w:t>/м</w:t>
            </w:r>
            <w:r>
              <w:rPr>
                <w:sz w:val="20"/>
                <w:szCs w:val="20"/>
                <w:vertAlign w:val="superscript"/>
              </w:rPr>
              <w:t>3</w:t>
            </w:r>
            <w:r>
              <w:rPr>
                <w:sz w:val="20"/>
                <w:szCs w:val="20"/>
              </w:rPr>
              <w:t xml:space="preserve"> (без НДС)</w:t>
            </w:r>
          </w:p>
        </w:tc>
      </w:tr>
      <w:tr w:rsidR="002B6309" w:rsidRPr="00AA1175" w14:paraId="67736B97" w14:textId="77777777" w:rsidTr="002B6309">
        <w:trPr>
          <w:trHeight w:val="301"/>
          <w:jc w:val="center"/>
        </w:trPr>
        <w:tc>
          <w:tcPr>
            <w:tcW w:w="2268" w:type="dxa"/>
            <w:vMerge w:val="restart"/>
            <w:tcBorders>
              <w:top w:val="nil"/>
              <w:left w:val="single" w:sz="4" w:space="0" w:color="auto"/>
              <w:right w:val="single" w:sz="4" w:space="0" w:color="auto"/>
            </w:tcBorders>
            <w:shd w:val="clear" w:color="auto" w:fill="auto"/>
            <w:vAlign w:val="center"/>
            <w:hideMark/>
          </w:tcPr>
          <w:p w14:paraId="2E547A73" w14:textId="77777777" w:rsidR="002B6309" w:rsidRDefault="002B6309" w:rsidP="002B6309">
            <w:pPr>
              <w:spacing w:line="276" w:lineRule="auto"/>
              <w:ind w:hanging="24"/>
              <w:jc w:val="center"/>
            </w:pPr>
            <w:r w:rsidRPr="00AA1175">
              <w:t xml:space="preserve">ООО </w:t>
            </w:r>
          </w:p>
          <w:p w14:paraId="79EA4ED0" w14:textId="77777777" w:rsidR="002B6309" w:rsidRPr="00AA1175" w:rsidRDefault="002B6309" w:rsidP="002B6309">
            <w:pPr>
              <w:spacing w:line="276" w:lineRule="auto"/>
              <w:ind w:hanging="24"/>
              <w:jc w:val="center"/>
            </w:pPr>
            <w:r>
              <w:t>«</w:t>
            </w:r>
            <w:proofErr w:type="spellStart"/>
            <w:r w:rsidRPr="00A5363E">
              <w:t>ЭнергоКомпания</w:t>
            </w:r>
            <w:proofErr w:type="spellEnd"/>
            <w:r>
              <w:t>»</w:t>
            </w:r>
          </w:p>
        </w:tc>
        <w:tc>
          <w:tcPr>
            <w:tcW w:w="1890" w:type="dxa"/>
            <w:vMerge w:val="restart"/>
            <w:tcBorders>
              <w:top w:val="nil"/>
              <w:left w:val="nil"/>
              <w:right w:val="single" w:sz="4" w:space="0" w:color="auto"/>
            </w:tcBorders>
            <w:shd w:val="clear" w:color="auto" w:fill="auto"/>
            <w:vAlign w:val="center"/>
          </w:tcPr>
          <w:p w14:paraId="2CDE74E1" w14:textId="77777777" w:rsidR="002B6309" w:rsidRPr="00AA1175" w:rsidRDefault="002B6309" w:rsidP="002B6309">
            <w:pPr>
              <w:spacing w:line="276" w:lineRule="auto"/>
              <w:ind w:hanging="24"/>
              <w:jc w:val="center"/>
              <w:rPr>
                <w:sz w:val="20"/>
                <w:szCs w:val="20"/>
              </w:rPr>
            </w:pPr>
            <w:r>
              <w:rPr>
                <w:sz w:val="20"/>
                <w:szCs w:val="20"/>
              </w:rPr>
              <w:t>2019</w:t>
            </w:r>
          </w:p>
        </w:tc>
        <w:tc>
          <w:tcPr>
            <w:tcW w:w="1512" w:type="dxa"/>
            <w:tcBorders>
              <w:top w:val="nil"/>
              <w:left w:val="nil"/>
              <w:bottom w:val="single" w:sz="4" w:space="0" w:color="auto"/>
              <w:right w:val="single" w:sz="4" w:space="0" w:color="auto"/>
            </w:tcBorders>
            <w:shd w:val="clear" w:color="auto" w:fill="auto"/>
            <w:vAlign w:val="center"/>
          </w:tcPr>
          <w:p w14:paraId="6D36A431" w14:textId="77777777" w:rsidR="002B6309" w:rsidRPr="00AA1175" w:rsidRDefault="002B6309" w:rsidP="002B6309">
            <w:pPr>
              <w:spacing w:line="276" w:lineRule="auto"/>
              <w:jc w:val="center"/>
              <w:rPr>
                <w:sz w:val="20"/>
                <w:szCs w:val="20"/>
              </w:rPr>
            </w:pPr>
            <w:r>
              <w:rPr>
                <w:sz w:val="20"/>
                <w:szCs w:val="20"/>
              </w:rPr>
              <w:t>1 полугодие</w:t>
            </w:r>
          </w:p>
        </w:tc>
        <w:tc>
          <w:tcPr>
            <w:tcW w:w="4106" w:type="dxa"/>
            <w:tcBorders>
              <w:top w:val="single" w:sz="4" w:space="0" w:color="auto"/>
              <w:left w:val="nil"/>
              <w:bottom w:val="single" w:sz="4" w:space="0" w:color="auto"/>
              <w:right w:val="single" w:sz="4" w:space="0" w:color="auto"/>
            </w:tcBorders>
          </w:tcPr>
          <w:p w14:paraId="6445DE70" w14:textId="77777777" w:rsidR="002B6309" w:rsidRPr="00FA7BB1" w:rsidRDefault="002B6309" w:rsidP="002B6309">
            <w:pPr>
              <w:spacing w:line="276" w:lineRule="auto"/>
              <w:jc w:val="center"/>
            </w:pPr>
            <w:r w:rsidRPr="00FA7BB1">
              <w:t>62,51</w:t>
            </w:r>
          </w:p>
        </w:tc>
      </w:tr>
      <w:tr w:rsidR="002B6309" w:rsidRPr="00AA1175" w14:paraId="3A0D8E33" w14:textId="77777777" w:rsidTr="002B6309">
        <w:trPr>
          <w:trHeight w:val="330"/>
          <w:jc w:val="center"/>
        </w:trPr>
        <w:tc>
          <w:tcPr>
            <w:tcW w:w="2268" w:type="dxa"/>
            <w:vMerge/>
            <w:tcBorders>
              <w:left w:val="single" w:sz="4" w:space="0" w:color="auto"/>
              <w:right w:val="single" w:sz="4" w:space="0" w:color="auto"/>
            </w:tcBorders>
            <w:shd w:val="clear" w:color="auto" w:fill="auto"/>
            <w:vAlign w:val="center"/>
          </w:tcPr>
          <w:p w14:paraId="51F37831" w14:textId="77777777" w:rsidR="002B6309" w:rsidRPr="00AA1175" w:rsidRDefault="002B6309" w:rsidP="002B6309">
            <w:pPr>
              <w:spacing w:line="276" w:lineRule="auto"/>
              <w:ind w:hanging="24"/>
              <w:jc w:val="center"/>
            </w:pPr>
          </w:p>
        </w:tc>
        <w:tc>
          <w:tcPr>
            <w:tcW w:w="1890" w:type="dxa"/>
            <w:vMerge/>
            <w:tcBorders>
              <w:left w:val="nil"/>
              <w:bottom w:val="single" w:sz="4" w:space="0" w:color="auto"/>
              <w:right w:val="single" w:sz="4" w:space="0" w:color="auto"/>
            </w:tcBorders>
            <w:shd w:val="clear" w:color="auto" w:fill="auto"/>
            <w:vAlign w:val="center"/>
          </w:tcPr>
          <w:p w14:paraId="0456BEB4" w14:textId="77777777" w:rsidR="002B6309" w:rsidRDefault="002B6309" w:rsidP="002B6309">
            <w:pPr>
              <w:spacing w:line="276" w:lineRule="auto"/>
              <w:ind w:hanging="24"/>
              <w:jc w:val="center"/>
              <w:rPr>
                <w:sz w:val="20"/>
                <w:szCs w:val="20"/>
              </w:rPr>
            </w:pPr>
          </w:p>
        </w:tc>
        <w:tc>
          <w:tcPr>
            <w:tcW w:w="1512" w:type="dxa"/>
            <w:tcBorders>
              <w:top w:val="single" w:sz="4" w:space="0" w:color="auto"/>
              <w:left w:val="nil"/>
              <w:bottom w:val="single" w:sz="4" w:space="0" w:color="auto"/>
              <w:right w:val="single" w:sz="4" w:space="0" w:color="auto"/>
            </w:tcBorders>
            <w:shd w:val="clear" w:color="auto" w:fill="auto"/>
            <w:vAlign w:val="center"/>
          </w:tcPr>
          <w:p w14:paraId="0EDEBD23" w14:textId="77777777" w:rsidR="002B6309" w:rsidRPr="00AA1175" w:rsidRDefault="002B6309" w:rsidP="002B6309">
            <w:pPr>
              <w:spacing w:line="276" w:lineRule="auto"/>
              <w:jc w:val="center"/>
              <w:rPr>
                <w:sz w:val="20"/>
                <w:szCs w:val="20"/>
              </w:rPr>
            </w:pPr>
            <w:r>
              <w:rPr>
                <w:sz w:val="20"/>
                <w:szCs w:val="20"/>
              </w:rPr>
              <w:t>с 01 июля</w:t>
            </w:r>
          </w:p>
        </w:tc>
        <w:tc>
          <w:tcPr>
            <w:tcW w:w="4106" w:type="dxa"/>
            <w:tcBorders>
              <w:top w:val="single" w:sz="4" w:space="0" w:color="auto"/>
              <w:left w:val="nil"/>
              <w:bottom w:val="single" w:sz="4" w:space="0" w:color="auto"/>
              <w:right w:val="single" w:sz="4" w:space="0" w:color="auto"/>
            </w:tcBorders>
          </w:tcPr>
          <w:p w14:paraId="120A8E9B" w14:textId="77777777" w:rsidR="002B6309" w:rsidRDefault="002B6309" w:rsidP="002B6309">
            <w:pPr>
              <w:spacing w:line="276" w:lineRule="auto"/>
              <w:jc w:val="center"/>
            </w:pPr>
            <w:r w:rsidRPr="00FA7BB1">
              <w:t>92,66</w:t>
            </w:r>
          </w:p>
        </w:tc>
      </w:tr>
      <w:tr w:rsidR="002B6309" w:rsidRPr="00AA1175" w14:paraId="73CAE614" w14:textId="77777777" w:rsidTr="002B6309">
        <w:trPr>
          <w:trHeight w:val="285"/>
          <w:jc w:val="center"/>
        </w:trPr>
        <w:tc>
          <w:tcPr>
            <w:tcW w:w="2268" w:type="dxa"/>
            <w:vMerge/>
            <w:tcBorders>
              <w:left w:val="single" w:sz="4" w:space="0" w:color="auto"/>
              <w:right w:val="single" w:sz="4" w:space="0" w:color="auto"/>
            </w:tcBorders>
            <w:vAlign w:val="center"/>
            <w:hideMark/>
          </w:tcPr>
          <w:p w14:paraId="351515B7" w14:textId="77777777" w:rsidR="002B6309" w:rsidRPr="00AA1175" w:rsidRDefault="002B6309" w:rsidP="002B6309">
            <w:pPr>
              <w:spacing w:line="276" w:lineRule="auto"/>
              <w:ind w:hanging="24"/>
              <w:jc w:val="center"/>
              <w:rPr>
                <w:sz w:val="20"/>
                <w:szCs w:val="20"/>
              </w:rPr>
            </w:pPr>
          </w:p>
        </w:tc>
        <w:tc>
          <w:tcPr>
            <w:tcW w:w="1890" w:type="dxa"/>
            <w:vMerge w:val="restart"/>
            <w:tcBorders>
              <w:top w:val="single" w:sz="4" w:space="0" w:color="auto"/>
              <w:left w:val="nil"/>
              <w:right w:val="single" w:sz="4" w:space="0" w:color="auto"/>
            </w:tcBorders>
            <w:shd w:val="clear" w:color="auto" w:fill="auto"/>
            <w:vAlign w:val="center"/>
          </w:tcPr>
          <w:p w14:paraId="04EEE97F" w14:textId="77777777" w:rsidR="002B6309" w:rsidRPr="00AA1175" w:rsidRDefault="002B6309" w:rsidP="002B6309">
            <w:pPr>
              <w:spacing w:line="276" w:lineRule="auto"/>
              <w:ind w:hanging="24"/>
              <w:jc w:val="center"/>
              <w:rPr>
                <w:sz w:val="20"/>
                <w:szCs w:val="20"/>
              </w:rPr>
            </w:pPr>
            <w:r>
              <w:rPr>
                <w:sz w:val="20"/>
                <w:szCs w:val="20"/>
              </w:rPr>
              <w:t>2020</w:t>
            </w:r>
          </w:p>
        </w:tc>
        <w:tc>
          <w:tcPr>
            <w:tcW w:w="1512" w:type="dxa"/>
            <w:tcBorders>
              <w:top w:val="nil"/>
              <w:left w:val="nil"/>
              <w:bottom w:val="single" w:sz="4" w:space="0" w:color="auto"/>
              <w:right w:val="single" w:sz="4" w:space="0" w:color="auto"/>
            </w:tcBorders>
            <w:shd w:val="clear" w:color="auto" w:fill="auto"/>
            <w:vAlign w:val="center"/>
          </w:tcPr>
          <w:p w14:paraId="5C8062B6" w14:textId="77777777" w:rsidR="002B6309" w:rsidRPr="00AA1175" w:rsidRDefault="002B6309" w:rsidP="002B6309">
            <w:pPr>
              <w:spacing w:line="276" w:lineRule="auto"/>
              <w:jc w:val="center"/>
              <w:rPr>
                <w:sz w:val="20"/>
                <w:szCs w:val="20"/>
              </w:rPr>
            </w:pPr>
            <w:r>
              <w:rPr>
                <w:sz w:val="20"/>
                <w:szCs w:val="20"/>
              </w:rPr>
              <w:t>с 01 января</w:t>
            </w:r>
          </w:p>
        </w:tc>
        <w:tc>
          <w:tcPr>
            <w:tcW w:w="4106" w:type="dxa"/>
            <w:tcBorders>
              <w:top w:val="single" w:sz="4" w:space="0" w:color="auto"/>
              <w:left w:val="nil"/>
              <w:bottom w:val="single" w:sz="4" w:space="0" w:color="auto"/>
              <w:right w:val="single" w:sz="4" w:space="0" w:color="auto"/>
            </w:tcBorders>
          </w:tcPr>
          <w:p w14:paraId="4457B516" w14:textId="77777777" w:rsidR="002B6309" w:rsidRPr="000C1A4E" w:rsidRDefault="002B6309" w:rsidP="002B6309">
            <w:pPr>
              <w:spacing w:line="276" w:lineRule="auto"/>
              <w:jc w:val="center"/>
            </w:pPr>
            <w:r w:rsidRPr="000C1A4E">
              <w:t>92,66</w:t>
            </w:r>
          </w:p>
        </w:tc>
      </w:tr>
      <w:tr w:rsidR="002B6309" w:rsidRPr="00AA1175" w14:paraId="377F7722" w14:textId="77777777" w:rsidTr="002B6309">
        <w:trPr>
          <w:trHeight w:val="330"/>
          <w:jc w:val="center"/>
        </w:trPr>
        <w:tc>
          <w:tcPr>
            <w:tcW w:w="2268" w:type="dxa"/>
            <w:vMerge/>
            <w:tcBorders>
              <w:left w:val="single" w:sz="4" w:space="0" w:color="auto"/>
              <w:right w:val="single" w:sz="4" w:space="0" w:color="auto"/>
            </w:tcBorders>
            <w:vAlign w:val="center"/>
          </w:tcPr>
          <w:p w14:paraId="49E98C58" w14:textId="77777777" w:rsidR="002B6309" w:rsidRPr="00AA1175" w:rsidRDefault="002B6309" w:rsidP="002B6309">
            <w:pPr>
              <w:spacing w:line="276" w:lineRule="auto"/>
              <w:ind w:hanging="24"/>
              <w:jc w:val="center"/>
              <w:rPr>
                <w:sz w:val="20"/>
                <w:szCs w:val="20"/>
              </w:rPr>
            </w:pPr>
          </w:p>
        </w:tc>
        <w:tc>
          <w:tcPr>
            <w:tcW w:w="1890" w:type="dxa"/>
            <w:vMerge/>
            <w:tcBorders>
              <w:left w:val="nil"/>
              <w:bottom w:val="single" w:sz="4" w:space="0" w:color="auto"/>
              <w:right w:val="single" w:sz="4" w:space="0" w:color="auto"/>
            </w:tcBorders>
            <w:shd w:val="clear" w:color="auto" w:fill="auto"/>
            <w:vAlign w:val="center"/>
          </w:tcPr>
          <w:p w14:paraId="1FB9E835" w14:textId="77777777" w:rsidR="002B6309" w:rsidRDefault="002B6309" w:rsidP="002B6309">
            <w:pPr>
              <w:spacing w:line="276" w:lineRule="auto"/>
              <w:ind w:hanging="24"/>
              <w:jc w:val="center"/>
              <w:rPr>
                <w:sz w:val="20"/>
                <w:szCs w:val="20"/>
              </w:rPr>
            </w:pPr>
          </w:p>
        </w:tc>
        <w:tc>
          <w:tcPr>
            <w:tcW w:w="1512" w:type="dxa"/>
            <w:tcBorders>
              <w:top w:val="single" w:sz="4" w:space="0" w:color="auto"/>
              <w:left w:val="nil"/>
              <w:bottom w:val="single" w:sz="4" w:space="0" w:color="auto"/>
              <w:right w:val="single" w:sz="4" w:space="0" w:color="auto"/>
            </w:tcBorders>
            <w:shd w:val="clear" w:color="auto" w:fill="auto"/>
            <w:vAlign w:val="center"/>
          </w:tcPr>
          <w:p w14:paraId="3A0E03BC" w14:textId="77777777" w:rsidR="002B6309" w:rsidRPr="00AA1175" w:rsidRDefault="002B6309" w:rsidP="002B6309">
            <w:pPr>
              <w:spacing w:line="276" w:lineRule="auto"/>
              <w:jc w:val="center"/>
              <w:rPr>
                <w:sz w:val="20"/>
                <w:szCs w:val="20"/>
              </w:rPr>
            </w:pPr>
            <w:r>
              <w:rPr>
                <w:sz w:val="20"/>
                <w:szCs w:val="20"/>
              </w:rPr>
              <w:t>с 01 июля</w:t>
            </w:r>
          </w:p>
        </w:tc>
        <w:tc>
          <w:tcPr>
            <w:tcW w:w="4106" w:type="dxa"/>
            <w:tcBorders>
              <w:top w:val="single" w:sz="4" w:space="0" w:color="auto"/>
              <w:left w:val="nil"/>
              <w:bottom w:val="single" w:sz="4" w:space="0" w:color="auto"/>
              <w:right w:val="single" w:sz="4" w:space="0" w:color="auto"/>
            </w:tcBorders>
          </w:tcPr>
          <w:p w14:paraId="46B20BE7" w14:textId="77777777" w:rsidR="002B6309" w:rsidRDefault="002B6309" w:rsidP="002B6309">
            <w:pPr>
              <w:spacing w:line="276" w:lineRule="auto"/>
              <w:jc w:val="center"/>
            </w:pPr>
            <w:r w:rsidRPr="000C1A4E">
              <w:t>94,70</w:t>
            </w:r>
          </w:p>
        </w:tc>
      </w:tr>
      <w:tr w:rsidR="002B6309" w:rsidRPr="00AA1175" w14:paraId="3D6EAD24" w14:textId="77777777" w:rsidTr="002B6309">
        <w:trPr>
          <w:trHeight w:val="360"/>
          <w:jc w:val="center"/>
        </w:trPr>
        <w:tc>
          <w:tcPr>
            <w:tcW w:w="2268" w:type="dxa"/>
            <w:vMerge/>
            <w:tcBorders>
              <w:left w:val="single" w:sz="4" w:space="0" w:color="auto"/>
              <w:right w:val="single" w:sz="4" w:space="0" w:color="auto"/>
            </w:tcBorders>
            <w:vAlign w:val="center"/>
            <w:hideMark/>
          </w:tcPr>
          <w:p w14:paraId="300A2181" w14:textId="77777777" w:rsidR="002B6309" w:rsidRPr="00AA1175" w:rsidRDefault="002B6309" w:rsidP="002B6309">
            <w:pPr>
              <w:spacing w:line="276" w:lineRule="auto"/>
              <w:ind w:hanging="24"/>
              <w:jc w:val="center"/>
              <w:rPr>
                <w:sz w:val="20"/>
                <w:szCs w:val="20"/>
              </w:rPr>
            </w:pPr>
          </w:p>
        </w:tc>
        <w:tc>
          <w:tcPr>
            <w:tcW w:w="1890" w:type="dxa"/>
            <w:vMerge w:val="restart"/>
            <w:tcBorders>
              <w:top w:val="single" w:sz="4" w:space="0" w:color="auto"/>
              <w:left w:val="nil"/>
              <w:right w:val="single" w:sz="4" w:space="0" w:color="auto"/>
            </w:tcBorders>
            <w:shd w:val="clear" w:color="auto" w:fill="auto"/>
            <w:vAlign w:val="center"/>
            <w:hideMark/>
          </w:tcPr>
          <w:p w14:paraId="0FB416A7" w14:textId="77777777" w:rsidR="002B6309" w:rsidRPr="00AA1175" w:rsidRDefault="002B6309" w:rsidP="002B6309">
            <w:pPr>
              <w:spacing w:line="276" w:lineRule="auto"/>
              <w:ind w:hanging="24"/>
              <w:jc w:val="center"/>
              <w:rPr>
                <w:sz w:val="20"/>
                <w:szCs w:val="20"/>
              </w:rPr>
            </w:pPr>
            <w:r>
              <w:rPr>
                <w:sz w:val="20"/>
                <w:szCs w:val="20"/>
              </w:rPr>
              <w:t>2021</w:t>
            </w:r>
          </w:p>
        </w:tc>
        <w:tc>
          <w:tcPr>
            <w:tcW w:w="1512" w:type="dxa"/>
            <w:tcBorders>
              <w:top w:val="nil"/>
              <w:left w:val="nil"/>
              <w:bottom w:val="single" w:sz="4" w:space="0" w:color="auto"/>
              <w:right w:val="single" w:sz="4" w:space="0" w:color="auto"/>
            </w:tcBorders>
            <w:shd w:val="clear" w:color="auto" w:fill="auto"/>
            <w:vAlign w:val="center"/>
          </w:tcPr>
          <w:p w14:paraId="0AD5AE68" w14:textId="77777777" w:rsidR="002B6309" w:rsidRPr="00AA1175" w:rsidRDefault="002B6309" w:rsidP="002B6309">
            <w:pPr>
              <w:spacing w:line="276" w:lineRule="auto"/>
              <w:jc w:val="center"/>
              <w:rPr>
                <w:sz w:val="20"/>
                <w:szCs w:val="20"/>
              </w:rPr>
            </w:pPr>
            <w:r>
              <w:rPr>
                <w:sz w:val="20"/>
                <w:szCs w:val="20"/>
              </w:rPr>
              <w:t>с 01 января</w:t>
            </w:r>
          </w:p>
        </w:tc>
        <w:tc>
          <w:tcPr>
            <w:tcW w:w="4106" w:type="dxa"/>
            <w:tcBorders>
              <w:top w:val="single" w:sz="4" w:space="0" w:color="auto"/>
              <w:left w:val="nil"/>
              <w:bottom w:val="single" w:sz="4" w:space="0" w:color="auto"/>
              <w:right w:val="single" w:sz="4" w:space="0" w:color="auto"/>
            </w:tcBorders>
          </w:tcPr>
          <w:p w14:paraId="429085ED" w14:textId="77777777" w:rsidR="002B6309" w:rsidRPr="000271BE" w:rsidRDefault="002B6309" w:rsidP="002B6309">
            <w:pPr>
              <w:spacing w:line="276" w:lineRule="auto"/>
              <w:jc w:val="center"/>
            </w:pPr>
            <w:r w:rsidRPr="000271BE">
              <w:t>94,70</w:t>
            </w:r>
          </w:p>
        </w:tc>
      </w:tr>
      <w:tr w:rsidR="002B6309" w:rsidRPr="00AA1175" w14:paraId="12D5E371" w14:textId="77777777" w:rsidTr="002B6309">
        <w:trPr>
          <w:trHeight w:val="270"/>
          <w:jc w:val="center"/>
        </w:trPr>
        <w:tc>
          <w:tcPr>
            <w:tcW w:w="2268" w:type="dxa"/>
            <w:vMerge/>
            <w:tcBorders>
              <w:left w:val="single" w:sz="4" w:space="0" w:color="auto"/>
              <w:right w:val="single" w:sz="4" w:space="0" w:color="auto"/>
            </w:tcBorders>
            <w:vAlign w:val="center"/>
          </w:tcPr>
          <w:p w14:paraId="59F501F6" w14:textId="77777777" w:rsidR="002B6309" w:rsidRPr="00AA1175" w:rsidRDefault="002B6309" w:rsidP="002B6309">
            <w:pPr>
              <w:spacing w:line="276" w:lineRule="auto"/>
              <w:ind w:hanging="24"/>
              <w:jc w:val="center"/>
              <w:rPr>
                <w:sz w:val="20"/>
                <w:szCs w:val="20"/>
              </w:rPr>
            </w:pPr>
          </w:p>
        </w:tc>
        <w:tc>
          <w:tcPr>
            <w:tcW w:w="1890" w:type="dxa"/>
            <w:vMerge/>
            <w:tcBorders>
              <w:left w:val="nil"/>
              <w:bottom w:val="single" w:sz="4" w:space="0" w:color="auto"/>
              <w:right w:val="single" w:sz="4" w:space="0" w:color="auto"/>
            </w:tcBorders>
            <w:shd w:val="clear" w:color="auto" w:fill="auto"/>
            <w:vAlign w:val="center"/>
          </w:tcPr>
          <w:p w14:paraId="275929F0" w14:textId="77777777" w:rsidR="002B6309" w:rsidRDefault="002B6309" w:rsidP="002B6309">
            <w:pPr>
              <w:spacing w:line="276" w:lineRule="auto"/>
              <w:ind w:hanging="24"/>
              <w:jc w:val="center"/>
              <w:rPr>
                <w:sz w:val="20"/>
                <w:szCs w:val="20"/>
              </w:rPr>
            </w:pPr>
          </w:p>
        </w:tc>
        <w:tc>
          <w:tcPr>
            <w:tcW w:w="1512" w:type="dxa"/>
            <w:tcBorders>
              <w:top w:val="single" w:sz="4" w:space="0" w:color="auto"/>
              <w:left w:val="nil"/>
              <w:bottom w:val="single" w:sz="4" w:space="0" w:color="auto"/>
              <w:right w:val="single" w:sz="4" w:space="0" w:color="auto"/>
            </w:tcBorders>
            <w:shd w:val="clear" w:color="auto" w:fill="auto"/>
            <w:vAlign w:val="center"/>
          </w:tcPr>
          <w:p w14:paraId="22AAA16C" w14:textId="77777777" w:rsidR="002B6309" w:rsidRPr="00AA1175" w:rsidRDefault="002B6309" w:rsidP="002B6309">
            <w:pPr>
              <w:spacing w:line="276" w:lineRule="auto"/>
              <w:jc w:val="center"/>
              <w:rPr>
                <w:sz w:val="20"/>
                <w:szCs w:val="20"/>
              </w:rPr>
            </w:pPr>
            <w:r>
              <w:rPr>
                <w:sz w:val="20"/>
                <w:szCs w:val="20"/>
              </w:rPr>
              <w:t>с 01 июля</w:t>
            </w:r>
          </w:p>
        </w:tc>
        <w:tc>
          <w:tcPr>
            <w:tcW w:w="4106" w:type="dxa"/>
            <w:tcBorders>
              <w:top w:val="single" w:sz="4" w:space="0" w:color="auto"/>
              <w:left w:val="nil"/>
              <w:bottom w:val="single" w:sz="4" w:space="0" w:color="auto"/>
              <w:right w:val="single" w:sz="4" w:space="0" w:color="auto"/>
            </w:tcBorders>
          </w:tcPr>
          <w:p w14:paraId="06FF7FC9" w14:textId="77777777" w:rsidR="002B6309" w:rsidRDefault="002B6309" w:rsidP="002B6309">
            <w:pPr>
              <w:spacing w:line="276" w:lineRule="auto"/>
              <w:jc w:val="center"/>
            </w:pPr>
            <w:r w:rsidRPr="000271BE">
              <w:t>97,66</w:t>
            </w:r>
          </w:p>
        </w:tc>
      </w:tr>
      <w:tr w:rsidR="002B6309" w:rsidRPr="00AA1175" w14:paraId="60C68320" w14:textId="77777777" w:rsidTr="002B6309">
        <w:trPr>
          <w:trHeight w:val="285"/>
          <w:jc w:val="center"/>
        </w:trPr>
        <w:tc>
          <w:tcPr>
            <w:tcW w:w="2268" w:type="dxa"/>
            <w:vMerge/>
            <w:tcBorders>
              <w:left w:val="single" w:sz="4" w:space="0" w:color="auto"/>
              <w:right w:val="single" w:sz="4" w:space="0" w:color="auto"/>
            </w:tcBorders>
            <w:vAlign w:val="center"/>
            <w:hideMark/>
          </w:tcPr>
          <w:p w14:paraId="328319FA" w14:textId="77777777" w:rsidR="002B6309" w:rsidRPr="00AA1175" w:rsidRDefault="002B6309" w:rsidP="002B6309">
            <w:pPr>
              <w:spacing w:line="276" w:lineRule="auto"/>
              <w:ind w:hanging="24"/>
              <w:jc w:val="center"/>
              <w:rPr>
                <w:sz w:val="20"/>
                <w:szCs w:val="20"/>
              </w:rPr>
            </w:pPr>
          </w:p>
        </w:tc>
        <w:tc>
          <w:tcPr>
            <w:tcW w:w="1890" w:type="dxa"/>
            <w:vMerge w:val="restart"/>
            <w:tcBorders>
              <w:top w:val="single" w:sz="4" w:space="0" w:color="auto"/>
              <w:left w:val="nil"/>
              <w:right w:val="single" w:sz="4" w:space="0" w:color="auto"/>
            </w:tcBorders>
            <w:shd w:val="clear" w:color="auto" w:fill="auto"/>
            <w:vAlign w:val="center"/>
            <w:hideMark/>
          </w:tcPr>
          <w:p w14:paraId="6A8860F0" w14:textId="77777777" w:rsidR="002B6309" w:rsidRPr="00AA1175" w:rsidRDefault="002B6309" w:rsidP="002B6309">
            <w:pPr>
              <w:spacing w:line="276" w:lineRule="auto"/>
              <w:ind w:hanging="24"/>
              <w:jc w:val="center"/>
              <w:rPr>
                <w:sz w:val="20"/>
                <w:szCs w:val="20"/>
              </w:rPr>
            </w:pPr>
            <w:r>
              <w:rPr>
                <w:sz w:val="20"/>
                <w:szCs w:val="20"/>
              </w:rPr>
              <w:t>2022</w:t>
            </w:r>
          </w:p>
        </w:tc>
        <w:tc>
          <w:tcPr>
            <w:tcW w:w="1512" w:type="dxa"/>
            <w:tcBorders>
              <w:top w:val="single" w:sz="4" w:space="0" w:color="auto"/>
              <w:left w:val="nil"/>
              <w:bottom w:val="single" w:sz="4" w:space="0" w:color="auto"/>
              <w:right w:val="single" w:sz="4" w:space="0" w:color="auto"/>
            </w:tcBorders>
            <w:shd w:val="clear" w:color="auto" w:fill="auto"/>
            <w:vAlign w:val="center"/>
          </w:tcPr>
          <w:p w14:paraId="0CFBBE38" w14:textId="77777777" w:rsidR="002B6309" w:rsidRPr="00AA1175" w:rsidRDefault="002B6309" w:rsidP="002B6309">
            <w:pPr>
              <w:spacing w:line="276" w:lineRule="auto"/>
              <w:jc w:val="center"/>
              <w:rPr>
                <w:sz w:val="20"/>
                <w:szCs w:val="20"/>
              </w:rPr>
            </w:pPr>
            <w:r>
              <w:rPr>
                <w:sz w:val="20"/>
                <w:szCs w:val="20"/>
              </w:rPr>
              <w:t>с 01 января</w:t>
            </w:r>
          </w:p>
        </w:tc>
        <w:tc>
          <w:tcPr>
            <w:tcW w:w="4106" w:type="dxa"/>
            <w:tcBorders>
              <w:top w:val="single" w:sz="4" w:space="0" w:color="auto"/>
              <w:left w:val="nil"/>
              <w:bottom w:val="single" w:sz="4" w:space="0" w:color="auto"/>
              <w:right w:val="single" w:sz="4" w:space="0" w:color="auto"/>
            </w:tcBorders>
          </w:tcPr>
          <w:p w14:paraId="30BD1474" w14:textId="77777777" w:rsidR="002B6309" w:rsidRPr="00B420B7" w:rsidRDefault="002B6309" w:rsidP="002B6309">
            <w:pPr>
              <w:spacing w:line="276" w:lineRule="auto"/>
              <w:jc w:val="center"/>
            </w:pPr>
            <w:r w:rsidRPr="00B420B7">
              <w:t>97,66</w:t>
            </w:r>
          </w:p>
        </w:tc>
      </w:tr>
      <w:tr w:rsidR="002B6309" w:rsidRPr="00AA1175" w14:paraId="537DBE72" w14:textId="77777777" w:rsidTr="002B6309">
        <w:trPr>
          <w:trHeight w:val="330"/>
          <w:jc w:val="center"/>
        </w:trPr>
        <w:tc>
          <w:tcPr>
            <w:tcW w:w="2268" w:type="dxa"/>
            <w:vMerge/>
            <w:tcBorders>
              <w:left w:val="single" w:sz="4" w:space="0" w:color="auto"/>
              <w:right w:val="single" w:sz="4" w:space="0" w:color="auto"/>
            </w:tcBorders>
            <w:vAlign w:val="center"/>
          </w:tcPr>
          <w:p w14:paraId="3AA14C6D" w14:textId="77777777" w:rsidR="002B6309" w:rsidRPr="00AA1175" w:rsidRDefault="002B6309" w:rsidP="002B6309">
            <w:pPr>
              <w:spacing w:line="276" w:lineRule="auto"/>
              <w:ind w:hanging="24"/>
              <w:jc w:val="center"/>
              <w:rPr>
                <w:sz w:val="20"/>
                <w:szCs w:val="20"/>
              </w:rPr>
            </w:pPr>
          </w:p>
        </w:tc>
        <w:tc>
          <w:tcPr>
            <w:tcW w:w="1890" w:type="dxa"/>
            <w:vMerge/>
            <w:tcBorders>
              <w:left w:val="nil"/>
              <w:bottom w:val="single" w:sz="4" w:space="0" w:color="auto"/>
              <w:right w:val="single" w:sz="4" w:space="0" w:color="auto"/>
            </w:tcBorders>
            <w:shd w:val="clear" w:color="auto" w:fill="auto"/>
            <w:vAlign w:val="center"/>
          </w:tcPr>
          <w:p w14:paraId="58FDB75B" w14:textId="77777777" w:rsidR="002B6309" w:rsidRDefault="002B6309" w:rsidP="002B6309">
            <w:pPr>
              <w:spacing w:line="276" w:lineRule="auto"/>
              <w:ind w:hanging="24"/>
              <w:jc w:val="center"/>
              <w:rPr>
                <w:sz w:val="20"/>
                <w:szCs w:val="20"/>
              </w:rPr>
            </w:pPr>
          </w:p>
        </w:tc>
        <w:tc>
          <w:tcPr>
            <w:tcW w:w="1512" w:type="dxa"/>
            <w:tcBorders>
              <w:top w:val="single" w:sz="4" w:space="0" w:color="auto"/>
              <w:left w:val="nil"/>
              <w:bottom w:val="single" w:sz="4" w:space="0" w:color="auto"/>
              <w:right w:val="single" w:sz="4" w:space="0" w:color="auto"/>
            </w:tcBorders>
            <w:shd w:val="clear" w:color="auto" w:fill="auto"/>
            <w:vAlign w:val="center"/>
          </w:tcPr>
          <w:p w14:paraId="186FFC05" w14:textId="77777777" w:rsidR="002B6309" w:rsidRPr="00AA1175" w:rsidRDefault="002B6309" w:rsidP="002B6309">
            <w:pPr>
              <w:spacing w:line="276" w:lineRule="auto"/>
              <w:jc w:val="center"/>
              <w:rPr>
                <w:sz w:val="20"/>
                <w:szCs w:val="20"/>
              </w:rPr>
            </w:pPr>
            <w:r>
              <w:rPr>
                <w:sz w:val="20"/>
                <w:szCs w:val="20"/>
              </w:rPr>
              <w:t>с 01 июля</w:t>
            </w:r>
          </w:p>
        </w:tc>
        <w:tc>
          <w:tcPr>
            <w:tcW w:w="4106" w:type="dxa"/>
            <w:tcBorders>
              <w:top w:val="single" w:sz="4" w:space="0" w:color="auto"/>
              <w:left w:val="nil"/>
              <w:bottom w:val="single" w:sz="4" w:space="0" w:color="auto"/>
              <w:right w:val="single" w:sz="4" w:space="0" w:color="auto"/>
            </w:tcBorders>
          </w:tcPr>
          <w:p w14:paraId="1B241D1E" w14:textId="77777777" w:rsidR="002B6309" w:rsidRDefault="002B6309" w:rsidP="002B6309">
            <w:pPr>
              <w:spacing w:line="276" w:lineRule="auto"/>
              <w:jc w:val="center"/>
            </w:pPr>
            <w:r w:rsidRPr="00B420B7">
              <w:t>100,73</w:t>
            </w:r>
          </w:p>
        </w:tc>
      </w:tr>
      <w:tr w:rsidR="002B6309" w:rsidRPr="00AA1175" w14:paraId="51FDA40B" w14:textId="77777777" w:rsidTr="002B6309">
        <w:trPr>
          <w:trHeight w:val="240"/>
          <w:jc w:val="center"/>
        </w:trPr>
        <w:tc>
          <w:tcPr>
            <w:tcW w:w="2268" w:type="dxa"/>
            <w:vMerge/>
            <w:tcBorders>
              <w:left w:val="single" w:sz="4" w:space="0" w:color="auto"/>
              <w:right w:val="single" w:sz="4" w:space="0" w:color="auto"/>
            </w:tcBorders>
            <w:vAlign w:val="center"/>
            <w:hideMark/>
          </w:tcPr>
          <w:p w14:paraId="19FFFE3F" w14:textId="77777777" w:rsidR="002B6309" w:rsidRPr="00AA1175" w:rsidRDefault="002B6309" w:rsidP="002B6309">
            <w:pPr>
              <w:spacing w:line="276" w:lineRule="auto"/>
              <w:ind w:hanging="24"/>
              <w:jc w:val="center"/>
              <w:rPr>
                <w:sz w:val="20"/>
                <w:szCs w:val="20"/>
              </w:rPr>
            </w:pPr>
          </w:p>
        </w:tc>
        <w:tc>
          <w:tcPr>
            <w:tcW w:w="1890" w:type="dxa"/>
            <w:vMerge w:val="restart"/>
            <w:tcBorders>
              <w:top w:val="single" w:sz="4" w:space="0" w:color="auto"/>
              <w:left w:val="nil"/>
              <w:right w:val="single" w:sz="4" w:space="0" w:color="auto"/>
            </w:tcBorders>
            <w:shd w:val="clear" w:color="auto" w:fill="auto"/>
            <w:vAlign w:val="center"/>
          </w:tcPr>
          <w:p w14:paraId="0CC980C5" w14:textId="77777777" w:rsidR="002B6309" w:rsidRPr="00AA1175" w:rsidRDefault="002B6309" w:rsidP="002B6309">
            <w:pPr>
              <w:spacing w:line="276" w:lineRule="auto"/>
              <w:ind w:hanging="24"/>
              <w:jc w:val="center"/>
              <w:rPr>
                <w:sz w:val="20"/>
                <w:szCs w:val="20"/>
              </w:rPr>
            </w:pPr>
            <w:r>
              <w:rPr>
                <w:sz w:val="20"/>
                <w:szCs w:val="20"/>
              </w:rPr>
              <w:t>2023</w:t>
            </w:r>
          </w:p>
        </w:tc>
        <w:tc>
          <w:tcPr>
            <w:tcW w:w="1512" w:type="dxa"/>
            <w:tcBorders>
              <w:top w:val="nil"/>
              <w:left w:val="nil"/>
              <w:bottom w:val="single" w:sz="4" w:space="0" w:color="auto"/>
              <w:right w:val="single" w:sz="4" w:space="0" w:color="auto"/>
            </w:tcBorders>
            <w:shd w:val="clear" w:color="auto" w:fill="auto"/>
            <w:vAlign w:val="center"/>
          </w:tcPr>
          <w:p w14:paraId="295DBCCA" w14:textId="77777777" w:rsidR="002B6309" w:rsidRPr="00AA1175" w:rsidRDefault="002B6309" w:rsidP="002B6309">
            <w:pPr>
              <w:spacing w:line="276" w:lineRule="auto"/>
              <w:jc w:val="center"/>
              <w:rPr>
                <w:sz w:val="20"/>
                <w:szCs w:val="20"/>
              </w:rPr>
            </w:pPr>
            <w:r>
              <w:rPr>
                <w:sz w:val="20"/>
                <w:szCs w:val="20"/>
              </w:rPr>
              <w:t>с 01 января</w:t>
            </w:r>
          </w:p>
        </w:tc>
        <w:tc>
          <w:tcPr>
            <w:tcW w:w="4106" w:type="dxa"/>
            <w:tcBorders>
              <w:top w:val="single" w:sz="4" w:space="0" w:color="auto"/>
              <w:left w:val="nil"/>
              <w:bottom w:val="single" w:sz="4" w:space="0" w:color="auto"/>
              <w:right w:val="single" w:sz="4" w:space="0" w:color="auto"/>
            </w:tcBorders>
          </w:tcPr>
          <w:p w14:paraId="0C206635" w14:textId="77777777" w:rsidR="002B6309" w:rsidRPr="00DA4E63" w:rsidRDefault="002B6309" w:rsidP="002B6309">
            <w:pPr>
              <w:spacing w:line="276" w:lineRule="auto"/>
              <w:jc w:val="center"/>
            </w:pPr>
            <w:r w:rsidRPr="00DA4E63">
              <w:t>100,73</w:t>
            </w:r>
          </w:p>
        </w:tc>
      </w:tr>
      <w:tr w:rsidR="002B6309" w:rsidRPr="00AA1175" w14:paraId="1C4A8677" w14:textId="77777777" w:rsidTr="002B6309">
        <w:trPr>
          <w:trHeight w:val="375"/>
          <w:jc w:val="center"/>
        </w:trPr>
        <w:tc>
          <w:tcPr>
            <w:tcW w:w="2268" w:type="dxa"/>
            <w:vMerge/>
            <w:tcBorders>
              <w:left w:val="single" w:sz="4" w:space="0" w:color="auto"/>
              <w:right w:val="single" w:sz="4" w:space="0" w:color="auto"/>
            </w:tcBorders>
            <w:vAlign w:val="center"/>
          </w:tcPr>
          <w:p w14:paraId="0A8B1AF5" w14:textId="77777777" w:rsidR="002B6309" w:rsidRPr="00AA1175" w:rsidRDefault="002B6309" w:rsidP="002B6309">
            <w:pPr>
              <w:spacing w:line="276" w:lineRule="auto"/>
              <w:ind w:hanging="24"/>
              <w:jc w:val="center"/>
              <w:rPr>
                <w:sz w:val="20"/>
                <w:szCs w:val="20"/>
              </w:rPr>
            </w:pPr>
          </w:p>
        </w:tc>
        <w:tc>
          <w:tcPr>
            <w:tcW w:w="1890" w:type="dxa"/>
            <w:vMerge/>
            <w:tcBorders>
              <w:left w:val="nil"/>
              <w:bottom w:val="single" w:sz="4" w:space="0" w:color="auto"/>
              <w:right w:val="single" w:sz="4" w:space="0" w:color="auto"/>
            </w:tcBorders>
            <w:shd w:val="clear" w:color="auto" w:fill="auto"/>
            <w:vAlign w:val="center"/>
          </w:tcPr>
          <w:p w14:paraId="1595DE22" w14:textId="77777777" w:rsidR="002B6309" w:rsidRDefault="002B6309" w:rsidP="002B6309">
            <w:pPr>
              <w:spacing w:line="276" w:lineRule="auto"/>
              <w:ind w:hanging="24"/>
              <w:jc w:val="center"/>
              <w:rPr>
                <w:sz w:val="20"/>
                <w:szCs w:val="20"/>
              </w:rPr>
            </w:pPr>
          </w:p>
        </w:tc>
        <w:tc>
          <w:tcPr>
            <w:tcW w:w="1512" w:type="dxa"/>
            <w:tcBorders>
              <w:top w:val="single" w:sz="4" w:space="0" w:color="auto"/>
              <w:left w:val="nil"/>
              <w:bottom w:val="single" w:sz="4" w:space="0" w:color="auto"/>
              <w:right w:val="single" w:sz="4" w:space="0" w:color="auto"/>
            </w:tcBorders>
            <w:shd w:val="clear" w:color="auto" w:fill="auto"/>
            <w:vAlign w:val="center"/>
          </w:tcPr>
          <w:p w14:paraId="31776983" w14:textId="77777777" w:rsidR="002B6309" w:rsidRPr="00AA1175" w:rsidRDefault="002B6309" w:rsidP="002B6309">
            <w:pPr>
              <w:spacing w:line="276" w:lineRule="auto"/>
              <w:jc w:val="center"/>
              <w:rPr>
                <w:sz w:val="20"/>
                <w:szCs w:val="20"/>
              </w:rPr>
            </w:pPr>
            <w:r>
              <w:rPr>
                <w:sz w:val="20"/>
                <w:szCs w:val="20"/>
              </w:rPr>
              <w:t>с 01 июля</w:t>
            </w:r>
          </w:p>
        </w:tc>
        <w:tc>
          <w:tcPr>
            <w:tcW w:w="4106" w:type="dxa"/>
            <w:tcBorders>
              <w:top w:val="single" w:sz="4" w:space="0" w:color="auto"/>
              <w:left w:val="nil"/>
              <w:bottom w:val="single" w:sz="4" w:space="0" w:color="auto"/>
              <w:right w:val="single" w:sz="4" w:space="0" w:color="auto"/>
            </w:tcBorders>
          </w:tcPr>
          <w:p w14:paraId="4D17920B" w14:textId="77777777" w:rsidR="002B6309" w:rsidRDefault="002B6309" w:rsidP="002B6309">
            <w:pPr>
              <w:spacing w:line="276" w:lineRule="auto"/>
              <w:jc w:val="center"/>
            </w:pPr>
            <w:r w:rsidRPr="00DA4E63">
              <w:t>103,90</w:t>
            </w:r>
          </w:p>
        </w:tc>
      </w:tr>
      <w:tr w:rsidR="002B6309" w:rsidRPr="00AA1175" w14:paraId="1710F556" w14:textId="77777777" w:rsidTr="002B6309">
        <w:trPr>
          <w:trHeight w:val="375"/>
          <w:jc w:val="center"/>
        </w:trPr>
        <w:tc>
          <w:tcPr>
            <w:tcW w:w="2268" w:type="dxa"/>
            <w:vMerge/>
            <w:tcBorders>
              <w:left w:val="single" w:sz="4" w:space="0" w:color="auto"/>
              <w:right w:val="single" w:sz="4" w:space="0" w:color="auto"/>
            </w:tcBorders>
            <w:vAlign w:val="center"/>
          </w:tcPr>
          <w:p w14:paraId="72154E3B" w14:textId="77777777" w:rsidR="002B6309" w:rsidRPr="00AA1175" w:rsidRDefault="002B6309" w:rsidP="002B6309">
            <w:pPr>
              <w:spacing w:line="276" w:lineRule="auto"/>
              <w:ind w:hanging="24"/>
              <w:jc w:val="center"/>
              <w:rPr>
                <w:sz w:val="20"/>
                <w:szCs w:val="20"/>
              </w:rPr>
            </w:pPr>
          </w:p>
        </w:tc>
        <w:tc>
          <w:tcPr>
            <w:tcW w:w="1890" w:type="dxa"/>
            <w:vMerge w:val="restart"/>
            <w:tcBorders>
              <w:top w:val="single" w:sz="4" w:space="0" w:color="auto"/>
              <w:left w:val="nil"/>
              <w:right w:val="single" w:sz="4" w:space="0" w:color="auto"/>
            </w:tcBorders>
            <w:shd w:val="clear" w:color="auto" w:fill="auto"/>
            <w:vAlign w:val="center"/>
          </w:tcPr>
          <w:p w14:paraId="366726D1" w14:textId="77777777" w:rsidR="002B6309" w:rsidRDefault="002B6309" w:rsidP="002B6309">
            <w:pPr>
              <w:spacing w:line="276" w:lineRule="auto"/>
              <w:ind w:hanging="24"/>
              <w:jc w:val="center"/>
              <w:rPr>
                <w:sz w:val="20"/>
                <w:szCs w:val="20"/>
              </w:rPr>
            </w:pPr>
            <w:r>
              <w:rPr>
                <w:sz w:val="20"/>
                <w:szCs w:val="20"/>
              </w:rPr>
              <w:t>2024</w:t>
            </w:r>
          </w:p>
        </w:tc>
        <w:tc>
          <w:tcPr>
            <w:tcW w:w="1512" w:type="dxa"/>
            <w:tcBorders>
              <w:top w:val="nil"/>
              <w:left w:val="nil"/>
              <w:bottom w:val="single" w:sz="4" w:space="0" w:color="auto"/>
              <w:right w:val="single" w:sz="4" w:space="0" w:color="auto"/>
            </w:tcBorders>
            <w:shd w:val="clear" w:color="auto" w:fill="auto"/>
            <w:vAlign w:val="center"/>
          </w:tcPr>
          <w:p w14:paraId="2E4903A8" w14:textId="77777777" w:rsidR="002B6309" w:rsidRPr="00AA1175" w:rsidRDefault="002B6309" w:rsidP="002B6309">
            <w:pPr>
              <w:spacing w:line="276" w:lineRule="auto"/>
              <w:jc w:val="center"/>
              <w:rPr>
                <w:sz w:val="20"/>
                <w:szCs w:val="20"/>
              </w:rPr>
            </w:pPr>
            <w:r>
              <w:rPr>
                <w:sz w:val="20"/>
                <w:szCs w:val="20"/>
              </w:rPr>
              <w:t>с 01 января</w:t>
            </w:r>
          </w:p>
        </w:tc>
        <w:tc>
          <w:tcPr>
            <w:tcW w:w="4106" w:type="dxa"/>
            <w:tcBorders>
              <w:top w:val="single" w:sz="4" w:space="0" w:color="auto"/>
              <w:left w:val="nil"/>
              <w:bottom w:val="single" w:sz="4" w:space="0" w:color="auto"/>
              <w:right w:val="single" w:sz="4" w:space="0" w:color="auto"/>
            </w:tcBorders>
          </w:tcPr>
          <w:p w14:paraId="421E14CE" w14:textId="77777777" w:rsidR="002B6309" w:rsidRPr="00292448" w:rsidRDefault="002B6309" w:rsidP="002B6309">
            <w:pPr>
              <w:spacing w:line="276" w:lineRule="auto"/>
              <w:jc w:val="center"/>
            </w:pPr>
            <w:r w:rsidRPr="00292448">
              <w:t>103,90</w:t>
            </w:r>
          </w:p>
        </w:tc>
      </w:tr>
      <w:tr w:rsidR="002B6309" w:rsidRPr="00AA1175" w14:paraId="26CE8C7C" w14:textId="77777777" w:rsidTr="002B6309">
        <w:trPr>
          <w:trHeight w:val="375"/>
          <w:jc w:val="center"/>
        </w:trPr>
        <w:tc>
          <w:tcPr>
            <w:tcW w:w="2268" w:type="dxa"/>
            <w:vMerge/>
            <w:tcBorders>
              <w:left w:val="single" w:sz="4" w:space="0" w:color="auto"/>
              <w:right w:val="single" w:sz="4" w:space="0" w:color="auto"/>
            </w:tcBorders>
            <w:vAlign w:val="center"/>
          </w:tcPr>
          <w:p w14:paraId="00A09733" w14:textId="77777777" w:rsidR="002B6309" w:rsidRPr="00AA1175" w:rsidRDefault="002B6309" w:rsidP="002B6309">
            <w:pPr>
              <w:spacing w:line="276" w:lineRule="auto"/>
              <w:ind w:hanging="24"/>
              <w:jc w:val="center"/>
              <w:rPr>
                <w:sz w:val="20"/>
                <w:szCs w:val="20"/>
              </w:rPr>
            </w:pPr>
          </w:p>
        </w:tc>
        <w:tc>
          <w:tcPr>
            <w:tcW w:w="1890" w:type="dxa"/>
            <w:vMerge/>
            <w:tcBorders>
              <w:left w:val="nil"/>
              <w:bottom w:val="single" w:sz="4" w:space="0" w:color="auto"/>
              <w:right w:val="single" w:sz="4" w:space="0" w:color="auto"/>
            </w:tcBorders>
            <w:shd w:val="clear" w:color="auto" w:fill="auto"/>
            <w:vAlign w:val="center"/>
          </w:tcPr>
          <w:p w14:paraId="2BD5206C" w14:textId="77777777" w:rsidR="002B6309" w:rsidRDefault="002B6309" w:rsidP="002B6309">
            <w:pPr>
              <w:spacing w:line="276" w:lineRule="auto"/>
              <w:ind w:hanging="24"/>
              <w:jc w:val="center"/>
              <w:rPr>
                <w:sz w:val="20"/>
                <w:szCs w:val="20"/>
              </w:rPr>
            </w:pPr>
          </w:p>
        </w:tc>
        <w:tc>
          <w:tcPr>
            <w:tcW w:w="1512" w:type="dxa"/>
            <w:tcBorders>
              <w:top w:val="single" w:sz="4" w:space="0" w:color="auto"/>
              <w:left w:val="nil"/>
              <w:bottom w:val="single" w:sz="4" w:space="0" w:color="auto"/>
              <w:right w:val="single" w:sz="4" w:space="0" w:color="auto"/>
            </w:tcBorders>
            <w:shd w:val="clear" w:color="auto" w:fill="auto"/>
            <w:vAlign w:val="center"/>
          </w:tcPr>
          <w:p w14:paraId="2A499F1C" w14:textId="77777777" w:rsidR="002B6309" w:rsidRPr="00AA1175" w:rsidRDefault="002B6309" w:rsidP="002B6309">
            <w:pPr>
              <w:spacing w:line="276" w:lineRule="auto"/>
              <w:jc w:val="center"/>
              <w:rPr>
                <w:sz w:val="20"/>
                <w:szCs w:val="20"/>
              </w:rPr>
            </w:pPr>
            <w:r>
              <w:rPr>
                <w:sz w:val="20"/>
                <w:szCs w:val="20"/>
              </w:rPr>
              <w:t>с 01 июля</w:t>
            </w:r>
          </w:p>
        </w:tc>
        <w:tc>
          <w:tcPr>
            <w:tcW w:w="4106" w:type="dxa"/>
            <w:tcBorders>
              <w:top w:val="single" w:sz="4" w:space="0" w:color="auto"/>
              <w:left w:val="nil"/>
              <w:bottom w:val="single" w:sz="4" w:space="0" w:color="auto"/>
              <w:right w:val="single" w:sz="4" w:space="0" w:color="auto"/>
            </w:tcBorders>
          </w:tcPr>
          <w:p w14:paraId="6569CC46" w14:textId="77777777" w:rsidR="002B6309" w:rsidRDefault="002B6309" w:rsidP="002B6309">
            <w:pPr>
              <w:spacing w:line="276" w:lineRule="auto"/>
              <w:jc w:val="center"/>
            </w:pPr>
            <w:r w:rsidRPr="00292448">
              <w:t>107,20</w:t>
            </w:r>
          </w:p>
        </w:tc>
      </w:tr>
      <w:tr w:rsidR="002B6309" w:rsidRPr="00AA1175" w14:paraId="6C23DE4A" w14:textId="77777777" w:rsidTr="002B6309">
        <w:trPr>
          <w:trHeight w:val="375"/>
          <w:jc w:val="center"/>
        </w:trPr>
        <w:tc>
          <w:tcPr>
            <w:tcW w:w="2268" w:type="dxa"/>
            <w:vMerge/>
            <w:tcBorders>
              <w:left w:val="single" w:sz="4" w:space="0" w:color="auto"/>
              <w:right w:val="single" w:sz="4" w:space="0" w:color="auto"/>
            </w:tcBorders>
            <w:vAlign w:val="center"/>
          </w:tcPr>
          <w:p w14:paraId="5CF0342E" w14:textId="77777777" w:rsidR="002B6309" w:rsidRPr="00AA1175" w:rsidRDefault="002B6309" w:rsidP="002B6309">
            <w:pPr>
              <w:spacing w:line="276" w:lineRule="auto"/>
              <w:ind w:hanging="24"/>
              <w:jc w:val="center"/>
              <w:rPr>
                <w:sz w:val="20"/>
                <w:szCs w:val="20"/>
              </w:rPr>
            </w:pPr>
          </w:p>
        </w:tc>
        <w:tc>
          <w:tcPr>
            <w:tcW w:w="1890" w:type="dxa"/>
            <w:vMerge w:val="restart"/>
            <w:tcBorders>
              <w:top w:val="single" w:sz="4" w:space="0" w:color="auto"/>
              <w:left w:val="nil"/>
              <w:right w:val="single" w:sz="4" w:space="0" w:color="auto"/>
            </w:tcBorders>
            <w:shd w:val="clear" w:color="auto" w:fill="auto"/>
            <w:vAlign w:val="center"/>
          </w:tcPr>
          <w:p w14:paraId="060EBF54" w14:textId="77777777" w:rsidR="002B6309" w:rsidRDefault="002B6309" w:rsidP="002B6309">
            <w:pPr>
              <w:spacing w:line="276" w:lineRule="auto"/>
              <w:ind w:hanging="24"/>
              <w:jc w:val="center"/>
              <w:rPr>
                <w:sz w:val="20"/>
                <w:szCs w:val="20"/>
              </w:rPr>
            </w:pPr>
            <w:r>
              <w:rPr>
                <w:sz w:val="20"/>
                <w:szCs w:val="20"/>
              </w:rPr>
              <w:t>2025</w:t>
            </w:r>
          </w:p>
        </w:tc>
        <w:tc>
          <w:tcPr>
            <w:tcW w:w="1512" w:type="dxa"/>
            <w:tcBorders>
              <w:top w:val="nil"/>
              <w:left w:val="nil"/>
              <w:bottom w:val="single" w:sz="4" w:space="0" w:color="auto"/>
              <w:right w:val="single" w:sz="4" w:space="0" w:color="auto"/>
            </w:tcBorders>
            <w:shd w:val="clear" w:color="auto" w:fill="auto"/>
            <w:vAlign w:val="center"/>
          </w:tcPr>
          <w:p w14:paraId="7ECE9B3B" w14:textId="77777777" w:rsidR="002B6309" w:rsidRPr="00AA1175" w:rsidRDefault="002B6309" w:rsidP="002B6309">
            <w:pPr>
              <w:spacing w:line="276" w:lineRule="auto"/>
              <w:jc w:val="center"/>
              <w:rPr>
                <w:sz w:val="20"/>
                <w:szCs w:val="20"/>
              </w:rPr>
            </w:pPr>
            <w:r>
              <w:rPr>
                <w:sz w:val="20"/>
                <w:szCs w:val="20"/>
              </w:rPr>
              <w:t>с 01 января</w:t>
            </w:r>
          </w:p>
        </w:tc>
        <w:tc>
          <w:tcPr>
            <w:tcW w:w="4106" w:type="dxa"/>
            <w:tcBorders>
              <w:top w:val="single" w:sz="4" w:space="0" w:color="auto"/>
              <w:left w:val="nil"/>
              <w:bottom w:val="single" w:sz="4" w:space="0" w:color="auto"/>
              <w:right w:val="single" w:sz="4" w:space="0" w:color="auto"/>
            </w:tcBorders>
          </w:tcPr>
          <w:p w14:paraId="57261C98" w14:textId="77777777" w:rsidR="002B6309" w:rsidRPr="00987341" w:rsidRDefault="002B6309" w:rsidP="002B6309">
            <w:pPr>
              <w:spacing w:line="276" w:lineRule="auto"/>
              <w:jc w:val="center"/>
            </w:pPr>
            <w:r w:rsidRPr="00987341">
              <w:t>107,20</w:t>
            </w:r>
          </w:p>
        </w:tc>
      </w:tr>
      <w:tr w:rsidR="002B6309" w:rsidRPr="00AA1175" w14:paraId="0029EC60" w14:textId="77777777" w:rsidTr="002B6309">
        <w:trPr>
          <w:trHeight w:val="375"/>
          <w:jc w:val="center"/>
        </w:trPr>
        <w:tc>
          <w:tcPr>
            <w:tcW w:w="2268" w:type="dxa"/>
            <w:vMerge/>
            <w:tcBorders>
              <w:left w:val="single" w:sz="4" w:space="0" w:color="auto"/>
              <w:right w:val="single" w:sz="4" w:space="0" w:color="auto"/>
            </w:tcBorders>
            <w:vAlign w:val="center"/>
          </w:tcPr>
          <w:p w14:paraId="3713AC61" w14:textId="77777777" w:rsidR="002B6309" w:rsidRPr="00AA1175" w:rsidRDefault="002B6309" w:rsidP="002B6309">
            <w:pPr>
              <w:spacing w:line="276" w:lineRule="auto"/>
              <w:ind w:hanging="24"/>
              <w:jc w:val="center"/>
              <w:rPr>
                <w:sz w:val="20"/>
                <w:szCs w:val="20"/>
              </w:rPr>
            </w:pPr>
          </w:p>
        </w:tc>
        <w:tc>
          <w:tcPr>
            <w:tcW w:w="1890" w:type="dxa"/>
            <w:vMerge/>
            <w:tcBorders>
              <w:left w:val="nil"/>
              <w:bottom w:val="single" w:sz="4" w:space="0" w:color="auto"/>
              <w:right w:val="single" w:sz="4" w:space="0" w:color="auto"/>
            </w:tcBorders>
            <w:shd w:val="clear" w:color="auto" w:fill="auto"/>
            <w:vAlign w:val="center"/>
          </w:tcPr>
          <w:p w14:paraId="08C8C382" w14:textId="77777777" w:rsidR="002B6309" w:rsidRDefault="002B6309" w:rsidP="002B6309">
            <w:pPr>
              <w:spacing w:line="276" w:lineRule="auto"/>
              <w:ind w:hanging="24"/>
              <w:jc w:val="center"/>
              <w:rPr>
                <w:sz w:val="20"/>
                <w:szCs w:val="20"/>
              </w:rPr>
            </w:pPr>
          </w:p>
        </w:tc>
        <w:tc>
          <w:tcPr>
            <w:tcW w:w="1512" w:type="dxa"/>
            <w:tcBorders>
              <w:top w:val="single" w:sz="4" w:space="0" w:color="auto"/>
              <w:left w:val="nil"/>
              <w:bottom w:val="single" w:sz="4" w:space="0" w:color="auto"/>
              <w:right w:val="single" w:sz="4" w:space="0" w:color="auto"/>
            </w:tcBorders>
            <w:shd w:val="clear" w:color="auto" w:fill="auto"/>
            <w:vAlign w:val="center"/>
          </w:tcPr>
          <w:p w14:paraId="19010388" w14:textId="77777777" w:rsidR="002B6309" w:rsidRPr="00AA1175" w:rsidRDefault="002B6309" w:rsidP="002B6309">
            <w:pPr>
              <w:spacing w:line="276" w:lineRule="auto"/>
              <w:jc w:val="center"/>
              <w:rPr>
                <w:sz w:val="20"/>
                <w:szCs w:val="20"/>
              </w:rPr>
            </w:pPr>
            <w:r>
              <w:rPr>
                <w:sz w:val="20"/>
                <w:szCs w:val="20"/>
              </w:rPr>
              <w:t>с 01 июля</w:t>
            </w:r>
          </w:p>
        </w:tc>
        <w:tc>
          <w:tcPr>
            <w:tcW w:w="4106" w:type="dxa"/>
            <w:tcBorders>
              <w:top w:val="single" w:sz="4" w:space="0" w:color="auto"/>
              <w:left w:val="nil"/>
              <w:bottom w:val="single" w:sz="4" w:space="0" w:color="auto"/>
              <w:right w:val="single" w:sz="4" w:space="0" w:color="auto"/>
            </w:tcBorders>
          </w:tcPr>
          <w:p w14:paraId="56F13FD0" w14:textId="77777777" w:rsidR="002B6309" w:rsidRDefault="002B6309" w:rsidP="002B6309">
            <w:pPr>
              <w:spacing w:line="276" w:lineRule="auto"/>
              <w:jc w:val="center"/>
            </w:pPr>
            <w:r w:rsidRPr="00987341">
              <w:t>110,63</w:t>
            </w:r>
          </w:p>
        </w:tc>
      </w:tr>
      <w:tr w:rsidR="002B6309" w:rsidRPr="00AA1175" w14:paraId="02C9596D" w14:textId="77777777" w:rsidTr="002B6309">
        <w:trPr>
          <w:trHeight w:val="303"/>
          <w:jc w:val="center"/>
        </w:trPr>
        <w:tc>
          <w:tcPr>
            <w:tcW w:w="2268" w:type="dxa"/>
            <w:vMerge/>
            <w:tcBorders>
              <w:left w:val="single" w:sz="4" w:space="0" w:color="auto"/>
              <w:right w:val="single" w:sz="4" w:space="0" w:color="auto"/>
            </w:tcBorders>
            <w:vAlign w:val="center"/>
          </w:tcPr>
          <w:p w14:paraId="635DE23C" w14:textId="77777777" w:rsidR="002B6309" w:rsidRPr="00AA1175" w:rsidRDefault="002B6309" w:rsidP="002B6309">
            <w:pPr>
              <w:spacing w:line="276" w:lineRule="auto"/>
              <w:ind w:hanging="24"/>
              <w:jc w:val="center"/>
              <w:rPr>
                <w:sz w:val="20"/>
                <w:szCs w:val="20"/>
              </w:rPr>
            </w:pPr>
          </w:p>
        </w:tc>
        <w:tc>
          <w:tcPr>
            <w:tcW w:w="1890" w:type="dxa"/>
            <w:tcBorders>
              <w:top w:val="single" w:sz="4" w:space="0" w:color="auto"/>
              <w:left w:val="nil"/>
              <w:right w:val="single" w:sz="4" w:space="0" w:color="auto"/>
            </w:tcBorders>
            <w:shd w:val="clear" w:color="auto" w:fill="auto"/>
            <w:vAlign w:val="center"/>
          </w:tcPr>
          <w:p w14:paraId="23BCFCF4" w14:textId="77777777" w:rsidR="002B6309" w:rsidRDefault="002B6309" w:rsidP="002B6309">
            <w:pPr>
              <w:spacing w:line="276" w:lineRule="auto"/>
              <w:ind w:hanging="24"/>
              <w:jc w:val="center"/>
              <w:rPr>
                <w:sz w:val="20"/>
                <w:szCs w:val="20"/>
              </w:rPr>
            </w:pPr>
          </w:p>
          <w:p w14:paraId="2440E6BF" w14:textId="77777777" w:rsidR="002B6309" w:rsidRDefault="002B6309" w:rsidP="002B6309">
            <w:pPr>
              <w:spacing w:line="276" w:lineRule="auto"/>
              <w:ind w:hanging="24"/>
              <w:jc w:val="center"/>
              <w:rPr>
                <w:sz w:val="20"/>
                <w:szCs w:val="20"/>
              </w:rPr>
            </w:pPr>
            <w:r>
              <w:rPr>
                <w:sz w:val="20"/>
                <w:szCs w:val="20"/>
              </w:rPr>
              <w:t>2026</w:t>
            </w:r>
          </w:p>
        </w:tc>
        <w:tc>
          <w:tcPr>
            <w:tcW w:w="1512" w:type="dxa"/>
            <w:tcBorders>
              <w:top w:val="nil"/>
              <w:left w:val="nil"/>
              <w:bottom w:val="single" w:sz="4" w:space="0" w:color="auto"/>
              <w:right w:val="single" w:sz="4" w:space="0" w:color="auto"/>
            </w:tcBorders>
            <w:shd w:val="clear" w:color="auto" w:fill="auto"/>
            <w:vAlign w:val="center"/>
          </w:tcPr>
          <w:p w14:paraId="68E0F983" w14:textId="77777777" w:rsidR="002B6309" w:rsidRPr="00AA1175" w:rsidRDefault="002B6309" w:rsidP="002B6309">
            <w:pPr>
              <w:spacing w:line="276" w:lineRule="auto"/>
              <w:jc w:val="center"/>
              <w:rPr>
                <w:sz w:val="20"/>
                <w:szCs w:val="20"/>
              </w:rPr>
            </w:pPr>
            <w:r>
              <w:rPr>
                <w:sz w:val="20"/>
                <w:szCs w:val="20"/>
              </w:rPr>
              <w:t>с 01 января</w:t>
            </w:r>
          </w:p>
        </w:tc>
        <w:tc>
          <w:tcPr>
            <w:tcW w:w="4106" w:type="dxa"/>
            <w:tcBorders>
              <w:top w:val="single" w:sz="4" w:space="0" w:color="auto"/>
              <w:left w:val="nil"/>
              <w:bottom w:val="single" w:sz="4" w:space="0" w:color="auto"/>
              <w:right w:val="single" w:sz="4" w:space="0" w:color="auto"/>
            </w:tcBorders>
          </w:tcPr>
          <w:p w14:paraId="19D10569" w14:textId="77777777" w:rsidR="002B6309" w:rsidRPr="005B36E8" w:rsidRDefault="002B6309" w:rsidP="002B6309">
            <w:pPr>
              <w:spacing w:line="276" w:lineRule="auto"/>
              <w:jc w:val="center"/>
            </w:pPr>
            <w:r w:rsidRPr="005B36E8">
              <w:t>110,63</w:t>
            </w:r>
          </w:p>
        </w:tc>
      </w:tr>
      <w:tr w:rsidR="002B6309" w:rsidRPr="00AA1175" w14:paraId="5A3F95E5" w14:textId="77777777" w:rsidTr="002B6309">
        <w:trPr>
          <w:trHeight w:val="375"/>
          <w:jc w:val="center"/>
        </w:trPr>
        <w:tc>
          <w:tcPr>
            <w:tcW w:w="2268" w:type="dxa"/>
            <w:vMerge/>
            <w:tcBorders>
              <w:left w:val="single" w:sz="4" w:space="0" w:color="auto"/>
              <w:right w:val="single" w:sz="4" w:space="0" w:color="auto"/>
            </w:tcBorders>
            <w:vAlign w:val="center"/>
          </w:tcPr>
          <w:p w14:paraId="01785AA1" w14:textId="77777777" w:rsidR="002B6309" w:rsidRPr="00AA1175" w:rsidRDefault="002B6309" w:rsidP="002B6309">
            <w:pPr>
              <w:spacing w:line="276" w:lineRule="auto"/>
              <w:ind w:hanging="24"/>
              <w:jc w:val="center"/>
              <w:rPr>
                <w:sz w:val="20"/>
                <w:szCs w:val="20"/>
              </w:rPr>
            </w:pPr>
          </w:p>
        </w:tc>
        <w:tc>
          <w:tcPr>
            <w:tcW w:w="1890" w:type="dxa"/>
            <w:tcBorders>
              <w:left w:val="nil"/>
              <w:bottom w:val="single" w:sz="4" w:space="0" w:color="auto"/>
              <w:right w:val="single" w:sz="4" w:space="0" w:color="auto"/>
            </w:tcBorders>
            <w:shd w:val="clear" w:color="auto" w:fill="auto"/>
            <w:vAlign w:val="center"/>
          </w:tcPr>
          <w:p w14:paraId="01399688" w14:textId="77777777" w:rsidR="002B6309" w:rsidRDefault="002B6309" w:rsidP="002B6309">
            <w:pPr>
              <w:spacing w:line="276" w:lineRule="auto"/>
              <w:ind w:hanging="24"/>
              <w:jc w:val="center"/>
              <w:rPr>
                <w:sz w:val="20"/>
                <w:szCs w:val="20"/>
              </w:rPr>
            </w:pPr>
          </w:p>
        </w:tc>
        <w:tc>
          <w:tcPr>
            <w:tcW w:w="1512" w:type="dxa"/>
            <w:tcBorders>
              <w:top w:val="single" w:sz="4" w:space="0" w:color="auto"/>
              <w:left w:val="nil"/>
              <w:bottom w:val="single" w:sz="4" w:space="0" w:color="auto"/>
              <w:right w:val="single" w:sz="4" w:space="0" w:color="auto"/>
            </w:tcBorders>
            <w:shd w:val="clear" w:color="auto" w:fill="auto"/>
            <w:vAlign w:val="center"/>
          </w:tcPr>
          <w:p w14:paraId="195080D2" w14:textId="77777777" w:rsidR="002B6309" w:rsidRPr="00AA1175" w:rsidRDefault="002B6309" w:rsidP="002B6309">
            <w:pPr>
              <w:spacing w:line="276" w:lineRule="auto"/>
              <w:jc w:val="center"/>
              <w:rPr>
                <w:sz w:val="20"/>
                <w:szCs w:val="20"/>
              </w:rPr>
            </w:pPr>
            <w:r>
              <w:rPr>
                <w:sz w:val="20"/>
                <w:szCs w:val="20"/>
              </w:rPr>
              <w:t>с 01 июля</w:t>
            </w:r>
          </w:p>
        </w:tc>
        <w:tc>
          <w:tcPr>
            <w:tcW w:w="4106" w:type="dxa"/>
            <w:tcBorders>
              <w:top w:val="single" w:sz="4" w:space="0" w:color="auto"/>
              <w:left w:val="nil"/>
              <w:bottom w:val="single" w:sz="4" w:space="0" w:color="auto"/>
              <w:right w:val="single" w:sz="4" w:space="0" w:color="auto"/>
            </w:tcBorders>
          </w:tcPr>
          <w:p w14:paraId="406ABF74" w14:textId="77777777" w:rsidR="002B6309" w:rsidRDefault="002B6309" w:rsidP="002B6309">
            <w:pPr>
              <w:spacing w:line="276" w:lineRule="auto"/>
              <w:jc w:val="center"/>
            </w:pPr>
            <w:r w:rsidRPr="005B36E8">
              <w:t>114,18</w:t>
            </w:r>
          </w:p>
        </w:tc>
      </w:tr>
      <w:tr w:rsidR="002B6309" w:rsidRPr="00AA1175" w14:paraId="23D57CD0" w14:textId="77777777" w:rsidTr="002B6309">
        <w:trPr>
          <w:trHeight w:val="375"/>
          <w:jc w:val="center"/>
        </w:trPr>
        <w:tc>
          <w:tcPr>
            <w:tcW w:w="2268" w:type="dxa"/>
            <w:vMerge/>
            <w:tcBorders>
              <w:left w:val="single" w:sz="4" w:space="0" w:color="auto"/>
              <w:right w:val="single" w:sz="4" w:space="0" w:color="auto"/>
            </w:tcBorders>
            <w:vAlign w:val="center"/>
          </w:tcPr>
          <w:p w14:paraId="54664C8E" w14:textId="77777777" w:rsidR="002B6309" w:rsidRPr="00AA1175" w:rsidRDefault="002B6309" w:rsidP="002B6309">
            <w:pPr>
              <w:spacing w:line="276" w:lineRule="auto"/>
              <w:ind w:hanging="24"/>
              <w:jc w:val="center"/>
              <w:rPr>
                <w:sz w:val="20"/>
                <w:szCs w:val="20"/>
              </w:rPr>
            </w:pPr>
          </w:p>
        </w:tc>
        <w:tc>
          <w:tcPr>
            <w:tcW w:w="1890" w:type="dxa"/>
            <w:vMerge w:val="restart"/>
            <w:tcBorders>
              <w:top w:val="single" w:sz="4" w:space="0" w:color="auto"/>
              <w:left w:val="nil"/>
              <w:right w:val="single" w:sz="4" w:space="0" w:color="auto"/>
            </w:tcBorders>
            <w:shd w:val="clear" w:color="auto" w:fill="auto"/>
            <w:vAlign w:val="center"/>
          </w:tcPr>
          <w:p w14:paraId="7393BFAC" w14:textId="77777777" w:rsidR="002B6309" w:rsidRDefault="002B6309" w:rsidP="002B6309">
            <w:pPr>
              <w:spacing w:line="276" w:lineRule="auto"/>
              <w:ind w:hanging="24"/>
              <w:jc w:val="center"/>
              <w:rPr>
                <w:sz w:val="20"/>
                <w:szCs w:val="20"/>
              </w:rPr>
            </w:pPr>
            <w:r>
              <w:rPr>
                <w:sz w:val="20"/>
                <w:szCs w:val="20"/>
              </w:rPr>
              <w:t>2027</w:t>
            </w:r>
          </w:p>
        </w:tc>
        <w:tc>
          <w:tcPr>
            <w:tcW w:w="1512" w:type="dxa"/>
            <w:tcBorders>
              <w:top w:val="nil"/>
              <w:left w:val="nil"/>
              <w:bottom w:val="single" w:sz="4" w:space="0" w:color="auto"/>
              <w:right w:val="single" w:sz="4" w:space="0" w:color="auto"/>
            </w:tcBorders>
            <w:shd w:val="clear" w:color="auto" w:fill="auto"/>
            <w:vAlign w:val="center"/>
          </w:tcPr>
          <w:p w14:paraId="062D0C65" w14:textId="77777777" w:rsidR="002B6309" w:rsidRPr="00AA1175" w:rsidRDefault="002B6309" w:rsidP="002B6309">
            <w:pPr>
              <w:spacing w:line="276" w:lineRule="auto"/>
              <w:jc w:val="center"/>
              <w:rPr>
                <w:sz w:val="20"/>
                <w:szCs w:val="20"/>
              </w:rPr>
            </w:pPr>
            <w:r>
              <w:rPr>
                <w:sz w:val="20"/>
                <w:szCs w:val="20"/>
              </w:rPr>
              <w:t>с 01 января</w:t>
            </w:r>
          </w:p>
        </w:tc>
        <w:tc>
          <w:tcPr>
            <w:tcW w:w="4106" w:type="dxa"/>
            <w:tcBorders>
              <w:top w:val="single" w:sz="4" w:space="0" w:color="auto"/>
              <w:left w:val="nil"/>
              <w:bottom w:val="single" w:sz="4" w:space="0" w:color="auto"/>
              <w:right w:val="single" w:sz="4" w:space="0" w:color="auto"/>
            </w:tcBorders>
          </w:tcPr>
          <w:p w14:paraId="0941292E" w14:textId="77777777" w:rsidR="002B6309" w:rsidRPr="00F753E8" w:rsidRDefault="002B6309" w:rsidP="002B6309">
            <w:pPr>
              <w:spacing w:line="276" w:lineRule="auto"/>
              <w:jc w:val="center"/>
            </w:pPr>
            <w:r w:rsidRPr="00F753E8">
              <w:t>114,18</w:t>
            </w:r>
          </w:p>
        </w:tc>
      </w:tr>
      <w:tr w:rsidR="002B6309" w:rsidRPr="00AA1175" w14:paraId="2E90CBE9" w14:textId="77777777" w:rsidTr="002B6309">
        <w:trPr>
          <w:trHeight w:val="375"/>
          <w:jc w:val="center"/>
        </w:trPr>
        <w:tc>
          <w:tcPr>
            <w:tcW w:w="2268" w:type="dxa"/>
            <w:vMerge/>
            <w:tcBorders>
              <w:left w:val="single" w:sz="4" w:space="0" w:color="auto"/>
              <w:right w:val="single" w:sz="4" w:space="0" w:color="auto"/>
            </w:tcBorders>
            <w:vAlign w:val="center"/>
          </w:tcPr>
          <w:p w14:paraId="50220CC1" w14:textId="77777777" w:rsidR="002B6309" w:rsidRPr="00AA1175" w:rsidRDefault="002B6309" w:rsidP="002B6309">
            <w:pPr>
              <w:spacing w:line="276" w:lineRule="auto"/>
              <w:ind w:hanging="24"/>
              <w:jc w:val="center"/>
              <w:rPr>
                <w:sz w:val="20"/>
                <w:szCs w:val="20"/>
              </w:rPr>
            </w:pPr>
          </w:p>
        </w:tc>
        <w:tc>
          <w:tcPr>
            <w:tcW w:w="1890" w:type="dxa"/>
            <w:vMerge/>
            <w:tcBorders>
              <w:left w:val="nil"/>
              <w:bottom w:val="single" w:sz="4" w:space="0" w:color="auto"/>
              <w:right w:val="single" w:sz="4" w:space="0" w:color="auto"/>
            </w:tcBorders>
            <w:shd w:val="clear" w:color="auto" w:fill="auto"/>
            <w:vAlign w:val="center"/>
          </w:tcPr>
          <w:p w14:paraId="4550361C" w14:textId="77777777" w:rsidR="002B6309" w:rsidRDefault="002B6309" w:rsidP="002B6309">
            <w:pPr>
              <w:spacing w:line="276" w:lineRule="auto"/>
              <w:ind w:hanging="24"/>
              <w:jc w:val="center"/>
              <w:rPr>
                <w:sz w:val="20"/>
                <w:szCs w:val="20"/>
              </w:rPr>
            </w:pPr>
          </w:p>
        </w:tc>
        <w:tc>
          <w:tcPr>
            <w:tcW w:w="1512" w:type="dxa"/>
            <w:tcBorders>
              <w:top w:val="single" w:sz="4" w:space="0" w:color="auto"/>
              <w:left w:val="nil"/>
              <w:bottom w:val="single" w:sz="4" w:space="0" w:color="auto"/>
              <w:right w:val="single" w:sz="4" w:space="0" w:color="auto"/>
            </w:tcBorders>
            <w:shd w:val="clear" w:color="auto" w:fill="auto"/>
            <w:vAlign w:val="center"/>
          </w:tcPr>
          <w:p w14:paraId="31389C86" w14:textId="77777777" w:rsidR="002B6309" w:rsidRPr="00AA1175" w:rsidRDefault="002B6309" w:rsidP="002B6309">
            <w:pPr>
              <w:spacing w:line="276" w:lineRule="auto"/>
              <w:jc w:val="center"/>
              <w:rPr>
                <w:sz w:val="20"/>
                <w:szCs w:val="20"/>
              </w:rPr>
            </w:pPr>
            <w:r>
              <w:rPr>
                <w:sz w:val="20"/>
                <w:szCs w:val="20"/>
              </w:rPr>
              <w:t>с 01 июля</w:t>
            </w:r>
          </w:p>
        </w:tc>
        <w:tc>
          <w:tcPr>
            <w:tcW w:w="4106" w:type="dxa"/>
            <w:tcBorders>
              <w:top w:val="single" w:sz="4" w:space="0" w:color="auto"/>
              <w:left w:val="nil"/>
              <w:bottom w:val="single" w:sz="4" w:space="0" w:color="auto"/>
              <w:right w:val="single" w:sz="4" w:space="0" w:color="auto"/>
            </w:tcBorders>
          </w:tcPr>
          <w:p w14:paraId="63D99E0A" w14:textId="77777777" w:rsidR="002B6309" w:rsidRDefault="002B6309" w:rsidP="002B6309">
            <w:pPr>
              <w:spacing w:line="276" w:lineRule="auto"/>
              <w:jc w:val="center"/>
            </w:pPr>
            <w:r w:rsidRPr="00F753E8">
              <w:t>117,87</w:t>
            </w:r>
          </w:p>
        </w:tc>
      </w:tr>
      <w:tr w:rsidR="002B6309" w:rsidRPr="00AA1175" w14:paraId="158D3650" w14:textId="77777777" w:rsidTr="002B6309">
        <w:trPr>
          <w:trHeight w:val="375"/>
          <w:jc w:val="center"/>
        </w:trPr>
        <w:tc>
          <w:tcPr>
            <w:tcW w:w="2268" w:type="dxa"/>
            <w:vMerge/>
            <w:tcBorders>
              <w:left w:val="single" w:sz="4" w:space="0" w:color="auto"/>
              <w:right w:val="single" w:sz="4" w:space="0" w:color="auto"/>
            </w:tcBorders>
            <w:vAlign w:val="center"/>
          </w:tcPr>
          <w:p w14:paraId="03EB812A" w14:textId="77777777" w:rsidR="002B6309" w:rsidRPr="00AA1175" w:rsidRDefault="002B6309" w:rsidP="002B6309">
            <w:pPr>
              <w:spacing w:line="276" w:lineRule="auto"/>
              <w:ind w:hanging="24"/>
              <w:jc w:val="center"/>
              <w:rPr>
                <w:sz w:val="20"/>
                <w:szCs w:val="20"/>
              </w:rPr>
            </w:pPr>
          </w:p>
        </w:tc>
        <w:tc>
          <w:tcPr>
            <w:tcW w:w="1890" w:type="dxa"/>
            <w:vMerge w:val="restart"/>
            <w:tcBorders>
              <w:top w:val="single" w:sz="4" w:space="0" w:color="auto"/>
              <w:left w:val="nil"/>
              <w:right w:val="single" w:sz="4" w:space="0" w:color="auto"/>
            </w:tcBorders>
            <w:shd w:val="clear" w:color="auto" w:fill="auto"/>
            <w:vAlign w:val="center"/>
          </w:tcPr>
          <w:p w14:paraId="7CC6E1B9" w14:textId="77777777" w:rsidR="002B6309" w:rsidRDefault="002B6309" w:rsidP="002B6309">
            <w:pPr>
              <w:spacing w:line="276" w:lineRule="auto"/>
              <w:ind w:hanging="24"/>
              <w:jc w:val="center"/>
              <w:rPr>
                <w:sz w:val="20"/>
                <w:szCs w:val="20"/>
              </w:rPr>
            </w:pPr>
            <w:r>
              <w:rPr>
                <w:sz w:val="20"/>
                <w:szCs w:val="20"/>
              </w:rPr>
              <w:t>2028</w:t>
            </w:r>
          </w:p>
        </w:tc>
        <w:tc>
          <w:tcPr>
            <w:tcW w:w="1512" w:type="dxa"/>
            <w:tcBorders>
              <w:top w:val="nil"/>
              <w:left w:val="nil"/>
              <w:bottom w:val="single" w:sz="4" w:space="0" w:color="auto"/>
              <w:right w:val="single" w:sz="4" w:space="0" w:color="auto"/>
            </w:tcBorders>
            <w:shd w:val="clear" w:color="auto" w:fill="auto"/>
            <w:vAlign w:val="center"/>
          </w:tcPr>
          <w:p w14:paraId="74CE829F" w14:textId="77777777" w:rsidR="002B6309" w:rsidRPr="00AA1175" w:rsidRDefault="002B6309" w:rsidP="002B6309">
            <w:pPr>
              <w:spacing w:line="276" w:lineRule="auto"/>
              <w:jc w:val="center"/>
              <w:rPr>
                <w:sz w:val="20"/>
                <w:szCs w:val="20"/>
              </w:rPr>
            </w:pPr>
            <w:r>
              <w:rPr>
                <w:sz w:val="20"/>
                <w:szCs w:val="20"/>
              </w:rPr>
              <w:t>с 01 января</w:t>
            </w:r>
          </w:p>
        </w:tc>
        <w:tc>
          <w:tcPr>
            <w:tcW w:w="4106" w:type="dxa"/>
            <w:tcBorders>
              <w:top w:val="single" w:sz="4" w:space="0" w:color="auto"/>
              <w:left w:val="nil"/>
              <w:bottom w:val="single" w:sz="4" w:space="0" w:color="auto"/>
              <w:right w:val="single" w:sz="4" w:space="0" w:color="auto"/>
            </w:tcBorders>
          </w:tcPr>
          <w:p w14:paraId="3175F6E3" w14:textId="77777777" w:rsidR="002B6309" w:rsidRPr="00C47608" w:rsidRDefault="002B6309" w:rsidP="002B6309">
            <w:pPr>
              <w:spacing w:line="276" w:lineRule="auto"/>
              <w:jc w:val="center"/>
            </w:pPr>
            <w:r w:rsidRPr="00C47608">
              <w:t>117,87</w:t>
            </w:r>
          </w:p>
        </w:tc>
      </w:tr>
      <w:tr w:rsidR="002B6309" w:rsidRPr="00AA1175" w14:paraId="347528C7" w14:textId="77777777" w:rsidTr="002B6309">
        <w:trPr>
          <w:trHeight w:val="375"/>
          <w:jc w:val="center"/>
        </w:trPr>
        <w:tc>
          <w:tcPr>
            <w:tcW w:w="2268" w:type="dxa"/>
            <w:vMerge/>
            <w:tcBorders>
              <w:left w:val="single" w:sz="4" w:space="0" w:color="auto"/>
              <w:right w:val="single" w:sz="4" w:space="0" w:color="auto"/>
            </w:tcBorders>
            <w:vAlign w:val="center"/>
          </w:tcPr>
          <w:p w14:paraId="6569585A" w14:textId="77777777" w:rsidR="002B6309" w:rsidRPr="00AA1175" w:rsidRDefault="002B6309" w:rsidP="002B6309">
            <w:pPr>
              <w:spacing w:line="276" w:lineRule="auto"/>
              <w:ind w:hanging="24"/>
              <w:jc w:val="center"/>
              <w:rPr>
                <w:sz w:val="20"/>
                <w:szCs w:val="20"/>
              </w:rPr>
            </w:pPr>
          </w:p>
        </w:tc>
        <w:tc>
          <w:tcPr>
            <w:tcW w:w="1890" w:type="dxa"/>
            <w:vMerge/>
            <w:tcBorders>
              <w:left w:val="nil"/>
              <w:bottom w:val="single" w:sz="4" w:space="0" w:color="auto"/>
              <w:right w:val="single" w:sz="4" w:space="0" w:color="auto"/>
            </w:tcBorders>
            <w:shd w:val="clear" w:color="auto" w:fill="auto"/>
            <w:vAlign w:val="center"/>
          </w:tcPr>
          <w:p w14:paraId="156F64DE" w14:textId="77777777" w:rsidR="002B6309" w:rsidRDefault="002B6309" w:rsidP="002B6309">
            <w:pPr>
              <w:spacing w:line="276" w:lineRule="auto"/>
              <w:ind w:hanging="24"/>
              <w:jc w:val="center"/>
              <w:rPr>
                <w:sz w:val="20"/>
                <w:szCs w:val="20"/>
              </w:rPr>
            </w:pPr>
          </w:p>
        </w:tc>
        <w:tc>
          <w:tcPr>
            <w:tcW w:w="1512" w:type="dxa"/>
            <w:tcBorders>
              <w:top w:val="single" w:sz="4" w:space="0" w:color="auto"/>
              <w:left w:val="nil"/>
              <w:bottom w:val="single" w:sz="4" w:space="0" w:color="auto"/>
              <w:right w:val="single" w:sz="4" w:space="0" w:color="auto"/>
            </w:tcBorders>
            <w:shd w:val="clear" w:color="auto" w:fill="auto"/>
            <w:vAlign w:val="center"/>
          </w:tcPr>
          <w:p w14:paraId="6D7D48E6" w14:textId="77777777" w:rsidR="002B6309" w:rsidRPr="00AA1175" w:rsidRDefault="002B6309" w:rsidP="002B6309">
            <w:pPr>
              <w:spacing w:line="276" w:lineRule="auto"/>
              <w:jc w:val="center"/>
              <w:rPr>
                <w:sz w:val="20"/>
                <w:szCs w:val="20"/>
              </w:rPr>
            </w:pPr>
            <w:r>
              <w:rPr>
                <w:sz w:val="20"/>
                <w:szCs w:val="20"/>
              </w:rPr>
              <w:t>с 01 июля</w:t>
            </w:r>
          </w:p>
        </w:tc>
        <w:tc>
          <w:tcPr>
            <w:tcW w:w="4106" w:type="dxa"/>
            <w:tcBorders>
              <w:top w:val="single" w:sz="4" w:space="0" w:color="auto"/>
              <w:left w:val="nil"/>
              <w:bottom w:val="single" w:sz="4" w:space="0" w:color="auto"/>
              <w:right w:val="single" w:sz="4" w:space="0" w:color="auto"/>
            </w:tcBorders>
          </w:tcPr>
          <w:p w14:paraId="7A629EDB" w14:textId="77777777" w:rsidR="002B6309" w:rsidRDefault="002B6309" w:rsidP="002B6309">
            <w:pPr>
              <w:spacing w:line="276" w:lineRule="auto"/>
              <w:jc w:val="center"/>
            </w:pPr>
            <w:r w:rsidRPr="00C47608">
              <w:t>121,69</w:t>
            </w:r>
          </w:p>
        </w:tc>
      </w:tr>
      <w:tr w:rsidR="002B6309" w:rsidRPr="00AA1175" w14:paraId="631A5A9C" w14:textId="77777777" w:rsidTr="002B6309">
        <w:trPr>
          <w:trHeight w:val="375"/>
          <w:jc w:val="center"/>
        </w:trPr>
        <w:tc>
          <w:tcPr>
            <w:tcW w:w="2268" w:type="dxa"/>
            <w:vMerge/>
            <w:tcBorders>
              <w:left w:val="single" w:sz="4" w:space="0" w:color="auto"/>
              <w:right w:val="single" w:sz="4" w:space="0" w:color="auto"/>
            </w:tcBorders>
            <w:vAlign w:val="center"/>
          </w:tcPr>
          <w:p w14:paraId="0DAA1F75" w14:textId="77777777" w:rsidR="002B6309" w:rsidRPr="00AA1175" w:rsidRDefault="002B6309" w:rsidP="002B6309">
            <w:pPr>
              <w:spacing w:line="276" w:lineRule="auto"/>
              <w:ind w:hanging="24"/>
              <w:jc w:val="center"/>
              <w:rPr>
                <w:sz w:val="20"/>
                <w:szCs w:val="20"/>
              </w:rPr>
            </w:pPr>
          </w:p>
        </w:tc>
        <w:tc>
          <w:tcPr>
            <w:tcW w:w="1890" w:type="dxa"/>
            <w:vMerge w:val="restart"/>
            <w:tcBorders>
              <w:top w:val="single" w:sz="4" w:space="0" w:color="auto"/>
              <w:left w:val="nil"/>
              <w:right w:val="single" w:sz="4" w:space="0" w:color="auto"/>
            </w:tcBorders>
            <w:shd w:val="clear" w:color="auto" w:fill="auto"/>
            <w:vAlign w:val="center"/>
          </w:tcPr>
          <w:p w14:paraId="528571B7" w14:textId="77777777" w:rsidR="002B6309" w:rsidRDefault="002B6309" w:rsidP="002B6309">
            <w:pPr>
              <w:spacing w:line="276" w:lineRule="auto"/>
              <w:ind w:hanging="24"/>
              <w:jc w:val="center"/>
              <w:rPr>
                <w:sz w:val="20"/>
                <w:szCs w:val="20"/>
              </w:rPr>
            </w:pPr>
            <w:r>
              <w:rPr>
                <w:sz w:val="20"/>
                <w:szCs w:val="20"/>
              </w:rPr>
              <w:t>2029</w:t>
            </w:r>
          </w:p>
        </w:tc>
        <w:tc>
          <w:tcPr>
            <w:tcW w:w="1512" w:type="dxa"/>
            <w:tcBorders>
              <w:top w:val="nil"/>
              <w:left w:val="nil"/>
              <w:bottom w:val="single" w:sz="4" w:space="0" w:color="auto"/>
              <w:right w:val="single" w:sz="4" w:space="0" w:color="auto"/>
            </w:tcBorders>
            <w:shd w:val="clear" w:color="auto" w:fill="auto"/>
            <w:vAlign w:val="center"/>
          </w:tcPr>
          <w:p w14:paraId="64686BBF" w14:textId="77777777" w:rsidR="002B6309" w:rsidRPr="00AA1175" w:rsidRDefault="002B6309" w:rsidP="002B6309">
            <w:pPr>
              <w:spacing w:line="276" w:lineRule="auto"/>
              <w:jc w:val="center"/>
              <w:rPr>
                <w:sz w:val="20"/>
                <w:szCs w:val="20"/>
              </w:rPr>
            </w:pPr>
            <w:r>
              <w:rPr>
                <w:sz w:val="20"/>
                <w:szCs w:val="20"/>
              </w:rPr>
              <w:t>с 01 января</w:t>
            </w:r>
          </w:p>
        </w:tc>
        <w:tc>
          <w:tcPr>
            <w:tcW w:w="4106" w:type="dxa"/>
            <w:tcBorders>
              <w:top w:val="single" w:sz="4" w:space="0" w:color="auto"/>
              <w:left w:val="nil"/>
              <w:bottom w:val="single" w:sz="4" w:space="0" w:color="auto"/>
              <w:right w:val="single" w:sz="4" w:space="0" w:color="auto"/>
            </w:tcBorders>
          </w:tcPr>
          <w:p w14:paraId="14FA584E" w14:textId="77777777" w:rsidR="002B6309" w:rsidRPr="00D86C58" w:rsidRDefault="002B6309" w:rsidP="002B6309">
            <w:pPr>
              <w:spacing w:line="276" w:lineRule="auto"/>
              <w:jc w:val="center"/>
            </w:pPr>
            <w:r w:rsidRPr="00D86C58">
              <w:t>121,69</w:t>
            </w:r>
          </w:p>
        </w:tc>
      </w:tr>
      <w:tr w:rsidR="002B6309" w:rsidRPr="00AA1175" w14:paraId="292B8611" w14:textId="77777777" w:rsidTr="002B6309">
        <w:trPr>
          <w:trHeight w:val="375"/>
          <w:jc w:val="center"/>
        </w:trPr>
        <w:tc>
          <w:tcPr>
            <w:tcW w:w="2268" w:type="dxa"/>
            <w:vMerge/>
            <w:tcBorders>
              <w:left w:val="single" w:sz="4" w:space="0" w:color="auto"/>
              <w:right w:val="single" w:sz="4" w:space="0" w:color="auto"/>
            </w:tcBorders>
            <w:vAlign w:val="center"/>
          </w:tcPr>
          <w:p w14:paraId="05130E4F" w14:textId="77777777" w:rsidR="002B6309" w:rsidRPr="00AA1175" w:rsidRDefault="002B6309" w:rsidP="002B6309">
            <w:pPr>
              <w:spacing w:line="276" w:lineRule="auto"/>
              <w:ind w:hanging="24"/>
              <w:jc w:val="center"/>
              <w:rPr>
                <w:sz w:val="20"/>
                <w:szCs w:val="20"/>
              </w:rPr>
            </w:pPr>
          </w:p>
        </w:tc>
        <w:tc>
          <w:tcPr>
            <w:tcW w:w="1890" w:type="dxa"/>
            <w:vMerge/>
            <w:tcBorders>
              <w:left w:val="nil"/>
              <w:bottom w:val="single" w:sz="4" w:space="0" w:color="auto"/>
              <w:right w:val="single" w:sz="4" w:space="0" w:color="auto"/>
            </w:tcBorders>
            <w:shd w:val="clear" w:color="auto" w:fill="auto"/>
            <w:vAlign w:val="center"/>
          </w:tcPr>
          <w:p w14:paraId="471894F0" w14:textId="77777777" w:rsidR="002B6309" w:rsidRDefault="002B6309" w:rsidP="002B6309">
            <w:pPr>
              <w:spacing w:line="276" w:lineRule="auto"/>
              <w:ind w:hanging="24"/>
              <w:jc w:val="center"/>
              <w:rPr>
                <w:sz w:val="20"/>
                <w:szCs w:val="20"/>
              </w:rPr>
            </w:pPr>
          </w:p>
        </w:tc>
        <w:tc>
          <w:tcPr>
            <w:tcW w:w="1512" w:type="dxa"/>
            <w:tcBorders>
              <w:top w:val="single" w:sz="4" w:space="0" w:color="auto"/>
              <w:left w:val="nil"/>
              <w:bottom w:val="single" w:sz="4" w:space="0" w:color="auto"/>
              <w:right w:val="single" w:sz="4" w:space="0" w:color="auto"/>
            </w:tcBorders>
            <w:shd w:val="clear" w:color="auto" w:fill="auto"/>
            <w:vAlign w:val="center"/>
          </w:tcPr>
          <w:p w14:paraId="1516836C" w14:textId="77777777" w:rsidR="002B6309" w:rsidRPr="00AA1175" w:rsidRDefault="002B6309" w:rsidP="002B6309">
            <w:pPr>
              <w:spacing w:line="276" w:lineRule="auto"/>
              <w:jc w:val="center"/>
              <w:rPr>
                <w:sz w:val="20"/>
                <w:szCs w:val="20"/>
              </w:rPr>
            </w:pPr>
            <w:r>
              <w:rPr>
                <w:sz w:val="20"/>
                <w:szCs w:val="20"/>
              </w:rPr>
              <w:t>с 01 июля</w:t>
            </w:r>
          </w:p>
        </w:tc>
        <w:tc>
          <w:tcPr>
            <w:tcW w:w="4106" w:type="dxa"/>
            <w:tcBorders>
              <w:top w:val="single" w:sz="4" w:space="0" w:color="auto"/>
              <w:left w:val="nil"/>
              <w:bottom w:val="single" w:sz="4" w:space="0" w:color="auto"/>
              <w:right w:val="single" w:sz="4" w:space="0" w:color="auto"/>
            </w:tcBorders>
          </w:tcPr>
          <w:p w14:paraId="1BBC7D9C" w14:textId="77777777" w:rsidR="002B6309" w:rsidRDefault="002B6309" w:rsidP="002B6309">
            <w:pPr>
              <w:spacing w:line="276" w:lineRule="auto"/>
              <w:jc w:val="center"/>
            </w:pPr>
            <w:r w:rsidRPr="00D86C58">
              <w:t>125,66</w:t>
            </w:r>
          </w:p>
        </w:tc>
      </w:tr>
      <w:tr w:rsidR="002B6309" w:rsidRPr="00AA1175" w14:paraId="47E3D30D" w14:textId="77777777" w:rsidTr="002B6309">
        <w:trPr>
          <w:trHeight w:val="375"/>
          <w:jc w:val="center"/>
        </w:trPr>
        <w:tc>
          <w:tcPr>
            <w:tcW w:w="2268" w:type="dxa"/>
            <w:vMerge/>
            <w:tcBorders>
              <w:left w:val="single" w:sz="4" w:space="0" w:color="auto"/>
              <w:right w:val="single" w:sz="4" w:space="0" w:color="auto"/>
            </w:tcBorders>
            <w:vAlign w:val="center"/>
          </w:tcPr>
          <w:p w14:paraId="05C2FD17" w14:textId="77777777" w:rsidR="002B6309" w:rsidRPr="00AA1175" w:rsidRDefault="002B6309" w:rsidP="002B6309">
            <w:pPr>
              <w:spacing w:line="276" w:lineRule="auto"/>
              <w:ind w:hanging="24"/>
              <w:jc w:val="center"/>
              <w:rPr>
                <w:sz w:val="20"/>
                <w:szCs w:val="20"/>
              </w:rPr>
            </w:pPr>
          </w:p>
        </w:tc>
        <w:tc>
          <w:tcPr>
            <w:tcW w:w="1890" w:type="dxa"/>
            <w:vMerge w:val="restart"/>
            <w:tcBorders>
              <w:top w:val="single" w:sz="4" w:space="0" w:color="auto"/>
              <w:left w:val="nil"/>
              <w:right w:val="single" w:sz="4" w:space="0" w:color="auto"/>
            </w:tcBorders>
            <w:shd w:val="clear" w:color="auto" w:fill="auto"/>
            <w:vAlign w:val="center"/>
          </w:tcPr>
          <w:p w14:paraId="247416B3" w14:textId="77777777" w:rsidR="002B6309" w:rsidRDefault="002B6309" w:rsidP="002B6309">
            <w:pPr>
              <w:spacing w:line="276" w:lineRule="auto"/>
              <w:ind w:hanging="24"/>
              <w:jc w:val="center"/>
              <w:rPr>
                <w:sz w:val="20"/>
                <w:szCs w:val="20"/>
              </w:rPr>
            </w:pPr>
            <w:r>
              <w:rPr>
                <w:sz w:val="20"/>
                <w:szCs w:val="20"/>
              </w:rPr>
              <w:t>2030</w:t>
            </w:r>
          </w:p>
        </w:tc>
        <w:tc>
          <w:tcPr>
            <w:tcW w:w="1512" w:type="dxa"/>
            <w:tcBorders>
              <w:top w:val="nil"/>
              <w:left w:val="nil"/>
              <w:bottom w:val="single" w:sz="4" w:space="0" w:color="auto"/>
              <w:right w:val="single" w:sz="4" w:space="0" w:color="auto"/>
            </w:tcBorders>
            <w:shd w:val="clear" w:color="auto" w:fill="auto"/>
            <w:vAlign w:val="center"/>
          </w:tcPr>
          <w:p w14:paraId="1497A579" w14:textId="77777777" w:rsidR="002B6309" w:rsidRPr="00AA1175" w:rsidRDefault="002B6309" w:rsidP="002B6309">
            <w:pPr>
              <w:spacing w:line="276" w:lineRule="auto"/>
              <w:jc w:val="center"/>
              <w:rPr>
                <w:sz w:val="20"/>
                <w:szCs w:val="20"/>
              </w:rPr>
            </w:pPr>
            <w:r>
              <w:rPr>
                <w:sz w:val="20"/>
                <w:szCs w:val="20"/>
              </w:rPr>
              <w:t>с 01 января</w:t>
            </w:r>
          </w:p>
        </w:tc>
        <w:tc>
          <w:tcPr>
            <w:tcW w:w="4106" w:type="dxa"/>
            <w:tcBorders>
              <w:top w:val="single" w:sz="4" w:space="0" w:color="auto"/>
              <w:left w:val="nil"/>
              <w:bottom w:val="single" w:sz="4" w:space="0" w:color="auto"/>
              <w:right w:val="single" w:sz="4" w:space="0" w:color="auto"/>
            </w:tcBorders>
          </w:tcPr>
          <w:p w14:paraId="18B3E1A2" w14:textId="77777777" w:rsidR="002B6309" w:rsidRPr="000E3AC6" w:rsidRDefault="002B6309" w:rsidP="002B6309">
            <w:pPr>
              <w:spacing w:line="276" w:lineRule="auto"/>
              <w:jc w:val="center"/>
            </w:pPr>
            <w:r w:rsidRPr="000E3AC6">
              <w:t>125,66</w:t>
            </w:r>
          </w:p>
        </w:tc>
      </w:tr>
      <w:tr w:rsidR="002B6309" w:rsidRPr="00AA1175" w14:paraId="38B3113B" w14:textId="77777777" w:rsidTr="002B6309">
        <w:trPr>
          <w:trHeight w:val="375"/>
          <w:jc w:val="center"/>
        </w:trPr>
        <w:tc>
          <w:tcPr>
            <w:tcW w:w="2268" w:type="dxa"/>
            <w:vMerge/>
            <w:tcBorders>
              <w:left w:val="single" w:sz="4" w:space="0" w:color="auto"/>
              <w:right w:val="single" w:sz="4" w:space="0" w:color="auto"/>
            </w:tcBorders>
            <w:vAlign w:val="center"/>
          </w:tcPr>
          <w:p w14:paraId="0A247357" w14:textId="77777777" w:rsidR="002B6309" w:rsidRPr="00AA1175" w:rsidRDefault="002B6309" w:rsidP="002B6309">
            <w:pPr>
              <w:spacing w:line="276" w:lineRule="auto"/>
              <w:ind w:hanging="24"/>
              <w:jc w:val="center"/>
              <w:rPr>
                <w:sz w:val="20"/>
                <w:szCs w:val="20"/>
              </w:rPr>
            </w:pPr>
          </w:p>
        </w:tc>
        <w:tc>
          <w:tcPr>
            <w:tcW w:w="1890" w:type="dxa"/>
            <w:vMerge/>
            <w:tcBorders>
              <w:left w:val="nil"/>
              <w:bottom w:val="single" w:sz="4" w:space="0" w:color="auto"/>
              <w:right w:val="single" w:sz="4" w:space="0" w:color="auto"/>
            </w:tcBorders>
            <w:shd w:val="clear" w:color="auto" w:fill="auto"/>
            <w:vAlign w:val="center"/>
          </w:tcPr>
          <w:p w14:paraId="33698D60" w14:textId="77777777" w:rsidR="002B6309" w:rsidRDefault="002B6309" w:rsidP="002B6309">
            <w:pPr>
              <w:spacing w:line="276" w:lineRule="auto"/>
              <w:ind w:hanging="24"/>
              <w:jc w:val="center"/>
              <w:rPr>
                <w:sz w:val="20"/>
                <w:szCs w:val="20"/>
              </w:rPr>
            </w:pPr>
          </w:p>
        </w:tc>
        <w:tc>
          <w:tcPr>
            <w:tcW w:w="1512" w:type="dxa"/>
            <w:tcBorders>
              <w:top w:val="single" w:sz="4" w:space="0" w:color="auto"/>
              <w:left w:val="nil"/>
              <w:bottom w:val="single" w:sz="4" w:space="0" w:color="auto"/>
              <w:right w:val="single" w:sz="4" w:space="0" w:color="auto"/>
            </w:tcBorders>
            <w:shd w:val="clear" w:color="auto" w:fill="auto"/>
            <w:vAlign w:val="center"/>
          </w:tcPr>
          <w:p w14:paraId="73615B43" w14:textId="77777777" w:rsidR="002B6309" w:rsidRPr="00AA1175" w:rsidRDefault="002B6309" w:rsidP="002B6309">
            <w:pPr>
              <w:spacing w:line="276" w:lineRule="auto"/>
              <w:jc w:val="center"/>
              <w:rPr>
                <w:sz w:val="20"/>
                <w:szCs w:val="20"/>
              </w:rPr>
            </w:pPr>
            <w:r>
              <w:rPr>
                <w:sz w:val="20"/>
                <w:szCs w:val="20"/>
              </w:rPr>
              <w:t>с 01 июля</w:t>
            </w:r>
          </w:p>
        </w:tc>
        <w:tc>
          <w:tcPr>
            <w:tcW w:w="4106" w:type="dxa"/>
            <w:tcBorders>
              <w:top w:val="single" w:sz="4" w:space="0" w:color="auto"/>
              <w:left w:val="nil"/>
              <w:bottom w:val="single" w:sz="4" w:space="0" w:color="auto"/>
              <w:right w:val="single" w:sz="4" w:space="0" w:color="auto"/>
            </w:tcBorders>
          </w:tcPr>
          <w:p w14:paraId="78F70CCD" w14:textId="77777777" w:rsidR="002B6309" w:rsidRDefault="002B6309" w:rsidP="002B6309">
            <w:pPr>
              <w:spacing w:line="276" w:lineRule="auto"/>
              <w:jc w:val="center"/>
            </w:pPr>
            <w:r w:rsidRPr="000E3AC6">
              <w:t>129,78</w:t>
            </w:r>
          </w:p>
        </w:tc>
      </w:tr>
      <w:tr w:rsidR="002B6309" w:rsidRPr="00AA1175" w14:paraId="5D2BF6D6" w14:textId="77777777" w:rsidTr="002B6309">
        <w:trPr>
          <w:trHeight w:val="375"/>
          <w:jc w:val="center"/>
        </w:trPr>
        <w:tc>
          <w:tcPr>
            <w:tcW w:w="2268" w:type="dxa"/>
            <w:vMerge/>
            <w:tcBorders>
              <w:left w:val="single" w:sz="4" w:space="0" w:color="auto"/>
              <w:right w:val="single" w:sz="4" w:space="0" w:color="auto"/>
            </w:tcBorders>
            <w:vAlign w:val="center"/>
          </w:tcPr>
          <w:p w14:paraId="48A8C88B" w14:textId="77777777" w:rsidR="002B6309" w:rsidRPr="00AA1175" w:rsidRDefault="002B6309" w:rsidP="002B6309">
            <w:pPr>
              <w:spacing w:line="276" w:lineRule="auto"/>
              <w:ind w:hanging="24"/>
              <w:jc w:val="center"/>
              <w:rPr>
                <w:sz w:val="20"/>
                <w:szCs w:val="20"/>
              </w:rPr>
            </w:pPr>
          </w:p>
        </w:tc>
        <w:tc>
          <w:tcPr>
            <w:tcW w:w="1890" w:type="dxa"/>
            <w:vMerge w:val="restart"/>
            <w:tcBorders>
              <w:top w:val="single" w:sz="4" w:space="0" w:color="auto"/>
              <w:left w:val="nil"/>
              <w:right w:val="single" w:sz="4" w:space="0" w:color="auto"/>
            </w:tcBorders>
            <w:shd w:val="clear" w:color="auto" w:fill="auto"/>
            <w:vAlign w:val="center"/>
          </w:tcPr>
          <w:p w14:paraId="0E225A9C" w14:textId="77777777" w:rsidR="002B6309" w:rsidRDefault="002B6309" w:rsidP="002B6309">
            <w:pPr>
              <w:spacing w:line="276" w:lineRule="auto"/>
              <w:ind w:hanging="24"/>
              <w:jc w:val="center"/>
              <w:rPr>
                <w:sz w:val="20"/>
                <w:szCs w:val="20"/>
              </w:rPr>
            </w:pPr>
            <w:r>
              <w:rPr>
                <w:sz w:val="20"/>
                <w:szCs w:val="20"/>
              </w:rPr>
              <w:t>2031</w:t>
            </w:r>
          </w:p>
        </w:tc>
        <w:tc>
          <w:tcPr>
            <w:tcW w:w="1512" w:type="dxa"/>
            <w:tcBorders>
              <w:top w:val="nil"/>
              <w:left w:val="nil"/>
              <w:bottom w:val="single" w:sz="4" w:space="0" w:color="auto"/>
              <w:right w:val="single" w:sz="4" w:space="0" w:color="auto"/>
            </w:tcBorders>
            <w:shd w:val="clear" w:color="auto" w:fill="auto"/>
            <w:vAlign w:val="center"/>
          </w:tcPr>
          <w:p w14:paraId="56FACB8B" w14:textId="77777777" w:rsidR="002B6309" w:rsidRPr="00AA1175" w:rsidRDefault="002B6309" w:rsidP="002B6309">
            <w:pPr>
              <w:spacing w:line="276" w:lineRule="auto"/>
              <w:jc w:val="center"/>
              <w:rPr>
                <w:sz w:val="20"/>
                <w:szCs w:val="20"/>
              </w:rPr>
            </w:pPr>
            <w:r>
              <w:rPr>
                <w:sz w:val="20"/>
                <w:szCs w:val="20"/>
              </w:rPr>
              <w:t>с 01 января</w:t>
            </w:r>
          </w:p>
        </w:tc>
        <w:tc>
          <w:tcPr>
            <w:tcW w:w="4106" w:type="dxa"/>
            <w:tcBorders>
              <w:top w:val="single" w:sz="4" w:space="0" w:color="auto"/>
              <w:left w:val="nil"/>
              <w:bottom w:val="single" w:sz="4" w:space="0" w:color="auto"/>
              <w:right w:val="single" w:sz="4" w:space="0" w:color="auto"/>
            </w:tcBorders>
          </w:tcPr>
          <w:p w14:paraId="6E5F682A" w14:textId="77777777" w:rsidR="002B6309" w:rsidRPr="00F737B5" w:rsidRDefault="002B6309" w:rsidP="002B6309">
            <w:pPr>
              <w:spacing w:line="276" w:lineRule="auto"/>
              <w:jc w:val="center"/>
            </w:pPr>
            <w:r w:rsidRPr="00F737B5">
              <w:t>129,78</w:t>
            </w:r>
          </w:p>
        </w:tc>
      </w:tr>
      <w:tr w:rsidR="002B6309" w:rsidRPr="00AA1175" w14:paraId="2BB1A25B" w14:textId="77777777" w:rsidTr="002B6309">
        <w:trPr>
          <w:trHeight w:val="375"/>
          <w:jc w:val="center"/>
        </w:trPr>
        <w:tc>
          <w:tcPr>
            <w:tcW w:w="2268" w:type="dxa"/>
            <w:vMerge/>
            <w:tcBorders>
              <w:left w:val="single" w:sz="4" w:space="0" w:color="auto"/>
              <w:right w:val="single" w:sz="4" w:space="0" w:color="auto"/>
            </w:tcBorders>
            <w:vAlign w:val="center"/>
          </w:tcPr>
          <w:p w14:paraId="7AA95903" w14:textId="77777777" w:rsidR="002B6309" w:rsidRPr="00AA1175" w:rsidRDefault="002B6309" w:rsidP="002B6309">
            <w:pPr>
              <w:spacing w:line="276" w:lineRule="auto"/>
              <w:ind w:hanging="24"/>
              <w:jc w:val="center"/>
              <w:rPr>
                <w:sz w:val="20"/>
                <w:szCs w:val="20"/>
              </w:rPr>
            </w:pPr>
          </w:p>
        </w:tc>
        <w:tc>
          <w:tcPr>
            <w:tcW w:w="1890" w:type="dxa"/>
            <w:vMerge/>
            <w:tcBorders>
              <w:left w:val="nil"/>
              <w:bottom w:val="single" w:sz="4" w:space="0" w:color="auto"/>
              <w:right w:val="single" w:sz="4" w:space="0" w:color="auto"/>
            </w:tcBorders>
            <w:shd w:val="clear" w:color="auto" w:fill="auto"/>
            <w:vAlign w:val="center"/>
          </w:tcPr>
          <w:p w14:paraId="4DC8D029" w14:textId="77777777" w:rsidR="002B6309" w:rsidRDefault="002B6309" w:rsidP="002B6309">
            <w:pPr>
              <w:spacing w:line="276" w:lineRule="auto"/>
              <w:ind w:hanging="24"/>
              <w:jc w:val="center"/>
              <w:rPr>
                <w:sz w:val="20"/>
                <w:szCs w:val="20"/>
              </w:rPr>
            </w:pPr>
          </w:p>
        </w:tc>
        <w:tc>
          <w:tcPr>
            <w:tcW w:w="1512" w:type="dxa"/>
            <w:tcBorders>
              <w:top w:val="single" w:sz="4" w:space="0" w:color="auto"/>
              <w:left w:val="nil"/>
              <w:bottom w:val="single" w:sz="4" w:space="0" w:color="auto"/>
              <w:right w:val="single" w:sz="4" w:space="0" w:color="auto"/>
            </w:tcBorders>
            <w:shd w:val="clear" w:color="auto" w:fill="auto"/>
            <w:vAlign w:val="center"/>
          </w:tcPr>
          <w:p w14:paraId="2BE68957" w14:textId="77777777" w:rsidR="002B6309" w:rsidRPr="00AA1175" w:rsidRDefault="002B6309" w:rsidP="002B6309">
            <w:pPr>
              <w:spacing w:line="276" w:lineRule="auto"/>
              <w:jc w:val="center"/>
              <w:rPr>
                <w:sz w:val="20"/>
                <w:szCs w:val="20"/>
              </w:rPr>
            </w:pPr>
            <w:r>
              <w:rPr>
                <w:sz w:val="20"/>
                <w:szCs w:val="20"/>
              </w:rPr>
              <w:t>с 01 июля</w:t>
            </w:r>
          </w:p>
        </w:tc>
        <w:tc>
          <w:tcPr>
            <w:tcW w:w="4106" w:type="dxa"/>
            <w:tcBorders>
              <w:top w:val="single" w:sz="4" w:space="0" w:color="auto"/>
              <w:left w:val="nil"/>
              <w:bottom w:val="single" w:sz="4" w:space="0" w:color="auto"/>
              <w:right w:val="single" w:sz="4" w:space="0" w:color="auto"/>
            </w:tcBorders>
          </w:tcPr>
          <w:p w14:paraId="462F9D48" w14:textId="77777777" w:rsidR="002B6309" w:rsidRDefault="002B6309" w:rsidP="002B6309">
            <w:pPr>
              <w:spacing w:line="276" w:lineRule="auto"/>
              <w:jc w:val="center"/>
            </w:pPr>
            <w:r w:rsidRPr="00F737B5">
              <w:t>134,05</w:t>
            </w:r>
          </w:p>
        </w:tc>
      </w:tr>
      <w:tr w:rsidR="002B6309" w:rsidRPr="00AA1175" w14:paraId="777D445C" w14:textId="77777777" w:rsidTr="002B6309">
        <w:trPr>
          <w:trHeight w:val="375"/>
          <w:jc w:val="center"/>
        </w:trPr>
        <w:tc>
          <w:tcPr>
            <w:tcW w:w="2268" w:type="dxa"/>
            <w:vMerge/>
            <w:tcBorders>
              <w:left w:val="single" w:sz="4" w:space="0" w:color="auto"/>
              <w:right w:val="single" w:sz="4" w:space="0" w:color="auto"/>
            </w:tcBorders>
            <w:vAlign w:val="center"/>
          </w:tcPr>
          <w:p w14:paraId="58AE56AC" w14:textId="77777777" w:rsidR="002B6309" w:rsidRPr="00AA1175" w:rsidRDefault="002B6309" w:rsidP="002B6309">
            <w:pPr>
              <w:spacing w:line="276" w:lineRule="auto"/>
              <w:ind w:hanging="24"/>
              <w:jc w:val="center"/>
              <w:rPr>
                <w:sz w:val="20"/>
                <w:szCs w:val="20"/>
              </w:rPr>
            </w:pPr>
          </w:p>
        </w:tc>
        <w:tc>
          <w:tcPr>
            <w:tcW w:w="1890" w:type="dxa"/>
            <w:vMerge w:val="restart"/>
            <w:tcBorders>
              <w:top w:val="single" w:sz="4" w:space="0" w:color="auto"/>
              <w:left w:val="nil"/>
              <w:right w:val="single" w:sz="4" w:space="0" w:color="auto"/>
            </w:tcBorders>
            <w:shd w:val="clear" w:color="auto" w:fill="auto"/>
            <w:vAlign w:val="center"/>
          </w:tcPr>
          <w:p w14:paraId="333FE79E" w14:textId="77777777" w:rsidR="002B6309" w:rsidRDefault="002B6309" w:rsidP="002B6309">
            <w:pPr>
              <w:spacing w:line="276" w:lineRule="auto"/>
              <w:ind w:hanging="24"/>
              <w:jc w:val="center"/>
              <w:rPr>
                <w:sz w:val="20"/>
                <w:szCs w:val="20"/>
              </w:rPr>
            </w:pPr>
            <w:r>
              <w:rPr>
                <w:sz w:val="20"/>
                <w:szCs w:val="20"/>
              </w:rPr>
              <w:t>2032</w:t>
            </w:r>
          </w:p>
        </w:tc>
        <w:tc>
          <w:tcPr>
            <w:tcW w:w="1512" w:type="dxa"/>
            <w:tcBorders>
              <w:top w:val="nil"/>
              <w:left w:val="nil"/>
              <w:bottom w:val="single" w:sz="4" w:space="0" w:color="auto"/>
              <w:right w:val="single" w:sz="4" w:space="0" w:color="auto"/>
            </w:tcBorders>
            <w:shd w:val="clear" w:color="auto" w:fill="auto"/>
            <w:vAlign w:val="center"/>
          </w:tcPr>
          <w:p w14:paraId="35A557CA" w14:textId="77777777" w:rsidR="002B6309" w:rsidRPr="00AA1175" w:rsidRDefault="002B6309" w:rsidP="002B6309">
            <w:pPr>
              <w:spacing w:line="276" w:lineRule="auto"/>
              <w:jc w:val="center"/>
              <w:rPr>
                <w:sz w:val="20"/>
                <w:szCs w:val="20"/>
              </w:rPr>
            </w:pPr>
            <w:r>
              <w:rPr>
                <w:sz w:val="20"/>
                <w:szCs w:val="20"/>
              </w:rPr>
              <w:t>с 01 января</w:t>
            </w:r>
          </w:p>
        </w:tc>
        <w:tc>
          <w:tcPr>
            <w:tcW w:w="4106" w:type="dxa"/>
            <w:tcBorders>
              <w:top w:val="single" w:sz="4" w:space="0" w:color="auto"/>
              <w:left w:val="nil"/>
              <w:bottom w:val="single" w:sz="4" w:space="0" w:color="auto"/>
              <w:right w:val="single" w:sz="4" w:space="0" w:color="auto"/>
            </w:tcBorders>
          </w:tcPr>
          <w:p w14:paraId="2325AD7C" w14:textId="77777777" w:rsidR="002B6309" w:rsidRPr="008D1C6A" w:rsidRDefault="002B6309" w:rsidP="002B6309">
            <w:pPr>
              <w:spacing w:line="276" w:lineRule="auto"/>
              <w:jc w:val="center"/>
            </w:pPr>
            <w:r w:rsidRPr="008D1C6A">
              <w:t>134,05</w:t>
            </w:r>
          </w:p>
        </w:tc>
      </w:tr>
      <w:tr w:rsidR="002B6309" w:rsidRPr="00AA1175" w14:paraId="34F7FD80" w14:textId="77777777" w:rsidTr="002B6309">
        <w:trPr>
          <w:trHeight w:val="375"/>
          <w:jc w:val="center"/>
        </w:trPr>
        <w:tc>
          <w:tcPr>
            <w:tcW w:w="2268" w:type="dxa"/>
            <w:vMerge/>
            <w:tcBorders>
              <w:left w:val="single" w:sz="4" w:space="0" w:color="auto"/>
              <w:right w:val="single" w:sz="4" w:space="0" w:color="auto"/>
            </w:tcBorders>
            <w:vAlign w:val="center"/>
          </w:tcPr>
          <w:p w14:paraId="1BB48738" w14:textId="77777777" w:rsidR="002B6309" w:rsidRPr="00AA1175" w:rsidRDefault="002B6309" w:rsidP="002B6309">
            <w:pPr>
              <w:spacing w:line="276" w:lineRule="auto"/>
              <w:ind w:hanging="24"/>
              <w:jc w:val="center"/>
              <w:rPr>
                <w:sz w:val="20"/>
                <w:szCs w:val="20"/>
              </w:rPr>
            </w:pPr>
          </w:p>
        </w:tc>
        <w:tc>
          <w:tcPr>
            <w:tcW w:w="1890" w:type="dxa"/>
            <w:vMerge/>
            <w:tcBorders>
              <w:left w:val="nil"/>
              <w:bottom w:val="single" w:sz="4" w:space="0" w:color="auto"/>
              <w:right w:val="single" w:sz="4" w:space="0" w:color="auto"/>
            </w:tcBorders>
            <w:shd w:val="clear" w:color="auto" w:fill="auto"/>
            <w:vAlign w:val="center"/>
          </w:tcPr>
          <w:p w14:paraId="77B42451" w14:textId="77777777" w:rsidR="002B6309" w:rsidRDefault="002B6309" w:rsidP="002B6309">
            <w:pPr>
              <w:spacing w:line="276" w:lineRule="auto"/>
              <w:ind w:hanging="24"/>
              <w:jc w:val="center"/>
              <w:rPr>
                <w:sz w:val="20"/>
                <w:szCs w:val="20"/>
              </w:rPr>
            </w:pPr>
          </w:p>
        </w:tc>
        <w:tc>
          <w:tcPr>
            <w:tcW w:w="1512" w:type="dxa"/>
            <w:tcBorders>
              <w:top w:val="single" w:sz="4" w:space="0" w:color="auto"/>
              <w:left w:val="nil"/>
              <w:bottom w:val="single" w:sz="4" w:space="0" w:color="auto"/>
              <w:right w:val="single" w:sz="4" w:space="0" w:color="auto"/>
            </w:tcBorders>
            <w:shd w:val="clear" w:color="auto" w:fill="auto"/>
            <w:vAlign w:val="center"/>
          </w:tcPr>
          <w:p w14:paraId="54E22160" w14:textId="77777777" w:rsidR="002B6309" w:rsidRPr="00AA1175" w:rsidRDefault="002B6309" w:rsidP="002B6309">
            <w:pPr>
              <w:spacing w:line="276" w:lineRule="auto"/>
              <w:jc w:val="center"/>
              <w:rPr>
                <w:sz w:val="20"/>
                <w:szCs w:val="20"/>
              </w:rPr>
            </w:pPr>
            <w:r>
              <w:rPr>
                <w:sz w:val="20"/>
                <w:szCs w:val="20"/>
              </w:rPr>
              <w:t>с 01 июля</w:t>
            </w:r>
          </w:p>
        </w:tc>
        <w:tc>
          <w:tcPr>
            <w:tcW w:w="4106" w:type="dxa"/>
            <w:tcBorders>
              <w:top w:val="single" w:sz="4" w:space="0" w:color="auto"/>
              <w:left w:val="nil"/>
              <w:bottom w:val="single" w:sz="4" w:space="0" w:color="auto"/>
              <w:right w:val="single" w:sz="4" w:space="0" w:color="auto"/>
            </w:tcBorders>
          </w:tcPr>
          <w:p w14:paraId="022733B9" w14:textId="77777777" w:rsidR="002B6309" w:rsidRDefault="002B6309" w:rsidP="002B6309">
            <w:pPr>
              <w:spacing w:line="276" w:lineRule="auto"/>
              <w:jc w:val="center"/>
            </w:pPr>
            <w:r w:rsidRPr="008D1C6A">
              <w:t>138,49</w:t>
            </w:r>
          </w:p>
        </w:tc>
      </w:tr>
      <w:tr w:rsidR="002B6309" w:rsidRPr="00AA1175" w14:paraId="0EA77D03" w14:textId="77777777" w:rsidTr="002B6309">
        <w:trPr>
          <w:trHeight w:val="375"/>
          <w:jc w:val="center"/>
        </w:trPr>
        <w:tc>
          <w:tcPr>
            <w:tcW w:w="2268" w:type="dxa"/>
            <w:vMerge/>
            <w:tcBorders>
              <w:left w:val="single" w:sz="4" w:space="0" w:color="auto"/>
              <w:right w:val="single" w:sz="4" w:space="0" w:color="auto"/>
            </w:tcBorders>
            <w:vAlign w:val="center"/>
          </w:tcPr>
          <w:p w14:paraId="28C4E14F" w14:textId="77777777" w:rsidR="002B6309" w:rsidRPr="00AA1175" w:rsidRDefault="002B6309" w:rsidP="002B6309">
            <w:pPr>
              <w:spacing w:line="276" w:lineRule="auto"/>
              <w:ind w:hanging="24"/>
              <w:jc w:val="center"/>
              <w:rPr>
                <w:sz w:val="20"/>
                <w:szCs w:val="20"/>
              </w:rPr>
            </w:pPr>
          </w:p>
        </w:tc>
        <w:tc>
          <w:tcPr>
            <w:tcW w:w="1890" w:type="dxa"/>
            <w:vMerge w:val="restart"/>
            <w:tcBorders>
              <w:top w:val="single" w:sz="4" w:space="0" w:color="auto"/>
              <w:left w:val="nil"/>
              <w:right w:val="single" w:sz="4" w:space="0" w:color="auto"/>
            </w:tcBorders>
            <w:shd w:val="clear" w:color="auto" w:fill="auto"/>
            <w:vAlign w:val="center"/>
          </w:tcPr>
          <w:p w14:paraId="24045AF5" w14:textId="77777777" w:rsidR="002B6309" w:rsidRDefault="002B6309" w:rsidP="002B6309">
            <w:pPr>
              <w:spacing w:line="276" w:lineRule="auto"/>
              <w:ind w:hanging="24"/>
              <w:jc w:val="center"/>
              <w:rPr>
                <w:sz w:val="20"/>
                <w:szCs w:val="20"/>
              </w:rPr>
            </w:pPr>
            <w:r>
              <w:rPr>
                <w:sz w:val="20"/>
                <w:szCs w:val="20"/>
              </w:rPr>
              <w:t>2033</w:t>
            </w:r>
          </w:p>
        </w:tc>
        <w:tc>
          <w:tcPr>
            <w:tcW w:w="1512" w:type="dxa"/>
            <w:tcBorders>
              <w:top w:val="nil"/>
              <w:left w:val="nil"/>
              <w:bottom w:val="single" w:sz="4" w:space="0" w:color="auto"/>
              <w:right w:val="single" w:sz="4" w:space="0" w:color="auto"/>
            </w:tcBorders>
            <w:shd w:val="clear" w:color="auto" w:fill="auto"/>
            <w:vAlign w:val="center"/>
          </w:tcPr>
          <w:p w14:paraId="562238E0" w14:textId="77777777" w:rsidR="002B6309" w:rsidRPr="00AA1175" w:rsidRDefault="002B6309" w:rsidP="002B6309">
            <w:pPr>
              <w:spacing w:line="276" w:lineRule="auto"/>
              <w:jc w:val="center"/>
              <w:rPr>
                <w:sz w:val="20"/>
                <w:szCs w:val="20"/>
              </w:rPr>
            </w:pPr>
            <w:r>
              <w:rPr>
                <w:sz w:val="20"/>
                <w:szCs w:val="20"/>
              </w:rPr>
              <w:t>с 01 января</w:t>
            </w:r>
          </w:p>
        </w:tc>
        <w:tc>
          <w:tcPr>
            <w:tcW w:w="4106" w:type="dxa"/>
            <w:tcBorders>
              <w:top w:val="single" w:sz="4" w:space="0" w:color="auto"/>
              <w:left w:val="nil"/>
              <w:bottom w:val="single" w:sz="4" w:space="0" w:color="auto"/>
              <w:right w:val="single" w:sz="4" w:space="0" w:color="auto"/>
            </w:tcBorders>
          </w:tcPr>
          <w:p w14:paraId="79ECDB56" w14:textId="77777777" w:rsidR="002B6309" w:rsidRPr="00A916EB" w:rsidRDefault="002B6309" w:rsidP="002B6309">
            <w:pPr>
              <w:spacing w:line="276" w:lineRule="auto"/>
              <w:jc w:val="center"/>
            </w:pPr>
            <w:r w:rsidRPr="00A916EB">
              <w:t>138,49</w:t>
            </w:r>
          </w:p>
        </w:tc>
      </w:tr>
      <w:tr w:rsidR="002B6309" w:rsidRPr="00AA1175" w14:paraId="023B7A5B" w14:textId="77777777" w:rsidTr="002B6309">
        <w:trPr>
          <w:trHeight w:val="375"/>
          <w:jc w:val="center"/>
        </w:trPr>
        <w:tc>
          <w:tcPr>
            <w:tcW w:w="2268" w:type="dxa"/>
            <w:vMerge/>
            <w:tcBorders>
              <w:left w:val="single" w:sz="4" w:space="0" w:color="auto"/>
              <w:bottom w:val="single" w:sz="4" w:space="0" w:color="000000"/>
              <w:right w:val="single" w:sz="4" w:space="0" w:color="auto"/>
            </w:tcBorders>
            <w:vAlign w:val="center"/>
          </w:tcPr>
          <w:p w14:paraId="4A739EDA" w14:textId="77777777" w:rsidR="002B6309" w:rsidRPr="00AA1175" w:rsidRDefault="002B6309" w:rsidP="002B6309">
            <w:pPr>
              <w:spacing w:line="276" w:lineRule="auto"/>
              <w:ind w:hanging="24"/>
              <w:jc w:val="center"/>
              <w:rPr>
                <w:sz w:val="20"/>
                <w:szCs w:val="20"/>
              </w:rPr>
            </w:pPr>
          </w:p>
        </w:tc>
        <w:tc>
          <w:tcPr>
            <w:tcW w:w="1890" w:type="dxa"/>
            <w:vMerge/>
            <w:tcBorders>
              <w:left w:val="nil"/>
              <w:bottom w:val="single" w:sz="4" w:space="0" w:color="auto"/>
              <w:right w:val="single" w:sz="4" w:space="0" w:color="auto"/>
            </w:tcBorders>
            <w:shd w:val="clear" w:color="auto" w:fill="auto"/>
            <w:vAlign w:val="center"/>
          </w:tcPr>
          <w:p w14:paraId="50A1E4F7" w14:textId="77777777" w:rsidR="002B6309" w:rsidRDefault="002B6309" w:rsidP="002B6309">
            <w:pPr>
              <w:spacing w:line="276" w:lineRule="auto"/>
              <w:ind w:hanging="24"/>
              <w:jc w:val="center"/>
              <w:rPr>
                <w:sz w:val="20"/>
                <w:szCs w:val="20"/>
              </w:rPr>
            </w:pPr>
          </w:p>
        </w:tc>
        <w:tc>
          <w:tcPr>
            <w:tcW w:w="1512" w:type="dxa"/>
            <w:tcBorders>
              <w:top w:val="single" w:sz="4" w:space="0" w:color="auto"/>
              <w:left w:val="nil"/>
              <w:bottom w:val="single" w:sz="4" w:space="0" w:color="auto"/>
              <w:right w:val="single" w:sz="4" w:space="0" w:color="auto"/>
            </w:tcBorders>
            <w:shd w:val="clear" w:color="auto" w:fill="auto"/>
            <w:vAlign w:val="center"/>
          </w:tcPr>
          <w:p w14:paraId="6DD9B46A" w14:textId="77777777" w:rsidR="002B6309" w:rsidRPr="00AA1175" w:rsidRDefault="002B6309" w:rsidP="002B6309">
            <w:pPr>
              <w:spacing w:line="276" w:lineRule="auto"/>
              <w:jc w:val="center"/>
              <w:rPr>
                <w:sz w:val="20"/>
                <w:szCs w:val="20"/>
              </w:rPr>
            </w:pPr>
            <w:r>
              <w:rPr>
                <w:sz w:val="20"/>
                <w:szCs w:val="20"/>
              </w:rPr>
              <w:t>с 01 июля</w:t>
            </w:r>
          </w:p>
        </w:tc>
        <w:tc>
          <w:tcPr>
            <w:tcW w:w="4106" w:type="dxa"/>
            <w:tcBorders>
              <w:top w:val="single" w:sz="4" w:space="0" w:color="auto"/>
              <w:left w:val="nil"/>
              <w:bottom w:val="single" w:sz="4" w:space="0" w:color="auto"/>
              <w:right w:val="single" w:sz="4" w:space="0" w:color="auto"/>
            </w:tcBorders>
          </w:tcPr>
          <w:p w14:paraId="53EB3ACC" w14:textId="77777777" w:rsidR="002B6309" w:rsidRDefault="002B6309" w:rsidP="002B6309">
            <w:pPr>
              <w:spacing w:line="276" w:lineRule="auto"/>
              <w:jc w:val="center"/>
            </w:pPr>
            <w:r w:rsidRPr="00A916EB">
              <w:t>143,09</w:t>
            </w:r>
          </w:p>
        </w:tc>
      </w:tr>
    </w:tbl>
    <w:p w14:paraId="3ED1AB28" w14:textId="77777777" w:rsidR="002B6309" w:rsidRDefault="002B6309" w:rsidP="002B6309">
      <w:pPr>
        <w:spacing w:line="276" w:lineRule="auto"/>
        <w:ind w:right="-284" w:firstLine="709"/>
        <w:jc w:val="both"/>
        <w:rPr>
          <w:sz w:val="28"/>
          <w:szCs w:val="28"/>
        </w:rPr>
      </w:pPr>
    </w:p>
    <w:p w14:paraId="0C9FFCEC" w14:textId="77777777" w:rsidR="002B6309" w:rsidRDefault="002B6309" w:rsidP="002B6309">
      <w:pPr>
        <w:spacing w:line="276" w:lineRule="auto"/>
        <w:ind w:right="-284"/>
        <w:jc w:val="both"/>
        <w:rPr>
          <w:b/>
          <w:bCs/>
          <w:sz w:val="28"/>
          <w:szCs w:val="28"/>
        </w:rPr>
      </w:pPr>
    </w:p>
    <w:p w14:paraId="70B6969D" w14:textId="77777777" w:rsidR="002B6309" w:rsidRPr="00840B0F" w:rsidRDefault="002B6309" w:rsidP="002B6309">
      <w:pPr>
        <w:pStyle w:val="1"/>
        <w:spacing w:line="276" w:lineRule="auto"/>
        <w:rPr>
          <w:rFonts w:ascii="Times New Roman" w:hAnsi="Times New Roman" w:cs="Times New Roman"/>
          <w:b w:val="0"/>
        </w:rPr>
      </w:pPr>
      <w:r w:rsidRPr="00840B0F">
        <w:rPr>
          <w:rFonts w:ascii="Times New Roman" w:hAnsi="Times New Roman" w:cs="Times New Roman"/>
        </w:rPr>
        <w:t>3. ТАРИФЫ НА ГОРЯЧУЮ ВОДУ</w:t>
      </w:r>
    </w:p>
    <w:p w14:paraId="27BCFDAC" w14:textId="77777777" w:rsidR="002B6309" w:rsidRPr="00254CB0" w:rsidRDefault="002B6309" w:rsidP="002B6309">
      <w:pPr>
        <w:spacing w:line="276" w:lineRule="auto"/>
        <w:ind w:right="-284" w:firstLine="709"/>
        <w:jc w:val="both"/>
        <w:rPr>
          <w:sz w:val="28"/>
          <w:szCs w:val="28"/>
        </w:rPr>
      </w:pPr>
      <w:r>
        <w:rPr>
          <w:sz w:val="28"/>
          <w:szCs w:val="28"/>
        </w:rPr>
        <w:t>Согласно п. 5 статьи 9 Федерального закона от 27.07.2010  № 190 – ФЗ             «О теплоснабжении» т</w:t>
      </w:r>
      <w:r w:rsidRPr="00254CB0">
        <w:rPr>
          <w:sz w:val="28"/>
          <w:szCs w:val="28"/>
        </w:rPr>
        <w:t xml:space="preserve">арифы на горячую воду в открытых системах теплоснабжения (горячего водоснабжения) </w:t>
      </w:r>
      <w:hyperlink r:id="rId35" w:history="1">
        <w:r w:rsidRPr="00254CB0">
          <w:rPr>
            <w:sz w:val="28"/>
            <w:szCs w:val="28"/>
          </w:rPr>
          <w:t>устанавливаются</w:t>
        </w:r>
      </w:hyperlink>
      <w:r w:rsidRPr="00254CB0">
        <w:rPr>
          <w:sz w:val="28"/>
          <w:szCs w:val="28"/>
        </w:rPr>
        <w:t xml:space="preserve"> в виде двухкомпонентных тарифов с использованием компонента на теплоноситель и компонента на тепловую энергию.</w:t>
      </w:r>
    </w:p>
    <w:p w14:paraId="185C740C" w14:textId="77777777" w:rsidR="002B6309" w:rsidRDefault="002B6309" w:rsidP="002B6309">
      <w:pPr>
        <w:spacing w:line="276" w:lineRule="auto"/>
        <w:ind w:right="-284" w:firstLine="709"/>
        <w:jc w:val="both"/>
        <w:rPr>
          <w:sz w:val="28"/>
          <w:szCs w:val="28"/>
        </w:rPr>
      </w:pPr>
      <w:r>
        <w:rPr>
          <w:sz w:val="28"/>
          <w:szCs w:val="28"/>
        </w:rPr>
        <w:t>Э</w:t>
      </w:r>
      <w:r w:rsidRPr="00A248B3">
        <w:rPr>
          <w:sz w:val="28"/>
          <w:szCs w:val="28"/>
        </w:rPr>
        <w:t>ксперты полагают экономически и технологически обоснованным то обстоятельство, что</w:t>
      </w:r>
      <w:r>
        <w:rPr>
          <w:sz w:val="28"/>
          <w:szCs w:val="28"/>
        </w:rPr>
        <w:t xml:space="preserve"> компонент на теплоноситель принимается равным тарифу на теплоноситель и</w:t>
      </w:r>
      <w:r w:rsidRPr="00A248B3">
        <w:rPr>
          <w:sz w:val="28"/>
          <w:szCs w:val="28"/>
        </w:rPr>
        <w:t xml:space="preserve"> включают в себя стоимость 1 м</w:t>
      </w:r>
      <w:r w:rsidRPr="00254CB0">
        <w:rPr>
          <w:sz w:val="28"/>
          <w:szCs w:val="28"/>
        </w:rPr>
        <w:t xml:space="preserve">3 </w:t>
      </w:r>
      <w:r w:rsidRPr="00A248B3">
        <w:rPr>
          <w:sz w:val="28"/>
          <w:szCs w:val="28"/>
        </w:rPr>
        <w:t xml:space="preserve">исходной воды, </w:t>
      </w:r>
      <w:r>
        <w:rPr>
          <w:sz w:val="28"/>
          <w:szCs w:val="28"/>
        </w:rPr>
        <w:t xml:space="preserve">с дополнительной </w:t>
      </w:r>
      <w:proofErr w:type="spellStart"/>
      <w:r>
        <w:rPr>
          <w:sz w:val="28"/>
          <w:szCs w:val="28"/>
        </w:rPr>
        <w:t>химподготовкой</w:t>
      </w:r>
      <w:proofErr w:type="spellEnd"/>
      <w:r>
        <w:rPr>
          <w:sz w:val="28"/>
          <w:szCs w:val="28"/>
        </w:rPr>
        <w:t xml:space="preserve"> (отражены в приложении к экспертному заключению). </w:t>
      </w:r>
    </w:p>
    <w:p w14:paraId="2DDCAB8E" w14:textId="77777777" w:rsidR="002B6309" w:rsidRDefault="002B6309" w:rsidP="002B6309">
      <w:pPr>
        <w:spacing w:line="276" w:lineRule="auto"/>
        <w:ind w:right="-284" w:firstLine="709"/>
        <w:jc w:val="both"/>
        <w:rPr>
          <w:sz w:val="28"/>
          <w:szCs w:val="28"/>
        </w:rPr>
      </w:pPr>
      <w:r>
        <w:rPr>
          <w:sz w:val="28"/>
          <w:szCs w:val="28"/>
        </w:rPr>
        <w:lastRenderedPageBreak/>
        <w:t>Компонент на тепловую энергию соответствует тарифу на тепловую энергию на 2019-2033 год и составляет:</w:t>
      </w:r>
    </w:p>
    <w:p w14:paraId="05AE2D19" w14:textId="77777777" w:rsidR="002B6309" w:rsidRDefault="002B6309" w:rsidP="002B6309">
      <w:pPr>
        <w:tabs>
          <w:tab w:val="left" w:pos="0"/>
          <w:tab w:val="left" w:pos="9900"/>
        </w:tabs>
        <w:spacing w:line="276" w:lineRule="auto"/>
        <w:ind w:firstLine="709"/>
        <w:jc w:val="right"/>
        <w:rPr>
          <w:snapToGrid w:val="0"/>
          <w:color w:val="000000"/>
          <w:sz w:val="28"/>
          <w:szCs w:val="28"/>
        </w:rPr>
      </w:pPr>
      <w:r>
        <w:rPr>
          <w:snapToGrid w:val="0"/>
          <w:color w:val="000000"/>
          <w:sz w:val="28"/>
          <w:szCs w:val="28"/>
        </w:rPr>
        <w:t>Таблица 4</w:t>
      </w:r>
    </w:p>
    <w:p w14:paraId="0604C8A4" w14:textId="77777777" w:rsidR="002B6309" w:rsidRPr="00DC52A5" w:rsidRDefault="002B6309" w:rsidP="002B6309">
      <w:pPr>
        <w:tabs>
          <w:tab w:val="left" w:pos="0"/>
          <w:tab w:val="left" w:pos="9900"/>
        </w:tabs>
        <w:spacing w:line="276" w:lineRule="auto"/>
        <w:ind w:firstLine="709"/>
        <w:jc w:val="right"/>
        <w:rPr>
          <w:snapToGrid w:val="0"/>
          <w:color w:val="000000"/>
          <w:sz w:val="28"/>
          <w:szCs w:val="28"/>
        </w:rPr>
      </w:pPr>
    </w:p>
    <w:tbl>
      <w:tblPr>
        <w:tblpPr w:leftFromText="180" w:rightFromText="180" w:vertAnchor="text" w:tblpXSpec="center" w:tblpY="1"/>
        <w:tblOverlap w:val="neve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3"/>
        <w:gridCol w:w="5558"/>
      </w:tblGrid>
      <w:tr w:rsidR="002B6309" w:rsidRPr="002B6309" w14:paraId="170443AB" w14:textId="77777777" w:rsidTr="002B6309">
        <w:trPr>
          <w:trHeight w:val="426"/>
          <w:jc w:val="center"/>
        </w:trPr>
        <w:tc>
          <w:tcPr>
            <w:tcW w:w="4293" w:type="dxa"/>
            <w:shd w:val="clear" w:color="auto" w:fill="auto"/>
            <w:vAlign w:val="center"/>
            <w:hideMark/>
          </w:tcPr>
          <w:p w14:paraId="0091E3AB" w14:textId="77777777" w:rsidR="002B6309" w:rsidRPr="002B6309" w:rsidRDefault="002B6309" w:rsidP="002B6309">
            <w:pPr>
              <w:spacing w:line="276" w:lineRule="auto"/>
              <w:jc w:val="center"/>
              <w:rPr>
                <w:sz w:val="16"/>
                <w:szCs w:val="16"/>
              </w:rPr>
            </w:pPr>
            <w:r w:rsidRPr="002B6309">
              <w:rPr>
                <w:sz w:val="16"/>
                <w:szCs w:val="16"/>
              </w:rPr>
              <w:t>Период</w:t>
            </w:r>
          </w:p>
        </w:tc>
        <w:tc>
          <w:tcPr>
            <w:tcW w:w="5558" w:type="dxa"/>
            <w:shd w:val="clear" w:color="auto" w:fill="auto"/>
            <w:vAlign w:val="center"/>
            <w:hideMark/>
          </w:tcPr>
          <w:p w14:paraId="77D7D16A" w14:textId="77777777" w:rsidR="002B6309" w:rsidRPr="002B6309" w:rsidRDefault="002B6309" w:rsidP="002B6309">
            <w:pPr>
              <w:spacing w:line="276" w:lineRule="auto"/>
              <w:jc w:val="center"/>
              <w:rPr>
                <w:sz w:val="16"/>
                <w:szCs w:val="16"/>
              </w:rPr>
            </w:pPr>
            <w:r w:rsidRPr="002B6309">
              <w:rPr>
                <w:sz w:val="16"/>
                <w:szCs w:val="16"/>
              </w:rPr>
              <w:t>Компонент на тепловую энергию</w:t>
            </w:r>
          </w:p>
          <w:p w14:paraId="2D89B57D" w14:textId="77777777" w:rsidR="002B6309" w:rsidRPr="002B6309" w:rsidRDefault="002B6309" w:rsidP="002B6309">
            <w:pPr>
              <w:spacing w:line="276" w:lineRule="auto"/>
              <w:jc w:val="center"/>
              <w:rPr>
                <w:sz w:val="16"/>
                <w:szCs w:val="16"/>
              </w:rPr>
            </w:pPr>
            <w:r w:rsidRPr="002B6309">
              <w:rPr>
                <w:sz w:val="16"/>
                <w:szCs w:val="16"/>
              </w:rPr>
              <w:t>руб./Гкал (без НДС)</w:t>
            </w:r>
          </w:p>
        </w:tc>
      </w:tr>
      <w:tr w:rsidR="002B6309" w:rsidRPr="002B6309" w14:paraId="11773891" w14:textId="77777777" w:rsidTr="002B6309">
        <w:trPr>
          <w:trHeight w:hRule="exact" w:val="391"/>
          <w:jc w:val="center"/>
        </w:trPr>
        <w:tc>
          <w:tcPr>
            <w:tcW w:w="4293" w:type="dxa"/>
            <w:shd w:val="clear" w:color="auto" w:fill="auto"/>
            <w:vAlign w:val="center"/>
            <w:hideMark/>
          </w:tcPr>
          <w:p w14:paraId="19A4C6FF" w14:textId="77777777" w:rsidR="002B6309" w:rsidRPr="002B6309" w:rsidRDefault="002B6309" w:rsidP="002B6309">
            <w:pPr>
              <w:spacing w:line="276" w:lineRule="auto"/>
              <w:jc w:val="center"/>
              <w:rPr>
                <w:sz w:val="16"/>
                <w:szCs w:val="16"/>
              </w:rPr>
            </w:pPr>
            <w:r w:rsidRPr="002B6309">
              <w:rPr>
                <w:sz w:val="16"/>
                <w:szCs w:val="16"/>
              </w:rPr>
              <w:t>1 полугодие 2019</w:t>
            </w:r>
          </w:p>
        </w:tc>
        <w:tc>
          <w:tcPr>
            <w:tcW w:w="5558" w:type="dxa"/>
            <w:shd w:val="clear" w:color="auto" w:fill="auto"/>
            <w:vAlign w:val="center"/>
          </w:tcPr>
          <w:p w14:paraId="6172F03D" w14:textId="77777777" w:rsidR="002B6309" w:rsidRPr="002B6309" w:rsidRDefault="002B6309" w:rsidP="002B6309">
            <w:pPr>
              <w:spacing w:line="276" w:lineRule="auto"/>
              <w:jc w:val="center"/>
              <w:rPr>
                <w:sz w:val="16"/>
                <w:szCs w:val="16"/>
              </w:rPr>
            </w:pPr>
            <w:r w:rsidRPr="002B6309">
              <w:rPr>
                <w:sz w:val="16"/>
                <w:szCs w:val="16"/>
              </w:rPr>
              <w:t>1367,86</w:t>
            </w:r>
          </w:p>
        </w:tc>
      </w:tr>
      <w:tr w:rsidR="002B6309" w:rsidRPr="002B6309" w14:paraId="04794E32" w14:textId="77777777" w:rsidTr="002B6309">
        <w:trPr>
          <w:trHeight w:hRule="exact" w:val="391"/>
          <w:jc w:val="center"/>
        </w:trPr>
        <w:tc>
          <w:tcPr>
            <w:tcW w:w="4293" w:type="dxa"/>
            <w:shd w:val="clear" w:color="auto" w:fill="auto"/>
            <w:vAlign w:val="center"/>
            <w:hideMark/>
          </w:tcPr>
          <w:p w14:paraId="25C1D570" w14:textId="77777777" w:rsidR="002B6309" w:rsidRPr="002B6309" w:rsidRDefault="002B6309" w:rsidP="002B6309">
            <w:pPr>
              <w:spacing w:line="276" w:lineRule="auto"/>
              <w:jc w:val="center"/>
              <w:rPr>
                <w:sz w:val="16"/>
                <w:szCs w:val="16"/>
              </w:rPr>
            </w:pPr>
            <w:r w:rsidRPr="002B6309">
              <w:rPr>
                <w:sz w:val="16"/>
                <w:szCs w:val="16"/>
              </w:rPr>
              <w:t>с 01.07.2019</w:t>
            </w:r>
          </w:p>
        </w:tc>
        <w:tc>
          <w:tcPr>
            <w:tcW w:w="5558" w:type="dxa"/>
            <w:tcBorders>
              <w:bottom w:val="single" w:sz="2" w:space="0" w:color="auto"/>
            </w:tcBorders>
            <w:shd w:val="clear" w:color="auto" w:fill="auto"/>
            <w:vAlign w:val="center"/>
          </w:tcPr>
          <w:p w14:paraId="1825FD76" w14:textId="77777777" w:rsidR="002B6309" w:rsidRPr="002B6309" w:rsidRDefault="002B6309" w:rsidP="002B6309">
            <w:pPr>
              <w:spacing w:line="276" w:lineRule="auto"/>
              <w:jc w:val="center"/>
              <w:rPr>
                <w:sz w:val="16"/>
                <w:szCs w:val="16"/>
              </w:rPr>
            </w:pPr>
            <w:r w:rsidRPr="002B6309">
              <w:rPr>
                <w:sz w:val="16"/>
                <w:szCs w:val="16"/>
              </w:rPr>
              <w:t>1800,64</w:t>
            </w:r>
          </w:p>
        </w:tc>
      </w:tr>
      <w:tr w:rsidR="002B6309" w:rsidRPr="002B6309" w14:paraId="66445C06" w14:textId="77777777" w:rsidTr="002B6309">
        <w:trPr>
          <w:trHeight w:hRule="exact" w:val="391"/>
          <w:jc w:val="center"/>
        </w:trPr>
        <w:tc>
          <w:tcPr>
            <w:tcW w:w="4293" w:type="dxa"/>
            <w:shd w:val="clear" w:color="auto" w:fill="auto"/>
            <w:vAlign w:val="center"/>
          </w:tcPr>
          <w:p w14:paraId="3CB97BBA" w14:textId="77777777" w:rsidR="002B6309" w:rsidRPr="002B6309" w:rsidRDefault="002B6309" w:rsidP="002B6309">
            <w:pPr>
              <w:spacing w:line="276" w:lineRule="auto"/>
              <w:jc w:val="center"/>
              <w:rPr>
                <w:sz w:val="16"/>
                <w:szCs w:val="16"/>
              </w:rPr>
            </w:pPr>
            <w:r w:rsidRPr="002B6309">
              <w:rPr>
                <w:sz w:val="16"/>
                <w:szCs w:val="16"/>
              </w:rPr>
              <w:t>с 01.01.2020</w:t>
            </w:r>
          </w:p>
        </w:tc>
        <w:tc>
          <w:tcPr>
            <w:tcW w:w="5558" w:type="dxa"/>
            <w:tcBorders>
              <w:bottom w:val="single" w:sz="2" w:space="0" w:color="auto"/>
            </w:tcBorders>
            <w:shd w:val="clear" w:color="auto" w:fill="auto"/>
            <w:vAlign w:val="center"/>
          </w:tcPr>
          <w:p w14:paraId="32CC64D0" w14:textId="77777777" w:rsidR="002B6309" w:rsidRPr="002B6309" w:rsidRDefault="002B6309" w:rsidP="002B6309">
            <w:pPr>
              <w:spacing w:line="276" w:lineRule="auto"/>
              <w:jc w:val="center"/>
              <w:rPr>
                <w:sz w:val="16"/>
                <w:szCs w:val="16"/>
              </w:rPr>
            </w:pPr>
            <w:r w:rsidRPr="002B6309">
              <w:rPr>
                <w:sz w:val="16"/>
                <w:szCs w:val="16"/>
              </w:rPr>
              <w:t>1781,21</w:t>
            </w:r>
          </w:p>
        </w:tc>
      </w:tr>
      <w:tr w:rsidR="002B6309" w:rsidRPr="002B6309" w14:paraId="32AF69B6" w14:textId="77777777" w:rsidTr="002B6309">
        <w:trPr>
          <w:trHeight w:hRule="exact" w:val="391"/>
          <w:jc w:val="center"/>
        </w:trPr>
        <w:tc>
          <w:tcPr>
            <w:tcW w:w="4293" w:type="dxa"/>
            <w:shd w:val="clear" w:color="auto" w:fill="auto"/>
            <w:vAlign w:val="center"/>
          </w:tcPr>
          <w:p w14:paraId="678B3190" w14:textId="77777777" w:rsidR="002B6309" w:rsidRPr="002B6309" w:rsidRDefault="002B6309" w:rsidP="002B6309">
            <w:pPr>
              <w:spacing w:line="276" w:lineRule="auto"/>
              <w:jc w:val="center"/>
              <w:rPr>
                <w:sz w:val="16"/>
                <w:szCs w:val="16"/>
              </w:rPr>
            </w:pPr>
            <w:r w:rsidRPr="002B6309">
              <w:rPr>
                <w:sz w:val="16"/>
                <w:szCs w:val="16"/>
              </w:rPr>
              <w:t>с 01.07.2020</w:t>
            </w:r>
          </w:p>
        </w:tc>
        <w:tc>
          <w:tcPr>
            <w:tcW w:w="5558" w:type="dxa"/>
            <w:shd w:val="clear" w:color="auto" w:fill="auto"/>
            <w:vAlign w:val="center"/>
          </w:tcPr>
          <w:p w14:paraId="61F943EB" w14:textId="77777777" w:rsidR="002B6309" w:rsidRPr="002B6309" w:rsidRDefault="002B6309" w:rsidP="002B6309">
            <w:pPr>
              <w:spacing w:line="276" w:lineRule="auto"/>
              <w:jc w:val="center"/>
              <w:rPr>
                <w:sz w:val="16"/>
                <w:szCs w:val="16"/>
              </w:rPr>
            </w:pPr>
            <w:r w:rsidRPr="002B6309">
              <w:rPr>
                <w:sz w:val="16"/>
                <w:szCs w:val="16"/>
              </w:rPr>
              <w:t>1781,21</w:t>
            </w:r>
          </w:p>
        </w:tc>
      </w:tr>
      <w:tr w:rsidR="002B6309" w:rsidRPr="002B6309" w14:paraId="0B7CB8B7" w14:textId="77777777" w:rsidTr="002B6309">
        <w:trPr>
          <w:trHeight w:hRule="exact" w:val="391"/>
          <w:jc w:val="center"/>
        </w:trPr>
        <w:tc>
          <w:tcPr>
            <w:tcW w:w="4293" w:type="dxa"/>
            <w:shd w:val="clear" w:color="auto" w:fill="auto"/>
            <w:vAlign w:val="center"/>
          </w:tcPr>
          <w:p w14:paraId="0E772EB5" w14:textId="77777777" w:rsidR="002B6309" w:rsidRPr="002B6309" w:rsidRDefault="002B6309" w:rsidP="002B6309">
            <w:pPr>
              <w:spacing w:line="276" w:lineRule="auto"/>
              <w:jc w:val="center"/>
              <w:rPr>
                <w:sz w:val="16"/>
                <w:szCs w:val="16"/>
              </w:rPr>
            </w:pPr>
            <w:r w:rsidRPr="002B6309">
              <w:rPr>
                <w:sz w:val="16"/>
                <w:szCs w:val="16"/>
              </w:rPr>
              <w:t>с 01.01.2021</w:t>
            </w:r>
          </w:p>
        </w:tc>
        <w:tc>
          <w:tcPr>
            <w:tcW w:w="5558" w:type="dxa"/>
            <w:shd w:val="clear" w:color="auto" w:fill="auto"/>
            <w:vAlign w:val="center"/>
          </w:tcPr>
          <w:p w14:paraId="0D478317" w14:textId="77777777" w:rsidR="002B6309" w:rsidRPr="002B6309" w:rsidRDefault="002B6309" w:rsidP="002B6309">
            <w:pPr>
              <w:spacing w:line="276" w:lineRule="auto"/>
              <w:jc w:val="center"/>
              <w:rPr>
                <w:sz w:val="16"/>
                <w:szCs w:val="16"/>
              </w:rPr>
            </w:pPr>
            <w:r w:rsidRPr="002B6309">
              <w:rPr>
                <w:sz w:val="16"/>
                <w:szCs w:val="16"/>
              </w:rPr>
              <w:t>1781,21</w:t>
            </w:r>
          </w:p>
        </w:tc>
      </w:tr>
      <w:tr w:rsidR="002B6309" w:rsidRPr="002B6309" w14:paraId="6D4D189B" w14:textId="77777777" w:rsidTr="002B6309">
        <w:trPr>
          <w:trHeight w:hRule="exact" w:val="391"/>
          <w:jc w:val="center"/>
        </w:trPr>
        <w:tc>
          <w:tcPr>
            <w:tcW w:w="4293" w:type="dxa"/>
            <w:shd w:val="clear" w:color="auto" w:fill="auto"/>
            <w:vAlign w:val="center"/>
          </w:tcPr>
          <w:p w14:paraId="4AC6F02A" w14:textId="77777777" w:rsidR="002B6309" w:rsidRPr="002B6309" w:rsidRDefault="002B6309" w:rsidP="002B6309">
            <w:pPr>
              <w:spacing w:line="276" w:lineRule="auto"/>
              <w:jc w:val="center"/>
              <w:rPr>
                <w:sz w:val="16"/>
                <w:szCs w:val="16"/>
              </w:rPr>
            </w:pPr>
            <w:r w:rsidRPr="002B6309">
              <w:rPr>
                <w:sz w:val="16"/>
                <w:szCs w:val="16"/>
              </w:rPr>
              <w:t>с 01.07.2021</w:t>
            </w:r>
          </w:p>
        </w:tc>
        <w:tc>
          <w:tcPr>
            <w:tcW w:w="5558" w:type="dxa"/>
            <w:tcBorders>
              <w:bottom w:val="single" w:sz="4" w:space="0" w:color="auto"/>
            </w:tcBorders>
            <w:shd w:val="clear" w:color="auto" w:fill="auto"/>
            <w:vAlign w:val="center"/>
          </w:tcPr>
          <w:p w14:paraId="4CF85120" w14:textId="77777777" w:rsidR="002B6309" w:rsidRPr="002B6309" w:rsidRDefault="002B6309" w:rsidP="002B6309">
            <w:pPr>
              <w:spacing w:line="276" w:lineRule="auto"/>
              <w:jc w:val="center"/>
              <w:rPr>
                <w:sz w:val="16"/>
                <w:szCs w:val="16"/>
              </w:rPr>
            </w:pPr>
            <w:r w:rsidRPr="002B6309">
              <w:rPr>
                <w:sz w:val="16"/>
                <w:szCs w:val="16"/>
              </w:rPr>
              <w:t>1844,39</w:t>
            </w:r>
          </w:p>
        </w:tc>
      </w:tr>
      <w:tr w:rsidR="002B6309" w:rsidRPr="002B6309" w14:paraId="09A2408E" w14:textId="77777777" w:rsidTr="002B6309">
        <w:trPr>
          <w:trHeight w:hRule="exact" w:val="391"/>
          <w:jc w:val="center"/>
        </w:trPr>
        <w:tc>
          <w:tcPr>
            <w:tcW w:w="4293" w:type="dxa"/>
            <w:shd w:val="clear" w:color="auto" w:fill="auto"/>
            <w:vAlign w:val="center"/>
          </w:tcPr>
          <w:p w14:paraId="41B5E64C" w14:textId="77777777" w:rsidR="002B6309" w:rsidRPr="002B6309" w:rsidRDefault="002B6309" w:rsidP="002B6309">
            <w:pPr>
              <w:spacing w:line="276" w:lineRule="auto"/>
              <w:jc w:val="center"/>
              <w:rPr>
                <w:sz w:val="16"/>
                <w:szCs w:val="16"/>
              </w:rPr>
            </w:pPr>
            <w:r w:rsidRPr="002B6309">
              <w:rPr>
                <w:sz w:val="16"/>
                <w:szCs w:val="16"/>
              </w:rPr>
              <w:t>с 01.01.2022</w:t>
            </w:r>
          </w:p>
        </w:tc>
        <w:tc>
          <w:tcPr>
            <w:tcW w:w="5558" w:type="dxa"/>
            <w:tcBorders>
              <w:top w:val="single" w:sz="4" w:space="0" w:color="auto"/>
              <w:bottom w:val="single" w:sz="4" w:space="0" w:color="auto"/>
            </w:tcBorders>
            <w:shd w:val="clear" w:color="auto" w:fill="auto"/>
            <w:vAlign w:val="center"/>
          </w:tcPr>
          <w:p w14:paraId="7A50D257" w14:textId="77777777" w:rsidR="002B6309" w:rsidRPr="002B6309" w:rsidRDefault="002B6309" w:rsidP="002B6309">
            <w:pPr>
              <w:spacing w:line="276" w:lineRule="auto"/>
              <w:jc w:val="center"/>
              <w:rPr>
                <w:sz w:val="16"/>
                <w:szCs w:val="16"/>
              </w:rPr>
            </w:pPr>
            <w:r w:rsidRPr="002B6309">
              <w:rPr>
                <w:sz w:val="16"/>
                <w:szCs w:val="16"/>
              </w:rPr>
              <w:t>1756,99</w:t>
            </w:r>
          </w:p>
        </w:tc>
      </w:tr>
      <w:tr w:rsidR="002B6309" w:rsidRPr="002B6309" w14:paraId="2C5FE651" w14:textId="77777777" w:rsidTr="002B6309">
        <w:trPr>
          <w:trHeight w:hRule="exact" w:val="391"/>
          <w:jc w:val="center"/>
        </w:trPr>
        <w:tc>
          <w:tcPr>
            <w:tcW w:w="4293" w:type="dxa"/>
            <w:shd w:val="clear" w:color="auto" w:fill="auto"/>
            <w:vAlign w:val="center"/>
          </w:tcPr>
          <w:p w14:paraId="30933F42" w14:textId="77777777" w:rsidR="002B6309" w:rsidRPr="002B6309" w:rsidRDefault="002B6309" w:rsidP="002B6309">
            <w:pPr>
              <w:spacing w:line="276" w:lineRule="auto"/>
              <w:jc w:val="center"/>
              <w:rPr>
                <w:sz w:val="16"/>
                <w:szCs w:val="16"/>
              </w:rPr>
            </w:pPr>
            <w:r w:rsidRPr="002B6309">
              <w:rPr>
                <w:sz w:val="16"/>
                <w:szCs w:val="16"/>
              </w:rPr>
              <w:t>с 01.07.2022</w:t>
            </w:r>
          </w:p>
        </w:tc>
        <w:tc>
          <w:tcPr>
            <w:tcW w:w="5558" w:type="dxa"/>
            <w:shd w:val="clear" w:color="auto" w:fill="auto"/>
            <w:vAlign w:val="center"/>
          </w:tcPr>
          <w:p w14:paraId="1BEE9F3F" w14:textId="77777777" w:rsidR="002B6309" w:rsidRPr="002B6309" w:rsidRDefault="002B6309" w:rsidP="002B6309">
            <w:pPr>
              <w:spacing w:line="276" w:lineRule="auto"/>
              <w:jc w:val="center"/>
              <w:rPr>
                <w:sz w:val="16"/>
                <w:szCs w:val="16"/>
              </w:rPr>
            </w:pPr>
            <w:r w:rsidRPr="002B6309">
              <w:rPr>
                <w:sz w:val="16"/>
                <w:szCs w:val="16"/>
              </w:rPr>
              <w:t>1756,99</w:t>
            </w:r>
          </w:p>
        </w:tc>
      </w:tr>
      <w:tr w:rsidR="002B6309" w:rsidRPr="002B6309" w14:paraId="004805A8" w14:textId="77777777" w:rsidTr="002B6309">
        <w:trPr>
          <w:trHeight w:hRule="exact" w:val="391"/>
          <w:jc w:val="center"/>
        </w:trPr>
        <w:tc>
          <w:tcPr>
            <w:tcW w:w="4293" w:type="dxa"/>
            <w:shd w:val="clear" w:color="auto" w:fill="auto"/>
            <w:vAlign w:val="center"/>
          </w:tcPr>
          <w:p w14:paraId="76136E44" w14:textId="77777777" w:rsidR="002B6309" w:rsidRPr="002B6309" w:rsidRDefault="002B6309" w:rsidP="002B6309">
            <w:pPr>
              <w:spacing w:line="276" w:lineRule="auto"/>
              <w:jc w:val="center"/>
              <w:rPr>
                <w:sz w:val="16"/>
                <w:szCs w:val="16"/>
              </w:rPr>
            </w:pPr>
            <w:r w:rsidRPr="002B6309">
              <w:rPr>
                <w:sz w:val="16"/>
                <w:szCs w:val="16"/>
              </w:rPr>
              <w:t>с 01.01.2023</w:t>
            </w:r>
          </w:p>
        </w:tc>
        <w:tc>
          <w:tcPr>
            <w:tcW w:w="5558" w:type="dxa"/>
            <w:shd w:val="clear" w:color="auto" w:fill="auto"/>
            <w:vAlign w:val="center"/>
          </w:tcPr>
          <w:p w14:paraId="627A136C" w14:textId="77777777" w:rsidR="002B6309" w:rsidRPr="002B6309" w:rsidRDefault="002B6309" w:rsidP="002B6309">
            <w:pPr>
              <w:spacing w:line="276" w:lineRule="auto"/>
              <w:jc w:val="center"/>
              <w:rPr>
                <w:sz w:val="16"/>
                <w:szCs w:val="16"/>
              </w:rPr>
            </w:pPr>
            <w:r w:rsidRPr="002B6309">
              <w:rPr>
                <w:sz w:val="16"/>
                <w:szCs w:val="16"/>
              </w:rPr>
              <w:t>1756,99</w:t>
            </w:r>
          </w:p>
        </w:tc>
      </w:tr>
      <w:tr w:rsidR="002B6309" w:rsidRPr="002B6309" w14:paraId="04A70CC2" w14:textId="77777777" w:rsidTr="002B6309">
        <w:trPr>
          <w:trHeight w:hRule="exact" w:val="391"/>
          <w:jc w:val="center"/>
        </w:trPr>
        <w:tc>
          <w:tcPr>
            <w:tcW w:w="4293" w:type="dxa"/>
            <w:shd w:val="clear" w:color="auto" w:fill="auto"/>
            <w:vAlign w:val="center"/>
          </w:tcPr>
          <w:p w14:paraId="660DB554" w14:textId="77777777" w:rsidR="002B6309" w:rsidRPr="002B6309" w:rsidRDefault="002B6309" w:rsidP="002B6309">
            <w:pPr>
              <w:spacing w:line="276" w:lineRule="auto"/>
              <w:jc w:val="center"/>
              <w:rPr>
                <w:sz w:val="16"/>
                <w:szCs w:val="16"/>
              </w:rPr>
            </w:pPr>
            <w:r w:rsidRPr="002B6309">
              <w:rPr>
                <w:sz w:val="16"/>
                <w:szCs w:val="16"/>
              </w:rPr>
              <w:t>с 01.07.2023</w:t>
            </w:r>
          </w:p>
        </w:tc>
        <w:tc>
          <w:tcPr>
            <w:tcW w:w="5558" w:type="dxa"/>
            <w:shd w:val="clear" w:color="auto" w:fill="auto"/>
            <w:vAlign w:val="center"/>
          </w:tcPr>
          <w:p w14:paraId="36F2334E" w14:textId="77777777" w:rsidR="002B6309" w:rsidRPr="002B6309" w:rsidRDefault="002B6309" w:rsidP="002B6309">
            <w:pPr>
              <w:spacing w:line="276" w:lineRule="auto"/>
              <w:jc w:val="center"/>
              <w:rPr>
                <w:sz w:val="16"/>
                <w:szCs w:val="16"/>
              </w:rPr>
            </w:pPr>
            <w:r w:rsidRPr="002B6309">
              <w:rPr>
                <w:sz w:val="16"/>
                <w:szCs w:val="16"/>
              </w:rPr>
              <w:t>1816,07</w:t>
            </w:r>
          </w:p>
        </w:tc>
      </w:tr>
      <w:tr w:rsidR="002B6309" w:rsidRPr="002B6309" w14:paraId="745C3D83" w14:textId="77777777" w:rsidTr="002B6309">
        <w:trPr>
          <w:trHeight w:hRule="exact" w:val="391"/>
          <w:jc w:val="center"/>
        </w:trPr>
        <w:tc>
          <w:tcPr>
            <w:tcW w:w="4293" w:type="dxa"/>
            <w:shd w:val="clear" w:color="auto" w:fill="auto"/>
            <w:vAlign w:val="center"/>
          </w:tcPr>
          <w:p w14:paraId="17A124A7" w14:textId="77777777" w:rsidR="002B6309" w:rsidRPr="002B6309" w:rsidRDefault="002B6309" w:rsidP="002B6309">
            <w:pPr>
              <w:spacing w:line="276" w:lineRule="auto"/>
              <w:jc w:val="center"/>
              <w:rPr>
                <w:sz w:val="16"/>
                <w:szCs w:val="16"/>
              </w:rPr>
            </w:pPr>
            <w:r w:rsidRPr="002B6309">
              <w:rPr>
                <w:sz w:val="16"/>
                <w:szCs w:val="16"/>
              </w:rPr>
              <w:t>с 01.01.2024</w:t>
            </w:r>
          </w:p>
        </w:tc>
        <w:tc>
          <w:tcPr>
            <w:tcW w:w="5558" w:type="dxa"/>
            <w:shd w:val="clear" w:color="auto" w:fill="auto"/>
            <w:vAlign w:val="center"/>
          </w:tcPr>
          <w:p w14:paraId="1C07DAA9" w14:textId="77777777" w:rsidR="002B6309" w:rsidRPr="002B6309" w:rsidRDefault="002B6309" w:rsidP="002B6309">
            <w:pPr>
              <w:spacing w:line="276" w:lineRule="auto"/>
              <w:jc w:val="center"/>
              <w:rPr>
                <w:sz w:val="16"/>
                <w:szCs w:val="16"/>
              </w:rPr>
            </w:pPr>
            <w:r w:rsidRPr="002B6309">
              <w:rPr>
                <w:sz w:val="16"/>
                <w:szCs w:val="16"/>
              </w:rPr>
              <w:t>1816,07</w:t>
            </w:r>
          </w:p>
        </w:tc>
      </w:tr>
      <w:tr w:rsidR="002B6309" w:rsidRPr="002B6309" w14:paraId="48B0FC87" w14:textId="77777777" w:rsidTr="002B6309">
        <w:trPr>
          <w:trHeight w:hRule="exact" w:val="391"/>
          <w:jc w:val="center"/>
        </w:trPr>
        <w:tc>
          <w:tcPr>
            <w:tcW w:w="4293" w:type="dxa"/>
            <w:shd w:val="clear" w:color="auto" w:fill="auto"/>
            <w:vAlign w:val="center"/>
          </w:tcPr>
          <w:p w14:paraId="11B0CCAB" w14:textId="77777777" w:rsidR="002B6309" w:rsidRPr="002B6309" w:rsidRDefault="002B6309" w:rsidP="002B6309">
            <w:pPr>
              <w:spacing w:line="276" w:lineRule="auto"/>
              <w:jc w:val="center"/>
              <w:rPr>
                <w:sz w:val="16"/>
                <w:szCs w:val="16"/>
              </w:rPr>
            </w:pPr>
            <w:r w:rsidRPr="002B6309">
              <w:rPr>
                <w:sz w:val="16"/>
                <w:szCs w:val="16"/>
              </w:rPr>
              <w:t>с 01.07.2024</w:t>
            </w:r>
          </w:p>
        </w:tc>
        <w:tc>
          <w:tcPr>
            <w:tcW w:w="5558" w:type="dxa"/>
            <w:shd w:val="clear" w:color="auto" w:fill="auto"/>
            <w:vAlign w:val="center"/>
          </w:tcPr>
          <w:p w14:paraId="46A87C2F" w14:textId="77777777" w:rsidR="002B6309" w:rsidRPr="002B6309" w:rsidRDefault="002B6309" w:rsidP="002B6309">
            <w:pPr>
              <w:spacing w:line="276" w:lineRule="auto"/>
              <w:jc w:val="center"/>
              <w:rPr>
                <w:sz w:val="16"/>
                <w:szCs w:val="16"/>
              </w:rPr>
            </w:pPr>
            <w:r w:rsidRPr="002B6309">
              <w:rPr>
                <w:sz w:val="16"/>
                <w:szCs w:val="16"/>
              </w:rPr>
              <w:t>1891,15</w:t>
            </w:r>
          </w:p>
        </w:tc>
      </w:tr>
      <w:tr w:rsidR="002B6309" w:rsidRPr="002B6309" w14:paraId="05EB4F9A" w14:textId="77777777" w:rsidTr="002B6309">
        <w:trPr>
          <w:trHeight w:hRule="exact" w:val="391"/>
          <w:jc w:val="center"/>
        </w:trPr>
        <w:tc>
          <w:tcPr>
            <w:tcW w:w="4293" w:type="dxa"/>
            <w:shd w:val="clear" w:color="auto" w:fill="auto"/>
            <w:vAlign w:val="center"/>
          </w:tcPr>
          <w:p w14:paraId="48D49EA2" w14:textId="77777777" w:rsidR="002B6309" w:rsidRPr="002B6309" w:rsidRDefault="002B6309" w:rsidP="002B6309">
            <w:pPr>
              <w:spacing w:line="276" w:lineRule="auto"/>
              <w:jc w:val="center"/>
              <w:rPr>
                <w:sz w:val="16"/>
                <w:szCs w:val="16"/>
              </w:rPr>
            </w:pPr>
            <w:r w:rsidRPr="002B6309">
              <w:rPr>
                <w:sz w:val="16"/>
                <w:szCs w:val="16"/>
              </w:rPr>
              <w:t>с 01.01.2025</w:t>
            </w:r>
          </w:p>
        </w:tc>
        <w:tc>
          <w:tcPr>
            <w:tcW w:w="5558" w:type="dxa"/>
            <w:shd w:val="clear" w:color="auto" w:fill="auto"/>
            <w:vAlign w:val="center"/>
          </w:tcPr>
          <w:p w14:paraId="1FD693A8" w14:textId="77777777" w:rsidR="002B6309" w:rsidRPr="002B6309" w:rsidRDefault="002B6309" w:rsidP="002B6309">
            <w:pPr>
              <w:spacing w:line="276" w:lineRule="auto"/>
              <w:jc w:val="center"/>
              <w:rPr>
                <w:sz w:val="16"/>
                <w:szCs w:val="16"/>
              </w:rPr>
            </w:pPr>
            <w:r w:rsidRPr="002B6309">
              <w:rPr>
                <w:sz w:val="16"/>
                <w:szCs w:val="16"/>
              </w:rPr>
              <w:t>1891,15</w:t>
            </w:r>
          </w:p>
        </w:tc>
      </w:tr>
      <w:tr w:rsidR="002B6309" w:rsidRPr="002B6309" w14:paraId="2FFB070A" w14:textId="77777777" w:rsidTr="002B6309">
        <w:trPr>
          <w:trHeight w:hRule="exact" w:val="391"/>
          <w:jc w:val="center"/>
        </w:trPr>
        <w:tc>
          <w:tcPr>
            <w:tcW w:w="4293" w:type="dxa"/>
            <w:shd w:val="clear" w:color="auto" w:fill="auto"/>
            <w:vAlign w:val="center"/>
          </w:tcPr>
          <w:p w14:paraId="2F5989EF" w14:textId="77777777" w:rsidR="002B6309" w:rsidRPr="002B6309" w:rsidRDefault="002B6309" w:rsidP="002B6309">
            <w:pPr>
              <w:spacing w:line="276" w:lineRule="auto"/>
              <w:jc w:val="center"/>
              <w:rPr>
                <w:sz w:val="16"/>
                <w:szCs w:val="16"/>
              </w:rPr>
            </w:pPr>
            <w:r w:rsidRPr="002B6309">
              <w:rPr>
                <w:sz w:val="16"/>
                <w:szCs w:val="16"/>
              </w:rPr>
              <w:t>с 01.07.2025</w:t>
            </w:r>
          </w:p>
        </w:tc>
        <w:tc>
          <w:tcPr>
            <w:tcW w:w="5558" w:type="dxa"/>
            <w:shd w:val="clear" w:color="auto" w:fill="auto"/>
            <w:vAlign w:val="center"/>
          </w:tcPr>
          <w:p w14:paraId="190D5823" w14:textId="77777777" w:rsidR="002B6309" w:rsidRPr="002B6309" w:rsidRDefault="002B6309" w:rsidP="002B6309">
            <w:pPr>
              <w:spacing w:line="276" w:lineRule="auto"/>
              <w:jc w:val="center"/>
              <w:rPr>
                <w:sz w:val="16"/>
                <w:szCs w:val="16"/>
              </w:rPr>
            </w:pPr>
            <w:r w:rsidRPr="002B6309">
              <w:rPr>
                <w:sz w:val="16"/>
                <w:szCs w:val="16"/>
              </w:rPr>
              <w:t>1944,76</w:t>
            </w:r>
          </w:p>
        </w:tc>
      </w:tr>
      <w:tr w:rsidR="002B6309" w:rsidRPr="002B6309" w14:paraId="1531B4A0" w14:textId="77777777" w:rsidTr="002B6309">
        <w:trPr>
          <w:trHeight w:hRule="exact" w:val="391"/>
          <w:jc w:val="center"/>
        </w:trPr>
        <w:tc>
          <w:tcPr>
            <w:tcW w:w="4293" w:type="dxa"/>
            <w:shd w:val="clear" w:color="auto" w:fill="auto"/>
            <w:vAlign w:val="center"/>
          </w:tcPr>
          <w:p w14:paraId="4C49D9AF" w14:textId="77777777" w:rsidR="002B6309" w:rsidRPr="002B6309" w:rsidRDefault="002B6309" w:rsidP="002B6309">
            <w:pPr>
              <w:spacing w:line="276" w:lineRule="auto"/>
              <w:jc w:val="center"/>
              <w:rPr>
                <w:sz w:val="16"/>
                <w:szCs w:val="16"/>
              </w:rPr>
            </w:pPr>
            <w:r w:rsidRPr="002B6309">
              <w:rPr>
                <w:sz w:val="16"/>
                <w:szCs w:val="16"/>
              </w:rPr>
              <w:t>с 01.01.2026</w:t>
            </w:r>
          </w:p>
        </w:tc>
        <w:tc>
          <w:tcPr>
            <w:tcW w:w="5558" w:type="dxa"/>
            <w:shd w:val="clear" w:color="auto" w:fill="auto"/>
            <w:vAlign w:val="center"/>
          </w:tcPr>
          <w:p w14:paraId="4830DA40" w14:textId="77777777" w:rsidR="002B6309" w:rsidRPr="002B6309" w:rsidRDefault="002B6309" w:rsidP="002B6309">
            <w:pPr>
              <w:spacing w:line="276" w:lineRule="auto"/>
              <w:jc w:val="center"/>
              <w:rPr>
                <w:sz w:val="16"/>
                <w:szCs w:val="16"/>
              </w:rPr>
            </w:pPr>
            <w:r w:rsidRPr="002B6309">
              <w:rPr>
                <w:sz w:val="16"/>
                <w:szCs w:val="16"/>
              </w:rPr>
              <w:t>1944,76</w:t>
            </w:r>
          </w:p>
        </w:tc>
      </w:tr>
      <w:tr w:rsidR="002B6309" w:rsidRPr="002B6309" w14:paraId="0B45B280" w14:textId="77777777" w:rsidTr="002B6309">
        <w:trPr>
          <w:trHeight w:hRule="exact" w:val="391"/>
          <w:jc w:val="center"/>
        </w:trPr>
        <w:tc>
          <w:tcPr>
            <w:tcW w:w="4293" w:type="dxa"/>
            <w:shd w:val="clear" w:color="auto" w:fill="auto"/>
            <w:vAlign w:val="center"/>
          </w:tcPr>
          <w:p w14:paraId="2EEB1CC4" w14:textId="77777777" w:rsidR="002B6309" w:rsidRPr="002B6309" w:rsidRDefault="002B6309" w:rsidP="002B6309">
            <w:pPr>
              <w:spacing w:line="276" w:lineRule="auto"/>
              <w:jc w:val="center"/>
              <w:rPr>
                <w:sz w:val="16"/>
                <w:szCs w:val="16"/>
              </w:rPr>
            </w:pPr>
            <w:r w:rsidRPr="002B6309">
              <w:rPr>
                <w:sz w:val="16"/>
                <w:szCs w:val="16"/>
              </w:rPr>
              <w:t>с 01.07.2026</w:t>
            </w:r>
          </w:p>
        </w:tc>
        <w:tc>
          <w:tcPr>
            <w:tcW w:w="5558" w:type="dxa"/>
            <w:shd w:val="clear" w:color="auto" w:fill="auto"/>
            <w:vAlign w:val="center"/>
          </w:tcPr>
          <w:p w14:paraId="0CBB5F5A" w14:textId="77777777" w:rsidR="002B6309" w:rsidRPr="002B6309" w:rsidRDefault="002B6309" w:rsidP="002B6309">
            <w:pPr>
              <w:spacing w:line="276" w:lineRule="auto"/>
              <w:jc w:val="center"/>
              <w:rPr>
                <w:sz w:val="16"/>
                <w:szCs w:val="16"/>
              </w:rPr>
            </w:pPr>
            <w:r w:rsidRPr="002B6309">
              <w:rPr>
                <w:sz w:val="16"/>
                <w:szCs w:val="16"/>
              </w:rPr>
              <w:t>2022,56</w:t>
            </w:r>
          </w:p>
        </w:tc>
      </w:tr>
      <w:tr w:rsidR="002B6309" w:rsidRPr="002B6309" w14:paraId="221949A3" w14:textId="77777777" w:rsidTr="002B6309">
        <w:trPr>
          <w:trHeight w:hRule="exact" w:val="391"/>
          <w:jc w:val="center"/>
        </w:trPr>
        <w:tc>
          <w:tcPr>
            <w:tcW w:w="4293" w:type="dxa"/>
            <w:shd w:val="clear" w:color="auto" w:fill="auto"/>
            <w:vAlign w:val="center"/>
          </w:tcPr>
          <w:p w14:paraId="0BDD91D3" w14:textId="77777777" w:rsidR="002B6309" w:rsidRPr="002B6309" w:rsidRDefault="002B6309" w:rsidP="002B6309">
            <w:pPr>
              <w:spacing w:line="276" w:lineRule="auto"/>
              <w:jc w:val="center"/>
              <w:rPr>
                <w:sz w:val="16"/>
                <w:szCs w:val="16"/>
              </w:rPr>
            </w:pPr>
            <w:r w:rsidRPr="002B6309">
              <w:rPr>
                <w:sz w:val="16"/>
                <w:szCs w:val="16"/>
              </w:rPr>
              <w:t>с 01.01.2027</w:t>
            </w:r>
          </w:p>
        </w:tc>
        <w:tc>
          <w:tcPr>
            <w:tcW w:w="5558" w:type="dxa"/>
            <w:shd w:val="clear" w:color="auto" w:fill="auto"/>
            <w:vAlign w:val="center"/>
          </w:tcPr>
          <w:p w14:paraId="4E2FFD67" w14:textId="77777777" w:rsidR="002B6309" w:rsidRPr="002B6309" w:rsidRDefault="002B6309" w:rsidP="002B6309">
            <w:pPr>
              <w:spacing w:line="276" w:lineRule="auto"/>
              <w:jc w:val="center"/>
              <w:rPr>
                <w:sz w:val="16"/>
                <w:szCs w:val="16"/>
              </w:rPr>
            </w:pPr>
            <w:r w:rsidRPr="002B6309">
              <w:rPr>
                <w:sz w:val="16"/>
                <w:szCs w:val="16"/>
              </w:rPr>
              <w:t>2022,56</w:t>
            </w:r>
          </w:p>
        </w:tc>
      </w:tr>
      <w:tr w:rsidR="002B6309" w:rsidRPr="002B6309" w14:paraId="39568627" w14:textId="77777777" w:rsidTr="002B6309">
        <w:trPr>
          <w:trHeight w:hRule="exact" w:val="391"/>
          <w:jc w:val="center"/>
        </w:trPr>
        <w:tc>
          <w:tcPr>
            <w:tcW w:w="4293" w:type="dxa"/>
            <w:shd w:val="clear" w:color="auto" w:fill="auto"/>
            <w:vAlign w:val="center"/>
          </w:tcPr>
          <w:p w14:paraId="3F2AB74D" w14:textId="77777777" w:rsidR="002B6309" w:rsidRPr="002B6309" w:rsidRDefault="002B6309" w:rsidP="002B6309">
            <w:pPr>
              <w:spacing w:line="276" w:lineRule="auto"/>
              <w:jc w:val="center"/>
              <w:rPr>
                <w:sz w:val="16"/>
                <w:szCs w:val="16"/>
              </w:rPr>
            </w:pPr>
            <w:r w:rsidRPr="002B6309">
              <w:rPr>
                <w:sz w:val="16"/>
                <w:szCs w:val="16"/>
              </w:rPr>
              <w:t>с 01.07.2027</w:t>
            </w:r>
          </w:p>
        </w:tc>
        <w:tc>
          <w:tcPr>
            <w:tcW w:w="5558" w:type="dxa"/>
            <w:shd w:val="clear" w:color="auto" w:fill="auto"/>
            <w:vAlign w:val="center"/>
          </w:tcPr>
          <w:p w14:paraId="64C6CA94" w14:textId="77777777" w:rsidR="002B6309" w:rsidRPr="002B6309" w:rsidRDefault="002B6309" w:rsidP="002B6309">
            <w:pPr>
              <w:spacing w:line="276" w:lineRule="auto"/>
              <w:jc w:val="center"/>
              <w:rPr>
                <w:sz w:val="16"/>
                <w:szCs w:val="16"/>
              </w:rPr>
            </w:pPr>
            <w:r w:rsidRPr="002B6309">
              <w:rPr>
                <w:sz w:val="16"/>
                <w:szCs w:val="16"/>
              </w:rPr>
              <w:t>2081,23</w:t>
            </w:r>
          </w:p>
        </w:tc>
      </w:tr>
      <w:tr w:rsidR="002B6309" w:rsidRPr="002B6309" w14:paraId="2EB2C0E2" w14:textId="77777777" w:rsidTr="002B6309">
        <w:trPr>
          <w:trHeight w:hRule="exact" w:val="391"/>
          <w:jc w:val="center"/>
        </w:trPr>
        <w:tc>
          <w:tcPr>
            <w:tcW w:w="4293" w:type="dxa"/>
            <w:shd w:val="clear" w:color="auto" w:fill="auto"/>
            <w:vAlign w:val="center"/>
          </w:tcPr>
          <w:p w14:paraId="47655FB5" w14:textId="77777777" w:rsidR="002B6309" w:rsidRPr="002B6309" w:rsidRDefault="002B6309" w:rsidP="002B6309">
            <w:pPr>
              <w:spacing w:line="276" w:lineRule="auto"/>
              <w:jc w:val="center"/>
              <w:rPr>
                <w:sz w:val="16"/>
                <w:szCs w:val="16"/>
              </w:rPr>
            </w:pPr>
            <w:r w:rsidRPr="002B6309">
              <w:rPr>
                <w:sz w:val="16"/>
                <w:szCs w:val="16"/>
              </w:rPr>
              <w:t>с 01.01.2028</w:t>
            </w:r>
          </w:p>
        </w:tc>
        <w:tc>
          <w:tcPr>
            <w:tcW w:w="5558" w:type="dxa"/>
            <w:shd w:val="clear" w:color="auto" w:fill="auto"/>
            <w:vAlign w:val="center"/>
          </w:tcPr>
          <w:p w14:paraId="17157EEB" w14:textId="77777777" w:rsidR="002B6309" w:rsidRPr="002B6309" w:rsidRDefault="002B6309" w:rsidP="002B6309">
            <w:pPr>
              <w:spacing w:line="276" w:lineRule="auto"/>
              <w:jc w:val="center"/>
              <w:rPr>
                <w:sz w:val="16"/>
                <w:szCs w:val="16"/>
              </w:rPr>
            </w:pPr>
            <w:r w:rsidRPr="002B6309">
              <w:rPr>
                <w:sz w:val="16"/>
                <w:szCs w:val="16"/>
              </w:rPr>
              <w:t>2081,23</w:t>
            </w:r>
          </w:p>
        </w:tc>
      </w:tr>
      <w:tr w:rsidR="002B6309" w:rsidRPr="002B6309" w14:paraId="0A7A433C" w14:textId="77777777" w:rsidTr="002B6309">
        <w:trPr>
          <w:trHeight w:hRule="exact" w:val="391"/>
          <w:jc w:val="center"/>
        </w:trPr>
        <w:tc>
          <w:tcPr>
            <w:tcW w:w="4293" w:type="dxa"/>
            <w:shd w:val="clear" w:color="auto" w:fill="auto"/>
            <w:vAlign w:val="center"/>
          </w:tcPr>
          <w:p w14:paraId="1A9E6AD5" w14:textId="77777777" w:rsidR="002B6309" w:rsidRPr="002B6309" w:rsidRDefault="002B6309" w:rsidP="002B6309">
            <w:pPr>
              <w:spacing w:line="276" w:lineRule="auto"/>
              <w:jc w:val="center"/>
              <w:rPr>
                <w:sz w:val="16"/>
                <w:szCs w:val="16"/>
              </w:rPr>
            </w:pPr>
            <w:r w:rsidRPr="002B6309">
              <w:rPr>
                <w:sz w:val="16"/>
                <w:szCs w:val="16"/>
              </w:rPr>
              <w:t>с 01.07.2028</w:t>
            </w:r>
          </w:p>
        </w:tc>
        <w:tc>
          <w:tcPr>
            <w:tcW w:w="5558" w:type="dxa"/>
            <w:shd w:val="clear" w:color="auto" w:fill="auto"/>
            <w:vAlign w:val="center"/>
          </w:tcPr>
          <w:p w14:paraId="4A7520DB" w14:textId="77777777" w:rsidR="002B6309" w:rsidRPr="002B6309" w:rsidRDefault="002B6309" w:rsidP="002B6309">
            <w:pPr>
              <w:spacing w:line="276" w:lineRule="auto"/>
              <w:jc w:val="center"/>
              <w:rPr>
                <w:sz w:val="16"/>
                <w:szCs w:val="16"/>
              </w:rPr>
            </w:pPr>
            <w:r w:rsidRPr="002B6309">
              <w:rPr>
                <w:sz w:val="16"/>
                <w:szCs w:val="16"/>
              </w:rPr>
              <w:t>2168,13</w:t>
            </w:r>
          </w:p>
        </w:tc>
      </w:tr>
      <w:tr w:rsidR="002B6309" w:rsidRPr="002B6309" w14:paraId="1B0C3E7E" w14:textId="77777777" w:rsidTr="002B6309">
        <w:trPr>
          <w:trHeight w:hRule="exact" w:val="391"/>
          <w:jc w:val="center"/>
        </w:trPr>
        <w:tc>
          <w:tcPr>
            <w:tcW w:w="4293" w:type="dxa"/>
            <w:shd w:val="clear" w:color="auto" w:fill="auto"/>
            <w:vAlign w:val="center"/>
          </w:tcPr>
          <w:p w14:paraId="0F7207D4" w14:textId="77777777" w:rsidR="002B6309" w:rsidRPr="002B6309" w:rsidRDefault="002B6309" w:rsidP="002B6309">
            <w:pPr>
              <w:spacing w:line="276" w:lineRule="auto"/>
              <w:jc w:val="center"/>
              <w:rPr>
                <w:sz w:val="16"/>
                <w:szCs w:val="16"/>
              </w:rPr>
            </w:pPr>
            <w:r w:rsidRPr="002B6309">
              <w:rPr>
                <w:sz w:val="16"/>
                <w:szCs w:val="16"/>
              </w:rPr>
              <w:t>с 01.01.2029</w:t>
            </w:r>
          </w:p>
        </w:tc>
        <w:tc>
          <w:tcPr>
            <w:tcW w:w="5558" w:type="dxa"/>
            <w:shd w:val="clear" w:color="auto" w:fill="auto"/>
            <w:vAlign w:val="center"/>
          </w:tcPr>
          <w:p w14:paraId="24A2F7E1" w14:textId="77777777" w:rsidR="002B6309" w:rsidRPr="002B6309" w:rsidRDefault="002B6309" w:rsidP="002B6309">
            <w:pPr>
              <w:spacing w:line="276" w:lineRule="auto"/>
              <w:jc w:val="center"/>
              <w:rPr>
                <w:sz w:val="16"/>
                <w:szCs w:val="16"/>
              </w:rPr>
            </w:pPr>
            <w:r w:rsidRPr="002B6309">
              <w:rPr>
                <w:sz w:val="16"/>
                <w:szCs w:val="16"/>
              </w:rPr>
              <w:t>2168,13</w:t>
            </w:r>
          </w:p>
        </w:tc>
      </w:tr>
      <w:tr w:rsidR="002B6309" w:rsidRPr="002B6309" w14:paraId="1B2F7460" w14:textId="77777777" w:rsidTr="002B6309">
        <w:trPr>
          <w:trHeight w:hRule="exact" w:val="391"/>
          <w:jc w:val="center"/>
        </w:trPr>
        <w:tc>
          <w:tcPr>
            <w:tcW w:w="4293" w:type="dxa"/>
            <w:shd w:val="clear" w:color="auto" w:fill="auto"/>
            <w:vAlign w:val="center"/>
          </w:tcPr>
          <w:p w14:paraId="3FC633C0" w14:textId="77777777" w:rsidR="002B6309" w:rsidRPr="002B6309" w:rsidRDefault="002B6309" w:rsidP="002B6309">
            <w:pPr>
              <w:spacing w:line="276" w:lineRule="auto"/>
              <w:jc w:val="center"/>
              <w:rPr>
                <w:sz w:val="16"/>
                <w:szCs w:val="16"/>
              </w:rPr>
            </w:pPr>
            <w:r w:rsidRPr="002B6309">
              <w:rPr>
                <w:sz w:val="16"/>
                <w:szCs w:val="16"/>
              </w:rPr>
              <w:t>с 01.07.2029</w:t>
            </w:r>
          </w:p>
        </w:tc>
        <w:tc>
          <w:tcPr>
            <w:tcW w:w="5558" w:type="dxa"/>
            <w:shd w:val="clear" w:color="auto" w:fill="auto"/>
            <w:vAlign w:val="center"/>
          </w:tcPr>
          <w:p w14:paraId="31BC2DA2" w14:textId="77777777" w:rsidR="002B6309" w:rsidRPr="002B6309" w:rsidRDefault="002B6309" w:rsidP="002B6309">
            <w:pPr>
              <w:spacing w:line="276" w:lineRule="auto"/>
              <w:jc w:val="center"/>
              <w:rPr>
                <w:sz w:val="16"/>
                <w:szCs w:val="16"/>
              </w:rPr>
            </w:pPr>
            <w:r w:rsidRPr="002B6309">
              <w:rPr>
                <w:sz w:val="16"/>
                <w:szCs w:val="16"/>
              </w:rPr>
              <w:t>2231,86</w:t>
            </w:r>
          </w:p>
        </w:tc>
      </w:tr>
      <w:tr w:rsidR="002B6309" w:rsidRPr="002B6309" w14:paraId="23E5A5AA" w14:textId="77777777" w:rsidTr="002B6309">
        <w:trPr>
          <w:trHeight w:hRule="exact" w:val="391"/>
          <w:jc w:val="center"/>
        </w:trPr>
        <w:tc>
          <w:tcPr>
            <w:tcW w:w="4293" w:type="dxa"/>
            <w:shd w:val="clear" w:color="auto" w:fill="auto"/>
            <w:vAlign w:val="center"/>
          </w:tcPr>
          <w:p w14:paraId="06903629" w14:textId="77777777" w:rsidR="002B6309" w:rsidRPr="002B6309" w:rsidRDefault="002B6309" w:rsidP="002B6309">
            <w:pPr>
              <w:spacing w:line="276" w:lineRule="auto"/>
              <w:jc w:val="center"/>
              <w:rPr>
                <w:sz w:val="16"/>
                <w:szCs w:val="16"/>
              </w:rPr>
            </w:pPr>
            <w:r w:rsidRPr="002B6309">
              <w:rPr>
                <w:sz w:val="16"/>
                <w:szCs w:val="16"/>
              </w:rPr>
              <w:t>с 01.01.2030</w:t>
            </w:r>
          </w:p>
        </w:tc>
        <w:tc>
          <w:tcPr>
            <w:tcW w:w="5558" w:type="dxa"/>
            <w:shd w:val="clear" w:color="auto" w:fill="auto"/>
            <w:vAlign w:val="center"/>
          </w:tcPr>
          <w:p w14:paraId="657A679C" w14:textId="77777777" w:rsidR="002B6309" w:rsidRPr="002B6309" w:rsidRDefault="002B6309" w:rsidP="002B6309">
            <w:pPr>
              <w:spacing w:line="276" w:lineRule="auto"/>
              <w:jc w:val="center"/>
              <w:rPr>
                <w:sz w:val="16"/>
                <w:szCs w:val="16"/>
              </w:rPr>
            </w:pPr>
            <w:r w:rsidRPr="002B6309">
              <w:rPr>
                <w:sz w:val="16"/>
                <w:szCs w:val="16"/>
              </w:rPr>
              <w:t>2231,86</w:t>
            </w:r>
          </w:p>
        </w:tc>
      </w:tr>
      <w:tr w:rsidR="002B6309" w:rsidRPr="002B6309" w14:paraId="08896F91" w14:textId="77777777" w:rsidTr="002B6309">
        <w:trPr>
          <w:trHeight w:hRule="exact" w:val="391"/>
          <w:jc w:val="center"/>
        </w:trPr>
        <w:tc>
          <w:tcPr>
            <w:tcW w:w="4293" w:type="dxa"/>
            <w:shd w:val="clear" w:color="auto" w:fill="auto"/>
            <w:vAlign w:val="center"/>
          </w:tcPr>
          <w:p w14:paraId="3C112401" w14:textId="77777777" w:rsidR="002B6309" w:rsidRPr="002B6309" w:rsidRDefault="002B6309" w:rsidP="002B6309">
            <w:pPr>
              <w:spacing w:line="276" w:lineRule="auto"/>
              <w:jc w:val="center"/>
              <w:rPr>
                <w:sz w:val="16"/>
                <w:szCs w:val="16"/>
              </w:rPr>
            </w:pPr>
            <w:r w:rsidRPr="002B6309">
              <w:rPr>
                <w:sz w:val="16"/>
                <w:szCs w:val="16"/>
              </w:rPr>
              <w:t>с 01.07.2030</w:t>
            </w:r>
          </w:p>
        </w:tc>
        <w:tc>
          <w:tcPr>
            <w:tcW w:w="5558" w:type="dxa"/>
            <w:shd w:val="clear" w:color="auto" w:fill="auto"/>
            <w:vAlign w:val="center"/>
          </w:tcPr>
          <w:p w14:paraId="789F0B82" w14:textId="77777777" w:rsidR="002B6309" w:rsidRPr="002B6309" w:rsidRDefault="002B6309" w:rsidP="002B6309">
            <w:pPr>
              <w:spacing w:line="276" w:lineRule="auto"/>
              <w:jc w:val="center"/>
              <w:rPr>
                <w:sz w:val="16"/>
                <w:szCs w:val="16"/>
              </w:rPr>
            </w:pPr>
            <w:r w:rsidRPr="002B6309">
              <w:rPr>
                <w:sz w:val="16"/>
                <w:szCs w:val="16"/>
              </w:rPr>
              <w:t>2325,52</w:t>
            </w:r>
          </w:p>
        </w:tc>
      </w:tr>
      <w:tr w:rsidR="002B6309" w:rsidRPr="002B6309" w14:paraId="777FF620" w14:textId="77777777" w:rsidTr="002B6309">
        <w:trPr>
          <w:trHeight w:hRule="exact" w:val="391"/>
          <w:jc w:val="center"/>
        </w:trPr>
        <w:tc>
          <w:tcPr>
            <w:tcW w:w="4293" w:type="dxa"/>
            <w:shd w:val="clear" w:color="auto" w:fill="auto"/>
            <w:vAlign w:val="center"/>
          </w:tcPr>
          <w:p w14:paraId="1B89D28A" w14:textId="77777777" w:rsidR="002B6309" w:rsidRPr="002B6309" w:rsidRDefault="002B6309" w:rsidP="002B6309">
            <w:pPr>
              <w:spacing w:line="276" w:lineRule="auto"/>
              <w:jc w:val="center"/>
              <w:rPr>
                <w:sz w:val="16"/>
                <w:szCs w:val="16"/>
              </w:rPr>
            </w:pPr>
            <w:r w:rsidRPr="002B6309">
              <w:rPr>
                <w:sz w:val="16"/>
                <w:szCs w:val="16"/>
              </w:rPr>
              <w:t>с 01.01.2031</w:t>
            </w:r>
          </w:p>
        </w:tc>
        <w:tc>
          <w:tcPr>
            <w:tcW w:w="5558" w:type="dxa"/>
            <w:shd w:val="clear" w:color="auto" w:fill="auto"/>
            <w:vAlign w:val="center"/>
          </w:tcPr>
          <w:p w14:paraId="115EA8D7" w14:textId="77777777" w:rsidR="002B6309" w:rsidRPr="002B6309" w:rsidRDefault="002B6309" w:rsidP="002B6309">
            <w:pPr>
              <w:spacing w:line="276" w:lineRule="auto"/>
              <w:jc w:val="center"/>
              <w:rPr>
                <w:sz w:val="16"/>
                <w:szCs w:val="16"/>
              </w:rPr>
            </w:pPr>
            <w:r w:rsidRPr="002B6309">
              <w:rPr>
                <w:sz w:val="16"/>
                <w:szCs w:val="16"/>
              </w:rPr>
              <w:t>2325,52</w:t>
            </w:r>
          </w:p>
        </w:tc>
      </w:tr>
      <w:tr w:rsidR="002B6309" w:rsidRPr="002B6309" w14:paraId="51EB0C68" w14:textId="77777777" w:rsidTr="002B6309">
        <w:trPr>
          <w:trHeight w:hRule="exact" w:val="391"/>
          <w:jc w:val="center"/>
        </w:trPr>
        <w:tc>
          <w:tcPr>
            <w:tcW w:w="4293" w:type="dxa"/>
            <w:shd w:val="clear" w:color="auto" w:fill="auto"/>
            <w:vAlign w:val="center"/>
          </w:tcPr>
          <w:p w14:paraId="03122868" w14:textId="77777777" w:rsidR="002B6309" w:rsidRPr="002B6309" w:rsidRDefault="002B6309" w:rsidP="002B6309">
            <w:pPr>
              <w:spacing w:line="276" w:lineRule="auto"/>
              <w:jc w:val="center"/>
              <w:rPr>
                <w:sz w:val="16"/>
                <w:szCs w:val="16"/>
              </w:rPr>
            </w:pPr>
            <w:r w:rsidRPr="002B6309">
              <w:rPr>
                <w:sz w:val="16"/>
                <w:szCs w:val="16"/>
              </w:rPr>
              <w:t>с 01.07.2031</w:t>
            </w:r>
          </w:p>
        </w:tc>
        <w:tc>
          <w:tcPr>
            <w:tcW w:w="5558" w:type="dxa"/>
            <w:shd w:val="clear" w:color="auto" w:fill="auto"/>
            <w:vAlign w:val="center"/>
          </w:tcPr>
          <w:p w14:paraId="6AA4DE24" w14:textId="77777777" w:rsidR="002B6309" w:rsidRPr="002B6309" w:rsidRDefault="002B6309" w:rsidP="002B6309">
            <w:pPr>
              <w:spacing w:line="276" w:lineRule="auto"/>
              <w:jc w:val="center"/>
              <w:rPr>
                <w:sz w:val="16"/>
                <w:szCs w:val="16"/>
              </w:rPr>
            </w:pPr>
            <w:r w:rsidRPr="002B6309">
              <w:rPr>
                <w:sz w:val="16"/>
                <w:szCs w:val="16"/>
              </w:rPr>
              <w:t>2394,12</w:t>
            </w:r>
          </w:p>
        </w:tc>
      </w:tr>
      <w:tr w:rsidR="002B6309" w:rsidRPr="002B6309" w14:paraId="2CD6637C" w14:textId="77777777" w:rsidTr="002B6309">
        <w:trPr>
          <w:trHeight w:hRule="exact" w:val="391"/>
          <w:jc w:val="center"/>
        </w:trPr>
        <w:tc>
          <w:tcPr>
            <w:tcW w:w="4293" w:type="dxa"/>
            <w:shd w:val="clear" w:color="auto" w:fill="auto"/>
            <w:vAlign w:val="center"/>
          </w:tcPr>
          <w:p w14:paraId="4147CFE4" w14:textId="77777777" w:rsidR="002B6309" w:rsidRPr="002B6309" w:rsidRDefault="002B6309" w:rsidP="002B6309">
            <w:pPr>
              <w:spacing w:line="276" w:lineRule="auto"/>
              <w:jc w:val="center"/>
              <w:rPr>
                <w:sz w:val="16"/>
                <w:szCs w:val="16"/>
              </w:rPr>
            </w:pPr>
            <w:r w:rsidRPr="002B6309">
              <w:rPr>
                <w:sz w:val="16"/>
                <w:szCs w:val="16"/>
              </w:rPr>
              <w:t>с 01.01.2032</w:t>
            </w:r>
          </w:p>
        </w:tc>
        <w:tc>
          <w:tcPr>
            <w:tcW w:w="5558" w:type="dxa"/>
            <w:shd w:val="clear" w:color="auto" w:fill="auto"/>
            <w:vAlign w:val="center"/>
          </w:tcPr>
          <w:p w14:paraId="7AFF3D0F" w14:textId="77777777" w:rsidR="002B6309" w:rsidRPr="002B6309" w:rsidRDefault="002B6309" w:rsidP="002B6309">
            <w:pPr>
              <w:spacing w:line="276" w:lineRule="auto"/>
              <w:jc w:val="center"/>
              <w:rPr>
                <w:sz w:val="16"/>
                <w:szCs w:val="16"/>
              </w:rPr>
            </w:pPr>
            <w:r w:rsidRPr="002B6309">
              <w:rPr>
                <w:sz w:val="16"/>
                <w:szCs w:val="16"/>
              </w:rPr>
              <w:t>2394,12</w:t>
            </w:r>
          </w:p>
        </w:tc>
      </w:tr>
      <w:tr w:rsidR="002B6309" w:rsidRPr="002B6309" w14:paraId="46BFF4A7" w14:textId="77777777" w:rsidTr="002B6309">
        <w:trPr>
          <w:trHeight w:hRule="exact" w:val="391"/>
          <w:jc w:val="center"/>
        </w:trPr>
        <w:tc>
          <w:tcPr>
            <w:tcW w:w="4293" w:type="dxa"/>
            <w:shd w:val="clear" w:color="auto" w:fill="auto"/>
            <w:vAlign w:val="center"/>
          </w:tcPr>
          <w:p w14:paraId="37B3496A" w14:textId="77777777" w:rsidR="002B6309" w:rsidRPr="002B6309" w:rsidRDefault="002B6309" w:rsidP="002B6309">
            <w:pPr>
              <w:spacing w:line="276" w:lineRule="auto"/>
              <w:jc w:val="center"/>
              <w:rPr>
                <w:sz w:val="16"/>
                <w:szCs w:val="16"/>
              </w:rPr>
            </w:pPr>
            <w:r w:rsidRPr="002B6309">
              <w:rPr>
                <w:sz w:val="16"/>
                <w:szCs w:val="16"/>
              </w:rPr>
              <w:t>с 01.07.2032</w:t>
            </w:r>
          </w:p>
        </w:tc>
        <w:tc>
          <w:tcPr>
            <w:tcW w:w="5558" w:type="dxa"/>
            <w:shd w:val="clear" w:color="auto" w:fill="auto"/>
            <w:vAlign w:val="center"/>
          </w:tcPr>
          <w:p w14:paraId="74143847" w14:textId="77777777" w:rsidR="002B6309" w:rsidRPr="002B6309" w:rsidRDefault="002B6309" w:rsidP="002B6309">
            <w:pPr>
              <w:spacing w:line="276" w:lineRule="auto"/>
              <w:jc w:val="center"/>
              <w:rPr>
                <w:sz w:val="16"/>
                <w:szCs w:val="16"/>
              </w:rPr>
            </w:pPr>
            <w:r w:rsidRPr="002B6309">
              <w:rPr>
                <w:sz w:val="16"/>
                <w:szCs w:val="16"/>
              </w:rPr>
              <w:t>2495,78</w:t>
            </w:r>
          </w:p>
        </w:tc>
      </w:tr>
      <w:tr w:rsidR="002B6309" w:rsidRPr="002B6309" w14:paraId="0709159B" w14:textId="77777777" w:rsidTr="002B6309">
        <w:trPr>
          <w:trHeight w:hRule="exact" w:val="391"/>
          <w:jc w:val="center"/>
        </w:trPr>
        <w:tc>
          <w:tcPr>
            <w:tcW w:w="4293" w:type="dxa"/>
            <w:shd w:val="clear" w:color="auto" w:fill="auto"/>
            <w:vAlign w:val="center"/>
          </w:tcPr>
          <w:p w14:paraId="4D19840F" w14:textId="77777777" w:rsidR="002B6309" w:rsidRPr="002B6309" w:rsidRDefault="002B6309" w:rsidP="002B6309">
            <w:pPr>
              <w:spacing w:line="276" w:lineRule="auto"/>
              <w:jc w:val="center"/>
              <w:rPr>
                <w:sz w:val="16"/>
                <w:szCs w:val="16"/>
              </w:rPr>
            </w:pPr>
            <w:r w:rsidRPr="002B6309">
              <w:rPr>
                <w:sz w:val="16"/>
                <w:szCs w:val="16"/>
              </w:rPr>
              <w:t>с 01.01.2033</w:t>
            </w:r>
          </w:p>
        </w:tc>
        <w:tc>
          <w:tcPr>
            <w:tcW w:w="5558" w:type="dxa"/>
            <w:shd w:val="clear" w:color="auto" w:fill="auto"/>
            <w:vAlign w:val="center"/>
          </w:tcPr>
          <w:p w14:paraId="66EC01AC" w14:textId="77777777" w:rsidR="002B6309" w:rsidRPr="002B6309" w:rsidRDefault="002B6309" w:rsidP="002B6309">
            <w:pPr>
              <w:spacing w:line="276" w:lineRule="auto"/>
              <w:jc w:val="center"/>
              <w:rPr>
                <w:sz w:val="16"/>
                <w:szCs w:val="16"/>
              </w:rPr>
            </w:pPr>
            <w:r w:rsidRPr="002B6309">
              <w:rPr>
                <w:sz w:val="16"/>
                <w:szCs w:val="16"/>
              </w:rPr>
              <w:t>2495,78</w:t>
            </w:r>
          </w:p>
        </w:tc>
      </w:tr>
      <w:tr w:rsidR="002B6309" w:rsidRPr="002B6309" w14:paraId="5B4187EB" w14:textId="77777777" w:rsidTr="002B6309">
        <w:trPr>
          <w:trHeight w:hRule="exact" w:val="391"/>
          <w:jc w:val="center"/>
        </w:trPr>
        <w:tc>
          <w:tcPr>
            <w:tcW w:w="4293" w:type="dxa"/>
            <w:shd w:val="clear" w:color="auto" w:fill="auto"/>
            <w:vAlign w:val="center"/>
          </w:tcPr>
          <w:p w14:paraId="028E80ED" w14:textId="77777777" w:rsidR="002B6309" w:rsidRPr="002B6309" w:rsidRDefault="002B6309" w:rsidP="002B6309">
            <w:pPr>
              <w:spacing w:line="276" w:lineRule="auto"/>
              <w:jc w:val="center"/>
              <w:rPr>
                <w:sz w:val="16"/>
                <w:szCs w:val="16"/>
              </w:rPr>
            </w:pPr>
            <w:r w:rsidRPr="002B6309">
              <w:rPr>
                <w:sz w:val="16"/>
                <w:szCs w:val="16"/>
              </w:rPr>
              <w:t>с 01.07.2033</w:t>
            </w:r>
          </w:p>
        </w:tc>
        <w:tc>
          <w:tcPr>
            <w:tcW w:w="5558" w:type="dxa"/>
            <w:shd w:val="clear" w:color="auto" w:fill="auto"/>
            <w:vAlign w:val="center"/>
          </w:tcPr>
          <w:p w14:paraId="2FF4BE9E" w14:textId="77777777" w:rsidR="002B6309" w:rsidRPr="002B6309" w:rsidRDefault="002B6309" w:rsidP="002B6309">
            <w:pPr>
              <w:spacing w:line="276" w:lineRule="auto"/>
              <w:jc w:val="center"/>
              <w:rPr>
                <w:sz w:val="16"/>
                <w:szCs w:val="16"/>
              </w:rPr>
            </w:pPr>
            <w:r w:rsidRPr="002B6309">
              <w:rPr>
                <w:sz w:val="16"/>
                <w:szCs w:val="16"/>
              </w:rPr>
              <w:t>2568,50</w:t>
            </w:r>
          </w:p>
        </w:tc>
      </w:tr>
    </w:tbl>
    <w:p w14:paraId="7C082F04" w14:textId="77777777" w:rsidR="002B6309" w:rsidRDefault="002B6309" w:rsidP="002B6309">
      <w:pPr>
        <w:spacing w:line="276" w:lineRule="auto"/>
        <w:ind w:right="-284" w:firstLine="709"/>
        <w:jc w:val="both"/>
        <w:rPr>
          <w:sz w:val="28"/>
          <w:szCs w:val="28"/>
        </w:rPr>
      </w:pPr>
    </w:p>
    <w:p w14:paraId="610094D4" w14:textId="77777777" w:rsidR="002B6309" w:rsidRPr="00213406" w:rsidRDefault="002B6309" w:rsidP="002B6309">
      <w:pPr>
        <w:spacing w:line="276" w:lineRule="auto"/>
        <w:ind w:right="-284" w:firstLine="709"/>
        <w:jc w:val="both"/>
        <w:rPr>
          <w:sz w:val="28"/>
          <w:szCs w:val="28"/>
        </w:rPr>
      </w:pPr>
      <w:r w:rsidRPr="00213406">
        <w:rPr>
          <w:sz w:val="28"/>
          <w:szCs w:val="28"/>
        </w:rPr>
        <w:lastRenderedPageBreak/>
        <w:t>Нормативы расхода тепловой энергии, необходимой для осуществления горячего водоснабжения ООО «</w:t>
      </w:r>
      <w:proofErr w:type="spellStart"/>
      <w:r>
        <w:rPr>
          <w:sz w:val="28"/>
          <w:szCs w:val="28"/>
        </w:rPr>
        <w:t>ЭнергоКомпания</w:t>
      </w:r>
      <w:proofErr w:type="spellEnd"/>
      <w:r w:rsidRPr="00213406">
        <w:rPr>
          <w:sz w:val="28"/>
          <w:szCs w:val="28"/>
        </w:rPr>
        <w:t>»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6E5A63E7" w14:textId="77777777" w:rsidR="002B6309" w:rsidRPr="00DC52A5" w:rsidRDefault="002B6309" w:rsidP="002B6309">
      <w:pPr>
        <w:tabs>
          <w:tab w:val="left" w:pos="0"/>
          <w:tab w:val="left" w:pos="9900"/>
        </w:tabs>
        <w:spacing w:line="276" w:lineRule="auto"/>
        <w:ind w:firstLine="709"/>
        <w:jc w:val="right"/>
        <w:rPr>
          <w:snapToGrid w:val="0"/>
          <w:color w:val="000000"/>
          <w:sz w:val="28"/>
          <w:szCs w:val="28"/>
        </w:rPr>
      </w:pPr>
      <w:r>
        <w:rPr>
          <w:snapToGrid w:val="0"/>
          <w:color w:val="000000"/>
          <w:sz w:val="28"/>
          <w:szCs w:val="28"/>
        </w:rPr>
        <w:t>Таблица 5</w:t>
      </w:r>
    </w:p>
    <w:p w14:paraId="1CB77B6C" w14:textId="77777777" w:rsidR="002B6309" w:rsidRPr="00DC52A5" w:rsidRDefault="002B6309" w:rsidP="002B6309">
      <w:pPr>
        <w:tabs>
          <w:tab w:val="left" w:pos="0"/>
          <w:tab w:val="left" w:pos="9900"/>
        </w:tabs>
        <w:spacing w:line="276" w:lineRule="auto"/>
        <w:ind w:right="-1" w:firstLine="709"/>
        <w:jc w:val="both"/>
        <w:rPr>
          <w:snapToGrid w:val="0"/>
          <w:color w:val="000000"/>
          <w:sz w:val="28"/>
          <w:szCs w:val="28"/>
        </w:rPr>
      </w:pPr>
    </w:p>
    <w:tbl>
      <w:tblPr>
        <w:tblpPr w:leftFromText="180" w:rightFromText="180" w:vertAnchor="text" w:horzAnchor="margin" w:tblpX="-147" w:tblpY="-115"/>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410"/>
        <w:gridCol w:w="2580"/>
      </w:tblGrid>
      <w:tr w:rsidR="002B6309" w:rsidRPr="00DC52A5" w14:paraId="4390E7A8" w14:textId="77777777" w:rsidTr="002B6309">
        <w:trPr>
          <w:trHeight w:val="485"/>
        </w:trPr>
        <w:tc>
          <w:tcPr>
            <w:tcW w:w="4644" w:type="dxa"/>
            <w:gridSpan w:val="2"/>
            <w:shd w:val="clear" w:color="auto" w:fill="auto"/>
            <w:vAlign w:val="center"/>
          </w:tcPr>
          <w:p w14:paraId="4606A44B" w14:textId="77777777" w:rsidR="002B6309" w:rsidRPr="00DC52A5" w:rsidRDefault="002B6309" w:rsidP="002B6309">
            <w:pPr>
              <w:spacing w:line="276" w:lineRule="auto"/>
              <w:jc w:val="center"/>
            </w:pPr>
            <w:r w:rsidRPr="00DC52A5">
              <w:t>С изолированными стояками</w:t>
            </w:r>
          </w:p>
        </w:tc>
        <w:tc>
          <w:tcPr>
            <w:tcW w:w="4990" w:type="dxa"/>
            <w:gridSpan w:val="2"/>
            <w:shd w:val="clear" w:color="auto" w:fill="auto"/>
            <w:vAlign w:val="center"/>
            <w:hideMark/>
          </w:tcPr>
          <w:p w14:paraId="07D9A4B8" w14:textId="77777777" w:rsidR="002B6309" w:rsidRPr="00DC52A5" w:rsidRDefault="002B6309" w:rsidP="002B6309">
            <w:pPr>
              <w:spacing w:line="276" w:lineRule="auto"/>
              <w:jc w:val="center"/>
              <w:rPr>
                <w:snapToGrid w:val="0"/>
                <w:sz w:val="28"/>
                <w:szCs w:val="28"/>
              </w:rPr>
            </w:pPr>
            <w:r w:rsidRPr="00DC52A5">
              <w:t>С неизолированными стояками</w:t>
            </w:r>
          </w:p>
        </w:tc>
      </w:tr>
      <w:tr w:rsidR="002B6309" w:rsidRPr="00DC52A5" w14:paraId="57A69001" w14:textId="77777777" w:rsidTr="002B6309">
        <w:trPr>
          <w:trHeight w:val="293"/>
        </w:trPr>
        <w:tc>
          <w:tcPr>
            <w:tcW w:w="2376" w:type="dxa"/>
            <w:shd w:val="clear" w:color="auto" w:fill="auto"/>
            <w:tcMar>
              <w:left w:w="28" w:type="dxa"/>
              <w:right w:w="28" w:type="dxa"/>
            </w:tcMar>
            <w:vAlign w:val="center"/>
            <w:hideMark/>
          </w:tcPr>
          <w:p w14:paraId="2913F671" w14:textId="77777777" w:rsidR="002B6309" w:rsidRPr="00DC52A5" w:rsidRDefault="002B6309" w:rsidP="002B6309">
            <w:pPr>
              <w:spacing w:line="276" w:lineRule="auto"/>
              <w:jc w:val="center"/>
            </w:pPr>
            <w:r w:rsidRPr="00DC52A5">
              <w:t>с полотенцесушителем</w:t>
            </w:r>
          </w:p>
        </w:tc>
        <w:tc>
          <w:tcPr>
            <w:tcW w:w="2268" w:type="dxa"/>
            <w:shd w:val="clear" w:color="auto" w:fill="auto"/>
            <w:tcMar>
              <w:left w:w="28" w:type="dxa"/>
              <w:right w:w="28" w:type="dxa"/>
            </w:tcMar>
            <w:vAlign w:val="center"/>
            <w:hideMark/>
          </w:tcPr>
          <w:p w14:paraId="7DE221CB" w14:textId="77777777" w:rsidR="002B6309" w:rsidRPr="00DC52A5" w:rsidRDefault="002B6309" w:rsidP="002B6309">
            <w:pPr>
              <w:spacing w:line="276" w:lineRule="auto"/>
              <w:jc w:val="center"/>
            </w:pPr>
            <w:r w:rsidRPr="00DC52A5">
              <w:t>без полотенцесушителя</w:t>
            </w:r>
          </w:p>
        </w:tc>
        <w:tc>
          <w:tcPr>
            <w:tcW w:w="2410" w:type="dxa"/>
            <w:shd w:val="clear" w:color="auto" w:fill="auto"/>
            <w:tcMar>
              <w:left w:w="28" w:type="dxa"/>
              <w:right w:w="28" w:type="dxa"/>
            </w:tcMar>
            <w:vAlign w:val="center"/>
            <w:hideMark/>
          </w:tcPr>
          <w:p w14:paraId="6737534B" w14:textId="77777777" w:rsidR="002B6309" w:rsidRPr="00DC52A5" w:rsidRDefault="002B6309" w:rsidP="002B6309">
            <w:pPr>
              <w:spacing w:line="276" w:lineRule="auto"/>
              <w:jc w:val="center"/>
            </w:pPr>
            <w:r w:rsidRPr="00DC52A5">
              <w:t>с полотенцесушителем</w:t>
            </w:r>
          </w:p>
        </w:tc>
        <w:tc>
          <w:tcPr>
            <w:tcW w:w="2580" w:type="dxa"/>
            <w:shd w:val="clear" w:color="auto" w:fill="auto"/>
            <w:tcMar>
              <w:left w:w="28" w:type="dxa"/>
              <w:right w:w="28" w:type="dxa"/>
            </w:tcMar>
            <w:vAlign w:val="center"/>
            <w:hideMark/>
          </w:tcPr>
          <w:p w14:paraId="50834979" w14:textId="77777777" w:rsidR="002B6309" w:rsidRPr="00DC52A5" w:rsidRDefault="002B6309" w:rsidP="002B6309">
            <w:pPr>
              <w:spacing w:line="276" w:lineRule="auto"/>
              <w:jc w:val="center"/>
            </w:pPr>
            <w:r w:rsidRPr="00DC52A5">
              <w:t>без полотенцесушителя</w:t>
            </w:r>
          </w:p>
        </w:tc>
      </w:tr>
      <w:tr w:rsidR="002B6309" w:rsidRPr="00DC52A5" w14:paraId="08D61006" w14:textId="77777777" w:rsidTr="002B6309">
        <w:trPr>
          <w:trHeight w:val="293"/>
        </w:trPr>
        <w:tc>
          <w:tcPr>
            <w:tcW w:w="2376" w:type="dxa"/>
            <w:shd w:val="clear" w:color="auto" w:fill="auto"/>
            <w:vAlign w:val="center"/>
          </w:tcPr>
          <w:p w14:paraId="2BEF6988" w14:textId="77777777" w:rsidR="002B6309" w:rsidRPr="00DC52A5" w:rsidRDefault="002B6309" w:rsidP="002B6309">
            <w:pPr>
              <w:spacing w:line="276" w:lineRule="auto"/>
              <w:jc w:val="center"/>
            </w:pPr>
            <w:r w:rsidRPr="00DC52A5">
              <w:t>0,0544</w:t>
            </w:r>
          </w:p>
        </w:tc>
        <w:tc>
          <w:tcPr>
            <w:tcW w:w="2268" w:type="dxa"/>
            <w:shd w:val="clear" w:color="auto" w:fill="auto"/>
            <w:vAlign w:val="center"/>
          </w:tcPr>
          <w:p w14:paraId="1AB040DA" w14:textId="77777777" w:rsidR="002B6309" w:rsidRPr="00DC52A5" w:rsidRDefault="002B6309" w:rsidP="002B6309">
            <w:pPr>
              <w:spacing w:line="276" w:lineRule="auto"/>
              <w:jc w:val="center"/>
            </w:pPr>
            <w:r w:rsidRPr="00DC52A5">
              <w:t>0,0536</w:t>
            </w:r>
          </w:p>
        </w:tc>
        <w:tc>
          <w:tcPr>
            <w:tcW w:w="2410" w:type="dxa"/>
            <w:shd w:val="clear" w:color="auto" w:fill="auto"/>
            <w:vAlign w:val="center"/>
          </w:tcPr>
          <w:p w14:paraId="76B4B8BE" w14:textId="77777777" w:rsidR="002B6309" w:rsidRPr="00DC52A5" w:rsidRDefault="002B6309" w:rsidP="002B6309">
            <w:pPr>
              <w:spacing w:line="276" w:lineRule="auto"/>
              <w:jc w:val="center"/>
            </w:pPr>
            <w:r w:rsidRPr="00DC52A5">
              <w:t>0,0580</w:t>
            </w:r>
          </w:p>
        </w:tc>
        <w:tc>
          <w:tcPr>
            <w:tcW w:w="2580" w:type="dxa"/>
            <w:shd w:val="clear" w:color="auto" w:fill="auto"/>
            <w:vAlign w:val="center"/>
          </w:tcPr>
          <w:p w14:paraId="0E205127" w14:textId="77777777" w:rsidR="002B6309" w:rsidRPr="00DC52A5" w:rsidRDefault="002B6309" w:rsidP="002B6309">
            <w:pPr>
              <w:spacing w:line="276" w:lineRule="auto"/>
              <w:jc w:val="center"/>
            </w:pPr>
            <w:r w:rsidRPr="00DC52A5">
              <w:t>0,0548</w:t>
            </w:r>
          </w:p>
        </w:tc>
      </w:tr>
    </w:tbl>
    <w:p w14:paraId="17317B44" w14:textId="77777777" w:rsidR="002B6309" w:rsidRDefault="002B6309" w:rsidP="002B6309">
      <w:pPr>
        <w:spacing w:line="276" w:lineRule="auto"/>
        <w:ind w:right="-284" w:firstLine="709"/>
        <w:jc w:val="both"/>
        <w:rPr>
          <w:snapToGrid w:val="0"/>
          <w:sz w:val="28"/>
          <w:szCs w:val="28"/>
        </w:rPr>
      </w:pPr>
      <w:r w:rsidRPr="00DC52A5">
        <w:rPr>
          <w:sz w:val="28"/>
          <w:szCs w:val="28"/>
        </w:rPr>
        <w:t>На основании вышеуказанного, эксперты предлагают принять тарифы на горячую воду</w:t>
      </w:r>
      <w:r w:rsidRPr="00213406">
        <w:rPr>
          <w:sz w:val="28"/>
          <w:szCs w:val="28"/>
        </w:rPr>
        <w:t xml:space="preserve"> в открытой системе горячего водоснабжения</w:t>
      </w:r>
      <w:r w:rsidRPr="00DC52A5">
        <w:rPr>
          <w:sz w:val="28"/>
          <w:szCs w:val="28"/>
        </w:rPr>
        <w:t xml:space="preserve"> на 201</w:t>
      </w:r>
      <w:r>
        <w:rPr>
          <w:sz w:val="28"/>
          <w:szCs w:val="28"/>
        </w:rPr>
        <w:t>9-2033</w:t>
      </w:r>
      <w:r w:rsidRPr="00DC52A5">
        <w:rPr>
          <w:sz w:val="28"/>
          <w:szCs w:val="28"/>
        </w:rPr>
        <w:t xml:space="preserve"> год для </w:t>
      </w:r>
      <w:r w:rsidRPr="00213406">
        <w:rPr>
          <w:sz w:val="28"/>
          <w:szCs w:val="28"/>
        </w:rPr>
        <w:t>ООО «</w:t>
      </w:r>
      <w:proofErr w:type="spellStart"/>
      <w:r>
        <w:rPr>
          <w:sz w:val="28"/>
          <w:szCs w:val="28"/>
        </w:rPr>
        <w:t>ЭнергоКомпания</w:t>
      </w:r>
      <w:proofErr w:type="spellEnd"/>
      <w:r w:rsidRPr="00213406">
        <w:rPr>
          <w:sz w:val="28"/>
          <w:szCs w:val="28"/>
        </w:rPr>
        <w:t>»</w:t>
      </w:r>
      <w:r w:rsidRPr="00DC52A5">
        <w:rPr>
          <w:sz w:val="28"/>
          <w:szCs w:val="28"/>
        </w:rPr>
        <w:t xml:space="preserve"> </w:t>
      </w:r>
      <w:r>
        <w:rPr>
          <w:sz w:val="28"/>
          <w:szCs w:val="28"/>
        </w:rPr>
        <w:t>на следующем уровне</w:t>
      </w:r>
      <w:r w:rsidRPr="00DC52A5">
        <w:rPr>
          <w:sz w:val="28"/>
          <w:szCs w:val="28"/>
        </w:rPr>
        <w:t>:</w:t>
      </w:r>
    </w:p>
    <w:p w14:paraId="6052A54F" w14:textId="77777777" w:rsidR="002B6309" w:rsidRDefault="002B6309" w:rsidP="002B6309">
      <w:pPr>
        <w:tabs>
          <w:tab w:val="left" w:pos="1890"/>
        </w:tabs>
        <w:spacing w:line="276" w:lineRule="auto"/>
        <w:ind w:right="-284"/>
        <w:jc w:val="right"/>
        <w:rPr>
          <w:snapToGrid w:val="0"/>
          <w:sz w:val="28"/>
          <w:szCs w:val="28"/>
        </w:rPr>
      </w:pPr>
      <w:r>
        <w:rPr>
          <w:snapToGrid w:val="0"/>
          <w:sz w:val="28"/>
          <w:szCs w:val="28"/>
        </w:rPr>
        <w:t xml:space="preserve">Таблица 6 </w:t>
      </w:r>
    </w:p>
    <w:p w14:paraId="5D9CBE16" w14:textId="77777777" w:rsidR="002B6309" w:rsidRDefault="002B6309" w:rsidP="002B6309">
      <w:pPr>
        <w:tabs>
          <w:tab w:val="left" w:pos="1890"/>
        </w:tabs>
        <w:spacing w:line="276" w:lineRule="auto"/>
        <w:ind w:right="-284"/>
        <w:jc w:val="center"/>
        <w:rPr>
          <w:snapToGrid w:val="0"/>
          <w:sz w:val="28"/>
          <w:szCs w:val="28"/>
        </w:rPr>
      </w:pPr>
    </w:p>
    <w:p w14:paraId="61352B88" w14:textId="77777777" w:rsidR="002B6309" w:rsidRDefault="002B6309" w:rsidP="002B6309">
      <w:pPr>
        <w:tabs>
          <w:tab w:val="left" w:pos="1890"/>
        </w:tabs>
        <w:spacing w:line="276" w:lineRule="auto"/>
        <w:ind w:right="-284"/>
        <w:jc w:val="center"/>
        <w:rPr>
          <w:sz w:val="28"/>
          <w:szCs w:val="28"/>
        </w:rPr>
      </w:pPr>
      <w:r w:rsidRPr="00A4585C">
        <w:rPr>
          <w:snapToGrid w:val="0"/>
          <w:sz w:val="28"/>
          <w:szCs w:val="28"/>
        </w:rPr>
        <w:t xml:space="preserve">Тарифы на горячую воду </w:t>
      </w:r>
      <w:r w:rsidRPr="00FA3C8F">
        <w:rPr>
          <w:snapToGrid w:val="0"/>
          <w:sz w:val="28"/>
          <w:szCs w:val="28"/>
        </w:rPr>
        <w:t>ООО «</w:t>
      </w:r>
      <w:proofErr w:type="spellStart"/>
      <w:r>
        <w:rPr>
          <w:snapToGrid w:val="0"/>
          <w:sz w:val="28"/>
          <w:szCs w:val="28"/>
        </w:rPr>
        <w:t>ЭнергоКомпания</w:t>
      </w:r>
      <w:proofErr w:type="spellEnd"/>
      <w:r w:rsidRPr="00FA3C8F">
        <w:rPr>
          <w:snapToGrid w:val="0"/>
          <w:sz w:val="28"/>
          <w:szCs w:val="28"/>
        </w:rPr>
        <w:t>»</w:t>
      </w:r>
      <w:r w:rsidRPr="00A4585C">
        <w:rPr>
          <w:snapToGrid w:val="0"/>
          <w:sz w:val="28"/>
          <w:szCs w:val="28"/>
        </w:rPr>
        <w:t xml:space="preserve">, </w:t>
      </w:r>
      <w:r w:rsidRPr="00A4585C">
        <w:rPr>
          <w:snapToGrid w:val="0"/>
          <w:sz w:val="28"/>
          <w:szCs w:val="28"/>
        </w:rPr>
        <w:br/>
        <w:t xml:space="preserve">реализуемую в открытой системе горячего водоснабжения </w:t>
      </w:r>
      <w:r w:rsidRPr="00A4585C">
        <w:rPr>
          <w:snapToGrid w:val="0"/>
          <w:sz w:val="28"/>
          <w:szCs w:val="28"/>
        </w:rPr>
        <w:br/>
        <w:t xml:space="preserve">на потребительском рынке </w:t>
      </w:r>
    </w:p>
    <w:p w14:paraId="4FD3DC91" w14:textId="77777777" w:rsidR="002B6309" w:rsidRPr="00DC52A5" w:rsidRDefault="002B6309" w:rsidP="002B6309">
      <w:pPr>
        <w:tabs>
          <w:tab w:val="left" w:pos="1890"/>
        </w:tabs>
        <w:spacing w:line="276" w:lineRule="auto"/>
        <w:ind w:right="-284"/>
        <w:jc w:val="right"/>
        <w:rPr>
          <w:sz w:val="28"/>
          <w:szCs w:val="28"/>
        </w:rPr>
      </w:pPr>
    </w:p>
    <w:tbl>
      <w:tblPr>
        <w:tblW w:w="10206" w:type="dxa"/>
        <w:tblInd w:w="-567" w:type="dxa"/>
        <w:tblLook w:val="04A0" w:firstRow="1" w:lastRow="0" w:firstColumn="1" w:lastColumn="0" w:noHBand="0" w:noVBand="1"/>
      </w:tblPr>
      <w:tblGrid>
        <w:gridCol w:w="1693"/>
        <w:gridCol w:w="1346"/>
        <w:gridCol w:w="1214"/>
        <w:gridCol w:w="1111"/>
        <w:gridCol w:w="1157"/>
        <w:gridCol w:w="1134"/>
        <w:gridCol w:w="1124"/>
        <w:gridCol w:w="1427"/>
      </w:tblGrid>
      <w:tr w:rsidR="002B6309" w:rsidRPr="00812274" w14:paraId="1714CD30" w14:textId="77777777" w:rsidTr="002B6309">
        <w:trPr>
          <w:trHeight w:val="954"/>
        </w:trPr>
        <w:tc>
          <w:tcPr>
            <w:tcW w:w="1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C1908E" w14:textId="77777777" w:rsidR="002B6309" w:rsidRPr="00AA1175" w:rsidRDefault="002B6309" w:rsidP="002B6309">
            <w:pPr>
              <w:spacing w:line="276" w:lineRule="auto"/>
              <w:ind w:hanging="24"/>
              <w:jc w:val="center"/>
              <w:rPr>
                <w:sz w:val="20"/>
                <w:szCs w:val="20"/>
              </w:rPr>
            </w:pPr>
            <w:r w:rsidRPr="00AA1175">
              <w:rPr>
                <w:sz w:val="20"/>
                <w:szCs w:val="20"/>
              </w:rPr>
              <w:t>Наименование регулируемой организации</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D33DF3" w14:textId="77777777" w:rsidR="002B6309" w:rsidRPr="00AA1175" w:rsidRDefault="002B6309" w:rsidP="002B6309">
            <w:pPr>
              <w:spacing w:line="276" w:lineRule="auto"/>
              <w:ind w:hanging="24"/>
              <w:jc w:val="center"/>
              <w:rPr>
                <w:sz w:val="20"/>
                <w:szCs w:val="20"/>
              </w:rPr>
            </w:pPr>
            <w:r w:rsidRPr="00AA1175">
              <w:rPr>
                <w:sz w:val="20"/>
                <w:szCs w:val="20"/>
              </w:rPr>
              <w:t>Период</w:t>
            </w:r>
          </w:p>
        </w:tc>
        <w:tc>
          <w:tcPr>
            <w:tcW w:w="4616" w:type="dxa"/>
            <w:gridSpan w:val="4"/>
            <w:tcBorders>
              <w:top w:val="single" w:sz="4" w:space="0" w:color="auto"/>
              <w:left w:val="nil"/>
              <w:bottom w:val="single" w:sz="4" w:space="0" w:color="auto"/>
              <w:right w:val="single" w:sz="4" w:space="0" w:color="auto"/>
            </w:tcBorders>
            <w:shd w:val="clear" w:color="auto" w:fill="auto"/>
            <w:vAlign w:val="center"/>
            <w:hideMark/>
          </w:tcPr>
          <w:p w14:paraId="23FC6D1E" w14:textId="77777777" w:rsidR="002B6309" w:rsidRPr="00AA1175" w:rsidRDefault="002B6309" w:rsidP="002B6309">
            <w:pPr>
              <w:spacing w:line="276" w:lineRule="auto"/>
              <w:ind w:hanging="24"/>
              <w:jc w:val="center"/>
              <w:rPr>
                <w:sz w:val="20"/>
                <w:szCs w:val="20"/>
              </w:rPr>
            </w:pPr>
            <w:r w:rsidRPr="00AA1175">
              <w:rPr>
                <w:sz w:val="20"/>
                <w:szCs w:val="20"/>
              </w:rPr>
              <w:t>Тариф на горячую воду для прочих потребителей, руб./ м3 (без НДС)</w:t>
            </w:r>
          </w:p>
        </w:tc>
        <w:tc>
          <w:tcPr>
            <w:tcW w:w="1124" w:type="dxa"/>
            <w:vMerge w:val="restart"/>
            <w:tcBorders>
              <w:top w:val="single" w:sz="4" w:space="0" w:color="auto"/>
              <w:left w:val="single" w:sz="4" w:space="0" w:color="auto"/>
              <w:right w:val="single" w:sz="4" w:space="0" w:color="auto"/>
            </w:tcBorders>
            <w:shd w:val="clear" w:color="auto" w:fill="auto"/>
            <w:vAlign w:val="center"/>
            <w:hideMark/>
          </w:tcPr>
          <w:p w14:paraId="25F2E992" w14:textId="77777777" w:rsidR="002B6309" w:rsidRPr="00AA1175" w:rsidRDefault="002B6309" w:rsidP="002B6309">
            <w:pPr>
              <w:spacing w:line="276" w:lineRule="auto"/>
              <w:ind w:hanging="24"/>
              <w:jc w:val="center"/>
              <w:rPr>
                <w:sz w:val="20"/>
                <w:szCs w:val="20"/>
              </w:rPr>
            </w:pPr>
            <w:proofErr w:type="spellStart"/>
            <w:r w:rsidRPr="00AA1175">
              <w:rPr>
                <w:sz w:val="20"/>
                <w:szCs w:val="20"/>
              </w:rPr>
              <w:t>Компо-нент</w:t>
            </w:r>
            <w:proofErr w:type="spellEnd"/>
            <w:r w:rsidRPr="00AA1175">
              <w:rPr>
                <w:sz w:val="20"/>
                <w:szCs w:val="20"/>
              </w:rPr>
              <w:t xml:space="preserve"> на </w:t>
            </w:r>
            <w:proofErr w:type="spellStart"/>
            <w:r w:rsidRPr="00AA1175">
              <w:rPr>
                <w:sz w:val="20"/>
                <w:szCs w:val="20"/>
              </w:rPr>
              <w:t>теплоно-ситель</w:t>
            </w:r>
            <w:proofErr w:type="spellEnd"/>
            <w:r w:rsidRPr="00AA1175">
              <w:rPr>
                <w:sz w:val="20"/>
                <w:szCs w:val="20"/>
              </w:rPr>
              <w:t>, руб./м</w:t>
            </w:r>
            <w:proofErr w:type="gramStart"/>
            <w:r w:rsidRPr="00AA1175">
              <w:rPr>
                <w:sz w:val="20"/>
                <w:szCs w:val="20"/>
              </w:rPr>
              <w:t>3  (</w:t>
            </w:r>
            <w:proofErr w:type="gramEnd"/>
            <w:r w:rsidRPr="00AA1175">
              <w:rPr>
                <w:sz w:val="20"/>
                <w:szCs w:val="20"/>
              </w:rPr>
              <w:t>без НДС)</w:t>
            </w:r>
          </w:p>
        </w:tc>
        <w:tc>
          <w:tcPr>
            <w:tcW w:w="1427" w:type="dxa"/>
            <w:vMerge w:val="restart"/>
            <w:tcBorders>
              <w:top w:val="single" w:sz="4" w:space="0" w:color="auto"/>
              <w:right w:val="single" w:sz="4" w:space="0" w:color="auto"/>
            </w:tcBorders>
            <w:shd w:val="clear" w:color="auto" w:fill="auto"/>
            <w:vAlign w:val="center"/>
          </w:tcPr>
          <w:p w14:paraId="72F75F6D" w14:textId="77777777" w:rsidR="002B6309" w:rsidRPr="00812274" w:rsidRDefault="002B6309" w:rsidP="002B6309">
            <w:pPr>
              <w:spacing w:line="276" w:lineRule="auto"/>
              <w:ind w:hanging="24"/>
              <w:jc w:val="center"/>
              <w:rPr>
                <w:sz w:val="20"/>
                <w:szCs w:val="20"/>
              </w:rPr>
            </w:pPr>
            <w:proofErr w:type="spellStart"/>
            <w:r w:rsidRPr="00AA1175">
              <w:rPr>
                <w:sz w:val="20"/>
                <w:szCs w:val="20"/>
              </w:rPr>
              <w:t>Односта-вочный</w:t>
            </w:r>
            <w:proofErr w:type="spellEnd"/>
            <w:r w:rsidRPr="00AA1175">
              <w:rPr>
                <w:sz w:val="20"/>
                <w:szCs w:val="20"/>
              </w:rPr>
              <w:t xml:space="preserve">, руб./Гкал </w:t>
            </w:r>
            <w:r w:rsidRPr="00AA1175">
              <w:rPr>
                <w:sz w:val="20"/>
                <w:szCs w:val="20"/>
              </w:rPr>
              <w:br/>
              <w:t xml:space="preserve"> (без НДС)</w:t>
            </w:r>
          </w:p>
        </w:tc>
      </w:tr>
      <w:tr w:rsidR="002B6309" w:rsidRPr="00812274" w14:paraId="768F8623" w14:textId="77777777" w:rsidTr="002B6309">
        <w:trPr>
          <w:trHeight w:val="406"/>
        </w:trPr>
        <w:tc>
          <w:tcPr>
            <w:tcW w:w="1693" w:type="dxa"/>
            <w:vMerge/>
            <w:tcBorders>
              <w:top w:val="single" w:sz="4" w:space="0" w:color="auto"/>
              <w:left w:val="single" w:sz="4" w:space="0" w:color="auto"/>
              <w:bottom w:val="single" w:sz="4" w:space="0" w:color="auto"/>
              <w:right w:val="single" w:sz="4" w:space="0" w:color="auto"/>
            </w:tcBorders>
            <w:vAlign w:val="center"/>
            <w:hideMark/>
          </w:tcPr>
          <w:p w14:paraId="14107631" w14:textId="77777777" w:rsidR="002B6309" w:rsidRPr="00AA1175" w:rsidRDefault="002B6309" w:rsidP="002B6309">
            <w:pPr>
              <w:spacing w:line="276" w:lineRule="auto"/>
              <w:ind w:hanging="24"/>
              <w:jc w:val="center"/>
              <w:rPr>
                <w:sz w:val="20"/>
                <w:szCs w:val="20"/>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14:paraId="569301C7" w14:textId="77777777" w:rsidR="002B6309" w:rsidRPr="00AA1175" w:rsidRDefault="002B6309" w:rsidP="002B6309">
            <w:pPr>
              <w:spacing w:line="276" w:lineRule="auto"/>
              <w:ind w:hanging="24"/>
              <w:jc w:val="center"/>
              <w:rPr>
                <w:sz w:val="20"/>
                <w:szCs w:val="20"/>
              </w:rPr>
            </w:pPr>
          </w:p>
        </w:tc>
        <w:tc>
          <w:tcPr>
            <w:tcW w:w="2325" w:type="dxa"/>
            <w:gridSpan w:val="2"/>
            <w:tcBorders>
              <w:top w:val="single" w:sz="4" w:space="0" w:color="auto"/>
              <w:left w:val="nil"/>
              <w:bottom w:val="single" w:sz="4" w:space="0" w:color="auto"/>
              <w:right w:val="single" w:sz="4" w:space="0" w:color="auto"/>
            </w:tcBorders>
            <w:shd w:val="clear" w:color="auto" w:fill="auto"/>
            <w:vAlign w:val="center"/>
            <w:hideMark/>
          </w:tcPr>
          <w:p w14:paraId="60B8102C" w14:textId="77777777" w:rsidR="002B6309" w:rsidRPr="00AA1175" w:rsidRDefault="002B6309" w:rsidP="002B6309">
            <w:pPr>
              <w:spacing w:line="276" w:lineRule="auto"/>
              <w:ind w:hanging="24"/>
              <w:jc w:val="center"/>
              <w:rPr>
                <w:sz w:val="20"/>
                <w:szCs w:val="20"/>
              </w:rPr>
            </w:pPr>
            <w:r w:rsidRPr="00AA1175">
              <w:rPr>
                <w:sz w:val="20"/>
                <w:szCs w:val="20"/>
              </w:rPr>
              <w:t>Изолированные стояки</w:t>
            </w:r>
          </w:p>
        </w:tc>
        <w:tc>
          <w:tcPr>
            <w:tcW w:w="2291" w:type="dxa"/>
            <w:gridSpan w:val="2"/>
            <w:tcBorders>
              <w:top w:val="single" w:sz="4" w:space="0" w:color="auto"/>
              <w:left w:val="nil"/>
              <w:bottom w:val="single" w:sz="4" w:space="0" w:color="auto"/>
              <w:right w:val="single" w:sz="4" w:space="0" w:color="auto"/>
            </w:tcBorders>
            <w:shd w:val="clear" w:color="auto" w:fill="auto"/>
            <w:vAlign w:val="center"/>
            <w:hideMark/>
          </w:tcPr>
          <w:p w14:paraId="105162DF" w14:textId="77777777" w:rsidR="002B6309" w:rsidRPr="00AA1175" w:rsidRDefault="002B6309" w:rsidP="002B6309">
            <w:pPr>
              <w:spacing w:line="276" w:lineRule="auto"/>
              <w:ind w:hanging="24"/>
              <w:jc w:val="center"/>
              <w:rPr>
                <w:sz w:val="20"/>
                <w:szCs w:val="20"/>
              </w:rPr>
            </w:pPr>
            <w:r w:rsidRPr="00AA1175">
              <w:rPr>
                <w:sz w:val="20"/>
                <w:szCs w:val="20"/>
              </w:rPr>
              <w:t>Неизолированные стояки</w:t>
            </w:r>
          </w:p>
        </w:tc>
        <w:tc>
          <w:tcPr>
            <w:tcW w:w="1124" w:type="dxa"/>
            <w:vMerge/>
            <w:tcBorders>
              <w:left w:val="single" w:sz="4" w:space="0" w:color="auto"/>
              <w:right w:val="single" w:sz="4" w:space="0" w:color="auto"/>
            </w:tcBorders>
            <w:vAlign w:val="center"/>
            <w:hideMark/>
          </w:tcPr>
          <w:p w14:paraId="1D4AB44B" w14:textId="77777777" w:rsidR="002B6309" w:rsidRPr="00AA1175" w:rsidRDefault="002B6309" w:rsidP="002B6309">
            <w:pPr>
              <w:spacing w:line="276" w:lineRule="auto"/>
              <w:ind w:hanging="24"/>
              <w:jc w:val="center"/>
              <w:rPr>
                <w:sz w:val="20"/>
                <w:szCs w:val="20"/>
              </w:rPr>
            </w:pPr>
          </w:p>
        </w:tc>
        <w:tc>
          <w:tcPr>
            <w:tcW w:w="1427" w:type="dxa"/>
            <w:vMerge/>
            <w:tcBorders>
              <w:left w:val="single" w:sz="4" w:space="0" w:color="auto"/>
              <w:right w:val="single" w:sz="4" w:space="0" w:color="auto"/>
            </w:tcBorders>
            <w:shd w:val="clear" w:color="auto" w:fill="auto"/>
            <w:vAlign w:val="center"/>
            <w:hideMark/>
          </w:tcPr>
          <w:p w14:paraId="55F36C53" w14:textId="77777777" w:rsidR="002B6309" w:rsidRPr="00AA1175" w:rsidRDefault="002B6309" w:rsidP="002B6309">
            <w:pPr>
              <w:spacing w:line="276" w:lineRule="auto"/>
              <w:ind w:hanging="24"/>
              <w:jc w:val="center"/>
              <w:rPr>
                <w:sz w:val="20"/>
                <w:szCs w:val="20"/>
              </w:rPr>
            </w:pPr>
          </w:p>
        </w:tc>
      </w:tr>
      <w:tr w:rsidR="002B6309" w:rsidRPr="00812274" w14:paraId="5AF7EACE" w14:textId="77777777" w:rsidTr="002B6309">
        <w:trPr>
          <w:trHeight w:val="930"/>
        </w:trPr>
        <w:tc>
          <w:tcPr>
            <w:tcW w:w="1693" w:type="dxa"/>
            <w:vMerge/>
            <w:tcBorders>
              <w:top w:val="single" w:sz="4" w:space="0" w:color="auto"/>
              <w:left w:val="single" w:sz="4" w:space="0" w:color="auto"/>
              <w:bottom w:val="single" w:sz="4" w:space="0" w:color="auto"/>
              <w:right w:val="single" w:sz="4" w:space="0" w:color="auto"/>
            </w:tcBorders>
            <w:vAlign w:val="center"/>
            <w:hideMark/>
          </w:tcPr>
          <w:p w14:paraId="7B19F2AF" w14:textId="77777777" w:rsidR="002B6309" w:rsidRPr="00AA1175" w:rsidRDefault="002B6309" w:rsidP="002B6309">
            <w:pPr>
              <w:spacing w:line="276" w:lineRule="auto"/>
              <w:ind w:hanging="24"/>
              <w:jc w:val="center"/>
              <w:rPr>
                <w:sz w:val="20"/>
                <w:szCs w:val="20"/>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14:paraId="2D801B16" w14:textId="77777777" w:rsidR="002B6309" w:rsidRPr="00AA1175" w:rsidRDefault="002B6309" w:rsidP="002B6309">
            <w:pPr>
              <w:spacing w:line="276" w:lineRule="auto"/>
              <w:ind w:hanging="24"/>
              <w:jc w:val="center"/>
              <w:rPr>
                <w:sz w:val="20"/>
                <w:szCs w:val="20"/>
              </w:rPr>
            </w:pPr>
          </w:p>
        </w:tc>
        <w:tc>
          <w:tcPr>
            <w:tcW w:w="1214" w:type="dxa"/>
            <w:tcBorders>
              <w:top w:val="nil"/>
              <w:left w:val="nil"/>
              <w:bottom w:val="single" w:sz="4" w:space="0" w:color="auto"/>
              <w:right w:val="single" w:sz="4" w:space="0" w:color="auto"/>
            </w:tcBorders>
            <w:shd w:val="clear" w:color="auto" w:fill="auto"/>
            <w:vAlign w:val="center"/>
            <w:hideMark/>
          </w:tcPr>
          <w:p w14:paraId="269BEA0B" w14:textId="77777777" w:rsidR="002B6309" w:rsidRPr="00AA1175" w:rsidRDefault="002B6309" w:rsidP="002B6309">
            <w:pPr>
              <w:spacing w:line="276" w:lineRule="auto"/>
              <w:ind w:hanging="24"/>
              <w:jc w:val="center"/>
              <w:rPr>
                <w:sz w:val="20"/>
                <w:szCs w:val="20"/>
              </w:rPr>
            </w:pPr>
            <w:r w:rsidRPr="00AA1175">
              <w:rPr>
                <w:sz w:val="20"/>
                <w:szCs w:val="20"/>
              </w:rPr>
              <w:t xml:space="preserve">с </w:t>
            </w:r>
            <w:proofErr w:type="gramStart"/>
            <w:r w:rsidRPr="00AA1175">
              <w:rPr>
                <w:sz w:val="20"/>
                <w:szCs w:val="20"/>
              </w:rPr>
              <w:t>поло-</w:t>
            </w:r>
            <w:proofErr w:type="spellStart"/>
            <w:r w:rsidRPr="00AA1175">
              <w:rPr>
                <w:sz w:val="20"/>
                <w:szCs w:val="20"/>
              </w:rPr>
              <w:t>тенце</w:t>
            </w:r>
            <w:proofErr w:type="spellEnd"/>
            <w:proofErr w:type="gramEnd"/>
            <w:r w:rsidRPr="00AA1175">
              <w:rPr>
                <w:sz w:val="20"/>
                <w:szCs w:val="20"/>
              </w:rPr>
              <w:t>-суши-</w:t>
            </w:r>
            <w:proofErr w:type="spellStart"/>
            <w:r w:rsidRPr="00AA1175">
              <w:rPr>
                <w:sz w:val="20"/>
                <w:szCs w:val="20"/>
              </w:rPr>
              <w:t>телями</w:t>
            </w:r>
            <w:proofErr w:type="spellEnd"/>
          </w:p>
        </w:tc>
        <w:tc>
          <w:tcPr>
            <w:tcW w:w="1111" w:type="dxa"/>
            <w:tcBorders>
              <w:top w:val="nil"/>
              <w:left w:val="nil"/>
              <w:bottom w:val="single" w:sz="4" w:space="0" w:color="auto"/>
              <w:right w:val="single" w:sz="4" w:space="0" w:color="auto"/>
            </w:tcBorders>
            <w:shd w:val="clear" w:color="auto" w:fill="auto"/>
            <w:vAlign w:val="center"/>
            <w:hideMark/>
          </w:tcPr>
          <w:p w14:paraId="466E73AC" w14:textId="77777777" w:rsidR="002B6309" w:rsidRPr="00AA1175" w:rsidRDefault="002B6309" w:rsidP="002B6309">
            <w:pPr>
              <w:spacing w:line="276" w:lineRule="auto"/>
              <w:ind w:hanging="24"/>
              <w:jc w:val="center"/>
              <w:rPr>
                <w:sz w:val="20"/>
                <w:szCs w:val="20"/>
              </w:rPr>
            </w:pPr>
            <w:r w:rsidRPr="00AA1175">
              <w:rPr>
                <w:sz w:val="20"/>
                <w:szCs w:val="20"/>
              </w:rPr>
              <w:t xml:space="preserve">без </w:t>
            </w:r>
            <w:proofErr w:type="gramStart"/>
            <w:r w:rsidRPr="00AA1175">
              <w:rPr>
                <w:sz w:val="20"/>
                <w:szCs w:val="20"/>
              </w:rPr>
              <w:t>поло-</w:t>
            </w:r>
            <w:proofErr w:type="spellStart"/>
            <w:r w:rsidRPr="00AA1175">
              <w:rPr>
                <w:sz w:val="20"/>
                <w:szCs w:val="20"/>
              </w:rPr>
              <w:t>тенце</w:t>
            </w:r>
            <w:proofErr w:type="spellEnd"/>
            <w:proofErr w:type="gramEnd"/>
            <w:r w:rsidRPr="00AA1175">
              <w:rPr>
                <w:sz w:val="20"/>
                <w:szCs w:val="20"/>
              </w:rPr>
              <w:t>-суши-теля</w:t>
            </w:r>
          </w:p>
        </w:tc>
        <w:tc>
          <w:tcPr>
            <w:tcW w:w="1157" w:type="dxa"/>
            <w:tcBorders>
              <w:top w:val="nil"/>
              <w:left w:val="nil"/>
              <w:bottom w:val="single" w:sz="4" w:space="0" w:color="auto"/>
              <w:right w:val="single" w:sz="4" w:space="0" w:color="auto"/>
            </w:tcBorders>
            <w:shd w:val="clear" w:color="auto" w:fill="auto"/>
            <w:vAlign w:val="center"/>
            <w:hideMark/>
          </w:tcPr>
          <w:p w14:paraId="165878DC" w14:textId="77777777" w:rsidR="002B6309" w:rsidRPr="00AA1175" w:rsidRDefault="002B6309" w:rsidP="002B6309">
            <w:pPr>
              <w:spacing w:line="276" w:lineRule="auto"/>
              <w:ind w:hanging="24"/>
              <w:jc w:val="center"/>
              <w:rPr>
                <w:sz w:val="20"/>
                <w:szCs w:val="20"/>
              </w:rPr>
            </w:pPr>
            <w:r w:rsidRPr="00AA1175">
              <w:rPr>
                <w:sz w:val="20"/>
                <w:szCs w:val="20"/>
              </w:rPr>
              <w:t xml:space="preserve">с </w:t>
            </w:r>
            <w:proofErr w:type="gramStart"/>
            <w:r w:rsidRPr="00AA1175">
              <w:rPr>
                <w:sz w:val="20"/>
                <w:szCs w:val="20"/>
              </w:rPr>
              <w:t>поло-</w:t>
            </w:r>
            <w:proofErr w:type="spellStart"/>
            <w:r w:rsidRPr="00AA1175">
              <w:rPr>
                <w:sz w:val="20"/>
                <w:szCs w:val="20"/>
              </w:rPr>
              <w:t>тенце</w:t>
            </w:r>
            <w:proofErr w:type="spellEnd"/>
            <w:proofErr w:type="gramEnd"/>
            <w:r w:rsidRPr="00AA1175">
              <w:rPr>
                <w:sz w:val="20"/>
                <w:szCs w:val="20"/>
              </w:rPr>
              <w:t>-суши-</w:t>
            </w:r>
            <w:proofErr w:type="spellStart"/>
            <w:r w:rsidRPr="00AA1175">
              <w:rPr>
                <w:sz w:val="20"/>
                <w:szCs w:val="20"/>
              </w:rPr>
              <w:t>телями</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5B214E90" w14:textId="77777777" w:rsidR="002B6309" w:rsidRPr="00AA1175" w:rsidRDefault="002B6309" w:rsidP="002B6309">
            <w:pPr>
              <w:spacing w:line="276" w:lineRule="auto"/>
              <w:ind w:hanging="24"/>
              <w:jc w:val="center"/>
              <w:rPr>
                <w:sz w:val="20"/>
                <w:szCs w:val="20"/>
              </w:rPr>
            </w:pPr>
            <w:r w:rsidRPr="00AA1175">
              <w:rPr>
                <w:sz w:val="20"/>
                <w:szCs w:val="20"/>
              </w:rPr>
              <w:t xml:space="preserve">без </w:t>
            </w:r>
            <w:proofErr w:type="gramStart"/>
            <w:r w:rsidRPr="00AA1175">
              <w:rPr>
                <w:sz w:val="20"/>
                <w:szCs w:val="20"/>
              </w:rPr>
              <w:t>поло-</w:t>
            </w:r>
            <w:proofErr w:type="spellStart"/>
            <w:r w:rsidRPr="00AA1175">
              <w:rPr>
                <w:sz w:val="20"/>
                <w:szCs w:val="20"/>
              </w:rPr>
              <w:t>тенце</w:t>
            </w:r>
            <w:proofErr w:type="spellEnd"/>
            <w:proofErr w:type="gramEnd"/>
            <w:r w:rsidRPr="00AA1175">
              <w:rPr>
                <w:sz w:val="20"/>
                <w:szCs w:val="20"/>
              </w:rPr>
              <w:t>-суши-теля</w:t>
            </w:r>
          </w:p>
        </w:tc>
        <w:tc>
          <w:tcPr>
            <w:tcW w:w="1124" w:type="dxa"/>
            <w:vMerge/>
            <w:tcBorders>
              <w:left w:val="single" w:sz="4" w:space="0" w:color="auto"/>
              <w:bottom w:val="single" w:sz="4" w:space="0" w:color="auto"/>
              <w:right w:val="single" w:sz="4" w:space="0" w:color="auto"/>
            </w:tcBorders>
            <w:vAlign w:val="center"/>
            <w:hideMark/>
          </w:tcPr>
          <w:p w14:paraId="27CFBE75" w14:textId="77777777" w:rsidR="002B6309" w:rsidRPr="00AA1175" w:rsidRDefault="002B6309" w:rsidP="002B6309">
            <w:pPr>
              <w:spacing w:line="276" w:lineRule="auto"/>
              <w:ind w:hanging="24"/>
              <w:jc w:val="center"/>
              <w:rPr>
                <w:sz w:val="20"/>
                <w:szCs w:val="20"/>
              </w:rPr>
            </w:pPr>
          </w:p>
        </w:tc>
        <w:tc>
          <w:tcPr>
            <w:tcW w:w="1427" w:type="dxa"/>
            <w:vMerge/>
            <w:tcBorders>
              <w:left w:val="single" w:sz="4" w:space="0" w:color="auto"/>
              <w:bottom w:val="single" w:sz="4" w:space="0" w:color="auto"/>
              <w:right w:val="single" w:sz="4" w:space="0" w:color="auto"/>
            </w:tcBorders>
            <w:vAlign w:val="center"/>
            <w:hideMark/>
          </w:tcPr>
          <w:p w14:paraId="67CA67AB" w14:textId="77777777" w:rsidR="002B6309" w:rsidRPr="00AA1175" w:rsidRDefault="002B6309" w:rsidP="002B6309">
            <w:pPr>
              <w:spacing w:line="276" w:lineRule="auto"/>
              <w:ind w:hanging="24"/>
              <w:jc w:val="center"/>
              <w:rPr>
                <w:sz w:val="20"/>
                <w:szCs w:val="20"/>
              </w:rPr>
            </w:pPr>
          </w:p>
        </w:tc>
      </w:tr>
      <w:tr w:rsidR="002B6309" w:rsidRPr="00812274" w14:paraId="41546925" w14:textId="77777777" w:rsidTr="002B6309">
        <w:trPr>
          <w:trHeight w:val="315"/>
        </w:trPr>
        <w:tc>
          <w:tcPr>
            <w:tcW w:w="1693" w:type="dxa"/>
            <w:vMerge w:val="restart"/>
            <w:tcBorders>
              <w:top w:val="nil"/>
              <w:left w:val="single" w:sz="4" w:space="0" w:color="auto"/>
              <w:bottom w:val="single" w:sz="4" w:space="0" w:color="000000"/>
              <w:right w:val="single" w:sz="4" w:space="0" w:color="auto"/>
            </w:tcBorders>
            <w:shd w:val="clear" w:color="auto" w:fill="auto"/>
            <w:vAlign w:val="center"/>
            <w:hideMark/>
          </w:tcPr>
          <w:p w14:paraId="73F7B8F3" w14:textId="77777777" w:rsidR="002B6309" w:rsidRPr="00AA1175" w:rsidRDefault="002B6309" w:rsidP="002B6309">
            <w:pPr>
              <w:spacing w:line="276" w:lineRule="auto"/>
              <w:ind w:hanging="24"/>
              <w:jc w:val="center"/>
            </w:pPr>
            <w:r>
              <w:t>ООО «</w:t>
            </w:r>
            <w:r>
              <w:rPr>
                <w:snapToGrid w:val="0"/>
                <w:sz w:val="28"/>
                <w:szCs w:val="28"/>
              </w:rPr>
              <w:t>Энерго-Компания»</w:t>
            </w:r>
          </w:p>
        </w:tc>
        <w:tc>
          <w:tcPr>
            <w:tcW w:w="1346" w:type="dxa"/>
            <w:tcBorders>
              <w:top w:val="nil"/>
              <w:left w:val="nil"/>
              <w:bottom w:val="single" w:sz="4" w:space="0" w:color="auto"/>
              <w:right w:val="single" w:sz="4" w:space="0" w:color="auto"/>
            </w:tcBorders>
            <w:shd w:val="clear" w:color="auto" w:fill="auto"/>
            <w:vAlign w:val="center"/>
            <w:hideMark/>
          </w:tcPr>
          <w:p w14:paraId="017F3380" w14:textId="77777777" w:rsidR="002B6309" w:rsidRPr="00AA1175" w:rsidRDefault="002B6309" w:rsidP="002B6309">
            <w:pPr>
              <w:spacing w:line="276" w:lineRule="auto"/>
              <w:ind w:hanging="24"/>
              <w:jc w:val="center"/>
              <w:rPr>
                <w:sz w:val="20"/>
                <w:szCs w:val="20"/>
              </w:rPr>
            </w:pPr>
            <w:r>
              <w:rPr>
                <w:sz w:val="20"/>
                <w:szCs w:val="20"/>
              </w:rPr>
              <w:t xml:space="preserve">1 полугодие </w:t>
            </w:r>
            <w:r w:rsidRPr="00AA1175">
              <w:rPr>
                <w:sz w:val="20"/>
                <w:szCs w:val="20"/>
              </w:rPr>
              <w:t>2019</w:t>
            </w:r>
          </w:p>
        </w:tc>
        <w:tc>
          <w:tcPr>
            <w:tcW w:w="1214" w:type="dxa"/>
            <w:tcBorders>
              <w:top w:val="single" w:sz="4" w:space="0" w:color="auto"/>
              <w:left w:val="nil"/>
              <w:bottom w:val="single" w:sz="4" w:space="0" w:color="auto"/>
              <w:right w:val="single" w:sz="4" w:space="0" w:color="auto"/>
            </w:tcBorders>
            <w:shd w:val="clear" w:color="auto" w:fill="auto"/>
          </w:tcPr>
          <w:p w14:paraId="07E7544D" w14:textId="77777777" w:rsidR="002B6309" w:rsidRPr="0001132D" w:rsidRDefault="002B6309" w:rsidP="002B6309">
            <w:pPr>
              <w:spacing w:line="276" w:lineRule="auto"/>
              <w:jc w:val="center"/>
              <w:rPr>
                <w:sz w:val="22"/>
                <w:szCs w:val="22"/>
              </w:rPr>
            </w:pPr>
            <w:r w:rsidRPr="0001132D">
              <w:rPr>
                <w:sz w:val="22"/>
                <w:szCs w:val="22"/>
              </w:rPr>
              <w:t>136,92</w:t>
            </w:r>
          </w:p>
        </w:tc>
        <w:tc>
          <w:tcPr>
            <w:tcW w:w="1111" w:type="dxa"/>
            <w:tcBorders>
              <w:top w:val="single" w:sz="4" w:space="0" w:color="auto"/>
              <w:left w:val="nil"/>
              <w:bottom w:val="single" w:sz="4" w:space="0" w:color="auto"/>
              <w:right w:val="single" w:sz="4" w:space="0" w:color="auto"/>
            </w:tcBorders>
            <w:shd w:val="clear" w:color="auto" w:fill="auto"/>
          </w:tcPr>
          <w:p w14:paraId="5099B430" w14:textId="77777777" w:rsidR="002B6309" w:rsidRPr="0001132D" w:rsidRDefault="002B6309" w:rsidP="002B6309">
            <w:pPr>
              <w:spacing w:line="276" w:lineRule="auto"/>
              <w:jc w:val="center"/>
              <w:rPr>
                <w:sz w:val="22"/>
                <w:szCs w:val="22"/>
              </w:rPr>
            </w:pPr>
            <w:r w:rsidRPr="0001132D">
              <w:rPr>
                <w:sz w:val="22"/>
                <w:szCs w:val="22"/>
              </w:rPr>
              <w:t>135,83</w:t>
            </w:r>
          </w:p>
        </w:tc>
        <w:tc>
          <w:tcPr>
            <w:tcW w:w="1157" w:type="dxa"/>
            <w:tcBorders>
              <w:top w:val="single" w:sz="4" w:space="0" w:color="auto"/>
              <w:left w:val="nil"/>
              <w:bottom w:val="single" w:sz="4" w:space="0" w:color="auto"/>
              <w:right w:val="single" w:sz="4" w:space="0" w:color="auto"/>
            </w:tcBorders>
            <w:shd w:val="clear" w:color="auto" w:fill="auto"/>
          </w:tcPr>
          <w:p w14:paraId="33A26CD8" w14:textId="77777777" w:rsidR="002B6309" w:rsidRPr="0001132D" w:rsidRDefault="002B6309" w:rsidP="002B6309">
            <w:pPr>
              <w:spacing w:line="276" w:lineRule="auto"/>
              <w:jc w:val="center"/>
              <w:rPr>
                <w:sz w:val="22"/>
                <w:szCs w:val="22"/>
              </w:rPr>
            </w:pPr>
            <w:r w:rsidRPr="0001132D">
              <w:rPr>
                <w:sz w:val="22"/>
                <w:szCs w:val="22"/>
              </w:rPr>
              <w:t>141,85</w:t>
            </w:r>
          </w:p>
        </w:tc>
        <w:tc>
          <w:tcPr>
            <w:tcW w:w="1134" w:type="dxa"/>
            <w:tcBorders>
              <w:top w:val="single" w:sz="4" w:space="0" w:color="auto"/>
              <w:left w:val="nil"/>
              <w:bottom w:val="single" w:sz="4" w:space="0" w:color="auto"/>
              <w:right w:val="single" w:sz="4" w:space="0" w:color="auto"/>
            </w:tcBorders>
            <w:shd w:val="clear" w:color="auto" w:fill="auto"/>
          </w:tcPr>
          <w:p w14:paraId="79365CB4" w14:textId="77777777" w:rsidR="002B6309" w:rsidRPr="0001132D" w:rsidRDefault="002B6309" w:rsidP="002B6309">
            <w:pPr>
              <w:spacing w:line="276" w:lineRule="auto"/>
              <w:jc w:val="center"/>
              <w:rPr>
                <w:sz w:val="22"/>
                <w:szCs w:val="22"/>
              </w:rPr>
            </w:pPr>
            <w:r w:rsidRPr="0001132D">
              <w:rPr>
                <w:sz w:val="22"/>
                <w:szCs w:val="22"/>
              </w:rPr>
              <w:t>137,47</w:t>
            </w:r>
          </w:p>
        </w:tc>
        <w:tc>
          <w:tcPr>
            <w:tcW w:w="1124" w:type="dxa"/>
            <w:tcBorders>
              <w:top w:val="single" w:sz="4" w:space="0" w:color="auto"/>
              <w:left w:val="nil"/>
              <w:bottom w:val="single" w:sz="4" w:space="0" w:color="auto"/>
              <w:right w:val="single" w:sz="4" w:space="0" w:color="auto"/>
            </w:tcBorders>
          </w:tcPr>
          <w:p w14:paraId="358F551C" w14:textId="77777777" w:rsidR="002B6309" w:rsidRPr="00FA7BB1" w:rsidRDefault="002B6309" w:rsidP="002B6309">
            <w:pPr>
              <w:spacing w:line="276" w:lineRule="auto"/>
              <w:jc w:val="center"/>
            </w:pPr>
            <w:r w:rsidRPr="00FA7BB1">
              <w:t>62,51</w:t>
            </w:r>
          </w:p>
        </w:tc>
        <w:tc>
          <w:tcPr>
            <w:tcW w:w="1427" w:type="dxa"/>
            <w:tcBorders>
              <w:bottom w:val="single" w:sz="4" w:space="0" w:color="auto"/>
              <w:right w:val="single" w:sz="4" w:space="0" w:color="auto"/>
            </w:tcBorders>
            <w:shd w:val="clear" w:color="auto" w:fill="auto"/>
          </w:tcPr>
          <w:p w14:paraId="56C0E66B" w14:textId="77777777" w:rsidR="002B6309" w:rsidRPr="00B32E3B" w:rsidRDefault="002B6309" w:rsidP="002B6309">
            <w:pPr>
              <w:spacing w:line="276" w:lineRule="auto"/>
              <w:jc w:val="center"/>
            </w:pPr>
            <w:r w:rsidRPr="00B32E3B">
              <w:t>1367,86</w:t>
            </w:r>
          </w:p>
        </w:tc>
      </w:tr>
      <w:tr w:rsidR="002B6309" w:rsidRPr="00812274" w14:paraId="77DFC186" w14:textId="77777777" w:rsidTr="002B6309">
        <w:trPr>
          <w:trHeight w:val="315"/>
        </w:trPr>
        <w:tc>
          <w:tcPr>
            <w:tcW w:w="1693" w:type="dxa"/>
            <w:vMerge/>
            <w:tcBorders>
              <w:top w:val="nil"/>
              <w:left w:val="single" w:sz="4" w:space="0" w:color="auto"/>
              <w:bottom w:val="single" w:sz="4" w:space="0" w:color="000000"/>
              <w:right w:val="single" w:sz="4" w:space="0" w:color="auto"/>
            </w:tcBorders>
            <w:vAlign w:val="center"/>
            <w:hideMark/>
          </w:tcPr>
          <w:p w14:paraId="5E5274D9" w14:textId="77777777" w:rsidR="002B6309" w:rsidRPr="00AA1175" w:rsidRDefault="002B6309" w:rsidP="002B6309">
            <w:pPr>
              <w:spacing w:line="276" w:lineRule="auto"/>
              <w:ind w:hanging="24"/>
              <w:jc w:val="center"/>
              <w:rPr>
                <w:sz w:val="20"/>
                <w:szCs w:val="20"/>
              </w:rPr>
            </w:pPr>
          </w:p>
        </w:tc>
        <w:tc>
          <w:tcPr>
            <w:tcW w:w="1346" w:type="dxa"/>
            <w:tcBorders>
              <w:top w:val="nil"/>
              <w:left w:val="nil"/>
              <w:bottom w:val="single" w:sz="4" w:space="0" w:color="auto"/>
              <w:right w:val="single" w:sz="4" w:space="0" w:color="auto"/>
            </w:tcBorders>
            <w:shd w:val="clear" w:color="auto" w:fill="auto"/>
            <w:vAlign w:val="center"/>
            <w:hideMark/>
          </w:tcPr>
          <w:p w14:paraId="1C59A2D1" w14:textId="77777777" w:rsidR="002B6309" w:rsidRPr="00AA1175" w:rsidRDefault="002B6309" w:rsidP="002B6309">
            <w:pPr>
              <w:spacing w:line="276" w:lineRule="auto"/>
              <w:ind w:hanging="24"/>
              <w:jc w:val="center"/>
              <w:rPr>
                <w:sz w:val="20"/>
                <w:szCs w:val="20"/>
              </w:rPr>
            </w:pPr>
            <w:r w:rsidRPr="00AA1175">
              <w:rPr>
                <w:sz w:val="20"/>
                <w:szCs w:val="20"/>
              </w:rPr>
              <w:t>с 01.07.2019</w:t>
            </w:r>
          </w:p>
        </w:tc>
        <w:tc>
          <w:tcPr>
            <w:tcW w:w="1214" w:type="dxa"/>
            <w:tcBorders>
              <w:top w:val="nil"/>
              <w:left w:val="nil"/>
              <w:bottom w:val="single" w:sz="4" w:space="0" w:color="auto"/>
              <w:right w:val="single" w:sz="4" w:space="0" w:color="auto"/>
            </w:tcBorders>
            <w:shd w:val="clear" w:color="auto" w:fill="auto"/>
          </w:tcPr>
          <w:p w14:paraId="35C7FAAD" w14:textId="77777777" w:rsidR="002B6309" w:rsidRPr="0001132D" w:rsidRDefault="002B6309" w:rsidP="002B6309">
            <w:pPr>
              <w:spacing w:line="276" w:lineRule="auto"/>
              <w:jc w:val="center"/>
              <w:rPr>
                <w:sz w:val="22"/>
                <w:szCs w:val="22"/>
              </w:rPr>
            </w:pPr>
            <w:r w:rsidRPr="0001132D">
              <w:rPr>
                <w:sz w:val="22"/>
                <w:szCs w:val="22"/>
              </w:rPr>
              <w:t>190,61</w:t>
            </w:r>
          </w:p>
        </w:tc>
        <w:tc>
          <w:tcPr>
            <w:tcW w:w="1111" w:type="dxa"/>
            <w:tcBorders>
              <w:top w:val="nil"/>
              <w:left w:val="nil"/>
              <w:bottom w:val="single" w:sz="4" w:space="0" w:color="auto"/>
              <w:right w:val="single" w:sz="4" w:space="0" w:color="auto"/>
            </w:tcBorders>
            <w:shd w:val="clear" w:color="auto" w:fill="auto"/>
          </w:tcPr>
          <w:p w14:paraId="53E89504" w14:textId="77777777" w:rsidR="002B6309" w:rsidRPr="0001132D" w:rsidRDefault="002B6309" w:rsidP="002B6309">
            <w:pPr>
              <w:spacing w:line="276" w:lineRule="auto"/>
              <w:jc w:val="center"/>
              <w:rPr>
                <w:sz w:val="22"/>
                <w:szCs w:val="22"/>
              </w:rPr>
            </w:pPr>
            <w:r w:rsidRPr="0001132D">
              <w:rPr>
                <w:sz w:val="22"/>
                <w:szCs w:val="22"/>
              </w:rPr>
              <w:t>189,17</w:t>
            </w:r>
          </w:p>
        </w:tc>
        <w:tc>
          <w:tcPr>
            <w:tcW w:w="1157" w:type="dxa"/>
            <w:tcBorders>
              <w:top w:val="nil"/>
              <w:left w:val="nil"/>
              <w:bottom w:val="single" w:sz="4" w:space="0" w:color="auto"/>
              <w:right w:val="single" w:sz="4" w:space="0" w:color="auto"/>
            </w:tcBorders>
            <w:shd w:val="clear" w:color="auto" w:fill="auto"/>
          </w:tcPr>
          <w:p w14:paraId="1CA98FF3" w14:textId="77777777" w:rsidR="002B6309" w:rsidRPr="0001132D" w:rsidRDefault="002B6309" w:rsidP="002B6309">
            <w:pPr>
              <w:spacing w:line="276" w:lineRule="auto"/>
              <w:jc w:val="center"/>
              <w:rPr>
                <w:sz w:val="22"/>
                <w:szCs w:val="22"/>
              </w:rPr>
            </w:pPr>
            <w:r w:rsidRPr="0001132D">
              <w:rPr>
                <w:sz w:val="22"/>
                <w:szCs w:val="22"/>
              </w:rPr>
              <w:t>197,10</w:t>
            </w:r>
          </w:p>
        </w:tc>
        <w:tc>
          <w:tcPr>
            <w:tcW w:w="1134" w:type="dxa"/>
            <w:tcBorders>
              <w:top w:val="nil"/>
              <w:left w:val="nil"/>
              <w:bottom w:val="single" w:sz="4" w:space="0" w:color="auto"/>
              <w:right w:val="single" w:sz="4" w:space="0" w:color="auto"/>
            </w:tcBorders>
            <w:shd w:val="clear" w:color="auto" w:fill="auto"/>
          </w:tcPr>
          <w:p w14:paraId="30041A6C" w14:textId="77777777" w:rsidR="002B6309" w:rsidRPr="0001132D" w:rsidRDefault="002B6309" w:rsidP="002B6309">
            <w:pPr>
              <w:spacing w:line="276" w:lineRule="auto"/>
              <w:jc w:val="center"/>
              <w:rPr>
                <w:sz w:val="22"/>
                <w:szCs w:val="22"/>
              </w:rPr>
            </w:pPr>
            <w:r w:rsidRPr="0001132D">
              <w:rPr>
                <w:sz w:val="22"/>
                <w:szCs w:val="22"/>
              </w:rPr>
              <w:t>191,34</w:t>
            </w:r>
          </w:p>
        </w:tc>
        <w:tc>
          <w:tcPr>
            <w:tcW w:w="1124" w:type="dxa"/>
            <w:tcBorders>
              <w:top w:val="single" w:sz="4" w:space="0" w:color="auto"/>
              <w:left w:val="nil"/>
              <w:bottom w:val="single" w:sz="4" w:space="0" w:color="auto"/>
              <w:right w:val="single" w:sz="4" w:space="0" w:color="auto"/>
            </w:tcBorders>
          </w:tcPr>
          <w:p w14:paraId="28765D1B" w14:textId="77777777" w:rsidR="002B6309" w:rsidRDefault="002B6309" w:rsidP="002B6309">
            <w:pPr>
              <w:spacing w:line="276" w:lineRule="auto"/>
              <w:jc w:val="center"/>
            </w:pPr>
            <w:r w:rsidRPr="00FA7BB1">
              <w:t>92,66</w:t>
            </w:r>
          </w:p>
        </w:tc>
        <w:tc>
          <w:tcPr>
            <w:tcW w:w="1427" w:type="dxa"/>
            <w:tcBorders>
              <w:top w:val="single" w:sz="4" w:space="0" w:color="auto"/>
              <w:bottom w:val="single" w:sz="4" w:space="0" w:color="auto"/>
              <w:right w:val="single" w:sz="4" w:space="0" w:color="auto"/>
            </w:tcBorders>
            <w:shd w:val="clear" w:color="auto" w:fill="auto"/>
          </w:tcPr>
          <w:p w14:paraId="5FDE8D4E" w14:textId="77777777" w:rsidR="002B6309" w:rsidRPr="00B32E3B" w:rsidRDefault="002B6309" w:rsidP="002B6309">
            <w:pPr>
              <w:spacing w:line="276" w:lineRule="auto"/>
              <w:jc w:val="center"/>
            </w:pPr>
            <w:r w:rsidRPr="00B32E3B">
              <w:t>1800,64</w:t>
            </w:r>
          </w:p>
        </w:tc>
      </w:tr>
      <w:tr w:rsidR="002B6309" w:rsidRPr="00812274" w14:paraId="470EC730" w14:textId="77777777" w:rsidTr="002B6309">
        <w:trPr>
          <w:trHeight w:val="315"/>
        </w:trPr>
        <w:tc>
          <w:tcPr>
            <w:tcW w:w="1693" w:type="dxa"/>
            <w:vMerge/>
            <w:tcBorders>
              <w:top w:val="nil"/>
              <w:left w:val="single" w:sz="4" w:space="0" w:color="auto"/>
              <w:bottom w:val="single" w:sz="4" w:space="0" w:color="000000"/>
              <w:right w:val="single" w:sz="4" w:space="0" w:color="auto"/>
            </w:tcBorders>
            <w:vAlign w:val="center"/>
            <w:hideMark/>
          </w:tcPr>
          <w:p w14:paraId="5E1029DD" w14:textId="77777777" w:rsidR="002B6309" w:rsidRPr="00AA1175" w:rsidRDefault="002B6309" w:rsidP="002B6309">
            <w:pPr>
              <w:spacing w:line="276" w:lineRule="auto"/>
              <w:ind w:hanging="24"/>
              <w:jc w:val="center"/>
              <w:rPr>
                <w:sz w:val="20"/>
                <w:szCs w:val="20"/>
              </w:rPr>
            </w:pPr>
          </w:p>
        </w:tc>
        <w:tc>
          <w:tcPr>
            <w:tcW w:w="1346" w:type="dxa"/>
            <w:tcBorders>
              <w:top w:val="nil"/>
              <w:left w:val="nil"/>
              <w:bottom w:val="single" w:sz="4" w:space="0" w:color="auto"/>
              <w:right w:val="single" w:sz="4" w:space="0" w:color="auto"/>
            </w:tcBorders>
            <w:shd w:val="clear" w:color="auto" w:fill="auto"/>
            <w:vAlign w:val="center"/>
            <w:hideMark/>
          </w:tcPr>
          <w:p w14:paraId="2D22EA9D" w14:textId="77777777" w:rsidR="002B6309" w:rsidRPr="00AA1175" w:rsidRDefault="002B6309" w:rsidP="002B6309">
            <w:pPr>
              <w:spacing w:line="276" w:lineRule="auto"/>
              <w:ind w:hanging="24"/>
              <w:jc w:val="center"/>
              <w:rPr>
                <w:sz w:val="20"/>
                <w:szCs w:val="20"/>
              </w:rPr>
            </w:pPr>
            <w:r w:rsidRPr="00AA1175">
              <w:rPr>
                <w:sz w:val="20"/>
                <w:szCs w:val="20"/>
              </w:rPr>
              <w:t>с 01.01.2020</w:t>
            </w:r>
          </w:p>
        </w:tc>
        <w:tc>
          <w:tcPr>
            <w:tcW w:w="1214" w:type="dxa"/>
            <w:tcBorders>
              <w:top w:val="single" w:sz="4" w:space="0" w:color="auto"/>
              <w:left w:val="nil"/>
              <w:bottom w:val="single" w:sz="4" w:space="0" w:color="auto"/>
              <w:right w:val="single" w:sz="4" w:space="0" w:color="auto"/>
            </w:tcBorders>
            <w:shd w:val="clear" w:color="auto" w:fill="auto"/>
          </w:tcPr>
          <w:p w14:paraId="2F8F4F05" w14:textId="77777777" w:rsidR="002B6309" w:rsidRPr="0001132D" w:rsidRDefault="002B6309" w:rsidP="002B6309">
            <w:pPr>
              <w:spacing w:line="276" w:lineRule="auto"/>
              <w:jc w:val="center"/>
              <w:rPr>
                <w:sz w:val="22"/>
                <w:szCs w:val="22"/>
              </w:rPr>
            </w:pPr>
            <w:r w:rsidRPr="0001132D">
              <w:rPr>
                <w:sz w:val="22"/>
                <w:szCs w:val="22"/>
              </w:rPr>
              <w:t>189,56</w:t>
            </w:r>
          </w:p>
        </w:tc>
        <w:tc>
          <w:tcPr>
            <w:tcW w:w="1111" w:type="dxa"/>
            <w:tcBorders>
              <w:top w:val="single" w:sz="4" w:space="0" w:color="auto"/>
              <w:left w:val="nil"/>
              <w:bottom w:val="single" w:sz="4" w:space="0" w:color="auto"/>
              <w:right w:val="single" w:sz="4" w:space="0" w:color="auto"/>
            </w:tcBorders>
            <w:shd w:val="clear" w:color="auto" w:fill="auto"/>
          </w:tcPr>
          <w:p w14:paraId="27D73F52" w14:textId="77777777" w:rsidR="002B6309" w:rsidRPr="0001132D" w:rsidRDefault="002B6309" w:rsidP="002B6309">
            <w:pPr>
              <w:spacing w:line="276" w:lineRule="auto"/>
              <w:jc w:val="center"/>
              <w:rPr>
                <w:sz w:val="22"/>
                <w:szCs w:val="22"/>
              </w:rPr>
            </w:pPr>
            <w:r w:rsidRPr="0001132D">
              <w:rPr>
                <w:sz w:val="22"/>
                <w:szCs w:val="22"/>
              </w:rPr>
              <w:t>188,13</w:t>
            </w:r>
          </w:p>
        </w:tc>
        <w:tc>
          <w:tcPr>
            <w:tcW w:w="1157" w:type="dxa"/>
            <w:tcBorders>
              <w:top w:val="single" w:sz="4" w:space="0" w:color="auto"/>
              <w:left w:val="nil"/>
              <w:bottom w:val="single" w:sz="4" w:space="0" w:color="auto"/>
              <w:right w:val="single" w:sz="4" w:space="0" w:color="auto"/>
            </w:tcBorders>
            <w:shd w:val="clear" w:color="auto" w:fill="auto"/>
          </w:tcPr>
          <w:p w14:paraId="07A4F1BA" w14:textId="77777777" w:rsidR="002B6309" w:rsidRPr="0001132D" w:rsidRDefault="002B6309" w:rsidP="002B6309">
            <w:pPr>
              <w:spacing w:line="276" w:lineRule="auto"/>
              <w:jc w:val="center"/>
              <w:rPr>
                <w:sz w:val="22"/>
                <w:szCs w:val="22"/>
              </w:rPr>
            </w:pPr>
            <w:r w:rsidRPr="0001132D">
              <w:rPr>
                <w:sz w:val="22"/>
                <w:szCs w:val="22"/>
              </w:rPr>
              <w:t>195,97</w:t>
            </w:r>
          </w:p>
        </w:tc>
        <w:tc>
          <w:tcPr>
            <w:tcW w:w="1134" w:type="dxa"/>
            <w:tcBorders>
              <w:top w:val="single" w:sz="4" w:space="0" w:color="auto"/>
              <w:left w:val="nil"/>
              <w:bottom w:val="single" w:sz="4" w:space="0" w:color="auto"/>
              <w:right w:val="single" w:sz="4" w:space="0" w:color="auto"/>
            </w:tcBorders>
            <w:shd w:val="clear" w:color="auto" w:fill="auto"/>
          </w:tcPr>
          <w:p w14:paraId="5DDA243E" w14:textId="77777777" w:rsidR="002B6309" w:rsidRPr="0001132D" w:rsidRDefault="002B6309" w:rsidP="002B6309">
            <w:pPr>
              <w:spacing w:line="276" w:lineRule="auto"/>
              <w:jc w:val="center"/>
              <w:rPr>
                <w:sz w:val="22"/>
                <w:szCs w:val="22"/>
              </w:rPr>
            </w:pPr>
            <w:r w:rsidRPr="0001132D">
              <w:rPr>
                <w:sz w:val="22"/>
                <w:szCs w:val="22"/>
              </w:rPr>
              <w:t>190,27</w:t>
            </w:r>
          </w:p>
        </w:tc>
        <w:tc>
          <w:tcPr>
            <w:tcW w:w="1124" w:type="dxa"/>
            <w:tcBorders>
              <w:top w:val="single" w:sz="4" w:space="0" w:color="auto"/>
              <w:left w:val="nil"/>
              <w:bottom w:val="single" w:sz="4" w:space="0" w:color="auto"/>
              <w:right w:val="single" w:sz="4" w:space="0" w:color="auto"/>
            </w:tcBorders>
          </w:tcPr>
          <w:p w14:paraId="14AD36CB" w14:textId="77777777" w:rsidR="002B6309" w:rsidRPr="000C1A4E" w:rsidRDefault="002B6309" w:rsidP="002B6309">
            <w:pPr>
              <w:spacing w:line="276" w:lineRule="auto"/>
              <w:jc w:val="center"/>
            </w:pPr>
            <w:r w:rsidRPr="000C1A4E">
              <w:t>92,66</w:t>
            </w:r>
          </w:p>
        </w:tc>
        <w:tc>
          <w:tcPr>
            <w:tcW w:w="1427" w:type="dxa"/>
            <w:tcBorders>
              <w:top w:val="single" w:sz="4" w:space="0" w:color="auto"/>
              <w:bottom w:val="single" w:sz="4" w:space="0" w:color="auto"/>
              <w:right w:val="single" w:sz="4" w:space="0" w:color="auto"/>
            </w:tcBorders>
            <w:shd w:val="clear" w:color="auto" w:fill="auto"/>
          </w:tcPr>
          <w:p w14:paraId="541BBC2C" w14:textId="77777777" w:rsidR="002B6309" w:rsidRPr="00B32E3B" w:rsidRDefault="002B6309" w:rsidP="002B6309">
            <w:pPr>
              <w:spacing w:line="276" w:lineRule="auto"/>
              <w:jc w:val="center"/>
            </w:pPr>
            <w:r w:rsidRPr="00B32E3B">
              <w:t>1781,21</w:t>
            </w:r>
          </w:p>
        </w:tc>
      </w:tr>
      <w:tr w:rsidR="002B6309" w:rsidRPr="00812274" w14:paraId="0139D7C9" w14:textId="77777777" w:rsidTr="002B6309">
        <w:trPr>
          <w:trHeight w:val="315"/>
        </w:trPr>
        <w:tc>
          <w:tcPr>
            <w:tcW w:w="1693" w:type="dxa"/>
            <w:vMerge/>
            <w:tcBorders>
              <w:top w:val="nil"/>
              <w:left w:val="single" w:sz="4" w:space="0" w:color="auto"/>
              <w:bottom w:val="single" w:sz="4" w:space="0" w:color="000000"/>
              <w:right w:val="single" w:sz="4" w:space="0" w:color="auto"/>
            </w:tcBorders>
            <w:vAlign w:val="center"/>
            <w:hideMark/>
          </w:tcPr>
          <w:p w14:paraId="1CFC6929" w14:textId="77777777" w:rsidR="002B6309" w:rsidRPr="00AA1175" w:rsidRDefault="002B6309" w:rsidP="002B6309">
            <w:pPr>
              <w:spacing w:line="276" w:lineRule="auto"/>
              <w:ind w:hanging="24"/>
              <w:jc w:val="center"/>
              <w:rPr>
                <w:sz w:val="20"/>
                <w:szCs w:val="20"/>
              </w:rPr>
            </w:pPr>
          </w:p>
        </w:tc>
        <w:tc>
          <w:tcPr>
            <w:tcW w:w="1346" w:type="dxa"/>
            <w:tcBorders>
              <w:top w:val="nil"/>
              <w:left w:val="nil"/>
              <w:bottom w:val="single" w:sz="4" w:space="0" w:color="auto"/>
              <w:right w:val="single" w:sz="4" w:space="0" w:color="auto"/>
            </w:tcBorders>
            <w:shd w:val="clear" w:color="auto" w:fill="auto"/>
            <w:vAlign w:val="center"/>
            <w:hideMark/>
          </w:tcPr>
          <w:p w14:paraId="1A5B12E1" w14:textId="77777777" w:rsidR="002B6309" w:rsidRPr="00AA1175" w:rsidRDefault="002B6309" w:rsidP="002B6309">
            <w:pPr>
              <w:spacing w:line="276" w:lineRule="auto"/>
              <w:ind w:hanging="24"/>
              <w:jc w:val="center"/>
              <w:rPr>
                <w:sz w:val="20"/>
                <w:szCs w:val="20"/>
              </w:rPr>
            </w:pPr>
            <w:r w:rsidRPr="00AA1175">
              <w:rPr>
                <w:sz w:val="20"/>
                <w:szCs w:val="20"/>
              </w:rPr>
              <w:t>с 01.07.2020</w:t>
            </w:r>
          </w:p>
        </w:tc>
        <w:tc>
          <w:tcPr>
            <w:tcW w:w="1214" w:type="dxa"/>
            <w:tcBorders>
              <w:top w:val="nil"/>
              <w:left w:val="nil"/>
              <w:bottom w:val="single" w:sz="4" w:space="0" w:color="auto"/>
              <w:right w:val="single" w:sz="4" w:space="0" w:color="auto"/>
            </w:tcBorders>
            <w:shd w:val="clear" w:color="auto" w:fill="auto"/>
          </w:tcPr>
          <w:p w14:paraId="32EFF211" w14:textId="77777777" w:rsidR="002B6309" w:rsidRPr="0001132D" w:rsidRDefault="002B6309" w:rsidP="002B6309">
            <w:pPr>
              <w:spacing w:line="276" w:lineRule="auto"/>
              <w:jc w:val="center"/>
              <w:rPr>
                <w:sz w:val="22"/>
                <w:szCs w:val="22"/>
              </w:rPr>
            </w:pPr>
            <w:r w:rsidRPr="0001132D">
              <w:rPr>
                <w:sz w:val="22"/>
                <w:szCs w:val="22"/>
              </w:rPr>
              <w:t>191,60</w:t>
            </w:r>
          </w:p>
        </w:tc>
        <w:tc>
          <w:tcPr>
            <w:tcW w:w="1111" w:type="dxa"/>
            <w:tcBorders>
              <w:top w:val="nil"/>
              <w:left w:val="nil"/>
              <w:bottom w:val="single" w:sz="4" w:space="0" w:color="auto"/>
              <w:right w:val="single" w:sz="4" w:space="0" w:color="auto"/>
            </w:tcBorders>
            <w:shd w:val="clear" w:color="auto" w:fill="auto"/>
          </w:tcPr>
          <w:p w14:paraId="3A265616" w14:textId="77777777" w:rsidR="002B6309" w:rsidRPr="0001132D" w:rsidRDefault="002B6309" w:rsidP="002B6309">
            <w:pPr>
              <w:spacing w:line="276" w:lineRule="auto"/>
              <w:jc w:val="center"/>
              <w:rPr>
                <w:sz w:val="22"/>
                <w:szCs w:val="22"/>
              </w:rPr>
            </w:pPr>
            <w:r w:rsidRPr="0001132D">
              <w:rPr>
                <w:sz w:val="22"/>
                <w:szCs w:val="22"/>
              </w:rPr>
              <w:t>190,17</w:t>
            </w:r>
          </w:p>
        </w:tc>
        <w:tc>
          <w:tcPr>
            <w:tcW w:w="1157" w:type="dxa"/>
            <w:tcBorders>
              <w:top w:val="nil"/>
              <w:left w:val="nil"/>
              <w:bottom w:val="single" w:sz="4" w:space="0" w:color="auto"/>
              <w:right w:val="single" w:sz="4" w:space="0" w:color="auto"/>
            </w:tcBorders>
            <w:shd w:val="clear" w:color="auto" w:fill="auto"/>
          </w:tcPr>
          <w:p w14:paraId="6BC150A6" w14:textId="77777777" w:rsidR="002B6309" w:rsidRPr="0001132D" w:rsidRDefault="002B6309" w:rsidP="002B6309">
            <w:pPr>
              <w:spacing w:line="276" w:lineRule="auto"/>
              <w:jc w:val="center"/>
              <w:rPr>
                <w:sz w:val="22"/>
                <w:szCs w:val="22"/>
              </w:rPr>
            </w:pPr>
            <w:r w:rsidRPr="0001132D">
              <w:rPr>
                <w:sz w:val="22"/>
                <w:szCs w:val="22"/>
              </w:rPr>
              <w:t>198,01</w:t>
            </w:r>
          </w:p>
        </w:tc>
        <w:tc>
          <w:tcPr>
            <w:tcW w:w="1134" w:type="dxa"/>
            <w:tcBorders>
              <w:top w:val="nil"/>
              <w:left w:val="nil"/>
              <w:bottom w:val="single" w:sz="4" w:space="0" w:color="auto"/>
              <w:right w:val="single" w:sz="4" w:space="0" w:color="auto"/>
            </w:tcBorders>
            <w:shd w:val="clear" w:color="auto" w:fill="auto"/>
          </w:tcPr>
          <w:p w14:paraId="723FD528" w14:textId="77777777" w:rsidR="002B6309" w:rsidRPr="0001132D" w:rsidRDefault="002B6309" w:rsidP="002B6309">
            <w:pPr>
              <w:spacing w:line="276" w:lineRule="auto"/>
              <w:jc w:val="center"/>
              <w:rPr>
                <w:sz w:val="22"/>
                <w:szCs w:val="22"/>
              </w:rPr>
            </w:pPr>
            <w:r w:rsidRPr="0001132D">
              <w:rPr>
                <w:sz w:val="22"/>
                <w:szCs w:val="22"/>
              </w:rPr>
              <w:t>192,31</w:t>
            </w:r>
          </w:p>
        </w:tc>
        <w:tc>
          <w:tcPr>
            <w:tcW w:w="1124" w:type="dxa"/>
            <w:tcBorders>
              <w:top w:val="single" w:sz="4" w:space="0" w:color="auto"/>
              <w:left w:val="nil"/>
              <w:bottom w:val="single" w:sz="4" w:space="0" w:color="auto"/>
              <w:right w:val="single" w:sz="4" w:space="0" w:color="auto"/>
            </w:tcBorders>
          </w:tcPr>
          <w:p w14:paraId="15E14C41" w14:textId="77777777" w:rsidR="002B6309" w:rsidRDefault="002B6309" w:rsidP="002B6309">
            <w:pPr>
              <w:spacing w:line="276" w:lineRule="auto"/>
              <w:jc w:val="center"/>
            </w:pPr>
            <w:r w:rsidRPr="000C1A4E">
              <w:t>94,70</w:t>
            </w:r>
          </w:p>
        </w:tc>
        <w:tc>
          <w:tcPr>
            <w:tcW w:w="1427" w:type="dxa"/>
            <w:tcBorders>
              <w:top w:val="single" w:sz="4" w:space="0" w:color="auto"/>
              <w:bottom w:val="single" w:sz="4" w:space="0" w:color="auto"/>
              <w:right w:val="single" w:sz="4" w:space="0" w:color="auto"/>
            </w:tcBorders>
            <w:shd w:val="clear" w:color="auto" w:fill="auto"/>
          </w:tcPr>
          <w:p w14:paraId="7F3722AA" w14:textId="77777777" w:rsidR="002B6309" w:rsidRPr="00B32E3B" w:rsidRDefault="002B6309" w:rsidP="002B6309">
            <w:pPr>
              <w:spacing w:line="276" w:lineRule="auto"/>
              <w:jc w:val="center"/>
            </w:pPr>
            <w:r w:rsidRPr="00B32E3B">
              <w:t>1781,21</w:t>
            </w:r>
          </w:p>
        </w:tc>
      </w:tr>
      <w:tr w:rsidR="002B6309" w:rsidRPr="00812274" w14:paraId="3DF1A4AB" w14:textId="77777777" w:rsidTr="002B6309">
        <w:trPr>
          <w:trHeight w:val="315"/>
        </w:trPr>
        <w:tc>
          <w:tcPr>
            <w:tcW w:w="1693" w:type="dxa"/>
            <w:vMerge/>
            <w:tcBorders>
              <w:top w:val="nil"/>
              <w:left w:val="single" w:sz="4" w:space="0" w:color="auto"/>
              <w:bottom w:val="single" w:sz="4" w:space="0" w:color="000000"/>
              <w:right w:val="single" w:sz="4" w:space="0" w:color="auto"/>
            </w:tcBorders>
            <w:vAlign w:val="center"/>
            <w:hideMark/>
          </w:tcPr>
          <w:p w14:paraId="2317EF98" w14:textId="77777777" w:rsidR="002B6309" w:rsidRPr="00AA1175" w:rsidRDefault="002B6309" w:rsidP="002B6309">
            <w:pPr>
              <w:spacing w:line="276" w:lineRule="auto"/>
              <w:ind w:hanging="24"/>
              <w:jc w:val="center"/>
              <w:rPr>
                <w:sz w:val="20"/>
                <w:szCs w:val="20"/>
              </w:rPr>
            </w:pPr>
          </w:p>
        </w:tc>
        <w:tc>
          <w:tcPr>
            <w:tcW w:w="1346" w:type="dxa"/>
            <w:tcBorders>
              <w:top w:val="nil"/>
              <w:left w:val="nil"/>
              <w:bottom w:val="single" w:sz="4" w:space="0" w:color="auto"/>
              <w:right w:val="single" w:sz="4" w:space="0" w:color="auto"/>
            </w:tcBorders>
            <w:shd w:val="clear" w:color="auto" w:fill="auto"/>
            <w:vAlign w:val="center"/>
            <w:hideMark/>
          </w:tcPr>
          <w:p w14:paraId="684F6F30" w14:textId="77777777" w:rsidR="002B6309" w:rsidRPr="00AA1175" w:rsidRDefault="002B6309" w:rsidP="002B6309">
            <w:pPr>
              <w:spacing w:line="276" w:lineRule="auto"/>
              <w:ind w:hanging="24"/>
              <w:jc w:val="center"/>
              <w:rPr>
                <w:sz w:val="20"/>
                <w:szCs w:val="20"/>
              </w:rPr>
            </w:pPr>
            <w:r w:rsidRPr="00AA1175">
              <w:rPr>
                <w:sz w:val="20"/>
                <w:szCs w:val="20"/>
              </w:rPr>
              <w:t>с 01.01.2021</w:t>
            </w:r>
          </w:p>
        </w:tc>
        <w:tc>
          <w:tcPr>
            <w:tcW w:w="1214" w:type="dxa"/>
            <w:tcBorders>
              <w:top w:val="single" w:sz="4" w:space="0" w:color="auto"/>
              <w:left w:val="nil"/>
              <w:bottom w:val="single" w:sz="4" w:space="0" w:color="auto"/>
              <w:right w:val="single" w:sz="4" w:space="0" w:color="auto"/>
            </w:tcBorders>
            <w:shd w:val="clear" w:color="auto" w:fill="auto"/>
          </w:tcPr>
          <w:p w14:paraId="4A696907" w14:textId="77777777" w:rsidR="002B6309" w:rsidRPr="0001132D" w:rsidRDefault="002B6309" w:rsidP="002B6309">
            <w:pPr>
              <w:spacing w:line="276" w:lineRule="auto"/>
              <w:jc w:val="center"/>
              <w:rPr>
                <w:sz w:val="22"/>
                <w:szCs w:val="22"/>
              </w:rPr>
            </w:pPr>
            <w:r w:rsidRPr="0001132D">
              <w:rPr>
                <w:sz w:val="22"/>
                <w:szCs w:val="22"/>
              </w:rPr>
              <w:t>191,60</w:t>
            </w:r>
          </w:p>
        </w:tc>
        <w:tc>
          <w:tcPr>
            <w:tcW w:w="1111" w:type="dxa"/>
            <w:tcBorders>
              <w:top w:val="single" w:sz="4" w:space="0" w:color="auto"/>
              <w:left w:val="nil"/>
              <w:bottom w:val="single" w:sz="4" w:space="0" w:color="auto"/>
              <w:right w:val="single" w:sz="4" w:space="0" w:color="auto"/>
            </w:tcBorders>
            <w:shd w:val="clear" w:color="auto" w:fill="auto"/>
          </w:tcPr>
          <w:p w14:paraId="48EF18F2" w14:textId="77777777" w:rsidR="002B6309" w:rsidRPr="0001132D" w:rsidRDefault="002B6309" w:rsidP="002B6309">
            <w:pPr>
              <w:spacing w:line="276" w:lineRule="auto"/>
              <w:jc w:val="center"/>
              <w:rPr>
                <w:sz w:val="22"/>
                <w:szCs w:val="22"/>
              </w:rPr>
            </w:pPr>
            <w:r w:rsidRPr="0001132D">
              <w:rPr>
                <w:sz w:val="22"/>
                <w:szCs w:val="22"/>
              </w:rPr>
              <w:t>190,17</w:t>
            </w:r>
          </w:p>
        </w:tc>
        <w:tc>
          <w:tcPr>
            <w:tcW w:w="1157" w:type="dxa"/>
            <w:tcBorders>
              <w:top w:val="single" w:sz="4" w:space="0" w:color="auto"/>
              <w:left w:val="nil"/>
              <w:bottom w:val="single" w:sz="4" w:space="0" w:color="auto"/>
              <w:right w:val="single" w:sz="4" w:space="0" w:color="auto"/>
            </w:tcBorders>
            <w:shd w:val="clear" w:color="auto" w:fill="auto"/>
          </w:tcPr>
          <w:p w14:paraId="179CC8DE" w14:textId="77777777" w:rsidR="002B6309" w:rsidRPr="0001132D" w:rsidRDefault="002B6309" w:rsidP="002B6309">
            <w:pPr>
              <w:spacing w:line="276" w:lineRule="auto"/>
              <w:jc w:val="center"/>
              <w:rPr>
                <w:sz w:val="22"/>
                <w:szCs w:val="22"/>
              </w:rPr>
            </w:pPr>
            <w:r w:rsidRPr="0001132D">
              <w:rPr>
                <w:sz w:val="22"/>
                <w:szCs w:val="22"/>
              </w:rPr>
              <w:t>198,01</w:t>
            </w:r>
          </w:p>
        </w:tc>
        <w:tc>
          <w:tcPr>
            <w:tcW w:w="1134" w:type="dxa"/>
            <w:tcBorders>
              <w:top w:val="single" w:sz="4" w:space="0" w:color="auto"/>
              <w:left w:val="nil"/>
              <w:bottom w:val="single" w:sz="4" w:space="0" w:color="auto"/>
              <w:right w:val="single" w:sz="4" w:space="0" w:color="auto"/>
            </w:tcBorders>
            <w:shd w:val="clear" w:color="auto" w:fill="auto"/>
          </w:tcPr>
          <w:p w14:paraId="74D2B507" w14:textId="77777777" w:rsidR="002B6309" w:rsidRPr="0001132D" w:rsidRDefault="002B6309" w:rsidP="002B6309">
            <w:pPr>
              <w:spacing w:line="276" w:lineRule="auto"/>
              <w:jc w:val="center"/>
              <w:rPr>
                <w:sz w:val="22"/>
                <w:szCs w:val="22"/>
              </w:rPr>
            </w:pPr>
            <w:r w:rsidRPr="0001132D">
              <w:rPr>
                <w:sz w:val="22"/>
                <w:szCs w:val="22"/>
              </w:rPr>
              <w:t>192,31</w:t>
            </w:r>
          </w:p>
        </w:tc>
        <w:tc>
          <w:tcPr>
            <w:tcW w:w="1124" w:type="dxa"/>
            <w:tcBorders>
              <w:top w:val="single" w:sz="4" w:space="0" w:color="auto"/>
              <w:left w:val="nil"/>
              <w:bottom w:val="single" w:sz="4" w:space="0" w:color="auto"/>
              <w:right w:val="single" w:sz="4" w:space="0" w:color="auto"/>
            </w:tcBorders>
          </w:tcPr>
          <w:p w14:paraId="5277B937" w14:textId="77777777" w:rsidR="002B6309" w:rsidRPr="000271BE" w:rsidRDefault="002B6309" w:rsidP="002B6309">
            <w:pPr>
              <w:spacing w:line="276" w:lineRule="auto"/>
              <w:jc w:val="center"/>
            </w:pPr>
            <w:r w:rsidRPr="000271BE">
              <w:t>94,70</w:t>
            </w:r>
          </w:p>
        </w:tc>
        <w:tc>
          <w:tcPr>
            <w:tcW w:w="1427" w:type="dxa"/>
            <w:tcBorders>
              <w:top w:val="single" w:sz="4" w:space="0" w:color="auto"/>
              <w:bottom w:val="single" w:sz="4" w:space="0" w:color="auto"/>
              <w:right w:val="single" w:sz="4" w:space="0" w:color="auto"/>
            </w:tcBorders>
            <w:shd w:val="clear" w:color="auto" w:fill="auto"/>
          </w:tcPr>
          <w:p w14:paraId="56094D91" w14:textId="77777777" w:rsidR="002B6309" w:rsidRPr="00B32E3B" w:rsidRDefault="002B6309" w:rsidP="002B6309">
            <w:pPr>
              <w:spacing w:line="276" w:lineRule="auto"/>
              <w:jc w:val="center"/>
            </w:pPr>
            <w:r w:rsidRPr="00B32E3B">
              <w:t>1781,21</w:t>
            </w:r>
          </w:p>
        </w:tc>
      </w:tr>
      <w:tr w:rsidR="002B6309" w:rsidRPr="00812274" w14:paraId="333A1D57" w14:textId="77777777" w:rsidTr="002B6309">
        <w:trPr>
          <w:trHeight w:val="315"/>
        </w:trPr>
        <w:tc>
          <w:tcPr>
            <w:tcW w:w="1693" w:type="dxa"/>
            <w:vMerge/>
            <w:tcBorders>
              <w:top w:val="nil"/>
              <w:left w:val="single" w:sz="4" w:space="0" w:color="auto"/>
              <w:bottom w:val="single" w:sz="4" w:space="0" w:color="000000"/>
              <w:right w:val="single" w:sz="4" w:space="0" w:color="auto"/>
            </w:tcBorders>
            <w:vAlign w:val="center"/>
            <w:hideMark/>
          </w:tcPr>
          <w:p w14:paraId="7A470AA9" w14:textId="77777777" w:rsidR="002B6309" w:rsidRPr="00AA1175" w:rsidRDefault="002B6309" w:rsidP="002B6309">
            <w:pPr>
              <w:spacing w:line="276" w:lineRule="auto"/>
              <w:ind w:hanging="24"/>
              <w:jc w:val="center"/>
              <w:rPr>
                <w:sz w:val="20"/>
                <w:szCs w:val="20"/>
              </w:rPr>
            </w:pPr>
          </w:p>
        </w:tc>
        <w:tc>
          <w:tcPr>
            <w:tcW w:w="1346" w:type="dxa"/>
            <w:tcBorders>
              <w:top w:val="nil"/>
              <w:left w:val="nil"/>
              <w:bottom w:val="single" w:sz="4" w:space="0" w:color="auto"/>
              <w:right w:val="single" w:sz="4" w:space="0" w:color="auto"/>
            </w:tcBorders>
            <w:shd w:val="clear" w:color="auto" w:fill="auto"/>
            <w:vAlign w:val="center"/>
            <w:hideMark/>
          </w:tcPr>
          <w:p w14:paraId="1270EDBC" w14:textId="77777777" w:rsidR="002B6309" w:rsidRPr="00AA1175" w:rsidRDefault="002B6309" w:rsidP="002B6309">
            <w:pPr>
              <w:spacing w:line="276" w:lineRule="auto"/>
              <w:ind w:hanging="24"/>
              <w:jc w:val="center"/>
              <w:rPr>
                <w:sz w:val="20"/>
                <w:szCs w:val="20"/>
              </w:rPr>
            </w:pPr>
            <w:r w:rsidRPr="00AA1175">
              <w:rPr>
                <w:sz w:val="20"/>
                <w:szCs w:val="20"/>
              </w:rPr>
              <w:t>с 01.07.2021</w:t>
            </w:r>
          </w:p>
        </w:tc>
        <w:tc>
          <w:tcPr>
            <w:tcW w:w="1214" w:type="dxa"/>
            <w:tcBorders>
              <w:top w:val="nil"/>
              <w:left w:val="nil"/>
              <w:bottom w:val="single" w:sz="4" w:space="0" w:color="auto"/>
              <w:right w:val="single" w:sz="4" w:space="0" w:color="auto"/>
            </w:tcBorders>
            <w:shd w:val="clear" w:color="auto" w:fill="auto"/>
          </w:tcPr>
          <w:p w14:paraId="115CEDFC" w14:textId="77777777" w:rsidR="002B6309" w:rsidRPr="0001132D" w:rsidRDefault="002B6309" w:rsidP="002B6309">
            <w:pPr>
              <w:spacing w:line="276" w:lineRule="auto"/>
              <w:jc w:val="center"/>
              <w:rPr>
                <w:sz w:val="22"/>
                <w:szCs w:val="22"/>
              </w:rPr>
            </w:pPr>
            <w:r w:rsidRPr="0001132D">
              <w:rPr>
                <w:sz w:val="22"/>
                <w:szCs w:val="22"/>
              </w:rPr>
              <w:t>197,99</w:t>
            </w:r>
          </w:p>
        </w:tc>
        <w:tc>
          <w:tcPr>
            <w:tcW w:w="1111" w:type="dxa"/>
            <w:tcBorders>
              <w:top w:val="nil"/>
              <w:left w:val="nil"/>
              <w:bottom w:val="single" w:sz="4" w:space="0" w:color="auto"/>
              <w:right w:val="single" w:sz="4" w:space="0" w:color="auto"/>
            </w:tcBorders>
            <w:shd w:val="clear" w:color="auto" w:fill="auto"/>
          </w:tcPr>
          <w:p w14:paraId="3522A83A" w14:textId="77777777" w:rsidR="002B6309" w:rsidRPr="0001132D" w:rsidRDefault="002B6309" w:rsidP="002B6309">
            <w:pPr>
              <w:spacing w:line="276" w:lineRule="auto"/>
              <w:jc w:val="center"/>
              <w:rPr>
                <w:sz w:val="22"/>
                <w:szCs w:val="22"/>
              </w:rPr>
            </w:pPr>
            <w:r w:rsidRPr="0001132D">
              <w:rPr>
                <w:sz w:val="22"/>
                <w:szCs w:val="22"/>
              </w:rPr>
              <w:t>196,52</w:t>
            </w:r>
          </w:p>
        </w:tc>
        <w:tc>
          <w:tcPr>
            <w:tcW w:w="1157" w:type="dxa"/>
            <w:tcBorders>
              <w:top w:val="nil"/>
              <w:left w:val="nil"/>
              <w:bottom w:val="single" w:sz="4" w:space="0" w:color="auto"/>
              <w:right w:val="single" w:sz="4" w:space="0" w:color="auto"/>
            </w:tcBorders>
            <w:shd w:val="clear" w:color="auto" w:fill="auto"/>
          </w:tcPr>
          <w:p w14:paraId="0D9C7E15" w14:textId="77777777" w:rsidR="002B6309" w:rsidRPr="0001132D" w:rsidRDefault="002B6309" w:rsidP="002B6309">
            <w:pPr>
              <w:spacing w:line="276" w:lineRule="auto"/>
              <w:jc w:val="center"/>
              <w:rPr>
                <w:sz w:val="22"/>
                <w:szCs w:val="22"/>
              </w:rPr>
            </w:pPr>
            <w:r w:rsidRPr="0001132D">
              <w:rPr>
                <w:sz w:val="22"/>
                <w:szCs w:val="22"/>
              </w:rPr>
              <w:t>204,63</w:t>
            </w:r>
          </w:p>
        </w:tc>
        <w:tc>
          <w:tcPr>
            <w:tcW w:w="1134" w:type="dxa"/>
            <w:tcBorders>
              <w:top w:val="nil"/>
              <w:left w:val="nil"/>
              <w:bottom w:val="single" w:sz="4" w:space="0" w:color="auto"/>
              <w:right w:val="single" w:sz="4" w:space="0" w:color="auto"/>
            </w:tcBorders>
            <w:shd w:val="clear" w:color="auto" w:fill="auto"/>
          </w:tcPr>
          <w:p w14:paraId="479DAA45" w14:textId="77777777" w:rsidR="002B6309" w:rsidRPr="0001132D" w:rsidRDefault="002B6309" w:rsidP="002B6309">
            <w:pPr>
              <w:spacing w:line="276" w:lineRule="auto"/>
              <w:jc w:val="center"/>
              <w:rPr>
                <w:sz w:val="22"/>
                <w:szCs w:val="22"/>
              </w:rPr>
            </w:pPr>
            <w:r w:rsidRPr="0001132D">
              <w:rPr>
                <w:sz w:val="22"/>
                <w:szCs w:val="22"/>
              </w:rPr>
              <w:t>198,73</w:t>
            </w:r>
          </w:p>
        </w:tc>
        <w:tc>
          <w:tcPr>
            <w:tcW w:w="1124" w:type="dxa"/>
            <w:tcBorders>
              <w:top w:val="single" w:sz="4" w:space="0" w:color="auto"/>
              <w:left w:val="nil"/>
              <w:bottom w:val="single" w:sz="4" w:space="0" w:color="auto"/>
              <w:right w:val="single" w:sz="4" w:space="0" w:color="auto"/>
            </w:tcBorders>
          </w:tcPr>
          <w:p w14:paraId="0699ED37" w14:textId="77777777" w:rsidR="002B6309" w:rsidRDefault="002B6309" w:rsidP="002B6309">
            <w:pPr>
              <w:spacing w:line="276" w:lineRule="auto"/>
              <w:jc w:val="center"/>
            </w:pPr>
            <w:r w:rsidRPr="000271BE">
              <w:t>97,66</w:t>
            </w:r>
          </w:p>
        </w:tc>
        <w:tc>
          <w:tcPr>
            <w:tcW w:w="1427" w:type="dxa"/>
            <w:tcBorders>
              <w:top w:val="single" w:sz="4" w:space="0" w:color="auto"/>
              <w:bottom w:val="single" w:sz="4" w:space="0" w:color="auto"/>
              <w:right w:val="single" w:sz="4" w:space="0" w:color="auto"/>
            </w:tcBorders>
            <w:shd w:val="clear" w:color="auto" w:fill="auto"/>
          </w:tcPr>
          <w:p w14:paraId="5A2E09C8" w14:textId="77777777" w:rsidR="002B6309" w:rsidRPr="00B32E3B" w:rsidRDefault="002B6309" w:rsidP="002B6309">
            <w:pPr>
              <w:spacing w:line="276" w:lineRule="auto"/>
              <w:jc w:val="center"/>
            </w:pPr>
            <w:r w:rsidRPr="00B32E3B">
              <w:t>1844,39</w:t>
            </w:r>
          </w:p>
        </w:tc>
      </w:tr>
      <w:tr w:rsidR="002B6309" w:rsidRPr="00812274" w14:paraId="051C82D9" w14:textId="77777777" w:rsidTr="002B6309">
        <w:trPr>
          <w:trHeight w:val="315"/>
        </w:trPr>
        <w:tc>
          <w:tcPr>
            <w:tcW w:w="1693" w:type="dxa"/>
            <w:vMerge/>
            <w:tcBorders>
              <w:top w:val="nil"/>
              <w:left w:val="single" w:sz="4" w:space="0" w:color="auto"/>
              <w:bottom w:val="single" w:sz="4" w:space="0" w:color="000000"/>
              <w:right w:val="single" w:sz="4" w:space="0" w:color="auto"/>
            </w:tcBorders>
            <w:vAlign w:val="center"/>
            <w:hideMark/>
          </w:tcPr>
          <w:p w14:paraId="57846AB8" w14:textId="77777777" w:rsidR="002B6309" w:rsidRPr="00AA1175" w:rsidRDefault="002B6309" w:rsidP="002B6309">
            <w:pPr>
              <w:spacing w:line="276" w:lineRule="auto"/>
              <w:ind w:hanging="24"/>
              <w:jc w:val="center"/>
              <w:rPr>
                <w:sz w:val="20"/>
                <w:szCs w:val="20"/>
              </w:rPr>
            </w:pPr>
          </w:p>
        </w:tc>
        <w:tc>
          <w:tcPr>
            <w:tcW w:w="1346" w:type="dxa"/>
            <w:tcBorders>
              <w:top w:val="nil"/>
              <w:left w:val="nil"/>
              <w:bottom w:val="single" w:sz="4" w:space="0" w:color="auto"/>
              <w:right w:val="single" w:sz="4" w:space="0" w:color="auto"/>
            </w:tcBorders>
            <w:shd w:val="clear" w:color="auto" w:fill="auto"/>
            <w:vAlign w:val="center"/>
            <w:hideMark/>
          </w:tcPr>
          <w:p w14:paraId="0DFF0610" w14:textId="77777777" w:rsidR="002B6309" w:rsidRPr="00AA1175" w:rsidRDefault="002B6309" w:rsidP="002B6309">
            <w:pPr>
              <w:spacing w:line="276" w:lineRule="auto"/>
              <w:ind w:hanging="24"/>
              <w:jc w:val="center"/>
              <w:rPr>
                <w:sz w:val="20"/>
                <w:szCs w:val="20"/>
              </w:rPr>
            </w:pPr>
            <w:r w:rsidRPr="00AA1175">
              <w:rPr>
                <w:sz w:val="20"/>
                <w:szCs w:val="20"/>
              </w:rPr>
              <w:t>с 01.01.2022</w:t>
            </w:r>
          </w:p>
        </w:tc>
        <w:tc>
          <w:tcPr>
            <w:tcW w:w="1214" w:type="dxa"/>
            <w:tcBorders>
              <w:top w:val="single" w:sz="4" w:space="0" w:color="auto"/>
              <w:left w:val="nil"/>
              <w:bottom w:val="single" w:sz="4" w:space="0" w:color="auto"/>
              <w:right w:val="single" w:sz="4" w:space="0" w:color="auto"/>
            </w:tcBorders>
            <w:shd w:val="clear" w:color="auto" w:fill="auto"/>
          </w:tcPr>
          <w:p w14:paraId="0B9858E6" w14:textId="77777777" w:rsidR="002B6309" w:rsidRPr="00630C23" w:rsidRDefault="002B6309" w:rsidP="002B6309">
            <w:pPr>
              <w:spacing w:line="276" w:lineRule="auto"/>
              <w:jc w:val="center"/>
              <w:rPr>
                <w:sz w:val="22"/>
                <w:szCs w:val="22"/>
              </w:rPr>
            </w:pPr>
            <w:r w:rsidRPr="00630C23">
              <w:rPr>
                <w:sz w:val="22"/>
                <w:szCs w:val="22"/>
              </w:rPr>
              <w:t>193,24</w:t>
            </w:r>
          </w:p>
        </w:tc>
        <w:tc>
          <w:tcPr>
            <w:tcW w:w="1111" w:type="dxa"/>
            <w:tcBorders>
              <w:top w:val="single" w:sz="4" w:space="0" w:color="auto"/>
              <w:left w:val="nil"/>
              <w:bottom w:val="single" w:sz="4" w:space="0" w:color="auto"/>
              <w:right w:val="single" w:sz="4" w:space="0" w:color="auto"/>
            </w:tcBorders>
            <w:shd w:val="clear" w:color="auto" w:fill="auto"/>
          </w:tcPr>
          <w:p w14:paraId="6E973529" w14:textId="77777777" w:rsidR="002B6309" w:rsidRPr="00630C23" w:rsidRDefault="002B6309" w:rsidP="002B6309">
            <w:pPr>
              <w:spacing w:line="276" w:lineRule="auto"/>
              <w:jc w:val="center"/>
              <w:rPr>
                <w:sz w:val="22"/>
                <w:szCs w:val="22"/>
              </w:rPr>
            </w:pPr>
            <w:r w:rsidRPr="00630C23">
              <w:rPr>
                <w:sz w:val="22"/>
                <w:szCs w:val="22"/>
              </w:rPr>
              <w:t>191,83</w:t>
            </w:r>
          </w:p>
        </w:tc>
        <w:tc>
          <w:tcPr>
            <w:tcW w:w="1157" w:type="dxa"/>
            <w:tcBorders>
              <w:top w:val="single" w:sz="4" w:space="0" w:color="auto"/>
              <w:left w:val="nil"/>
              <w:bottom w:val="single" w:sz="4" w:space="0" w:color="auto"/>
              <w:right w:val="single" w:sz="4" w:space="0" w:color="auto"/>
            </w:tcBorders>
            <w:shd w:val="clear" w:color="auto" w:fill="auto"/>
          </w:tcPr>
          <w:p w14:paraId="39DF5C48" w14:textId="77777777" w:rsidR="002B6309" w:rsidRPr="00630C23" w:rsidRDefault="002B6309" w:rsidP="002B6309">
            <w:pPr>
              <w:spacing w:line="276" w:lineRule="auto"/>
              <w:jc w:val="center"/>
              <w:rPr>
                <w:sz w:val="22"/>
                <w:szCs w:val="22"/>
              </w:rPr>
            </w:pPr>
            <w:r w:rsidRPr="00630C23">
              <w:rPr>
                <w:sz w:val="22"/>
                <w:szCs w:val="22"/>
              </w:rPr>
              <w:t>199,57</w:t>
            </w:r>
          </w:p>
        </w:tc>
        <w:tc>
          <w:tcPr>
            <w:tcW w:w="1134" w:type="dxa"/>
            <w:tcBorders>
              <w:top w:val="single" w:sz="4" w:space="0" w:color="auto"/>
              <w:left w:val="nil"/>
              <w:bottom w:val="single" w:sz="4" w:space="0" w:color="auto"/>
              <w:right w:val="single" w:sz="4" w:space="0" w:color="auto"/>
            </w:tcBorders>
            <w:shd w:val="clear" w:color="auto" w:fill="auto"/>
          </w:tcPr>
          <w:p w14:paraId="48E40FB2" w14:textId="77777777" w:rsidR="002B6309" w:rsidRPr="00630C23" w:rsidRDefault="002B6309" w:rsidP="002B6309">
            <w:pPr>
              <w:spacing w:line="276" w:lineRule="auto"/>
              <w:jc w:val="center"/>
              <w:rPr>
                <w:sz w:val="22"/>
                <w:szCs w:val="22"/>
              </w:rPr>
            </w:pPr>
            <w:r w:rsidRPr="00630C23">
              <w:rPr>
                <w:sz w:val="22"/>
                <w:szCs w:val="22"/>
              </w:rPr>
              <w:t>193,94</w:t>
            </w:r>
          </w:p>
        </w:tc>
        <w:tc>
          <w:tcPr>
            <w:tcW w:w="1124" w:type="dxa"/>
            <w:tcBorders>
              <w:top w:val="single" w:sz="4" w:space="0" w:color="auto"/>
              <w:left w:val="nil"/>
              <w:bottom w:val="single" w:sz="4" w:space="0" w:color="auto"/>
              <w:right w:val="single" w:sz="4" w:space="0" w:color="auto"/>
            </w:tcBorders>
          </w:tcPr>
          <w:p w14:paraId="703AFBD3" w14:textId="77777777" w:rsidR="002B6309" w:rsidRPr="00B420B7" w:rsidRDefault="002B6309" w:rsidP="002B6309">
            <w:pPr>
              <w:spacing w:line="276" w:lineRule="auto"/>
              <w:jc w:val="center"/>
            </w:pPr>
            <w:r w:rsidRPr="00B420B7">
              <w:t>97,66</w:t>
            </w:r>
          </w:p>
        </w:tc>
        <w:tc>
          <w:tcPr>
            <w:tcW w:w="1427" w:type="dxa"/>
            <w:tcBorders>
              <w:top w:val="single" w:sz="4" w:space="0" w:color="auto"/>
              <w:bottom w:val="single" w:sz="4" w:space="0" w:color="auto"/>
              <w:right w:val="single" w:sz="4" w:space="0" w:color="auto"/>
            </w:tcBorders>
            <w:shd w:val="clear" w:color="auto" w:fill="auto"/>
          </w:tcPr>
          <w:p w14:paraId="21DBB787" w14:textId="77777777" w:rsidR="002B6309" w:rsidRPr="00B32E3B" w:rsidRDefault="002B6309" w:rsidP="002B6309">
            <w:pPr>
              <w:spacing w:line="276" w:lineRule="auto"/>
              <w:jc w:val="center"/>
            </w:pPr>
            <w:r w:rsidRPr="00B32E3B">
              <w:t>1756,99</w:t>
            </w:r>
          </w:p>
        </w:tc>
      </w:tr>
      <w:tr w:rsidR="002B6309" w:rsidRPr="00812274" w14:paraId="2D4FCB4F" w14:textId="77777777" w:rsidTr="002B6309">
        <w:trPr>
          <w:trHeight w:val="315"/>
        </w:trPr>
        <w:tc>
          <w:tcPr>
            <w:tcW w:w="1693" w:type="dxa"/>
            <w:vMerge/>
            <w:tcBorders>
              <w:top w:val="nil"/>
              <w:left w:val="single" w:sz="4" w:space="0" w:color="auto"/>
              <w:bottom w:val="single" w:sz="4" w:space="0" w:color="000000"/>
              <w:right w:val="single" w:sz="4" w:space="0" w:color="auto"/>
            </w:tcBorders>
            <w:vAlign w:val="center"/>
            <w:hideMark/>
          </w:tcPr>
          <w:p w14:paraId="31D47947" w14:textId="77777777" w:rsidR="002B6309" w:rsidRPr="00AA1175" w:rsidRDefault="002B6309" w:rsidP="002B6309">
            <w:pPr>
              <w:spacing w:line="276" w:lineRule="auto"/>
              <w:ind w:hanging="24"/>
              <w:jc w:val="center"/>
              <w:rPr>
                <w:sz w:val="20"/>
                <w:szCs w:val="20"/>
              </w:rPr>
            </w:pPr>
          </w:p>
        </w:tc>
        <w:tc>
          <w:tcPr>
            <w:tcW w:w="1346" w:type="dxa"/>
            <w:tcBorders>
              <w:top w:val="nil"/>
              <w:left w:val="nil"/>
              <w:bottom w:val="single" w:sz="4" w:space="0" w:color="auto"/>
              <w:right w:val="single" w:sz="4" w:space="0" w:color="auto"/>
            </w:tcBorders>
            <w:shd w:val="clear" w:color="auto" w:fill="auto"/>
            <w:vAlign w:val="center"/>
            <w:hideMark/>
          </w:tcPr>
          <w:p w14:paraId="3F3D6658" w14:textId="77777777" w:rsidR="002B6309" w:rsidRPr="00AA1175" w:rsidRDefault="002B6309" w:rsidP="002B6309">
            <w:pPr>
              <w:spacing w:line="276" w:lineRule="auto"/>
              <w:ind w:hanging="24"/>
              <w:jc w:val="center"/>
              <w:rPr>
                <w:sz w:val="20"/>
                <w:szCs w:val="20"/>
              </w:rPr>
            </w:pPr>
            <w:r w:rsidRPr="00AA1175">
              <w:rPr>
                <w:sz w:val="20"/>
                <w:szCs w:val="20"/>
              </w:rPr>
              <w:t>с 01.07.2022</w:t>
            </w:r>
          </w:p>
        </w:tc>
        <w:tc>
          <w:tcPr>
            <w:tcW w:w="1214" w:type="dxa"/>
            <w:tcBorders>
              <w:top w:val="nil"/>
              <w:left w:val="nil"/>
              <w:bottom w:val="single" w:sz="4" w:space="0" w:color="auto"/>
              <w:right w:val="single" w:sz="4" w:space="0" w:color="auto"/>
            </w:tcBorders>
            <w:shd w:val="clear" w:color="auto" w:fill="auto"/>
          </w:tcPr>
          <w:p w14:paraId="318C17BC" w14:textId="77777777" w:rsidR="002B6309" w:rsidRPr="00630C23" w:rsidRDefault="002B6309" w:rsidP="002B6309">
            <w:pPr>
              <w:spacing w:line="276" w:lineRule="auto"/>
              <w:jc w:val="center"/>
              <w:rPr>
                <w:sz w:val="22"/>
                <w:szCs w:val="22"/>
              </w:rPr>
            </w:pPr>
            <w:r w:rsidRPr="00630C23">
              <w:rPr>
                <w:sz w:val="22"/>
                <w:szCs w:val="22"/>
              </w:rPr>
              <w:t>196,31</w:t>
            </w:r>
          </w:p>
        </w:tc>
        <w:tc>
          <w:tcPr>
            <w:tcW w:w="1111" w:type="dxa"/>
            <w:tcBorders>
              <w:top w:val="nil"/>
              <w:left w:val="nil"/>
              <w:bottom w:val="single" w:sz="4" w:space="0" w:color="auto"/>
              <w:right w:val="single" w:sz="4" w:space="0" w:color="auto"/>
            </w:tcBorders>
            <w:shd w:val="clear" w:color="auto" w:fill="auto"/>
          </w:tcPr>
          <w:p w14:paraId="66775200" w14:textId="77777777" w:rsidR="002B6309" w:rsidRPr="00630C23" w:rsidRDefault="002B6309" w:rsidP="002B6309">
            <w:pPr>
              <w:spacing w:line="276" w:lineRule="auto"/>
              <w:jc w:val="center"/>
              <w:rPr>
                <w:sz w:val="22"/>
                <w:szCs w:val="22"/>
              </w:rPr>
            </w:pPr>
            <w:r w:rsidRPr="00630C23">
              <w:rPr>
                <w:sz w:val="22"/>
                <w:szCs w:val="22"/>
              </w:rPr>
              <w:t>194,90</w:t>
            </w:r>
          </w:p>
        </w:tc>
        <w:tc>
          <w:tcPr>
            <w:tcW w:w="1157" w:type="dxa"/>
            <w:tcBorders>
              <w:top w:val="nil"/>
              <w:left w:val="nil"/>
              <w:bottom w:val="single" w:sz="4" w:space="0" w:color="auto"/>
              <w:right w:val="single" w:sz="4" w:space="0" w:color="auto"/>
            </w:tcBorders>
            <w:shd w:val="clear" w:color="auto" w:fill="auto"/>
          </w:tcPr>
          <w:p w14:paraId="0A91A784" w14:textId="77777777" w:rsidR="002B6309" w:rsidRPr="00630C23" w:rsidRDefault="002B6309" w:rsidP="002B6309">
            <w:pPr>
              <w:spacing w:line="276" w:lineRule="auto"/>
              <w:jc w:val="center"/>
              <w:rPr>
                <w:sz w:val="22"/>
                <w:szCs w:val="22"/>
              </w:rPr>
            </w:pPr>
            <w:r w:rsidRPr="00630C23">
              <w:rPr>
                <w:sz w:val="22"/>
                <w:szCs w:val="22"/>
              </w:rPr>
              <w:t>202,64</w:t>
            </w:r>
          </w:p>
        </w:tc>
        <w:tc>
          <w:tcPr>
            <w:tcW w:w="1134" w:type="dxa"/>
            <w:tcBorders>
              <w:top w:val="nil"/>
              <w:left w:val="nil"/>
              <w:bottom w:val="single" w:sz="4" w:space="0" w:color="auto"/>
              <w:right w:val="single" w:sz="4" w:space="0" w:color="auto"/>
            </w:tcBorders>
            <w:shd w:val="clear" w:color="auto" w:fill="auto"/>
          </w:tcPr>
          <w:p w14:paraId="10D41A72" w14:textId="77777777" w:rsidR="002B6309" w:rsidRPr="00630C23" w:rsidRDefault="002B6309" w:rsidP="002B6309">
            <w:pPr>
              <w:spacing w:line="276" w:lineRule="auto"/>
              <w:jc w:val="center"/>
              <w:rPr>
                <w:sz w:val="22"/>
                <w:szCs w:val="22"/>
              </w:rPr>
            </w:pPr>
            <w:r w:rsidRPr="00630C23">
              <w:rPr>
                <w:sz w:val="22"/>
                <w:szCs w:val="22"/>
              </w:rPr>
              <w:t>197,01</w:t>
            </w:r>
          </w:p>
        </w:tc>
        <w:tc>
          <w:tcPr>
            <w:tcW w:w="1124" w:type="dxa"/>
            <w:tcBorders>
              <w:top w:val="single" w:sz="4" w:space="0" w:color="auto"/>
              <w:left w:val="nil"/>
              <w:bottom w:val="single" w:sz="4" w:space="0" w:color="auto"/>
              <w:right w:val="single" w:sz="4" w:space="0" w:color="auto"/>
            </w:tcBorders>
          </w:tcPr>
          <w:p w14:paraId="34073053" w14:textId="77777777" w:rsidR="002B6309" w:rsidRPr="00915631" w:rsidRDefault="002B6309" w:rsidP="002B6309">
            <w:pPr>
              <w:spacing w:line="276" w:lineRule="auto"/>
              <w:jc w:val="center"/>
              <w:rPr>
                <w:sz w:val="22"/>
                <w:szCs w:val="22"/>
              </w:rPr>
            </w:pPr>
            <w:r w:rsidRPr="00915631">
              <w:rPr>
                <w:sz w:val="22"/>
                <w:szCs w:val="22"/>
              </w:rPr>
              <w:t>100,73</w:t>
            </w:r>
          </w:p>
        </w:tc>
        <w:tc>
          <w:tcPr>
            <w:tcW w:w="1427" w:type="dxa"/>
            <w:tcBorders>
              <w:top w:val="single" w:sz="4" w:space="0" w:color="auto"/>
              <w:bottom w:val="single" w:sz="4" w:space="0" w:color="auto"/>
              <w:right w:val="single" w:sz="4" w:space="0" w:color="auto"/>
            </w:tcBorders>
            <w:shd w:val="clear" w:color="auto" w:fill="auto"/>
          </w:tcPr>
          <w:p w14:paraId="12D5C0BD" w14:textId="77777777" w:rsidR="002B6309" w:rsidRPr="00B32E3B" w:rsidRDefault="002B6309" w:rsidP="002B6309">
            <w:pPr>
              <w:spacing w:line="276" w:lineRule="auto"/>
              <w:jc w:val="center"/>
            </w:pPr>
            <w:r w:rsidRPr="00B32E3B">
              <w:t>1756,99</w:t>
            </w:r>
          </w:p>
        </w:tc>
      </w:tr>
      <w:tr w:rsidR="002B6309" w:rsidRPr="00812274" w14:paraId="1B42CC5A" w14:textId="77777777" w:rsidTr="002B6309">
        <w:trPr>
          <w:trHeight w:val="315"/>
        </w:trPr>
        <w:tc>
          <w:tcPr>
            <w:tcW w:w="1693" w:type="dxa"/>
            <w:vMerge/>
            <w:tcBorders>
              <w:top w:val="nil"/>
              <w:left w:val="single" w:sz="4" w:space="0" w:color="auto"/>
              <w:bottom w:val="single" w:sz="4" w:space="0" w:color="000000"/>
              <w:right w:val="single" w:sz="4" w:space="0" w:color="auto"/>
            </w:tcBorders>
            <w:vAlign w:val="center"/>
            <w:hideMark/>
          </w:tcPr>
          <w:p w14:paraId="69375576" w14:textId="77777777" w:rsidR="002B6309" w:rsidRPr="00AA1175" w:rsidRDefault="002B6309" w:rsidP="002B6309">
            <w:pPr>
              <w:spacing w:line="276" w:lineRule="auto"/>
              <w:ind w:hanging="24"/>
              <w:jc w:val="center"/>
              <w:rPr>
                <w:sz w:val="20"/>
                <w:szCs w:val="20"/>
              </w:rPr>
            </w:pPr>
          </w:p>
        </w:tc>
        <w:tc>
          <w:tcPr>
            <w:tcW w:w="1346" w:type="dxa"/>
            <w:tcBorders>
              <w:top w:val="single" w:sz="4" w:space="0" w:color="auto"/>
              <w:left w:val="nil"/>
              <w:bottom w:val="single" w:sz="4" w:space="0" w:color="auto"/>
              <w:right w:val="single" w:sz="4" w:space="0" w:color="auto"/>
            </w:tcBorders>
            <w:shd w:val="clear" w:color="auto" w:fill="auto"/>
            <w:vAlign w:val="center"/>
            <w:hideMark/>
          </w:tcPr>
          <w:p w14:paraId="0AD67FD0" w14:textId="77777777" w:rsidR="002B6309" w:rsidRPr="00AA1175" w:rsidRDefault="002B6309" w:rsidP="002B6309">
            <w:pPr>
              <w:spacing w:line="276" w:lineRule="auto"/>
              <w:ind w:hanging="24"/>
              <w:jc w:val="center"/>
              <w:rPr>
                <w:sz w:val="20"/>
                <w:szCs w:val="20"/>
              </w:rPr>
            </w:pPr>
            <w:r w:rsidRPr="00AA1175">
              <w:rPr>
                <w:sz w:val="20"/>
                <w:szCs w:val="20"/>
              </w:rPr>
              <w:t>с 01.01.2023</w:t>
            </w:r>
          </w:p>
        </w:tc>
        <w:tc>
          <w:tcPr>
            <w:tcW w:w="1214" w:type="dxa"/>
            <w:tcBorders>
              <w:top w:val="single" w:sz="4" w:space="0" w:color="auto"/>
              <w:left w:val="nil"/>
              <w:bottom w:val="single" w:sz="4" w:space="0" w:color="auto"/>
              <w:right w:val="single" w:sz="4" w:space="0" w:color="auto"/>
            </w:tcBorders>
            <w:shd w:val="clear" w:color="auto" w:fill="auto"/>
          </w:tcPr>
          <w:p w14:paraId="61F21046" w14:textId="77777777" w:rsidR="002B6309" w:rsidRPr="00630C23" w:rsidRDefault="002B6309" w:rsidP="002B6309">
            <w:pPr>
              <w:spacing w:line="276" w:lineRule="auto"/>
              <w:jc w:val="center"/>
              <w:rPr>
                <w:sz w:val="22"/>
                <w:szCs w:val="22"/>
              </w:rPr>
            </w:pPr>
            <w:r w:rsidRPr="00630C23">
              <w:rPr>
                <w:sz w:val="22"/>
                <w:szCs w:val="22"/>
              </w:rPr>
              <w:t>196,31</w:t>
            </w:r>
          </w:p>
        </w:tc>
        <w:tc>
          <w:tcPr>
            <w:tcW w:w="1111" w:type="dxa"/>
            <w:tcBorders>
              <w:top w:val="single" w:sz="4" w:space="0" w:color="auto"/>
              <w:left w:val="nil"/>
              <w:bottom w:val="single" w:sz="4" w:space="0" w:color="auto"/>
              <w:right w:val="single" w:sz="4" w:space="0" w:color="auto"/>
            </w:tcBorders>
            <w:shd w:val="clear" w:color="auto" w:fill="auto"/>
          </w:tcPr>
          <w:p w14:paraId="1E6732BC" w14:textId="77777777" w:rsidR="002B6309" w:rsidRPr="00630C23" w:rsidRDefault="002B6309" w:rsidP="002B6309">
            <w:pPr>
              <w:spacing w:line="276" w:lineRule="auto"/>
              <w:jc w:val="center"/>
              <w:rPr>
                <w:sz w:val="22"/>
                <w:szCs w:val="22"/>
              </w:rPr>
            </w:pPr>
            <w:r w:rsidRPr="00630C23">
              <w:rPr>
                <w:sz w:val="22"/>
                <w:szCs w:val="22"/>
              </w:rPr>
              <w:t>194,90</w:t>
            </w:r>
          </w:p>
        </w:tc>
        <w:tc>
          <w:tcPr>
            <w:tcW w:w="1157" w:type="dxa"/>
            <w:tcBorders>
              <w:top w:val="single" w:sz="4" w:space="0" w:color="auto"/>
              <w:left w:val="nil"/>
              <w:bottom w:val="single" w:sz="4" w:space="0" w:color="auto"/>
              <w:right w:val="single" w:sz="4" w:space="0" w:color="auto"/>
            </w:tcBorders>
            <w:shd w:val="clear" w:color="auto" w:fill="auto"/>
          </w:tcPr>
          <w:p w14:paraId="78121FF3" w14:textId="77777777" w:rsidR="002B6309" w:rsidRPr="00630C23" w:rsidRDefault="002B6309" w:rsidP="002B6309">
            <w:pPr>
              <w:spacing w:line="276" w:lineRule="auto"/>
              <w:jc w:val="center"/>
              <w:rPr>
                <w:sz w:val="22"/>
                <w:szCs w:val="22"/>
              </w:rPr>
            </w:pPr>
            <w:r w:rsidRPr="00630C23">
              <w:rPr>
                <w:sz w:val="22"/>
                <w:szCs w:val="22"/>
              </w:rPr>
              <w:t>202,64</w:t>
            </w:r>
          </w:p>
        </w:tc>
        <w:tc>
          <w:tcPr>
            <w:tcW w:w="1134" w:type="dxa"/>
            <w:tcBorders>
              <w:top w:val="single" w:sz="4" w:space="0" w:color="auto"/>
              <w:left w:val="nil"/>
              <w:bottom w:val="single" w:sz="4" w:space="0" w:color="auto"/>
              <w:right w:val="single" w:sz="4" w:space="0" w:color="auto"/>
            </w:tcBorders>
            <w:shd w:val="clear" w:color="auto" w:fill="auto"/>
          </w:tcPr>
          <w:p w14:paraId="6A609C52" w14:textId="77777777" w:rsidR="002B6309" w:rsidRPr="00630C23" w:rsidRDefault="002B6309" w:rsidP="002B6309">
            <w:pPr>
              <w:spacing w:line="276" w:lineRule="auto"/>
              <w:jc w:val="center"/>
              <w:rPr>
                <w:sz w:val="22"/>
                <w:szCs w:val="22"/>
              </w:rPr>
            </w:pPr>
            <w:r w:rsidRPr="00630C23">
              <w:rPr>
                <w:sz w:val="22"/>
                <w:szCs w:val="22"/>
              </w:rPr>
              <w:t>197,01</w:t>
            </w:r>
          </w:p>
        </w:tc>
        <w:tc>
          <w:tcPr>
            <w:tcW w:w="1124" w:type="dxa"/>
            <w:tcBorders>
              <w:top w:val="single" w:sz="4" w:space="0" w:color="auto"/>
              <w:left w:val="nil"/>
              <w:bottom w:val="single" w:sz="4" w:space="0" w:color="auto"/>
              <w:right w:val="single" w:sz="4" w:space="0" w:color="auto"/>
            </w:tcBorders>
          </w:tcPr>
          <w:p w14:paraId="1759D720" w14:textId="77777777" w:rsidR="002B6309" w:rsidRPr="00915631" w:rsidRDefault="002B6309" w:rsidP="002B6309">
            <w:pPr>
              <w:spacing w:line="276" w:lineRule="auto"/>
              <w:jc w:val="center"/>
              <w:rPr>
                <w:sz w:val="22"/>
                <w:szCs w:val="22"/>
              </w:rPr>
            </w:pPr>
            <w:r w:rsidRPr="00915631">
              <w:rPr>
                <w:sz w:val="22"/>
                <w:szCs w:val="22"/>
              </w:rPr>
              <w:t>100,73</w:t>
            </w:r>
          </w:p>
        </w:tc>
        <w:tc>
          <w:tcPr>
            <w:tcW w:w="1427" w:type="dxa"/>
            <w:tcBorders>
              <w:top w:val="single" w:sz="4" w:space="0" w:color="auto"/>
              <w:bottom w:val="single" w:sz="4" w:space="0" w:color="auto"/>
              <w:right w:val="single" w:sz="4" w:space="0" w:color="auto"/>
            </w:tcBorders>
            <w:shd w:val="clear" w:color="auto" w:fill="auto"/>
          </w:tcPr>
          <w:p w14:paraId="6C9E983A" w14:textId="77777777" w:rsidR="002B6309" w:rsidRPr="00B32E3B" w:rsidRDefault="002B6309" w:rsidP="002B6309">
            <w:pPr>
              <w:spacing w:line="276" w:lineRule="auto"/>
              <w:jc w:val="center"/>
            </w:pPr>
            <w:r w:rsidRPr="00B32E3B">
              <w:t>1756,99</w:t>
            </w:r>
          </w:p>
        </w:tc>
      </w:tr>
      <w:tr w:rsidR="002B6309" w:rsidRPr="00812274" w14:paraId="4FC06225" w14:textId="77777777" w:rsidTr="002B6309">
        <w:trPr>
          <w:trHeight w:val="315"/>
        </w:trPr>
        <w:tc>
          <w:tcPr>
            <w:tcW w:w="1693" w:type="dxa"/>
            <w:vMerge/>
            <w:tcBorders>
              <w:top w:val="nil"/>
              <w:left w:val="single" w:sz="4" w:space="0" w:color="auto"/>
              <w:bottom w:val="single" w:sz="4" w:space="0" w:color="000000"/>
              <w:right w:val="single" w:sz="4" w:space="0" w:color="auto"/>
            </w:tcBorders>
            <w:vAlign w:val="center"/>
          </w:tcPr>
          <w:p w14:paraId="6CA66618" w14:textId="77777777" w:rsidR="002B6309" w:rsidRPr="00AA1175" w:rsidRDefault="002B6309" w:rsidP="002B6309">
            <w:pPr>
              <w:spacing w:line="276" w:lineRule="auto"/>
              <w:ind w:hanging="24"/>
              <w:jc w:val="center"/>
              <w:rPr>
                <w:sz w:val="20"/>
                <w:szCs w:val="20"/>
              </w:rPr>
            </w:pPr>
          </w:p>
        </w:tc>
        <w:tc>
          <w:tcPr>
            <w:tcW w:w="1346" w:type="dxa"/>
            <w:tcBorders>
              <w:top w:val="nil"/>
              <w:left w:val="nil"/>
              <w:bottom w:val="single" w:sz="4" w:space="0" w:color="auto"/>
              <w:right w:val="single" w:sz="4" w:space="0" w:color="auto"/>
            </w:tcBorders>
            <w:shd w:val="clear" w:color="auto" w:fill="auto"/>
            <w:vAlign w:val="center"/>
          </w:tcPr>
          <w:p w14:paraId="46A798E9" w14:textId="77777777" w:rsidR="002B6309" w:rsidRPr="00AA1175" w:rsidRDefault="002B6309" w:rsidP="002B6309">
            <w:pPr>
              <w:spacing w:line="276" w:lineRule="auto"/>
              <w:ind w:hanging="24"/>
              <w:jc w:val="center"/>
              <w:rPr>
                <w:sz w:val="20"/>
                <w:szCs w:val="20"/>
              </w:rPr>
            </w:pPr>
            <w:r w:rsidRPr="00AA1175">
              <w:rPr>
                <w:sz w:val="20"/>
                <w:szCs w:val="20"/>
              </w:rPr>
              <w:t>с 01.07.2023</w:t>
            </w:r>
          </w:p>
        </w:tc>
        <w:tc>
          <w:tcPr>
            <w:tcW w:w="1214" w:type="dxa"/>
            <w:tcBorders>
              <w:top w:val="nil"/>
              <w:left w:val="nil"/>
              <w:bottom w:val="single" w:sz="4" w:space="0" w:color="auto"/>
              <w:right w:val="single" w:sz="4" w:space="0" w:color="auto"/>
            </w:tcBorders>
            <w:shd w:val="clear" w:color="auto" w:fill="auto"/>
          </w:tcPr>
          <w:p w14:paraId="26A1F598" w14:textId="77777777" w:rsidR="002B6309" w:rsidRPr="00630C23" w:rsidRDefault="002B6309" w:rsidP="002B6309">
            <w:pPr>
              <w:spacing w:line="276" w:lineRule="auto"/>
              <w:jc w:val="center"/>
              <w:rPr>
                <w:sz w:val="22"/>
                <w:szCs w:val="22"/>
              </w:rPr>
            </w:pPr>
            <w:r w:rsidRPr="00630C23">
              <w:rPr>
                <w:sz w:val="22"/>
                <w:szCs w:val="22"/>
              </w:rPr>
              <w:t>202,69</w:t>
            </w:r>
          </w:p>
        </w:tc>
        <w:tc>
          <w:tcPr>
            <w:tcW w:w="1111" w:type="dxa"/>
            <w:tcBorders>
              <w:top w:val="nil"/>
              <w:left w:val="nil"/>
              <w:bottom w:val="single" w:sz="4" w:space="0" w:color="auto"/>
              <w:right w:val="single" w:sz="4" w:space="0" w:color="auto"/>
            </w:tcBorders>
            <w:shd w:val="clear" w:color="auto" w:fill="auto"/>
          </w:tcPr>
          <w:p w14:paraId="2E577E9E" w14:textId="77777777" w:rsidR="002B6309" w:rsidRPr="00630C23" w:rsidRDefault="002B6309" w:rsidP="002B6309">
            <w:pPr>
              <w:spacing w:line="276" w:lineRule="auto"/>
              <w:jc w:val="center"/>
              <w:rPr>
                <w:sz w:val="22"/>
                <w:szCs w:val="22"/>
              </w:rPr>
            </w:pPr>
            <w:r w:rsidRPr="00630C23">
              <w:rPr>
                <w:sz w:val="22"/>
                <w:szCs w:val="22"/>
              </w:rPr>
              <w:t>201,24</w:t>
            </w:r>
          </w:p>
        </w:tc>
        <w:tc>
          <w:tcPr>
            <w:tcW w:w="1157" w:type="dxa"/>
            <w:tcBorders>
              <w:top w:val="nil"/>
              <w:left w:val="nil"/>
              <w:bottom w:val="single" w:sz="4" w:space="0" w:color="auto"/>
              <w:right w:val="single" w:sz="4" w:space="0" w:color="auto"/>
            </w:tcBorders>
            <w:shd w:val="clear" w:color="auto" w:fill="auto"/>
          </w:tcPr>
          <w:p w14:paraId="6DA1484A" w14:textId="77777777" w:rsidR="002B6309" w:rsidRPr="00630C23" w:rsidRDefault="002B6309" w:rsidP="002B6309">
            <w:pPr>
              <w:spacing w:line="276" w:lineRule="auto"/>
              <w:jc w:val="center"/>
              <w:rPr>
                <w:sz w:val="22"/>
                <w:szCs w:val="22"/>
              </w:rPr>
            </w:pPr>
            <w:r w:rsidRPr="00630C23">
              <w:rPr>
                <w:sz w:val="22"/>
                <w:szCs w:val="22"/>
              </w:rPr>
              <w:t>209,23</w:t>
            </w:r>
          </w:p>
        </w:tc>
        <w:tc>
          <w:tcPr>
            <w:tcW w:w="1134" w:type="dxa"/>
            <w:tcBorders>
              <w:top w:val="nil"/>
              <w:left w:val="nil"/>
              <w:bottom w:val="single" w:sz="4" w:space="0" w:color="auto"/>
              <w:right w:val="single" w:sz="4" w:space="0" w:color="auto"/>
            </w:tcBorders>
            <w:shd w:val="clear" w:color="auto" w:fill="auto"/>
          </w:tcPr>
          <w:p w14:paraId="5F5F375E" w14:textId="77777777" w:rsidR="002B6309" w:rsidRPr="00630C23" w:rsidRDefault="002B6309" w:rsidP="002B6309">
            <w:pPr>
              <w:spacing w:line="276" w:lineRule="auto"/>
              <w:jc w:val="center"/>
              <w:rPr>
                <w:sz w:val="22"/>
                <w:szCs w:val="22"/>
              </w:rPr>
            </w:pPr>
            <w:r w:rsidRPr="00630C23">
              <w:rPr>
                <w:sz w:val="22"/>
                <w:szCs w:val="22"/>
              </w:rPr>
              <w:t>203,42</w:t>
            </w:r>
          </w:p>
        </w:tc>
        <w:tc>
          <w:tcPr>
            <w:tcW w:w="1124" w:type="dxa"/>
            <w:tcBorders>
              <w:top w:val="single" w:sz="4" w:space="0" w:color="auto"/>
              <w:left w:val="nil"/>
              <w:bottom w:val="single" w:sz="4" w:space="0" w:color="auto"/>
              <w:right w:val="single" w:sz="4" w:space="0" w:color="auto"/>
            </w:tcBorders>
          </w:tcPr>
          <w:p w14:paraId="62DBEDFC" w14:textId="77777777" w:rsidR="002B6309" w:rsidRPr="00915631" w:rsidRDefault="002B6309" w:rsidP="002B6309">
            <w:pPr>
              <w:spacing w:line="276" w:lineRule="auto"/>
              <w:jc w:val="center"/>
              <w:rPr>
                <w:sz w:val="22"/>
                <w:szCs w:val="22"/>
              </w:rPr>
            </w:pPr>
            <w:r w:rsidRPr="00915631">
              <w:rPr>
                <w:sz w:val="22"/>
                <w:szCs w:val="22"/>
              </w:rPr>
              <w:t>103,90</w:t>
            </w:r>
          </w:p>
        </w:tc>
        <w:tc>
          <w:tcPr>
            <w:tcW w:w="1427" w:type="dxa"/>
            <w:tcBorders>
              <w:top w:val="single" w:sz="4" w:space="0" w:color="auto"/>
              <w:bottom w:val="single" w:sz="4" w:space="0" w:color="auto"/>
              <w:right w:val="single" w:sz="4" w:space="0" w:color="auto"/>
            </w:tcBorders>
            <w:shd w:val="clear" w:color="auto" w:fill="auto"/>
          </w:tcPr>
          <w:p w14:paraId="2A45B869" w14:textId="77777777" w:rsidR="002B6309" w:rsidRPr="00B32E3B" w:rsidRDefault="002B6309" w:rsidP="002B6309">
            <w:pPr>
              <w:spacing w:line="276" w:lineRule="auto"/>
              <w:jc w:val="center"/>
            </w:pPr>
            <w:r w:rsidRPr="00B32E3B">
              <w:t>1816,07</w:t>
            </w:r>
          </w:p>
        </w:tc>
      </w:tr>
      <w:tr w:rsidR="002B6309" w:rsidRPr="00812274" w14:paraId="28F29BD4" w14:textId="77777777" w:rsidTr="002B6309">
        <w:trPr>
          <w:trHeight w:val="315"/>
        </w:trPr>
        <w:tc>
          <w:tcPr>
            <w:tcW w:w="1693" w:type="dxa"/>
            <w:vMerge/>
            <w:tcBorders>
              <w:top w:val="nil"/>
              <w:left w:val="single" w:sz="4" w:space="0" w:color="auto"/>
              <w:bottom w:val="single" w:sz="4" w:space="0" w:color="000000"/>
              <w:right w:val="single" w:sz="4" w:space="0" w:color="auto"/>
            </w:tcBorders>
            <w:vAlign w:val="center"/>
          </w:tcPr>
          <w:p w14:paraId="228202A8" w14:textId="77777777" w:rsidR="002B6309" w:rsidRPr="00AA1175" w:rsidRDefault="002B6309" w:rsidP="002B6309">
            <w:pPr>
              <w:spacing w:line="276" w:lineRule="auto"/>
              <w:ind w:hanging="24"/>
              <w:jc w:val="center"/>
              <w:rPr>
                <w:sz w:val="20"/>
                <w:szCs w:val="20"/>
              </w:rPr>
            </w:pPr>
          </w:p>
        </w:tc>
        <w:tc>
          <w:tcPr>
            <w:tcW w:w="1346" w:type="dxa"/>
            <w:tcBorders>
              <w:top w:val="nil"/>
              <w:left w:val="nil"/>
              <w:bottom w:val="single" w:sz="4" w:space="0" w:color="auto"/>
              <w:right w:val="single" w:sz="4" w:space="0" w:color="auto"/>
            </w:tcBorders>
            <w:shd w:val="clear" w:color="auto" w:fill="auto"/>
            <w:vAlign w:val="center"/>
          </w:tcPr>
          <w:p w14:paraId="70AC9901" w14:textId="77777777" w:rsidR="002B6309" w:rsidRPr="00AA1175" w:rsidRDefault="002B6309" w:rsidP="002B6309">
            <w:pPr>
              <w:spacing w:line="276" w:lineRule="auto"/>
              <w:ind w:hanging="24"/>
              <w:jc w:val="center"/>
              <w:rPr>
                <w:sz w:val="20"/>
                <w:szCs w:val="20"/>
              </w:rPr>
            </w:pPr>
            <w:r w:rsidRPr="00AA1175">
              <w:rPr>
                <w:sz w:val="20"/>
                <w:szCs w:val="20"/>
              </w:rPr>
              <w:t>с 01.01.202</w:t>
            </w:r>
            <w:r>
              <w:rPr>
                <w:sz w:val="20"/>
                <w:szCs w:val="20"/>
              </w:rPr>
              <w:t>4</w:t>
            </w:r>
          </w:p>
        </w:tc>
        <w:tc>
          <w:tcPr>
            <w:tcW w:w="1214" w:type="dxa"/>
            <w:tcBorders>
              <w:top w:val="single" w:sz="4" w:space="0" w:color="auto"/>
              <w:left w:val="nil"/>
              <w:bottom w:val="single" w:sz="4" w:space="0" w:color="auto"/>
              <w:right w:val="single" w:sz="4" w:space="0" w:color="auto"/>
            </w:tcBorders>
            <w:shd w:val="clear" w:color="auto" w:fill="auto"/>
          </w:tcPr>
          <w:p w14:paraId="2876C17D" w14:textId="77777777" w:rsidR="002B6309" w:rsidRPr="009A2AD0" w:rsidRDefault="002B6309" w:rsidP="002B6309">
            <w:pPr>
              <w:spacing w:line="276" w:lineRule="auto"/>
              <w:jc w:val="center"/>
              <w:rPr>
                <w:sz w:val="22"/>
                <w:szCs w:val="22"/>
              </w:rPr>
            </w:pPr>
            <w:r w:rsidRPr="009A2AD0">
              <w:rPr>
                <w:sz w:val="22"/>
                <w:szCs w:val="22"/>
              </w:rPr>
              <w:t>202,69</w:t>
            </w:r>
          </w:p>
        </w:tc>
        <w:tc>
          <w:tcPr>
            <w:tcW w:w="1111" w:type="dxa"/>
            <w:tcBorders>
              <w:top w:val="single" w:sz="4" w:space="0" w:color="auto"/>
              <w:left w:val="nil"/>
              <w:bottom w:val="single" w:sz="4" w:space="0" w:color="auto"/>
              <w:right w:val="single" w:sz="4" w:space="0" w:color="auto"/>
            </w:tcBorders>
            <w:shd w:val="clear" w:color="auto" w:fill="auto"/>
          </w:tcPr>
          <w:p w14:paraId="6EE99147" w14:textId="77777777" w:rsidR="002B6309" w:rsidRPr="009A2AD0" w:rsidRDefault="002B6309" w:rsidP="002B6309">
            <w:pPr>
              <w:spacing w:line="276" w:lineRule="auto"/>
              <w:jc w:val="center"/>
              <w:rPr>
                <w:sz w:val="22"/>
                <w:szCs w:val="22"/>
              </w:rPr>
            </w:pPr>
            <w:r w:rsidRPr="009A2AD0">
              <w:rPr>
                <w:sz w:val="22"/>
                <w:szCs w:val="22"/>
              </w:rPr>
              <w:t>201,24</w:t>
            </w:r>
          </w:p>
        </w:tc>
        <w:tc>
          <w:tcPr>
            <w:tcW w:w="1157" w:type="dxa"/>
            <w:tcBorders>
              <w:top w:val="single" w:sz="4" w:space="0" w:color="auto"/>
              <w:left w:val="nil"/>
              <w:bottom w:val="single" w:sz="4" w:space="0" w:color="auto"/>
              <w:right w:val="single" w:sz="4" w:space="0" w:color="auto"/>
            </w:tcBorders>
            <w:shd w:val="clear" w:color="auto" w:fill="auto"/>
          </w:tcPr>
          <w:p w14:paraId="11774BD4" w14:textId="77777777" w:rsidR="002B6309" w:rsidRPr="009A2AD0" w:rsidRDefault="002B6309" w:rsidP="002B6309">
            <w:pPr>
              <w:spacing w:line="276" w:lineRule="auto"/>
              <w:jc w:val="center"/>
              <w:rPr>
                <w:sz w:val="22"/>
                <w:szCs w:val="22"/>
              </w:rPr>
            </w:pPr>
            <w:r w:rsidRPr="009A2AD0">
              <w:rPr>
                <w:sz w:val="22"/>
                <w:szCs w:val="22"/>
              </w:rPr>
              <w:t>209,23</w:t>
            </w:r>
          </w:p>
        </w:tc>
        <w:tc>
          <w:tcPr>
            <w:tcW w:w="1134" w:type="dxa"/>
            <w:tcBorders>
              <w:top w:val="single" w:sz="4" w:space="0" w:color="auto"/>
              <w:left w:val="nil"/>
              <w:bottom w:val="single" w:sz="4" w:space="0" w:color="auto"/>
              <w:right w:val="single" w:sz="4" w:space="0" w:color="auto"/>
            </w:tcBorders>
            <w:shd w:val="clear" w:color="auto" w:fill="auto"/>
          </w:tcPr>
          <w:p w14:paraId="28A4C162" w14:textId="77777777" w:rsidR="002B6309" w:rsidRPr="009A2AD0" w:rsidRDefault="002B6309" w:rsidP="002B6309">
            <w:pPr>
              <w:spacing w:line="276" w:lineRule="auto"/>
              <w:jc w:val="center"/>
              <w:rPr>
                <w:sz w:val="22"/>
                <w:szCs w:val="22"/>
              </w:rPr>
            </w:pPr>
            <w:r w:rsidRPr="009A2AD0">
              <w:rPr>
                <w:sz w:val="22"/>
                <w:szCs w:val="22"/>
              </w:rPr>
              <w:t>203,42</w:t>
            </w:r>
          </w:p>
        </w:tc>
        <w:tc>
          <w:tcPr>
            <w:tcW w:w="1124" w:type="dxa"/>
            <w:tcBorders>
              <w:top w:val="single" w:sz="4" w:space="0" w:color="auto"/>
              <w:left w:val="nil"/>
              <w:bottom w:val="single" w:sz="4" w:space="0" w:color="auto"/>
              <w:right w:val="single" w:sz="4" w:space="0" w:color="auto"/>
            </w:tcBorders>
          </w:tcPr>
          <w:p w14:paraId="539B9D60" w14:textId="77777777" w:rsidR="002B6309" w:rsidRPr="00915631" w:rsidRDefault="002B6309" w:rsidP="002B6309">
            <w:pPr>
              <w:spacing w:line="276" w:lineRule="auto"/>
              <w:jc w:val="center"/>
              <w:rPr>
                <w:sz w:val="22"/>
                <w:szCs w:val="22"/>
              </w:rPr>
            </w:pPr>
            <w:r w:rsidRPr="00915631">
              <w:rPr>
                <w:sz w:val="22"/>
                <w:szCs w:val="22"/>
              </w:rPr>
              <w:t>103,90</w:t>
            </w:r>
          </w:p>
        </w:tc>
        <w:tc>
          <w:tcPr>
            <w:tcW w:w="1427" w:type="dxa"/>
            <w:tcBorders>
              <w:top w:val="single" w:sz="4" w:space="0" w:color="auto"/>
              <w:bottom w:val="single" w:sz="4" w:space="0" w:color="auto"/>
              <w:right w:val="single" w:sz="4" w:space="0" w:color="auto"/>
            </w:tcBorders>
            <w:shd w:val="clear" w:color="auto" w:fill="auto"/>
          </w:tcPr>
          <w:p w14:paraId="13F13E60" w14:textId="77777777" w:rsidR="002B6309" w:rsidRPr="00B32E3B" w:rsidRDefault="002B6309" w:rsidP="002B6309">
            <w:pPr>
              <w:spacing w:line="276" w:lineRule="auto"/>
              <w:jc w:val="center"/>
            </w:pPr>
            <w:r w:rsidRPr="00B32E3B">
              <w:t>1816,07</w:t>
            </w:r>
          </w:p>
        </w:tc>
      </w:tr>
      <w:tr w:rsidR="002B6309" w:rsidRPr="00812274" w14:paraId="709BB266" w14:textId="77777777" w:rsidTr="002B6309">
        <w:trPr>
          <w:trHeight w:val="315"/>
        </w:trPr>
        <w:tc>
          <w:tcPr>
            <w:tcW w:w="1693" w:type="dxa"/>
            <w:vMerge/>
            <w:tcBorders>
              <w:top w:val="nil"/>
              <w:left w:val="single" w:sz="4" w:space="0" w:color="auto"/>
              <w:bottom w:val="single" w:sz="4" w:space="0" w:color="000000"/>
              <w:right w:val="single" w:sz="4" w:space="0" w:color="auto"/>
            </w:tcBorders>
            <w:vAlign w:val="center"/>
          </w:tcPr>
          <w:p w14:paraId="7E50DB45" w14:textId="77777777" w:rsidR="002B6309" w:rsidRPr="00AA1175" w:rsidRDefault="002B6309" w:rsidP="002B6309">
            <w:pPr>
              <w:spacing w:line="276" w:lineRule="auto"/>
              <w:ind w:hanging="24"/>
              <w:jc w:val="center"/>
              <w:rPr>
                <w:sz w:val="20"/>
                <w:szCs w:val="20"/>
              </w:rPr>
            </w:pPr>
          </w:p>
        </w:tc>
        <w:tc>
          <w:tcPr>
            <w:tcW w:w="1346" w:type="dxa"/>
            <w:tcBorders>
              <w:top w:val="nil"/>
              <w:left w:val="nil"/>
              <w:bottom w:val="single" w:sz="4" w:space="0" w:color="auto"/>
              <w:right w:val="single" w:sz="4" w:space="0" w:color="auto"/>
            </w:tcBorders>
            <w:shd w:val="clear" w:color="auto" w:fill="auto"/>
            <w:vAlign w:val="center"/>
          </w:tcPr>
          <w:p w14:paraId="7EF8DC4D" w14:textId="77777777" w:rsidR="002B6309" w:rsidRPr="00AA1175" w:rsidRDefault="002B6309" w:rsidP="002B6309">
            <w:pPr>
              <w:spacing w:line="276" w:lineRule="auto"/>
              <w:ind w:hanging="24"/>
              <w:jc w:val="center"/>
              <w:rPr>
                <w:sz w:val="20"/>
                <w:szCs w:val="20"/>
              </w:rPr>
            </w:pPr>
            <w:r w:rsidRPr="00AA1175">
              <w:rPr>
                <w:sz w:val="20"/>
                <w:szCs w:val="20"/>
              </w:rPr>
              <w:t>с 01.07.202</w:t>
            </w:r>
            <w:r>
              <w:rPr>
                <w:sz w:val="20"/>
                <w:szCs w:val="20"/>
              </w:rPr>
              <w:t>4</w:t>
            </w:r>
          </w:p>
        </w:tc>
        <w:tc>
          <w:tcPr>
            <w:tcW w:w="1214" w:type="dxa"/>
            <w:tcBorders>
              <w:top w:val="nil"/>
              <w:left w:val="nil"/>
              <w:bottom w:val="single" w:sz="4" w:space="0" w:color="auto"/>
              <w:right w:val="single" w:sz="4" w:space="0" w:color="auto"/>
            </w:tcBorders>
            <w:shd w:val="clear" w:color="auto" w:fill="auto"/>
          </w:tcPr>
          <w:p w14:paraId="2C286817" w14:textId="77777777" w:rsidR="002B6309" w:rsidRPr="009A2AD0" w:rsidRDefault="002B6309" w:rsidP="002B6309">
            <w:pPr>
              <w:spacing w:line="276" w:lineRule="auto"/>
              <w:jc w:val="center"/>
              <w:rPr>
                <w:sz w:val="22"/>
                <w:szCs w:val="22"/>
              </w:rPr>
            </w:pPr>
            <w:r w:rsidRPr="009A2AD0">
              <w:rPr>
                <w:sz w:val="22"/>
                <w:szCs w:val="22"/>
              </w:rPr>
              <w:t>210,08</w:t>
            </w:r>
          </w:p>
        </w:tc>
        <w:tc>
          <w:tcPr>
            <w:tcW w:w="1111" w:type="dxa"/>
            <w:tcBorders>
              <w:top w:val="nil"/>
              <w:left w:val="nil"/>
              <w:bottom w:val="single" w:sz="4" w:space="0" w:color="auto"/>
              <w:right w:val="single" w:sz="4" w:space="0" w:color="auto"/>
            </w:tcBorders>
            <w:shd w:val="clear" w:color="auto" w:fill="auto"/>
          </w:tcPr>
          <w:p w14:paraId="252E0669" w14:textId="77777777" w:rsidR="002B6309" w:rsidRPr="009A2AD0" w:rsidRDefault="002B6309" w:rsidP="002B6309">
            <w:pPr>
              <w:spacing w:line="276" w:lineRule="auto"/>
              <w:jc w:val="center"/>
              <w:rPr>
                <w:sz w:val="22"/>
                <w:szCs w:val="22"/>
              </w:rPr>
            </w:pPr>
            <w:r w:rsidRPr="009A2AD0">
              <w:rPr>
                <w:sz w:val="22"/>
                <w:szCs w:val="22"/>
              </w:rPr>
              <w:t>208,57</w:t>
            </w:r>
          </w:p>
        </w:tc>
        <w:tc>
          <w:tcPr>
            <w:tcW w:w="1157" w:type="dxa"/>
            <w:tcBorders>
              <w:top w:val="nil"/>
              <w:left w:val="nil"/>
              <w:bottom w:val="single" w:sz="4" w:space="0" w:color="auto"/>
              <w:right w:val="single" w:sz="4" w:space="0" w:color="auto"/>
            </w:tcBorders>
            <w:shd w:val="clear" w:color="auto" w:fill="auto"/>
          </w:tcPr>
          <w:p w14:paraId="71B8ABA1" w14:textId="77777777" w:rsidR="002B6309" w:rsidRPr="009A2AD0" w:rsidRDefault="002B6309" w:rsidP="002B6309">
            <w:pPr>
              <w:spacing w:line="276" w:lineRule="auto"/>
              <w:jc w:val="center"/>
              <w:rPr>
                <w:sz w:val="22"/>
                <w:szCs w:val="22"/>
              </w:rPr>
            </w:pPr>
            <w:r w:rsidRPr="009A2AD0">
              <w:rPr>
                <w:sz w:val="22"/>
                <w:szCs w:val="22"/>
              </w:rPr>
              <w:t>216,89</w:t>
            </w:r>
          </w:p>
        </w:tc>
        <w:tc>
          <w:tcPr>
            <w:tcW w:w="1134" w:type="dxa"/>
            <w:tcBorders>
              <w:top w:val="nil"/>
              <w:left w:val="nil"/>
              <w:bottom w:val="single" w:sz="4" w:space="0" w:color="auto"/>
              <w:right w:val="single" w:sz="4" w:space="0" w:color="auto"/>
            </w:tcBorders>
            <w:shd w:val="clear" w:color="auto" w:fill="auto"/>
          </w:tcPr>
          <w:p w14:paraId="549D3640" w14:textId="77777777" w:rsidR="002B6309" w:rsidRPr="009A2AD0" w:rsidRDefault="002B6309" w:rsidP="002B6309">
            <w:pPr>
              <w:spacing w:line="276" w:lineRule="auto"/>
              <w:jc w:val="center"/>
              <w:rPr>
                <w:sz w:val="22"/>
                <w:szCs w:val="22"/>
              </w:rPr>
            </w:pPr>
            <w:r w:rsidRPr="009A2AD0">
              <w:rPr>
                <w:sz w:val="22"/>
                <w:szCs w:val="22"/>
              </w:rPr>
              <w:t>210,84</w:t>
            </w:r>
          </w:p>
        </w:tc>
        <w:tc>
          <w:tcPr>
            <w:tcW w:w="1124" w:type="dxa"/>
            <w:tcBorders>
              <w:top w:val="single" w:sz="4" w:space="0" w:color="auto"/>
              <w:left w:val="nil"/>
              <w:bottom w:val="single" w:sz="4" w:space="0" w:color="auto"/>
              <w:right w:val="single" w:sz="4" w:space="0" w:color="auto"/>
            </w:tcBorders>
          </w:tcPr>
          <w:p w14:paraId="2E370B58" w14:textId="77777777" w:rsidR="002B6309" w:rsidRPr="00915631" w:rsidRDefault="002B6309" w:rsidP="002B6309">
            <w:pPr>
              <w:spacing w:line="276" w:lineRule="auto"/>
              <w:jc w:val="center"/>
              <w:rPr>
                <w:sz w:val="22"/>
                <w:szCs w:val="22"/>
              </w:rPr>
            </w:pPr>
            <w:r w:rsidRPr="00915631">
              <w:rPr>
                <w:sz w:val="22"/>
                <w:szCs w:val="22"/>
              </w:rPr>
              <w:t>107,20</w:t>
            </w:r>
          </w:p>
        </w:tc>
        <w:tc>
          <w:tcPr>
            <w:tcW w:w="1427" w:type="dxa"/>
            <w:tcBorders>
              <w:top w:val="single" w:sz="4" w:space="0" w:color="auto"/>
              <w:bottom w:val="single" w:sz="4" w:space="0" w:color="auto"/>
              <w:right w:val="single" w:sz="4" w:space="0" w:color="auto"/>
            </w:tcBorders>
            <w:shd w:val="clear" w:color="auto" w:fill="auto"/>
          </w:tcPr>
          <w:p w14:paraId="10BAFD7F" w14:textId="77777777" w:rsidR="002B6309" w:rsidRPr="00B32E3B" w:rsidRDefault="002B6309" w:rsidP="002B6309">
            <w:pPr>
              <w:spacing w:line="276" w:lineRule="auto"/>
              <w:jc w:val="center"/>
            </w:pPr>
            <w:r w:rsidRPr="00B32E3B">
              <w:t>1891,15</w:t>
            </w:r>
          </w:p>
        </w:tc>
      </w:tr>
      <w:tr w:rsidR="002B6309" w:rsidRPr="00812274" w14:paraId="6D743EA8" w14:textId="77777777" w:rsidTr="002B6309">
        <w:trPr>
          <w:trHeight w:val="315"/>
        </w:trPr>
        <w:tc>
          <w:tcPr>
            <w:tcW w:w="1693" w:type="dxa"/>
            <w:vMerge/>
            <w:tcBorders>
              <w:top w:val="nil"/>
              <w:left w:val="single" w:sz="4" w:space="0" w:color="auto"/>
              <w:bottom w:val="single" w:sz="4" w:space="0" w:color="000000"/>
              <w:right w:val="single" w:sz="4" w:space="0" w:color="auto"/>
            </w:tcBorders>
            <w:vAlign w:val="center"/>
          </w:tcPr>
          <w:p w14:paraId="2017D4EA" w14:textId="77777777" w:rsidR="002B6309" w:rsidRPr="00AA1175" w:rsidRDefault="002B6309" w:rsidP="002B6309">
            <w:pPr>
              <w:spacing w:line="276" w:lineRule="auto"/>
              <w:ind w:hanging="24"/>
              <w:jc w:val="center"/>
              <w:rPr>
                <w:sz w:val="20"/>
                <w:szCs w:val="20"/>
              </w:rPr>
            </w:pPr>
          </w:p>
        </w:tc>
        <w:tc>
          <w:tcPr>
            <w:tcW w:w="1346" w:type="dxa"/>
            <w:tcBorders>
              <w:top w:val="nil"/>
              <w:left w:val="nil"/>
              <w:bottom w:val="single" w:sz="4" w:space="0" w:color="auto"/>
              <w:right w:val="single" w:sz="4" w:space="0" w:color="auto"/>
            </w:tcBorders>
            <w:shd w:val="clear" w:color="auto" w:fill="auto"/>
            <w:vAlign w:val="center"/>
          </w:tcPr>
          <w:p w14:paraId="4D4FD12D" w14:textId="77777777" w:rsidR="002B6309" w:rsidRPr="00AA1175" w:rsidRDefault="002B6309" w:rsidP="002B6309">
            <w:pPr>
              <w:spacing w:line="276" w:lineRule="auto"/>
              <w:ind w:hanging="24"/>
              <w:jc w:val="center"/>
              <w:rPr>
                <w:sz w:val="20"/>
                <w:szCs w:val="20"/>
              </w:rPr>
            </w:pPr>
            <w:r w:rsidRPr="00AA1175">
              <w:rPr>
                <w:sz w:val="20"/>
                <w:szCs w:val="20"/>
              </w:rPr>
              <w:t>с 01.01.202</w:t>
            </w:r>
            <w:r>
              <w:rPr>
                <w:sz w:val="20"/>
                <w:szCs w:val="20"/>
              </w:rPr>
              <w:t>5</w:t>
            </w:r>
          </w:p>
        </w:tc>
        <w:tc>
          <w:tcPr>
            <w:tcW w:w="1214" w:type="dxa"/>
            <w:tcBorders>
              <w:top w:val="single" w:sz="4" w:space="0" w:color="auto"/>
              <w:left w:val="nil"/>
              <w:bottom w:val="single" w:sz="4" w:space="0" w:color="auto"/>
              <w:right w:val="single" w:sz="4" w:space="0" w:color="auto"/>
            </w:tcBorders>
            <w:shd w:val="clear" w:color="auto" w:fill="auto"/>
          </w:tcPr>
          <w:p w14:paraId="0A187FB8" w14:textId="77777777" w:rsidR="002B6309" w:rsidRPr="009A2AD0" w:rsidRDefault="002B6309" w:rsidP="002B6309">
            <w:pPr>
              <w:spacing w:line="276" w:lineRule="auto"/>
              <w:jc w:val="center"/>
              <w:rPr>
                <w:sz w:val="22"/>
                <w:szCs w:val="22"/>
              </w:rPr>
            </w:pPr>
            <w:r w:rsidRPr="009A2AD0">
              <w:rPr>
                <w:sz w:val="22"/>
                <w:szCs w:val="22"/>
              </w:rPr>
              <w:t>210,08</w:t>
            </w:r>
          </w:p>
        </w:tc>
        <w:tc>
          <w:tcPr>
            <w:tcW w:w="1111" w:type="dxa"/>
            <w:tcBorders>
              <w:top w:val="single" w:sz="4" w:space="0" w:color="auto"/>
              <w:left w:val="nil"/>
              <w:bottom w:val="single" w:sz="4" w:space="0" w:color="auto"/>
              <w:right w:val="single" w:sz="4" w:space="0" w:color="auto"/>
            </w:tcBorders>
            <w:shd w:val="clear" w:color="auto" w:fill="auto"/>
          </w:tcPr>
          <w:p w14:paraId="68E87D8C" w14:textId="77777777" w:rsidR="002B6309" w:rsidRPr="009A2AD0" w:rsidRDefault="002B6309" w:rsidP="002B6309">
            <w:pPr>
              <w:spacing w:line="276" w:lineRule="auto"/>
              <w:jc w:val="center"/>
              <w:rPr>
                <w:sz w:val="22"/>
                <w:szCs w:val="22"/>
              </w:rPr>
            </w:pPr>
            <w:r w:rsidRPr="009A2AD0">
              <w:rPr>
                <w:sz w:val="22"/>
                <w:szCs w:val="22"/>
              </w:rPr>
              <w:t>208,57</w:t>
            </w:r>
          </w:p>
        </w:tc>
        <w:tc>
          <w:tcPr>
            <w:tcW w:w="1157" w:type="dxa"/>
            <w:tcBorders>
              <w:top w:val="single" w:sz="4" w:space="0" w:color="auto"/>
              <w:left w:val="nil"/>
              <w:bottom w:val="single" w:sz="4" w:space="0" w:color="auto"/>
              <w:right w:val="single" w:sz="4" w:space="0" w:color="auto"/>
            </w:tcBorders>
            <w:shd w:val="clear" w:color="auto" w:fill="auto"/>
          </w:tcPr>
          <w:p w14:paraId="3A255D8B" w14:textId="77777777" w:rsidR="002B6309" w:rsidRPr="009A2AD0" w:rsidRDefault="002B6309" w:rsidP="002B6309">
            <w:pPr>
              <w:spacing w:line="276" w:lineRule="auto"/>
              <w:jc w:val="center"/>
              <w:rPr>
                <w:sz w:val="22"/>
                <w:szCs w:val="22"/>
              </w:rPr>
            </w:pPr>
            <w:r w:rsidRPr="009A2AD0">
              <w:rPr>
                <w:sz w:val="22"/>
                <w:szCs w:val="22"/>
              </w:rPr>
              <w:t>216,89</w:t>
            </w:r>
          </w:p>
        </w:tc>
        <w:tc>
          <w:tcPr>
            <w:tcW w:w="1134" w:type="dxa"/>
            <w:tcBorders>
              <w:top w:val="single" w:sz="4" w:space="0" w:color="auto"/>
              <w:left w:val="nil"/>
              <w:bottom w:val="single" w:sz="4" w:space="0" w:color="auto"/>
              <w:right w:val="single" w:sz="4" w:space="0" w:color="auto"/>
            </w:tcBorders>
            <w:shd w:val="clear" w:color="auto" w:fill="auto"/>
          </w:tcPr>
          <w:p w14:paraId="468276BC" w14:textId="77777777" w:rsidR="002B6309" w:rsidRPr="009A2AD0" w:rsidRDefault="002B6309" w:rsidP="002B6309">
            <w:pPr>
              <w:spacing w:line="276" w:lineRule="auto"/>
              <w:jc w:val="center"/>
              <w:rPr>
                <w:sz w:val="22"/>
                <w:szCs w:val="22"/>
              </w:rPr>
            </w:pPr>
            <w:r w:rsidRPr="009A2AD0">
              <w:rPr>
                <w:sz w:val="22"/>
                <w:szCs w:val="22"/>
              </w:rPr>
              <w:t>210,84</w:t>
            </w:r>
          </w:p>
        </w:tc>
        <w:tc>
          <w:tcPr>
            <w:tcW w:w="1124" w:type="dxa"/>
            <w:tcBorders>
              <w:top w:val="single" w:sz="4" w:space="0" w:color="auto"/>
              <w:left w:val="nil"/>
              <w:bottom w:val="single" w:sz="4" w:space="0" w:color="auto"/>
              <w:right w:val="single" w:sz="4" w:space="0" w:color="auto"/>
            </w:tcBorders>
          </w:tcPr>
          <w:p w14:paraId="1611F0F4" w14:textId="77777777" w:rsidR="002B6309" w:rsidRPr="00915631" w:rsidRDefault="002B6309" w:rsidP="002B6309">
            <w:pPr>
              <w:spacing w:line="276" w:lineRule="auto"/>
              <w:jc w:val="center"/>
              <w:rPr>
                <w:sz w:val="22"/>
                <w:szCs w:val="22"/>
              </w:rPr>
            </w:pPr>
            <w:r w:rsidRPr="00915631">
              <w:rPr>
                <w:sz w:val="22"/>
                <w:szCs w:val="22"/>
              </w:rPr>
              <w:t>107,20</w:t>
            </w:r>
          </w:p>
        </w:tc>
        <w:tc>
          <w:tcPr>
            <w:tcW w:w="1427" w:type="dxa"/>
            <w:tcBorders>
              <w:top w:val="single" w:sz="4" w:space="0" w:color="auto"/>
              <w:bottom w:val="single" w:sz="4" w:space="0" w:color="auto"/>
              <w:right w:val="single" w:sz="4" w:space="0" w:color="auto"/>
            </w:tcBorders>
            <w:shd w:val="clear" w:color="auto" w:fill="auto"/>
          </w:tcPr>
          <w:p w14:paraId="49556E46" w14:textId="77777777" w:rsidR="002B6309" w:rsidRPr="00B32E3B" w:rsidRDefault="002B6309" w:rsidP="002B6309">
            <w:pPr>
              <w:spacing w:line="276" w:lineRule="auto"/>
              <w:jc w:val="center"/>
            </w:pPr>
            <w:r w:rsidRPr="00B32E3B">
              <w:t>1891,15</w:t>
            </w:r>
          </w:p>
        </w:tc>
      </w:tr>
      <w:tr w:rsidR="002B6309" w:rsidRPr="00812274" w14:paraId="4E956BE2" w14:textId="77777777" w:rsidTr="002B6309">
        <w:trPr>
          <w:trHeight w:val="315"/>
        </w:trPr>
        <w:tc>
          <w:tcPr>
            <w:tcW w:w="1693" w:type="dxa"/>
            <w:vMerge/>
            <w:tcBorders>
              <w:top w:val="nil"/>
              <w:left w:val="single" w:sz="4" w:space="0" w:color="auto"/>
              <w:bottom w:val="single" w:sz="4" w:space="0" w:color="000000"/>
              <w:right w:val="single" w:sz="4" w:space="0" w:color="auto"/>
            </w:tcBorders>
            <w:vAlign w:val="center"/>
          </w:tcPr>
          <w:p w14:paraId="1F949AF6" w14:textId="77777777" w:rsidR="002B6309" w:rsidRPr="00AA1175" w:rsidRDefault="002B6309" w:rsidP="002B6309">
            <w:pPr>
              <w:spacing w:line="276" w:lineRule="auto"/>
              <w:ind w:hanging="24"/>
              <w:jc w:val="center"/>
              <w:rPr>
                <w:sz w:val="20"/>
                <w:szCs w:val="20"/>
              </w:rPr>
            </w:pPr>
          </w:p>
        </w:tc>
        <w:tc>
          <w:tcPr>
            <w:tcW w:w="1346" w:type="dxa"/>
            <w:tcBorders>
              <w:top w:val="nil"/>
              <w:left w:val="nil"/>
              <w:bottom w:val="single" w:sz="4" w:space="0" w:color="auto"/>
              <w:right w:val="single" w:sz="4" w:space="0" w:color="auto"/>
            </w:tcBorders>
            <w:shd w:val="clear" w:color="auto" w:fill="auto"/>
            <w:vAlign w:val="center"/>
          </w:tcPr>
          <w:p w14:paraId="23098073" w14:textId="77777777" w:rsidR="002B6309" w:rsidRPr="00AA1175" w:rsidRDefault="002B6309" w:rsidP="002B6309">
            <w:pPr>
              <w:spacing w:line="276" w:lineRule="auto"/>
              <w:ind w:hanging="24"/>
              <w:jc w:val="center"/>
              <w:rPr>
                <w:sz w:val="20"/>
                <w:szCs w:val="20"/>
              </w:rPr>
            </w:pPr>
            <w:r w:rsidRPr="00AA1175">
              <w:rPr>
                <w:sz w:val="20"/>
                <w:szCs w:val="20"/>
              </w:rPr>
              <w:t>с 01.07.202</w:t>
            </w:r>
            <w:r>
              <w:rPr>
                <w:sz w:val="20"/>
                <w:szCs w:val="20"/>
              </w:rPr>
              <w:t>5</w:t>
            </w:r>
          </w:p>
        </w:tc>
        <w:tc>
          <w:tcPr>
            <w:tcW w:w="1214" w:type="dxa"/>
            <w:tcBorders>
              <w:top w:val="single" w:sz="4" w:space="0" w:color="auto"/>
              <w:left w:val="nil"/>
              <w:bottom w:val="single" w:sz="4" w:space="0" w:color="auto"/>
              <w:right w:val="single" w:sz="4" w:space="0" w:color="auto"/>
            </w:tcBorders>
            <w:shd w:val="clear" w:color="auto" w:fill="auto"/>
          </w:tcPr>
          <w:p w14:paraId="3E916E48" w14:textId="77777777" w:rsidR="002B6309" w:rsidRPr="009A2AD0" w:rsidRDefault="002B6309" w:rsidP="002B6309">
            <w:pPr>
              <w:spacing w:line="276" w:lineRule="auto"/>
              <w:jc w:val="center"/>
              <w:rPr>
                <w:sz w:val="22"/>
                <w:szCs w:val="22"/>
              </w:rPr>
            </w:pPr>
            <w:r w:rsidRPr="009A2AD0">
              <w:rPr>
                <w:sz w:val="22"/>
                <w:szCs w:val="22"/>
              </w:rPr>
              <w:t>216,42</w:t>
            </w:r>
          </w:p>
        </w:tc>
        <w:tc>
          <w:tcPr>
            <w:tcW w:w="1111" w:type="dxa"/>
            <w:tcBorders>
              <w:top w:val="single" w:sz="4" w:space="0" w:color="auto"/>
              <w:left w:val="nil"/>
              <w:bottom w:val="single" w:sz="4" w:space="0" w:color="auto"/>
              <w:right w:val="single" w:sz="4" w:space="0" w:color="auto"/>
            </w:tcBorders>
            <w:shd w:val="clear" w:color="auto" w:fill="auto"/>
          </w:tcPr>
          <w:p w14:paraId="6C4083F7" w14:textId="77777777" w:rsidR="002B6309" w:rsidRPr="009A2AD0" w:rsidRDefault="002B6309" w:rsidP="002B6309">
            <w:pPr>
              <w:spacing w:line="276" w:lineRule="auto"/>
              <w:jc w:val="center"/>
              <w:rPr>
                <w:sz w:val="22"/>
                <w:szCs w:val="22"/>
              </w:rPr>
            </w:pPr>
            <w:r w:rsidRPr="009A2AD0">
              <w:rPr>
                <w:sz w:val="22"/>
                <w:szCs w:val="22"/>
              </w:rPr>
              <w:t>214,87</w:t>
            </w:r>
          </w:p>
        </w:tc>
        <w:tc>
          <w:tcPr>
            <w:tcW w:w="1157" w:type="dxa"/>
            <w:tcBorders>
              <w:top w:val="single" w:sz="4" w:space="0" w:color="auto"/>
              <w:left w:val="nil"/>
              <w:bottom w:val="single" w:sz="4" w:space="0" w:color="auto"/>
              <w:right w:val="single" w:sz="4" w:space="0" w:color="auto"/>
            </w:tcBorders>
            <w:shd w:val="clear" w:color="auto" w:fill="auto"/>
          </w:tcPr>
          <w:p w14:paraId="02138356" w14:textId="77777777" w:rsidR="002B6309" w:rsidRPr="009A2AD0" w:rsidRDefault="002B6309" w:rsidP="002B6309">
            <w:pPr>
              <w:spacing w:line="276" w:lineRule="auto"/>
              <w:jc w:val="center"/>
              <w:rPr>
                <w:sz w:val="22"/>
                <w:szCs w:val="22"/>
              </w:rPr>
            </w:pPr>
            <w:r w:rsidRPr="009A2AD0">
              <w:rPr>
                <w:sz w:val="22"/>
                <w:szCs w:val="22"/>
              </w:rPr>
              <w:t>223,43</w:t>
            </w:r>
          </w:p>
        </w:tc>
        <w:tc>
          <w:tcPr>
            <w:tcW w:w="1134" w:type="dxa"/>
            <w:tcBorders>
              <w:top w:val="single" w:sz="4" w:space="0" w:color="auto"/>
              <w:left w:val="nil"/>
              <w:bottom w:val="single" w:sz="4" w:space="0" w:color="auto"/>
              <w:right w:val="single" w:sz="4" w:space="0" w:color="auto"/>
            </w:tcBorders>
            <w:shd w:val="clear" w:color="auto" w:fill="auto"/>
          </w:tcPr>
          <w:p w14:paraId="41A21D3C" w14:textId="77777777" w:rsidR="002B6309" w:rsidRPr="009A2AD0" w:rsidRDefault="002B6309" w:rsidP="002B6309">
            <w:pPr>
              <w:spacing w:line="276" w:lineRule="auto"/>
              <w:jc w:val="center"/>
              <w:rPr>
                <w:sz w:val="22"/>
                <w:szCs w:val="22"/>
              </w:rPr>
            </w:pPr>
            <w:r w:rsidRPr="009A2AD0">
              <w:rPr>
                <w:sz w:val="22"/>
                <w:szCs w:val="22"/>
              </w:rPr>
              <w:t>217,20</w:t>
            </w:r>
          </w:p>
        </w:tc>
        <w:tc>
          <w:tcPr>
            <w:tcW w:w="1124" w:type="dxa"/>
            <w:tcBorders>
              <w:top w:val="single" w:sz="4" w:space="0" w:color="auto"/>
              <w:left w:val="nil"/>
              <w:bottom w:val="single" w:sz="4" w:space="0" w:color="auto"/>
              <w:right w:val="single" w:sz="4" w:space="0" w:color="auto"/>
            </w:tcBorders>
          </w:tcPr>
          <w:p w14:paraId="034859F9" w14:textId="77777777" w:rsidR="002B6309" w:rsidRPr="00915631" w:rsidRDefault="002B6309" w:rsidP="002B6309">
            <w:pPr>
              <w:spacing w:line="276" w:lineRule="auto"/>
              <w:jc w:val="center"/>
              <w:rPr>
                <w:sz w:val="22"/>
                <w:szCs w:val="22"/>
              </w:rPr>
            </w:pPr>
            <w:r w:rsidRPr="00915631">
              <w:rPr>
                <w:sz w:val="22"/>
                <w:szCs w:val="22"/>
              </w:rPr>
              <w:t>110,63</w:t>
            </w:r>
          </w:p>
        </w:tc>
        <w:tc>
          <w:tcPr>
            <w:tcW w:w="1427" w:type="dxa"/>
            <w:tcBorders>
              <w:top w:val="single" w:sz="4" w:space="0" w:color="auto"/>
              <w:bottom w:val="single" w:sz="4" w:space="0" w:color="auto"/>
              <w:right w:val="single" w:sz="4" w:space="0" w:color="auto"/>
            </w:tcBorders>
            <w:shd w:val="clear" w:color="auto" w:fill="auto"/>
          </w:tcPr>
          <w:p w14:paraId="09B06167" w14:textId="77777777" w:rsidR="002B6309" w:rsidRPr="00B32E3B" w:rsidRDefault="002B6309" w:rsidP="002B6309">
            <w:pPr>
              <w:spacing w:line="276" w:lineRule="auto"/>
              <w:jc w:val="center"/>
            </w:pPr>
            <w:r w:rsidRPr="00B32E3B">
              <w:t>1944,76</w:t>
            </w:r>
          </w:p>
        </w:tc>
      </w:tr>
      <w:tr w:rsidR="002B6309" w:rsidRPr="00812274" w14:paraId="572DE1CA" w14:textId="77777777" w:rsidTr="002B6309">
        <w:trPr>
          <w:trHeight w:val="315"/>
        </w:trPr>
        <w:tc>
          <w:tcPr>
            <w:tcW w:w="1693" w:type="dxa"/>
            <w:vMerge/>
            <w:tcBorders>
              <w:top w:val="nil"/>
              <w:left w:val="single" w:sz="4" w:space="0" w:color="auto"/>
              <w:bottom w:val="single" w:sz="4" w:space="0" w:color="000000"/>
              <w:right w:val="single" w:sz="4" w:space="0" w:color="auto"/>
            </w:tcBorders>
            <w:vAlign w:val="center"/>
          </w:tcPr>
          <w:p w14:paraId="5558A82A" w14:textId="77777777" w:rsidR="002B6309" w:rsidRPr="00AA1175" w:rsidRDefault="002B6309" w:rsidP="002B6309">
            <w:pPr>
              <w:spacing w:line="276" w:lineRule="auto"/>
              <w:ind w:hanging="24"/>
              <w:jc w:val="center"/>
              <w:rPr>
                <w:sz w:val="20"/>
                <w:szCs w:val="20"/>
              </w:rPr>
            </w:pPr>
          </w:p>
        </w:tc>
        <w:tc>
          <w:tcPr>
            <w:tcW w:w="1346" w:type="dxa"/>
            <w:tcBorders>
              <w:top w:val="nil"/>
              <w:left w:val="nil"/>
              <w:bottom w:val="single" w:sz="4" w:space="0" w:color="auto"/>
              <w:right w:val="single" w:sz="4" w:space="0" w:color="auto"/>
            </w:tcBorders>
            <w:shd w:val="clear" w:color="auto" w:fill="auto"/>
            <w:vAlign w:val="center"/>
          </w:tcPr>
          <w:p w14:paraId="45383377" w14:textId="77777777" w:rsidR="002B6309" w:rsidRPr="00AA1175" w:rsidRDefault="002B6309" w:rsidP="002B6309">
            <w:pPr>
              <w:spacing w:line="276" w:lineRule="auto"/>
              <w:ind w:hanging="24"/>
              <w:jc w:val="center"/>
              <w:rPr>
                <w:sz w:val="20"/>
                <w:szCs w:val="20"/>
              </w:rPr>
            </w:pPr>
            <w:r w:rsidRPr="00AA1175">
              <w:rPr>
                <w:sz w:val="20"/>
                <w:szCs w:val="20"/>
              </w:rPr>
              <w:t>с 01.01.202</w:t>
            </w:r>
            <w:r>
              <w:rPr>
                <w:sz w:val="20"/>
                <w:szCs w:val="20"/>
              </w:rPr>
              <w:t>6</w:t>
            </w:r>
          </w:p>
        </w:tc>
        <w:tc>
          <w:tcPr>
            <w:tcW w:w="1214" w:type="dxa"/>
            <w:tcBorders>
              <w:top w:val="single" w:sz="4" w:space="0" w:color="auto"/>
              <w:left w:val="nil"/>
              <w:bottom w:val="single" w:sz="4" w:space="0" w:color="auto"/>
              <w:right w:val="single" w:sz="4" w:space="0" w:color="auto"/>
            </w:tcBorders>
            <w:shd w:val="clear" w:color="auto" w:fill="auto"/>
          </w:tcPr>
          <w:p w14:paraId="181B3EC4" w14:textId="77777777" w:rsidR="002B6309" w:rsidRPr="009A2AD0" w:rsidRDefault="002B6309" w:rsidP="002B6309">
            <w:pPr>
              <w:spacing w:line="276" w:lineRule="auto"/>
              <w:jc w:val="center"/>
              <w:rPr>
                <w:sz w:val="22"/>
                <w:szCs w:val="22"/>
              </w:rPr>
            </w:pPr>
            <w:r w:rsidRPr="009A2AD0">
              <w:rPr>
                <w:sz w:val="22"/>
                <w:szCs w:val="22"/>
              </w:rPr>
              <w:t>216,42</w:t>
            </w:r>
          </w:p>
        </w:tc>
        <w:tc>
          <w:tcPr>
            <w:tcW w:w="1111" w:type="dxa"/>
            <w:tcBorders>
              <w:top w:val="single" w:sz="4" w:space="0" w:color="auto"/>
              <w:left w:val="nil"/>
              <w:bottom w:val="single" w:sz="4" w:space="0" w:color="auto"/>
              <w:right w:val="single" w:sz="4" w:space="0" w:color="auto"/>
            </w:tcBorders>
            <w:shd w:val="clear" w:color="auto" w:fill="auto"/>
          </w:tcPr>
          <w:p w14:paraId="68439335" w14:textId="77777777" w:rsidR="002B6309" w:rsidRPr="009A2AD0" w:rsidRDefault="002B6309" w:rsidP="002B6309">
            <w:pPr>
              <w:spacing w:line="276" w:lineRule="auto"/>
              <w:jc w:val="center"/>
              <w:rPr>
                <w:sz w:val="22"/>
                <w:szCs w:val="22"/>
              </w:rPr>
            </w:pPr>
            <w:r w:rsidRPr="009A2AD0">
              <w:rPr>
                <w:sz w:val="22"/>
                <w:szCs w:val="22"/>
              </w:rPr>
              <w:t>214,87</w:t>
            </w:r>
          </w:p>
        </w:tc>
        <w:tc>
          <w:tcPr>
            <w:tcW w:w="1157" w:type="dxa"/>
            <w:tcBorders>
              <w:top w:val="single" w:sz="4" w:space="0" w:color="auto"/>
              <w:left w:val="nil"/>
              <w:bottom w:val="single" w:sz="4" w:space="0" w:color="auto"/>
              <w:right w:val="single" w:sz="4" w:space="0" w:color="auto"/>
            </w:tcBorders>
            <w:shd w:val="clear" w:color="auto" w:fill="auto"/>
          </w:tcPr>
          <w:p w14:paraId="03734654" w14:textId="77777777" w:rsidR="002B6309" w:rsidRPr="009A2AD0" w:rsidRDefault="002B6309" w:rsidP="002B6309">
            <w:pPr>
              <w:spacing w:line="276" w:lineRule="auto"/>
              <w:jc w:val="center"/>
              <w:rPr>
                <w:sz w:val="22"/>
                <w:szCs w:val="22"/>
              </w:rPr>
            </w:pPr>
            <w:r w:rsidRPr="009A2AD0">
              <w:rPr>
                <w:sz w:val="22"/>
                <w:szCs w:val="22"/>
              </w:rPr>
              <w:t>223,43</w:t>
            </w:r>
          </w:p>
        </w:tc>
        <w:tc>
          <w:tcPr>
            <w:tcW w:w="1134" w:type="dxa"/>
            <w:tcBorders>
              <w:top w:val="single" w:sz="4" w:space="0" w:color="auto"/>
              <w:left w:val="nil"/>
              <w:bottom w:val="single" w:sz="4" w:space="0" w:color="auto"/>
              <w:right w:val="single" w:sz="4" w:space="0" w:color="auto"/>
            </w:tcBorders>
            <w:shd w:val="clear" w:color="auto" w:fill="auto"/>
          </w:tcPr>
          <w:p w14:paraId="785DB178" w14:textId="77777777" w:rsidR="002B6309" w:rsidRPr="009A2AD0" w:rsidRDefault="002B6309" w:rsidP="002B6309">
            <w:pPr>
              <w:spacing w:line="276" w:lineRule="auto"/>
              <w:jc w:val="center"/>
              <w:rPr>
                <w:sz w:val="22"/>
                <w:szCs w:val="22"/>
              </w:rPr>
            </w:pPr>
            <w:r w:rsidRPr="009A2AD0">
              <w:rPr>
                <w:sz w:val="22"/>
                <w:szCs w:val="22"/>
              </w:rPr>
              <w:t>217,20</w:t>
            </w:r>
          </w:p>
        </w:tc>
        <w:tc>
          <w:tcPr>
            <w:tcW w:w="1124" w:type="dxa"/>
            <w:tcBorders>
              <w:top w:val="single" w:sz="4" w:space="0" w:color="auto"/>
              <w:left w:val="nil"/>
              <w:bottom w:val="single" w:sz="4" w:space="0" w:color="auto"/>
              <w:right w:val="single" w:sz="4" w:space="0" w:color="auto"/>
            </w:tcBorders>
          </w:tcPr>
          <w:p w14:paraId="3D6E4832" w14:textId="77777777" w:rsidR="002B6309" w:rsidRPr="00915631" w:rsidRDefault="002B6309" w:rsidP="002B6309">
            <w:pPr>
              <w:spacing w:line="276" w:lineRule="auto"/>
              <w:jc w:val="center"/>
              <w:rPr>
                <w:sz w:val="22"/>
                <w:szCs w:val="22"/>
              </w:rPr>
            </w:pPr>
            <w:r w:rsidRPr="00915631">
              <w:rPr>
                <w:sz w:val="22"/>
                <w:szCs w:val="22"/>
              </w:rPr>
              <w:t>110,63</w:t>
            </w:r>
          </w:p>
        </w:tc>
        <w:tc>
          <w:tcPr>
            <w:tcW w:w="1427" w:type="dxa"/>
            <w:tcBorders>
              <w:top w:val="single" w:sz="4" w:space="0" w:color="auto"/>
              <w:bottom w:val="single" w:sz="4" w:space="0" w:color="auto"/>
              <w:right w:val="single" w:sz="4" w:space="0" w:color="auto"/>
            </w:tcBorders>
            <w:shd w:val="clear" w:color="auto" w:fill="auto"/>
          </w:tcPr>
          <w:p w14:paraId="4AD48CE4" w14:textId="77777777" w:rsidR="002B6309" w:rsidRPr="00B32E3B" w:rsidRDefault="002B6309" w:rsidP="002B6309">
            <w:pPr>
              <w:spacing w:line="276" w:lineRule="auto"/>
              <w:jc w:val="center"/>
            </w:pPr>
            <w:r w:rsidRPr="00B32E3B">
              <w:t>1944,76</w:t>
            </w:r>
          </w:p>
        </w:tc>
      </w:tr>
      <w:tr w:rsidR="002B6309" w:rsidRPr="00812274" w14:paraId="51648B4D" w14:textId="77777777" w:rsidTr="002B6309">
        <w:trPr>
          <w:trHeight w:val="315"/>
        </w:trPr>
        <w:tc>
          <w:tcPr>
            <w:tcW w:w="1693" w:type="dxa"/>
            <w:vMerge/>
            <w:tcBorders>
              <w:top w:val="nil"/>
              <w:left w:val="single" w:sz="4" w:space="0" w:color="auto"/>
              <w:bottom w:val="single" w:sz="4" w:space="0" w:color="000000"/>
              <w:right w:val="single" w:sz="4" w:space="0" w:color="auto"/>
            </w:tcBorders>
            <w:vAlign w:val="center"/>
          </w:tcPr>
          <w:p w14:paraId="163BEFDB" w14:textId="77777777" w:rsidR="002B6309" w:rsidRPr="00AA1175" w:rsidRDefault="002B6309" w:rsidP="002B6309">
            <w:pPr>
              <w:spacing w:line="276" w:lineRule="auto"/>
              <w:ind w:hanging="24"/>
              <w:jc w:val="center"/>
              <w:rPr>
                <w:sz w:val="20"/>
                <w:szCs w:val="20"/>
              </w:rPr>
            </w:pPr>
          </w:p>
        </w:tc>
        <w:tc>
          <w:tcPr>
            <w:tcW w:w="1346" w:type="dxa"/>
            <w:tcBorders>
              <w:top w:val="nil"/>
              <w:left w:val="nil"/>
              <w:bottom w:val="single" w:sz="4" w:space="0" w:color="auto"/>
              <w:right w:val="single" w:sz="4" w:space="0" w:color="auto"/>
            </w:tcBorders>
            <w:shd w:val="clear" w:color="auto" w:fill="auto"/>
            <w:vAlign w:val="center"/>
          </w:tcPr>
          <w:p w14:paraId="146D6680" w14:textId="77777777" w:rsidR="002B6309" w:rsidRPr="00AA1175" w:rsidRDefault="002B6309" w:rsidP="002B6309">
            <w:pPr>
              <w:spacing w:line="276" w:lineRule="auto"/>
              <w:ind w:hanging="24"/>
              <w:jc w:val="center"/>
              <w:rPr>
                <w:sz w:val="20"/>
                <w:szCs w:val="20"/>
              </w:rPr>
            </w:pPr>
            <w:r w:rsidRPr="00AA1175">
              <w:rPr>
                <w:sz w:val="20"/>
                <w:szCs w:val="20"/>
              </w:rPr>
              <w:t>с 01.07.202</w:t>
            </w:r>
            <w:r>
              <w:rPr>
                <w:sz w:val="20"/>
                <w:szCs w:val="20"/>
              </w:rPr>
              <w:t>6</w:t>
            </w:r>
          </w:p>
        </w:tc>
        <w:tc>
          <w:tcPr>
            <w:tcW w:w="1214" w:type="dxa"/>
            <w:tcBorders>
              <w:top w:val="single" w:sz="4" w:space="0" w:color="auto"/>
              <w:left w:val="nil"/>
              <w:bottom w:val="single" w:sz="4" w:space="0" w:color="auto"/>
              <w:right w:val="single" w:sz="4" w:space="0" w:color="auto"/>
            </w:tcBorders>
            <w:shd w:val="clear" w:color="auto" w:fill="auto"/>
          </w:tcPr>
          <w:p w14:paraId="4401E9FB" w14:textId="77777777" w:rsidR="002B6309" w:rsidRPr="009A2AD0" w:rsidRDefault="002B6309" w:rsidP="002B6309">
            <w:pPr>
              <w:spacing w:line="276" w:lineRule="auto"/>
              <w:jc w:val="center"/>
              <w:rPr>
                <w:sz w:val="22"/>
                <w:szCs w:val="22"/>
              </w:rPr>
            </w:pPr>
            <w:r w:rsidRPr="009A2AD0">
              <w:rPr>
                <w:sz w:val="22"/>
                <w:szCs w:val="22"/>
              </w:rPr>
              <w:t>224,21</w:t>
            </w:r>
          </w:p>
        </w:tc>
        <w:tc>
          <w:tcPr>
            <w:tcW w:w="1111" w:type="dxa"/>
            <w:tcBorders>
              <w:top w:val="single" w:sz="4" w:space="0" w:color="auto"/>
              <w:left w:val="nil"/>
              <w:bottom w:val="single" w:sz="4" w:space="0" w:color="auto"/>
              <w:right w:val="single" w:sz="4" w:space="0" w:color="auto"/>
            </w:tcBorders>
            <w:shd w:val="clear" w:color="auto" w:fill="auto"/>
          </w:tcPr>
          <w:p w14:paraId="187A25D7" w14:textId="77777777" w:rsidR="002B6309" w:rsidRPr="009A2AD0" w:rsidRDefault="002B6309" w:rsidP="002B6309">
            <w:pPr>
              <w:spacing w:line="276" w:lineRule="auto"/>
              <w:jc w:val="center"/>
              <w:rPr>
                <w:sz w:val="22"/>
                <w:szCs w:val="22"/>
              </w:rPr>
            </w:pPr>
            <w:r w:rsidRPr="009A2AD0">
              <w:rPr>
                <w:sz w:val="22"/>
                <w:szCs w:val="22"/>
              </w:rPr>
              <w:t>222,59</w:t>
            </w:r>
          </w:p>
        </w:tc>
        <w:tc>
          <w:tcPr>
            <w:tcW w:w="1157" w:type="dxa"/>
            <w:tcBorders>
              <w:top w:val="single" w:sz="4" w:space="0" w:color="auto"/>
              <w:left w:val="nil"/>
              <w:bottom w:val="single" w:sz="4" w:space="0" w:color="auto"/>
              <w:right w:val="single" w:sz="4" w:space="0" w:color="auto"/>
            </w:tcBorders>
            <w:shd w:val="clear" w:color="auto" w:fill="auto"/>
          </w:tcPr>
          <w:p w14:paraId="210A72E9" w14:textId="77777777" w:rsidR="002B6309" w:rsidRPr="009A2AD0" w:rsidRDefault="002B6309" w:rsidP="002B6309">
            <w:pPr>
              <w:spacing w:line="276" w:lineRule="auto"/>
              <w:jc w:val="center"/>
              <w:rPr>
                <w:sz w:val="22"/>
                <w:szCs w:val="22"/>
              </w:rPr>
            </w:pPr>
            <w:r w:rsidRPr="009A2AD0">
              <w:rPr>
                <w:sz w:val="22"/>
                <w:szCs w:val="22"/>
              </w:rPr>
              <w:t>231,49</w:t>
            </w:r>
          </w:p>
        </w:tc>
        <w:tc>
          <w:tcPr>
            <w:tcW w:w="1134" w:type="dxa"/>
            <w:tcBorders>
              <w:top w:val="single" w:sz="4" w:space="0" w:color="auto"/>
              <w:left w:val="nil"/>
              <w:bottom w:val="single" w:sz="4" w:space="0" w:color="auto"/>
              <w:right w:val="single" w:sz="4" w:space="0" w:color="auto"/>
            </w:tcBorders>
            <w:shd w:val="clear" w:color="auto" w:fill="auto"/>
          </w:tcPr>
          <w:p w14:paraId="28E72B43" w14:textId="77777777" w:rsidR="002B6309" w:rsidRPr="009A2AD0" w:rsidRDefault="002B6309" w:rsidP="002B6309">
            <w:pPr>
              <w:spacing w:line="276" w:lineRule="auto"/>
              <w:jc w:val="center"/>
              <w:rPr>
                <w:sz w:val="22"/>
                <w:szCs w:val="22"/>
              </w:rPr>
            </w:pPr>
            <w:r w:rsidRPr="009A2AD0">
              <w:rPr>
                <w:sz w:val="22"/>
                <w:szCs w:val="22"/>
              </w:rPr>
              <w:t>225,02</w:t>
            </w:r>
          </w:p>
        </w:tc>
        <w:tc>
          <w:tcPr>
            <w:tcW w:w="1124" w:type="dxa"/>
            <w:tcBorders>
              <w:top w:val="single" w:sz="4" w:space="0" w:color="auto"/>
              <w:left w:val="nil"/>
              <w:bottom w:val="single" w:sz="4" w:space="0" w:color="auto"/>
              <w:right w:val="single" w:sz="4" w:space="0" w:color="auto"/>
            </w:tcBorders>
          </w:tcPr>
          <w:p w14:paraId="47738248" w14:textId="77777777" w:rsidR="002B6309" w:rsidRPr="00915631" w:rsidRDefault="002B6309" w:rsidP="002B6309">
            <w:pPr>
              <w:spacing w:line="276" w:lineRule="auto"/>
              <w:jc w:val="center"/>
              <w:rPr>
                <w:sz w:val="22"/>
                <w:szCs w:val="22"/>
              </w:rPr>
            </w:pPr>
            <w:r w:rsidRPr="00915631">
              <w:rPr>
                <w:sz w:val="22"/>
                <w:szCs w:val="22"/>
              </w:rPr>
              <w:t>114,18</w:t>
            </w:r>
          </w:p>
        </w:tc>
        <w:tc>
          <w:tcPr>
            <w:tcW w:w="1427" w:type="dxa"/>
            <w:tcBorders>
              <w:top w:val="single" w:sz="4" w:space="0" w:color="auto"/>
              <w:bottom w:val="single" w:sz="4" w:space="0" w:color="auto"/>
              <w:right w:val="single" w:sz="4" w:space="0" w:color="auto"/>
            </w:tcBorders>
            <w:shd w:val="clear" w:color="auto" w:fill="auto"/>
          </w:tcPr>
          <w:p w14:paraId="3559CEF0" w14:textId="77777777" w:rsidR="002B6309" w:rsidRPr="00B32E3B" w:rsidRDefault="002B6309" w:rsidP="002B6309">
            <w:pPr>
              <w:spacing w:line="276" w:lineRule="auto"/>
              <w:jc w:val="center"/>
            </w:pPr>
            <w:r w:rsidRPr="00B32E3B">
              <w:t>2022,56</w:t>
            </w:r>
          </w:p>
        </w:tc>
      </w:tr>
      <w:tr w:rsidR="002B6309" w:rsidRPr="00812274" w14:paraId="6E1C0901" w14:textId="77777777" w:rsidTr="002B6309">
        <w:trPr>
          <w:trHeight w:val="315"/>
        </w:trPr>
        <w:tc>
          <w:tcPr>
            <w:tcW w:w="1693" w:type="dxa"/>
            <w:vMerge/>
            <w:tcBorders>
              <w:top w:val="nil"/>
              <w:left w:val="single" w:sz="4" w:space="0" w:color="auto"/>
              <w:bottom w:val="single" w:sz="4" w:space="0" w:color="000000"/>
              <w:right w:val="single" w:sz="4" w:space="0" w:color="auto"/>
            </w:tcBorders>
            <w:vAlign w:val="center"/>
          </w:tcPr>
          <w:p w14:paraId="1940F911" w14:textId="77777777" w:rsidR="002B6309" w:rsidRPr="00AA1175" w:rsidRDefault="002B6309" w:rsidP="002B6309">
            <w:pPr>
              <w:spacing w:line="276" w:lineRule="auto"/>
              <w:ind w:hanging="24"/>
              <w:jc w:val="center"/>
              <w:rPr>
                <w:sz w:val="20"/>
                <w:szCs w:val="20"/>
              </w:rPr>
            </w:pPr>
          </w:p>
        </w:tc>
        <w:tc>
          <w:tcPr>
            <w:tcW w:w="1346" w:type="dxa"/>
            <w:tcBorders>
              <w:top w:val="nil"/>
              <w:left w:val="nil"/>
              <w:bottom w:val="single" w:sz="4" w:space="0" w:color="auto"/>
              <w:right w:val="single" w:sz="4" w:space="0" w:color="auto"/>
            </w:tcBorders>
            <w:shd w:val="clear" w:color="auto" w:fill="auto"/>
            <w:vAlign w:val="center"/>
          </w:tcPr>
          <w:p w14:paraId="6C9FD0D2" w14:textId="77777777" w:rsidR="002B6309" w:rsidRPr="00AA1175" w:rsidRDefault="002B6309" w:rsidP="002B6309">
            <w:pPr>
              <w:spacing w:line="276" w:lineRule="auto"/>
              <w:ind w:hanging="24"/>
              <w:jc w:val="center"/>
              <w:rPr>
                <w:sz w:val="20"/>
                <w:szCs w:val="20"/>
              </w:rPr>
            </w:pPr>
            <w:r w:rsidRPr="00AA1175">
              <w:rPr>
                <w:sz w:val="20"/>
                <w:szCs w:val="20"/>
              </w:rPr>
              <w:t>с 01.01.202</w:t>
            </w:r>
            <w:r>
              <w:rPr>
                <w:sz w:val="20"/>
                <w:szCs w:val="20"/>
              </w:rPr>
              <w:t>7</w:t>
            </w:r>
          </w:p>
        </w:tc>
        <w:tc>
          <w:tcPr>
            <w:tcW w:w="1214" w:type="dxa"/>
            <w:tcBorders>
              <w:top w:val="single" w:sz="4" w:space="0" w:color="auto"/>
              <w:left w:val="nil"/>
              <w:bottom w:val="single" w:sz="4" w:space="0" w:color="auto"/>
              <w:right w:val="single" w:sz="4" w:space="0" w:color="auto"/>
            </w:tcBorders>
            <w:shd w:val="clear" w:color="auto" w:fill="auto"/>
          </w:tcPr>
          <w:p w14:paraId="4A1B0BB7" w14:textId="77777777" w:rsidR="002B6309" w:rsidRPr="009A2AD0" w:rsidRDefault="002B6309" w:rsidP="002B6309">
            <w:pPr>
              <w:spacing w:line="276" w:lineRule="auto"/>
              <w:jc w:val="center"/>
              <w:rPr>
                <w:sz w:val="22"/>
                <w:szCs w:val="22"/>
              </w:rPr>
            </w:pPr>
            <w:r w:rsidRPr="009A2AD0">
              <w:rPr>
                <w:sz w:val="22"/>
                <w:szCs w:val="22"/>
              </w:rPr>
              <w:t>224,21</w:t>
            </w:r>
          </w:p>
        </w:tc>
        <w:tc>
          <w:tcPr>
            <w:tcW w:w="1111" w:type="dxa"/>
            <w:tcBorders>
              <w:top w:val="single" w:sz="4" w:space="0" w:color="auto"/>
              <w:left w:val="nil"/>
              <w:bottom w:val="single" w:sz="4" w:space="0" w:color="auto"/>
              <w:right w:val="single" w:sz="4" w:space="0" w:color="auto"/>
            </w:tcBorders>
            <w:shd w:val="clear" w:color="auto" w:fill="auto"/>
          </w:tcPr>
          <w:p w14:paraId="0A9D360A" w14:textId="77777777" w:rsidR="002B6309" w:rsidRPr="009A2AD0" w:rsidRDefault="002B6309" w:rsidP="002B6309">
            <w:pPr>
              <w:spacing w:line="276" w:lineRule="auto"/>
              <w:jc w:val="center"/>
              <w:rPr>
                <w:sz w:val="22"/>
                <w:szCs w:val="22"/>
              </w:rPr>
            </w:pPr>
            <w:r w:rsidRPr="009A2AD0">
              <w:rPr>
                <w:sz w:val="22"/>
                <w:szCs w:val="22"/>
              </w:rPr>
              <w:t>222,59</w:t>
            </w:r>
          </w:p>
        </w:tc>
        <w:tc>
          <w:tcPr>
            <w:tcW w:w="1157" w:type="dxa"/>
            <w:tcBorders>
              <w:top w:val="single" w:sz="4" w:space="0" w:color="auto"/>
              <w:left w:val="nil"/>
              <w:bottom w:val="single" w:sz="4" w:space="0" w:color="auto"/>
              <w:right w:val="single" w:sz="4" w:space="0" w:color="auto"/>
            </w:tcBorders>
            <w:shd w:val="clear" w:color="auto" w:fill="auto"/>
          </w:tcPr>
          <w:p w14:paraId="4C2EC6D8" w14:textId="77777777" w:rsidR="002B6309" w:rsidRPr="009A2AD0" w:rsidRDefault="002B6309" w:rsidP="002B6309">
            <w:pPr>
              <w:spacing w:line="276" w:lineRule="auto"/>
              <w:jc w:val="center"/>
              <w:rPr>
                <w:sz w:val="22"/>
                <w:szCs w:val="22"/>
              </w:rPr>
            </w:pPr>
            <w:r w:rsidRPr="009A2AD0">
              <w:rPr>
                <w:sz w:val="22"/>
                <w:szCs w:val="22"/>
              </w:rPr>
              <w:t>231,49</w:t>
            </w:r>
          </w:p>
        </w:tc>
        <w:tc>
          <w:tcPr>
            <w:tcW w:w="1134" w:type="dxa"/>
            <w:tcBorders>
              <w:top w:val="single" w:sz="4" w:space="0" w:color="auto"/>
              <w:left w:val="nil"/>
              <w:bottom w:val="single" w:sz="4" w:space="0" w:color="auto"/>
              <w:right w:val="single" w:sz="4" w:space="0" w:color="auto"/>
            </w:tcBorders>
            <w:shd w:val="clear" w:color="auto" w:fill="auto"/>
          </w:tcPr>
          <w:p w14:paraId="398F2290" w14:textId="77777777" w:rsidR="002B6309" w:rsidRPr="009A2AD0" w:rsidRDefault="002B6309" w:rsidP="002B6309">
            <w:pPr>
              <w:spacing w:line="276" w:lineRule="auto"/>
              <w:jc w:val="center"/>
              <w:rPr>
                <w:sz w:val="22"/>
                <w:szCs w:val="22"/>
              </w:rPr>
            </w:pPr>
            <w:r w:rsidRPr="009A2AD0">
              <w:rPr>
                <w:sz w:val="22"/>
                <w:szCs w:val="22"/>
              </w:rPr>
              <w:t>225,02</w:t>
            </w:r>
          </w:p>
        </w:tc>
        <w:tc>
          <w:tcPr>
            <w:tcW w:w="1124" w:type="dxa"/>
            <w:tcBorders>
              <w:top w:val="single" w:sz="4" w:space="0" w:color="auto"/>
              <w:left w:val="nil"/>
              <w:bottom w:val="single" w:sz="4" w:space="0" w:color="auto"/>
              <w:right w:val="single" w:sz="4" w:space="0" w:color="auto"/>
            </w:tcBorders>
          </w:tcPr>
          <w:p w14:paraId="432DBCD6" w14:textId="77777777" w:rsidR="002B6309" w:rsidRPr="00915631" w:rsidRDefault="002B6309" w:rsidP="002B6309">
            <w:pPr>
              <w:spacing w:line="276" w:lineRule="auto"/>
              <w:jc w:val="center"/>
              <w:rPr>
                <w:sz w:val="22"/>
                <w:szCs w:val="22"/>
              </w:rPr>
            </w:pPr>
            <w:r w:rsidRPr="00915631">
              <w:rPr>
                <w:sz w:val="22"/>
                <w:szCs w:val="22"/>
              </w:rPr>
              <w:t>114,18</w:t>
            </w:r>
          </w:p>
        </w:tc>
        <w:tc>
          <w:tcPr>
            <w:tcW w:w="1427" w:type="dxa"/>
            <w:tcBorders>
              <w:bottom w:val="single" w:sz="4" w:space="0" w:color="auto"/>
              <w:right w:val="single" w:sz="4" w:space="0" w:color="auto"/>
            </w:tcBorders>
            <w:shd w:val="clear" w:color="auto" w:fill="auto"/>
          </w:tcPr>
          <w:p w14:paraId="4CB2455E" w14:textId="77777777" w:rsidR="002B6309" w:rsidRPr="00B32E3B" w:rsidRDefault="002B6309" w:rsidP="002B6309">
            <w:pPr>
              <w:spacing w:line="276" w:lineRule="auto"/>
              <w:jc w:val="center"/>
            </w:pPr>
            <w:r w:rsidRPr="00B32E3B">
              <w:t>2022,56</w:t>
            </w:r>
          </w:p>
        </w:tc>
      </w:tr>
      <w:tr w:rsidR="002B6309" w:rsidRPr="00812274" w14:paraId="7E8F035E" w14:textId="77777777" w:rsidTr="002B6309">
        <w:trPr>
          <w:trHeight w:val="315"/>
        </w:trPr>
        <w:tc>
          <w:tcPr>
            <w:tcW w:w="1693" w:type="dxa"/>
            <w:vMerge/>
            <w:tcBorders>
              <w:top w:val="nil"/>
              <w:left w:val="single" w:sz="4" w:space="0" w:color="auto"/>
              <w:bottom w:val="single" w:sz="4" w:space="0" w:color="000000"/>
              <w:right w:val="single" w:sz="4" w:space="0" w:color="auto"/>
            </w:tcBorders>
            <w:vAlign w:val="center"/>
          </w:tcPr>
          <w:p w14:paraId="44924DBF" w14:textId="77777777" w:rsidR="002B6309" w:rsidRPr="00AA1175" w:rsidRDefault="002B6309" w:rsidP="002B6309">
            <w:pPr>
              <w:spacing w:line="276" w:lineRule="auto"/>
              <w:ind w:hanging="24"/>
              <w:jc w:val="center"/>
              <w:rPr>
                <w:sz w:val="20"/>
                <w:szCs w:val="20"/>
              </w:rPr>
            </w:pPr>
          </w:p>
        </w:tc>
        <w:tc>
          <w:tcPr>
            <w:tcW w:w="1346" w:type="dxa"/>
            <w:tcBorders>
              <w:top w:val="nil"/>
              <w:left w:val="nil"/>
              <w:bottom w:val="single" w:sz="4" w:space="0" w:color="auto"/>
              <w:right w:val="single" w:sz="4" w:space="0" w:color="auto"/>
            </w:tcBorders>
            <w:shd w:val="clear" w:color="auto" w:fill="auto"/>
            <w:vAlign w:val="center"/>
          </w:tcPr>
          <w:p w14:paraId="3BBD5EE5" w14:textId="77777777" w:rsidR="002B6309" w:rsidRPr="00AA1175" w:rsidRDefault="002B6309" w:rsidP="002B6309">
            <w:pPr>
              <w:spacing w:line="276" w:lineRule="auto"/>
              <w:ind w:hanging="24"/>
              <w:jc w:val="center"/>
              <w:rPr>
                <w:sz w:val="20"/>
                <w:szCs w:val="20"/>
              </w:rPr>
            </w:pPr>
            <w:r w:rsidRPr="00AA1175">
              <w:rPr>
                <w:sz w:val="20"/>
                <w:szCs w:val="20"/>
              </w:rPr>
              <w:t>с 01.07.202</w:t>
            </w:r>
            <w:r>
              <w:rPr>
                <w:sz w:val="20"/>
                <w:szCs w:val="20"/>
              </w:rPr>
              <w:t>7</w:t>
            </w:r>
          </w:p>
        </w:tc>
        <w:tc>
          <w:tcPr>
            <w:tcW w:w="1214" w:type="dxa"/>
            <w:tcBorders>
              <w:top w:val="single" w:sz="4" w:space="0" w:color="auto"/>
              <w:left w:val="nil"/>
              <w:bottom w:val="single" w:sz="4" w:space="0" w:color="auto"/>
              <w:right w:val="single" w:sz="4" w:space="0" w:color="auto"/>
            </w:tcBorders>
            <w:shd w:val="clear" w:color="auto" w:fill="auto"/>
          </w:tcPr>
          <w:p w14:paraId="6AEE4E1B" w14:textId="77777777" w:rsidR="002B6309" w:rsidRPr="009A2AD0" w:rsidRDefault="002B6309" w:rsidP="002B6309">
            <w:pPr>
              <w:spacing w:line="276" w:lineRule="auto"/>
              <w:jc w:val="center"/>
              <w:rPr>
                <w:sz w:val="22"/>
                <w:szCs w:val="22"/>
              </w:rPr>
            </w:pPr>
            <w:r w:rsidRPr="009A2AD0">
              <w:rPr>
                <w:sz w:val="22"/>
                <w:szCs w:val="22"/>
              </w:rPr>
              <w:t>231,09</w:t>
            </w:r>
          </w:p>
        </w:tc>
        <w:tc>
          <w:tcPr>
            <w:tcW w:w="1111" w:type="dxa"/>
            <w:tcBorders>
              <w:top w:val="single" w:sz="4" w:space="0" w:color="auto"/>
              <w:left w:val="nil"/>
              <w:bottom w:val="single" w:sz="4" w:space="0" w:color="auto"/>
              <w:right w:val="single" w:sz="4" w:space="0" w:color="auto"/>
            </w:tcBorders>
            <w:shd w:val="clear" w:color="auto" w:fill="auto"/>
          </w:tcPr>
          <w:p w14:paraId="5337569F" w14:textId="77777777" w:rsidR="002B6309" w:rsidRPr="009A2AD0" w:rsidRDefault="002B6309" w:rsidP="002B6309">
            <w:pPr>
              <w:spacing w:line="276" w:lineRule="auto"/>
              <w:jc w:val="center"/>
              <w:rPr>
                <w:sz w:val="22"/>
                <w:szCs w:val="22"/>
              </w:rPr>
            </w:pPr>
            <w:r w:rsidRPr="009A2AD0">
              <w:rPr>
                <w:sz w:val="22"/>
                <w:szCs w:val="22"/>
              </w:rPr>
              <w:t>229,42</w:t>
            </w:r>
          </w:p>
        </w:tc>
        <w:tc>
          <w:tcPr>
            <w:tcW w:w="1157" w:type="dxa"/>
            <w:tcBorders>
              <w:top w:val="single" w:sz="4" w:space="0" w:color="auto"/>
              <w:left w:val="nil"/>
              <w:bottom w:val="single" w:sz="4" w:space="0" w:color="auto"/>
              <w:right w:val="single" w:sz="4" w:space="0" w:color="auto"/>
            </w:tcBorders>
            <w:shd w:val="clear" w:color="auto" w:fill="auto"/>
          </w:tcPr>
          <w:p w14:paraId="0D02F27F" w14:textId="77777777" w:rsidR="002B6309" w:rsidRPr="009A2AD0" w:rsidRDefault="002B6309" w:rsidP="002B6309">
            <w:pPr>
              <w:spacing w:line="276" w:lineRule="auto"/>
              <w:jc w:val="center"/>
              <w:rPr>
                <w:sz w:val="22"/>
                <w:szCs w:val="22"/>
              </w:rPr>
            </w:pPr>
            <w:r w:rsidRPr="009A2AD0">
              <w:rPr>
                <w:sz w:val="22"/>
                <w:szCs w:val="22"/>
              </w:rPr>
              <w:t>238,58</w:t>
            </w:r>
          </w:p>
        </w:tc>
        <w:tc>
          <w:tcPr>
            <w:tcW w:w="1134" w:type="dxa"/>
            <w:tcBorders>
              <w:top w:val="single" w:sz="4" w:space="0" w:color="auto"/>
              <w:left w:val="nil"/>
              <w:bottom w:val="single" w:sz="4" w:space="0" w:color="auto"/>
              <w:right w:val="single" w:sz="4" w:space="0" w:color="auto"/>
            </w:tcBorders>
            <w:shd w:val="clear" w:color="auto" w:fill="auto"/>
          </w:tcPr>
          <w:p w14:paraId="451DB8B8" w14:textId="77777777" w:rsidR="002B6309" w:rsidRPr="009A2AD0" w:rsidRDefault="002B6309" w:rsidP="002B6309">
            <w:pPr>
              <w:spacing w:line="276" w:lineRule="auto"/>
              <w:jc w:val="center"/>
              <w:rPr>
                <w:sz w:val="22"/>
                <w:szCs w:val="22"/>
              </w:rPr>
            </w:pPr>
            <w:r w:rsidRPr="009A2AD0">
              <w:rPr>
                <w:sz w:val="22"/>
                <w:szCs w:val="22"/>
              </w:rPr>
              <w:t>231,92</w:t>
            </w:r>
          </w:p>
        </w:tc>
        <w:tc>
          <w:tcPr>
            <w:tcW w:w="1124" w:type="dxa"/>
            <w:tcBorders>
              <w:top w:val="single" w:sz="4" w:space="0" w:color="auto"/>
              <w:left w:val="nil"/>
              <w:bottom w:val="single" w:sz="4" w:space="0" w:color="auto"/>
              <w:right w:val="single" w:sz="4" w:space="0" w:color="auto"/>
            </w:tcBorders>
          </w:tcPr>
          <w:p w14:paraId="204448BB" w14:textId="77777777" w:rsidR="002B6309" w:rsidRPr="00915631" w:rsidRDefault="002B6309" w:rsidP="002B6309">
            <w:pPr>
              <w:spacing w:line="276" w:lineRule="auto"/>
              <w:jc w:val="center"/>
              <w:rPr>
                <w:sz w:val="22"/>
                <w:szCs w:val="22"/>
              </w:rPr>
            </w:pPr>
            <w:r w:rsidRPr="00915631">
              <w:rPr>
                <w:sz w:val="22"/>
                <w:szCs w:val="22"/>
              </w:rPr>
              <w:t>117,87</w:t>
            </w:r>
          </w:p>
        </w:tc>
        <w:tc>
          <w:tcPr>
            <w:tcW w:w="1427" w:type="dxa"/>
            <w:tcBorders>
              <w:top w:val="single" w:sz="4" w:space="0" w:color="auto"/>
              <w:bottom w:val="single" w:sz="4" w:space="0" w:color="auto"/>
              <w:right w:val="single" w:sz="4" w:space="0" w:color="auto"/>
            </w:tcBorders>
            <w:shd w:val="clear" w:color="auto" w:fill="auto"/>
          </w:tcPr>
          <w:p w14:paraId="76A6F842" w14:textId="77777777" w:rsidR="002B6309" w:rsidRPr="00B32E3B" w:rsidRDefault="002B6309" w:rsidP="002B6309">
            <w:pPr>
              <w:spacing w:line="276" w:lineRule="auto"/>
              <w:jc w:val="center"/>
            </w:pPr>
            <w:r w:rsidRPr="00B32E3B">
              <w:t>2081,23</w:t>
            </w:r>
          </w:p>
        </w:tc>
      </w:tr>
      <w:tr w:rsidR="002B6309" w:rsidRPr="00812274" w14:paraId="6BFE077F" w14:textId="77777777" w:rsidTr="002B6309">
        <w:trPr>
          <w:trHeight w:val="315"/>
        </w:trPr>
        <w:tc>
          <w:tcPr>
            <w:tcW w:w="1693" w:type="dxa"/>
            <w:vMerge/>
            <w:tcBorders>
              <w:top w:val="nil"/>
              <w:left w:val="single" w:sz="4" w:space="0" w:color="auto"/>
              <w:bottom w:val="single" w:sz="4" w:space="0" w:color="000000"/>
              <w:right w:val="single" w:sz="4" w:space="0" w:color="auto"/>
            </w:tcBorders>
            <w:vAlign w:val="center"/>
          </w:tcPr>
          <w:p w14:paraId="4F81360B" w14:textId="77777777" w:rsidR="002B6309" w:rsidRPr="00AA1175" w:rsidRDefault="002B6309" w:rsidP="002B6309">
            <w:pPr>
              <w:spacing w:line="276" w:lineRule="auto"/>
              <w:ind w:hanging="24"/>
              <w:jc w:val="center"/>
              <w:rPr>
                <w:sz w:val="20"/>
                <w:szCs w:val="20"/>
              </w:rPr>
            </w:pPr>
          </w:p>
        </w:tc>
        <w:tc>
          <w:tcPr>
            <w:tcW w:w="1346" w:type="dxa"/>
            <w:tcBorders>
              <w:top w:val="nil"/>
              <w:left w:val="nil"/>
              <w:bottom w:val="single" w:sz="4" w:space="0" w:color="auto"/>
              <w:right w:val="single" w:sz="4" w:space="0" w:color="auto"/>
            </w:tcBorders>
            <w:shd w:val="clear" w:color="auto" w:fill="auto"/>
            <w:vAlign w:val="center"/>
          </w:tcPr>
          <w:p w14:paraId="2B031871" w14:textId="77777777" w:rsidR="002B6309" w:rsidRPr="00AA1175" w:rsidRDefault="002B6309" w:rsidP="002B6309">
            <w:pPr>
              <w:spacing w:line="276" w:lineRule="auto"/>
              <w:ind w:hanging="24"/>
              <w:jc w:val="center"/>
              <w:rPr>
                <w:sz w:val="20"/>
                <w:szCs w:val="20"/>
              </w:rPr>
            </w:pPr>
            <w:r w:rsidRPr="00AA1175">
              <w:rPr>
                <w:sz w:val="20"/>
                <w:szCs w:val="20"/>
              </w:rPr>
              <w:t>с 01.01.202</w:t>
            </w:r>
            <w:r>
              <w:rPr>
                <w:sz w:val="20"/>
                <w:szCs w:val="20"/>
              </w:rPr>
              <w:t>8</w:t>
            </w:r>
          </w:p>
        </w:tc>
        <w:tc>
          <w:tcPr>
            <w:tcW w:w="1214" w:type="dxa"/>
            <w:tcBorders>
              <w:top w:val="single" w:sz="4" w:space="0" w:color="auto"/>
              <w:left w:val="nil"/>
              <w:bottom w:val="single" w:sz="4" w:space="0" w:color="auto"/>
              <w:right w:val="single" w:sz="4" w:space="0" w:color="auto"/>
            </w:tcBorders>
            <w:shd w:val="clear" w:color="auto" w:fill="auto"/>
          </w:tcPr>
          <w:p w14:paraId="30CD75BA" w14:textId="77777777" w:rsidR="002B6309" w:rsidRPr="009A2AD0" w:rsidRDefault="002B6309" w:rsidP="002B6309">
            <w:pPr>
              <w:spacing w:line="276" w:lineRule="auto"/>
              <w:jc w:val="center"/>
              <w:rPr>
                <w:sz w:val="22"/>
                <w:szCs w:val="22"/>
              </w:rPr>
            </w:pPr>
            <w:r w:rsidRPr="009A2AD0">
              <w:rPr>
                <w:sz w:val="22"/>
                <w:szCs w:val="22"/>
              </w:rPr>
              <w:t>231,09</w:t>
            </w:r>
          </w:p>
        </w:tc>
        <w:tc>
          <w:tcPr>
            <w:tcW w:w="1111" w:type="dxa"/>
            <w:tcBorders>
              <w:top w:val="single" w:sz="4" w:space="0" w:color="auto"/>
              <w:left w:val="nil"/>
              <w:bottom w:val="single" w:sz="4" w:space="0" w:color="auto"/>
              <w:right w:val="single" w:sz="4" w:space="0" w:color="auto"/>
            </w:tcBorders>
            <w:shd w:val="clear" w:color="auto" w:fill="auto"/>
          </w:tcPr>
          <w:p w14:paraId="552A2FC5" w14:textId="77777777" w:rsidR="002B6309" w:rsidRPr="009A2AD0" w:rsidRDefault="002B6309" w:rsidP="002B6309">
            <w:pPr>
              <w:spacing w:line="276" w:lineRule="auto"/>
              <w:jc w:val="center"/>
              <w:rPr>
                <w:sz w:val="22"/>
                <w:szCs w:val="22"/>
              </w:rPr>
            </w:pPr>
            <w:r w:rsidRPr="009A2AD0">
              <w:rPr>
                <w:sz w:val="22"/>
                <w:szCs w:val="22"/>
              </w:rPr>
              <w:t>229,42</w:t>
            </w:r>
          </w:p>
        </w:tc>
        <w:tc>
          <w:tcPr>
            <w:tcW w:w="1157" w:type="dxa"/>
            <w:tcBorders>
              <w:top w:val="single" w:sz="4" w:space="0" w:color="auto"/>
              <w:left w:val="nil"/>
              <w:bottom w:val="single" w:sz="4" w:space="0" w:color="auto"/>
              <w:right w:val="single" w:sz="4" w:space="0" w:color="auto"/>
            </w:tcBorders>
            <w:shd w:val="clear" w:color="auto" w:fill="auto"/>
          </w:tcPr>
          <w:p w14:paraId="4E77722E" w14:textId="77777777" w:rsidR="002B6309" w:rsidRPr="009A2AD0" w:rsidRDefault="002B6309" w:rsidP="002B6309">
            <w:pPr>
              <w:spacing w:line="276" w:lineRule="auto"/>
              <w:jc w:val="center"/>
              <w:rPr>
                <w:sz w:val="22"/>
                <w:szCs w:val="22"/>
              </w:rPr>
            </w:pPr>
            <w:r w:rsidRPr="009A2AD0">
              <w:rPr>
                <w:sz w:val="22"/>
                <w:szCs w:val="22"/>
              </w:rPr>
              <w:t>238,58</w:t>
            </w:r>
          </w:p>
        </w:tc>
        <w:tc>
          <w:tcPr>
            <w:tcW w:w="1134" w:type="dxa"/>
            <w:tcBorders>
              <w:top w:val="single" w:sz="4" w:space="0" w:color="auto"/>
              <w:left w:val="nil"/>
              <w:bottom w:val="single" w:sz="4" w:space="0" w:color="auto"/>
              <w:right w:val="single" w:sz="4" w:space="0" w:color="auto"/>
            </w:tcBorders>
            <w:shd w:val="clear" w:color="auto" w:fill="auto"/>
          </w:tcPr>
          <w:p w14:paraId="576431D7" w14:textId="77777777" w:rsidR="002B6309" w:rsidRPr="009A2AD0" w:rsidRDefault="002B6309" w:rsidP="002B6309">
            <w:pPr>
              <w:spacing w:line="276" w:lineRule="auto"/>
              <w:jc w:val="center"/>
              <w:rPr>
                <w:sz w:val="22"/>
                <w:szCs w:val="22"/>
              </w:rPr>
            </w:pPr>
            <w:r w:rsidRPr="009A2AD0">
              <w:rPr>
                <w:sz w:val="22"/>
                <w:szCs w:val="22"/>
              </w:rPr>
              <w:t>231,92</w:t>
            </w:r>
          </w:p>
        </w:tc>
        <w:tc>
          <w:tcPr>
            <w:tcW w:w="1124" w:type="dxa"/>
            <w:tcBorders>
              <w:top w:val="single" w:sz="4" w:space="0" w:color="auto"/>
              <w:left w:val="nil"/>
              <w:bottom w:val="single" w:sz="4" w:space="0" w:color="auto"/>
              <w:right w:val="single" w:sz="4" w:space="0" w:color="auto"/>
            </w:tcBorders>
          </w:tcPr>
          <w:p w14:paraId="39D8EADC" w14:textId="77777777" w:rsidR="002B6309" w:rsidRPr="00915631" w:rsidRDefault="002B6309" w:rsidP="002B6309">
            <w:pPr>
              <w:spacing w:line="276" w:lineRule="auto"/>
              <w:jc w:val="center"/>
              <w:rPr>
                <w:sz w:val="22"/>
                <w:szCs w:val="22"/>
              </w:rPr>
            </w:pPr>
            <w:r w:rsidRPr="00915631">
              <w:rPr>
                <w:sz w:val="22"/>
                <w:szCs w:val="22"/>
              </w:rPr>
              <w:t>117,87</w:t>
            </w:r>
          </w:p>
        </w:tc>
        <w:tc>
          <w:tcPr>
            <w:tcW w:w="1427" w:type="dxa"/>
            <w:tcBorders>
              <w:top w:val="single" w:sz="4" w:space="0" w:color="auto"/>
              <w:bottom w:val="single" w:sz="4" w:space="0" w:color="auto"/>
              <w:right w:val="single" w:sz="4" w:space="0" w:color="auto"/>
            </w:tcBorders>
            <w:shd w:val="clear" w:color="auto" w:fill="auto"/>
          </w:tcPr>
          <w:p w14:paraId="51B6C706" w14:textId="77777777" w:rsidR="002B6309" w:rsidRPr="00B32E3B" w:rsidRDefault="002B6309" w:rsidP="002B6309">
            <w:pPr>
              <w:spacing w:line="276" w:lineRule="auto"/>
              <w:jc w:val="center"/>
            </w:pPr>
            <w:r w:rsidRPr="00B32E3B">
              <w:t>2081,23</w:t>
            </w:r>
          </w:p>
        </w:tc>
      </w:tr>
      <w:tr w:rsidR="002B6309" w:rsidRPr="00812274" w14:paraId="4F60D0C5" w14:textId="77777777" w:rsidTr="002B6309">
        <w:trPr>
          <w:trHeight w:val="315"/>
        </w:trPr>
        <w:tc>
          <w:tcPr>
            <w:tcW w:w="1693" w:type="dxa"/>
            <w:vMerge/>
            <w:tcBorders>
              <w:top w:val="nil"/>
              <w:left w:val="single" w:sz="4" w:space="0" w:color="auto"/>
              <w:bottom w:val="single" w:sz="4" w:space="0" w:color="000000"/>
              <w:right w:val="single" w:sz="4" w:space="0" w:color="auto"/>
            </w:tcBorders>
            <w:vAlign w:val="center"/>
          </w:tcPr>
          <w:p w14:paraId="0B727692" w14:textId="77777777" w:rsidR="002B6309" w:rsidRPr="00AA1175" w:rsidRDefault="002B6309" w:rsidP="002B6309">
            <w:pPr>
              <w:spacing w:line="276" w:lineRule="auto"/>
              <w:ind w:hanging="24"/>
              <w:jc w:val="center"/>
              <w:rPr>
                <w:sz w:val="20"/>
                <w:szCs w:val="20"/>
              </w:rPr>
            </w:pPr>
          </w:p>
        </w:tc>
        <w:tc>
          <w:tcPr>
            <w:tcW w:w="1346" w:type="dxa"/>
            <w:tcBorders>
              <w:top w:val="nil"/>
              <w:left w:val="nil"/>
              <w:bottom w:val="single" w:sz="4" w:space="0" w:color="auto"/>
              <w:right w:val="single" w:sz="4" w:space="0" w:color="auto"/>
            </w:tcBorders>
            <w:shd w:val="clear" w:color="auto" w:fill="auto"/>
            <w:vAlign w:val="center"/>
          </w:tcPr>
          <w:p w14:paraId="413B7403" w14:textId="77777777" w:rsidR="002B6309" w:rsidRPr="00AA1175" w:rsidRDefault="002B6309" w:rsidP="002B6309">
            <w:pPr>
              <w:spacing w:line="276" w:lineRule="auto"/>
              <w:ind w:hanging="24"/>
              <w:jc w:val="center"/>
              <w:rPr>
                <w:sz w:val="20"/>
                <w:szCs w:val="20"/>
              </w:rPr>
            </w:pPr>
            <w:r w:rsidRPr="00AA1175">
              <w:rPr>
                <w:sz w:val="20"/>
                <w:szCs w:val="20"/>
              </w:rPr>
              <w:t>с 01.07.202</w:t>
            </w:r>
            <w:r>
              <w:rPr>
                <w:sz w:val="20"/>
                <w:szCs w:val="20"/>
              </w:rPr>
              <w:t>8</w:t>
            </w:r>
          </w:p>
        </w:tc>
        <w:tc>
          <w:tcPr>
            <w:tcW w:w="1214" w:type="dxa"/>
            <w:tcBorders>
              <w:top w:val="single" w:sz="4" w:space="0" w:color="auto"/>
              <w:left w:val="nil"/>
              <w:bottom w:val="single" w:sz="4" w:space="0" w:color="auto"/>
              <w:right w:val="single" w:sz="4" w:space="0" w:color="auto"/>
            </w:tcBorders>
            <w:shd w:val="clear" w:color="auto" w:fill="auto"/>
          </w:tcPr>
          <w:p w14:paraId="20DE810A" w14:textId="77777777" w:rsidR="002B6309" w:rsidRPr="009A2AD0" w:rsidRDefault="002B6309" w:rsidP="002B6309">
            <w:pPr>
              <w:spacing w:line="276" w:lineRule="auto"/>
              <w:jc w:val="center"/>
              <w:rPr>
                <w:sz w:val="22"/>
                <w:szCs w:val="22"/>
              </w:rPr>
            </w:pPr>
            <w:r w:rsidRPr="009A2AD0">
              <w:rPr>
                <w:sz w:val="22"/>
                <w:szCs w:val="22"/>
              </w:rPr>
              <w:t>239,64</w:t>
            </w:r>
          </w:p>
        </w:tc>
        <w:tc>
          <w:tcPr>
            <w:tcW w:w="1111" w:type="dxa"/>
            <w:tcBorders>
              <w:top w:val="single" w:sz="4" w:space="0" w:color="auto"/>
              <w:left w:val="nil"/>
              <w:bottom w:val="single" w:sz="4" w:space="0" w:color="auto"/>
              <w:right w:val="single" w:sz="4" w:space="0" w:color="auto"/>
            </w:tcBorders>
            <w:shd w:val="clear" w:color="auto" w:fill="auto"/>
          </w:tcPr>
          <w:p w14:paraId="13093055" w14:textId="77777777" w:rsidR="002B6309" w:rsidRPr="009A2AD0" w:rsidRDefault="002B6309" w:rsidP="002B6309">
            <w:pPr>
              <w:spacing w:line="276" w:lineRule="auto"/>
              <w:jc w:val="center"/>
              <w:rPr>
                <w:sz w:val="22"/>
                <w:szCs w:val="22"/>
              </w:rPr>
            </w:pPr>
            <w:r w:rsidRPr="009A2AD0">
              <w:rPr>
                <w:sz w:val="22"/>
                <w:szCs w:val="22"/>
              </w:rPr>
              <w:t>237,90</w:t>
            </w:r>
          </w:p>
        </w:tc>
        <w:tc>
          <w:tcPr>
            <w:tcW w:w="1157" w:type="dxa"/>
            <w:tcBorders>
              <w:top w:val="single" w:sz="4" w:space="0" w:color="auto"/>
              <w:left w:val="nil"/>
              <w:bottom w:val="single" w:sz="4" w:space="0" w:color="auto"/>
              <w:right w:val="single" w:sz="4" w:space="0" w:color="auto"/>
            </w:tcBorders>
            <w:shd w:val="clear" w:color="auto" w:fill="auto"/>
          </w:tcPr>
          <w:p w14:paraId="628FDC3B" w14:textId="77777777" w:rsidR="002B6309" w:rsidRPr="009A2AD0" w:rsidRDefault="002B6309" w:rsidP="002B6309">
            <w:pPr>
              <w:spacing w:line="276" w:lineRule="auto"/>
              <w:jc w:val="center"/>
              <w:rPr>
                <w:sz w:val="22"/>
                <w:szCs w:val="22"/>
              </w:rPr>
            </w:pPr>
            <w:r w:rsidRPr="009A2AD0">
              <w:rPr>
                <w:sz w:val="22"/>
                <w:szCs w:val="22"/>
              </w:rPr>
              <w:t>247,44</w:t>
            </w:r>
          </w:p>
        </w:tc>
        <w:tc>
          <w:tcPr>
            <w:tcW w:w="1134" w:type="dxa"/>
            <w:tcBorders>
              <w:top w:val="single" w:sz="4" w:space="0" w:color="auto"/>
              <w:left w:val="nil"/>
              <w:bottom w:val="single" w:sz="4" w:space="0" w:color="auto"/>
              <w:right w:val="single" w:sz="4" w:space="0" w:color="auto"/>
            </w:tcBorders>
            <w:shd w:val="clear" w:color="auto" w:fill="auto"/>
          </w:tcPr>
          <w:p w14:paraId="4400BBD8" w14:textId="77777777" w:rsidR="002B6309" w:rsidRPr="009A2AD0" w:rsidRDefault="002B6309" w:rsidP="002B6309">
            <w:pPr>
              <w:spacing w:line="276" w:lineRule="auto"/>
              <w:jc w:val="center"/>
              <w:rPr>
                <w:sz w:val="22"/>
                <w:szCs w:val="22"/>
              </w:rPr>
            </w:pPr>
            <w:r w:rsidRPr="009A2AD0">
              <w:rPr>
                <w:sz w:val="22"/>
                <w:szCs w:val="22"/>
              </w:rPr>
              <w:t>240,50</w:t>
            </w:r>
          </w:p>
        </w:tc>
        <w:tc>
          <w:tcPr>
            <w:tcW w:w="1124" w:type="dxa"/>
            <w:tcBorders>
              <w:top w:val="single" w:sz="4" w:space="0" w:color="auto"/>
              <w:left w:val="nil"/>
              <w:bottom w:val="single" w:sz="4" w:space="0" w:color="auto"/>
              <w:right w:val="single" w:sz="4" w:space="0" w:color="auto"/>
            </w:tcBorders>
          </w:tcPr>
          <w:p w14:paraId="6B332356" w14:textId="77777777" w:rsidR="002B6309" w:rsidRPr="00915631" w:rsidRDefault="002B6309" w:rsidP="002B6309">
            <w:pPr>
              <w:spacing w:line="276" w:lineRule="auto"/>
              <w:jc w:val="center"/>
              <w:rPr>
                <w:sz w:val="22"/>
                <w:szCs w:val="22"/>
              </w:rPr>
            </w:pPr>
            <w:r w:rsidRPr="00915631">
              <w:rPr>
                <w:sz w:val="22"/>
                <w:szCs w:val="22"/>
              </w:rPr>
              <w:t>121,69</w:t>
            </w:r>
          </w:p>
        </w:tc>
        <w:tc>
          <w:tcPr>
            <w:tcW w:w="1427" w:type="dxa"/>
            <w:tcBorders>
              <w:top w:val="single" w:sz="4" w:space="0" w:color="auto"/>
              <w:bottom w:val="single" w:sz="4" w:space="0" w:color="auto"/>
              <w:right w:val="single" w:sz="4" w:space="0" w:color="auto"/>
            </w:tcBorders>
            <w:shd w:val="clear" w:color="auto" w:fill="auto"/>
          </w:tcPr>
          <w:p w14:paraId="23DF7A3A" w14:textId="77777777" w:rsidR="002B6309" w:rsidRPr="00B32E3B" w:rsidRDefault="002B6309" w:rsidP="002B6309">
            <w:pPr>
              <w:spacing w:line="276" w:lineRule="auto"/>
              <w:jc w:val="center"/>
            </w:pPr>
            <w:r w:rsidRPr="00B32E3B">
              <w:t>2168,13</w:t>
            </w:r>
          </w:p>
        </w:tc>
      </w:tr>
      <w:tr w:rsidR="002B6309" w:rsidRPr="00812274" w14:paraId="56E0FCF2" w14:textId="77777777" w:rsidTr="002B6309">
        <w:trPr>
          <w:trHeight w:val="315"/>
        </w:trPr>
        <w:tc>
          <w:tcPr>
            <w:tcW w:w="1693" w:type="dxa"/>
            <w:vMerge/>
            <w:tcBorders>
              <w:top w:val="nil"/>
              <w:left w:val="single" w:sz="4" w:space="0" w:color="auto"/>
              <w:bottom w:val="single" w:sz="4" w:space="0" w:color="000000"/>
              <w:right w:val="single" w:sz="4" w:space="0" w:color="auto"/>
            </w:tcBorders>
            <w:vAlign w:val="center"/>
          </w:tcPr>
          <w:p w14:paraId="5035FD44" w14:textId="77777777" w:rsidR="002B6309" w:rsidRPr="00AA1175" w:rsidRDefault="002B6309" w:rsidP="002B6309">
            <w:pPr>
              <w:spacing w:line="276" w:lineRule="auto"/>
              <w:ind w:hanging="24"/>
              <w:jc w:val="center"/>
              <w:rPr>
                <w:sz w:val="20"/>
                <w:szCs w:val="20"/>
              </w:rPr>
            </w:pPr>
          </w:p>
        </w:tc>
        <w:tc>
          <w:tcPr>
            <w:tcW w:w="1346" w:type="dxa"/>
            <w:tcBorders>
              <w:top w:val="nil"/>
              <w:left w:val="nil"/>
              <w:bottom w:val="single" w:sz="4" w:space="0" w:color="auto"/>
              <w:right w:val="single" w:sz="4" w:space="0" w:color="auto"/>
            </w:tcBorders>
            <w:shd w:val="clear" w:color="auto" w:fill="auto"/>
            <w:vAlign w:val="center"/>
          </w:tcPr>
          <w:p w14:paraId="42420287" w14:textId="77777777" w:rsidR="002B6309" w:rsidRPr="00AA1175" w:rsidRDefault="002B6309" w:rsidP="002B6309">
            <w:pPr>
              <w:spacing w:line="276" w:lineRule="auto"/>
              <w:ind w:hanging="24"/>
              <w:jc w:val="center"/>
              <w:rPr>
                <w:sz w:val="20"/>
                <w:szCs w:val="20"/>
              </w:rPr>
            </w:pPr>
            <w:r w:rsidRPr="00AA1175">
              <w:rPr>
                <w:sz w:val="20"/>
                <w:szCs w:val="20"/>
              </w:rPr>
              <w:t>с 01.01.202</w:t>
            </w:r>
            <w:r>
              <w:rPr>
                <w:sz w:val="20"/>
                <w:szCs w:val="20"/>
              </w:rPr>
              <w:t>9</w:t>
            </w:r>
          </w:p>
        </w:tc>
        <w:tc>
          <w:tcPr>
            <w:tcW w:w="1214" w:type="dxa"/>
            <w:tcBorders>
              <w:top w:val="single" w:sz="4" w:space="0" w:color="auto"/>
              <w:left w:val="nil"/>
              <w:bottom w:val="single" w:sz="4" w:space="0" w:color="auto"/>
              <w:right w:val="single" w:sz="4" w:space="0" w:color="auto"/>
            </w:tcBorders>
            <w:shd w:val="clear" w:color="auto" w:fill="auto"/>
          </w:tcPr>
          <w:p w14:paraId="7967D34D" w14:textId="77777777" w:rsidR="002B6309" w:rsidRPr="009A2AD0" w:rsidRDefault="002B6309" w:rsidP="002B6309">
            <w:pPr>
              <w:spacing w:line="276" w:lineRule="auto"/>
              <w:jc w:val="center"/>
              <w:rPr>
                <w:sz w:val="22"/>
                <w:szCs w:val="22"/>
              </w:rPr>
            </w:pPr>
            <w:r w:rsidRPr="009A2AD0">
              <w:rPr>
                <w:sz w:val="22"/>
                <w:szCs w:val="22"/>
              </w:rPr>
              <w:t>239,64</w:t>
            </w:r>
          </w:p>
        </w:tc>
        <w:tc>
          <w:tcPr>
            <w:tcW w:w="1111" w:type="dxa"/>
            <w:tcBorders>
              <w:top w:val="single" w:sz="4" w:space="0" w:color="auto"/>
              <w:left w:val="nil"/>
              <w:bottom w:val="single" w:sz="4" w:space="0" w:color="auto"/>
              <w:right w:val="single" w:sz="4" w:space="0" w:color="auto"/>
            </w:tcBorders>
            <w:shd w:val="clear" w:color="auto" w:fill="auto"/>
          </w:tcPr>
          <w:p w14:paraId="1F221E25" w14:textId="77777777" w:rsidR="002B6309" w:rsidRPr="009A2AD0" w:rsidRDefault="002B6309" w:rsidP="002B6309">
            <w:pPr>
              <w:spacing w:line="276" w:lineRule="auto"/>
              <w:jc w:val="center"/>
              <w:rPr>
                <w:sz w:val="22"/>
                <w:szCs w:val="22"/>
              </w:rPr>
            </w:pPr>
            <w:r w:rsidRPr="009A2AD0">
              <w:rPr>
                <w:sz w:val="22"/>
                <w:szCs w:val="22"/>
              </w:rPr>
              <w:t>237,90</w:t>
            </w:r>
          </w:p>
        </w:tc>
        <w:tc>
          <w:tcPr>
            <w:tcW w:w="1157" w:type="dxa"/>
            <w:tcBorders>
              <w:top w:val="single" w:sz="4" w:space="0" w:color="auto"/>
              <w:left w:val="nil"/>
              <w:bottom w:val="single" w:sz="4" w:space="0" w:color="auto"/>
              <w:right w:val="single" w:sz="4" w:space="0" w:color="auto"/>
            </w:tcBorders>
            <w:shd w:val="clear" w:color="auto" w:fill="auto"/>
          </w:tcPr>
          <w:p w14:paraId="7AEB3DF1" w14:textId="77777777" w:rsidR="002B6309" w:rsidRPr="009A2AD0" w:rsidRDefault="002B6309" w:rsidP="002B6309">
            <w:pPr>
              <w:spacing w:line="276" w:lineRule="auto"/>
              <w:jc w:val="center"/>
              <w:rPr>
                <w:sz w:val="22"/>
                <w:szCs w:val="22"/>
              </w:rPr>
            </w:pPr>
            <w:r w:rsidRPr="009A2AD0">
              <w:rPr>
                <w:sz w:val="22"/>
                <w:szCs w:val="22"/>
              </w:rPr>
              <w:t>247,44</w:t>
            </w:r>
          </w:p>
        </w:tc>
        <w:tc>
          <w:tcPr>
            <w:tcW w:w="1134" w:type="dxa"/>
            <w:tcBorders>
              <w:top w:val="single" w:sz="4" w:space="0" w:color="auto"/>
              <w:left w:val="nil"/>
              <w:bottom w:val="single" w:sz="4" w:space="0" w:color="auto"/>
              <w:right w:val="single" w:sz="4" w:space="0" w:color="auto"/>
            </w:tcBorders>
            <w:shd w:val="clear" w:color="auto" w:fill="auto"/>
          </w:tcPr>
          <w:p w14:paraId="2DB431D9" w14:textId="77777777" w:rsidR="002B6309" w:rsidRPr="009A2AD0" w:rsidRDefault="002B6309" w:rsidP="002B6309">
            <w:pPr>
              <w:spacing w:line="276" w:lineRule="auto"/>
              <w:jc w:val="center"/>
              <w:rPr>
                <w:sz w:val="22"/>
                <w:szCs w:val="22"/>
              </w:rPr>
            </w:pPr>
            <w:r w:rsidRPr="009A2AD0">
              <w:rPr>
                <w:sz w:val="22"/>
                <w:szCs w:val="22"/>
              </w:rPr>
              <w:t>240,50</w:t>
            </w:r>
          </w:p>
        </w:tc>
        <w:tc>
          <w:tcPr>
            <w:tcW w:w="1124" w:type="dxa"/>
            <w:tcBorders>
              <w:top w:val="single" w:sz="4" w:space="0" w:color="auto"/>
              <w:left w:val="nil"/>
              <w:bottom w:val="single" w:sz="4" w:space="0" w:color="auto"/>
              <w:right w:val="single" w:sz="4" w:space="0" w:color="auto"/>
            </w:tcBorders>
          </w:tcPr>
          <w:p w14:paraId="74E92FDD" w14:textId="77777777" w:rsidR="002B6309" w:rsidRPr="00915631" w:rsidRDefault="002B6309" w:rsidP="002B6309">
            <w:pPr>
              <w:spacing w:line="276" w:lineRule="auto"/>
              <w:jc w:val="center"/>
              <w:rPr>
                <w:sz w:val="22"/>
                <w:szCs w:val="22"/>
              </w:rPr>
            </w:pPr>
            <w:r w:rsidRPr="00915631">
              <w:rPr>
                <w:sz w:val="22"/>
                <w:szCs w:val="22"/>
              </w:rPr>
              <w:t>121,69</w:t>
            </w:r>
          </w:p>
        </w:tc>
        <w:tc>
          <w:tcPr>
            <w:tcW w:w="1427" w:type="dxa"/>
            <w:tcBorders>
              <w:top w:val="single" w:sz="4" w:space="0" w:color="auto"/>
              <w:bottom w:val="single" w:sz="4" w:space="0" w:color="auto"/>
              <w:right w:val="single" w:sz="4" w:space="0" w:color="auto"/>
            </w:tcBorders>
            <w:shd w:val="clear" w:color="auto" w:fill="auto"/>
          </w:tcPr>
          <w:p w14:paraId="30DE2FEA" w14:textId="77777777" w:rsidR="002B6309" w:rsidRPr="00B32E3B" w:rsidRDefault="002B6309" w:rsidP="002B6309">
            <w:pPr>
              <w:spacing w:line="276" w:lineRule="auto"/>
              <w:jc w:val="center"/>
            </w:pPr>
            <w:r w:rsidRPr="00B32E3B">
              <w:t>2168,13</w:t>
            </w:r>
          </w:p>
        </w:tc>
      </w:tr>
      <w:tr w:rsidR="002B6309" w:rsidRPr="00812274" w14:paraId="1E7889EE" w14:textId="77777777" w:rsidTr="002B6309">
        <w:trPr>
          <w:trHeight w:val="315"/>
        </w:trPr>
        <w:tc>
          <w:tcPr>
            <w:tcW w:w="1693" w:type="dxa"/>
            <w:vMerge/>
            <w:tcBorders>
              <w:top w:val="nil"/>
              <w:left w:val="single" w:sz="4" w:space="0" w:color="auto"/>
              <w:bottom w:val="single" w:sz="4" w:space="0" w:color="000000"/>
              <w:right w:val="single" w:sz="4" w:space="0" w:color="auto"/>
            </w:tcBorders>
            <w:vAlign w:val="center"/>
          </w:tcPr>
          <w:p w14:paraId="1054C10F" w14:textId="77777777" w:rsidR="002B6309" w:rsidRPr="00AA1175" w:rsidRDefault="002B6309" w:rsidP="002B6309">
            <w:pPr>
              <w:spacing w:line="276" w:lineRule="auto"/>
              <w:ind w:hanging="24"/>
              <w:jc w:val="center"/>
              <w:rPr>
                <w:sz w:val="20"/>
                <w:szCs w:val="20"/>
              </w:rPr>
            </w:pPr>
          </w:p>
        </w:tc>
        <w:tc>
          <w:tcPr>
            <w:tcW w:w="1346" w:type="dxa"/>
            <w:tcBorders>
              <w:top w:val="nil"/>
              <w:left w:val="nil"/>
              <w:bottom w:val="single" w:sz="4" w:space="0" w:color="auto"/>
              <w:right w:val="single" w:sz="4" w:space="0" w:color="auto"/>
            </w:tcBorders>
            <w:shd w:val="clear" w:color="auto" w:fill="auto"/>
            <w:vAlign w:val="center"/>
          </w:tcPr>
          <w:p w14:paraId="1E7F1A91" w14:textId="77777777" w:rsidR="002B6309" w:rsidRPr="00AA1175" w:rsidRDefault="002B6309" w:rsidP="002B6309">
            <w:pPr>
              <w:spacing w:line="276" w:lineRule="auto"/>
              <w:ind w:hanging="24"/>
              <w:jc w:val="center"/>
              <w:rPr>
                <w:sz w:val="20"/>
                <w:szCs w:val="20"/>
              </w:rPr>
            </w:pPr>
            <w:r w:rsidRPr="00AA1175">
              <w:rPr>
                <w:sz w:val="20"/>
                <w:szCs w:val="20"/>
              </w:rPr>
              <w:t>с 01.07.202</w:t>
            </w:r>
            <w:r>
              <w:rPr>
                <w:sz w:val="20"/>
                <w:szCs w:val="20"/>
              </w:rPr>
              <w:t>9</w:t>
            </w:r>
          </w:p>
        </w:tc>
        <w:tc>
          <w:tcPr>
            <w:tcW w:w="1214" w:type="dxa"/>
            <w:tcBorders>
              <w:top w:val="single" w:sz="4" w:space="0" w:color="auto"/>
              <w:left w:val="nil"/>
              <w:bottom w:val="single" w:sz="4" w:space="0" w:color="auto"/>
              <w:right w:val="single" w:sz="4" w:space="0" w:color="auto"/>
            </w:tcBorders>
            <w:shd w:val="clear" w:color="auto" w:fill="auto"/>
          </w:tcPr>
          <w:p w14:paraId="0D2AF669" w14:textId="77777777" w:rsidR="002B6309" w:rsidRPr="009A2AD0" w:rsidRDefault="002B6309" w:rsidP="002B6309">
            <w:pPr>
              <w:spacing w:line="276" w:lineRule="auto"/>
              <w:jc w:val="center"/>
              <w:rPr>
                <w:sz w:val="22"/>
                <w:szCs w:val="22"/>
              </w:rPr>
            </w:pPr>
            <w:r w:rsidRPr="009A2AD0">
              <w:rPr>
                <w:sz w:val="22"/>
                <w:szCs w:val="22"/>
              </w:rPr>
              <w:t>247,07</w:t>
            </w:r>
          </w:p>
        </w:tc>
        <w:tc>
          <w:tcPr>
            <w:tcW w:w="1111" w:type="dxa"/>
            <w:tcBorders>
              <w:top w:val="single" w:sz="4" w:space="0" w:color="auto"/>
              <w:left w:val="nil"/>
              <w:bottom w:val="single" w:sz="4" w:space="0" w:color="auto"/>
              <w:right w:val="single" w:sz="4" w:space="0" w:color="auto"/>
            </w:tcBorders>
            <w:shd w:val="clear" w:color="auto" w:fill="auto"/>
          </w:tcPr>
          <w:p w14:paraId="443BC36E" w14:textId="77777777" w:rsidR="002B6309" w:rsidRPr="009A2AD0" w:rsidRDefault="002B6309" w:rsidP="002B6309">
            <w:pPr>
              <w:spacing w:line="276" w:lineRule="auto"/>
              <w:jc w:val="center"/>
              <w:rPr>
                <w:sz w:val="22"/>
                <w:szCs w:val="22"/>
              </w:rPr>
            </w:pPr>
            <w:r w:rsidRPr="009A2AD0">
              <w:rPr>
                <w:sz w:val="22"/>
                <w:szCs w:val="22"/>
              </w:rPr>
              <w:t>245,29</w:t>
            </w:r>
          </w:p>
        </w:tc>
        <w:tc>
          <w:tcPr>
            <w:tcW w:w="1157" w:type="dxa"/>
            <w:tcBorders>
              <w:top w:val="single" w:sz="4" w:space="0" w:color="auto"/>
              <w:left w:val="nil"/>
              <w:bottom w:val="single" w:sz="4" w:space="0" w:color="auto"/>
              <w:right w:val="single" w:sz="4" w:space="0" w:color="auto"/>
            </w:tcBorders>
            <w:shd w:val="clear" w:color="auto" w:fill="auto"/>
          </w:tcPr>
          <w:p w14:paraId="43C53006" w14:textId="77777777" w:rsidR="002B6309" w:rsidRPr="009A2AD0" w:rsidRDefault="002B6309" w:rsidP="002B6309">
            <w:pPr>
              <w:spacing w:line="276" w:lineRule="auto"/>
              <w:jc w:val="center"/>
              <w:rPr>
                <w:sz w:val="22"/>
                <w:szCs w:val="22"/>
              </w:rPr>
            </w:pPr>
            <w:r w:rsidRPr="009A2AD0">
              <w:rPr>
                <w:sz w:val="22"/>
                <w:szCs w:val="22"/>
              </w:rPr>
              <w:t>255,11</w:t>
            </w:r>
          </w:p>
        </w:tc>
        <w:tc>
          <w:tcPr>
            <w:tcW w:w="1134" w:type="dxa"/>
            <w:tcBorders>
              <w:top w:val="single" w:sz="4" w:space="0" w:color="auto"/>
              <w:left w:val="nil"/>
              <w:bottom w:val="single" w:sz="4" w:space="0" w:color="auto"/>
              <w:right w:val="single" w:sz="4" w:space="0" w:color="auto"/>
            </w:tcBorders>
            <w:shd w:val="clear" w:color="auto" w:fill="auto"/>
          </w:tcPr>
          <w:p w14:paraId="7ED02094" w14:textId="77777777" w:rsidR="002B6309" w:rsidRPr="009A2AD0" w:rsidRDefault="002B6309" w:rsidP="002B6309">
            <w:pPr>
              <w:spacing w:line="276" w:lineRule="auto"/>
              <w:jc w:val="center"/>
              <w:rPr>
                <w:sz w:val="22"/>
                <w:szCs w:val="22"/>
              </w:rPr>
            </w:pPr>
            <w:r w:rsidRPr="009A2AD0">
              <w:rPr>
                <w:sz w:val="22"/>
                <w:szCs w:val="22"/>
              </w:rPr>
              <w:t>247,97</w:t>
            </w:r>
          </w:p>
        </w:tc>
        <w:tc>
          <w:tcPr>
            <w:tcW w:w="1124" w:type="dxa"/>
            <w:tcBorders>
              <w:top w:val="single" w:sz="4" w:space="0" w:color="auto"/>
              <w:left w:val="nil"/>
              <w:bottom w:val="single" w:sz="4" w:space="0" w:color="auto"/>
              <w:right w:val="single" w:sz="4" w:space="0" w:color="auto"/>
            </w:tcBorders>
          </w:tcPr>
          <w:p w14:paraId="117EDC22" w14:textId="77777777" w:rsidR="002B6309" w:rsidRPr="00915631" w:rsidRDefault="002B6309" w:rsidP="002B6309">
            <w:pPr>
              <w:spacing w:line="276" w:lineRule="auto"/>
              <w:jc w:val="center"/>
              <w:rPr>
                <w:sz w:val="22"/>
                <w:szCs w:val="22"/>
              </w:rPr>
            </w:pPr>
            <w:r w:rsidRPr="00915631">
              <w:rPr>
                <w:sz w:val="22"/>
                <w:szCs w:val="22"/>
              </w:rPr>
              <w:t>125,66</w:t>
            </w:r>
          </w:p>
        </w:tc>
        <w:tc>
          <w:tcPr>
            <w:tcW w:w="1427" w:type="dxa"/>
            <w:tcBorders>
              <w:top w:val="single" w:sz="4" w:space="0" w:color="auto"/>
              <w:bottom w:val="single" w:sz="4" w:space="0" w:color="auto"/>
              <w:right w:val="single" w:sz="4" w:space="0" w:color="auto"/>
            </w:tcBorders>
            <w:shd w:val="clear" w:color="auto" w:fill="auto"/>
          </w:tcPr>
          <w:p w14:paraId="4ACFBC53" w14:textId="77777777" w:rsidR="002B6309" w:rsidRPr="00B32E3B" w:rsidRDefault="002B6309" w:rsidP="002B6309">
            <w:pPr>
              <w:spacing w:line="276" w:lineRule="auto"/>
              <w:jc w:val="center"/>
            </w:pPr>
            <w:r w:rsidRPr="00B32E3B">
              <w:t>2231,86</w:t>
            </w:r>
          </w:p>
        </w:tc>
      </w:tr>
      <w:tr w:rsidR="002B6309" w:rsidRPr="00812274" w14:paraId="193CC929" w14:textId="77777777" w:rsidTr="002B6309">
        <w:trPr>
          <w:trHeight w:val="315"/>
        </w:trPr>
        <w:tc>
          <w:tcPr>
            <w:tcW w:w="1693" w:type="dxa"/>
            <w:vMerge/>
            <w:tcBorders>
              <w:top w:val="nil"/>
              <w:left w:val="single" w:sz="4" w:space="0" w:color="auto"/>
              <w:bottom w:val="single" w:sz="4" w:space="0" w:color="000000"/>
              <w:right w:val="single" w:sz="4" w:space="0" w:color="auto"/>
            </w:tcBorders>
            <w:vAlign w:val="center"/>
          </w:tcPr>
          <w:p w14:paraId="115037C5" w14:textId="77777777" w:rsidR="002B6309" w:rsidRPr="00AA1175" w:rsidRDefault="002B6309" w:rsidP="002B6309">
            <w:pPr>
              <w:spacing w:line="276" w:lineRule="auto"/>
              <w:ind w:hanging="24"/>
              <w:jc w:val="center"/>
              <w:rPr>
                <w:sz w:val="20"/>
                <w:szCs w:val="20"/>
              </w:rPr>
            </w:pPr>
          </w:p>
        </w:tc>
        <w:tc>
          <w:tcPr>
            <w:tcW w:w="1346" w:type="dxa"/>
            <w:tcBorders>
              <w:top w:val="nil"/>
              <w:left w:val="nil"/>
              <w:bottom w:val="single" w:sz="4" w:space="0" w:color="auto"/>
              <w:right w:val="single" w:sz="4" w:space="0" w:color="auto"/>
            </w:tcBorders>
            <w:shd w:val="clear" w:color="auto" w:fill="auto"/>
            <w:vAlign w:val="center"/>
          </w:tcPr>
          <w:p w14:paraId="4D783EE8" w14:textId="77777777" w:rsidR="002B6309" w:rsidRPr="00AA1175" w:rsidRDefault="002B6309" w:rsidP="002B6309">
            <w:pPr>
              <w:spacing w:line="276" w:lineRule="auto"/>
              <w:ind w:hanging="24"/>
              <w:jc w:val="center"/>
              <w:rPr>
                <w:sz w:val="20"/>
                <w:szCs w:val="20"/>
              </w:rPr>
            </w:pPr>
            <w:r w:rsidRPr="00AA1175">
              <w:rPr>
                <w:sz w:val="20"/>
                <w:szCs w:val="20"/>
              </w:rPr>
              <w:t>с 01.01.20</w:t>
            </w:r>
            <w:r>
              <w:rPr>
                <w:sz w:val="20"/>
                <w:szCs w:val="20"/>
              </w:rPr>
              <w:t>30</w:t>
            </w:r>
          </w:p>
        </w:tc>
        <w:tc>
          <w:tcPr>
            <w:tcW w:w="1214" w:type="dxa"/>
            <w:tcBorders>
              <w:top w:val="single" w:sz="4" w:space="0" w:color="auto"/>
              <w:left w:val="nil"/>
              <w:bottom w:val="single" w:sz="4" w:space="0" w:color="auto"/>
              <w:right w:val="single" w:sz="4" w:space="0" w:color="auto"/>
            </w:tcBorders>
            <w:shd w:val="clear" w:color="auto" w:fill="auto"/>
          </w:tcPr>
          <w:p w14:paraId="191228EB" w14:textId="77777777" w:rsidR="002B6309" w:rsidRPr="009A2AD0" w:rsidRDefault="002B6309" w:rsidP="002B6309">
            <w:pPr>
              <w:spacing w:line="276" w:lineRule="auto"/>
              <w:jc w:val="center"/>
              <w:rPr>
                <w:sz w:val="22"/>
                <w:szCs w:val="22"/>
              </w:rPr>
            </w:pPr>
            <w:r w:rsidRPr="009A2AD0">
              <w:rPr>
                <w:sz w:val="22"/>
                <w:szCs w:val="22"/>
              </w:rPr>
              <w:t>247,07</w:t>
            </w:r>
          </w:p>
        </w:tc>
        <w:tc>
          <w:tcPr>
            <w:tcW w:w="1111" w:type="dxa"/>
            <w:tcBorders>
              <w:top w:val="single" w:sz="4" w:space="0" w:color="auto"/>
              <w:left w:val="nil"/>
              <w:bottom w:val="single" w:sz="4" w:space="0" w:color="auto"/>
              <w:right w:val="single" w:sz="4" w:space="0" w:color="auto"/>
            </w:tcBorders>
            <w:shd w:val="clear" w:color="auto" w:fill="auto"/>
          </w:tcPr>
          <w:p w14:paraId="68B882A8" w14:textId="77777777" w:rsidR="002B6309" w:rsidRPr="009A2AD0" w:rsidRDefault="002B6309" w:rsidP="002B6309">
            <w:pPr>
              <w:spacing w:line="276" w:lineRule="auto"/>
              <w:jc w:val="center"/>
              <w:rPr>
                <w:sz w:val="22"/>
                <w:szCs w:val="22"/>
              </w:rPr>
            </w:pPr>
            <w:r w:rsidRPr="009A2AD0">
              <w:rPr>
                <w:sz w:val="22"/>
                <w:szCs w:val="22"/>
              </w:rPr>
              <w:t>245,29</w:t>
            </w:r>
          </w:p>
        </w:tc>
        <w:tc>
          <w:tcPr>
            <w:tcW w:w="1157" w:type="dxa"/>
            <w:tcBorders>
              <w:top w:val="single" w:sz="4" w:space="0" w:color="auto"/>
              <w:left w:val="nil"/>
              <w:bottom w:val="single" w:sz="4" w:space="0" w:color="auto"/>
              <w:right w:val="single" w:sz="4" w:space="0" w:color="auto"/>
            </w:tcBorders>
            <w:shd w:val="clear" w:color="auto" w:fill="auto"/>
          </w:tcPr>
          <w:p w14:paraId="09794538" w14:textId="77777777" w:rsidR="002B6309" w:rsidRPr="009A2AD0" w:rsidRDefault="002B6309" w:rsidP="002B6309">
            <w:pPr>
              <w:spacing w:line="276" w:lineRule="auto"/>
              <w:jc w:val="center"/>
              <w:rPr>
                <w:sz w:val="22"/>
                <w:szCs w:val="22"/>
              </w:rPr>
            </w:pPr>
            <w:r w:rsidRPr="009A2AD0">
              <w:rPr>
                <w:sz w:val="22"/>
                <w:szCs w:val="22"/>
              </w:rPr>
              <w:t>255,11</w:t>
            </w:r>
          </w:p>
        </w:tc>
        <w:tc>
          <w:tcPr>
            <w:tcW w:w="1134" w:type="dxa"/>
            <w:tcBorders>
              <w:top w:val="single" w:sz="4" w:space="0" w:color="auto"/>
              <w:left w:val="nil"/>
              <w:bottom w:val="single" w:sz="4" w:space="0" w:color="auto"/>
              <w:right w:val="single" w:sz="4" w:space="0" w:color="auto"/>
            </w:tcBorders>
            <w:shd w:val="clear" w:color="auto" w:fill="auto"/>
          </w:tcPr>
          <w:p w14:paraId="0C613530" w14:textId="77777777" w:rsidR="002B6309" w:rsidRPr="009A2AD0" w:rsidRDefault="002B6309" w:rsidP="002B6309">
            <w:pPr>
              <w:spacing w:line="276" w:lineRule="auto"/>
              <w:jc w:val="center"/>
              <w:rPr>
                <w:sz w:val="22"/>
                <w:szCs w:val="22"/>
              </w:rPr>
            </w:pPr>
            <w:r w:rsidRPr="009A2AD0">
              <w:rPr>
                <w:sz w:val="22"/>
                <w:szCs w:val="22"/>
              </w:rPr>
              <w:t>247,97</w:t>
            </w:r>
          </w:p>
        </w:tc>
        <w:tc>
          <w:tcPr>
            <w:tcW w:w="1124" w:type="dxa"/>
            <w:tcBorders>
              <w:top w:val="single" w:sz="4" w:space="0" w:color="auto"/>
              <w:left w:val="nil"/>
              <w:bottom w:val="single" w:sz="4" w:space="0" w:color="auto"/>
              <w:right w:val="single" w:sz="4" w:space="0" w:color="auto"/>
            </w:tcBorders>
          </w:tcPr>
          <w:p w14:paraId="08421CA0" w14:textId="77777777" w:rsidR="002B6309" w:rsidRPr="00915631" w:rsidRDefault="002B6309" w:rsidP="002B6309">
            <w:pPr>
              <w:spacing w:line="276" w:lineRule="auto"/>
              <w:jc w:val="center"/>
              <w:rPr>
                <w:sz w:val="22"/>
                <w:szCs w:val="22"/>
              </w:rPr>
            </w:pPr>
            <w:r w:rsidRPr="00915631">
              <w:rPr>
                <w:sz w:val="22"/>
                <w:szCs w:val="22"/>
              </w:rPr>
              <w:t>125,66</w:t>
            </w:r>
          </w:p>
        </w:tc>
        <w:tc>
          <w:tcPr>
            <w:tcW w:w="1427" w:type="dxa"/>
            <w:tcBorders>
              <w:top w:val="single" w:sz="4" w:space="0" w:color="auto"/>
              <w:bottom w:val="single" w:sz="4" w:space="0" w:color="auto"/>
              <w:right w:val="single" w:sz="4" w:space="0" w:color="auto"/>
            </w:tcBorders>
            <w:shd w:val="clear" w:color="auto" w:fill="auto"/>
          </w:tcPr>
          <w:p w14:paraId="6B50E3B7" w14:textId="77777777" w:rsidR="002B6309" w:rsidRPr="00B32E3B" w:rsidRDefault="002B6309" w:rsidP="002B6309">
            <w:pPr>
              <w:spacing w:line="276" w:lineRule="auto"/>
              <w:jc w:val="center"/>
            </w:pPr>
            <w:r w:rsidRPr="00B32E3B">
              <w:t>2231,86</w:t>
            </w:r>
          </w:p>
        </w:tc>
      </w:tr>
      <w:tr w:rsidR="002B6309" w:rsidRPr="00812274" w14:paraId="2D3D6E80" w14:textId="77777777" w:rsidTr="002B6309">
        <w:trPr>
          <w:trHeight w:val="315"/>
        </w:trPr>
        <w:tc>
          <w:tcPr>
            <w:tcW w:w="1693" w:type="dxa"/>
            <w:vMerge/>
            <w:tcBorders>
              <w:top w:val="nil"/>
              <w:left w:val="single" w:sz="4" w:space="0" w:color="auto"/>
              <w:bottom w:val="single" w:sz="4" w:space="0" w:color="000000"/>
              <w:right w:val="single" w:sz="4" w:space="0" w:color="auto"/>
            </w:tcBorders>
            <w:vAlign w:val="center"/>
          </w:tcPr>
          <w:p w14:paraId="4BFDF01A" w14:textId="77777777" w:rsidR="002B6309" w:rsidRPr="00AA1175" w:rsidRDefault="002B6309" w:rsidP="002B6309">
            <w:pPr>
              <w:spacing w:line="276" w:lineRule="auto"/>
              <w:ind w:hanging="24"/>
              <w:jc w:val="center"/>
              <w:rPr>
                <w:sz w:val="20"/>
                <w:szCs w:val="20"/>
              </w:rPr>
            </w:pPr>
          </w:p>
        </w:tc>
        <w:tc>
          <w:tcPr>
            <w:tcW w:w="1346" w:type="dxa"/>
            <w:tcBorders>
              <w:top w:val="nil"/>
              <w:left w:val="nil"/>
              <w:bottom w:val="single" w:sz="4" w:space="0" w:color="auto"/>
              <w:right w:val="single" w:sz="4" w:space="0" w:color="auto"/>
            </w:tcBorders>
            <w:shd w:val="clear" w:color="auto" w:fill="auto"/>
            <w:vAlign w:val="center"/>
          </w:tcPr>
          <w:p w14:paraId="67F0F6DA" w14:textId="77777777" w:rsidR="002B6309" w:rsidRPr="00AA1175" w:rsidRDefault="002B6309" w:rsidP="002B6309">
            <w:pPr>
              <w:spacing w:line="276" w:lineRule="auto"/>
              <w:ind w:hanging="24"/>
              <w:jc w:val="center"/>
              <w:rPr>
                <w:sz w:val="20"/>
                <w:szCs w:val="20"/>
              </w:rPr>
            </w:pPr>
            <w:r w:rsidRPr="00AA1175">
              <w:rPr>
                <w:sz w:val="20"/>
                <w:szCs w:val="20"/>
              </w:rPr>
              <w:t>с 01.07.20</w:t>
            </w:r>
            <w:r>
              <w:rPr>
                <w:sz w:val="20"/>
                <w:szCs w:val="20"/>
              </w:rPr>
              <w:t>30</w:t>
            </w:r>
          </w:p>
        </w:tc>
        <w:tc>
          <w:tcPr>
            <w:tcW w:w="1214" w:type="dxa"/>
            <w:tcBorders>
              <w:top w:val="single" w:sz="4" w:space="0" w:color="auto"/>
              <w:left w:val="nil"/>
              <w:bottom w:val="single" w:sz="4" w:space="0" w:color="auto"/>
              <w:right w:val="single" w:sz="4" w:space="0" w:color="auto"/>
            </w:tcBorders>
            <w:shd w:val="clear" w:color="auto" w:fill="auto"/>
          </w:tcPr>
          <w:p w14:paraId="223AE822" w14:textId="77777777" w:rsidR="002B6309" w:rsidRPr="009A2AD0" w:rsidRDefault="002B6309" w:rsidP="002B6309">
            <w:pPr>
              <w:spacing w:line="276" w:lineRule="auto"/>
              <w:jc w:val="center"/>
              <w:rPr>
                <w:sz w:val="22"/>
                <w:szCs w:val="22"/>
              </w:rPr>
            </w:pPr>
            <w:r w:rsidRPr="009A2AD0">
              <w:rPr>
                <w:sz w:val="22"/>
                <w:szCs w:val="22"/>
              </w:rPr>
              <w:t>256,29</w:t>
            </w:r>
          </w:p>
        </w:tc>
        <w:tc>
          <w:tcPr>
            <w:tcW w:w="1111" w:type="dxa"/>
            <w:tcBorders>
              <w:top w:val="single" w:sz="4" w:space="0" w:color="auto"/>
              <w:left w:val="nil"/>
              <w:bottom w:val="single" w:sz="4" w:space="0" w:color="auto"/>
              <w:right w:val="single" w:sz="4" w:space="0" w:color="auto"/>
            </w:tcBorders>
            <w:shd w:val="clear" w:color="auto" w:fill="auto"/>
          </w:tcPr>
          <w:p w14:paraId="48E81926" w14:textId="77777777" w:rsidR="002B6309" w:rsidRPr="009A2AD0" w:rsidRDefault="002B6309" w:rsidP="002B6309">
            <w:pPr>
              <w:spacing w:line="276" w:lineRule="auto"/>
              <w:jc w:val="center"/>
              <w:rPr>
                <w:sz w:val="22"/>
                <w:szCs w:val="22"/>
              </w:rPr>
            </w:pPr>
            <w:r w:rsidRPr="009A2AD0">
              <w:rPr>
                <w:sz w:val="22"/>
                <w:szCs w:val="22"/>
              </w:rPr>
              <w:t>254,43</w:t>
            </w:r>
          </w:p>
        </w:tc>
        <w:tc>
          <w:tcPr>
            <w:tcW w:w="1157" w:type="dxa"/>
            <w:tcBorders>
              <w:top w:val="single" w:sz="4" w:space="0" w:color="auto"/>
              <w:left w:val="nil"/>
              <w:bottom w:val="single" w:sz="4" w:space="0" w:color="auto"/>
              <w:right w:val="single" w:sz="4" w:space="0" w:color="auto"/>
            </w:tcBorders>
            <w:shd w:val="clear" w:color="auto" w:fill="auto"/>
          </w:tcPr>
          <w:p w14:paraId="0B199482" w14:textId="77777777" w:rsidR="002B6309" w:rsidRPr="009A2AD0" w:rsidRDefault="002B6309" w:rsidP="002B6309">
            <w:pPr>
              <w:spacing w:line="276" w:lineRule="auto"/>
              <w:jc w:val="center"/>
              <w:rPr>
                <w:sz w:val="22"/>
                <w:szCs w:val="22"/>
              </w:rPr>
            </w:pPr>
            <w:r w:rsidRPr="009A2AD0">
              <w:rPr>
                <w:sz w:val="22"/>
                <w:szCs w:val="22"/>
              </w:rPr>
              <w:t>264,66</w:t>
            </w:r>
          </w:p>
        </w:tc>
        <w:tc>
          <w:tcPr>
            <w:tcW w:w="1134" w:type="dxa"/>
            <w:tcBorders>
              <w:top w:val="single" w:sz="4" w:space="0" w:color="auto"/>
              <w:left w:val="nil"/>
              <w:bottom w:val="single" w:sz="4" w:space="0" w:color="auto"/>
              <w:right w:val="single" w:sz="4" w:space="0" w:color="auto"/>
            </w:tcBorders>
            <w:shd w:val="clear" w:color="auto" w:fill="auto"/>
          </w:tcPr>
          <w:p w14:paraId="6F630090" w14:textId="77777777" w:rsidR="002B6309" w:rsidRPr="009A2AD0" w:rsidRDefault="002B6309" w:rsidP="002B6309">
            <w:pPr>
              <w:spacing w:line="276" w:lineRule="auto"/>
              <w:jc w:val="center"/>
              <w:rPr>
                <w:sz w:val="22"/>
                <w:szCs w:val="22"/>
              </w:rPr>
            </w:pPr>
            <w:r w:rsidRPr="009A2AD0">
              <w:rPr>
                <w:sz w:val="22"/>
                <w:szCs w:val="22"/>
              </w:rPr>
              <w:t>257,22</w:t>
            </w:r>
          </w:p>
        </w:tc>
        <w:tc>
          <w:tcPr>
            <w:tcW w:w="1124" w:type="dxa"/>
            <w:tcBorders>
              <w:top w:val="single" w:sz="4" w:space="0" w:color="auto"/>
              <w:left w:val="nil"/>
              <w:bottom w:val="single" w:sz="4" w:space="0" w:color="auto"/>
              <w:right w:val="single" w:sz="4" w:space="0" w:color="auto"/>
            </w:tcBorders>
          </w:tcPr>
          <w:p w14:paraId="44197D23" w14:textId="77777777" w:rsidR="002B6309" w:rsidRPr="00915631" w:rsidRDefault="002B6309" w:rsidP="002B6309">
            <w:pPr>
              <w:spacing w:line="276" w:lineRule="auto"/>
              <w:jc w:val="center"/>
              <w:rPr>
                <w:sz w:val="22"/>
                <w:szCs w:val="22"/>
              </w:rPr>
            </w:pPr>
            <w:r w:rsidRPr="00915631">
              <w:rPr>
                <w:sz w:val="22"/>
                <w:szCs w:val="22"/>
              </w:rPr>
              <w:t>129,78</w:t>
            </w:r>
          </w:p>
        </w:tc>
        <w:tc>
          <w:tcPr>
            <w:tcW w:w="1427" w:type="dxa"/>
            <w:tcBorders>
              <w:top w:val="single" w:sz="4" w:space="0" w:color="auto"/>
              <w:bottom w:val="single" w:sz="4" w:space="0" w:color="auto"/>
              <w:right w:val="single" w:sz="4" w:space="0" w:color="auto"/>
            </w:tcBorders>
            <w:shd w:val="clear" w:color="auto" w:fill="auto"/>
          </w:tcPr>
          <w:p w14:paraId="20E2860D" w14:textId="77777777" w:rsidR="002B6309" w:rsidRPr="00B32E3B" w:rsidRDefault="002B6309" w:rsidP="002B6309">
            <w:pPr>
              <w:spacing w:line="276" w:lineRule="auto"/>
              <w:jc w:val="center"/>
            </w:pPr>
            <w:r w:rsidRPr="00B32E3B">
              <w:t>2325,52</w:t>
            </w:r>
          </w:p>
        </w:tc>
      </w:tr>
      <w:tr w:rsidR="002B6309" w:rsidRPr="00812274" w14:paraId="061EC330" w14:textId="77777777" w:rsidTr="002B6309">
        <w:trPr>
          <w:trHeight w:val="315"/>
        </w:trPr>
        <w:tc>
          <w:tcPr>
            <w:tcW w:w="1693" w:type="dxa"/>
            <w:vMerge/>
            <w:tcBorders>
              <w:top w:val="nil"/>
              <w:left w:val="single" w:sz="4" w:space="0" w:color="auto"/>
              <w:bottom w:val="single" w:sz="4" w:space="0" w:color="000000"/>
              <w:right w:val="single" w:sz="4" w:space="0" w:color="auto"/>
            </w:tcBorders>
            <w:vAlign w:val="center"/>
          </w:tcPr>
          <w:p w14:paraId="28C4ECCF" w14:textId="77777777" w:rsidR="002B6309" w:rsidRPr="00AA1175" w:rsidRDefault="002B6309" w:rsidP="002B6309">
            <w:pPr>
              <w:spacing w:line="276" w:lineRule="auto"/>
              <w:ind w:hanging="24"/>
              <w:jc w:val="center"/>
              <w:rPr>
                <w:sz w:val="20"/>
                <w:szCs w:val="20"/>
              </w:rPr>
            </w:pPr>
          </w:p>
        </w:tc>
        <w:tc>
          <w:tcPr>
            <w:tcW w:w="1346" w:type="dxa"/>
            <w:tcBorders>
              <w:top w:val="nil"/>
              <w:left w:val="nil"/>
              <w:bottom w:val="single" w:sz="4" w:space="0" w:color="auto"/>
              <w:right w:val="single" w:sz="4" w:space="0" w:color="auto"/>
            </w:tcBorders>
            <w:shd w:val="clear" w:color="auto" w:fill="auto"/>
            <w:vAlign w:val="center"/>
          </w:tcPr>
          <w:p w14:paraId="25BD7F8B" w14:textId="77777777" w:rsidR="002B6309" w:rsidRPr="00AA1175" w:rsidRDefault="002B6309" w:rsidP="002B6309">
            <w:pPr>
              <w:spacing w:line="276" w:lineRule="auto"/>
              <w:ind w:hanging="24"/>
              <w:jc w:val="center"/>
              <w:rPr>
                <w:sz w:val="20"/>
                <w:szCs w:val="20"/>
              </w:rPr>
            </w:pPr>
            <w:r w:rsidRPr="00AA1175">
              <w:rPr>
                <w:sz w:val="20"/>
                <w:szCs w:val="20"/>
              </w:rPr>
              <w:t>с 01.01.20</w:t>
            </w:r>
            <w:r>
              <w:rPr>
                <w:sz w:val="20"/>
                <w:szCs w:val="20"/>
              </w:rPr>
              <w:t>31</w:t>
            </w:r>
          </w:p>
        </w:tc>
        <w:tc>
          <w:tcPr>
            <w:tcW w:w="1214" w:type="dxa"/>
            <w:tcBorders>
              <w:top w:val="single" w:sz="4" w:space="0" w:color="auto"/>
              <w:left w:val="nil"/>
              <w:bottom w:val="single" w:sz="4" w:space="0" w:color="auto"/>
              <w:right w:val="single" w:sz="4" w:space="0" w:color="auto"/>
            </w:tcBorders>
            <w:shd w:val="clear" w:color="auto" w:fill="auto"/>
          </w:tcPr>
          <w:p w14:paraId="71D2AFC4" w14:textId="77777777" w:rsidR="002B6309" w:rsidRPr="009A2AD0" w:rsidRDefault="002B6309" w:rsidP="002B6309">
            <w:pPr>
              <w:spacing w:line="276" w:lineRule="auto"/>
              <w:jc w:val="center"/>
              <w:rPr>
                <w:sz w:val="22"/>
                <w:szCs w:val="22"/>
              </w:rPr>
            </w:pPr>
            <w:r w:rsidRPr="009A2AD0">
              <w:rPr>
                <w:sz w:val="22"/>
                <w:szCs w:val="22"/>
              </w:rPr>
              <w:t>256,29</w:t>
            </w:r>
          </w:p>
        </w:tc>
        <w:tc>
          <w:tcPr>
            <w:tcW w:w="1111" w:type="dxa"/>
            <w:tcBorders>
              <w:top w:val="single" w:sz="4" w:space="0" w:color="auto"/>
              <w:left w:val="nil"/>
              <w:bottom w:val="single" w:sz="4" w:space="0" w:color="auto"/>
              <w:right w:val="single" w:sz="4" w:space="0" w:color="auto"/>
            </w:tcBorders>
            <w:shd w:val="clear" w:color="auto" w:fill="auto"/>
          </w:tcPr>
          <w:p w14:paraId="3AADDBDA" w14:textId="77777777" w:rsidR="002B6309" w:rsidRPr="009A2AD0" w:rsidRDefault="002B6309" w:rsidP="002B6309">
            <w:pPr>
              <w:spacing w:line="276" w:lineRule="auto"/>
              <w:jc w:val="center"/>
              <w:rPr>
                <w:sz w:val="22"/>
                <w:szCs w:val="22"/>
              </w:rPr>
            </w:pPr>
            <w:r w:rsidRPr="009A2AD0">
              <w:rPr>
                <w:sz w:val="22"/>
                <w:szCs w:val="22"/>
              </w:rPr>
              <w:t>254,43</w:t>
            </w:r>
          </w:p>
        </w:tc>
        <w:tc>
          <w:tcPr>
            <w:tcW w:w="1157" w:type="dxa"/>
            <w:tcBorders>
              <w:top w:val="single" w:sz="4" w:space="0" w:color="auto"/>
              <w:left w:val="nil"/>
              <w:bottom w:val="single" w:sz="4" w:space="0" w:color="auto"/>
              <w:right w:val="single" w:sz="4" w:space="0" w:color="auto"/>
            </w:tcBorders>
            <w:shd w:val="clear" w:color="auto" w:fill="auto"/>
          </w:tcPr>
          <w:p w14:paraId="3AD81888" w14:textId="77777777" w:rsidR="002B6309" w:rsidRPr="009A2AD0" w:rsidRDefault="002B6309" w:rsidP="002B6309">
            <w:pPr>
              <w:spacing w:line="276" w:lineRule="auto"/>
              <w:jc w:val="center"/>
              <w:rPr>
                <w:sz w:val="22"/>
                <w:szCs w:val="22"/>
              </w:rPr>
            </w:pPr>
            <w:r w:rsidRPr="009A2AD0">
              <w:rPr>
                <w:sz w:val="22"/>
                <w:szCs w:val="22"/>
              </w:rPr>
              <w:t>264,66</w:t>
            </w:r>
          </w:p>
        </w:tc>
        <w:tc>
          <w:tcPr>
            <w:tcW w:w="1134" w:type="dxa"/>
            <w:tcBorders>
              <w:top w:val="single" w:sz="4" w:space="0" w:color="auto"/>
              <w:left w:val="nil"/>
              <w:bottom w:val="single" w:sz="4" w:space="0" w:color="auto"/>
              <w:right w:val="single" w:sz="4" w:space="0" w:color="auto"/>
            </w:tcBorders>
            <w:shd w:val="clear" w:color="auto" w:fill="auto"/>
          </w:tcPr>
          <w:p w14:paraId="0F31E72F" w14:textId="77777777" w:rsidR="002B6309" w:rsidRPr="009A2AD0" w:rsidRDefault="002B6309" w:rsidP="002B6309">
            <w:pPr>
              <w:spacing w:line="276" w:lineRule="auto"/>
              <w:jc w:val="center"/>
              <w:rPr>
                <w:sz w:val="22"/>
                <w:szCs w:val="22"/>
              </w:rPr>
            </w:pPr>
            <w:r w:rsidRPr="009A2AD0">
              <w:rPr>
                <w:sz w:val="22"/>
                <w:szCs w:val="22"/>
              </w:rPr>
              <w:t>257,22</w:t>
            </w:r>
          </w:p>
        </w:tc>
        <w:tc>
          <w:tcPr>
            <w:tcW w:w="1124" w:type="dxa"/>
            <w:tcBorders>
              <w:top w:val="single" w:sz="4" w:space="0" w:color="auto"/>
              <w:left w:val="nil"/>
              <w:bottom w:val="single" w:sz="4" w:space="0" w:color="auto"/>
              <w:right w:val="single" w:sz="4" w:space="0" w:color="auto"/>
            </w:tcBorders>
          </w:tcPr>
          <w:p w14:paraId="087EBE62" w14:textId="77777777" w:rsidR="002B6309" w:rsidRPr="00915631" w:rsidRDefault="002B6309" w:rsidP="002B6309">
            <w:pPr>
              <w:spacing w:line="276" w:lineRule="auto"/>
              <w:jc w:val="center"/>
              <w:rPr>
                <w:sz w:val="22"/>
                <w:szCs w:val="22"/>
              </w:rPr>
            </w:pPr>
            <w:r w:rsidRPr="00915631">
              <w:rPr>
                <w:sz w:val="22"/>
                <w:szCs w:val="22"/>
              </w:rPr>
              <w:t>129,78</w:t>
            </w:r>
          </w:p>
        </w:tc>
        <w:tc>
          <w:tcPr>
            <w:tcW w:w="1427" w:type="dxa"/>
            <w:tcBorders>
              <w:top w:val="single" w:sz="4" w:space="0" w:color="auto"/>
              <w:bottom w:val="single" w:sz="4" w:space="0" w:color="auto"/>
              <w:right w:val="single" w:sz="4" w:space="0" w:color="auto"/>
            </w:tcBorders>
            <w:shd w:val="clear" w:color="auto" w:fill="auto"/>
          </w:tcPr>
          <w:p w14:paraId="015A73F2" w14:textId="77777777" w:rsidR="002B6309" w:rsidRPr="00B32E3B" w:rsidRDefault="002B6309" w:rsidP="002B6309">
            <w:pPr>
              <w:spacing w:line="276" w:lineRule="auto"/>
              <w:jc w:val="center"/>
            </w:pPr>
            <w:r w:rsidRPr="00B32E3B">
              <w:t>2325,52</w:t>
            </w:r>
          </w:p>
        </w:tc>
      </w:tr>
      <w:tr w:rsidR="002B6309" w:rsidRPr="00812274" w14:paraId="5A60C4A1" w14:textId="77777777" w:rsidTr="002B6309">
        <w:trPr>
          <w:trHeight w:val="315"/>
        </w:trPr>
        <w:tc>
          <w:tcPr>
            <w:tcW w:w="1693" w:type="dxa"/>
            <w:vMerge/>
            <w:tcBorders>
              <w:top w:val="nil"/>
              <w:left w:val="single" w:sz="4" w:space="0" w:color="auto"/>
              <w:bottom w:val="single" w:sz="4" w:space="0" w:color="000000"/>
              <w:right w:val="single" w:sz="4" w:space="0" w:color="auto"/>
            </w:tcBorders>
            <w:vAlign w:val="center"/>
          </w:tcPr>
          <w:p w14:paraId="6532CBB9" w14:textId="77777777" w:rsidR="002B6309" w:rsidRPr="00AA1175" w:rsidRDefault="002B6309" w:rsidP="002B6309">
            <w:pPr>
              <w:spacing w:line="276" w:lineRule="auto"/>
              <w:ind w:hanging="24"/>
              <w:jc w:val="center"/>
              <w:rPr>
                <w:sz w:val="20"/>
                <w:szCs w:val="20"/>
              </w:rPr>
            </w:pPr>
          </w:p>
        </w:tc>
        <w:tc>
          <w:tcPr>
            <w:tcW w:w="1346" w:type="dxa"/>
            <w:tcBorders>
              <w:top w:val="nil"/>
              <w:left w:val="nil"/>
              <w:bottom w:val="single" w:sz="4" w:space="0" w:color="auto"/>
              <w:right w:val="single" w:sz="4" w:space="0" w:color="auto"/>
            </w:tcBorders>
            <w:shd w:val="clear" w:color="auto" w:fill="auto"/>
            <w:vAlign w:val="center"/>
          </w:tcPr>
          <w:p w14:paraId="68BE61E3" w14:textId="77777777" w:rsidR="002B6309" w:rsidRPr="00AA1175" w:rsidRDefault="002B6309" w:rsidP="002B6309">
            <w:pPr>
              <w:spacing w:line="276" w:lineRule="auto"/>
              <w:ind w:hanging="24"/>
              <w:jc w:val="center"/>
              <w:rPr>
                <w:sz w:val="20"/>
                <w:szCs w:val="20"/>
              </w:rPr>
            </w:pPr>
            <w:r w:rsidRPr="00AA1175">
              <w:rPr>
                <w:sz w:val="20"/>
                <w:szCs w:val="20"/>
              </w:rPr>
              <w:t>с 01</w:t>
            </w:r>
            <w:r>
              <w:rPr>
                <w:sz w:val="20"/>
                <w:szCs w:val="20"/>
              </w:rPr>
              <w:t>.07.2031</w:t>
            </w:r>
          </w:p>
        </w:tc>
        <w:tc>
          <w:tcPr>
            <w:tcW w:w="1214" w:type="dxa"/>
            <w:tcBorders>
              <w:top w:val="single" w:sz="4" w:space="0" w:color="auto"/>
              <w:left w:val="nil"/>
              <w:bottom w:val="single" w:sz="4" w:space="0" w:color="auto"/>
              <w:right w:val="single" w:sz="4" w:space="0" w:color="auto"/>
            </w:tcBorders>
            <w:shd w:val="clear" w:color="auto" w:fill="auto"/>
          </w:tcPr>
          <w:p w14:paraId="6ABE2EB5" w14:textId="77777777" w:rsidR="002B6309" w:rsidRPr="009A2AD0" w:rsidRDefault="002B6309" w:rsidP="002B6309">
            <w:pPr>
              <w:spacing w:line="276" w:lineRule="auto"/>
              <w:jc w:val="center"/>
              <w:rPr>
                <w:sz w:val="22"/>
                <w:szCs w:val="22"/>
              </w:rPr>
            </w:pPr>
            <w:r w:rsidRPr="009A2AD0">
              <w:rPr>
                <w:sz w:val="22"/>
                <w:szCs w:val="22"/>
              </w:rPr>
              <w:t>264,29</w:t>
            </w:r>
          </w:p>
        </w:tc>
        <w:tc>
          <w:tcPr>
            <w:tcW w:w="1111" w:type="dxa"/>
            <w:tcBorders>
              <w:top w:val="single" w:sz="4" w:space="0" w:color="auto"/>
              <w:left w:val="nil"/>
              <w:bottom w:val="single" w:sz="4" w:space="0" w:color="auto"/>
              <w:right w:val="single" w:sz="4" w:space="0" w:color="auto"/>
            </w:tcBorders>
            <w:shd w:val="clear" w:color="auto" w:fill="auto"/>
          </w:tcPr>
          <w:p w14:paraId="1D12CF84" w14:textId="77777777" w:rsidR="002B6309" w:rsidRPr="009A2AD0" w:rsidRDefault="002B6309" w:rsidP="002B6309">
            <w:pPr>
              <w:spacing w:line="276" w:lineRule="auto"/>
              <w:jc w:val="center"/>
              <w:rPr>
                <w:sz w:val="22"/>
                <w:szCs w:val="22"/>
              </w:rPr>
            </w:pPr>
            <w:r w:rsidRPr="009A2AD0">
              <w:rPr>
                <w:sz w:val="22"/>
                <w:szCs w:val="22"/>
              </w:rPr>
              <w:t>262,37</w:t>
            </w:r>
          </w:p>
        </w:tc>
        <w:tc>
          <w:tcPr>
            <w:tcW w:w="1157" w:type="dxa"/>
            <w:tcBorders>
              <w:top w:val="single" w:sz="4" w:space="0" w:color="auto"/>
              <w:left w:val="nil"/>
              <w:bottom w:val="single" w:sz="4" w:space="0" w:color="auto"/>
              <w:right w:val="single" w:sz="4" w:space="0" w:color="auto"/>
            </w:tcBorders>
            <w:shd w:val="clear" w:color="auto" w:fill="auto"/>
          </w:tcPr>
          <w:p w14:paraId="75AFB4CB" w14:textId="77777777" w:rsidR="002B6309" w:rsidRPr="009A2AD0" w:rsidRDefault="002B6309" w:rsidP="002B6309">
            <w:pPr>
              <w:spacing w:line="276" w:lineRule="auto"/>
              <w:jc w:val="center"/>
              <w:rPr>
                <w:sz w:val="22"/>
                <w:szCs w:val="22"/>
              </w:rPr>
            </w:pPr>
            <w:r w:rsidRPr="009A2AD0">
              <w:rPr>
                <w:sz w:val="22"/>
                <w:szCs w:val="22"/>
              </w:rPr>
              <w:t>272,91</w:t>
            </w:r>
          </w:p>
        </w:tc>
        <w:tc>
          <w:tcPr>
            <w:tcW w:w="1134" w:type="dxa"/>
            <w:tcBorders>
              <w:top w:val="single" w:sz="4" w:space="0" w:color="auto"/>
              <w:left w:val="nil"/>
              <w:bottom w:val="single" w:sz="4" w:space="0" w:color="auto"/>
              <w:right w:val="single" w:sz="4" w:space="0" w:color="auto"/>
            </w:tcBorders>
            <w:shd w:val="clear" w:color="auto" w:fill="auto"/>
          </w:tcPr>
          <w:p w14:paraId="70B7D8A3" w14:textId="77777777" w:rsidR="002B6309" w:rsidRPr="009A2AD0" w:rsidRDefault="002B6309" w:rsidP="002B6309">
            <w:pPr>
              <w:spacing w:line="276" w:lineRule="auto"/>
              <w:jc w:val="center"/>
              <w:rPr>
                <w:sz w:val="22"/>
                <w:szCs w:val="22"/>
              </w:rPr>
            </w:pPr>
            <w:r w:rsidRPr="009A2AD0">
              <w:rPr>
                <w:sz w:val="22"/>
                <w:szCs w:val="22"/>
              </w:rPr>
              <w:t>265,25</w:t>
            </w:r>
          </w:p>
        </w:tc>
        <w:tc>
          <w:tcPr>
            <w:tcW w:w="1124" w:type="dxa"/>
            <w:tcBorders>
              <w:top w:val="single" w:sz="4" w:space="0" w:color="auto"/>
              <w:left w:val="nil"/>
              <w:bottom w:val="single" w:sz="4" w:space="0" w:color="auto"/>
              <w:right w:val="single" w:sz="4" w:space="0" w:color="auto"/>
            </w:tcBorders>
          </w:tcPr>
          <w:p w14:paraId="57FEE005" w14:textId="77777777" w:rsidR="002B6309" w:rsidRPr="00915631" w:rsidRDefault="002B6309" w:rsidP="002B6309">
            <w:pPr>
              <w:spacing w:line="276" w:lineRule="auto"/>
              <w:jc w:val="center"/>
              <w:rPr>
                <w:sz w:val="22"/>
                <w:szCs w:val="22"/>
              </w:rPr>
            </w:pPr>
            <w:r w:rsidRPr="00915631">
              <w:rPr>
                <w:sz w:val="22"/>
                <w:szCs w:val="22"/>
              </w:rPr>
              <w:t>134,05</w:t>
            </w:r>
          </w:p>
        </w:tc>
        <w:tc>
          <w:tcPr>
            <w:tcW w:w="1427" w:type="dxa"/>
            <w:tcBorders>
              <w:top w:val="single" w:sz="4" w:space="0" w:color="auto"/>
              <w:bottom w:val="single" w:sz="4" w:space="0" w:color="auto"/>
              <w:right w:val="single" w:sz="4" w:space="0" w:color="auto"/>
            </w:tcBorders>
            <w:shd w:val="clear" w:color="auto" w:fill="auto"/>
          </w:tcPr>
          <w:p w14:paraId="67E514ED" w14:textId="77777777" w:rsidR="002B6309" w:rsidRPr="00B32E3B" w:rsidRDefault="002B6309" w:rsidP="002B6309">
            <w:pPr>
              <w:spacing w:line="276" w:lineRule="auto"/>
              <w:jc w:val="center"/>
            </w:pPr>
            <w:r w:rsidRPr="00B32E3B">
              <w:t>2394,12</w:t>
            </w:r>
          </w:p>
        </w:tc>
      </w:tr>
      <w:tr w:rsidR="002B6309" w:rsidRPr="00812274" w14:paraId="54E050F1" w14:textId="77777777" w:rsidTr="002B6309">
        <w:trPr>
          <w:trHeight w:val="315"/>
        </w:trPr>
        <w:tc>
          <w:tcPr>
            <w:tcW w:w="1693" w:type="dxa"/>
            <w:vMerge/>
            <w:tcBorders>
              <w:top w:val="nil"/>
              <w:left w:val="single" w:sz="4" w:space="0" w:color="auto"/>
              <w:bottom w:val="single" w:sz="4" w:space="0" w:color="000000"/>
              <w:right w:val="single" w:sz="4" w:space="0" w:color="auto"/>
            </w:tcBorders>
            <w:vAlign w:val="center"/>
          </w:tcPr>
          <w:p w14:paraId="4D6429FB" w14:textId="77777777" w:rsidR="002B6309" w:rsidRPr="00AA1175" w:rsidRDefault="002B6309" w:rsidP="002B6309">
            <w:pPr>
              <w:spacing w:line="276" w:lineRule="auto"/>
              <w:ind w:hanging="24"/>
              <w:jc w:val="center"/>
              <w:rPr>
                <w:sz w:val="20"/>
                <w:szCs w:val="20"/>
              </w:rPr>
            </w:pPr>
          </w:p>
        </w:tc>
        <w:tc>
          <w:tcPr>
            <w:tcW w:w="1346" w:type="dxa"/>
            <w:tcBorders>
              <w:top w:val="nil"/>
              <w:left w:val="nil"/>
              <w:bottom w:val="single" w:sz="4" w:space="0" w:color="auto"/>
              <w:right w:val="single" w:sz="4" w:space="0" w:color="auto"/>
            </w:tcBorders>
            <w:shd w:val="clear" w:color="auto" w:fill="auto"/>
            <w:vAlign w:val="center"/>
          </w:tcPr>
          <w:p w14:paraId="16AB65B1" w14:textId="77777777" w:rsidR="002B6309" w:rsidRPr="00AA1175" w:rsidRDefault="002B6309" w:rsidP="002B6309">
            <w:pPr>
              <w:spacing w:line="276" w:lineRule="auto"/>
              <w:ind w:hanging="24"/>
              <w:jc w:val="center"/>
              <w:rPr>
                <w:sz w:val="20"/>
                <w:szCs w:val="20"/>
              </w:rPr>
            </w:pPr>
            <w:r w:rsidRPr="00AA1175">
              <w:rPr>
                <w:sz w:val="20"/>
                <w:szCs w:val="20"/>
              </w:rPr>
              <w:t>с 01.01.20</w:t>
            </w:r>
            <w:r>
              <w:rPr>
                <w:sz w:val="20"/>
                <w:szCs w:val="20"/>
              </w:rPr>
              <w:t>32</w:t>
            </w:r>
          </w:p>
        </w:tc>
        <w:tc>
          <w:tcPr>
            <w:tcW w:w="1214" w:type="dxa"/>
            <w:tcBorders>
              <w:top w:val="single" w:sz="4" w:space="0" w:color="auto"/>
              <w:left w:val="nil"/>
              <w:bottom w:val="single" w:sz="4" w:space="0" w:color="auto"/>
              <w:right w:val="single" w:sz="4" w:space="0" w:color="auto"/>
            </w:tcBorders>
            <w:shd w:val="clear" w:color="auto" w:fill="auto"/>
          </w:tcPr>
          <w:p w14:paraId="4868F32B" w14:textId="77777777" w:rsidR="002B6309" w:rsidRPr="009A2AD0" w:rsidRDefault="002B6309" w:rsidP="002B6309">
            <w:pPr>
              <w:spacing w:line="276" w:lineRule="auto"/>
              <w:jc w:val="center"/>
              <w:rPr>
                <w:sz w:val="22"/>
                <w:szCs w:val="22"/>
              </w:rPr>
            </w:pPr>
            <w:r w:rsidRPr="009A2AD0">
              <w:rPr>
                <w:sz w:val="22"/>
                <w:szCs w:val="22"/>
              </w:rPr>
              <w:t>264,29</w:t>
            </w:r>
          </w:p>
        </w:tc>
        <w:tc>
          <w:tcPr>
            <w:tcW w:w="1111" w:type="dxa"/>
            <w:tcBorders>
              <w:top w:val="single" w:sz="4" w:space="0" w:color="auto"/>
              <w:left w:val="nil"/>
              <w:bottom w:val="single" w:sz="4" w:space="0" w:color="auto"/>
              <w:right w:val="single" w:sz="4" w:space="0" w:color="auto"/>
            </w:tcBorders>
            <w:shd w:val="clear" w:color="auto" w:fill="auto"/>
          </w:tcPr>
          <w:p w14:paraId="7D45977A" w14:textId="77777777" w:rsidR="002B6309" w:rsidRPr="009A2AD0" w:rsidRDefault="002B6309" w:rsidP="002B6309">
            <w:pPr>
              <w:spacing w:line="276" w:lineRule="auto"/>
              <w:jc w:val="center"/>
              <w:rPr>
                <w:sz w:val="22"/>
                <w:szCs w:val="22"/>
              </w:rPr>
            </w:pPr>
            <w:r w:rsidRPr="009A2AD0">
              <w:rPr>
                <w:sz w:val="22"/>
                <w:szCs w:val="22"/>
              </w:rPr>
              <w:t>262,37</w:t>
            </w:r>
          </w:p>
        </w:tc>
        <w:tc>
          <w:tcPr>
            <w:tcW w:w="1157" w:type="dxa"/>
            <w:tcBorders>
              <w:top w:val="single" w:sz="4" w:space="0" w:color="auto"/>
              <w:left w:val="nil"/>
              <w:bottom w:val="single" w:sz="4" w:space="0" w:color="auto"/>
              <w:right w:val="single" w:sz="4" w:space="0" w:color="auto"/>
            </w:tcBorders>
            <w:shd w:val="clear" w:color="auto" w:fill="auto"/>
          </w:tcPr>
          <w:p w14:paraId="71D121DF" w14:textId="77777777" w:rsidR="002B6309" w:rsidRPr="009A2AD0" w:rsidRDefault="002B6309" w:rsidP="002B6309">
            <w:pPr>
              <w:spacing w:line="276" w:lineRule="auto"/>
              <w:jc w:val="center"/>
              <w:rPr>
                <w:sz w:val="22"/>
                <w:szCs w:val="22"/>
              </w:rPr>
            </w:pPr>
            <w:r w:rsidRPr="009A2AD0">
              <w:rPr>
                <w:sz w:val="22"/>
                <w:szCs w:val="22"/>
              </w:rPr>
              <w:t>272,91</w:t>
            </w:r>
          </w:p>
        </w:tc>
        <w:tc>
          <w:tcPr>
            <w:tcW w:w="1134" w:type="dxa"/>
            <w:tcBorders>
              <w:top w:val="single" w:sz="4" w:space="0" w:color="auto"/>
              <w:left w:val="nil"/>
              <w:bottom w:val="single" w:sz="4" w:space="0" w:color="auto"/>
              <w:right w:val="single" w:sz="4" w:space="0" w:color="auto"/>
            </w:tcBorders>
            <w:shd w:val="clear" w:color="auto" w:fill="auto"/>
          </w:tcPr>
          <w:p w14:paraId="7F0D6045" w14:textId="77777777" w:rsidR="002B6309" w:rsidRPr="009A2AD0" w:rsidRDefault="002B6309" w:rsidP="002B6309">
            <w:pPr>
              <w:spacing w:line="276" w:lineRule="auto"/>
              <w:jc w:val="center"/>
              <w:rPr>
                <w:sz w:val="22"/>
                <w:szCs w:val="22"/>
              </w:rPr>
            </w:pPr>
            <w:r w:rsidRPr="009A2AD0">
              <w:rPr>
                <w:sz w:val="22"/>
                <w:szCs w:val="22"/>
              </w:rPr>
              <w:t>265,25</w:t>
            </w:r>
          </w:p>
        </w:tc>
        <w:tc>
          <w:tcPr>
            <w:tcW w:w="1124" w:type="dxa"/>
            <w:tcBorders>
              <w:top w:val="single" w:sz="4" w:space="0" w:color="auto"/>
              <w:left w:val="nil"/>
              <w:bottom w:val="single" w:sz="4" w:space="0" w:color="auto"/>
              <w:right w:val="single" w:sz="4" w:space="0" w:color="auto"/>
            </w:tcBorders>
          </w:tcPr>
          <w:p w14:paraId="3F332570" w14:textId="77777777" w:rsidR="002B6309" w:rsidRPr="00915631" w:rsidRDefault="002B6309" w:rsidP="002B6309">
            <w:pPr>
              <w:spacing w:line="276" w:lineRule="auto"/>
              <w:jc w:val="center"/>
              <w:rPr>
                <w:sz w:val="22"/>
                <w:szCs w:val="22"/>
              </w:rPr>
            </w:pPr>
            <w:r w:rsidRPr="00915631">
              <w:rPr>
                <w:sz w:val="22"/>
                <w:szCs w:val="22"/>
              </w:rPr>
              <w:t>134,05</w:t>
            </w:r>
          </w:p>
        </w:tc>
        <w:tc>
          <w:tcPr>
            <w:tcW w:w="1427" w:type="dxa"/>
            <w:tcBorders>
              <w:top w:val="single" w:sz="4" w:space="0" w:color="auto"/>
              <w:bottom w:val="single" w:sz="4" w:space="0" w:color="auto"/>
              <w:right w:val="single" w:sz="4" w:space="0" w:color="auto"/>
            </w:tcBorders>
            <w:shd w:val="clear" w:color="auto" w:fill="auto"/>
          </w:tcPr>
          <w:p w14:paraId="28300298" w14:textId="77777777" w:rsidR="002B6309" w:rsidRPr="00B32E3B" w:rsidRDefault="002B6309" w:rsidP="002B6309">
            <w:pPr>
              <w:spacing w:line="276" w:lineRule="auto"/>
              <w:jc w:val="center"/>
            </w:pPr>
            <w:r w:rsidRPr="00B32E3B">
              <w:t>2394,12</w:t>
            </w:r>
          </w:p>
        </w:tc>
      </w:tr>
      <w:tr w:rsidR="002B6309" w:rsidRPr="00812274" w14:paraId="3728DB41" w14:textId="77777777" w:rsidTr="002B6309">
        <w:trPr>
          <w:trHeight w:val="315"/>
        </w:trPr>
        <w:tc>
          <w:tcPr>
            <w:tcW w:w="1693" w:type="dxa"/>
            <w:vMerge/>
            <w:tcBorders>
              <w:top w:val="nil"/>
              <w:left w:val="single" w:sz="4" w:space="0" w:color="auto"/>
              <w:bottom w:val="single" w:sz="4" w:space="0" w:color="000000"/>
              <w:right w:val="single" w:sz="4" w:space="0" w:color="auto"/>
            </w:tcBorders>
            <w:vAlign w:val="center"/>
          </w:tcPr>
          <w:p w14:paraId="3C8E1195" w14:textId="77777777" w:rsidR="002B6309" w:rsidRPr="00AA1175" w:rsidRDefault="002B6309" w:rsidP="002B6309">
            <w:pPr>
              <w:spacing w:line="276" w:lineRule="auto"/>
              <w:ind w:hanging="24"/>
              <w:jc w:val="center"/>
              <w:rPr>
                <w:sz w:val="20"/>
                <w:szCs w:val="20"/>
              </w:rPr>
            </w:pPr>
          </w:p>
        </w:tc>
        <w:tc>
          <w:tcPr>
            <w:tcW w:w="1346" w:type="dxa"/>
            <w:tcBorders>
              <w:top w:val="nil"/>
              <w:left w:val="nil"/>
              <w:bottom w:val="single" w:sz="4" w:space="0" w:color="auto"/>
              <w:right w:val="single" w:sz="4" w:space="0" w:color="auto"/>
            </w:tcBorders>
            <w:shd w:val="clear" w:color="auto" w:fill="auto"/>
            <w:vAlign w:val="center"/>
          </w:tcPr>
          <w:p w14:paraId="3145476A" w14:textId="77777777" w:rsidR="002B6309" w:rsidRPr="00AA1175" w:rsidRDefault="002B6309" w:rsidP="002B6309">
            <w:pPr>
              <w:spacing w:line="276" w:lineRule="auto"/>
              <w:ind w:hanging="24"/>
              <w:jc w:val="center"/>
              <w:rPr>
                <w:sz w:val="20"/>
                <w:szCs w:val="20"/>
              </w:rPr>
            </w:pPr>
            <w:r w:rsidRPr="00AA1175">
              <w:rPr>
                <w:sz w:val="20"/>
                <w:szCs w:val="20"/>
              </w:rPr>
              <w:t>с 01.07.20</w:t>
            </w:r>
            <w:r>
              <w:rPr>
                <w:sz w:val="20"/>
                <w:szCs w:val="20"/>
              </w:rPr>
              <w:t>32</w:t>
            </w:r>
          </w:p>
        </w:tc>
        <w:tc>
          <w:tcPr>
            <w:tcW w:w="1214" w:type="dxa"/>
            <w:tcBorders>
              <w:top w:val="single" w:sz="4" w:space="0" w:color="auto"/>
              <w:left w:val="nil"/>
              <w:bottom w:val="single" w:sz="4" w:space="0" w:color="auto"/>
              <w:right w:val="single" w:sz="4" w:space="0" w:color="auto"/>
            </w:tcBorders>
            <w:shd w:val="clear" w:color="auto" w:fill="auto"/>
          </w:tcPr>
          <w:p w14:paraId="49D16F85" w14:textId="77777777" w:rsidR="002B6309" w:rsidRPr="009A2AD0" w:rsidRDefault="002B6309" w:rsidP="002B6309">
            <w:pPr>
              <w:spacing w:line="276" w:lineRule="auto"/>
              <w:jc w:val="center"/>
              <w:rPr>
                <w:sz w:val="22"/>
                <w:szCs w:val="22"/>
              </w:rPr>
            </w:pPr>
            <w:r w:rsidRPr="009A2AD0">
              <w:rPr>
                <w:sz w:val="22"/>
                <w:szCs w:val="22"/>
              </w:rPr>
              <w:t>274,26</w:t>
            </w:r>
          </w:p>
        </w:tc>
        <w:tc>
          <w:tcPr>
            <w:tcW w:w="1111" w:type="dxa"/>
            <w:tcBorders>
              <w:top w:val="single" w:sz="4" w:space="0" w:color="auto"/>
              <w:left w:val="nil"/>
              <w:bottom w:val="single" w:sz="4" w:space="0" w:color="auto"/>
              <w:right w:val="single" w:sz="4" w:space="0" w:color="auto"/>
            </w:tcBorders>
            <w:shd w:val="clear" w:color="auto" w:fill="auto"/>
          </w:tcPr>
          <w:p w14:paraId="02B01C22" w14:textId="77777777" w:rsidR="002B6309" w:rsidRPr="009A2AD0" w:rsidRDefault="002B6309" w:rsidP="002B6309">
            <w:pPr>
              <w:spacing w:line="276" w:lineRule="auto"/>
              <w:jc w:val="center"/>
              <w:rPr>
                <w:sz w:val="22"/>
                <w:szCs w:val="22"/>
              </w:rPr>
            </w:pPr>
            <w:r w:rsidRPr="009A2AD0">
              <w:rPr>
                <w:sz w:val="22"/>
                <w:szCs w:val="22"/>
              </w:rPr>
              <w:t>272,26</w:t>
            </w:r>
          </w:p>
        </w:tc>
        <w:tc>
          <w:tcPr>
            <w:tcW w:w="1157" w:type="dxa"/>
            <w:tcBorders>
              <w:top w:val="single" w:sz="4" w:space="0" w:color="auto"/>
              <w:left w:val="nil"/>
              <w:bottom w:val="single" w:sz="4" w:space="0" w:color="auto"/>
              <w:right w:val="single" w:sz="4" w:space="0" w:color="auto"/>
            </w:tcBorders>
            <w:shd w:val="clear" w:color="auto" w:fill="auto"/>
          </w:tcPr>
          <w:p w14:paraId="3933FD86" w14:textId="77777777" w:rsidR="002B6309" w:rsidRPr="009A2AD0" w:rsidRDefault="002B6309" w:rsidP="002B6309">
            <w:pPr>
              <w:spacing w:line="276" w:lineRule="auto"/>
              <w:jc w:val="center"/>
              <w:rPr>
                <w:sz w:val="22"/>
                <w:szCs w:val="22"/>
              </w:rPr>
            </w:pPr>
            <w:r w:rsidRPr="009A2AD0">
              <w:rPr>
                <w:sz w:val="22"/>
                <w:szCs w:val="22"/>
              </w:rPr>
              <w:t>283,25</w:t>
            </w:r>
          </w:p>
        </w:tc>
        <w:tc>
          <w:tcPr>
            <w:tcW w:w="1134" w:type="dxa"/>
            <w:tcBorders>
              <w:top w:val="single" w:sz="4" w:space="0" w:color="auto"/>
              <w:left w:val="nil"/>
              <w:bottom w:val="single" w:sz="4" w:space="0" w:color="auto"/>
              <w:right w:val="single" w:sz="4" w:space="0" w:color="auto"/>
            </w:tcBorders>
            <w:shd w:val="clear" w:color="auto" w:fill="auto"/>
          </w:tcPr>
          <w:p w14:paraId="1A91C7DD" w14:textId="77777777" w:rsidR="002B6309" w:rsidRPr="009A2AD0" w:rsidRDefault="002B6309" w:rsidP="002B6309">
            <w:pPr>
              <w:spacing w:line="276" w:lineRule="auto"/>
              <w:jc w:val="center"/>
              <w:rPr>
                <w:sz w:val="22"/>
                <w:szCs w:val="22"/>
              </w:rPr>
            </w:pPr>
            <w:r w:rsidRPr="009A2AD0">
              <w:rPr>
                <w:sz w:val="22"/>
                <w:szCs w:val="22"/>
              </w:rPr>
              <w:t>275,26</w:t>
            </w:r>
          </w:p>
        </w:tc>
        <w:tc>
          <w:tcPr>
            <w:tcW w:w="1124" w:type="dxa"/>
            <w:tcBorders>
              <w:top w:val="single" w:sz="4" w:space="0" w:color="auto"/>
              <w:left w:val="nil"/>
              <w:bottom w:val="single" w:sz="4" w:space="0" w:color="auto"/>
              <w:right w:val="single" w:sz="4" w:space="0" w:color="auto"/>
            </w:tcBorders>
          </w:tcPr>
          <w:p w14:paraId="65AD2D05" w14:textId="77777777" w:rsidR="002B6309" w:rsidRPr="00915631" w:rsidRDefault="002B6309" w:rsidP="002B6309">
            <w:pPr>
              <w:spacing w:line="276" w:lineRule="auto"/>
              <w:jc w:val="center"/>
              <w:rPr>
                <w:sz w:val="22"/>
                <w:szCs w:val="22"/>
              </w:rPr>
            </w:pPr>
            <w:r w:rsidRPr="00915631">
              <w:rPr>
                <w:sz w:val="22"/>
                <w:szCs w:val="22"/>
              </w:rPr>
              <w:t>138,49</w:t>
            </w:r>
          </w:p>
        </w:tc>
        <w:tc>
          <w:tcPr>
            <w:tcW w:w="1427" w:type="dxa"/>
            <w:tcBorders>
              <w:top w:val="single" w:sz="4" w:space="0" w:color="auto"/>
              <w:bottom w:val="single" w:sz="4" w:space="0" w:color="auto"/>
              <w:right w:val="single" w:sz="4" w:space="0" w:color="auto"/>
            </w:tcBorders>
            <w:shd w:val="clear" w:color="auto" w:fill="auto"/>
          </w:tcPr>
          <w:p w14:paraId="3FA4FA73" w14:textId="77777777" w:rsidR="002B6309" w:rsidRPr="00B32E3B" w:rsidRDefault="002B6309" w:rsidP="002B6309">
            <w:pPr>
              <w:spacing w:line="276" w:lineRule="auto"/>
              <w:jc w:val="center"/>
            </w:pPr>
            <w:r w:rsidRPr="00B32E3B">
              <w:t>2495,78</w:t>
            </w:r>
          </w:p>
        </w:tc>
      </w:tr>
      <w:tr w:rsidR="002B6309" w:rsidRPr="00812274" w14:paraId="2588C296" w14:textId="77777777" w:rsidTr="002B6309">
        <w:trPr>
          <w:trHeight w:val="315"/>
        </w:trPr>
        <w:tc>
          <w:tcPr>
            <w:tcW w:w="1693" w:type="dxa"/>
            <w:vMerge/>
            <w:tcBorders>
              <w:top w:val="nil"/>
              <w:left w:val="single" w:sz="4" w:space="0" w:color="auto"/>
              <w:bottom w:val="single" w:sz="4" w:space="0" w:color="000000"/>
              <w:right w:val="single" w:sz="4" w:space="0" w:color="auto"/>
            </w:tcBorders>
            <w:vAlign w:val="center"/>
          </w:tcPr>
          <w:p w14:paraId="35701F69" w14:textId="77777777" w:rsidR="002B6309" w:rsidRPr="00AA1175" w:rsidRDefault="002B6309" w:rsidP="002B6309">
            <w:pPr>
              <w:spacing w:line="276" w:lineRule="auto"/>
              <w:ind w:hanging="24"/>
              <w:jc w:val="center"/>
              <w:rPr>
                <w:sz w:val="20"/>
                <w:szCs w:val="20"/>
              </w:rPr>
            </w:pPr>
          </w:p>
        </w:tc>
        <w:tc>
          <w:tcPr>
            <w:tcW w:w="1346" w:type="dxa"/>
            <w:tcBorders>
              <w:top w:val="nil"/>
              <w:left w:val="nil"/>
              <w:bottom w:val="single" w:sz="4" w:space="0" w:color="auto"/>
              <w:right w:val="single" w:sz="4" w:space="0" w:color="auto"/>
            </w:tcBorders>
            <w:shd w:val="clear" w:color="auto" w:fill="auto"/>
            <w:vAlign w:val="center"/>
          </w:tcPr>
          <w:p w14:paraId="2971CDF9" w14:textId="77777777" w:rsidR="002B6309" w:rsidRPr="00AA1175" w:rsidRDefault="002B6309" w:rsidP="002B6309">
            <w:pPr>
              <w:spacing w:line="276" w:lineRule="auto"/>
              <w:ind w:hanging="24"/>
              <w:jc w:val="center"/>
              <w:rPr>
                <w:sz w:val="20"/>
                <w:szCs w:val="20"/>
              </w:rPr>
            </w:pPr>
            <w:r w:rsidRPr="00AA1175">
              <w:rPr>
                <w:sz w:val="20"/>
                <w:szCs w:val="20"/>
              </w:rPr>
              <w:t>с 01.01.20</w:t>
            </w:r>
            <w:r>
              <w:rPr>
                <w:sz w:val="20"/>
                <w:szCs w:val="20"/>
              </w:rPr>
              <w:t>33</w:t>
            </w:r>
          </w:p>
        </w:tc>
        <w:tc>
          <w:tcPr>
            <w:tcW w:w="1214" w:type="dxa"/>
            <w:tcBorders>
              <w:top w:val="single" w:sz="4" w:space="0" w:color="auto"/>
              <w:left w:val="nil"/>
              <w:bottom w:val="single" w:sz="4" w:space="0" w:color="auto"/>
              <w:right w:val="single" w:sz="4" w:space="0" w:color="auto"/>
            </w:tcBorders>
            <w:shd w:val="clear" w:color="auto" w:fill="auto"/>
          </w:tcPr>
          <w:p w14:paraId="0DF7803C" w14:textId="77777777" w:rsidR="002B6309" w:rsidRPr="009A2AD0" w:rsidRDefault="002B6309" w:rsidP="002B6309">
            <w:pPr>
              <w:spacing w:line="276" w:lineRule="auto"/>
              <w:jc w:val="center"/>
              <w:rPr>
                <w:sz w:val="22"/>
                <w:szCs w:val="22"/>
              </w:rPr>
            </w:pPr>
            <w:r w:rsidRPr="009A2AD0">
              <w:rPr>
                <w:sz w:val="22"/>
                <w:szCs w:val="22"/>
              </w:rPr>
              <w:t>274,26</w:t>
            </w:r>
          </w:p>
        </w:tc>
        <w:tc>
          <w:tcPr>
            <w:tcW w:w="1111" w:type="dxa"/>
            <w:tcBorders>
              <w:top w:val="single" w:sz="4" w:space="0" w:color="auto"/>
              <w:left w:val="nil"/>
              <w:bottom w:val="single" w:sz="4" w:space="0" w:color="auto"/>
              <w:right w:val="single" w:sz="4" w:space="0" w:color="auto"/>
            </w:tcBorders>
            <w:shd w:val="clear" w:color="auto" w:fill="auto"/>
          </w:tcPr>
          <w:p w14:paraId="6AFF28CE" w14:textId="77777777" w:rsidR="002B6309" w:rsidRPr="009A2AD0" w:rsidRDefault="002B6309" w:rsidP="002B6309">
            <w:pPr>
              <w:spacing w:line="276" w:lineRule="auto"/>
              <w:jc w:val="center"/>
              <w:rPr>
                <w:sz w:val="22"/>
                <w:szCs w:val="22"/>
              </w:rPr>
            </w:pPr>
            <w:r w:rsidRPr="009A2AD0">
              <w:rPr>
                <w:sz w:val="22"/>
                <w:szCs w:val="22"/>
              </w:rPr>
              <w:t>272,26</w:t>
            </w:r>
          </w:p>
        </w:tc>
        <w:tc>
          <w:tcPr>
            <w:tcW w:w="1157" w:type="dxa"/>
            <w:tcBorders>
              <w:top w:val="single" w:sz="4" w:space="0" w:color="auto"/>
              <w:left w:val="nil"/>
              <w:bottom w:val="single" w:sz="4" w:space="0" w:color="auto"/>
              <w:right w:val="single" w:sz="4" w:space="0" w:color="auto"/>
            </w:tcBorders>
            <w:shd w:val="clear" w:color="auto" w:fill="auto"/>
          </w:tcPr>
          <w:p w14:paraId="59CD4AB7" w14:textId="77777777" w:rsidR="002B6309" w:rsidRPr="009A2AD0" w:rsidRDefault="002B6309" w:rsidP="002B6309">
            <w:pPr>
              <w:spacing w:line="276" w:lineRule="auto"/>
              <w:jc w:val="center"/>
              <w:rPr>
                <w:sz w:val="22"/>
                <w:szCs w:val="22"/>
              </w:rPr>
            </w:pPr>
            <w:r w:rsidRPr="009A2AD0">
              <w:rPr>
                <w:sz w:val="22"/>
                <w:szCs w:val="22"/>
              </w:rPr>
              <w:t>283,25</w:t>
            </w:r>
          </w:p>
        </w:tc>
        <w:tc>
          <w:tcPr>
            <w:tcW w:w="1134" w:type="dxa"/>
            <w:tcBorders>
              <w:top w:val="single" w:sz="4" w:space="0" w:color="auto"/>
              <w:left w:val="nil"/>
              <w:bottom w:val="single" w:sz="4" w:space="0" w:color="auto"/>
              <w:right w:val="single" w:sz="4" w:space="0" w:color="auto"/>
            </w:tcBorders>
            <w:shd w:val="clear" w:color="auto" w:fill="auto"/>
          </w:tcPr>
          <w:p w14:paraId="33B82D44" w14:textId="77777777" w:rsidR="002B6309" w:rsidRPr="009A2AD0" w:rsidRDefault="002B6309" w:rsidP="002B6309">
            <w:pPr>
              <w:spacing w:line="276" w:lineRule="auto"/>
              <w:jc w:val="center"/>
              <w:rPr>
                <w:sz w:val="22"/>
                <w:szCs w:val="22"/>
              </w:rPr>
            </w:pPr>
            <w:r w:rsidRPr="009A2AD0">
              <w:rPr>
                <w:sz w:val="22"/>
                <w:szCs w:val="22"/>
              </w:rPr>
              <w:t>275,26</w:t>
            </w:r>
          </w:p>
        </w:tc>
        <w:tc>
          <w:tcPr>
            <w:tcW w:w="1124" w:type="dxa"/>
            <w:tcBorders>
              <w:top w:val="single" w:sz="4" w:space="0" w:color="auto"/>
              <w:left w:val="nil"/>
              <w:bottom w:val="single" w:sz="4" w:space="0" w:color="auto"/>
              <w:right w:val="single" w:sz="4" w:space="0" w:color="auto"/>
            </w:tcBorders>
          </w:tcPr>
          <w:p w14:paraId="3BAD5AED" w14:textId="77777777" w:rsidR="002B6309" w:rsidRPr="00915631" w:rsidRDefault="002B6309" w:rsidP="002B6309">
            <w:pPr>
              <w:spacing w:line="276" w:lineRule="auto"/>
              <w:jc w:val="center"/>
              <w:rPr>
                <w:sz w:val="22"/>
                <w:szCs w:val="22"/>
              </w:rPr>
            </w:pPr>
            <w:r w:rsidRPr="00915631">
              <w:rPr>
                <w:sz w:val="22"/>
                <w:szCs w:val="22"/>
              </w:rPr>
              <w:t>138,49</w:t>
            </w:r>
          </w:p>
        </w:tc>
        <w:tc>
          <w:tcPr>
            <w:tcW w:w="1427" w:type="dxa"/>
            <w:tcBorders>
              <w:top w:val="single" w:sz="4" w:space="0" w:color="auto"/>
              <w:bottom w:val="single" w:sz="4" w:space="0" w:color="auto"/>
              <w:right w:val="single" w:sz="4" w:space="0" w:color="auto"/>
            </w:tcBorders>
            <w:shd w:val="clear" w:color="auto" w:fill="auto"/>
          </w:tcPr>
          <w:p w14:paraId="04860C0B" w14:textId="77777777" w:rsidR="002B6309" w:rsidRPr="00B32E3B" w:rsidRDefault="002B6309" w:rsidP="002B6309">
            <w:pPr>
              <w:spacing w:line="276" w:lineRule="auto"/>
              <w:jc w:val="center"/>
            </w:pPr>
            <w:r w:rsidRPr="00B32E3B">
              <w:t>2495,78</w:t>
            </w:r>
          </w:p>
        </w:tc>
      </w:tr>
      <w:tr w:rsidR="002B6309" w:rsidRPr="00812274" w14:paraId="08D28FF5" w14:textId="77777777" w:rsidTr="002B6309">
        <w:trPr>
          <w:trHeight w:val="315"/>
        </w:trPr>
        <w:tc>
          <w:tcPr>
            <w:tcW w:w="1693" w:type="dxa"/>
            <w:vMerge/>
            <w:tcBorders>
              <w:top w:val="nil"/>
              <w:left w:val="single" w:sz="4" w:space="0" w:color="auto"/>
              <w:bottom w:val="single" w:sz="4" w:space="0" w:color="000000"/>
              <w:right w:val="single" w:sz="4" w:space="0" w:color="auto"/>
            </w:tcBorders>
            <w:vAlign w:val="center"/>
            <w:hideMark/>
          </w:tcPr>
          <w:p w14:paraId="0A9DBE00" w14:textId="77777777" w:rsidR="002B6309" w:rsidRPr="00AA1175" w:rsidRDefault="002B6309" w:rsidP="002B6309">
            <w:pPr>
              <w:spacing w:line="276" w:lineRule="auto"/>
              <w:ind w:hanging="24"/>
              <w:jc w:val="center"/>
              <w:rPr>
                <w:sz w:val="20"/>
                <w:szCs w:val="20"/>
              </w:rPr>
            </w:pPr>
          </w:p>
        </w:tc>
        <w:tc>
          <w:tcPr>
            <w:tcW w:w="1346" w:type="dxa"/>
            <w:tcBorders>
              <w:top w:val="nil"/>
              <w:left w:val="nil"/>
              <w:bottom w:val="single" w:sz="4" w:space="0" w:color="auto"/>
              <w:right w:val="single" w:sz="4" w:space="0" w:color="auto"/>
            </w:tcBorders>
            <w:shd w:val="clear" w:color="auto" w:fill="auto"/>
            <w:vAlign w:val="center"/>
            <w:hideMark/>
          </w:tcPr>
          <w:p w14:paraId="608EC0BE" w14:textId="77777777" w:rsidR="002B6309" w:rsidRPr="00AA1175" w:rsidRDefault="002B6309" w:rsidP="002B6309">
            <w:pPr>
              <w:spacing w:line="276" w:lineRule="auto"/>
              <w:ind w:hanging="24"/>
              <w:jc w:val="center"/>
              <w:rPr>
                <w:sz w:val="20"/>
                <w:szCs w:val="20"/>
              </w:rPr>
            </w:pPr>
            <w:r w:rsidRPr="00AA1175">
              <w:rPr>
                <w:sz w:val="20"/>
                <w:szCs w:val="20"/>
              </w:rPr>
              <w:t>с 01.07.20</w:t>
            </w:r>
            <w:r>
              <w:rPr>
                <w:sz w:val="20"/>
                <w:szCs w:val="20"/>
              </w:rPr>
              <w:t>33</w:t>
            </w:r>
          </w:p>
        </w:tc>
        <w:tc>
          <w:tcPr>
            <w:tcW w:w="1214" w:type="dxa"/>
            <w:tcBorders>
              <w:top w:val="single" w:sz="4" w:space="0" w:color="auto"/>
              <w:left w:val="nil"/>
              <w:bottom w:val="single" w:sz="4" w:space="0" w:color="auto"/>
              <w:right w:val="single" w:sz="4" w:space="0" w:color="auto"/>
            </w:tcBorders>
            <w:shd w:val="clear" w:color="auto" w:fill="auto"/>
          </w:tcPr>
          <w:p w14:paraId="5F852272" w14:textId="77777777" w:rsidR="002B6309" w:rsidRPr="009A2AD0" w:rsidRDefault="002B6309" w:rsidP="002B6309">
            <w:pPr>
              <w:spacing w:line="276" w:lineRule="auto"/>
              <w:jc w:val="center"/>
              <w:rPr>
                <w:sz w:val="22"/>
                <w:szCs w:val="22"/>
              </w:rPr>
            </w:pPr>
            <w:r w:rsidRPr="009A2AD0">
              <w:rPr>
                <w:sz w:val="22"/>
                <w:szCs w:val="22"/>
              </w:rPr>
              <w:t>282,82</w:t>
            </w:r>
          </w:p>
        </w:tc>
        <w:tc>
          <w:tcPr>
            <w:tcW w:w="1111" w:type="dxa"/>
            <w:tcBorders>
              <w:top w:val="single" w:sz="4" w:space="0" w:color="auto"/>
              <w:left w:val="nil"/>
              <w:bottom w:val="single" w:sz="4" w:space="0" w:color="auto"/>
              <w:right w:val="single" w:sz="4" w:space="0" w:color="auto"/>
            </w:tcBorders>
            <w:shd w:val="clear" w:color="auto" w:fill="auto"/>
          </w:tcPr>
          <w:p w14:paraId="11875F0F" w14:textId="77777777" w:rsidR="002B6309" w:rsidRPr="009A2AD0" w:rsidRDefault="002B6309" w:rsidP="002B6309">
            <w:pPr>
              <w:spacing w:line="276" w:lineRule="auto"/>
              <w:jc w:val="center"/>
              <w:rPr>
                <w:sz w:val="22"/>
                <w:szCs w:val="22"/>
              </w:rPr>
            </w:pPr>
            <w:r w:rsidRPr="009A2AD0">
              <w:rPr>
                <w:sz w:val="22"/>
                <w:szCs w:val="22"/>
              </w:rPr>
              <w:t>280,76</w:t>
            </w:r>
          </w:p>
        </w:tc>
        <w:tc>
          <w:tcPr>
            <w:tcW w:w="1157" w:type="dxa"/>
            <w:tcBorders>
              <w:top w:val="single" w:sz="4" w:space="0" w:color="auto"/>
              <w:left w:val="nil"/>
              <w:bottom w:val="single" w:sz="4" w:space="0" w:color="auto"/>
              <w:right w:val="single" w:sz="4" w:space="0" w:color="auto"/>
            </w:tcBorders>
            <w:shd w:val="clear" w:color="auto" w:fill="auto"/>
          </w:tcPr>
          <w:p w14:paraId="11568EA8" w14:textId="77777777" w:rsidR="002B6309" w:rsidRPr="009A2AD0" w:rsidRDefault="002B6309" w:rsidP="002B6309">
            <w:pPr>
              <w:spacing w:line="276" w:lineRule="auto"/>
              <w:jc w:val="center"/>
              <w:rPr>
                <w:sz w:val="22"/>
                <w:szCs w:val="22"/>
              </w:rPr>
            </w:pPr>
            <w:r w:rsidRPr="009A2AD0">
              <w:rPr>
                <w:sz w:val="22"/>
                <w:szCs w:val="22"/>
              </w:rPr>
              <w:t>292,06</w:t>
            </w:r>
          </w:p>
        </w:tc>
        <w:tc>
          <w:tcPr>
            <w:tcW w:w="1134" w:type="dxa"/>
            <w:tcBorders>
              <w:top w:val="single" w:sz="4" w:space="0" w:color="auto"/>
              <w:left w:val="nil"/>
              <w:bottom w:val="single" w:sz="4" w:space="0" w:color="auto"/>
              <w:right w:val="single" w:sz="4" w:space="0" w:color="auto"/>
            </w:tcBorders>
            <w:shd w:val="clear" w:color="auto" w:fill="auto"/>
          </w:tcPr>
          <w:p w14:paraId="40AB6C18" w14:textId="77777777" w:rsidR="002B6309" w:rsidRPr="009A2AD0" w:rsidRDefault="002B6309" w:rsidP="002B6309">
            <w:pPr>
              <w:spacing w:line="276" w:lineRule="auto"/>
              <w:jc w:val="center"/>
              <w:rPr>
                <w:sz w:val="22"/>
                <w:szCs w:val="22"/>
              </w:rPr>
            </w:pPr>
            <w:r w:rsidRPr="009A2AD0">
              <w:rPr>
                <w:sz w:val="22"/>
                <w:szCs w:val="22"/>
              </w:rPr>
              <w:t>283,84</w:t>
            </w:r>
          </w:p>
        </w:tc>
        <w:tc>
          <w:tcPr>
            <w:tcW w:w="1124" w:type="dxa"/>
            <w:tcBorders>
              <w:top w:val="single" w:sz="4" w:space="0" w:color="auto"/>
              <w:left w:val="nil"/>
              <w:bottom w:val="single" w:sz="4" w:space="0" w:color="auto"/>
              <w:right w:val="single" w:sz="4" w:space="0" w:color="auto"/>
            </w:tcBorders>
          </w:tcPr>
          <w:p w14:paraId="0B5E9CE1" w14:textId="77777777" w:rsidR="002B6309" w:rsidRPr="00915631" w:rsidRDefault="002B6309" w:rsidP="002B6309">
            <w:pPr>
              <w:spacing w:line="276" w:lineRule="auto"/>
              <w:jc w:val="center"/>
              <w:rPr>
                <w:sz w:val="22"/>
                <w:szCs w:val="22"/>
              </w:rPr>
            </w:pPr>
            <w:r w:rsidRPr="00915631">
              <w:rPr>
                <w:sz w:val="22"/>
                <w:szCs w:val="22"/>
              </w:rPr>
              <w:t>143,09</w:t>
            </w:r>
          </w:p>
        </w:tc>
        <w:tc>
          <w:tcPr>
            <w:tcW w:w="1427" w:type="dxa"/>
            <w:tcBorders>
              <w:top w:val="single" w:sz="4" w:space="0" w:color="auto"/>
              <w:bottom w:val="single" w:sz="4" w:space="0" w:color="auto"/>
              <w:right w:val="single" w:sz="4" w:space="0" w:color="auto"/>
            </w:tcBorders>
            <w:shd w:val="clear" w:color="auto" w:fill="auto"/>
          </w:tcPr>
          <w:p w14:paraId="47B51424" w14:textId="77777777" w:rsidR="002B6309" w:rsidRDefault="002B6309" w:rsidP="002B6309">
            <w:pPr>
              <w:spacing w:line="276" w:lineRule="auto"/>
              <w:jc w:val="center"/>
            </w:pPr>
            <w:r w:rsidRPr="00B32E3B">
              <w:t>2568,50</w:t>
            </w:r>
          </w:p>
        </w:tc>
      </w:tr>
    </w:tbl>
    <w:p w14:paraId="10E96C8B" w14:textId="77777777" w:rsidR="002B6309" w:rsidRDefault="002B6309" w:rsidP="002B6309">
      <w:pPr>
        <w:spacing w:line="276" w:lineRule="auto"/>
        <w:ind w:right="-143"/>
        <w:jc w:val="both"/>
        <w:rPr>
          <w:sz w:val="28"/>
          <w:szCs w:val="28"/>
        </w:rPr>
      </w:pPr>
    </w:p>
    <w:p w14:paraId="65F5CF5C" w14:textId="77777777" w:rsidR="002B6309" w:rsidRDefault="002B6309" w:rsidP="002B6309">
      <w:pPr>
        <w:spacing w:line="276" w:lineRule="auto"/>
        <w:ind w:right="-143"/>
        <w:jc w:val="both"/>
        <w:rPr>
          <w:sz w:val="28"/>
          <w:szCs w:val="28"/>
        </w:rPr>
      </w:pPr>
    </w:p>
    <w:p w14:paraId="20BF72EA" w14:textId="77777777" w:rsidR="002B6309" w:rsidRPr="00A4585C" w:rsidRDefault="002B6309" w:rsidP="002B6309">
      <w:pPr>
        <w:pStyle w:val="33"/>
        <w:spacing w:line="276" w:lineRule="auto"/>
        <w:rPr>
          <w:bCs/>
          <w:sz w:val="28"/>
          <w:szCs w:val="28"/>
        </w:rPr>
      </w:pPr>
    </w:p>
    <w:p w14:paraId="46724623" w14:textId="77777777" w:rsidR="002B6309" w:rsidRDefault="002B6309" w:rsidP="00727032">
      <w:pPr>
        <w:tabs>
          <w:tab w:val="left" w:pos="0"/>
          <w:tab w:val="left" w:pos="900"/>
        </w:tabs>
        <w:rPr>
          <w:b/>
          <w:sz w:val="28"/>
          <w:szCs w:val="28"/>
        </w:rPr>
        <w:sectPr w:rsidR="002B6309" w:rsidSect="00727032">
          <w:pgSz w:w="11906" w:h="16838"/>
          <w:pgMar w:top="851" w:right="707" w:bottom="1135" w:left="1276" w:header="708" w:footer="708" w:gutter="0"/>
          <w:cols w:space="708"/>
          <w:titlePg/>
          <w:docGrid w:linePitch="360"/>
        </w:sectPr>
      </w:pPr>
    </w:p>
    <w:tbl>
      <w:tblPr>
        <w:tblW w:w="14852" w:type="dxa"/>
        <w:tblLook w:val="04A0" w:firstRow="1" w:lastRow="0" w:firstColumn="1" w:lastColumn="0" w:noHBand="0" w:noVBand="1"/>
      </w:tblPr>
      <w:tblGrid>
        <w:gridCol w:w="380"/>
        <w:gridCol w:w="1492"/>
        <w:gridCol w:w="584"/>
        <w:gridCol w:w="1246"/>
        <w:gridCol w:w="696"/>
        <w:gridCol w:w="696"/>
        <w:gridCol w:w="697"/>
        <w:gridCol w:w="697"/>
        <w:gridCol w:w="697"/>
        <w:gridCol w:w="697"/>
        <w:gridCol w:w="697"/>
        <w:gridCol w:w="697"/>
        <w:gridCol w:w="697"/>
        <w:gridCol w:w="697"/>
        <w:gridCol w:w="697"/>
        <w:gridCol w:w="697"/>
        <w:gridCol w:w="697"/>
        <w:gridCol w:w="697"/>
        <w:gridCol w:w="697"/>
        <w:gridCol w:w="697"/>
      </w:tblGrid>
      <w:tr w:rsidR="002B6309" w:rsidRPr="002B6309" w14:paraId="548AD2FC" w14:textId="77777777" w:rsidTr="002B6309">
        <w:trPr>
          <w:trHeight w:val="840"/>
        </w:trPr>
        <w:tc>
          <w:tcPr>
            <w:tcW w:w="371" w:type="dxa"/>
            <w:tcBorders>
              <w:top w:val="nil"/>
              <w:left w:val="nil"/>
              <w:bottom w:val="nil"/>
              <w:right w:val="nil"/>
            </w:tcBorders>
            <w:shd w:val="clear" w:color="auto" w:fill="auto"/>
            <w:noWrap/>
            <w:vAlign w:val="bottom"/>
            <w:hideMark/>
          </w:tcPr>
          <w:p w14:paraId="6192A710" w14:textId="77777777" w:rsidR="002B6309" w:rsidRPr="002B6309" w:rsidRDefault="002B6309" w:rsidP="002B6309">
            <w:pPr>
              <w:rPr>
                <w:sz w:val="12"/>
                <w:szCs w:val="12"/>
              </w:rPr>
            </w:pPr>
          </w:p>
        </w:tc>
        <w:tc>
          <w:tcPr>
            <w:tcW w:w="2079" w:type="dxa"/>
            <w:tcBorders>
              <w:top w:val="nil"/>
              <w:left w:val="nil"/>
              <w:bottom w:val="nil"/>
              <w:right w:val="nil"/>
            </w:tcBorders>
            <w:shd w:val="clear" w:color="auto" w:fill="auto"/>
            <w:noWrap/>
            <w:vAlign w:val="bottom"/>
            <w:hideMark/>
          </w:tcPr>
          <w:p w14:paraId="522002A1" w14:textId="77777777" w:rsidR="002B6309" w:rsidRPr="002B6309" w:rsidRDefault="002B6309" w:rsidP="002B6309">
            <w:pPr>
              <w:outlineLvl w:val="0"/>
              <w:rPr>
                <w:sz w:val="12"/>
                <w:szCs w:val="12"/>
              </w:rPr>
            </w:pPr>
          </w:p>
        </w:tc>
        <w:tc>
          <w:tcPr>
            <w:tcW w:w="562" w:type="dxa"/>
            <w:tcBorders>
              <w:top w:val="nil"/>
              <w:left w:val="nil"/>
              <w:bottom w:val="nil"/>
              <w:right w:val="nil"/>
            </w:tcBorders>
            <w:shd w:val="clear" w:color="auto" w:fill="auto"/>
            <w:noWrap/>
            <w:vAlign w:val="bottom"/>
            <w:hideMark/>
          </w:tcPr>
          <w:p w14:paraId="3111B0F5" w14:textId="77777777" w:rsidR="002B6309" w:rsidRPr="002B6309" w:rsidRDefault="002B6309" w:rsidP="002B6309">
            <w:pPr>
              <w:outlineLvl w:val="0"/>
              <w:rPr>
                <w:sz w:val="12"/>
                <w:szCs w:val="12"/>
              </w:rPr>
            </w:pPr>
          </w:p>
        </w:tc>
        <w:tc>
          <w:tcPr>
            <w:tcW w:w="957" w:type="dxa"/>
            <w:tcBorders>
              <w:top w:val="nil"/>
              <w:left w:val="nil"/>
              <w:bottom w:val="nil"/>
              <w:right w:val="nil"/>
            </w:tcBorders>
            <w:shd w:val="clear" w:color="auto" w:fill="auto"/>
            <w:noWrap/>
            <w:vAlign w:val="bottom"/>
            <w:hideMark/>
          </w:tcPr>
          <w:p w14:paraId="0EBE7203" w14:textId="77777777" w:rsidR="002B6309" w:rsidRPr="002B6309" w:rsidRDefault="002B6309" w:rsidP="002B6309">
            <w:pPr>
              <w:outlineLvl w:val="0"/>
              <w:rPr>
                <w:sz w:val="12"/>
                <w:szCs w:val="12"/>
              </w:rPr>
            </w:pPr>
          </w:p>
        </w:tc>
        <w:tc>
          <w:tcPr>
            <w:tcW w:w="893" w:type="dxa"/>
            <w:tcBorders>
              <w:top w:val="nil"/>
              <w:left w:val="nil"/>
              <w:bottom w:val="nil"/>
              <w:right w:val="nil"/>
            </w:tcBorders>
            <w:shd w:val="clear" w:color="auto" w:fill="auto"/>
            <w:noWrap/>
            <w:vAlign w:val="bottom"/>
            <w:hideMark/>
          </w:tcPr>
          <w:p w14:paraId="3B2889BF" w14:textId="77777777" w:rsidR="002B6309" w:rsidRPr="002B6309" w:rsidRDefault="002B6309" w:rsidP="002B6309">
            <w:pPr>
              <w:outlineLvl w:val="0"/>
              <w:rPr>
                <w:sz w:val="12"/>
                <w:szCs w:val="12"/>
              </w:rPr>
            </w:pPr>
          </w:p>
        </w:tc>
        <w:tc>
          <w:tcPr>
            <w:tcW w:w="666" w:type="dxa"/>
            <w:tcBorders>
              <w:top w:val="nil"/>
              <w:left w:val="nil"/>
              <w:bottom w:val="nil"/>
              <w:right w:val="nil"/>
            </w:tcBorders>
            <w:shd w:val="clear" w:color="auto" w:fill="auto"/>
            <w:noWrap/>
            <w:vAlign w:val="bottom"/>
            <w:hideMark/>
          </w:tcPr>
          <w:p w14:paraId="1D39481E" w14:textId="77777777" w:rsidR="002B6309" w:rsidRPr="002B6309" w:rsidRDefault="002B6309" w:rsidP="002B6309">
            <w:pPr>
              <w:outlineLvl w:val="0"/>
              <w:rPr>
                <w:sz w:val="12"/>
                <w:szCs w:val="12"/>
              </w:rPr>
            </w:pPr>
          </w:p>
        </w:tc>
        <w:tc>
          <w:tcPr>
            <w:tcW w:w="666" w:type="dxa"/>
            <w:tcBorders>
              <w:top w:val="nil"/>
              <w:left w:val="nil"/>
              <w:bottom w:val="nil"/>
              <w:right w:val="nil"/>
            </w:tcBorders>
            <w:shd w:val="clear" w:color="auto" w:fill="auto"/>
            <w:noWrap/>
            <w:vAlign w:val="bottom"/>
            <w:hideMark/>
          </w:tcPr>
          <w:p w14:paraId="399077AC" w14:textId="77777777" w:rsidR="002B6309" w:rsidRPr="002B6309" w:rsidRDefault="002B6309" w:rsidP="002B6309">
            <w:pPr>
              <w:outlineLvl w:val="0"/>
              <w:rPr>
                <w:sz w:val="12"/>
                <w:szCs w:val="12"/>
              </w:rPr>
            </w:pPr>
          </w:p>
        </w:tc>
        <w:tc>
          <w:tcPr>
            <w:tcW w:w="666" w:type="dxa"/>
            <w:tcBorders>
              <w:top w:val="nil"/>
              <w:left w:val="nil"/>
              <w:bottom w:val="nil"/>
              <w:right w:val="nil"/>
            </w:tcBorders>
            <w:shd w:val="clear" w:color="auto" w:fill="auto"/>
            <w:noWrap/>
            <w:vAlign w:val="bottom"/>
            <w:hideMark/>
          </w:tcPr>
          <w:p w14:paraId="764BD3FA" w14:textId="77777777" w:rsidR="002B6309" w:rsidRPr="002B6309" w:rsidRDefault="002B6309" w:rsidP="002B6309">
            <w:pPr>
              <w:outlineLvl w:val="0"/>
              <w:rPr>
                <w:sz w:val="12"/>
                <w:szCs w:val="12"/>
              </w:rPr>
            </w:pPr>
          </w:p>
        </w:tc>
        <w:tc>
          <w:tcPr>
            <w:tcW w:w="666" w:type="dxa"/>
            <w:tcBorders>
              <w:top w:val="nil"/>
              <w:left w:val="nil"/>
              <w:bottom w:val="nil"/>
              <w:right w:val="nil"/>
            </w:tcBorders>
            <w:shd w:val="clear" w:color="auto" w:fill="auto"/>
            <w:noWrap/>
            <w:vAlign w:val="bottom"/>
            <w:hideMark/>
          </w:tcPr>
          <w:p w14:paraId="56101D7F" w14:textId="77777777" w:rsidR="002B6309" w:rsidRPr="002B6309" w:rsidRDefault="002B6309" w:rsidP="002B6309">
            <w:pPr>
              <w:outlineLvl w:val="0"/>
              <w:rPr>
                <w:sz w:val="12"/>
                <w:szCs w:val="12"/>
              </w:rPr>
            </w:pPr>
          </w:p>
        </w:tc>
        <w:tc>
          <w:tcPr>
            <w:tcW w:w="666" w:type="dxa"/>
            <w:tcBorders>
              <w:top w:val="nil"/>
              <w:left w:val="nil"/>
              <w:bottom w:val="nil"/>
              <w:right w:val="nil"/>
            </w:tcBorders>
            <w:shd w:val="clear" w:color="auto" w:fill="auto"/>
            <w:noWrap/>
            <w:vAlign w:val="bottom"/>
            <w:hideMark/>
          </w:tcPr>
          <w:p w14:paraId="43487EC2" w14:textId="77777777" w:rsidR="002B6309" w:rsidRPr="002B6309" w:rsidRDefault="002B6309" w:rsidP="002B6309">
            <w:pPr>
              <w:outlineLvl w:val="0"/>
              <w:rPr>
                <w:sz w:val="12"/>
                <w:szCs w:val="12"/>
              </w:rPr>
            </w:pPr>
          </w:p>
        </w:tc>
        <w:tc>
          <w:tcPr>
            <w:tcW w:w="666" w:type="dxa"/>
            <w:tcBorders>
              <w:top w:val="nil"/>
              <w:left w:val="nil"/>
              <w:bottom w:val="nil"/>
              <w:right w:val="nil"/>
            </w:tcBorders>
            <w:shd w:val="clear" w:color="auto" w:fill="auto"/>
            <w:noWrap/>
            <w:vAlign w:val="bottom"/>
            <w:hideMark/>
          </w:tcPr>
          <w:p w14:paraId="4F33A859" w14:textId="77777777" w:rsidR="002B6309" w:rsidRPr="002B6309" w:rsidRDefault="002B6309" w:rsidP="002B6309">
            <w:pPr>
              <w:outlineLvl w:val="0"/>
              <w:rPr>
                <w:sz w:val="12"/>
                <w:szCs w:val="12"/>
              </w:rPr>
            </w:pPr>
          </w:p>
        </w:tc>
        <w:tc>
          <w:tcPr>
            <w:tcW w:w="666" w:type="dxa"/>
            <w:tcBorders>
              <w:top w:val="nil"/>
              <w:left w:val="nil"/>
              <w:bottom w:val="nil"/>
              <w:right w:val="nil"/>
            </w:tcBorders>
            <w:shd w:val="clear" w:color="auto" w:fill="auto"/>
            <w:noWrap/>
            <w:vAlign w:val="bottom"/>
            <w:hideMark/>
          </w:tcPr>
          <w:p w14:paraId="0BCE504D" w14:textId="77777777" w:rsidR="002B6309" w:rsidRPr="002B6309" w:rsidRDefault="002B6309" w:rsidP="002B6309">
            <w:pPr>
              <w:outlineLvl w:val="0"/>
              <w:rPr>
                <w:sz w:val="12"/>
                <w:szCs w:val="12"/>
              </w:rPr>
            </w:pPr>
          </w:p>
        </w:tc>
        <w:tc>
          <w:tcPr>
            <w:tcW w:w="666" w:type="dxa"/>
            <w:tcBorders>
              <w:top w:val="nil"/>
              <w:left w:val="nil"/>
              <w:bottom w:val="nil"/>
              <w:right w:val="nil"/>
            </w:tcBorders>
            <w:shd w:val="clear" w:color="auto" w:fill="auto"/>
            <w:noWrap/>
            <w:vAlign w:val="bottom"/>
            <w:hideMark/>
          </w:tcPr>
          <w:p w14:paraId="04EB5804" w14:textId="77777777" w:rsidR="002B6309" w:rsidRPr="002B6309" w:rsidRDefault="002B6309" w:rsidP="002B6309">
            <w:pPr>
              <w:outlineLvl w:val="0"/>
              <w:rPr>
                <w:sz w:val="12"/>
                <w:szCs w:val="12"/>
              </w:rPr>
            </w:pPr>
          </w:p>
        </w:tc>
        <w:tc>
          <w:tcPr>
            <w:tcW w:w="666" w:type="dxa"/>
            <w:tcBorders>
              <w:top w:val="nil"/>
              <w:left w:val="nil"/>
              <w:bottom w:val="nil"/>
              <w:right w:val="nil"/>
            </w:tcBorders>
            <w:shd w:val="clear" w:color="auto" w:fill="auto"/>
            <w:noWrap/>
            <w:vAlign w:val="bottom"/>
            <w:hideMark/>
          </w:tcPr>
          <w:p w14:paraId="539C5437" w14:textId="77777777" w:rsidR="002B6309" w:rsidRPr="002B6309" w:rsidRDefault="002B6309" w:rsidP="002B6309">
            <w:pPr>
              <w:outlineLvl w:val="0"/>
              <w:rPr>
                <w:sz w:val="12"/>
                <w:szCs w:val="12"/>
              </w:rPr>
            </w:pPr>
          </w:p>
        </w:tc>
        <w:tc>
          <w:tcPr>
            <w:tcW w:w="666" w:type="dxa"/>
            <w:tcBorders>
              <w:top w:val="nil"/>
              <w:left w:val="nil"/>
              <w:bottom w:val="nil"/>
              <w:right w:val="nil"/>
            </w:tcBorders>
            <w:shd w:val="clear" w:color="auto" w:fill="auto"/>
            <w:noWrap/>
            <w:vAlign w:val="bottom"/>
            <w:hideMark/>
          </w:tcPr>
          <w:p w14:paraId="2F5795C0" w14:textId="77777777" w:rsidR="002B6309" w:rsidRPr="002B6309" w:rsidRDefault="002B6309" w:rsidP="002B6309">
            <w:pPr>
              <w:outlineLvl w:val="0"/>
              <w:rPr>
                <w:sz w:val="12"/>
                <w:szCs w:val="12"/>
              </w:rPr>
            </w:pPr>
          </w:p>
        </w:tc>
        <w:tc>
          <w:tcPr>
            <w:tcW w:w="666" w:type="dxa"/>
            <w:tcBorders>
              <w:top w:val="nil"/>
              <w:left w:val="nil"/>
              <w:bottom w:val="nil"/>
              <w:right w:val="nil"/>
            </w:tcBorders>
            <w:shd w:val="clear" w:color="auto" w:fill="auto"/>
            <w:noWrap/>
            <w:vAlign w:val="bottom"/>
            <w:hideMark/>
          </w:tcPr>
          <w:p w14:paraId="4E18C370" w14:textId="77777777" w:rsidR="002B6309" w:rsidRPr="002B6309" w:rsidRDefault="002B6309" w:rsidP="002B6309">
            <w:pPr>
              <w:outlineLvl w:val="0"/>
              <w:rPr>
                <w:sz w:val="12"/>
                <w:szCs w:val="12"/>
              </w:rPr>
            </w:pPr>
          </w:p>
        </w:tc>
        <w:tc>
          <w:tcPr>
            <w:tcW w:w="666" w:type="dxa"/>
            <w:tcBorders>
              <w:top w:val="nil"/>
              <w:left w:val="nil"/>
              <w:bottom w:val="nil"/>
              <w:right w:val="nil"/>
            </w:tcBorders>
            <w:shd w:val="clear" w:color="auto" w:fill="auto"/>
            <w:noWrap/>
            <w:vAlign w:val="bottom"/>
            <w:hideMark/>
          </w:tcPr>
          <w:p w14:paraId="270E6D9D" w14:textId="77777777" w:rsidR="002B6309" w:rsidRPr="002B6309" w:rsidRDefault="002B6309" w:rsidP="002B6309">
            <w:pPr>
              <w:outlineLvl w:val="0"/>
              <w:rPr>
                <w:sz w:val="12"/>
                <w:szCs w:val="12"/>
              </w:rPr>
            </w:pPr>
          </w:p>
        </w:tc>
        <w:tc>
          <w:tcPr>
            <w:tcW w:w="666" w:type="dxa"/>
            <w:tcBorders>
              <w:top w:val="nil"/>
              <w:left w:val="nil"/>
              <w:bottom w:val="nil"/>
              <w:right w:val="nil"/>
            </w:tcBorders>
            <w:shd w:val="clear" w:color="auto" w:fill="auto"/>
            <w:noWrap/>
            <w:vAlign w:val="bottom"/>
            <w:hideMark/>
          </w:tcPr>
          <w:p w14:paraId="6F8FF646" w14:textId="77777777" w:rsidR="002B6309" w:rsidRPr="002B6309" w:rsidRDefault="002B6309" w:rsidP="002B6309">
            <w:pPr>
              <w:outlineLvl w:val="0"/>
              <w:rPr>
                <w:sz w:val="12"/>
                <w:szCs w:val="12"/>
              </w:rPr>
            </w:pPr>
          </w:p>
        </w:tc>
        <w:tc>
          <w:tcPr>
            <w:tcW w:w="666" w:type="dxa"/>
            <w:tcBorders>
              <w:top w:val="nil"/>
              <w:left w:val="nil"/>
              <w:bottom w:val="nil"/>
              <w:right w:val="nil"/>
            </w:tcBorders>
            <w:shd w:val="clear" w:color="auto" w:fill="auto"/>
            <w:noWrap/>
            <w:vAlign w:val="bottom"/>
            <w:hideMark/>
          </w:tcPr>
          <w:p w14:paraId="00E7DE42" w14:textId="77777777" w:rsidR="002B6309" w:rsidRPr="002B6309" w:rsidRDefault="002B6309" w:rsidP="002B6309">
            <w:pPr>
              <w:outlineLvl w:val="0"/>
              <w:rPr>
                <w:sz w:val="12"/>
                <w:szCs w:val="12"/>
              </w:rPr>
            </w:pPr>
          </w:p>
        </w:tc>
        <w:tc>
          <w:tcPr>
            <w:tcW w:w="666" w:type="dxa"/>
            <w:tcBorders>
              <w:top w:val="nil"/>
              <w:left w:val="nil"/>
              <w:bottom w:val="nil"/>
              <w:right w:val="nil"/>
            </w:tcBorders>
            <w:shd w:val="clear" w:color="auto" w:fill="auto"/>
            <w:noWrap/>
            <w:vAlign w:val="bottom"/>
            <w:hideMark/>
          </w:tcPr>
          <w:p w14:paraId="5A464325" w14:textId="77777777" w:rsidR="002B6309" w:rsidRPr="002B6309" w:rsidRDefault="002B6309" w:rsidP="002B6309">
            <w:pPr>
              <w:outlineLvl w:val="0"/>
              <w:rPr>
                <w:sz w:val="12"/>
                <w:szCs w:val="12"/>
              </w:rPr>
            </w:pPr>
          </w:p>
        </w:tc>
      </w:tr>
      <w:tr w:rsidR="002B6309" w:rsidRPr="002B6309" w14:paraId="0C8AAA7E" w14:textId="77777777" w:rsidTr="002B6309">
        <w:trPr>
          <w:trHeight w:val="510"/>
        </w:trPr>
        <w:tc>
          <w:tcPr>
            <w:tcW w:w="14852" w:type="dxa"/>
            <w:gridSpan w:val="20"/>
            <w:tcBorders>
              <w:top w:val="nil"/>
              <w:left w:val="nil"/>
              <w:bottom w:val="single" w:sz="8" w:space="0" w:color="auto"/>
              <w:right w:val="nil"/>
            </w:tcBorders>
            <w:shd w:val="clear" w:color="auto" w:fill="auto"/>
            <w:vAlign w:val="center"/>
            <w:hideMark/>
          </w:tcPr>
          <w:p w14:paraId="6CCCEC1B" w14:textId="77777777" w:rsidR="002B6309" w:rsidRPr="002B6309" w:rsidRDefault="002B6309" w:rsidP="002B6309">
            <w:pPr>
              <w:jc w:val="center"/>
              <w:rPr>
                <w:b/>
                <w:bCs/>
                <w:sz w:val="12"/>
                <w:szCs w:val="12"/>
              </w:rPr>
            </w:pPr>
            <w:r w:rsidRPr="002B6309">
              <w:rPr>
                <w:b/>
                <w:bCs/>
                <w:sz w:val="12"/>
                <w:szCs w:val="12"/>
              </w:rPr>
              <w:t>Смета расходов на теплоноситель на 2019-2033год (</w:t>
            </w:r>
            <w:proofErr w:type="spellStart"/>
            <w:r w:rsidRPr="002B6309">
              <w:rPr>
                <w:b/>
                <w:bCs/>
                <w:sz w:val="12"/>
                <w:szCs w:val="12"/>
              </w:rPr>
              <w:t>г.Белово</w:t>
            </w:r>
            <w:proofErr w:type="spellEnd"/>
            <w:r w:rsidRPr="002B6309">
              <w:rPr>
                <w:b/>
                <w:bCs/>
                <w:sz w:val="12"/>
                <w:szCs w:val="12"/>
              </w:rPr>
              <w:t>) отпускаемый ООО "</w:t>
            </w:r>
            <w:proofErr w:type="spellStart"/>
            <w:r w:rsidRPr="002B6309">
              <w:rPr>
                <w:b/>
                <w:bCs/>
                <w:sz w:val="12"/>
                <w:szCs w:val="12"/>
              </w:rPr>
              <w:t>ЭнергоКомпания</w:t>
            </w:r>
            <w:proofErr w:type="spellEnd"/>
            <w:r w:rsidRPr="002B6309">
              <w:rPr>
                <w:b/>
                <w:bCs/>
                <w:sz w:val="12"/>
                <w:szCs w:val="12"/>
              </w:rPr>
              <w:t xml:space="preserve">" на потребительский рынок </w:t>
            </w:r>
            <w:proofErr w:type="spellStart"/>
            <w:r w:rsidRPr="002B6309">
              <w:rPr>
                <w:b/>
                <w:bCs/>
                <w:sz w:val="12"/>
                <w:szCs w:val="12"/>
              </w:rPr>
              <w:t>пгт</w:t>
            </w:r>
            <w:proofErr w:type="spellEnd"/>
            <w:r w:rsidRPr="002B6309">
              <w:rPr>
                <w:b/>
                <w:bCs/>
                <w:sz w:val="12"/>
                <w:szCs w:val="12"/>
              </w:rPr>
              <w:t xml:space="preserve"> Краснобродский</w:t>
            </w:r>
          </w:p>
        </w:tc>
      </w:tr>
      <w:tr w:rsidR="002B6309" w:rsidRPr="002B6309" w14:paraId="31CCE98E" w14:textId="77777777" w:rsidTr="002B6309">
        <w:trPr>
          <w:trHeight w:val="975"/>
        </w:trPr>
        <w:tc>
          <w:tcPr>
            <w:tcW w:w="371" w:type="dxa"/>
            <w:vMerge w:val="restart"/>
            <w:tcBorders>
              <w:top w:val="nil"/>
              <w:left w:val="single" w:sz="8" w:space="0" w:color="auto"/>
              <w:bottom w:val="single" w:sz="4" w:space="0" w:color="auto"/>
              <w:right w:val="single" w:sz="8" w:space="0" w:color="auto"/>
            </w:tcBorders>
            <w:shd w:val="clear" w:color="000000" w:fill="FFFFFF"/>
            <w:vAlign w:val="center"/>
            <w:hideMark/>
          </w:tcPr>
          <w:p w14:paraId="3EBB5FCB" w14:textId="77777777" w:rsidR="002B6309" w:rsidRPr="002B6309" w:rsidRDefault="002B6309" w:rsidP="002B6309">
            <w:pPr>
              <w:jc w:val="center"/>
              <w:rPr>
                <w:sz w:val="12"/>
                <w:szCs w:val="12"/>
              </w:rPr>
            </w:pPr>
            <w:r w:rsidRPr="002B6309">
              <w:rPr>
                <w:sz w:val="12"/>
                <w:szCs w:val="12"/>
              </w:rPr>
              <w:t>№ п/п</w:t>
            </w:r>
          </w:p>
        </w:tc>
        <w:tc>
          <w:tcPr>
            <w:tcW w:w="2079" w:type="dxa"/>
            <w:vMerge w:val="restart"/>
            <w:tcBorders>
              <w:top w:val="nil"/>
              <w:left w:val="single" w:sz="8" w:space="0" w:color="auto"/>
              <w:bottom w:val="single" w:sz="4" w:space="0" w:color="auto"/>
              <w:right w:val="single" w:sz="8" w:space="0" w:color="auto"/>
            </w:tcBorders>
            <w:shd w:val="clear" w:color="000000" w:fill="FFFFFF"/>
            <w:vAlign w:val="center"/>
            <w:hideMark/>
          </w:tcPr>
          <w:p w14:paraId="3556B52E" w14:textId="77777777" w:rsidR="002B6309" w:rsidRPr="002B6309" w:rsidRDefault="002B6309" w:rsidP="002B6309">
            <w:pPr>
              <w:jc w:val="center"/>
              <w:rPr>
                <w:b/>
                <w:bCs/>
                <w:sz w:val="12"/>
                <w:szCs w:val="12"/>
              </w:rPr>
            </w:pPr>
            <w:r w:rsidRPr="002B6309">
              <w:rPr>
                <w:b/>
                <w:bCs/>
                <w:sz w:val="12"/>
                <w:szCs w:val="12"/>
              </w:rPr>
              <w:t>Наименование параметров</w:t>
            </w:r>
          </w:p>
        </w:tc>
        <w:tc>
          <w:tcPr>
            <w:tcW w:w="562" w:type="dxa"/>
            <w:vMerge w:val="restart"/>
            <w:tcBorders>
              <w:top w:val="nil"/>
              <w:left w:val="single" w:sz="8" w:space="0" w:color="auto"/>
              <w:bottom w:val="single" w:sz="4" w:space="0" w:color="auto"/>
              <w:right w:val="single" w:sz="8" w:space="0" w:color="auto"/>
            </w:tcBorders>
            <w:shd w:val="clear" w:color="000000" w:fill="FFFFFF"/>
            <w:vAlign w:val="center"/>
            <w:hideMark/>
          </w:tcPr>
          <w:p w14:paraId="5A7175A8" w14:textId="77777777" w:rsidR="002B6309" w:rsidRPr="002B6309" w:rsidRDefault="002B6309" w:rsidP="002B6309">
            <w:pPr>
              <w:jc w:val="center"/>
              <w:rPr>
                <w:sz w:val="12"/>
                <w:szCs w:val="12"/>
              </w:rPr>
            </w:pPr>
            <w:r w:rsidRPr="002B6309">
              <w:rPr>
                <w:sz w:val="12"/>
                <w:szCs w:val="12"/>
              </w:rPr>
              <w:t>Единицы измерения</w:t>
            </w:r>
          </w:p>
        </w:tc>
        <w:tc>
          <w:tcPr>
            <w:tcW w:w="957" w:type="dxa"/>
            <w:tcBorders>
              <w:top w:val="nil"/>
              <w:left w:val="nil"/>
              <w:bottom w:val="nil"/>
              <w:right w:val="single" w:sz="8" w:space="0" w:color="auto"/>
            </w:tcBorders>
            <w:shd w:val="clear" w:color="000000" w:fill="FFFFFF"/>
            <w:vAlign w:val="center"/>
            <w:hideMark/>
          </w:tcPr>
          <w:p w14:paraId="4DBBA6F7" w14:textId="77777777" w:rsidR="002B6309" w:rsidRPr="002B6309" w:rsidRDefault="002B6309" w:rsidP="002B6309">
            <w:pPr>
              <w:jc w:val="center"/>
              <w:rPr>
                <w:rFonts w:ascii="Calibri" w:hAnsi="Calibri" w:cs="Calibri"/>
                <w:b/>
                <w:bCs/>
                <w:color w:val="000000"/>
                <w:sz w:val="12"/>
                <w:szCs w:val="12"/>
              </w:rPr>
            </w:pPr>
            <w:r w:rsidRPr="002B6309">
              <w:rPr>
                <w:rFonts w:ascii="Calibri" w:hAnsi="Calibri" w:cs="Calibri"/>
                <w:b/>
                <w:bCs/>
                <w:color w:val="000000"/>
                <w:sz w:val="12"/>
                <w:szCs w:val="12"/>
              </w:rPr>
              <w:t xml:space="preserve">Утверждено </w:t>
            </w:r>
            <w:proofErr w:type="gramStart"/>
            <w:r w:rsidRPr="002B6309">
              <w:rPr>
                <w:rFonts w:ascii="Calibri" w:hAnsi="Calibri" w:cs="Calibri"/>
                <w:b/>
                <w:bCs/>
                <w:color w:val="000000"/>
                <w:sz w:val="12"/>
                <w:szCs w:val="12"/>
              </w:rPr>
              <w:t>на  2018</w:t>
            </w:r>
            <w:proofErr w:type="gramEnd"/>
            <w:r w:rsidRPr="002B6309">
              <w:rPr>
                <w:rFonts w:ascii="Calibri" w:hAnsi="Calibri" w:cs="Calibri"/>
                <w:b/>
                <w:bCs/>
                <w:color w:val="000000"/>
                <w:sz w:val="12"/>
                <w:szCs w:val="12"/>
              </w:rPr>
              <w:t xml:space="preserve"> год</w:t>
            </w:r>
          </w:p>
        </w:tc>
        <w:tc>
          <w:tcPr>
            <w:tcW w:w="893" w:type="dxa"/>
            <w:tcBorders>
              <w:top w:val="nil"/>
              <w:left w:val="nil"/>
              <w:bottom w:val="single" w:sz="8" w:space="0" w:color="auto"/>
              <w:right w:val="single" w:sz="8" w:space="0" w:color="auto"/>
            </w:tcBorders>
            <w:shd w:val="clear" w:color="000000" w:fill="FFFFFF"/>
            <w:vAlign w:val="bottom"/>
            <w:hideMark/>
          </w:tcPr>
          <w:p w14:paraId="33013204" w14:textId="77777777" w:rsidR="002B6309" w:rsidRPr="002B6309" w:rsidRDefault="002B6309" w:rsidP="002B6309">
            <w:pPr>
              <w:jc w:val="center"/>
              <w:rPr>
                <w:sz w:val="12"/>
                <w:szCs w:val="12"/>
              </w:rPr>
            </w:pPr>
            <w:r w:rsidRPr="002B6309">
              <w:rPr>
                <w:sz w:val="12"/>
                <w:szCs w:val="12"/>
              </w:rPr>
              <w:t>Предложения предприятия на 2019 год</w:t>
            </w:r>
          </w:p>
        </w:tc>
        <w:tc>
          <w:tcPr>
            <w:tcW w:w="666" w:type="dxa"/>
            <w:tcBorders>
              <w:top w:val="nil"/>
              <w:left w:val="nil"/>
              <w:bottom w:val="single" w:sz="8" w:space="0" w:color="auto"/>
              <w:right w:val="single" w:sz="8" w:space="0" w:color="auto"/>
            </w:tcBorders>
            <w:shd w:val="clear" w:color="000000" w:fill="FFFFFF"/>
            <w:vAlign w:val="bottom"/>
            <w:hideMark/>
          </w:tcPr>
          <w:p w14:paraId="4FE88697" w14:textId="77777777" w:rsidR="002B6309" w:rsidRPr="002B6309" w:rsidRDefault="002B6309" w:rsidP="002B6309">
            <w:pPr>
              <w:jc w:val="center"/>
              <w:rPr>
                <w:sz w:val="12"/>
                <w:szCs w:val="12"/>
              </w:rPr>
            </w:pPr>
            <w:r w:rsidRPr="002B6309">
              <w:rPr>
                <w:sz w:val="12"/>
                <w:szCs w:val="12"/>
              </w:rPr>
              <w:t>Предложения экспертов на 2019 год</w:t>
            </w:r>
          </w:p>
        </w:tc>
        <w:tc>
          <w:tcPr>
            <w:tcW w:w="666" w:type="dxa"/>
            <w:tcBorders>
              <w:top w:val="nil"/>
              <w:left w:val="single" w:sz="8" w:space="0" w:color="auto"/>
              <w:bottom w:val="single" w:sz="8" w:space="0" w:color="auto"/>
              <w:right w:val="single" w:sz="8" w:space="0" w:color="auto"/>
            </w:tcBorders>
            <w:shd w:val="clear" w:color="000000" w:fill="FFFFFF"/>
            <w:vAlign w:val="bottom"/>
            <w:hideMark/>
          </w:tcPr>
          <w:p w14:paraId="26801F1B" w14:textId="77777777" w:rsidR="002B6309" w:rsidRPr="002B6309" w:rsidRDefault="002B6309" w:rsidP="002B6309">
            <w:pPr>
              <w:jc w:val="center"/>
              <w:rPr>
                <w:sz w:val="12"/>
                <w:szCs w:val="12"/>
              </w:rPr>
            </w:pPr>
            <w:r w:rsidRPr="002B6309">
              <w:rPr>
                <w:sz w:val="12"/>
                <w:szCs w:val="12"/>
              </w:rPr>
              <w:t>Предложения экспертов на 2020 год</w:t>
            </w:r>
          </w:p>
        </w:tc>
        <w:tc>
          <w:tcPr>
            <w:tcW w:w="666" w:type="dxa"/>
            <w:tcBorders>
              <w:top w:val="nil"/>
              <w:left w:val="nil"/>
              <w:bottom w:val="single" w:sz="8" w:space="0" w:color="auto"/>
              <w:right w:val="single" w:sz="8" w:space="0" w:color="auto"/>
            </w:tcBorders>
            <w:shd w:val="clear" w:color="000000" w:fill="FFFFFF"/>
            <w:vAlign w:val="bottom"/>
            <w:hideMark/>
          </w:tcPr>
          <w:p w14:paraId="1C3616E4" w14:textId="77777777" w:rsidR="002B6309" w:rsidRPr="002B6309" w:rsidRDefault="002B6309" w:rsidP="002B6309">
            <w:pPr>
              <w:jc w:val="center"/>
              <w:rPr>
                <w:sz w:val="12"/>
                <w:szCs w:val="12"/>
              </w:rPr>
            </w:pPr>
            <w:r w:rsidRPr="002B6309">
              <w:rPr>
                <w:sz w:val="12"/>
                <w:szCs w:val="12"/>
              </w:rPr>
              <w:t>Предложения экспертов на 2021 год</w:t>
            </w:r>
          </w:p>
        </w:tc>
        <w:tc>
          <w:tcPr>
            <w:tcW w:w="666" w:type="dxa"/>
            <w:tcBorders>
              <w:top w:val="nil"/>
              <w:left w:val="nil"/>
              <w:bottom w:val="single" w:sz="8" w:space="0" w:color="auto"/>
              <w:right w:val="single" w:sz="8" w:space="0" w:color="auto"/>
            </w:tcBorders>
            <w:shd w:val="clear" w:color="000000" w:fill="FFFFFF"/>
            <w:vAlign w:val="bottom"/>
            <w:hideMark/>
          </w:tcPr>
          <w:p w14:paraId="6218F8A0" w14:textId="77777777" w:rsidR="002B6309" w:rsidRPr="002B6309" w:rsidRDefault="002B6309" w:rsidP="002B6309">
            <w:pPr>
              <w:jc w:val="center"/>
              <w:rPr>
                <w:sz w:val="12"/>
                <w:szCs w:val="12"/>
              </w:rPr>
            </w:pPr>
            <w:r w:rsidRPr="002B6309">
              <w:rPr>
                <w:sz w:val="12"/>
                <w:szCs w:val="12"/>
              </w:rPr>
              <w:t>Предложения экспертов на 2022 год</w:t>
            </w:r>
          </w:p>
        </w:tc>
        <w:tc>
          <w:tcPr>
            <w:tcW w:w="666" w:type="dxa"/>
            <w:tcBorders>
              <w:top w:val="nil"/>
              <w:left w:val="nil"/>
              <w:bottom w:val="single" w:sz="8" w:space="0" w:color="auto"/>
              <w:right w:val="single" w:sz="8" w:space="0" w:color="auto"/>
            </w:tcBorders>
            <w:shd w:val="clear" w:color="000000" w:fill="FFFFFF"/>
            <w:vAlign w:val="bottom"/>
            <w:hideMark/>
          </w:tcPr>
          <w:p w14:paraId="7306FD1F" w14:textId="77777777" w:rsidR="002B6309" w:rsidRPr="002B6309" w:rsidRDefault="002B6309" w:rsidP="002B6309">
            <w:pPr>
              <w:jc w:val="center"/>
              <w:rPr>
                <w:sz w:val="12"/>
                <w:szCs w:val="12"/>
              </w:rPr>
            </w:pPr>
            <w:r w:rsidRPr="002B6309">
              <w:rPr>
                <w:sz w:val="12"/>
                <w:szCs w:val="12"/>
              </w:rPr>
              <w:t>Предложения экспертов на 2023 год</w:t>
            </w:r>
          </w:p>
        </w:tc>
        <w:tc>
          <w:tcPr>
            <w:tcW w:w="666" w:type="dxa"/>
            <w:tcBorders>
              <w:top w:val="nil"/>
              <w:left w:val="nil"/>
              <w:bottom w:val="single" w:sz="8" w:space="0" w:color="auto"/>
              <w:right w:val="single" w:sz="8" w:space="0" w:color="auto"/>
            </w:tcBorders>
            <w:shd w:val="clear" w:color="000000" w:fill="FFFFFF"/>
            <w:vAlign w:val="bottom"/>
            <w:hideMark/>
          </w:tcPr>
          <w:p w14:paraId="6E2976C9" w14:textId="77777777" w:rsidR="002B6309" w:rsidRPr="002B6309" w:rsidRDefault="002B6309" w:rsidP="002B6309">
            <w:pPr>
              <w:jc w:val="center"/>
              <w:rPr>
                <w:sz w:val="12"/>
                <w:szCs w:val="12"/>
              </w:rPr>
            </w:pPr>
            <w:r w:rsidRPr="002B6309">
              <w:rPr>
                <w:sz w:val="12"/>
                <w:szCs w:val="12"/>
              </w:rPr>
              <w:t>Предложения экспертов на 2024 год</w:t>
            </w:r>
          </w:p>
        </w:tc>
        <w:tc>
          <w:tcPr>
            <w:tcW w:w="666" w:type="dxa"/>
            <w:tcBorders>
              <w:top w:val="nil"/>
              <w:left w:val="nil"/>
              <w:bottom w:val="single" w:sz="8" w:space="0" w:color="auto"/>
              <w:right w:val="single" w:sz="8" w:space="0" w:color="auto"/>
            </w:tcBorders>
            <w:shd w:val="clear" w:color="000000" w:fill="FFFFFF"/>
            <w:vAlign w:val="bottom"/>
            <w:hideMark/>
          </w:tcPr>
          <w:p w14:paraId="47BEE5D8" w14:textId="77777777" w:rsidR="002B6309" w:rsidRPr="002B6309" w:rsidRDefault="002B6309" w:rsidP="002B6309">
            <w:pPr>
              <w:jc w:val="center"/>
              <w:rPr>
                <w:sz w:val="12"/>
                <w:szCs w:val="12"/>
              </w:rPr>
            </w:pPr>
            <w:r w:rsidRPr="002B6309">
              <w:rPr>
                <w:sz w:val="12"/>
                <w:szCs w:val="12"/>
              </w:rPr>
              <w:t>Предложения экспертов на 2025 год</w:t>
            </w:r>
          </w:p>
        </w:tc>
        <w:tc>
          <w:tcPr>
            <w:tcW w:w="666" w:type="dxa"/>
            <w:tcBorders>
              <w:top w:val="nil"/>
              <w:left w:val="nil"/>
              <w:bottom w:val="single" w:sz="8" w:space="0" w:color="auto"/>
              <w:right w:val="single" w:sz="8" w:space="0" w:color="auto"/>
            </w:tcBorders>
            <w:shd w:val="clear" w:color="000000" w:fill="FFFFFF"/>
            <w:vAlign w:val="bottom"/>
            <w:hideMark/>
          </w:tcPr>
          <w:p w14:paraId="01846DCF" w14:textId="77777777" w:rsidR="002B6309" w:rsidRPr="002B6309" w:rsidRDefault="002B6309" w:rsidP="002B6309">
            <w:pPr>
              <w:jc w:val="center"/>
              <w:rPr>
                <w:sz w:val="12"/>
                <w:szCs w:val="12"/>
              </w:rPr>
            </w:pPr>
            <w:r w:rsidRPr="002B6309">
              <w:rPr>
                <w:sz w:val="12"/>
                <w:szCs w:val="12"/>
              </w:rPr>
              <w:t>Предложения экспертов на 2026 год</w:t>
            </w:r>
          </w:p>
        </w:tc>
        <w:tc>
          <w:tcPr>
            <w:tcW w:w="666" w:type="dxa"/>
            <w:tcBorders>
              <w:top w:val="nil"/>
              <w:left w:val="nil"/>
              <w:bottom w:val="single" w:sz="8" w:space="0" w:color="auto"/>
              <w:right w:val="single" w:sz="8" w:space="0" w:color="auto"/>
            </w:tcBorders>
            <w:shd w:val="clear" w:color="000000" w:fill="FFFFFF"/>
            <w:vAlign w:val="bottom"/>
            <w:hideMark/>
          </w:tcPr>
          <w:p w14:paraId="5075459C" w14:textId="77777777" w:rsidR="002B6309" w:rsidRPr="002B6309" w:rsidRDefault="002B6309" w:rsidP="002B6309">
            <w:pPr>
              <w:jc w:val="center"/>
              <w:rPr>
                <w:sz w:val="12"/>
                <w:szCs w:val="12"/>
              </w:rPr>
            </w:pPr>
            <w:r w:rsidRPr="002B6309">
              <w:rPr>
                <w:sz w:val="12"/>
                <w:szCs w:val="12"/>
              </w:rPr>
              <w:t>Предложения экспертов на 2027 год</w:t>
            </w:r>
          </w:p>
        </w:tc>
        <w:tc>
          <w:tcPr>
            <w:tcW w:w="666" w:type="dxa"/>
            <w:tcBorders>
              <w:top w:val="nil"/>
              <w:left w:val="nil"/>
              <w:bottom w:val="single" w:sz="8" w:space="0" w:color="auto"/>
              <w:right w:val="single" w:sz="8" w:space="0" w:color="auto"/>
            </w:tcBorders>
            <w:shd w:val="clear" w:color="000000" w:fill="FFFFFF"/>
            <w:vAlign w:val="bottom"/>
            <w:hideMark/>
          </w:tcPr>
          <w:p w14:paraId="3DFC6058" w14:textId="77777777" w:rsidR="002B6309" w:rsidRPr="002B6309" w:rsidRDefault="002B6309" w:rsidP="002B6309">
            <w:pPr>
              <w:jc w:val="center"/>
              <w:rPr>
                <w:sz w:val="12"/>
                <w:szCs w:val="12"/>
              </w:rPr>
            </w:pPr>
            <w:r w:rsidRPr="002B6309">
              <w:rPr>
                <w:sz w:val="12"/>
                <w:szCs w:val="12"/>
              </w:rPr>
              <w:t>Предложения экспертов на 2028 год</w:t>
            </w:r>
          </w:p>
        </w:tc>
        <w:tc>
          <w:tcPr>
            <w:tcW w:w="666" w:type="dxa"/>
            <w:tcBorders>
              <w:top w:val="nil"/>
              <w:left w:val="nil"/>
              <w:bottom w:val="single" w:sz="8" w:space="0" w:color="auto"/>
              <w:right w:val="single" w:sz="8" w:space="0" w:color="auto"/>
            </w:tcBorders>
            <w:shd w:val="clear" w:color="000000" w:fill="FFFFFF"/>
            <w:vAlign w:val="bottom"/>
            <w:hideMark/>
          </w:tcPr>
          <w:p w14:paraId="1608D9C7" w14:textId="77777777" w:rsidR="002B6309" w:rsidRPr="002B6309" w:rsidRDefault="002B6309" w:rsidP="002B6309">
            <w:pPr>
              <w:jc w:val="center"/>
              <w:rPr>
                <w:sz w:val="12"/>
                <w:szCs w:val="12"/>
              </w:rPr>
            </w:pPr>
            <w:r w:rsidRPr="002B6309">
              <w:rPr>
                <w:sz w:val="12"/>
                <w:szCs w:val="12"/>
              </w:rPr>
              <w:t>Предложения экспертов на 2029 год</w:t>
            </w:r>
          </w:p>
        </w:tc>
        <w:tc>
          <w:tcPr>
            <w:tcW w:w="666" w:type="dxa"/>
            <w:tcBorders>
              <w:top w:val="nil"/>
              <w:left w:val="nil"/>
              <w:bottom w:val="single" w:sz="8" w:space="0" w:color="auto"/>
              <w:right w:val="single" w:sz="8" w:space="0" w:color="auto"/>
            </w:tcBorders>
            <w:shd w:val="clear" w:color="000000" w:fill="FFFFFF"/>
            <w:vAlign w:val="bottom"/>
            <w:hideMark/>
          </w:tcPr>
          <w:p w14:paraId="6C97578B" w14:textId="77777777" w:rsidR="002B6309" w:rsidRPr="002B6309" w:rsidRDefault="002B6309" w:rsidP="002B6309">
            <w:pPr>
              <w:jc w:val="center"/>
              <w:rPr>
                <w:sz w:val="12"/>
                <w:szCs w:val="12"/>
              </w:rPr>
            </w:pPr>
            <w:r w:rsidRPr="002B6309">
              <w:rPr>
                <w:sz w:val="12"/>
                <w:szCs w:val="12"/>
              </w:rPr>
              <w:t>Предложения экспертов на 2030 год</w:t>
            </w:r>
          </w:p>
        </w:tc>
        <w:tc>
          <w:tcPr>
            <w:tcW w:w="666" w:type="dxa"/>
            <w:tcBorders>
              <w:top w:val="nil"/>
              <w:left w:val="nil"/>
              <w:bottom w:val="single" w:sz="8" w:space="0" w:color="auto"/>
              <w:right w:val="single" w:sz="8" w:space="0" w:color="auto"/>
            </w:tcBorders>
            <w:shd w:val="clear" w:color="000000" w:fill="FFFFFF"/>
            <w:vAlign w:val="bottom"/>
            <w:hideMark/>
          </w:tcPr>
          <w:p w14:paraId="05066ECE" w14:textId="77777777" w:rsidR="002B6309" w:rsidRPr="002B6309" w:rsidRDefault="002B6309" w:rsidP="002B6309">
            <w:pPr>
              <w:jc w:val="center"/>
              <w:rPr>
                <w:sz w:val="12"/>
                <w:szCs w:val="12"/>
              </w:rPr>
            </w:pPr>
            <w:r w:rsidRPr="002B6309">
              <w:rPr>
                <w:sz w:val="12"/>
                <w:szCs w:val="12"/>
              </w:rPr>
              <w:t>Предложения экспертов на 2031 год</w:t>
            </w:r>
          </w:p>
        </w:tc>
        <w:tc>
          <w:tcPr>
            <w:tcW w:w="666" w:type="dxa"/>
            <w:tcBorders>
              <w:top w:val="nil"/>
              <w:left w:val="nil"/>
              <w:bottom w:val="single" w:sz="8" w:space="0" w:color="auto"/>
              <w:right w:val="single" w:sz="8" w:space="0" w:color="auto"/>
            </w:tcBorders>
            <w:shd w:val="clear" w:color="000000" w:fill="FFFFFF"/>
            <w:vAlign w:val="bottom"/>
            <w:hideMark/>
          </w:tcPr>
          <w:p w14:paraId="62D57953" w14:textId="77777777" w:rsidR="002B6309" w:rsidRPr="002B6309" w:rsidRDefault="002B6309" w:rsidP="002B6309">
            <w:pPr>
              <w:jc w:val="center"/>
              <w:rPr>
                <w:sz w:val="12"/>
                <w:szCs w:val="12"/>
              </w:rPr>
            </w:pPr>
            <w:r w:rsidRPr="002B6309">
              <w:rPr>
                <w:sz w:val="12"/>
                <w:szCs w:val="12"/>
              </w:rPr>
              <w:t>Предложения экспертов на 2032 год</w:t>
            </w:r>
          </w:p>
        </w:tc>
        <w:tc>
          <w:tcPr>
            <w:tcW w:w="666" w:type="dxa"/>
            <w:tcBorders>
              <w:top w:val="nil"/>
              <w:left w:val="nil"/>
              <w:bottom w:val="single" w:sz="8" w:space="0" w:color="auto"/>
              <w:right w:val="single" w:sz="8" w:space="0" w:color="auto"/>
            </w:tcBorders>
            <w:shd w:val="clear" w:color="000000" w:fill="FFFFFF"/>
            <w:vAlign w:val="bottom"/>
            <w:hideMark/>
          </w:tcPr>
          <w:p w14:paraId="329C509A" w14:textId="77777777" w:rsidR="002B6309" w:rsidRPr="002B6309" w:rsidRDefault="002B6309" w:rsidP="002B6309">
            <w:pPr>
              <w:jc w:val="center"/>
              <w:rPr>
                <w:sz w:val="12"/>
                <w:szCs w:val="12"/>
              </w:rPr>
            </w:pPr>
            <w:r w:rsidRPr="002B6309">
              <w:rPr>
                <w:sz w:val="12"/>
                <w:szCs w:val="12"/>
              </w:rPr>
              <w:t>Предложения экспертов на 2033 год</w:t>
            </w:r>
          </w:p>
        </w:tc>
      </w:tr>
      <w:tr w:rsidR="002B6309" w:rsidRPr="002B6309" w14:paraId="392C01AE" w14:textId="77777777" w:rsidTr="002B6309">
        <w:trPr>
          <w:trHeight w:val="825"/>
        </w:trPr>
        <w:tc>
          <w:tcPr>
            <w:tcW w:w="371" w:type="dxa"/>
            <w:vMerge/>
            <w:tcBorders>
              <w:top w:val="nil"/>
              <w:left w:val="single" w:sz="8" w:space="0" w:color="auto"/>
              <w:bottom w:val="single" w:sz="4" w:space="0" w:color="auto"/>
              <w:right w:val="single" w:sz="8" w:space="0" w:color="auto"/>
            </w:tcBorders>
            <w:vAlign w:val="center"/>
            <w:hideMark/>
          </w:tcPr>
          <w:p w14:paraId="1D28BC9D" w14:textId="77777777" w:rsidR="002B6309" w:rsidRPr="002B6309" w:rsidRDefault="002B6309" w:rsidP="002B6309">
            <w:pPr>
              <w:rPr>
                <w:sz w:val="12"/>
                <w:szCs w:val="12"/>
              </w:rPr>
            </w:pPr>
          </w:p>
        </w:tc>
        <w:tc>
          <w:tcPr>
            <w:tcW w:w="2079" w:type="dxa"/>
            <w:vMerge/>
            <w:tcBorders>
              <w:top w:val="nil"/>
              <w:left w:val="single" w:sz="8" w:space="0" w:color="auto"/>
              <w:bottom w:val="single" w:sz="4" w:space="0" w:color="auto"/>
              <w:right w:val="single" w:sz="8" w:space="0" w:color="auto"/>
            </w:tcBorders>
            <w:vAlign w:val="center"/>
            <w:hideMark/>
          </w:tcPr>
          <w:p w14:paraId="3ED88636" w14:textId="77777777" w:rsidR="002B6309" w:rsidRPr="002B6309" w:rsidRDefault="002B6309" w:rsidP="002B6309">
            <w:pPr>
              <w:rPr>
                <w:b/>
                <w:bCs/>
                <w:sz w:val="12"/>
                <w:szCs w:val="12"/>
              </w:rPr>
            </w:pPr>
          </w:p>
        </w:tc>
        <w:tc>
          <w:tcPr>
            <w:tcW w:w="562" w:type="dxa"/>
            <w:vMerge/>
            <w:tcBorders>
              <w:top w:val="nil"/>
              <w:left w:val="single" w:sz="8" w:space="0" w:color="auto"/>
              <w:bottom w:val="single" w:sz="4" w:space="0" w:color="auto"/>
              <w:right w:val="single" w:sz="8" w:space="0" w:color="auto"/>
            </w:tcBorders>
            <w:vAlign w:val="center"/>
            <w:hideMark/>
          </w:tcPr>
          <w:p w14:paraId="13A1A1C8" w14:textId="77777777" w:rsidR="002B6309" w:rsidRPr="002B6309" w:rsidRDefault="002B6309" w:rsidP="002B6309">
            <w:pPr>
              <w:rPr>
                <w:sz w:val="12"/>
                <w:szCs w:val="12"/>
              </w:rPr>
            </w:pPr>
          </w:p>
        </w:tc>
        <w:tc>
          <w:tcPr>
            <w:tcW w:w="957" w:type="dxa"/>
            <w:tcBorders>
              <w:top w:val="single" w:sz="8" w:space="0" w:color="auto"/>
              <w:left w:val="nil"/>
              <w:bottom w:val="single" w:sz="8" w:space="0" w:color="auto"/>
              <w:right w:val="single" w:sz="8" w:space="0" w:color="auto"/>
            </w:tcBorders>
            <w:shd w:val="clear" w:color="000000" w:fill="FFFFFF"/>
            <w:vAlign w:val="center"/>
            <w:hideMark/>
          </w:tcPr>
          <w:p w14:paraId="3AC8392B" w14:textId="77777777" w:rsidR="002B6309" w:rsidRPr="002B6309" w:rsidRDefault="002B6309" w:rsidP="002B6309">
            <w:pPr>
              <w:jc w:val="center"/>
              <w:rPr>
                <w:sz w:val="12"/>
                <w:szCs w:val="12"/>
              </w:rPr>
            </w:pPr>
            <w:r w:rsidRPr="002B6309">
              <w:rPr>
                <w:sz w:val="12"/>
                <w:szCs w:val="12"/>
              </w:rPr>
              <w:t xml:space="preserve"> в горячей воде</w:t>
            </w:r>
          </w:p>
        </w:tc>
        <w:tc>
          <w:tcPr>
            <w:tcW w:w="893" w:type="dxa"/>
            <w:tcBorders>
              <w:top w:val="nil"/>
              <w:left w:val="nil"/>
              <w:bottom w:val="single" w:sz="8" w:space="0" w:color="auto"/>
              <w:right w:val="single" w:sz="8" w:space="0" w:color="auto"/>
            </w:tcBorders>
            <w:shd w:val="clear" w:color="000000" w:fill="FFFFFF"/>
            <w:vAlign w:val="center"/>
            <w:hideMark/>
          </w:tcPr>
          <w:p w14:paraId="2E45F359" w14:textId="77777777" w:rsidR="002B6309" w:rsidRPr="002B6309" w:rsidRDefault="002B6309" w:rsidP="002B6309">
            <w:pPr>
              <w:jc w:val="center"/>
              <w:rPr>
                <w:sz w:val="12"/>
                <w:szCs w:val="12"/>
              </w:rPr>
            </w:pPr>
            <w:r w:rsidRPr="002B6309">
              <w:rPr>
                <w:sz w:val="12"/>
                <w:szCs w:val="12"/>
              </w:rPr>
              <w:t xml:space="preserve"> в горячей воде</w:t>
            </w:r>
          </w:p>
        </w:tc>
        <w:tc>
          <w:tcPr>
            <w:tcW w:w="666" w:type="dxa"/>
            <w:tcBorders>
              <w:top w:val="nil"/>
              <w:left w:val="nil"/>
              <w:bottom w:val="single" w:sz="8" w:space="0" w:color="auto"/>
              <w:right w:val="single" w:sz="8" w:space="0" w:color="auto"/>
            </w:tcBorders>
            <w:shd w:val="clear" w:color="000000" w:fill="FFFFFF"/>
            <w:vAlign w:val="center"/>
            <w:hideMark/>
          </w:tcPr>
          <w:p w14:paraId="4C95772C" w14:textId="77777777" w:rsidR="002B6309" w:rsidRPr="002B6309" w:rsidRDefault="002B6309" w:rsidP="002B6309">
            <w:pPr>
              <w:jc w:val="center"/>
              <w:rPr>
                <w:sz w:val="12"/>
                <w:szCs w:val="12"/>
              </w:rPr>
            </w:pPr>
            <w:r w:rsidRPr="002B6309">
              <w:rPr>
                <w:sz w:val="12"/>
                <w:szCs w:val="12"/>
              </w:rPr>
              <w:t xml:space="preserve"> в горячей воде</w:t>
            </w:r>
          </w:p>
        </w:tc>
        <w:tc>
          <w:tcPr>
            <w:tcW w:w="666" w:type="dxa"/>
            <w:tcBorders>
              <w:top w:val="nil"/>
              <w:left w:val="single" w:sz="8" w:space="0" w:color="auto"/>
              <w:bottom w:val="single" w:sz="8" w:space="0" w:color="auto"/>
              <w:right w:val="single" w:sz="8" w:space="0" w:color="auto"/>
            </w:tcBorders>
            <w:shd w:val="clear" w:color="000000" w:fill="FFFFFF"/>
            <w:vAlign w:val="center"/>
            <w:hideMark/>
          </w:tcPr>
          <w:p w14:paraId="1D09A4A9" w14:textId="77777777" w:rsidR="002B6309" w:rsidRPr="002B6309" w:rsidRDefault="002B6309" w:rsidP="002B6309">
            <w:pPr>
              <w:jc w:val="center"/>
              <w:rPr>
                <w:sz w:val="12"/>
                <w:szCs w:val="12"/>
              </w:rPr>
            </w:pPr>
            <w:r w:rsidRPr="002B6309">
              <w:rPr>
                <w:sz w:val="12"/>
                <w:szCs w:val="12"/>
              </w:rPr>
              <w:t xml:space="preserve"> в горячей воде</w:t>
            </w:r>
          </w:p>
        </w:tc>
        <w:tc>
          <w:tcPr>
            <w:tcW w:w="666" w:type="dxa"/>
            <w:tcBorders>
              <w:top w:val="nil"/>
              <w:left w:val="nil"/>
              <w:bottom w:val="single" w:sz="8" w:space="0" w:color="auto"/>
              <w:right w:val="single" w:sz="8" w:space="0" w:color="auto"/>
            </w:tcBorders>
            <w:shd w:val="clear" w:color="000000" w:fill="FFFFFF"/>
            <w:vAlign w:val="center"/>
            <w:hideMark/>
          </w:tcPr>
          <w:p w14:paraId="15FE9A6C" w14:textId="77777777" w:rsidR="002B6309" w:rsidRPr="002B6309" w:rsidRDefault="002B6309" w:rsidP="002B6309">
            <w:pPr>
              <w:jc w:val="center"/>
              <w:rPr>
                <w:sz w:val="12"/>
                <w:szCs w:val="12"/>
              </w:rPr>
            </w:pPr>
            <w:r w:rsidRPr="002B6309">
              <w:rPr>
                <w:sz w:val="12"/>
                <w:szCs w:val="12"/>
              </w:rPr>
              <w:t xml:space="preserve"> в горячей воде</w:t>
            </w:r>
          </w:p>
        </w:tc>
        <w:tc>
          <w:tcPr>
            <w:tcW w:w="666" w:type="dxa"/>
            <w:tcBorders>
              <w:top w:val="nil"/>
              <w:left w:val="nil"/>
              <w:bottom w:val="single" w:sz="8" w:space="0" w:color="auto"/>
              <w:right w:val="single" w:sz="8" w:space="0" w:color="auto"/>
            </w:tcBorders>
            <w:shd w:val="clear" w:color="000000" w:fill="FFFFFF"/>
            <w:vAlign w:val="center"/>
            <w:hideMark/>
          </w:tcPr>
          <w:p w14:paraId="6376EF75" w14:textId="77777777" w:rsidR="002B6309" w:rsidRPr="002B6309" w:rsidRDefault="002B6309" w:rsidP="002B6309">
            <w:pPr>
              <w:jc w:val="center"/>
              <w:rPr>
                <w:sz w:val="12"/>
                <w:szCs w:val="12"/>
              </w:rPr>
            </w:pPr>
            <w:r w:rsidRPr="002B6309">
              <w:rPr>
                <w:sz w:val="12"/>
                <w:szCs w:val="12"/>
              </w:rPr>
              <w:t xml:space="preserve"> в горячей воде</w:t>
            </w:r>
          </w:p>
        </w:tc>
        <w:tc>
          <w:tcPr>
            <w:tcW w:w="666" w:type="dxa"/>
            <w:tcBorders>
              <w:top w:val="nil"/>
              <w:left w:val="nil"/>
              <w:bottom w:val="single" w:sz="8" w:space="0" w:color="auto"/>
              <w:right w:val="single" w:sz="8" w:space="0" w:color="auto"/>
            </w:tcBorders>
            <w:shd w:val="clear" w:color="000000" w:fill="FFFFFF"/>
            <w:vAlign w:val="center"/>
            <w:hideMark/>
          </w:tcPr>
          <w:p w14:paraId="64CD4D9E" w14:textId="77777777" w:rsidR="002B6309" w:rsidRPr="002B6309" w:rsidRDefault="002B6309" w:rsidP="002B6309">
            <w:pPr>
              <w:jc w:val="center"/>
              <w:rPr>
                <w:sz w:val="12"/>
                <w:szCs w:val="12"/>
              </w:rPr>
            </w:pPr>
            <w:r w:rsidRPr="002B6309">
              <w:rPr>
                <w:sz w:val="12"/>
                <w:szCs w:val="12"/>
              </w:rPr>
              <w:t xml:space="preserve"> в горячей воде</w:t>
            </w:r>
          </w:p>
        </w:tc>
        <w:tc>
          <w:tcPr>
            <w:tcW w:w="666" w:type="dxa"/>
            <w:tcBorders>
              <w:top w:val="nil"/>
              <w:left w:val="nil"/>
              <w:bottom w:val="single" w:sz="8" w:space="0" w:color="auto"/>
              <w:right w:val="single" w:sz="8" w:space="0" w:color="auto"/>
            </w:tcBorders>
            <w:shd w:val="clear" w:color="000000" w:fill="FFFFFF"/>
            <w:vAlign w:val="center"/>
            <w:hideMark/>
          </w:tcPr>
          <w:p w14:paraId="332798BD" w14:textId="77777777" w:rsidR="002B6309" w:rsidRPr="002B6309" w:rsidRDefault="002B6309" w:rsidP="002B6309">
            <w:pPr>
              <w:jc w:val="center"/>
              <w:rPr>
                <w:sz w:val="12"/>
                <w:szCs w:val="12"/>
              </w:rPr>
            </w:pPr>
            <w:r w:rsidRPr="002B6309">
              <w:rPr>
                <w:sz w:val="12"/>
                <w:szCs w:val="12"/>
              </w:rPr>
              <w:t xml:space="preserve"> в горячей воде</w:t>
            </w:r>
          </w:p>
        </w:tc>
        <w:tc>
          <w:tcPr>
            <w:tcW w:w="666" w:type="dxa"/>
            <w:tcBorders>
              <w:top w:val="nil"/>
              <w:left w:val="nil"/>
              <w:bottom w:val="single" w:sz="8" w:space="0" w:color="auto"/>
              <w:right w:val="single" w:sz="8" w:space="0" w:color="auto"/>
            </w:tcBorders>
            <w:shd w:val="clear" w:color="000000" w:fill="FFFFFF"/>
            <w:vAlign w:val="center"/>
            <w:hideMark/>
          </w:tcPr>
          <w:p w14:paraId="111B6B8C" w14:textId="77777777" w:rsidR="002B6309" w:rsidRPr="002B6309" w:rsidRDefault="002B6309" w:rsidP="002B6309">
            <w:pPr>
              <w:jc w:val="center"/>
              <w:rPr>
                <w:sz w:val="12"/>
                <w:szCs w:val="12"/>
              </w:rPr>
            </w:pPr>
            <w:r w:rsidRPr="002B6309">
              <w:rPr>
                <w:sz w:val="12"/>
                <w:szCs w:val="12"/>
              </w:rPr>
              <w:t xml:space="preserve"> в горячей воде</w:t>
            </w:r>
          </w:p>
        </w:tc>
        <w:tc>
          <w:tcPr>
            <w:tcW w:w="666" w:type="dxa"/>
            <w:tcBorders>
              <w:top w:val="nil"/>
              <w:left w:val="nil"/>
              <w:bottom w:val="single" w:sz="8" w:space="0" w:color="auto"/>
              <w:right w:val="single" w:sz="8" w:space="0" w:color="auto"/>
            </w:tcBorders>
            <w:shd w:val="clear" w:color="000000" w:fill="FFFFFF"/>
            <w:vAlign w:val="center"/>
            <w:hideMark/>
          </w:tcPr>
          <w:p w14:paraId="63F98803" w14:textId="77777777" w:rsidR="002B6309" w:rsidRPr="002B6309" w:rsidRDefault="002B6309" w:rsidP="002B6309">
            <w:pPr>
              <w:jc w:val="center"/>
              <w:rPr>
                <w:sz w:val="12"/>
                <w:szCs w:val="12"/>
              </w:rPr>
            </w:pPr>
            <w:r w:rsidRPr="002B6309">
              <w:rPr>
                <w:sz w:val="12"/>
                <w:szCs w:val="12"/>
              </w:rPr>
              <w:t xml:space="preserve"> в горячей воде</w:t>
            </w:r>
          </w:p>
        </w:tc>
        <w:tc>
          <w:tcPr>
            <w:tcW w:w="666" w:type="dxa"/>
            <w:tcBorders>
              <w:top w:val="nil"/>
              <w:left w:val="nil"/>
              <w:bottom w:val="single" w:sz="8" w:space="0" w:color="auto"/>
              <w:right w:val="single" w:sz="8" w:space="0" w:color="auto"/>
            </w:tcBorders>
            <w:shd w:val="clear" w:color="000000" w:fill="FFFFFF"/>
            <w:vAlign w:val="center"/>
            <w:hideMark/>
          </w:tcPr>
          <w:p w14:paraId="76E3D718" w14:textId="77777777" w:rsidR="002B6309" w:rsidRPr="002B6309" w:rsidRDefault="002B6309" w:rsidP="002B6309">
            <w:pPr>
              <w:jc w:val="center"/>
              <w:rPr>
                <w:sz w:val="12"/>
                <w:szCs w:val="12"/>
              </w:rPr>
            </w:pPr>
            <w:r w:rsidRPr="002B6309">
              <w:rPr>
                <w:sz w:val="12"/>
                <w:szCs w:val="12"/>
              </w:rPr>
              <w:t xml:space="preserve"> в горячей воде</w:t>
            </w:r>
          </w:p>
        </w:tc>
        <w:tc>
          <w:tcPr>
            <w:tcW w:w="666" w:type="dxa"/>
            <w:tcBorders>
              <w:top w:val="nil"/>
              <w:left w:val="nil"/>
              <w:bottom w:val="single" w:sz="8" w:space="0" w:color="auto"/>
              <w:right w:val="single" w:sz="8" w:space="0" w:color="auto"/>
            </w:tcBorders>
            <w:shd w:val="clear" w:color="000000" w:fill="FFFFFF"/>
            <w:vAlign w:val="center"/>
            <w:hideMark/>
          </w:tcPr>
          <w:p w14:paraId="1DBFA52A" w14:textId="77777777" w:rsidR="002B6309" w:rsidRPr="002B6309" w:rsidRDefault="002B6309" w:rsidP="002B6309">
            <w:pPr>
              <w:jc w:val="center"/>
              <w:rPr>
                <w:sz w:val="12"/>
                <w:szCs w:val="12"/>
              </w:rPr>
            </w:pPr>
            <w:r w:rsidRPr="002B6309">
              <w:rPr>
                <w:sz w:val="12"/>
                <w:szCs w:val="12"/>
              </w:rPr>
              <w:t xml:space="preserve"> в горячей воде</w:t>
            </w:r>
          </w:p>
        </w:tc>
        <w:tc>
          <w:tcPr>
            <w:tcW w:w="666" w:type="dxa"/>
            <w:tcBorders>
              <w:top w:val="nil"/>
              <w:left w:val="nil"/>
              <w:bottom w:val="single" w:sz="8" w:space="0" w:color="auto"/>
              <w:right w:val="single" w:sz="8" w:space="0" w:color="auto"/>
            </w:tcBorders>
            <w:shd w:val="clear" w:color="000000" w:fill="FFFFFF"/>
            <w:vAlign w:val="center"/>
            <w:hideMark/>
          </w:tcPr>
          <w:p w14:paraId="5C2FF008" w14:textId="77777777" w:rsidR="002B6309" w:rsidRPr="002B6309" w:rsidRDefault="002B6309" w:rsidP="002B6309">
            <w:pPr>
              <w:jc w:val="center"/>
              <w:rPr>
                <w:sz w:val="12"/>
                <w:szCs w:val="12"/>
              </w:rPr>
            </w:pPr>
            <w:r w:rsidRPr="002B6309">
              <w:rPr>
                <w:sz w:val="12"/>
                <w:szCs w:val="12"/>
              </w:rPr>
              <w:t xml:space="preserve"> в горячей воде</w:t>
            </w:r>
          </w:p>
        </w:tc>
        <w:tc>
          <w:tcPr>
            <w:tcW w:w="666" w:type="dxa"/>
            <w:tcBorders>
              <w:top w:val="nil"/>
              <w:left w:val="nil"/>
              <w:bottom w:val="single" w:sz="8" w:space="0" w:color="auto"/>
              <w:right w:val="single" w:sz="8" w:space="0" w:color="auto"/>
            </w:tcBorders>
            <w:shd w:val="clear" w:color="000000" w:fill="FFFFFF"/>
            <w:vAlign w:val="center"/>
            <w:hideMark/>
          </w:tcPr>
          <w:p w14:paraId="36185074" w14:textId="77777777" w:rsidR="002B6309" w:rsidRPr="002B6309" w:rsidRDefault="002B6309" w:rsidP="002B6309">
            <w:pPr>
              <w:jc w:val="center"/>
              <w:rPr>
                <w:sz w:val="12"/>
                <w:szCs w:val="12"/>
              </w:rPr>
            </w:pPr>
            <w:r w:rsidRPr="002B6309">
              <w:rPr>
                <w:sz w:val="12"/>
                <w:szCs w:val="12"/>
              </w:rPr>
              <w:t xml:space="preserve"> в горячей воде</w:t>
            </w:r>
          </w:p>
        </w:tc>
        <w:tc>
          <w:tcPr>
            <w:tcW w:w="666" w:type="dxa"/>
            <w:tcBorders>
              <w:top w:val="nil"/>
              <w:left w:val="nil"/>
              <w:bottom w:val="single" w:sz="8" w:space="0" w:color="auto"/>
              <w:right w:val="single" w:sz="8" w:space="0" w:color="auto"/>
            </w:tcBorders>
            <w:shd w:val="clear" w:color="000000" w:fill="FFFFFF"/>
            <w:vAlign w:val="center"/>
            <w:hideMark/>
          </w:tcPr>
          <w:p w14:paraId="5DD33B0B" w14:textId="77777777" w:rsidR="002B6309" w:rsidRPr="002B6309" w:rsidRDefault="002B6309" w:rsidP="002B6309">
            <w:pPr>
              <w:jc w:val="center"/>
              <w:rPr>
                <w:sz w:val="12"/>
                <w:szCs w:val="12"/>
              </w:rPr>
            </w:pPr>
            <w:r w:rsidRPr="002B6309">
              <w:rPr>
                <w:sz w:val="12"/>
                <w:szCs w:val="12"/>
              </w:rPr>
              <w:t xml:space="preserve"> в горячей воде</w:t>
            </w:r>
          </w:p>
        </w:tc>
        <w:tc>
          <w:tcPr>
            <w:tcW w:w="666" w:type="dxa"/>
            <w:tcBorders>
              <w:top w:val="nil"/>
              <w:left w:val="nil"/>
              <w:bottom w:val="single" w:sz="8" w:space="0" w:color="auto"/>
              <w:right w:val="single" w:sz="8" w:space="0" w:color="auto"/>
            </w:tcBorders>
            <w:shd w:val="clear" w:color="000000" w:fill="FFFFFF"/>
            <w:vAlign w:val="center"/>
            <w:hideMark/>
          </w:tcPr>
          <w:p w14:paraId="0B8D0B16" w14:textId="77777777" w:rsidR="002B6309" w:rsidRPr="002B6309" w:rsidRDefault="002B6309" w:rsidP="002B6309">
            <w:pPr>
              <w:jc w:val="center"/>
              <w:rPr>
                <w:sz w:val="12"/>
                <w:szCs w:val="12"/>
              </w:rPr>
            </w:pPr>
            <w:r w:rsidRPr="002B6309">
              <w:rPr>
                <w:sz w:val="12"/>
                <w:szCs w:val="12"/>
              </w:rPr>
              <w:t xml:space="preserve"> в горячей воде</w:t>
            </w:r>
          </w:p>
        </w:tc>
        <w:tc>
          <w:tcPr>
            <w:tcW w:w="666" w:type="dxa"/>
            <w:tcBorders>
              <w:top w:val="nil"/>
              <w:left w:val="nil"/>
              <w:bottom w:val="single" w:sz="8" w:space="0" w:color="auto"/>
              <w:right w:val="single" w:sz="8" w:space="0" w:color="auto"/>
            </w:tcBorders>
            <w:shd w:val="clear" w:color="000000" w:fill="FFFFFF"/>
            <w:vAlign w:val="center"/>
            <w:hideMark/>
          </w:tcPr>
          <w:p w14:paraId="3CEF08A9" w14:textId="77777777" w:rsidR="002B6309" w:rsidRPr="002B6309" w:rsidRDefault="002B6309" w:rsidP="002B6309">
            <w:pPr>
              <w:jc w:val="center"/>
              <w:rPr>
                <w:sz w:val="12"/>
                <w:szCs w:val="12"/>
              </w:rPr>
            </w:pPr>
            <w:r w:rsidRPr="002B6309">
              <w:rPr>
                <w:sz w:val="12"/>
                <w:szCs w:val="12"/>
              </w:rPr>
              <w:t xml:space="preserve"> в горячей воде</w:t>
            </w:r>
          </w:p>
        </w:tc>
      </w:tr>
      <w:tr w:rsidR="002B6309" w:rsidRPr="002B6309" w14:paraId="0EF93390" w14:textId="77777777" w:rsidTr="002B6309">
        <w:trPr>
          <w:trHeight w:val="345"/>
        </w:trPr>
        <w:tc>
          <w:tcPr>
            <w:tcW w:w="371" w:type="dxa"/>
            <w:tcBorders>
              <w:top w:val="single" w:sz="8" w:space="0" w:color="auto"/>
              <w:left w:val="single" w:sz="8" w:space="0" w:color="auto"/>
              <w:bottom w:val="nil"/>
              <w:right w:val="single" w:sz="8" w:space="0" w:color="auto"/>
            </w:tcBorders>
            <w:shd w:val="clear" w:color="000000" w:fill="FFFFFF"/>
            <w:noWrap/>
            <w:hideMark/>
          </w:tcPr>
          <w:p w14:paraId="68493238" w14:textId="77777777" w:rsidR="002B6309" w:rsidRPr="002B6309" w:rsidRDefault="002B6309" w:rsidP="002B6309">
            <w:pPr>
              <w:jc w:val="center"/>
              <w:rPr>
                <w:sz w:val="12"/>
                <w:szCs w:val="12"/>
              </w:rPr>
            </w:pPr>
            <w:r w:rsidRPr="002B6309">
              <w:rPr>
                <w:sz w:val="12"/>
                <w:szCs w:val="12"/>
              </w:rPr>
              <w:t>1</w:t>
            </w:r>
          </w:p>
        </w:tc>
        <w:tc>
          <w:tcPr>
            <w:tcW w:w="2079" w:type="dxa"/>
            <w:tcBorders>
              <w:top w:val="single" w:sz="8" w:space="0" w:color="auto"/>
              <w:left w:val="nil"/>
              <w:bottom w:val="nil"/>
              <w:right w:val="single" w:sz="8" w:space="0" w:color="auto"/>
            </w:tcBorders>
            <w:shd w:val="clear" w:color="000000" w:fill="FFFFFF"/>
            <w:noWrap/>
            <w:hideMark/>
          </w:tcPr>
          <w:p w14:paraId="5B188F85" w14:textId="77777777" w:rsidR="002B6309" w:rsidRPr="002B6309" w:rsidRDefault="002B6309" w:rsidP="002B6309">
            <w:pPr>
              <w:jc w:val="center"/>
              <w:rPr>
                <w:sz w:val="12"/>
                <w:szCs w:val="12"/>
              </w:rPr>
            </w:pPr>
            <w:r w:rsidRPr="002B6309">
              <w:rPr>
                <w:sz w:val="12"/>
                <w:szCs w:val="12"/>
              </w:rPr>
              <w:t>2</w:t>
            </w:r>
          </w:p>
        </w:tc>
        <w:tc>
          <w:tcPr>
            <w:tcW w:w="562" w:type="dxa"/>
            <w:tcBorders>
              <w:top w:val="single" w:sz="8" w:space="0" w:color="auto"/>
              <w:left w:val="nil"/>
              <w:bottom w:val="nil"/>
              <w:right w:val="single" w:sz="8" w:space="0" w:color="auto"/>
            </w:tcBorders>
            <w:shd w:val="clear" w:color="000000" w:fill="FFFFFF"/>
            <w:noWrap/>
            <w:hideMark/>
          </w:tcPr>
          <w:p w14:paraId="5846C0D9" w14:textId="77777777" w:rsidR="002B6309" w:rsidRPr="002B6309" w:rsidRDefault="002B6309" w:rsidP="002B6309">
            <w:pPr>
              <w:jc w:val="center"/>
              <w:rPr>
                <w:sz w:val="12"/>
                <w:szCs w:val="12"/>
              </w:rPr>
            </w:pPr>
            <w:r w:rsidRPr="002B6309">
              <w:rPr>
                <w:sz w:val="12"/>
                <w:szCs w:val="12"/>
              </w:rPr>
              <w:t>3</w:t>
            </w:r>
          </w:p>
        </w:tc>
        <w:tc>
          <w:tcPr>
            <w:tcW w:w="957" w:type="dxa"/>
            <w:tcBorders>
              <w:top w:val="nil"/>
              <w:left w:val="nil"/>
              <w:bottom w:val="nil"/>
              <w:right w:val="single" w:sz="8" w:space="0" w:color="auto"/>
            </w:tcBorders>
            <w:shd w:val="clear" w:color="000000" w:fill="FFFFFF"/>
            <w:noWrap/>
            <w:hideMark/>
          </w:tcPr>
          <w:p w14:paraId="2D613560" w14:textId="77777777" w:rsidR="002B6309" w:rsidRPr="002B6309" w:rsidRDefault="002B6309" w:rsidP="002B6309">
            <w:pPr>
              <w:jc w:val="center"/>
              <w:rPr>
                <w:sz w:val="12"/>
                <w:szCs w:val="12"/>
              </w:rPr>
            </w:pPr>
            <w:r w:rsidRPr="002B6309">
              <w:rPr>
                <w:sz w:val="12"/>
                <w:szCs w:val="12"/>
              </w:rPr>
              <w:t>4</w:t>
            </w:r>
          </w:p>
        </w:tc>
        <w:tc>
          <w:tcPr>
            <w:tcW w:w="893" w:type="dxa"/>
            <w:tcBorders>
              <w:top w:val="nil"/>
              <w:left w:val="nil"/>
              <w:bottom w:val="nil"/>
              <w:right w:val="single" w:sz="8" w:space="0" w:color="auto"/>
            </w:tcBorders>
            <w:shd w:val="clear" w:color="000000" w:fill="FFFFFF"/>
            <w:noWrap/>
            <w:hideMark/>
          </w:tcPr>
          <w:p w14:paraId="054976F9" w14:textId="77777777" w:rsidR="002B6309" w:rsidRPr="002B6309" w:rsidRDefault="002B6309" w:rsidP="002B6309">
            <w:pPr>
              <w:jc w:val="center"/>
              <w:rPr>
                <w:sz w:val="12"/>
                <w:szCs w:val="12"/>
              </w:rPr>
            </w:pPr>
            <w:r w:rsidRPr="002B6309">
              <w:rPr>
                <w:sz w:val="12"/>
                <w:szCs w:val="12"/>
              </w:rPr>
              <w:t>5</w:t>
            </w:r>
          </w:p>
        </w:tc>
        <w:tc>
          <w:tcPr>
            <w:tcW w:w="666" w:type="dxa"/>
            <w:tcBorders>
              <w:top w:val="nil"/>
              <w:left w:val="nil"/>
              <w:bottom w:val="nil"/>
              <w:right w:val="single" w:sz="8" w:space="0" w:color="auto"/>
            </w:tcBorders>
            <w:shd w:val="clear" w:color="000000" w:fill="FFFFFF"/>
            <w:noWrap/>
            <w:hideMark/>
          </w:tcPr>
          <w:p w14:paraId="6E65F2CA" w14:textId="77777777" w:rsidR="002B6309" w:rsidRPr="002B6309" w:rsidRDefault="002B6309" w:rsidP="002B6309">
            <w:pPr>
              <w:jc w:val="center"/>
              <w:rPr>
                <w:sz w:val="12"/>
                <w:szCs w:val="12"/>
              </w:rPr>
            </w:pPr>
            <w:r w:rsidRPr="002B6309">
              <w:rPr>
                <w:sz w:val="12"/>
                <w:szCs w:val="12"/>
              </w:rPr>
              <w:t>6</w:t>
            </w:r>
          </w:p>
        </w:tc>
        <w:tc>
          <w:tcPr>
            <w:tcW w:w="666" w:type="dxa"/>
            <w:tcBorders>
              <w:top w:val="nil"/>
              <w:left w:val="nil"/>
              <w:bottom w:val="nil"/>
              <w:right w:val="single" w:sz="8" w:space="0" w:color="auto"/>
            </w:tcBorders>
            <w:shd w:val="clear" w:color="000000" w:fill="FFFFFF"/>
            <w:noWrap/>
            <w:hideMark/>
          </w:tcPr>
          <w:p w14:paraId="58202266" w14:textId="77777777" w:rsidR="002B6309" w:rsidRPr="002B6309" w:rsidRDefault="002B6309" w:rsidP="002B6309">
            <w:pPr>
              <w:jc w:val="center"/>
              <w:rPr>
                <w:sz w:val="12"/>
                <w:szCs w:val="12"/>
              </w:rPr>
            </w:pPr>
            <w:r w:rsidRPr="002B6309">
              <w:rPr>
                <w:sz w:val="12"/>
                <w:szCs w:val="12"/>
              </w:rPr>
              <w:t>8</w:t>
            </w:r>
          </w:p>
        </w:tc>
        <w:tc>
          <w:tcPr>
            <w:tcW w:w="666" w:type="dxa"/>
            <w:tcBorders>
              <w:top w:val="nil"/>
              <w:left w:val="nil"/>
              <w:bottom w:val="nil"/>
              <w:right w:val="single" w:sz="8" w:space="0" w:color="auto"/>
            </w:tcBorders>
            <w:shd w:val="clear" w:color="000000" w:fill="FFFFFF"/>
            <w:noWrap/>
            <w:hideMark/>
          </w:tcPr>
          <w:p w14:paraId="63D47600" w14:textId="77777777" w:rsidR="002B6309" w:rsidRPr="002B6309" w:rsidRDefault="002B6309" w:rsidP="002B6309">
            <w:pPr>
              <w:jc w:val="center"/>
              <w:rPr>
                <w:sz w:val="12"/>
                <w:szCs w:val="12"/>
              </w:rPr>
            </w:pPr>
            <w:r w:rsidRPr="002B6309">
              <w:rPr>
                <w:sz w:val="12"/>
                <w:szCs w:val="12"/>
              </w:rPr>
              <w:t>9</w:t>
            </w:r>
          </w:p>
        </w:tc>
        <w:tc>
          <w:tcPr>
            <w:tcW w:w="666" w:type="dxa"/>
            <w:tcBorders>
              <w:top w:val="nil"/>
              <w:left w:val="nil"/>
              <w:bottom w:val="nil"/>
              <w:right w:val="single" w:sz="8" w:space="0" w:color="auto"/>
            </w:tcBorders>
            <w:shd w:val="clear" w:color="000000" w:fill="FFFFFF"/>
            <w:noWrap/>
            <w:hideMark/>
          </w:tcPr>
          <w:p w14:paraId="68BFBAC2" w14:textId="77777777" w:rsidR="002B6309" w:rsidRPr="002B6309" w:rsidRDefault="002B6309" w:rsidP="002B6309">
            <w:pPr>
              <w:jc w:val="center"/>
              <w:rPr>
                <w:sz w:val="12"/>
                <w:szCs w:val="12"/>
              </w:rPr>
            </w:pPr>
            <w:r w:rsidRPr="002B6309">
              <w:rPr>
                <w:sz w:val="12"/>
                <w:szCs w:val="12"/>
              </w:rPr>
              <w:t>10</w:t>
            </w:r>
          </w:p>
        </w:tc>
        <w:tc>
          <w:tcPr>
            <w:tcW w:w="666" w:type="dxa"/>
            <w:tcBorders>
              <w:top w:val="nil"/>
              <w:left w:val="nil"/>
              <w:bottom w:val="nil"/>
              <w:right w:val="single" w:sz="8" w:space="0" w:color="auto"/>
            </w:tcBorders>
            <w:shd w:val="clear" w:color="000000" w:fill="FFFFFF"/>
            <w:noWrap/>
            <w:hideMark/>
          </w:tcPr>
          <w:p w14:paraId="1E6C9FBC" w14:textId="77777777" w:rsidR="002B6309" w:rsidRPr="002B6309" w:rsidRDefault="002B6309" w:rsidP="002B6309">
            <w:pPr>
              <w:jc w:val="center"/>
              <w:rPr>
                <w:sz w:val="12"/>
                <w:szCs w:val="12"/>
              </w:rPr>
            </w:pPr>
            <w:r w:rsidRPr="002B6309">
              <w:rPr>
                <w:sz w:val="12"/>
                <w:szCs w:val="12"/>
              </w:rPr>
              <w:t>11</w:t>
            </w:r>
          </w:p>
        </w:tc>
        <w:tc>
          <w:tcPr>
            <w:tcW w:w="666" w:type="dxa"/>
            <w:tcBorders>
              <w:top w:val="nil"/>
              <w:left w:val="nil"/>
              <w:bottom w:val="nil"/>
              <w:right w:val="single" w:sz="8" w:space="0" w:color="auto"/>
            </w:tcBorders>
            <w:shd w:val="clear" w:color="000000" w:fill="FFFFFF"/>
            <w:noWrap/>
            <w:hideMark/>
          </w:tcPr>
          <w:p w14:paraId="4838C16B" w14:textId="77777777" w:rsidR="002B6309" w:rsidRPr="002B6309" w:rsidRDefault="002B6309" w:rsidP="002B6309">
            <w:pPr>
              <w:jc w:val="center"/>
              <w:rPr>
                <w:sz w:val="12"/>
                <w:szCs w:val="12"/>
              </w:rPr>
            </w:pPr>
            <w:r w:rsidRPr="002B6309">
              <w:rPr>
                <w:sz w:val="12"/>
                <w:szCs w:val="12"/>
              </w:rPr>
              <w:t>12</w:t>
            </w:r>
          </w:p>
        </w:tc>
        <w:tc>
          <w:tcPr>
            <w:tcW w:w="666" w:type="dxa"/>
            <w:tcBorders>
              <w:top w:val="nil"/>
              <w:left w:val="nil"/>
              <w:bottom w:val="nil"/>
              <w:right w:val="single" w:sz="8" w:space="0" w:color="auto"/>
            </w:tcBorders>
            <w:shd w:val="clear" w:color="000000" w:fill="FFFFFF"/>
            <w:noWrap/>
            <w:hideMark/>
          </w:tcPr>
          <w:p w14:paraId="446102B5" w14:textId="77777777" w:rsidR="002B6309" w:rsidRPr="002B6309" w:rsidRDefault="002B6309" w:rsidP="002B6309">
            <w:pPr>
              <w:jc w:val="center"/>
              <w:rPr>
                <w:sz w:val="12"/>
                <w:szCs w:val="12"/>
              </w:rPr>
            </w:pPr>
            <w:r w:rsidRPr="002B6309">
              <w:rPr>
                <w:sz w:val="12"/>
                <w:szCs w:val="12"/>
              </w:rPr>
              <w:t>13</w:t>
            </w:r>
          </w:p>
        </w:tc>
        <w:tc>
          <w:tcPr>
            <w:tcW w:w="666" w:type="dxa"/>
            <w:tcBorders>
              <w:top w:val="nil"/>
              <w:left w:val="nil"/>
              <w:bottom w:val="nil"/>
              <w:right w:val="single" w:sz="8" w:space="0" w:color="auto"/>
            </w:tcBorders>
            <w:shd w:val="clear" w:color="000000" w:fill="FFFFFF"/>
            <w:noWrap/>
            <w:hideMark/>
          </w:tcPr>
          <w:p w14:paraId="58B1B59D" w14:textId="77777777" w:rsidR="002B6309" w:rsidRPr="002B6309" w:rsidRDefault="002B6309" w:rsidP="002B6309">
            <w:pPr>
              <w:jc w:val="center"/>
              <w:rPr>
                <w:sz w:val="12"/>
                <w:szCs w:val="12"/>
              </w:rPr>
            </w:pPr>
            <w:r w:rsidRPr="002B6309">
              <w:rPr>
                <w:sz w:val="12"/>
                <w:szCs w:val="12"/>
              </w:rPr>
              <w:t>14</w:t>
            </w:r>
          </w:p>
        </w:tc>
        <w:tc>
          <w:tcPr>
            <w:tcW w:w="666" w:type="dxa"/>
            <w:tcBorders>
              <w:top w:val="nil"/>
              <w:left w:val="nil"/>
              <w:bottom w:val="nil"/>
              <w:right w:val="single" w:sz="8" w:space="0" w:color="auto"/>
            </w:tcBorders>
            <w:shd w:val="clear" w:color="000000" w:fill="FFFFFF"/>
            <w:noWrap/>
            <w:hideMark/>
          </w:tcPr>
          <w:p w14:paraId="34913C66" w14:textId="77777777" w:rsidR="002B6309" w:rsidRPr="002B6309" w:rsidRDefault="002B6309" w:rsidP="002B6309">
            <w:pPr>
              <w:jc w:val="center"/>
              <w:rPr>
                <w:sz w:val="12"/>
                <w:szCs w:val="12"/>
              </w:rPr>
            </w:pPr>
            <w:r w:rsidRPr="002B6309">
              <w:rPr>
                <w:sz w:val="12"/>
                <w:szCs w:val="12"/>
              </w:rPr>
              <w:t>15</w:t>
            </w:r>
          </w:p>
        </w:tc>
        <w:tc>
          <w:tcPr>
            <w:tcW w:w="666" w:type="dxa"/>
            <w:tcBorders>
              <w:top w:val="nil"/>
              <w:left w:val="nil"/>
              <w:bottom w:val="nil"/>
              <w:right w:val="single" w:sz="8" w:space="0" w:color="auto"/>
            </w:tcBorders>
            <w:shd w:val="clear" w:color="000000" w:fill="FFFFFF"/>
            <w:noWrap/>
            <w:hideMark/>
          </w:tcPr>
          <w:p w14:paraId="42C6F244" w14:textId="77777777" w:rsidR="002B6309" w:rsidRPr="002B6309" w:rsidRDefault="002B6309" w:rsidP="002B6309">
            <w:pPr>
              <w:jc w:val="center"/>
              <w:rPr>
                <w:sz w:val="12"/>
                <w:szCs w:val="12"/>
              </w:rPr>
            </w:pPr>
            <w:r w:rsidRPr="002B6309">
              <w:rPr>
                <w:sz w:val="12"/>
                <w:szCs w:val="12"/>
              </w:rPr>
              <w:t>16</w:t>
            </w:r>
          </w:p>
        </w:tc>
        <w:tc>
          <w:tcPr>
            <w:tcW w:w="666" w:type="dxa"/>
            <w:tcBorders>
              <w:top w:val="nil"/>
              <w:left w:val="nil"/>
              <w:bottom w:val="nil"/>
              <w:right w:val="single" w:sz="8" w:space="0" w:color="auto"/>
            </w:tcBorders>
            <w:shd w:val="clear" w:color="000000" w:fill="FFFFFF"/>
            <w:noWrap/>
            <w:hideMark/>
          </w:tcPr>
          <w:p w14:paraId="6548F30B" w14:textId="77777777" w:rsidR="002B6309" w:rsidRPr="002B6309" w:rsidRDefault="002B6309" w:rsidP="002B6309">
            <w:pPr>
              <w:jc w:val="center"/>
              <w:rPr>
                <w:sz w:val="12"/>
                <w:szCs w:val="12"/>
              </w:rPr>
            </w:pPr>
            <w:r w:rsidRPr="002B6309">
              <w:rPr>
                <w:sz w:val="12"/>
                <w:szCs w:val="12"/>
              </w:rPr>
              <w:t>17</w:t>
            </w:r>
          </w:p>
        </w:tc>
        <w:tc>
          <w:tcPr>
            <w:tcW w:w="666" w:type="dxa"/>
            <w:tcBorders>
              <w:top w:val="nil"/>
              <w:left w:val="nil"/>
              <w:bottom w:val="nil"/>
              <w:right w:val="single" w:sz="8" w:space="0" w:color="auto"/>
            </w:tcBorders>
            <w:shd w:val="clear" w:color="000000" w:fill="FFFFFF"/>
            <w:noWrap/>
            <w:hideMark/>
          </w:tcPr>
          <w:p w14:paraId="3AA0CCC1" w14:textId="77777777" w:rsidR="002B6309" w:rsidRPr="002B6309" w:rsidRDefault="002B6309" w:rsidP="002B6309">
            <w:pPr>
              <w:jc w:val="center"/>
              <w:rPr>
                <w:sz w:val="12"/>
                <w:szCs w:val="12"/>
              </w:rPr>
            </w:pPr>
            <w:r w:rsidRPr="002B6309">
              <w:rPr>
                <w:sz w:val="12"/>
                <w:szCs w:val="12"/>
              </w:rPr>
              <w:t>18</w:t>
            </w:r>
          </w:p>
        </w:tc>
        <w:tc>
          <w:tcPr>
            <w:tcW w:w="666" w:type="dxa"/>
            <w:tcBorders>
              <w:top w:val="nil"/>
              <w:left w:val="nil"/>
              <w:bottom w:val="nil"/>
              <w:right w:val="single" w:sz="8" w:space="0" w:color="auto"/>
            </w:tcBorders>
            <w:shd w:val="clear" w:color="000000" w:fill="FFFFFF"/>
            <w:noWrap/>
            <w:hideMark/>
          </w:tcPr>
          <w:p w14:paraId="45DBE732" w14:textId="77777777" w:rsidR="002B6309" w:rsidRPr="002B6309" w:rsidRDefault="002B6309" w:rsidP="002B6309">
            <w:pPr>
              <w:jc w:val="center"/>
              <w:rPr>
                <w:sz w:val="12"/>
                <w:szCs w:val="12"/>
              </w:rPr>
            </w:pPr>
            <w:r w:rsidRPr="002B6309">
              <w:rPr>
                <w:sz w:val="12"/>
                <w:szCs w:val="12"/>
              </w:rPr>
              <w:t>19</w:t>
            </w:r>
          </w:p>
        </w:tc>
        <w:tc>
          <w:tcPr>
            <w:tcW w:w="666" w:type="dxa"/>
            <w:tcBorders>
              <w:top w:val="nil"/>
              <w:left w:val="nil"/>
              <w:bottom w:val="nil"/>
              <w:right w:val="single" w:sz="8" w:space="0" w:color="auto"/>
            </w:tcBorders>
            <w:shd w:val="clear" w:color="000000" w:fill="FFFFFF"/>
            <w:noWrap/>
            <w:hideMark/>
          </w:tcPr>
          <w:p w14:paraId="20415643" w14:textId="77777777" w:rsidR="002B6309" w:rsidRPr="002B6309" w:rsidRDefault="002B6309" w:rsidP="002B6309">
            <w:pPr>
              <w:jc w:val="center"/>
              <w:rPr>
                <w:sz w:val="12"/>
                <w:szCs w:val="12"/>
              </w:rPr>
            </w:pPr>
            <w:r w:rsidRPr="002B6309">
              <w:rPr>
                <w:sz w:val="12"/>
                <w:szCs w:val="12"/>
              </w:rPr>
              <w:t>20</w:t>
            </w:r>
          </w:p>
        </w:tc>
        <w:tc>
          <w:tcPr>
            <w:tcW w:w="666" w:type="dxa"/>
            <w:tcBorders>
              <w:top w:val="nil"/>
              <w:left w:val="nil"/>
              <w:bottom w:val="nil"/>
              <w:right w:val="single" w:sz="8" w:space="0" w:color="auto"/>
            </w:tcBorders>
            <w:shd w:val="clear" w:color="000000" w:fill="FFFFFF"/>
            <w:noWrap/>
            <w:hideMark/>
          </w:tcPr>
          <w:p w14:paraId="05970DCD" w14:textId="77777777" w:rsidR="002B6309" w:rsidRPr="002B6309" w:rsidRDefault="002B6309" w:rsidP="002B6309">
            <w:pPr>
              <w:jc w:val="center"/>
              <w:rPr>
                <w:sz w:val="12"/>
                <w:szCs w:val="12"/>
              </w:rPr>
            </w:pPr>
            <w:r w:rsidRPr="002B6309">
              <w:rPr>
                <w:sz w:val="12"/>
                <w:szCs w:val="12"/>
              </w:rPr>
              <w:t>21</w:t>
            </w:r>
          </w:p>
        </w:tc>
      </w:tr>
      <w:tr w:rsidR="002B6309" w:rsidRPr="002B6309" w14:paraId="57A99F58" w14:textId="77777777" w:rsidTr="002B6309">
        <w:trPr>
          <w:trHeight w:val="330"/>
        </w:trPr>
        <w:tc>
          <w:tcPr>
            <w:tcW w:w="14852" w:type="dxa"/>
            <w:gridSpan w:val="20"/>
            <w:tcBorders>
              <w:top w:val="single" w:sz="8" w:space="0" w:color="auto"/>
              <w:left w:val="single" w:sz="8" w:space="0" w:color="auto"/>
              <w:bottom w:val="single" w:sz="8" w:space="0" w:color="auto"/>
              <w:right w:val="nil"/>
            </w:tcBorders>
            <w:shd w:val="clear" w:color="000000" w:fill="FFFFFF"/>
            <w:hideMark/>
          </w:tcPr>
          <w:p w14:paraId="093BD6BC" w14:textId="77777777" w:rsidR="002B6309" w:rsidRPr="002B6309" w:rsidRDefault="002B6309" w:rsidP="002B6309">
            <w:pPr>
              <w:jc w:val="center"/>
              <w:rPr>
                <w:b/>
                <w:bCs/>
                <w:sz w:val="12"/>
                <w:szCs w:val="12"/>
              </w:rPr>
            </w:pPr>
            <w:r w:rsidRPr="002B6309">
              <w:rPr>
                <w:b/>
                <w:bCs/>
                <w:sz w:val="12"/>
                <w:szCs w:val="12"/>
              </w:rPr>
              <w:t>Баланс теплоносителя</w:t>
            </w:r>
          </w:p>
        </w:tc>
      </w:tr>
      <w:tr w:rsidR="002B6309" w:rsidRPr="002B6309" w14:paraId="5BD08E69" w14:textId="77777777" w:rsidTr="002B6309">
        <w:trPr>
          <w:trHeight w:val="870"/>
        </w:trPr>
        <w:tc>
          <w:tcPr>
            <w:tcW w:w="371" w:type="dxa"/>
            <w:tcBorders>
              <w:top w:val="nil"/>
              <w:left w:val="single" w:sz="8" w:space="0" w:color="auto"/>
              <w:bottom w:val="single" w:sz="4" w:space="0" w:color="auto"/>
              <w:right w:val="single" w:sz="8" w:space="0" w:color="auto"/>
            </w:tcBorders>
            <w:shd w:val="clear" w:color="000000" w:fill="FFFFFF"/>
            <w:noWrap/>
            <w:hideMark/>
          </w:tcPr>
          <w:p w14:paraId="2152E3E3" w14:textId="77777777" w:rsidR="002B6309" w:rsidRPr="002B6309" w:rsidRDefault="002B6309" w:rsidP="002B6309">
            <w:pPr>
              <w:jc w:val="center"/>
              <w:rPr>
                <w:sz w:val="12"/>
                <w:szCs w:val="12"/>
              </w:rPr>
            </w:pPr>
            <w:r w:rsidRPr="002B6309">
              <w:rPr>
                <w:sz w:val="12"/>
                <w:szCs w:val="12"/>
              </w:rPr>
              <w:t>1</w:t>
            </w:r>
          </w:p>
        </w:tc>
        <w:tc>
          <w:tcPr>
            <w:tcW w:w="2079" w:type="dxa"/>
            <w:tcBorders>
              <w:top w:val="nil"/>
              <w:left w:val="nil"/>
              <w:bottom w:val="single" w:sz="4" w:space="0" w:color="auto"/>
              <w:right w:val="single" w:sz="8" w:space="0" w:color="auto"/>
            </w:tcBorders>
            <w:shd w:val="clear" w:color="000000" w:fill="FFFFFF"/>
            <w:noWrap/>
            <w:hideMark/>
          </w:tcPr>
          <w:p w14:paraId="03FD4B0B" w14:textId="77777777" w:rsidR="002B6309" w:rsidRPr="002B6309" w:rsidRDefault="002B6309" w:rsidP="002B6309">
            <w:pPr>
              <w:rPr>
                <w:sz w:val="12"/>
                <w:szCs w:val="12"/>
              </w:rPr>
            </w:pPr>
            <w:r w:rsidRPr="002B6309">
              <w:rPr>
                <w:sz w:val="12"/>
                <w:szCs w:val="12"/>
              </w:rPr>
              <w:t>Теплоносителя всего, в том числе</w:t>
            </w:r>
          </w:p>
        </w:tc>
        <w:tc>
          <w:tcPr>
            <w:tcW w:w="562" w:type="dxa"/>
            <w:tcBorders>
              <w:top w:val="nil"/>
              <w:left w:val="nil"/>
              <w:bottom w:val="single" w:sz="4" w:space="0" w:color="auto"/>
              <w:right w:val="single" w:sz="8" w:space="0" w:color="auto"/>
            </w:tcBorders>
            <w:shd w:val="clear" w:color="000000" w:fill="FFFFFF"/>
            <w:noWrap/>
            <w:hideMark/>
          </w:tcPr>
          <w:p w14:paraId="273494BA" w14:textId="77777777" w:rsidR="002B6309" w:rsidRPr="002B6309" w:rsidRDefault="002B6309" w:rsidP="002B6309">
            <w:pPr>
              <w:jc w:val="center"/>
              <w:rPr>
                <w:sz w:val="12"/>
                <w:szCs w:val="12"/>
              </w:rPr>
            </w:pPr>
            <w:r w:rsidRPr="002B6309">
              <w:rPr>
                <w:sz w:val="12"/>
                <w:szCs w:val="12"/>
              </w:rPr>
              <w:t>м3</w:t>
            </w:r>
          </w:p>
        </w:tc>
        <w:tc>
          <w:tcPr>
            <w:tcW w:w="957" w:type="dxa"/>
            <w:tcBorders>
              <w:top w:val="nil"/>
              <w:left w:val="nil"/>
              <w:bottom w:val="single" w:sz="4" w:space="0" w:color="auto"/>
              <w:right w:val="single" w:sz="8" w:space="0" w:color="auto"/>
            </w:tcBorders>
            <w:shd w:val="clear" w:color="000000" w:fill="FFFFFF"/>
            <w:noWrap/>
            <w:hideMark/>
          </w:tcPr>
          <w:p w14:paraId="273A7219" w14:textId="77777777" w:rsidR="002B6309" w:rsidRPr="002B6309" w:rsidRDefault="002B6309" w:rsidP="002B6309">
            <w:pPr>
              <w:jc w:val="right"/>
              <w:rPr>
                <w:sz w:val="12"/>
                <w:szCs w:val="12"/>
              </w:rPr>
            </w:pPr>
            <w:r w:rsidRPr="002B6309">
              <w:rPr>
                <w:sz w:val="12"/>
                <w:szCs w:val="12"/>
              </w:rPr>
              <w:t>157583,00</w:t>
            </w:r>
          </w:p>
        </w:tc>
        <w:tc>
          <w:tcPr>
            <w:tcW w:w="893" w:type="dxa"/>
            <w:tcBorders>
              <w:top w:val="nil"/>
              <w:left w:val="nil"/>
              <w:bottom w:val="single" w:sz="4" w:space="0" w:color="auto"/>
              <w:right w:val="nil"/>
            </w:tcBorders>
            <w:shd w:val="clear" w:color="000000" w:fill="FFFFFF"/>
            <w:noWrap/>
            <w:hideMark/>
          </w:tcPr>
          <w:p w14:paraId="0837EA59" w14:textId="77777777" w:rsidR="002B6309" w:rsidRPr="002B6309" w:rsidRDefault="002B6309" w:rsidP="002B6309">
            <w:pPr>
              <w:jc w:val="right"/>
              <w:rPr>
                <w:sz w:val="12"/>
                <w:szCs w:val="12"/>
              </w:rPr>
            </w:pPr>
            <w:r w:rsidRPr="002B6309">
              <w:rPr>
                <w:sz w:val="12"/>
                <w:szCs w:val="12"/>
              </w:rPr>
              <w:t>157583,00</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642613D3" w14:textId="77777777" w:rsidR="002B6309" w:rsidRPr="002B6309" w:rsidRDefault="002B6309" w:rsidP="002B6309">
            <w:pPr>
              <w:jc w:val="right"/>
              <w:rPr>
                <w:sz w:val="12"/>
                <w:szCs w:val="12"/>
              </w:rPr>
            </w:pPr>
            <w:r w:rsidRPr="002B6309">
              <w:rPr>
                <w:sz w:val="12"/>
                <w:szCs w:val="12"/>
              </w:rPr>
              <w:t>157583,00</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23D36809" w14:textId="77777777" w:rsidR="002B6309" w:rsidRPr="002B6309" w:rsidRDefault="002B6309" w:rsidP="002B6309">
            <w:pPr>
              <w:jc w:val="right"/>
              <w:rPr>
                <w:sz w:val="12"/>
                <w:szCs w:val="12"/>
              </w:rPr>
            </w:pPr>
            <w:r w:rsidRPr="002B6309">
              <w:rPr>
                <w:sz w:val="12"/>
                <w:szCs w:val="12"/>
              </w:rPr>
              <w:t>157583,00</w:t>
            </w:r>
          </w:p>
        </w:tc>
        <w:tc>
          <w:tcPr>
            <w:tcW w:w="666" w:type="dxa"/>
            <w:tcBorders>
              <w:top w:val="nil"/>
              <w:left w:val="nil"/>
              <w:bottom w:val="single" w:sz="4" w:space="0" w:color="auto"/>
              <w:right w:val="single" w:sz="8" w:space="0" w:color="auto"/>
            </w:tcBorders>
            <w:shd w:val="clear" w:color="000000" w:fill="FFFFFF"/>
            <w:noWrap/>
            <w:hideMark/>
          </w:tcPr>
          <w:p w14:paraId="004AE7B5" w14:textId="77777777" w:rsidR="002B6309" w:rsidRPr="002B6309" w:rsidRDefault="002B6309" w:rsidP="002B6309">
            <w:pPr>
              <w:jc w:val="right"/>
              <w:rPr>
                <w:sz w:val="12"/>
                <w:szCs w:val="12"/>
              </w:rPr>
            </w:pPr>
            <w:r w:rsidRPr="002B6309">
              <w:rPr>
                <w:sz w:val="12"/>
                <w:szCs w:val="12"/>
              </w:rPr>
              <w:t>157583,00</w:t>
            </w:r>
          </w:p>
        </w:tc>
        <w:tc>
          <w:tcPr>
            <w:tcW w:w="666" w:type="dxa"/>
            <w:tcBorders>
              <w:top w:val="nil"/>
              <w:left w:val="nil"/>
              <w:bottom w:val="single" w:sz="4" w:space="0" w:color="auto"/>
              <w:right w:val="single" w:sz="8" w:space="0" w:color="auto"/>
            </w:tcBorders>
            <w:shd w:val="clear" w:color="000000" w:fill="FFFFFF"/>
            <w:noWrap/>
            <w:hideMark/>
          </w:tcPr>
          <w:p w14:paraId="54A7B457" w14:textId="77777777" w:rsidR="002B6309" w:rsidRPr="002B6309" w:rsidRDefault="002B6309" w:rsidP="002B6309">
            <w:pPr>
              <w:jc w:val="right"/>
              <w:rPr>
                <w:sz w:val="12"/>
                <w:szCs w:val="12"/>
              </w:rPr>
            </w:pPr>
            <w:r w:rsidRPr="002B6309">
              <w:rPr>
                <w:sz w:val="12"/>
                <w:szCs w:val="12"/>
              </w:rPr>
              <w:t>157583,00</w:t>
            </w:r>
          </w:p>
        </w:tc>
        <w:tc>
          <w:tcPr>
            <w:tcW w:w="666" w:type="dxa"/>
            <w:tcBorders>
              <w:top w:val="nil"/>
              <w:left w:val="nil"/>
              <w:bottom w:val="single" w:sz="4" w:space="0" w:color="auto"/>
              <w:right w:val="single" w:sz="8" w:space="0" w:color="auto"/>
            </w:tcBorders>
            <w:shd w:val="clear" w:color="000000" w:fill="FFFFFF"/>
            <w:noWrap/>
            <w:hideMark/>
          </w:tcPr>
          <w:p w14:paraId="40BE402E" w14:textId="77777777" w:rsidR="002B6309" w:rsidRPr="002B6309" w:rsidRDefault="002B6309" w:rsidP="002B6309">
            <w:pPr>
              <w:jc w:val="right"/>
              <w:rPr>
                <w:sz w:val="12"/>
                <w:szCs w:val="12"/>
              </w:rPr>
            </w:pPr>
            <w:r w:rsidRPr="002B6309">
              <w:rPr>
                <w:sz w:val="12"/>
                <w:szCs w:val="12"/>
              </w:rPr>
              <w:t>157583,00</w:t>
            </w:r>
          </w:p>
        </w:tc>
        <w:tc>
          <w:tcPr>
            <w:tcW w:w="666" w:type="dxa"/>
            <w:tcBorders>
              <w:top w:val="nil"/>
              <w:left w:val="nil"/>
              <w:bottom w:val="single" w:sz="4" w:space="0" w:color="auto"/>
              <w:right w:val="single" w:sz="8" w:space="0" w:color="auto"/>
            </w:tcBorders>
            <w:shd w:val="clear" w:color="000000" w:fill="FFFFFF"/>
            <w:noWrap/>
            <w:hideMark/>
          </w:tcPr>
          <w:p w14:paraId="5DB0ED04" w14:textId="77777777" w:rsidR="002B6309" w:rsidRPr="002B6309" w:rsidRDefault="002B6309" w:rsidP="002B6309">
            <w:pPr>
              <w:jc w:val="right"/>
              <w:rPr>
                <w:sz w:val="12"/>
                <w:szCs w:val="12"/>
              </w:rPr>
            </w:pPr>
            <w:r w:rsidRPr="002B6309">
              <w:rPr>
                <w:sz w:val="12"/>
                <w:szCs w:val="12"/>
              </w:rPr>
              <w:t>157583,00</w:t>
            </w:r>
          </w:p>
        </w:tc>
        <w:tc>
          <w:tcPr>
            <w:tcW w:w="666" w:type="dxa"/>
            <w:tcBorders>
              <w:top w:val="nil"/>
              <w:left w:val="nil"/>
              <w:bottom w:val="single" w:sz="4" w:space="0" w:color="auto"/>
              <w:right w:val="single" w:sz="8" w:space="0" w:color="auto"/>
            </w:tcBorders>
            <w:shd w:val="clear" w:color="000000" w:fill="FFFFFF"/>
            <w:noWrap/>
            <w:hideMark/>
          </w:tcPr>
          <w:p w14:paraId="67819728" w14:textId="77777777" w:rsidR="002B6309" w:rsidRPr="002B6309" w:rsidRDefault="002B6309" w:rsidP="002B6309">
            <w:pPr>
              <w:jc w:val="right"/>
              <w:rPr>
                <w:sz w:val="12"/>
                <w:szCs w:val="12"/>
              </w:rPr>
            </w:pPr>
            <w:r w:rsidRPr="002B6309">
              <w:rPr>
                <w:sz w:val="12"/>
                <w:szCs w:val="12"/>
              </w:rPr>
              <w:t>157583,00</w:t>
            </w:r>
          </w:p>
        </w:tc>
        <w:tc>
          <w:tcPr>
            <w:tcW w:w="666" w:type="dxa"/>
            <w:tcBorders>
              <w:top w:val="nil"/>
              <w:left w:val="nil"/>
              <w:bottom w:val="single" w:sz="4" w:space="0" w:color="auto"/>
              <w:right w:val="single" w:sz="8" w:space="0" w:color="auto"/>
            </w:tcBorders>
            <w:shd w:val="clear" w:color="000000" w:fill="FFFFFF"/>
            <w:noWrap/>
            <w:hideMark/>
          </w:tcPr>
          <w:p w14:paraId="7190B82A" w14:textId="77777777" w:rsidR="002B6309" w:rsidRPr="002B6309" w:rsidRDefault="002B6309" w:rsidP="002B6309">
            <w:pPr>
              <w:jc w:val="right"/>
              <w:rPr>
                <w:sz w:val="12"/>
                <w:szCs w:val="12"/>
              </w:rPr>
            </w:pPr>
            <w:r w:rsidRPr="002B6309">
              <w:rPr>
                <w:sz w:val="12"/>
                <w:szCs w:val="12"/>
              </w:rPr>
              <w:t>157583,00</w:t>
            </w:r>
          </w:p>
        </w:tc>
        <w:tc>
          <w:tcPr>
            <w:tcW w:w="666" w:type="dxa"/>
            <w:tcBorders>
              <w:top w:val="nil"/>
              <w:left w:val="nil"/>
              <w:bottom w:val="single" w:sz="4" w:space="0" w:color="auto"/>
              <w:right w:val="single" w:sz="8" w:space="0" w:color="auto"/>
            </w:tcBorders>
            <w:shd w:val="clear" w:color="000000" w:fill="FFFFFF"/>
            <w:noWrap/>
            <w:hideMark/>
          </w:tcPr>
          <w:p w14:paraId="57F60CE8" w14:textId="77777777" w:rsidR="002B6309" w:rsidRPr="002B6309" w:rsidRDefault="002B6309" w:rsidP="002B6309">
            <w:pPr>
              <w:jc w:val="right"/>
              <w:rPr>
                <w:sz w:val="12"/>
                <w:szCs w:val="12"/>
              </w:rPr>
            </w:pPr>
            <w:r w:rsidRPr="002B6309">
              <w:rPr>
                <w:sz w:val="12"/>
                <w:szCs w:val="12"/>
              </w:rPr>
              <w:t>157583,00</w:t>
            </w:r>
          </w:p>
        </w:tc>
        <w:tc>
          <w:tcPr>
            <w:tcW w:w="666" w:type="dxa"/>
            <w:tcBorders>
              <w:top w:val="nil"/>
              <w:left w:val="nil"/>
              <w:bottom w:val="single" w:sz="4" w:space="0" w:color="auto"/>
              <w:right w:val="single" w:sz="8" w:space="0" w:color="auto"/>
            </w:tcBorders>
            <w:shd w:val="clear" w:color="000000" w:fill="FFFFFF"/>
            <w:noWrap/>
            <w:hideMark/>
          </w:tcPr>
          <w:p w14:paraId="1559FE9E" w14:textId="77777777" w:rsidR="002B6309" w:rsidRPr="002B6309" w:rsidRDefault="002B6309" w:rsidP="002B6309">
            <w:pPr>
              <w:jc w:val="right"/>
              <w:rPr>
                <w:sz w:val="12"/>
                <w:szCs w:val="12"/>
              </w:rPr>
            </w:pPr>
            <w:r w:rsidRPr="002B6309">
              <w:rPr>
                <w:sz w:val="12"/>
                <w:szCs w:val="12"/>
              </w:rPr>
              <w:t>157583,00</w:t>
            </w:r>
          </w:p>
        </w:tc>
        <w:tc>
          <w:tcPr>
            <w:tcW w:w="666" w:type="dxa"/>
            <w:tcBorders>
              <w:top w:val="nil"/>
              <w:left w:val="nil"/>
              <w:bottom w:val="single" w:sz="4" w:space="0" w:color="auto"/>
              <w:right w:val="single" w:sz="8" w:space="0" w:color="auto"/>
            </w:tcBorders>
            <w:shd w:val="clear" w:color="000000" w:fill="FFFFFF"/>
            <w:noWrap/>
            <w:hideMark/>
          </w:tcPr>
          <w:p w14:paraId="3889C12D" w14:textId="77777777" w:rsidR="002B6309" w:rsidRPr="002B6309" w:rsidRDefault="002B6309" w:rsidP="002B6309">
            <w:pPr>
              <w:jc w:val="right"/>
              <w:rPr>
                <w:sz w:val="12"/>
                <w:szCs w:val="12"/>
              </w:rPr>
            </w:pPr>
            <w:r w:rsidRPr="002B6309">
              <w:rPr>
                <w:sz w:val="12"/>
                <w:szCs w:val="12"/>
              </w:rPr>
              <w:t>157583,00</w:t>
            </w:r>
          </w:p>
        </w:tc>
        <w:tc>
          <w:tcPr>
            <w:tcW w:w="666" w:type="dxa"/>
            <w:tcBorders>
              <w:top w:val="nil"/>
              <w:left w:val="nil"/>
              <w:bottom w:val="single" w:sz="4" w:space="0" w:color="auto"/>
              <w:right w:val="single" w:sz="8" w:space="0" w:color="auto"/>
            </w:tcBorders>
            <w:shd w:val="clear" w:color="000000" w:fill="FFFFFF"/>
            <w:noWrap/>
            <w:hideMark/>
          </w:tcPr>
          <w:p w14:paraId="17C4A3A8" w14:textId="77777777" w:rsidR="002B6309" w:rsidRPr="002B6309" w:rsidRDefault="002B6309" w:rsidP="002B6309">
            <w:pPr>
              <w:jc w:val="right"/>
              <w:rPr>
                <w:sz w:val="12"/>
                <w:szCs w:val="12"/>
              </w:rPr>
            </w:pPr>
            <w:r w:rsidRPr="002B6309">
              <w:rPr>
                <w:sz w:val="12"/>
                <w:szCs w:val="12"/>
              </w:rPr>
              <w:t>157583,00</w:t>
            </w:r>
          </w:p>
        </w:tc>
        <w:tc>
          <w:tcPr>
            <w:tcW w:w="666" w:type="dxa"/>
            <w:tcBorders>
              <w:top w:val="nil"/>
              <w:left w:val="nil"/>
              <w:bottom w:val="single" w:sz="4" w:space="0" w:color="auto"/>
              <w:right w:val="single" w:sz="8" w:space="0" w:color="auto"/>
            </w:tcBorders>
            <w:shd w:val="clear" w:color="000000" w:fill="FFFFFF"/>
            <w:noWrap/>
            <w:hideMark/>
          </w:tcPr>
          <w:p w14:paraId="6DC7225E" w14:textId="77777777" w:rsidR="002B6309" w:rsidRPr="002B6309" w:rsidRDefault="002B6309" w:rsidP="002B6309">
            <w:pPr>
              <w:jc w:val="right"/>
              <w:rPr>
                <w:sz w:val="12"/>
                <w:szCs w:val="12"/>
              </w:rPr>
            </w:pPr>
            <w:r w:rsidRPr="002B6309">
              <w:rPr>
                <w:sz w:val="12"/>
                <w:szCs w:val="12"/>
              </w:rPr>
              <w:t>157583,00</w:t>
            </w:r>
          </w:p>
        </w:tc>
        <w:tc>
          <w:tcPr>
            <w:tcW w:w="666" w:type="dxa"/>
            <w:tcBorders>
              <w:top w:val="nil"/>
              <w:left w:val="nil"/>
              <w:bottom w:val="single" w:sz="4" w:space="0" w:color="auto"/>
              <w:right w:val="single" w:sz="8" w:space="0" w:color="auto"/>
            </w:tcBorders>
            <w:shd w:val="clear" w:color="000000" w:fill="FFFFFF"/>
            <w:noWrap/>
            <w:hideMark/>
          </w:tcPr>
          <w:p w14:paraId="0B7E7526" w14:textId="77777777" w:rsidR="002B6309" w:rsidRPr="002B6309" w:rsidRDefault="002B6309" w:rsidP="002B6309">
            <w:pPr>
              <w:jc w:val="right"/>
              <w:rPr>
                <w:sz w:val="12"/>
                <w:szCs w:val="12"/>
              </w:rPr>
            </w:pPr>
            <w:r w:rsidRPr="002B6309">
              <w:rPr>
                <w:sz w:val="12"/>
                <w:szCs w:val="12"/>
              </w:rPr>
              <w:t>157583,00</w:t>
            </w:r>
          </w:p>
        </w:tc>
        <w:tc>
          <w:tcPr>
            <w:tcW w:w="666" w:type="dxa"/>
            <w:tcBorders>
              <w:top w:val="nil"/>
              <w:left w:val="nil"/>
              <w:bottom w:val="single" w:sz="4" w:space="0" w:color="auto"/>
              <w:right w:val="single" w:sz="8" w:space="0" w:color="auto"/>
            </w:tcBorders>
            <w:shd w:val="clear" w:color="000000" w:fill="FFFFFF"/>
            <w:noWrap/>
            <w:hideMark/>
          </w:tcPr>
          <w:p w14:paraId="0D60F62B" w14:textId="77777777" w:rsidR="002B6309" w:rsidRPr="002B6309" w:rsidRDefault="002B6309" w:rsidP="002B6309">
            <w:pPr>
              <w:jc w:val="right"/>
              <w:rPr>
                <w:sz w:val="12"/>
                <w:szCs w:val="12"/>
              </w:rPr>
            </w:pPr>
            <w:r w:rsidRPr="002B6309">
              <w:rPr>
                <w:sz w:val="12"/>
                <w:szCs w:val="12"/>
              </w:rPr>
              <w:t>157583,00</w:t>
            </w:r>
          </w:p>
        </w:tc>
      </w:tr>
      <w:tr w:rsidR="002B6309" w:rsidRPr="002B6309" w14:paraId="75D6BE5D" w14:textId="77777777" w:rsidTr="002B6309">
        <w:trPr>
          <w:trHeight w:val="360"/>
        </w:trPr>
        <w:tc>
          <w:tcPr>
            <w:tcW w:w="371" w:type="dxa"/>
            <w:tcBorders>
              <w:top w:val="nil"/>
              <w:left w:val="single" w:sz="8" w:space="0" w:color="auto"/>
              <w:bottom w:val="single" w:sz="4" w:space="0" w:color="auto"/>
              <w:right w:val="single" w:sz="8" w:space="0" w:color="auto"/>
            </w:tcBorders>
            <w:shd w:val="clear" w:color="000000" w:fill="FFFFFF"/>
            <w:noWrap/>
            <w:hideMark/>
          </w:tcPr>
          <w:p w14:paraId="6AF43439" w14:textId="77777777" w:rsidR="002B6309" w:rsidRPr="002B6309" w:rsidRDefault="002B6309" w:rsidP="002B6309">
            <w:pPr>
              <w:jc w:val="center"/>
              <w:rPr>
                <w:sz w:val="12"/>
                <w:szCs w:val="12"/>
              </w:rPr>
            </w:pPr>
            <w:r w:rsidRPr="002B6309">
              <w:rPr>
                <w:sz w:val="12"/>
                <w:szCs w:val="12"/>
              </w:rPr>
              <w:t>1.1</w:t>
            </w:r>
          </w:p>
        </w:tc>
        <w:tc>
          <w:tcPr>
            <w:tcW w:w="2079" w:type="dxa"/>
            <w:tcBorders>
              <w:top w:val="nil"/>
              <w:left w:val="nil"/>
              <w:bottom w:val="single" w:sz="4" w:space="0" w:color="auto"/>
              <w:right w:val="single" w:sz="8" w:space="0" w:color="auto"/>
            </w:tcBorders>
            <w:shd w:val="clear" w:color="000000" w:fill="FFFFFF"/>
            <w:noWrap/>
            <w:hideMark/>
          </w:tcPr>
          <w:p w14:paraId="358465FE" w14:textId="77777777" w:rsidR="002B6309" w:rsidRPr="002B6309" w:rsidRDefault="002B6309" w:rsidP="002B6309">
            <w:pPr>
              <w:rPr>
                <w:sz w:val="12"/>
                <w:szCs w:val="12"/>
              </w:rPr>
            </w:pPr>
            <w:r w:rsidRPr="002B6309">
              <w:rPr>
                <w:sz w:val="12"/>
                <w:szCs w:val="12"/>
              </w:rPr>
              <w:t>теплоноситель на сторону</w:t>
            </w:r>
          </w:p>
        </w:tc>
        <w:tc>
          <w:tcPr>
            <w:tcW w:w="562" w:type="dxa"/>
            <w:tcBorders>
              <w:top w:val="nil"/>
              <w:left w:val="nil"/>
              <w:bottom w:val="single" w:sz="4" w:space="0" w:color="auto"/>
              <w:right w:val="single" w:sz="8" w:space="0" w:color="auto"/>
            </w:tcBorders>
            <w:shd w:val="clear" w:color="000000" w:fill="FFFFFF"/>
            <w:noWrap/>
            <w:hideMark/>
          </w:tcPr>
          <w:p w14:paraId="3349A1B5" w14:textId="77777777" w:rsidR="002B6309" w:rsidRPr="002B6309" w:rsidRDefault="002B6309" w:rsidP="002B6309">
            <w:pPr>
              <w:jc w:val="center"/>
              <w:rPr>
                <w:sz w:val="12"/>
                <w:szCs w:val="12"/>
              </w:rPr>
            </w:pPr>
            <w:r w:rsidRPr="002B6309">
              <w:rPr>
                <w:sz w:val="12"/>
                <w:szCs w:val="12"/>
              </w:rPr>
              <w:t>м3</w:t>
            </w:r>
          </w:p>
        </w:tc>
        <w:tc>
          <w:tcPr>
            <w:tcW w:w="957" w:type="dxa"/>
            <w:tcBorders>
              <w:top w:val="nil"/>
              <w:left w:val="nil"/>
              <w:bottom w:val="single" w:sz="4" w:space="0" w:color="auto"/>
              <w:right w:val="single" w:sz="8" w:space="0" w:color="auto"/>
            </w:tcBorders>
            <w:shd w:val="clear" w:color="000000" w:fill="FFFFFF"/>
            <w:noWrap/>
            <w:hideMark/>
          </w:tcPr>
          <w:p w14:paraId="2ACD6DD4" w14:textId="77777777" w:rsidR="002B6309" w:rsidRPr="002B6309" w:rsidRDefault="002B6309" w:rsidP="002B6309">
            <w:pPr>
              <w:jc w:val="right"/>
              <w:rPr>
                <w:sz w:val="12"/>
                <w:szCs w:val="12"/>
              </w:rPr>
            </w:pPr>
            <w:r w:rsidRPr="002B6309">
              <w:rPr>
                <w:sz w:val="12"/>
                <w:szCs w:val="12"/>
              </w:rPr>
              <w:t>157566,20</w:t>
            </w:r>
          </w:p>
        </w:tc>
        <w:tc>
          <w:tcPr>
            <w:tcW w:w="893" w:type="dxa"/>
            <w:tcBorders>
              <w:top w:val="nil"/>
              <w:left w:val="nil"/>
              <w:bottom w:val="single" w:sz="4" w:space="0" w:color="auto"/>
              <w:right w:val="nil"/>
            </w:tcBorders>
            <w:shd w:val="clear" w:color="000000" w:fill="FFFFFF"/>
            <w:noWrap/>
            <w:hideMark/>
          </w:tcPr>
          <w:p w14:paraId="25FB2606" w14:textId="77777777" w:rsidR="002B6309" w:rsidRPr="002B6309" w:rsidRDefault="002B6309" w:rsidP="002B6309">
            <w:pPr>
              <w:jc w:val="right"/>
              <w:rPr>
                <w:sz w:val="12"/>
                <w:szCs w:val="12"/>
              </w:rPr>
            </w:pPr>
            <w:r w:rsidRPr="002B6309">
              <w:rPr>
                <w:sz w:val="12"/>
                <w:szCs w:val="12"/>
              </w:rPr>
              <w:t>157566,20</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2EEE7D03" w14:textId="77777777" w:rsidR="002B6309" w:rsidRPr="002B6309" w:rsidRDefault="002B6309" w:rsidP="002B6309">
            <w:pPr>
              <w:jc w:val="right"/>
              <w:rPr>
                <w:sz w:val="12"/>
                <w:szCs w:val="12"/>
              </w:rPr>
            </w:pPr>
            <w:r w:rsidRPr="002B6309">
              <w:rPr>
                <w:sz w:val="12"/>
                <w:szCs w:val="12"/>
              </w:rPr>
              <w:t>157566,20</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0E3EA4D9" w14:textId="77777777" w:rsidR="002B6309" w:rsidRPr="002B6309" w:rsidRDefault="002B6309" w:rsidP="002B6309">
            <w:pPr>
              <w:jc w:val="right"/>
              <w:rPr>
                <w:sz w:val="12"/>
                <w:szCs w:val="12"/>
              </w:rPr>
            </w:pPr>
            <w:r w:rsidRPr="002B6309">
              <w:rPr>
                <w:sz w:val="12"/>
                <w:szCs w:val="12"/>
              </w:rPr>
              <w:t>157566,20</w:t>
            </w:r>
          </w:p>
        </w:tc>
        <w:tc>
          <w:tcPr>
            <w:tcW w:w="666" w:type="dxa"/>
            <w:tcBorders>
              <w:top w:val="nil"/>
              <w:left w:val="nil"/>
              <w:bottom w:val="single" w:sz="4" w:space="0" w:color="auto"/>
              <w:right w:val="single" w:sz="8" w:space="0" w:color="auto"/>
            </w:tcBorders>
            <w:shd w:val="clear" w:color="000000" w:fill="FFFFFF"/>
            <w:noWrap/>
            <w:hideMark/>
          </w:tcPr>
          <w:p w14:paraId="1446DA9F" w14:textId="77777777" w:rsidR="002B6309" w:rsidRPr="002B6309" w:rsidRDefault="002B6309" w:rsidP="002B6309">
            <w:pPr>
              <w:jc w:val="right"/>
              <w:rPr>
                <w:sz w:val="12"/>
                <w:szCs w:val="12"/>
              </w:rPr>
            </w:pPr>
            <w:r w:rsidRPr="002B6309">
              <w:rPr>
                <w:sz w:val="12"/>
                <w:szCs w:val="12"/>
              </w:rPr>
              <w:t>157566,20</w:t>
            </w:r>
          </w:p>
        </w:tc>
        <w:tc>
          <w:tcPr>
            <w:tcW w:w="666" w:type="dxa"/>
            <w:tcBorders>
              <w:top w:val="nil"/>
              <w:left w:val="nil"/>
              <w:bottom w:val="single" w:sz="4" w:space="0" w:color="auto"/>
              <w:right w:val="single" w:sz="8" w:space="0" w:color="auto"/>
            </w:tcBorders>
            <w:shd w:val="clear" w:color="000000" w:fill="FFFFFF"/>
            <w:noWrap/>
            <w:hideMark/>
          </w:tcPr>
          <w:p w14:paraId="7D3DCBAB" w14:textId="77777777" w:rsidR="002B6309" w:rsidRPr="002B6309" w:rsidRDefault="002B6309" w:rsidP="002B6309">
            <w:pPr>
              <w:jc w:val="right"/>
              <w:rPr>
                <w:sz w:val="12"/>
                <w:szCs w:val="12"/>
              </w:rPr>
            </w:pPr>
            <w:r w:rsidRPr="002B6309">
              <w:rPr>
                <w:sz w:val="12"/>
                <w:szCs w:val="12"/>
              </w:rPr>
              <w:t>157566,20</w:t>
            </w:r>
          </w:p>
        </w:tc>
        <w:tc>
          <w:tcPr>
            <w:tcW w:w="666" w:type="dxa"/>
            <w:tcBorders>
              <w:top w:val="nil"/>
              <w:left w:val="nil"/>
              <w:bottom w:val="single" w:sz="4" w:space="0" w:color="auto"/>
              <w:right w:val="single" w:sz="8" w:space="0" w:color="auto"/>
            </w:tcBorders>
            <w:shd w:val="clear" w:color="000000" w:fill="FFFFFF"/>
            <w:noWrap/>
            <w:hideMark/>
          </w:tcPr>
          <w:p w14:paraId="46BB4B05" w14:textId="77777777" w:rsidR="002B6309" w:rsidRPr="002B6309" w:rsidRDefault="002B6309" w:rsidP="002B6309">
            <w:pPr>
              <w:jc w:val="right"/>
              <w:rPr>
                <w:sz w:val="12"/>
                <w:szCs w:val="12"/>
              </w:rPr>
            </w:pPr>
            <w:r w:rsidRPr="002B6309">
              <w:rPr>
                <w:sz w:val="12"/>
                <w:szCs w:val="12"/>
              </w:rPr>
              <w:t>157566,20</w:t>
            </w:r>
          </w:p>
        </w:tc>
        <w:tc>
          <w:tcPr>
            <w:tcW w:w="666" w:type="dxa"/>
            <w:tcBorders>
              <w:top w:val="nil"/>
              <w:left w:val="nil"/>
              <w:bottom w:val="single" w:sz="4" w:space="0" w:color="auto"/>
              <w:right w:val="single" w:sz="8" w:space="0" w:color="auto"/>
            </w:tcBorders>
            <w:shd w:val="clear" w:color="000000" w:fill="FFFFFF"/>
            <w:noWrap/>
            <w:hideMark/>
          </w:tcPr>
          <w:p w14:paraId="1A39C7E0" w14:textId="77777777" w:rsidR="002B6309" w:rsidRPr="002B6309" w:rsidRDefault="002B6309" w:rsidP="002B6309">
            <w:pPr>
              <w:jc w:val="right"/>
              <w:rPr>
                <w:sz w:val="12"/>
                <w:szCs w:val="12"/>
              </w:rPr>
            </w:pPr>
            <w:r w:rsidRPr="002B6309">
              <w:rPr>
                <w:sz w:val="12"/>
                <w:szCs w:val="12"/>
              </w:rPr>
              <w:t>157566,20</w:t>
            </w:r>
          </w:p>
        </w:tc>
        <w:tc>
          <w:tcPr>
            <w:tcW w:w="666" w:type="dxa"/>
            <w:tcBorders>
              <w:top w:val="nil"/>
              <w:left w:val="nil"/>
              <w:bottom w:val="single" w:sz="4" w:space="0" w:color="auto"/>
              <w:right w:val="single" w:sz="8" w:space="0" w:color="auto"/>
            </w:tcBorders>
            <w:shd w:val="clear" w:color="000000" w:fill="FFFFFF"/>
            <w:noWrap/>
            <w:hideMark/>
          </w:tcPr>
          <w:p w14:paraId="35B593AC" w14:textId="77777777" w:rsidR="002B6309" w:rsidRPr="002B6309" w:rsidRDefault="002B6309" w:rsidP="002B6309">
            <w:pPr>
              <w:jc w:val="right"/>
              <w:rPr>
                <w:sz w:val="12"/>
                <w:szCs w:val="12"/>
              </w:rPr>
            </w:pPr>
            <w:r w:rsidRPr="002B6309">
              <w:rPr>
                <w:sz w:val="12"/>
                <w:szCs w:val="12"/>
              </w:rPr>
              <w:t>157566,20</w:t>
            </w:r>
          </w:p>
        </w:tc>
        <w:tc>
          <w:tcPr>
            <w:tcW w:w="666" w:type="dxa"/>
            <w:tcBorders>
              <w:top w:val="nil"/>
              <w:left w:val="nil"/>
              <w:bottom w:val="single" w:sz="4" w:space="0" w:color="auto"/>
              <w:right w:val="single" w:sz="8" w:space="0" w:color="auto"/>
            </w:tcBorders>
            <w:shd w:val="clear" w:color="000000" w:fill="FFFFFF"/>
            <w:noWrap/>
            <w:hideMark/>
          </w:tcPr>
          <w:p w14:paraId="11EF0946" w14:textId="77777777" w:rsidR="002B6309" w:rsidRPr="002B6309" w:rsidRDefault="002B6309" w:rsidP="002B6309">
            <w:pPr>
              <w:jc w:val="right"/>
              <w:rPr>
                <w:sz w:val="12"/>
                <w:szCs w:val="12"/>
              </w:rPr>
            </w:pPr>
            <w:r w:rsidRPr="002B6309">
              <w:rPr>
                <w:sz w:val="12"/>
                <w:szCs w:val="12"/>
              </w:rPr>
              <w:t>157566,20</w:t>
            </w:r>
          </w:p>
        </w:tc>
        <w:tc>
          <w:tcPr>
            <w:tcW w:w="666" w:type="dxa"/>
            <w:tcBorders>
              <w:top w:val="nil"/>
              <w:left w:val="nil"/>
              <w:bottom w:val="single" w:sz="4" w:space="0" w:color="auto"/>
              <w:right w:val="single" w:sz="8" w:space="0" w:color="auto"/>
            </w:tcBorders>
            <w:shd w:val="clear" w:color="000000" w:fill="FFFFFF"/>
            <w:noWrap/>
            <w:hideMark/>
          </w:tcPr>
          <w:p w14:paraId="1A438977" w14:textId="77777777" w:rsidR="002B6309" w:rsidRPr="002B6309" w:rsidRDefault="002B6309" w:rsidP="002B6309">
            <w:pPr>
              <w:jc w:val="right"/>
              <w:rPr>
                <w:sz w:val="12"/>
                <w:szCs w:val="12"/>
              </w:rPr>
            </w:pPr>
            <w:r w:rsidRPr="002B6309">
              <w:rPr>
                <w:sz w:val="12"/>
                <w:szCs w:val="12"/>
              </w:rPr>
              <w:t>157566,20</w:t>
            </w:r>
          </w:p>
        </w:tc>
        <w:tc>
          <w:tcPr>
            <w:tcW w:w="666" w:type="dxa"/>
            <w:tcBorders>
              <w:top w:val="nil"/>
              <w:left w:val="nil"/>
              <w:bottom w:val="single" w:sz="4" w:space="0" w:color="auto"/>
              <w:right w:val="single" w:sz="8" w:space="0" w:color="auto"/>
            </w:tcBorders>
            <w:shd w:val="clear" w:color="000000" w:fill="FFFFFF"/>
            <w:noWrap/>
            <w:hideMark/>
          </w:tcPr>
          <w:p w14:paraId="2BFD5533" w14:textId="77777777" w:rsidR="002B6309" w:rsidRPr="002B6309" w:rsidRDefault="002B6309" w:rsidP="002B6309">
            <w:pPr>
              <w:jc w:val="right"/>
              <w:rPr>
                <w:sz w:val="12"/>
                <w:szCs w:val="12"/>
              </w:rPr>
            </w:pPr>
            <w:r w:rsidRPr="002B6309">
              <w:rPr>
                <w:sz w:val="12"/>
                <w:szCs w:val="12"/>
              </w:rPr>
              <w:t>157566,20</w:t>
            </w:r>
          </w:p>
        </w:tc>
        <w:tc>
          <w:tcPr>
            <w:tcW w:w="666" w:type="dxa"/>
            <w:tcBorders>
              <w:top w:val="nil"/>
              <w:left w:val="nil"/>
              <w:bottom w:val="single" w:sz="4" w:space="0" w:color="auto"/>
              <w:right w:val="single" w:sz="8" w:space="0" w:color="auto"/>
            </w:tcBorders>
            <w:shd w:val="clear" w:color="000000" w:fill="FFFFFF"/>
            <w:noWrap/>
            <w:hideMark/>
          </w:tcPr>
          <w:p w14:paraId="30BA5D7F" w14:textId="77777777" w:rsidR="002B6309" w:rsidRPr="002B6309" w:rsidRDefault="002B6309" w:rsidP="002B6309">
            <w:pPr>
              <w:jc w:val="right"/>
              <w:rPr>
                <w:sz w:val="12"/>
                <w:szCs w:val="12"/>
              </w:rPr>
            </w:pPr>
            <w:r w:rsidRPr="002B6309">
              <w:rPr>
                <w:sz w:val="12"/>
                <w:szCs w:val="12"/>
              </w:rPr>
              <w:t>157566,20</w:t>
            </w:r>
          </w:p>
        </w:tc>
        <w:tc>
          <w:tcPr>
            <w:tcW w:w="666" w:type="dxa"/>
            <w:tcBorders>
              <w:top w:val="nil"/>
              <w:left w:val="nil"/>
              <w:bottom w:val="single" w:sz="4" w:space="0" w:color="auto"/>
              <w:right w:val="single" w:sz="8" w:space="0" w:color="auto"/>
            </w:tcBorders>
            <w:shd w:val="clear" w:color="000000" w:fill="FFFFFF"/>
            <w:noWrap/>
            <w:hideMark/>
          </w:tcPr>
          <w:p w14:paraId="78A18E0D" w14:textId="77777777" w:rsidR="002B6309" w:rsidRPr="002B6309" w:rsidRDefault="002B6309" w:rsidP="002B6309">
            <w:pPr>
              <w:jc w:val="right"/>
              <w:rPr>
                <w:sz w:val="12"/>
                <w:szCs w:val="12"/>
              </w:rPr>
            </w:pPr>
            <w:r w:rsidRPr="002B6309">
              <w:rPr>
                <w:sz w:val="12"/>
                <w:szCs w:val="12"/>
              </w:rPr>
              <w:t>157566,20</w:t>
            </w:r>
          </w:p>
        </w:tc>
        <w:tc>
          <w:tcPr>
            <w:tcW w:w="666" w:type="dxa"/>
            <w:tcBorders>
              <w:top w:val="nil"/>
              <w:left w:val="nil"/>
              <w:bottom w:val="single" w:sz="4" w:space="0" w:color="auto"/>
              <w:right w:val="single" w:sz="8" w:space="0" w:color="auto"/>
            </w:tcBorders>
            <w:shd w:val="clear" w:color="000000" w:fill="FFFFFF"/>
            <w:noWrap/>
            <w:hideMark/>
          </w:tcPr>
          <w:p w14:paraId="68D37C69" w14:textId="77777777" w:rsidR="002B6309" w:rsidRPr="002B6309" w:rsidRDefault="002B6309" w:rsidP="002B6309">
            <w:pPr>
              <w:jc w:val="right"/>
              <w:rPr>
                <w:sz w:val="12"/>
                <w:szCs w:val="12"/>
              </w:rPr>
            </w:pPr>
            <w:r w:rsidRPr="002B6309">
              <w:rPr>
                <w:sz w:val="12"/>
                <w:szCs w:val="12"/>
              </w:rPr>
              <w:t>157566,20</w:t>
            </w:r>
          </w:p>
        </w:tc>
        <w:tc>
          <w:tcPr>
            <w:tcW w:w="666" w:type="dxa"/>
            <w:tcBorders>
              <w:top w:val="nil"/>
              <w:left w:val="nil"/>
              <w:bottom w:val="single" w:sz="4" w:space="0" w:color="auto"/>
              <w:right w:val="single" w:sz="8" w:space="0" w:color="auto"/>
            </w:tcBorders>
            <w:shd w:val="clear" w:color="000000" w:fill="FFFFFF"/>
            <w:noWrap/>
            <w:hideMark/>
          </w:tcPr>
          <w:p w14:paraId="1458B35F" w14:textId="77777777" w:rsidR="002B6309" w:rsidRPr="002B6309" w:rsidRDefault="002B6309" w:rsidP="002B6309">
            <w:pPr>
              <w:jc w:val="right"/>
              <w:rPr>
                <w:sz w:val="12"/>
                <w:szCs w:val="12"/>
              </w:rPr>
            </w:pPr>
            <w:r w:rsidRPr="002B6309">
              <w:rPr>
                <w:sz w:val="12"/>
                <w:szCs w:val="12"/>
              </w:rPr>
              <w:t>157566,20</w:t>
            </w:r>
          </w:p>
        </w:tc>
        <w:tc>
          <w:tcPr>
            <w:tcW w:w="666" w:type="dxa"/>
            <w:tcBorders>
              <w:top w:val="nil"/>
              <w:left w:val="nil"/>
              <w:bottom w:val="single" w:sz="4" w:space="0" w:color="auto"/>
              <w:right w:val="single" w:sz="8" w:space="0" w:color="auto"/>
            </w:tcBorders>
            <w:shd w:val="clear" w:color="000000" w:fill="FFFFFF"/>
            <w:noWrap/>
            <w:hideMark/>
          </w:tcPr>
          <w:p w14:paraId="29E5F437" w14:textId="77777777" w:rsidR="002B6309" w:rsidRPr="002B6309" w:rsidRDefault="002B6309" w:rsidP="002B6309">
            <w:pPr>
              <w:jc w:val="right"/>
              <w:rPr>
                <w:sz w:val="12"/>
                <w:szCs w:val="12"/>
              </w:rPr>
            </w:pPr>
            <w:r w:rsidRPr="002B6309">
              <w:rPr>
                <w:sz w:val="12"/>
                <w:szCs w:val="12"/>
              </w:rPr>
              <w:t>157566,20</w:t>
            </w:r>
          </w:p>
        </w:tc>
      </w:tr>
      <w:tr w:rsidR="002B6309" w:rsidRPr="002B6309" w14:paraId="29A15052" w14:textId="77777777" w:rsidTr="002B6309">
        <w:trPr>
          <w:trHeight w:val="285"/>
        </w:trPr>
        <w:tc>
          <w:tcPr>
            <w:tcW w:w="371" w:type="dxa"/>
            <w:tcBorders>
              <w:top w:val="nil"/>
              <w:left w:val="single" w:sz="8" w:space="0" w:color="auto"/>
              <w:bottom w:val="single" w:sz="4" w:space="0" w:color="auto"/>
              <w:right w:val="single" w:sz="8" w:space="0" w:color="auto"/>
            </w:tcBorders>
            <w:shd w:val="clear" w:color="000000" w:fill="FFFFFF"/>
            <w:noWrap/>
            <w:hideMark/>
          </w:tcPr>
          <w:p w14:paraId="4A51F490" w14:textId="77777777" w:rsidR="002B6309" w:rsidRPr="002B6309" w:rsidRDefault="002B6309" w:rsidP="002B6309">
            <w:pPr>
              <w:jc w:val="center"/>
              <w:rPr>
                <w:sz w:val="12"/>
                <w:szCs w:val="12"/>
              </w:rPr>
            </w:pPr>
            <w:r w:rsidRPr="002B6309">
              <w:rPr>
                <w:sz w:val="12"/>
                <w:szCs w:val="12"/>
              </w:rPr>
              <w:t> </w:t>
            </w:r>
          </w:p>
        </w:tc>
        <w:tc>
          <w:tcPr>
            <w:tcW w:w="2079" w:type="dxa"/>
            <w:tcBorders>
              <w:top w:val="nil"/>
              <w:left w:val="nil"/>
              <w:bottom w:val="single" w:sz="4" w:space="0" w:color="auto"/>
              <w:right w:val="single" w:sz="8" w:space="0" w:color="auto"/>
            </w:tcBorders>
            <w:shd w:val="clear" w:color="000000" w:fill="FFFFFF"/>
            <w:noWrap/>
            <w:hideMark/>
          </w:tcPr>
          <w:p w14:paraId="45201F0A" w14:textId="77777777" w:rsidR="002B6309" w:rsidRPr="002B6309" w:rsidRDefault="002B6309" w:rsidP="002B6309">
            <w:pPr>
              <w:rPr>
                <w:sz w:val="12"/>
                <w:szCs w:val="12"/>
              </w:rPr>
            </w:pPr>
            <w:r w:rsidRPr="002B6309">
              <w:rPr>
                <w:sz w:val="12"/>
                <w:szCs w:val="12"/>
              </w:rPr>
              <w:t>население</w:t>
            </w:r>
          </w:p>
        </w:tc>
        <w:tc>
          <w:tcPr>
            <w:tcW w:w="562" w:type="dxa"/>
            <w:tcBorders>
              <w:top w:val="nil"/>
              <w:left w:val="nil"/>
              <w:bottom w:val="single" w:sz="4" w:space="0" w:color="auto"/>
              <w:right w:val="single" w:sz="8" w:space="0" w:color="auto"/>
            </w:tcBorders>
            <w:shd w:val="clear" w:color="000000" w:fill="FFFFFF"/>
            <w:noWrap/>
            <w:hideMark/>
          </w:tcPr>
          <w:p w14:paraId="7C539D98" w14:textId="77777777" w:rsidR="002B6309" w:rsidRPr="002B6309" w:rsidRDefault="002B6309" w:rsidP="002B6309">
            <w:pPr>
              <w:jc w:val="center"/>
              <w:rPr>
                <w:sz w:val="12"/>
                <w:szCs w:val="12"/>
              </w:rPr>
            </w:pPr>
            <w:r w:rsidRPr="002B6309">
              <w:rPr>
                <w:sz w:val="12"/>
                <w:szCs w:val="12"/>
              </w:rPr>
              <w:t>м3</w:t>
            </w:r>
          </w:p>
        </w:tc>
        <w:tc>
          <w:tcPr>
            <w:tcW w:w="957" w:type="dxa"/>
            <w:tcBorders>
              <w:top w:val="nil"/>
              <w:left w:val="nil"/>
              <w:bottom w:val="single" w:sz="4" w:space="0" w:color="auto"/>
              <w:right w:val="single" w:sz="8" w:space="0" w:color="auto"/>
            </w:tcBorders>
            <w:shd w:val="clear" w:color="000000" w:fill="FFFFFF"/>
            <w:noWrap/>
            <w:hideMark/>
          </w:tcPr>
          <w:p w14:paraId="2ED1BDB1" w14:textId="77777777" w:rsidR="002B6309" w:rsidRPr="002B6309" w:rsidRDefault="002B6309" w:rsidP="002B6309">
            <w:pPr>
              <w:jc w:val="right"/>
              <w:rPr>
                <w:sz w:val="12"/>
                <w:szCs w:val="12"/>
              </w:rPr>
            </w:pPr>
            <w:r w:rsidRPr="002B6309">
              <w:rPr>
                <w:sz w:val="12"/>
                <w:szCs w:val="12"/>
              </w:rPr>
              <w:t>141510,95</w:t>
            </w:r>
          </w:p>
        </w:tc>
        <w:tc>
          <w:tcPr>
            <w:tcW w:w="893" w:type="dxa"/>
            <w:tcBorders>
              <w:top w:val="nil"/>
              <w:left w:val="nil"/>
              <w:bottom w:val="single" w:sz="4" w:space="0" w:color="auto"/>
              <w:right w:val="nil"/>
            </w:tcBorders>
            <w:shd w:val="clear" w:color="000000" w:fill="FFFFFF"/>
            <w:noWrap/>
            <w:hideMark/>
          </w:tcPr>
          <w:p w14:paraId="3F66F150" w14:textId="77777777" w:rsidR="002B6309" w:rsidRPr="002B6309" w:rsidRDefault="002B6309" w:rsidP="002B6309">
            <w:pPr>
              <w:jc w:val="right"/>
              <w:rPr>
                <w:sz w:val="12"/>
                <w:szCs w:val="12"/>
              </w:rPr>
            </w:pPr>
            <w:r w:rsidRPr="002B6309">
              <w:rPr>
                <w:sz w:val="12"/>
                <w:szCs w:val="12"/>
              </w:rPr>
              <w:t>141510,95</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6B4464E0" w14:textId="77777777" w:rsidR="002B6309" w:rsidRPr="002B6309" w:rsidRDefault="002B6309" w:rsidP="002B6309">
            <w:pPr>
              <w:jc w:val="right"/>
              <w:rPr>
                <w:sz w:val="12"/>
                <w:szCs w:val="12"/>
              </w:rPr>
            </w:pPr>
            <w:r w:rsidRPr="002B6309">
              <w:rPr>
                <w:sz w:val="12"/>
                <w:szCs w:val="12"/>
              </w:rPr>
              <w:t>141510,95</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39DEC4E9" w14:textId="77777777" w:rsidR="002B6309" w:rsidRPr="002B6309" w:rsidRDefault="002B6309" w:rsidP="002B6309">
            <w:pPr>
              <w:jc w:val="right"/>
              <w:rPr>
                <w:sz w:val="12"/>
                <w:szCs w:val="12"/>
              </w:rPr>
            </w:pPr>
            <w:r w:rsidRPr="002B6309">
              <w:rPr>
                <w:sz w:val="12"/>
                <w:szCs w:val="12"/>
              </w:rPr>
              <w:t>141510,95</w:t>
            </w:r>
          </w:p>
        </w:tc>
        <w:tc>
          <w:tcPr>
            <w:tcW w:w="666" w:type="dxa"/>
            <w:tcBorders>
              <w:top w:val="nil"/>
              <w:left w:val="nil"/>
              <w:bottom w:val="single" w:sz="4" w:space="0" w:color="auto"/>
              <w:right w:val="single" w:sz="8" w:space="0" w:color="auto"/>
            </w:tcBorders>
            <w:shd w:val="clear" w:color="000000" w:fill="FFFFFF"/>
            <w:noWrap/>
            <w:hideMark/>
          </w:tcPr>
          <w:p w14:paraId="3234E8E6" w14:textId="77777777" w:rsidR="002B6309" w:rsidRPr="002B6309" w:rsidRDefault="002B6309" w:rsidP="002B6309">
            <w:pPr>
              <w:jc w:val="right"/>
              <w:rPr>
                <w:sz w:val="12"/>
                <w:szCs w:val="12"/>
              </w:rPr>
            </w:pPr>
            <w:r w:rsidRPr="002B6309">
              <w:rPr>
                <w:sz w:val="12"/>
                <w:szCs w:val="12"/>
              </w:rPr>
              <w:t>141510,95</w:t>
            </w:r>
          </w:p>
        </w:tc>
        <w:tc>
          <w:tcPr>
            <w:tcW w:w="666" w:type="dxa"/>
            <w:tcBorders>
              <w:top w:val="nil"/>
              <w:left w:val="nil"/>
              <w:bottom w:val="single" w:sz="4" w:space="0" w:color="auto"/>
              <w:right w:val="single" w:sz="8" w:space="0" w:color="auto"/>
            </w:tcBorders>
            <w:shd w:val="clear" w:color="000000" w:fill="FFFFFF"/>
            <w:noWrap/>
            <w:hideMark/>
          </w:tcPr>
          <w:p w14:paraId="32D7999F" w14:textId="77777777" w:rsidR="002B6309" w:rsidRPr="002B6309" w:rsidRDefault="002B6309" w:rsidP="002B6309">
            <w:pPr>
              <w:jc w:val="right"/>
              <w:rPr>
                <w:sz w:val="12"/>
                <w:szCs w:val="12"/>
              </w:rPr>
            </w:pPr>
            <w:r w:rsidRPr="002B6309">
              <w:rPr>
                <w:sz w:val="12"/>
                <w:szCs w:val="12"/>
              </w:rPr>
              <w:t>141510,95</w:t>
            </w:r>
          </w:p>
        </w:tc>
        <w:tc>
          <w:tcPr>
            <w:tcW w:w="666" w:type="dxa"/>
            <w:tcBorders>
              <w:top w:val="nil"/>
              <w:left w:val="nil"/>
              <w:bottom w:val="single" w:sz="4" w:space="0" w:color="auto"/>
              <w:right w:val="single" w:sz="8" w:space="0" w:color="auto"/>
            </w:tcBorders>
            <w:shd w:val="clear" w:color="000000" w:fill="FFFFFF"/>
            <w:noWrap/>
            <w:hideMark/>
          </w:tcPr>
          <w:p w14:paraId="142D28FA" w14:textId="77777777" w:rsidR="002B6309" w:rsidRPr="002B6309" w:rsidRDefault="002B6309" w:rsidP="002B6309">
            <w:pPr>
              <w:jc w:val="right"/>
              <w:rPr>
                <w:sz w:val="12"/>
                <w:szCs w:val="12"/>
              </w:rPr>
            </w:pPr>
            <w:r w:rsidRPr="002B6309">
              <w:rPr>
                <w:sz w:val="12"/>
                <w:szCs w:val="12"/>
              </w:rPr>
              <w:t>141510,95</w:t>
            </w:r>
          </w:p>
        </w:tc>
        <w:tc>
          <w:tcPr>
            <w:tcW w:w="666" w:type="dxa"/>
            <w:tcBorders>
              <w:top w:val="nil"/>
              <w:left w:val="nil"/>
              <w:bottom w:val="single" w:sz="4" w:space="0" w:color="auto"/>
              <w:right w:val="single" w:sz="8" w:space="0" w:color="auto"/>
            </w:tcBorders>
            <w:shd w:val="clear" w:color="000000" w:fill="FFFFFF"/>
            <w:noWrap/>
            <w:hideMark/>
          </w:tcPr>
          <w:p w14:paraId="2389CBD9" w14:textId="77777777" w:rsidR="002B6309" w:rsidRPr="002B6309" w:rsidRDefault="002B6309" w:rsidP="002B6309">
            <w:pPr>
              <w:jc w:val="right"/>
              <w:rPr>
                <w:sz w:val="12"/>
                <w:szCs w:val="12"/>
              </w:rPr>
            </w:pPr>
            <w:r w:rsidRPr="002B6309">
              <w:rPr>
                <w:sz w:val="12"/>
                <w:szCs w:val="12"/>
              </w:rPr>
              <w:t>141510,95</w:t>
            </w:r>
          </w:p>
        </w:tc>
        <w:tc>
          <w:tcPr>
            <w:tcW w:w="666" w:type="dxa"/>
            <w:tcBorders>
              <w:top w:val="nil"/>
              <w:left w:val="nil"/>
              <w:bottom w:val="single" w:sz="4" w:space="0" w:color="auto"/>
              <w:right w:val="single" w:sz="8" w:space="0" w:color="auto"/>
            </w:tcBorders>
            <w:shd w:val="clear" w:color="000000" w:fill="FFFFFF"/>
            <w:noWrap/>
            <w:hideMark/>
          </w:tcPr>
          <w:p w14:paraId="785E132E" w14:textId="77777777" w:rsidR="002B6309" w:rsidRPr="002B6309" w:rsidRDefault="002B6309" w:rsidP="002B6309">
            <w:pPr>
              <w:jc w:val="right"/>
              <w:rPr>
                <w:sz w:val="12"/>
                <w:szCs w:val="12"/>
              </w:rPr>
            </w:pPr>
            <w:r w:rsidRPr="002B6309">
              <w:rPr>
                <w:sz w:val="12"/>
                <w:szCs w:val="12"/>
              </w:rPr>
              <w:t>141510,95</w:t>
            </w:r>
          </w:p>
        </w:tc>
        <w:tc>
          <w:tcPr>
            <w:tcW w:w="666" w:type="dxa"/>
            <w:tcBorders>
              <w:top w:val="nil"/>
              <w:left w:val="nil"/>
              <w:bottom w:val="single" w:sz="4" w:space="0" w:color="auto"/>
              <w:right w:val="single" w:sz="8" w:space="0" w:color="auto"/>
            </w:tcBorders>
            <w:shd w:val="clear" w:color="000000" w:fill="FFFFFF"/>
            <w:noWrap/>
            <w:hideMark/>
          </w:tcPr>
          <w:p w14:paraId="4C12B343" w14:textId="77777777" w:rsidR="002B6309" w:rsidRPr="002B6309" w:rsidRDefault="002B6309" w:rsidP="002B6309">
            <w:pPr>
              <w:jc w:val="right"/>
              <w:rPr>
                <w:sz w:val="12"/>
                <w:szCs w:val="12"/>
              </w:rPr>
            </w:pPr>
            <w:r w:rsidRPr="002B6309">
              <w:rPr>
                <w:sz w:val="12"/>
                <w:szCs w:val="12"/>
              </w:rPr>
              <w:t>141510,95</w:t>
            </w:r>
          </w:p>
        </w:tc>
        <w:tc>
          <w:tcPr>
            <w:tcW w:w="666" w:type="dxa"/>
            <w:tcBorders>
              <w:top w:val="nil"/>
              <w:left w:val="nil"/>
              <w:bottom w:val="single" w:sz="4" w:space="0" w:color="auto"/>
              <w:right w:val="single" w:sz="8" w:space="0" w:color="auto"/>
            </w:tcBorders>
            <w:shd w:val="clear" w:color="000000" w:fill="FFFFFF"/>
            <w:noWrap/>
            <w:hideMark/>
          </w:tcPr>
          <w:p w14:paraId="0473EC62" w14:textId="77777777" w:rsidR="002B6309" w:rsidRPr="002B6309" w:rsidRDefault="002B6309" w:rsidP="002B6309">
            <w:pPr>
              <w:jc w:val="right"/>
              <w:rPr>
                <w:sz w:val="12"/>
                <w:szCs w:val="12"/>
              </w:rPr>
            </w:pPr>
            <w:r w:rsidRPr="002B6309">
              <w:rPr>
                <w:sz w:val="12"/>
                <w:szCs w:val="12"/>
              </w:rPr>
              <w:t>141510,95</w:t>
            </w:r>
          </w:p>
        </w:tc>
        <w:tc>
          <w:tcPr>
            <w:tcW w:w="666" w:type="dxa"/>
            <w:tcBorders>
              <w:top w:val="nil"/>
              <w:left w:val="nil"/>
              <w:bottom w:val="single" w:sz="4" w:space="0" w:color="auto"/>
              <w:right w:val="single" w:sz="8" w:space="0" w:color="auto"/>
            </w:tcBorders>
            <w:shd w:val="clear" w:color="000000" w:fill="FFFFFF"/>
            <w:noWrap/>
            <w:hideMark/>
          </w:tcPr>
          <w:p w14:paraId="6E401350" w14:textId="77777777" w:rsidR="002B6309" w:rsidRPr="002B6309" w:rsidRDefault="002B6309" w:rsidP="002B6309">
            <w:pPr>
              <w:jc w:val="right"/>
              <w:rPr>
                <w:sz w:val="12"/>
                <w:szCs w:val="12"/>
              </w:rPr>
            </w:pPr>
            <w:r w:rsidRPr="002B6309">
              <w:rPr>
                <w:sz w:val="12"/>
                <w:szCs w:val="12"/>
              </w:rPr>
              <w:t>141510,95</w:t>
            </w:r>
          </w:p>
        </w:tc>
        <w:tc>
          <w:tcPr>
            <w:tcW w:w="666" w:type="dxa"/>
            <w:tcBorders>
              <w:top w:val="nil"/>
              <w:left w:val="nil"/>
              <w:bottom w:val="single" w:sz="4" w:space="0" w:color="auto"/>
              <w:right w:val="single" w:sz="8" w:space="0" w:color="auto"/>
            </w:tcBorders>
            <w:shd w:val="clear" w:color="000000" w:fill="FFFFFF"/>
            <w:noWrap/>
            <w:hideMark/>
          </w:tcPr>
          <w:p w14:paraId="2B31C83E" w14:textId="77777777" w:rsidR="002B6309" w:rsidRPr="002B6309" w:rsidRDefault="002B6309" w:rsidP="002B6309">
            <w:pPr>
              <w:jc w:val="right"/>
              <w:rPr>
                <w:sz w:val="12"/>
                <w:szCs w:val="12"/>
              </w:rPr>
            </w:pPr>
            <w:r w:rsidRPr="002B6309">
              <w:rPr>
                <w:sz w:val="12"/>
                <w:szCs w:val="12"/>
              </w:rPr>
              <w:t>141510,95</w:t>
            </w:r>
          </w:p>
        </w:tc>
        <w:tc>
          <w:tcPr>
            <w:tcW w:w="666" w:type="dxa"/>
            <w:tcBorders>
              <w:top w:val="nil"/>
              <w:left w:val="nil"/>
              <w:bottom w:val="single" w:sz="4" w:space="0" w:color="auto"/>
              <w:right w:val="single" w:sz="8" w:space="0" w:color="auto"/>
            </w:tcBorders>
            <w:shd w:val="clear" w:color="000000" w:fill="FFFFFF"/>
            <w:noWrap/>
            <w:hideMark/>
          </w:tcPr>
          <w:p w14:paraId="2FDBC6D2" w14:textId="77777777" w:rsidR="002B6309" w:rsidRPr="002B6309" w:rsidRDefault="002B6309" w:rsidP="002B6309">
            <w:pPr>
              <w:jc w:val="right"/>
              <w:rPr>
                <w:sz w:val="12"/>
                <w:szCs w:val="12"/>
              </w:rPr>
            </w:pPr>
            <w:r w:rsidRPr="002B6309">
              <w:rPr>
                <w:sz w:val="12"/>
                <w:szCs w:val="12"/>
              </w:rPr>
              <w:t>141510,95</w:t>
            </w:r>
          </w:p>
        </w:tc>
        <w:tc>
          <w:tcPr>
            <w:tcW w:w="666" w:type="dxa"/>
            <w:tcBorders>
              <w:top w:val="nil"/>
              <w:left w:val="nil"/>
              <w:bottom w:val="single" w:sz="4" w:space="0" w:color="auto"/>
              <w:right w:val="single" w:sz="8" w:space="0" w:color="auto"/>
            </w:tcBorders>
            <w:shd w:val="clear" w:color="000000" w:fill="FFFFFF"/>
            <w:noWrap/>
            <w:hideMark/>
          </w:tcPr>
          <w:p w14:paraId="1D672708" w14:textId="77777777" w:rsidR="002B6309" w:rsidRPr="002B6309" w:rsidRDefault="002B6309" w:rsidP="002B6309">
            <w:pPr>
              <w:jc w:val="right"/>
              <w:rPr>
                <w:sz w:val="12"/>
                <w:szCs w:val="12"/>
              </w:rPr>
            </w:pPr>
            <w:r w:rsidRPr="002B6309">
              <w:rPr>
                <w:sz w:val="12"/>
                <w:szCs w:val="12"/>
              </w:rPr>
              <w:t>141510,95</w:t>
            </w:r>
          </w:p>
        </w:tc>
        <w:tc>
          <w:tcPr>
            <w:tcW w:w="666" w:type="dxa"/>
            <w:tcBorders>
              <w:top w:val="nil"/>
              <w:left w:val="nil"/>
              <w:bottom w:val="single" w:sz="4" w:space="0" w:color="auto"/>
              <w:right w:val="single" w:sz="8" w:space="0" w:color="auto"/>
            </w:tcBorders>
            <w:shd w:val="clear" w:color="000000" w:fill="FFFFFF"/>
            <w:noWrap/>
            <w:hideMark/>
          </w:tcPr>
          <w:p w14:paraId="19510EFD" w14:textId="77777777" w:rsidR="002B6309" w:rsidRPr="002B6309" w:rsidRDefault="002B6309" w:rsidP="002B6309">
            <w:pPr>
              <w:jc w:val="right"/>
              <w:rPr>
                <w:sz w:val="12"/>
                <w:szCs w:val="12"/>
              </w:rPr>
            </w:pPr>
            <w:r w:rsidRPr="002B6309">
              <w:rPr>
                <w:sz w:val="12"/>
                <w:szCs w:val="12"/>
              </w:rPr>
              <w:t>141510,95</w:t>
            </w:r>
          </w:p>
        </w:tc>
        <w:tc>
          <w:tcPr>
            <w:tcW w:w="666" w:type="dxa"/>
            <w:tcBorders>
              <w:top w:val="nil"/>
              <w:left w:val="nil"/>
              <w:bottom w:val="single" w:sz="4" w:space="0" w:color="auto"/>
              <w:right w:val="single" w:sz="8" w:space="0" w:color="auto"/>
            </w:tcBorders>
            <w:shd w:val="clear" w:color="000000" w:fill="FFFFFF"/>
            <w:noWrap/>
            <w:hideMark/>
          </w:tcPr>
          <w:p w14:paraId="55B8B269" w14:textId="77777777" w:rsidR="002B6309" w:rsidRPr="002B6309" w:rsidRDefault="002B6309" w:rsidP="002B6309">
            <w:pPr>
              <w:jc w:val="right"/>
              <w:rPr>
                <w:sz w:val="12"/>
                <w:szCs w:val="12"/>
              </w:rPr>
            </w:pPr>
            <w:r w:rsidRPr="002B6309">
              <w:rPr>
                <w:sz w:val="12"/>
                <w:szCs w:val="12"/>
              </w:rPr>
              <w:t>141510,95</w:t>
            </w:r>
          </w:p>
        </w:tc>
      </w:tr>
      <w:tr w:rsidR="002B6309" w:rsidRPr="002B6309" w14:paraId="2725FB14" w14:textId="77777777" w:rsidTr="002B6309">
        <w:trPr>
          <w:trHeight w:val="285"/>
        </w:trPr>
        <w:tc>
          <w:tcPr>
            <w:tcW w:w="371" w:type="dxa"/>
            <w:tcBorders>
              <w:top w:val="nil"/>
              <w:left w:val="single" w:sz="8" w:space="0" w:color="auto"/>
              <w:bottom w:val="single" w:sz="4" w:space="0" w:color="auto"/>
              <w:right w:val="single" w:sz="8" w:space="0" w:color="auto"/>
            </w:tcBorders>
            <w:shd w:val="clear" w:color="000000" w:fill="FFFFFF"/>
            <w:noWrap/>
            <w:hideMark/>
          </w:tcPr>
          <w:p w14:paraId="2C931C07" w14:textId="77777777" w:rsidR="002B6309" w:rsidRPr="002B6309" w:rsidRDefault="002B6309" w:rsidP="002B6309">
            <w:pPr>
              <w:jc w:val="center"/>
              <w:rPr>
                <w:sz w:val="12"/>
                <w:szCs w:val="12"/>
              </w:rPr>
            </w:pPr>
            <w:r w:rsidRPr="002B6309">
              <w:rPr>
                <w:sz w:val="12"/>
                <w:szCs w:val="12"/>
              </w:rPr>
              <w:t> </w:t>
            </w:r>
          </w:p>
        </w:tc>
        <w:tc>
          <w:tcPr>
            <w:tcW w:w="2079" w:type="dxa"/>
            <w:tcBorders>
              <w:top w:val="nil"/>
              <w:left w:val="nil"/>
              <w:bottom w:val="single" w:sz="4" w:space="0" w:color="auto"/>
              <w:right w:val="single" w:sz="8" w:space="0" w:color="auto"/>
            </w:tcBorders>
            <w:shd w:val="clear" w:color="000000" w:fill="FFFFFF"/>
            <w:noWrap/>
            <w:hideMark/>
          </w:tcPr>
          <w:p w14:paraId="22A701E6" w14:textId="77777777" w:rsidR="002B6309" w:rsidRPr="002B6309" w:rsidRDefault="002B6309" w:rsidP="002B6309">
            <w:pPr>
              <w:rPr>
                <w:sz w:val="12"/>
                <w:szCs w:val="12"/>
              </w:rPr>
            </w:pPr>
            <w:r w:rsidRPr="002B6309">
              <w:rPr>
                <w:sz w:val="12"/>
                <w:szCs w:val="12"/>
              </w:rPr>
              <w:t xml:space="preserve">объекты </w:t>
            </w:r>
            <w:proofErr w:type="spellStart"/>
            <w:proofErr w:type="gramStart"/>
            <w:r w:rsidRPr="002B6309">
              <w:rPr>
                <w:sz w:val="12"/>
                <w:szCs w:val="12"/>
              </w:rPr>
              <w:t>соц.сферы</w:t>
            </w:r>
            <w:proofErr w:type="spellEnd"/>
            <w:proofErr w:type="gramEnd"/>
            <w:r w:rsidRPr="002B6309">
              <w:rPr>
                <w:sz w:val="12"/>
                <w:szCs w:val="12"/>
              </w:rPr>
              <w:t xml:space="preserve"> и бюджета</w:t>
            </w:r>
          </w:p>
        </w:tc>
        <w:tc>
          <w:tcPr>
            <w:tcW w:w="562" w:type="dxa"/>
            <w:tcBorders>
              <w:top w:val="nil"/>
              <w:left w:val="nil"/>
              <w:bottom w:val="single" w:sz="4" w:space="0" w:color="auto"/>
              <w:right w:val="single" w:sz="8" w:space="0" w:color="auto"/>
            </w:tcBorders>
            <w:shd w:val="clear" w:color="000000" w:fill="FFFFFF"/>
            <w:noWrap/>
            <w:hideMark/>
          </w:tcPr>
          <w:p w14:paraId="7C00A7B9" w14:textId="77777777" w:rsidR="002B6309" w:rsidRPr="002B6309" w:rsidRDefault="002B6309" w:rsidP="002B6309">
            <w:pPr>
              <w:jc w:val="center"/>
              <w:rPr>
                <w:sz w:val="12"/>
                <w:szCs w:val="12"/>
              </w:rPr>
            </w:pPr>
            <w:r w:rsidRPr="002B6309">
              <w:rPr>
                <w:sz w:val="12"/>
                <w:szCs w:val="12"/>
              </w:rPr>
              <w:t>м3</w:t>
            </w:r>
          </w:p>
        </w:tc>
        <w:tc>
          <w:tcPr>
            <w:tcW w:w="957" w:type="dxa"/>
            <w:tcBorders>
              <w:top w:val="nil"/>
              <w:left w:val="nil"/>
              <w:bottom w:val="single" w:sz="4" w:space="0" w:color="auto"/>
              <w:right w:val="single" w:sz="8" w:space="0" w:color="auto"/>
            </w:tcBorders>
            <w:shd w:val="clear" w:color="000000" w:fill="FFFFFF"/>
            <w:noWrap/>
            <w:hideMark/>
          </w:tcPr>
          <w:p w14:paraId="402F55E0" w14:textId="77777777" w:rsidR="002B6309" w:rsidRPr="002B6309" w:rsidRDefault="002B6309" w:rsidP="002B6309">
            <w:pPr>
              <w:jc w:val="right"/>
              <w:rPr>
                <w:sz w:val="12"/>
                <w:szCs w:val="12"/>
              </w:rPr>
            </w:pPr>
            <w:r w:rsidRPr="002B6309">
              <w:rPr>
                <w:sz w:val="12"/>
                <w:szCs w:val="12"/>
              </w:rPr>
              <w:t>7608,31</w:t>
            </w:r>
          </w:p>
        </w:tc>
        <w:tc>
          <w:tcPr>
            <w:tcW w:w="893" w:type="dxa"/>
            <w:tcBorders>
              <w:top w:val="nil"/>
              <w:left w:val="nil"/>
              <w:bottom w:val="single" w:sz="4" w:space="0" w:color="auto"/>
              <w:right w:val="nil"/>
            </w:tcBorders>
            <w:shd w:val="clear" w:color="000000" w:fill="FFFFFF"/>
            <w:noWrap/>
            <w:hideMark/>
          </w:tcPr>
          <w:p w14:paraId="72FE3AFA" w14:textId="77777777" w:rsidR="002B6309" w:rsidRPr="002B6309" w:rsidRDefault="002B6309" w:rsidP="002B6309">
            <w:pPr>
              <w:jc w:val="right"/>
              <w:rPr>
                <w:sz w:val="12"/>
                <w:szCs w:val="12"/>
              </w:rPr>
            </w:pPr>
            <w:r w:rsidRPr="002B6309">
              <w:rPr>
                <w:sz w:val="12"/>
                <w:szCs w:val="12"/>
              </w:rPr>
              <w:t>7608,31</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1E298966" w14:textId="77777777" w:rsidR="002B6309" w:rsidRPr="002B6309" w:rsidRDefault="002B6309" w:rsidP="002B6309">
            <w:pPr>
              <w:jc w:val="right"/>
              <w:rPr>
                <w:sz w:val="12"/>
                <w:szCs w:val="12"/>
              </w:rPr>
            </w:pPr>
            <w:r w:rsidRPr="002B6309">
              <w:rPr>
                <w:sz w:val="12"/>
                <w:szCs w:val="12"/>
              </w:rPr>
              <w:t>7608,31</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3A88DC35" w14:textId="77777777" w:rsidR="002B6309" w:rsidRPr="002B6309" w:rsidRDefault="002B6309" w:rsidP="002B6309">
            <w:pPr>
              <w:jc w:val="right"/>
              <w:rPr>
                <w:sz w:val="12"/>
                <w:szCs w:val="12"/>
              </w:rPr>
            </w:pPr>
            <w:r w:rsidRPr="002B6309">
              <w:rPr>
                <w:sz w:val="12"/>
                <w:szCs w:val="12"/>
              </w:rPr>
              <w:t>7608,31</w:t>
            </w:r>
          </w:p>
        </w:tc>
        <w:tc>
          <w:tcPr>
            <w:tcW w:w="666" w:type="dxa"/>
            <w:tcBorders>
              <w:top w:val="nil"/>
              <w:left w:val="nil"/>
              <w:bottom w:val="single" w:sz="4" w:space="0" w:color="auto"/>
              <w:right w:val="single" w:sz="8" w:space="0" w:color="auto"/>
            </w:tcBorders>
            <w:shd w:val="clear" w:color="000000" w:fill="FFFFFF"/>
            <w:noWrap/>
            <w:hideMark/>
          </w:tcPr>
          <w:p w14:paraId="2F74A20A" w14:textId="77777777" w:rsidR="002B6309" w:rsidRPr="002B6309" w:rsidRDefault="002B6309" w:rsidP="002B6309">
            <w:pPr>
              <w:jc w:val="right"/>
              <w:rPr>
                <w:sz w:val="12"/>
                <w:szCs w:val="12"/>
              </w:rPr>
            </w:pPr>
            <w:r w:rsidRPr="002B6309">
              <w:rPr>
                <w:sz w:val="12"/>
                <w:szCs w:val="12"/>
              </w:rPr>
              <w:t>7608,31</w:t>
            </w:r>
          </w:p>
        </w:tc>
        <w:tc>
          <w:tcPr>
            <w:tcW w:w="666" w:type="dxa"/>
            <w:tcBorders>
              <w:top w:val="nil"/>
              <w:left w:val="nil"/>
              <w:bottom w:val="single" w:sz="4" w:space="0" w:color="auto"/>
              <w:right w:val="single" w:sz="8" w:space="0" w:color="auto"/>
            </w:tcBorders>
            <w:shd w:val="clear" w:color="000000" w:fill="FFFFFF"/>
            <w:noWrap/>
            <w:hideMark/>
          </w:tcPr>
          <w:p w14:paraId="287929BC" w14:textId="77777777" w:rsidR="002B6309" w:rsidRPr="002B6309" w:rsidRDefault="002B6309" w:rsidP="002B6309">
            <w:pPr>
              <w:jc w:val="right"/>
              <w:rPr>
                <w:sz w:val="12"/>
                <w:szCs w:val="12"/>
              </w:rPr>
            </w:pPr>
            <w:r w:rsidRPr="002B6309">
              <w:rPr>
                <w:sz w:val="12"/>
                <w:szCs w:val="12"/>
              </w:rPr>
              <w:t>7608,31</w:t>
            </w:r>
          </w:p>
        </w:tc>
        <w:tc>
          <w:tcPr>
            <w:tcW w:w="666" w:type="dxa"/>
            <w:tcBorders>
              <w:top w:val="nil"/>
              <w:left w:val="nil"/>
              <w:bottom w:val="single" w:sz="4" w:space="0" w:color="auto"/>
              <w:right w:val="single" w:sz="8" w:space="0" w:color="auto"/>
            </w:tcBorders>
            <w:shd w:val="clear" w:color="000000" w:fill="FFFFFF"/>
            <w:noWrap/>
            <w:hideMark/>
          </w:tcPr>
          <w:p w14:paraId="4B42CB71" w14:textId="77777777" w:rsidR="002B6309" w:rsidRPr="002B6309" w:rsidRDefault="002B6309" w:rsidP="002B6309">
            <w:pPr>
              <w:jc w:val="right"/>
              <w:rPr>
                <w:sz w:val="12"/>
                <w:szCs w:val="12"/>
              </w:rPr>
            </w:pPr>
            <w:r w:rsidRPr="002B6309">
              <w:rPr>
                <w:sz w:val="12"/>
                <w:szCs w:val="12"/>
              </w:rPr>
              <w:t>7608,31</w:t>
            </w:r>
          </w:p>
        </w:tc>
        <w:tc>
          <w:tcPr>
            <w:tcW w:w="666" w:type="dxa"/>
            <w:tcBorders>
              <w:top w:val="nil"/>
              <w:left w:val="nil"/>
              <w:bottom w:val="single" w:sz="4" w:space="0" w:color="auto"/>
              <w:right w:val="single" w:sz="8" w:space="0" w:color="auto"/>
            </w:tcBorders>
            <w:shd w:val="clear" w:color="000000" w:fill="FFFFFF"/>
            <w:noWrap/>
            <w:hideMark/>
          </w:tcPr>
          <w:p w14:paraId="5C838617" w14:textId="77777777" w:rsidR="002B6309" w:rsidRPr="002B6309" w:rsidRDefault="002B6309" w:rsidP="002B6309">
            <w:pPr>
              <w:jc w:val="right"/>
              <w:rPr>
                <w:sz w:val="12"/>
                <w:szCs w:val="12"/>
              </w:rPr>
            </w:pPr>
            <w:r w:rsidRPr="002B6309">
              <w:rPr>
                <w:sz w:val="12"/>
                <w:szCs w:val="12"/>
              </w:rPr>
              <w:t>7608,31</w:t>
            </w:r>
          </w:p>
        </w:tc>
        <w:tc>
          <w:tcPr>
            <w:tcW w:w="666" w:type="dxa"/>
            <w:tcBorders>
              <w:top w:val="nil"/>
              <w:left w:val="nil"/>
              <w:bottom w:val="single" w:sz="4" w:space="0" w:color="auto"/>
              <w:right w:val="single" w:sz="8" w:space="0" w:color="auto"/>
            </w:tcBorders>
            <w:shd w:val="clear" w:color="000000" w:fill="FFFFFF"/>
            <w:noWrap/>
            <w:hideMark/>
          </w:tcPr>
          <w:p w14:paraId="3CBC0A9B" w14:textId="77777777" w:rsidR="002B6309" w:rsidRPr="002B6309" w:rsidRDefault="002B6309" w:rsidP="002B6309">
            <w:pPr>
              <w:jc w:val="right"/>
              <w:rPr>
                <w:sz w:val="12"/>
                <w:szCs w:val="12"/>
              </w:rPr>
            </w:pPr>
            <w:r w:rsidRPr="002B6309">
              <w:rPr>
                <w:sz w:val="12"/>
                <w:szCs w:val="12"/>
              </w:rPr>
              <w:t>7608,31</w:t>
            </w:r>
          </w:p>
        </w:tc>
        <w:tc>
          <w:tcPr>
            <w:tcW w:w="666" w:type="dxa"/>
            <w:tcBorders>
              <w:top w:val="nil"/>
              <w:left w:val="nil"/>
              <w:bottom w:val="single" w:sz="4" w:space="0" w:color="auto"/>
              <w:right w:val="single" w:sz="8" w:space="0" w:color="auto"/>
            </w:tcBorders>
            <w:shd w:val="clear" w:color="000000" w:fill="FFFFFF"/>
            <w:noWrap/>
            <w:hideMark/>
          </w:tcPr>
          <w:p w14:paraId="14EFA584" w14:textId="77777777" w:rsidR="002B6309" w:rsidRPr="002B6309" w:rsidRDefault="002B6309" w:rsidP="002B6309">
            <w:pPr>
              <w:jc w:val="right"/>
              <w:rPr>
                <w:sz w:val="12"/>
                <w:szCs w:val="12"/>
              </w:rPr>
            </w:pPr>
            <w:r w:rsidRPr="002B6309">
              <w:rPr>
                <w:sz w:val="12"/>
                <w:szCs w:val="12"/>
              </w:rPr>
              <w:t>7608,31</w:t>
            </w:r>
          </w:p>
        </w:tc>
        <w:tc>
          <w:tcPr>
            <w:tcW w:w="666" w:type="dxa"/>
            <w:tcBorders>
              <w:top w:val="nil"/>
              <w:left w:val="nil"/>
              <w:bottom w:val="single" w:sz="4" w:space="0" w:color="auto"/>
              <w:right w:val="single" w:sz="8" w:space="0" w:color="auto"/>
            </w:tcBorders>
            <w:shd w:val="clear" w:color="000000" w:fill="FFFFFF"/>
            <w:noWrap/>
            <w:hideMark/>
          </w:tcPr>
          <w:p w14:paraId="48AD7E30" w14:textId="77777777" w:rsidR="002B6309" w:rsidRPr="002B6309" w:rsidRDefault="002B6309" w:rsidP="002B6309">
            <w:pPr>
              <w:jc w:val="right"/>
              <w:rPr>
                <w:sz w:val="12"/>
                <w:szCs w:val="12"/>
              </w:rPr>
            </w:pPr>
            <w:r w:rsidRPr="002B6309">
              <w:rPr>
                <w:sz w:val="12"/>
                <w:szCs w:val="12"/>
              </w:rPr>
              <w:t>7608,31</w:t>
            </w:r>
          </w:p>
        </w:tc>
        <w:tc>
          <w:tcPr>
            <w:tcW w:w="666" w:type="dxa"/>
            <w:tcBorders>
              <w:top w:val="nil"/>
              <w:left w:val="nil"/>
              <w:bottom w:val="single" w:sz="4" w:space="0" w:color="auto"/>
              <w:right w:val="single" w:sz="8" w:space="0" w:color="auto"/>
            </w:tcBorders>
            <w:shd w:val="clear" w:color="000000" w:fill="FFFFFF"/>
            <w:noWrap/>
            <w:hideMark/>
          </w:tcPr>
          <w:p w14:paraId="42CECAFC" w14:textId="77777777" w:rsidR="002B6309" w:rsidRPr="002B6309" w:rsidRDefault="002B6309" w:rsidP="002B6309">
            <w:pPr>
              <w:jc w:val="right"/>
              <w:rPr>
                <w:sz w:val="12"/>
                <w:szCs w:val="12"/>
              </w:rPr>
            </w:pPr>
            <w:r w:rsidRPr="002B6309">
              <w:rPr>
                <w:sz w:val="12"/>
                <w:szCs w:val="12"/>
              </w:rPr>
              <w:t>7608,31</w:t>
            </w:r>
          </w:p>
        </w:tc>
        <w:tc>
          <w:tcPr>
            <w:tcW w:w="666" w:type="dxa"/>
            <w:tcBorders>
              <w:top w:val="nil"/>
              <w:left w:val="nil"/>
              <w:bottom w:val="single" w:sz="4" w:space="0" w:color="auto"/>
              <w:right w:val="single" w:sz="8" w:space="0" w:color="auto"/>
            </w:tcBorders>
            <w:shd w:val="clear" w:color="000000" w:fill="FFFFFF"/>
            <w:noWrap/>
            <w:hideMark/>
          </w:tcPr>
          <w:p w14:paraId="124DED55" w14:textId="77777777" w:rsidR="002B6309" w:rsidRPr="002B6309" w:rsidRDefault="002B6309" w:rsidP="002B6309">
            <w:pPr>
              <w:jc w:val="right"/>
              <w:rPr>
                <w:sz w:val="12"/>
                <w:szCs w:val="12"/>
              </w:rPr>
            </w:pPr>
            <w:r w:rsidRPr="002B6309">
              <w:rPr>
                <w:sz w:val="12"/>
                <w:szCs w:val="12"/>
              </w:rPr>
              <w:t>7608,31</w:t>
            </w:r>
          </w:p>
        </w:tc>
        <w:tc>
          <w:tcPr>
            <w:tcW w:w="666" w:type="dxa"/>
            <w:tcBorders>
              <w:top w:val="nil"/>
              <w:left w:val="nil"/>
              <w:bottom w:val="single" w:sz="4" w:space="0" w:color="auto"/>
              <w:right w:val="single" w:sz="8" w:space="0" w:color="auto"/>
            </w:tcBorders>
            <w:shd w:val="clear" w:color="000000" w:fill="FFFFFF"/>
            <w:noWrap/>
            <w:hideMark/>
          </w:tcPr>
          <w:p w14:paraId="529689CE" w14:textId="77777777" w:rsidR="002B6309" w:rsidRPr="002B6309" w:rsidRDefault="002B6309" w:rsidP="002B6309">
            <w:pPr>
              <w:jc w:val="right"/>
              <w:rPr>
                <w:sz w:val="12"/>
                <w:szCs w:val="12"/>
              </w:rPr>
            </w:pPr>
            <w:r w:rsidRPr="002B6309">
              <w:rPr>
                <w:sz w:val="12"/>
                <w:szCs w:val="12"/>
              </w:rPr>
              <w:t>7608,31</w:t>
            </w:r>
          </w:p>
        </w:tc>
        <w:tc>
          <w:tcPr>
            <w:tcW w:w="666" w:type="dxa"/>
            <w:tcBorders>
              <w:top w:val="nil"/>
              <w:left w:val="nil"/>
              <w:bottom w:val="single" w:sz="4" w:space="0" w:color="auto"/>
              <w:right w:val="single" w:sz="8" w:space="0" w:color="auto"/>
            </w:tcBorders>
            <w:shd w:val="clear" w:color="000000" w:fill="FFFFFF"/>
            <w:noWrap/>
            <w:hideMark/>
          </w:tcPr>
          <w:p w14:paraId="743178F4" w14:textId="77777777" w:rsidR="002B6309" w:rsidRPr="002B6309" w:rsidRDefault="002B6309" w:rsidP="002B6309">
            <w:pPr>
              <w:jc w:val="right"/>
              <w:rPr>
                <w:sz w:val="12"/>
                <w:szCs w:val="12"/>
              </w:rPr>
            </w:pPr>
            <w:r w:rsidRPr="002B6309">
              <w:rPr>
                <w:sz w:val="12"/>
                <w:szCs w:val="12"/>
              </w:rPr>
              <w:t>7608,31</w:t>
            </w:r>
          </w:p>
        </w:tc>
        <w:tc>
          <w:tcPr>
            <w:tcW w:w="666" w:type="dxa"/>
            <w:tcBorders>
              <w:top w:val="nil"/>
              <w:left w:val="nil"/>
              <w:bottom w:val="single" w:sz="4" w:space="0" w:color="auto"/>
              <w:right w:val="single" w:sz="8" w:space="0" w:color="auto"/>
            </w:tcBorders>
            <w:shd w:val="clear" w:color="000000" w:fill="FFFFFF"/>
            <w:noWrap/>
            <w:hideMark/>
          </w:tcPr>
          <w:p w14:paraId="28FA0FAB" w14:textId="77777777" w:rsidR="002B6309" w:rsidRPr="002B6309" w:rsidRDefault="002B6309" w:rsidP="002B6309">
            <w:pPr>
              <w:jc w:val="right"/>
              <w:rPr>
                <w:sz w:val="12"/>
                <w:szCs w:val="12"/>
              </w:rPr>
            </w:pPr>
            <w:r w:rsidRPr="002B6309">
              <w:rPr>
                <w:sz w:val="12"/>
                <w:szCs w:val="12"/>
              </w:rPr>
              <w:t>7608,31</w:t>
            </w:r>
          </w:p>
        </w:tc>
        <w:tc>
          <w:tcPr>
            <w:tcW w:w="666" w:type="dxa"/>
            <w:tcBorders>
              <w:top w:val="nil"/>
              <w:left w:val="nil"/>
              <w:bottom w:val="single" w:sz="4" w:space="0" w:color="auto"/>
              <w:right w:val="single" w:sz="8" w:space="0" w:color="auto"/>
            </w:tcBorders>
            <w:shd w:val="clear" w:color="000000" w:fill="FFFFFF"/>
            <w:noWrap/>
            <w:hideMark/>
          </w:tcPr>
          <w:p w14:paraId="1C37E3AC" w14:textId="77777777" w:rsidR="002B6309" w:rsidRPr="002B6309" w:rsidRDefault="002B6309" w:rsidP="002B6309">
            <w:pPr>
              <w:jc w:val="right"/>
              <w:rPr>
                <w:sz w:val="12"/>
                <w:szCs w:val="12"/>
              </w:rPr>
            </w:pPr>
            <w:r w:rsidRPr="002B6309">
              <w:rPr>
                <w:sz w:val="12"/>
                <w:szCs w:val="12"/>
              </w:rPr>
              <w:t>7608,31</w:t>
            </w:r>
          </w:p>
        </w:tc>
      </w:tr>
      <w:tr w:rsidR="002B6309" w:rsidRPr="002B6309" w14:paraId="7EA2EC9B" w14:textId="77777777" w:rsidTr="002B6309">
        <w:trPr>
          <w:trHeight w:val="285"/>
        </w:trPr>
        <w:tc>
          <w:tcPr>
            <w:tcW w:w="371" w:type="dxa"/>
            <w:tcBorders>
              <w:top w:val="nil"/>
              <w:left w:val="single" w:sz="8" w:space="0" w:color="auto"/>
              <w:bottom w:val="single" w:sz="4" w:space="0" w:color="auto"/>
              <w:right w:val="single" w:sz="8" w:space="0" w:color="auto"/>
            </w:tcBorders>
            <w:shd w:val="clear" w:color="000000" w:fill="FFFFFF"/>
            <w:noWrap/>
            <w:hideMark/>
          </w:tcPr>
          <w:p w14:paraId="771DED94" w14:textId="77777777" w:rsidR="002B6309" w:rsidRPr="002B6309" w:rsidRDefault="002B6309" w:rsidP="002B6309">
            <w:pPr>
              <w:jc w:val="center"/>
              <w:rPr>
                <w:sz w:val="12"/>
                <w:szCs w:val="12"/>
              </w:rPr>
            </w:pPr>
            <w:r w:rsidRPr="002B6309">
              <w:rPr>
                <w:sz w:val="12"/>
                <w:szCs w:val="12"/>
              </w:rPr>
              <w:t> </w:t>
            </w:r>
          </w:p>
        </w:tc>
        <w:tc>
          <w:tcPr>
            <w:tcW w:w="2079" w:type="dxa"/>
            <w:tcBorders>
              <w:top w:val="nil"/>
              <w:left w:val="nil"/>
              <w:bottom w:val="single" w:sz="4" w:space="0" w:color="auto"/>
              <w:right w:val="single" w:sz="8" w:space="0" w:color="auto"/>
            </w:tcBorders>
            <w:shd w:val="clear" w:color="000000" w:fill="FFFFFF"/>
            <w:noWrap/>
            <w:hideMark/>
          </w:tcPr>
          <w:p w14:paraId="52303343" w14:textId="77777777" w:rsidR="002B6309" w:rsidRPr="002B6309" w:rsidRDefault="002B6309" w:rsidP="002B6309">
            <w:pPr>
              <w:rPr>
                <w:sz w:val="12"/>
                <w:szCs w:val="12"/>
              </w:rPr>
            </w:pPr>
            <w:r w:rsidRPr="002B6309">
              <w:rPr>
                <w:sz w:val="12"/>
                <w:szCs w:val="12"/>
              </w:rPr>
              <w:t>иные</w:t>
            </w:r>
          </w:p>
        </w:tc>
        <w:tc>
          <w:tcPr>
            <w:tcW w:w="562" w:type="dxa"/>
            <w:tcBorders>
              <w:top w:val="nil"/>
              <w:left w:val="nil"/>
              <w:bottom w:val="single" w:sz="4" w:space="0" w:color="auto"/>
              <w:right w:val="single" w:sz="8" w:space="0" w:color="auto"/>
            </w:tcBorders>
            <w:shd w:val="clear" w:color="000000" w:fill="FFFFFF"/>
            <w:noWrap/>
            <w:hideMark/>
          </w:tcPr>
          <w:p w14:paraId="1E2B6BC8" w14:textId="77777777" w:rsidR="002B6309" w:rsidRPr="002B6309" w:rsidRDefault="002B6309" w:rsidP="002B6309">
            <w:pPr>
              <w:jc w:val="center"/>
              <w:rPr>
                <w:sz w:val="12"/>
                <w:szCs w:val="12"/>
              </w:rPr>
            </w:pPr>
            <w:r w:rsidRPr="002B6309">
              <w:rPr>
                <w:sz w:val="12"/>
                <w:szCs w:val="12"/>
              </w:rPr>
              <w:t>м3</w:t>
            </w:r>
          </w:p>
        </w:tc>
        <w:tc>
          <w:tcPr>
            <w:tcW w:w="957" w:type="dxa"/>
            <w:tcBorders>
              <w:top w:val="nil"/>
              <w:left w:val="nil"/>
              <w:bottom w:val="single" w:sz="4" w:space="0" w:color="auto"/>
              <w:right w:val="single" w:sz="8" w:space="0" w:color="auto"/>
            </w:tcBorders>
            <w:shd w:val="clear" w:color="000000" w:fill="FFFFFF"/>
            <w:noWrap/>
            <w:hideMark/>
          </w:tcPr>
          <w:p w14:paraId="02D2945A" w14:textId="77777777" w:rsidR="002B6309" w:rsidRPr="002B6309" w:rsidRDefault="002B6309" w:rsidP="002B6309">
            <w:pPr>
              <w:jc w:val="right"/>
              <w:rPr>
                <w:sz w:val="12"/>
                <w:szCs w:val="12"/>
              </w:rPr>
            </w:pPr>
            <w:r w:rsidRPr="002B6309">
              <w:rPr>
                <w:sz w:val="12"/>
                <w:szCs w:val="12"/>
              </w:rPr>
              <w:t>8446,94</w:t>
            </w:r>
          </w:p>
        </w:tc>
        <w:tc>
          <w:tcPr>
            <w:tcW w:w="893" w:type="dxa"/>
            <w:tcBorders>
              <w:top w:val="nil"/>
              <w:left w:val="nil"/>
              <w:bottom w:val="single" w:sz="4" w:space="0" w:color="auto"/>
              <w:right w:val="nil"/>
            </w:tcBorders>
            <w:shd w:val="clear" w:color="000000" w:fill="FFFFFF"/>
            <w:noWrap/>
            <w:hideMark/>
          </w:tcPr>
          <w:p w14:paraId="6391F91D" w14:textId="77777777" w:rsidR="002B6309" w:rsidRPr="002B6309" w:rsidRDefault="002B6309" w:rsidP="002B6309">
            <w:pPr>
              <w:jc w:val="right"/>
              <w:rPr>
                <w:sz w:val="12"/>
                <w:szCs w:val="12"/>
              </w:rPr>
            </w:pPr>
            <w:r w:rsidRPr="002B6309">
              <w:rPr>
                <w:sz w:val="12"/>
                <w:szCs w:val="12"/>
              </w:rPr>
              <w:t>8446,94</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720EC51F" w14:textId="77777777" w:rsidR="002B6309" w:rsidRPr="002B6309" w:rsidRDefault="002B6309" w:rsidP="002B6309">
            <w:pPr>
              <w:jc w:val="right"/>
              <w:rPr>
                <w:sz w:val="12"/>
                <w:szCs w:val="12"/>
              </w:rPr>
            </w:pPr>
            <w:r w:rsidRPr="002B6309">
              <w:rPr>
                <w:sz w:val="12"/>
                <w:szCs w:val="12"/>
              </w:rPr>
              <w:t>8446,94</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3BAD2335" w14:textId="77777777" w:rsidR="002B6309" w:rsidRPr="002B6309" w:rsidRDefault="002B6309" w:rsidP="002B6309">
            <w:pPr>
              <w:jc w:val="right"/>
              <w:rPr>
                <w:sz w:val="12"/>
                <w:szCs w:val="12"/>
              </w:rPr>
            </w:pPr>
            <w:r w:rsidRPr="002B6309">
              <w:rPr>
                <w:sz w:val="12"/>
                <w:szCs w:val="12"/>
              </w:rPr>
              <w:t>8446,94</w:t>
            </w:r>
          </w:p>
        </w:tc>
        <w:tc>
          <w:tcPr>
            <w:tcW w:w="666" w:type="dxa"/>
            <w:tcBorders>
              <w:top w:val="nil"/>
              <w:left w:val="nil"/>
              <w:bottom w:val="single" w:sz="4" w:space="0" w:color="auto"/>
              <w:right w:val="single" w:sz="8" w:space="0" w:color="auto"/>
            </w:tcBorders>
            <w:shd w:val="clear" w:color="000000" w:fill="FFFFFF"/>
            <w:noWrap/>
            <w:hideMark/>
          </w:tcPr>
          <w:p w14:paraId="7C2C8649" w14:textId="77777777" w:rsidR="002B6309" w:rsidRPr="002B6309" w:rsidRDefault="002B6309" w:rsidP="002B6309">
            <w:pPr>
              <w:jc w:val="right"/>
              <w:rPr>
                <w:sz w:val="12"/>
                <w:szCs w:val="12"/>
              </w:rPr>
            </w:pPr>
            <w:r w:rsidRPr="002B6309">
              <w:rPr>
                <w:sz w:val="12"/>
                <w:szCs w:val="12"/>
              </w:rPr>
              <w:t>8446,94</w:t>
            </w:r>
          </w:p>
        </w:tc>
        <w:tc>
          <w:tcPr>
            <w:tcW w:w="666" w:type="dxa"/>
            <w:tcBorders>
              <w:top w:val="nil"/>
              <w:left w:val="nil"/>
              <w:bottom w:val="single" w:sz="4" w:space="0" w:color="auto"/>
              <w:right w:val="single" w:sz="8" w:space="0" w:color="auto"/>
            </w:tcBorders>
            <w:shd w:val="clear" w:color="000000" w:fill="FFFFFF"/>
            <w:noWrap/>
            <w:hideMark/>
          </w:tcPr>
          <w:p w14:paraId="53289D26" w14:textId="77777777" w:rsidR="002B6309" w:rsidRPr="002B6309" w:rsidRDefault="002B6309" w:rsidP="002B6309">
            <w:pPr>
              <w:jc w:val="right"/>
              <w:rPr>
                <w:sz w:val="12"/>
                <w:szCs w:val="12"/>
              </w:rPr>
            </w:pPr>
            <w:r w:rsidRPr="002B6309">
              <w:rPr>
                <w:sz w:val="12"/>
                <w:szCs w:val="12"/>
              </w:rPr>
              <w:t>8446,94</w:t>
            </w:r>
          </w:p>
        </w:tc>
        <w:tc>
          <w:tcPr>
            <w:tcW w:w="666" w:type="dxa"/>
            <w:tcBorders>
              <w:top w:val="nil"/>
              <w:left w:val="nil"/>
              <w:bottom w:val="single" w:sz="4" w:space="0" w:color="auto"/>
              <w:right w:val="single" w:sz="8" w:space="0" w:color="auto"/>
            </w:tcBorders>
            <w:shd w:val="clear" w:color="000000" w:fill="FFFFFF"/>
            <w:noWrap/>
            <w:hideMark/>
          </w:tcPr>
          <w:p w14:paraId="582193BE" w14:textId="77777777" w:rsidR="002B6309" w:rsidRPr="002B6309" w:rsidRDefault="002B6309" w:rsidP="002B6309">
            <w:pPr>
              <w:jc w:val="right"/>
              <w:rPr>
                <w:sz w:val="12"/>
                <w:szCs w:val="12"/>
              </w:rPr>
            </w:pPr>
            <w:r w:rsidRPr="002B6309">
              <w:rPr>
                <w:sz w:val="12"/>
                <w:szCs w:val="12"/>
              </w:rPr>
              <w:t>8446,94</w:t>
            </w:r>
          </w:p>
        </w:tc>
        <w:tc>
          <w:tcPr>
            <w:tcW w:w="666" w:type="dxa"/>
            <w:tcBorders>
              <w:top w:val="nil"/>
              <w:left w:val="nil"/>
              <w:bottom w:val="single" w:sz="4" w:space="0" w:color="auto"/>
              <w:right w:val="single" w:sz="8" w:space="0" w:color="auto"/>
            </w:tcBorders>
            <w:shd w:val="clear" w:color="000000" w:fill="FFFFFF"/>
            <w:noWrap/>
            <w:hideMark/>
          </w:tcPr>
          <w:p w14:paraId="1B2DD12B" w14:textId="77777777" w:rsidR="002B6309" w:rsidRPr="002B6309" w:rsidRDefault="002B6309" w:rsidP="002B6309">
            <w:pPr>
              <w:jc w:val="right"/>
              <w:rPr>
                <w:sz w:val="12"/>
                <w:szCs w:val="12"/>
              </w:rPr>
            </w:pPr>
            <w:r w:rsidRPr="002B6309">
              <w:rPr>
                <w:sz w:val="12"/>
                <w:szCs w:val="12"/>
              </w:rPr>
              <w:t>8446,94</w:t>
            </w:r>
          </w:p>
        </w:tc>
        <w:tc>
          <w:tcPr>
            <w:tcW w:w="666" w:type="dxa"/>
            <w:tcBorders>
              <w:top w:val="nil"/>
              <w:left w:val="nil"/>
              <w:bottom w:val="single" w:sz="4" w:space="0" w:color="auto"/>
              <w:right w:val="single" w:sz="8" w:space="0" w:color="auto"/>
            </w:tcBorders>
            <w:shd w:val="clear" w:color="000000" w:fill="FFFFFF"/>
            <w:noWrap/>
            <w:hideMark/>
          </w:tcPr>
          <w:p w14:paraId="47BE1CBD" w14:textId="77777777" w:rsidR="002B6309" w:rsidRPr="002B6309" w:rsidRDefault="002B6309" w:rsidP="002B6309">
            <w:pPr>
              <w:jc w:val="right"/>
              <w:rPr>
                <w:sz w:val="12"/>
                <w:szCs w:val="12"/>
              </w:rPr>
            </w:pPr>
            <w:r w:rsidRPr="002B6309">
              <w:rPr>
                <w:sz w:val="12"/>
                <w:szCs w:val="12"/>
              </w:rPr>
              <w:t>8446,94</w:t>
            </w:r>
          </w:p>
        </w:tc>
        <w:tc>
          <w:tcPr>
            <w:tcW w:w="666" w:type="dxa"/>
            <w:tcBorders>
              <w:top w:val="nil"/>
              <w:left w:val="nil"/>
              <w:bottom w:val="single" w:sz="4" w:space="0" w:color="auto"/>
              <w:right w:val="single" w:sz="8" w:space="0" w:color="auto"/>
            </w:tcBorders>
            <w:shd w:val="clear" w:color="000000" w:fill="FFFFFF"/>
            <w:noWrap/>
            <w:hideMark/>
          </w:tcPr>
          <w:p w14:paraId="63614863" w14:textId="77777777" w:rsidR="002B6309" w:rsidRPr="002B6309" w:rsidRDefault="002B6309" w:rsidP="002B6309">
            <w:pPr>
              <w:jc w:val="right"/>
              <w:rPr>
                <w:sz w:val="12"/>
                <w:szCs w:val="12"/>
              </w:rPr>
            </w:pPr>
            <w:r w:rsidRPr="002B6309">
              <w:rPr>
                <w:sz w:val="12"/>
                <w:szCs w:val="12"/>
              </w:rPr>
              <w:t>8446,94</w:t>
            </w:r>
          </w:p>
        </w:tc>
        <w:tc>
          <w:tcPr>
            <w:tcW w:w="666" w:type="dxa"/>
            <w:tcBorders>
              <w:top w:val="nil"/>
              <w:left w:val="nil"/>
              <w:bottom w:val="single" w:sz="4" w:space="0" w:color="auto"/>
              <w:right w:val="single" w:sz="8" w:space="0" w:color="auto"/>
            </w:tcBorders>
            <w:shd w:val="clear" w:color="000000" w:fill="FFFFFF"/>
            <w:noWrap/>
            <w:hideMark/>
          </w:tcPr>
          <w:p w14:paraId="2622F3FB" w14:textId="77777777" w:rsidR="002B6309" w:rsidRPr="002B6309" w:rsidRDefault="002B6309" w:rsidP="002B6309">
            <w:pPr>
              <w:jc w:val="right"/>
              <w:rPr>
                <w:sz w:val="12"/>
                <w:szCs w:val="12"/>
              </w:rPr>
            </w:pPr>
            <w:r w:rsidRPr="002B6309">
              <w:rPr>
                <w:sz w:val="12"/>
                <w:szCs w:val="12"/>
              </w:rPr>
              <w:t>8446,94</w:t>
            </w:r>
          </w:p>
        </w:tc>
        <w:tc>
          <w:tcPr>
            <w:tcW w:w="666" w:type="dxa"/>
            <w:tcBorders>
              <w:top w:val="nil"/>
              <w:left w:val="nil"/>
              <w:bottom w:val="single" w:sz="4" w:space="0" w:color="auto"/>
              <w:right w:val="single" w:sz="8" w:space="0" w:color="auto"/>
            </w:tcBorders>
            <w:shd w:val="clear" w:color="000000" w:fill="FFFFFF"/>
            <w:noWrap/>
            <w:hideMark/>
          </w:tcPr>
          <w:p w14:paraId="25F69AE2" w14:textId="77777777" w:rsidR="002B6309" w:rsidRPr="002B6309" w:rsidRDefault="002B6309" w:rsidP="002B6309">
            <w:pPr>
              <w:jc w:val="right"/>
              <w:rPr>
                <w:sz w:val="12"/>
                <w:szCs w:val="12"/>
              </w:rPr>
            </w:pPr>
            <w:r w:rsidRPr="002B6309">
              <w:rPr>
                <w:sz w:val="12"/>
                <w:szCs w:val="12"/>
              </w:rPr>
              <w:t>8446,94</w:t>
            </w:r>
          </w:p>
        </w:tc>
        <w:tc>
          <w:tcPr>
            <w:tcW w:w="666" w:type="dxa"/>
            <w:tcBorders>
              <w:top w:val="nil"/>
              <w:left w:val="nil"/>
              <w:bottom w:val="single" w:sz="4" w:space="0" w:color="auto"/>
              <w:right w:val="single" w:sz="8" w:space="0" w:color="auto"/>
            </w:tcBorders>
            <w:shd w:val="clear" w:color="000000" w:fill="FFFFFF"/>
            <w:noWrap/>
            <w:hideMark/>
          </w:tcPr>
          <w:p w14:paraId="00A09A82" w14:textId="77777777" w:rsidR="002B6309" w:rsidRPr="002B6309" w:rsidRDefault="002B6309" w:rsidP="002B6309">
            <w:pPr>
              <w:jc w:val="right"/>
              <w:rPr>
                <w:sz w:val="12"/>
                <w:szCs w:val="12"/>
              </w:rPr>
            </w:pPr>
            <w:r w:rsidRPr="002B6309">
              <w:rPr>
                <w:sz w:val="12"/>
                <w:szCs w:val="12"/>
              </w:rPr>
              <w:t>8446,94</w:t>
            </w:r>
          </w:p>
        </w:tc>
        <w:tc>
          <w:tcPr>
            <w:tcW w:w="666" w:type="dxa"/>
            <w:tcBorders>
              <w:top w:val="nil"/>
              <w:left w:val="nil"/>
              <w:bottom w:val="single" w:sz="4" w:space="0" w:color="auto"/>
              <w:right w:val="single" w:sz="8" w:space="0" w:color="auto"/>
            </w:tcBorders>
            <w:shd w:val="clear" w:color="000000" w:fill="FFFFFF"/>
            <w:noWrap/>
            <w:hideMark/>
          </w:tcPr>
          <w:p w14:paraId="2C542EDE" w14:textId="77777777" w:rsidR="002B6309" w:rsidRPr="002B6309" w:rsidRDefault="002B6309" w:rsidP="002B6309">
            <w:pPr>
              <w:jc w:val="right"/>
              <w:rPr>
                <w:sz w:val="12"/>
                <w:szCs w:val="12"/>
              </w:rPr>
            </w:pPr>
            <w:r w:rsidRPr="002B6309">
              <w:rPr>
                <w:sz w:val="12"/>
                <w:szCs w:val="12"/>
              </w:rPr>
              <w:t>8446,94</w:t>
            </w:r>
          </w:p>
        </w:tc>
        <w:tc>
          <w:tcPr>
            <w:tcW w:w="666" w:type="dxa"/>
            <w:tcBorders>
              <w:top w:val="nil"/>
              <w:left w:val="nil"/>
              <w:bottom w:val="single" w:sz="4" w:space="0" w:color="auto"/>
              <w:right w:val="single" w:sz="8" w:space="0" w:color="auto"/>
            </w:tcBorders>
            <w:shd w:val="clear" w:color="000000" w:fill="FFFFFF"/>
            <w:noWrap/>
            <w:hideMark/>
          </w:tcPr>
          <w:p w14:paraId="3496B29F" w14:textId="77777777" w:rsidR="002B6309" w:rsidRPr="002B6309" w:rsidRDefault="002B6309" w:rsidP="002B6309">
            <w:pPr>
              <w:jc w:val="right"/>
              <w:rPr>
                <w:sz w:val="12"/>
                <w:szCs w:val="12"/>
              </w:rPr>
            </w:pPr>
            <w:r w:rsidRPr="002B6309">
              <w:rPr>
                <w:sz w:val="12"/>
                <w:szCs w:val="12"/>
              </w:rPr>
              <w:t>8446,94</w:t>
            </w:r>
          </w:p>
        </w:tc>
        <w:tc>
          <w:tcPr>
            <w:tcW w:w="666" w:type="dxa"/>
            <w:tcBorders>
              <w:top w:val="nil"/>
              <w:left w:val="nil"/>
              <w:bottom w:val="single" w:sz="4" w:space="0" w:color="auto"/>
              <w:right w:val="single" w:sz="8" w:space="0" w:color="auto"/>
            </w:tcBorders>
            <w:shd w:val="clear" w:color="000000" w:fill="FFFFFF"/>
            <w:noWrap/>
            <w:hideMark/>
          </w:tcPr>
          <w:p w14:paraId="144F570B" w14:textId="77777777" w:rsidR="002B6309" w:rsidRPr="002B6309" w:rsidRDefault="002B6309" w:rsidP="002B6309">
            <w:pPr>
              <w:jc w:val="right"/>
              <w:rPr>
                <w:sz w:val="12"/>
                <w:szCs w:val="12"/>
              </w:rPr>
            </w:pPr>
            <w:r w:rsidRPr="002B6309">
              <w:rPr>
                <w:sz w:val="12"/>
                <w:szCs w:val="12"/>
              </w:rPr>
              <w:t>8446,94</w:t>
            </w:r>
          </w:p>
        </w:tc>
        <w:tc>
          <w:tcPr>
            <w:tcW w:w="666" w:type="dxa"/>
            <w:tcBorders>
              <w:top w:val="nil"/>
              <w:left w:val="nil"/>
              <w:bottom w:val="single" w:sz="4" w:space="0" w:color="auto"/>
              <w:right w:val="single" w:sz="8" w:space="0" w:color="auto"/>
            </w:tcBorders>
            <w:shd w:val="clear" w:color="000000" w:fill="FFFFFF"/>
            <w:noWrap/>
            <w:hideMark/>
          </w:tcPr>
          <w:p w14:paraId="42CAF196" w14:textId="77777777" w:rsidR="002B6309" w:rsidRPr="002B6309" w:rsidRDefault="002B6309" w:rsidP="002B6309">
            <w:pPr>
              <w:jc w:val="right"/>
              <w:rPr>
                <w:sz w:val="12"/>
                <w:szCs w:val="12"/>
              </w:rPr>
            </w:pPr>
            <w:r w:rsidRPr="002B6309">
              <w:rPr>
                <w:sz w:val="12"/>
                <w:szCs w:val="12"/>
              </w:rPr>
              <w:t>8446,94</w:t>
            </w:r>
          </w:p>
        </w:tc>
      </w:tr>
      <w:tr w:rsidR="002B6309" w:rsidRPr="002B6309" w14:paraId="20941EEE" w14:textId="77777777" w:rsidTr="002B6309">
        <w:trPr>
          <w:trHeight w:val="285"/>
        </w:trPr>
        <w:tc>
          <w:tcPr>
            <w:tcW w:w="371" w:type="dxa"/>
            <w:tcBorders>
              <w:top w:val="nil"/>
              <w:left w:val="single" w:sz="8" w:space="0" w:color="auto"/>
              <w:bottom w:val="single" w:sz="4" w:space="0" w:color="auto"/>
              <w:right w:val="single" w:sz="8" w:space="0" w:color="auto"/>
            </w:tcBorders>
            <w:shd w:val="clear" w:color="000000" w:fill="FFFFFF"/>
            <w:noWrap/>
            <w:hideMark/>
          </w:tcPr>
          <w:p w14:paraId="4B5BE80D" w14:textId="77777777" w:rsidR="002B6309" w:rsidRPr="002B6309" w:rsidRDefault="002B6309" w:rsidP="002B6309">
            <w:pPr>
              <w:jc w:val="center"/>
              <w:rPr>
                <w:sz w:val="12"/>
                <w:szCs w:val="12"/>
              </w:rPr>
            </w:pPr>
            <w:r w:rsidRPr="002B6309">
              <w:rPr>
                <w:sz w:val="12"/>
                <w:szCs w:val="12"/>
              </w:rPr>
              <w:t>1,2</w:t>
            </w:r>
          </w:p>
        </w:tc>
        <w:tc>
          <w:tcPr>
            <w:tcW w:w="2079" w:type="dxa"/>
            <w:tcBorders>
              <w:top w:val="nil"/>
              <w:left w:val="nil"/>
              <w:bottom w:val="single" w:sz="4" w:space="0" w:color="auto"/>
              <w:right w:val="single" w:sz="8" w:space="0" w:color="auto"/>
            </w:tcBorders>
            <w:shd w:val="clear" w:color="000000" w:fill="FFFFFF"/>
            <w:noWrap/>
            <w:hideMark/>
          </w:tcPr>
          <w:p w14:paraId="1FE20A60" w14:textId="77777777" w:rsidR="002B6309" w:rsidRPr="002B6309" w:rsidRDefault="002B6309" w:rsidP="002B6309">
            <w:pPr>
              <w:rPr>
                <w:sz w:val="12"/>
                <w:szCs w:val="12"/>
              </w:rPr>
            </w:pPr>
            <w:r w:rsidRPr="002B6309">
              <w:rPr>
                <w:sz w:val="12"/>
                <w:szCs w:val="12"/>
              </w:rPr>
              <w:t>производственные нужды предприятия</w:t>
            </w:r>
          </w:p>
        </w:tc>
        <w:tc>
          <w:tcPr>
            <w:tcW w:w="562" w:type="dxa"/>
            <w:tcBorders>
              <w:top w:val="nil"/>
              <w:left w:val="nil"/>
              <w:bottom w:val="single" w:sz="4" w:space="0" w:color="auto"/>
              <w:right w:val="single" w:sz="8" w:space="0" w:color="auto"/>
            </w:tcBorders>
            <w:shd w:val="clear" w:color="000000" w:fill="FFFFFF"/>
            <w:noWrap/>
            <w:hideMark/>
          </w:tcPr>
          <w:p w14:paraId="3DB4BB93" w14:textId="77777777" w:rsidR="002B6309" w:rsidRPr="002B6309" w:rsidRDefault="002B6309" w:rsidP="002B6309">
            <w:pPr>
              <w:jc w:val="center"/>
              <w:rPr>
                <w:sz w:val="12"/>
                <w:szCs w:val="12"/>
              </w:rPr>
            </w:pPr>
            <w:r w:rsidRPr="002B6309">
              <w:rPr>
                <w:sz w:val="12"/>
                <w:szCs w:val="12"/>
              </w:rPr>
              <w:t>м3</w:t>
            </w:r>
          </w:p>
        </w:tc>
        <w:tc>
          <w:tcPr>
            <w:tcW w:w="957" w:type="dxa"/>
            <w:tcBorders>
              <w:top w:val="nil"/>
              <w:left w:val="nil"/>
              <w:bottom w:val="single" w:sz="4" w:space="0" w:color="auto"/>
              <w:right w:val="single" w:sz="8" w:space="0" w:color="auto"/>
            </w:tcBorders>
            <w:shd w:val="clear" w:color="000000" w:fill="FFFFFF"/>
            <w:noWrap/>
            <w:hideMark/>
          </w:tcPr>
          <w:p w14:paraId="598CC0CE" w14:textId="77777777" w:rsidR="002B6309" w:rsidRPr="002B6309" w:rsidRDefault="002B6309" w:rsidP="002B6309">
            <w:pPr>
              <w:jc w:val="right"/>
              <w:rPr>
                <w:sz w:val="12"/>
                <w:szCs w:val="12"/>
              </w:rPr>
            </w:pPr>
            <w:r w:rsidRPr="002B6309">
              <w:rPr>
                <w:sz w:val="12"/>
                <w:szCs w:val="12"/>
              </w:rPr>
              <w:t>16,80</w:t>
            </w:r>
          </w:p>
        </w:tc>
        <w:tc>
          <w:tcPr>
            <w:tcW w:w="893" w:type="dxa"/>
            <w:tcBorders>
              <w:top w:val="nil"/>
              <w:left w:val="nil"/>
              <w:bottom w:val="single" w:sz="4" w:space="0" w:color="auto"/>
              <w:right w:val="nil"/>
            </w:tcBorders>
            <w:shd w:val="clear" w:color="000000" w:fill="FFFFFF"/>
            <w:noWrap/>
            <w:hideMark/>
          </w:tcPr>
          <w:p w14:paraId="07CD86D7" w14:textId="77777777" w:rsidR="002B6309" w:rsidRPr="002B6309" w:rsidRDefault="002B6309" w:rsidP="002B6309">
            <w:pPr>
              <w:jc w:val="right"/>
              <w:rPr>
                <w:sz w:val="12"/>
                <w:szCs w:val="12"/>
              </w:rPr>
            </w:pPr>
            <w:r w:rsidRPr="002B6309">
              <w:rPr>
                <w:sz w:val="12"/>
                <w:szCs w:val="12"/>
              </w:rPr>
              <w:t>16,80</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72BA9E13" w14:textId="77777777" w:rsidR="002B6309" w:rsidRPr="002B6309" w:rsidRDefault="002B6309" w:rsidP="002B6309">
            <w:pPr>
              <w:jc w:val="right"/>
              <w:rPr>
                <w:sz w:val="12"/>
                <w:szCs w:val="12"/>
              </w:rPr>
            </w:pPr>
            <w:r w:rsidRPr="002B6309">
              <w:rPr>
                <w:sz w:val="12"/>
                <w:szCs w:val="12"/>
              </w:rPr>
              <w:t>16,80</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7C4F330A" w14:textId="77777777" w:rsidR="002B6309" w:rsidRPr="002B6309" w:rsidRDefault="002B6309" w:rsidP="002B6309">
            <w:pPr>
              <w:jc w:val="right"/>
              <w:rPr>
                <w:sz w:val="12"/>
                <w:szCs w:val="12"/>
              </w:rPr>
            </w:pPr>
            <w:r w:rsidRPr="002B6309">
              <w:rPr>
                <w:sz w:val="12"/>
                <w:szCs w:val="12"/>
              </w:rPr>
              <w:t>16,80</w:t>
            </w:r>
          </w:p>
        </w:tc>
        <w:tc>
          <w:tcPr>
            <w:tcW w:w="666" w:type="dxa"/>
            <w:tcBorders>
              <w:top w:val="nil"/>
              <w:left w:val="nil"/>
              <w:bottom w:val="single" w:sz="4" w:space="0" w:color="auto"/>
              <w:right w:val="single" w:sz="8" w:space="0" w:color="auto"/>
            </w:tcBorders>
            <w:shd w:val="clear" w:color="000000" w:fill="FFFFFF"/>
            <w:noWrap/>
            <w:hideMark/>
          </w:tcPr>
          <w:p w14:paraId="0565F575" w14:textId="77777777" w:rsidR="002B6309" w:rsidRPr="002B6309" w:rsidRDefault="002B6309" w:rsidP="002B6309">
            <w:pPr>
              <w:jc w:val="right"/>
              <w:rPr>
                <w:sz w:val="12"/>
                <w:szCs w:val="12"/>
              </w:rPr>
            </w:pPr>
            <w:r w:rsidRPr="002B6309">
              <w:rPr>
                <w:sz w:val="12"/>
                <w:szCs w:val="12"/>
              </w:rPr>
              <w:t>16,80</w:t>
            </w:r>
          </w:p>
        </w:tc>
        <w:tc>
          <w:tcPr>
            <w:tcW w:w="666" w:type="dxa"/>
            <w:tcBorders>
              <w:top w:val="nil"/>
              <w:left w:val="nil"/>
              <w:bottom w:val="single" w:sz="4" w:space="0" w:color="auto"/>
              <w:right w:val="single" w:sz="8" w:space="0" w:color="auto"/>
            </w:tcBorders>
            <w:shd w:val="clear" w:color="000000" w:fill="FFFFFF"/>
            <w:noWrap/>
            <w:hideMark/>
          </w:tcPr>
          <w:p w14:paraId="33862F7E" w14:textId="77777777" w:rsidR="002B6309" w:rsidRPr="002B6309" w:rsidRDefault="002B6309" w:rsidP="002B6309">
            <w:pPr>
              <w:jc w:val="right"/>
              <w:rPr>
                <w:sz w:val="12"/>
                <w:szCs w:val="12"/>
              </w:rPr>
            </w:pPr>
            <w:r w:rsidRPr="002B6309">
              <w:rPr>
                <w:sz w:val="12"/>
                <w:szCs w:val="12"/>
              </w:rPr>
              <w:t>16,80</w:t>
            </w:r>
          </w:p>
        </w:tc>
        <w:tc>
          <w:tcPr>
            <w:tcW w:w="666" w:type="dxa"/>
            <w:tcBorders>
              <w:top w:val="nil"/>
              <w:left w:val="nil"/>
              <w:bottom w:val="single" w:sz="4" w:space="0" w:color="auto"/>
              <w:right w:val="single" w:sz="8" w:space="0" w:color="auto"/>
            </w:tcBorders>
            <w:shd w:val="clear" w:color="000000" w:fill="FFFFFF"/>
            <w:noWrap/>
            <w:hideMark/>
          </w:tcPr>
          <w:p w14:paraId="3DD8D222" w14:textId="77777777" w:rsidR="002B6309" w:rsidRPr="002B6309" w:rsidRDefault="002B6309" w:rsidP="002B6309">
            <w:pPr>
              <w:jc w:val="right"/>
              <w:rPr>
                <w:sz w:val="12"/>
                <w:szCs w:val="12"/>
              </w:rPr>
            </w:pPr>
            <w:r w:rsidRPr="002B6309">
              <w:rPr>
                <w:sz w:val="12"/>
                <w:szCs w:val="12"/>
              </w:rPr>
              <w:t>16,80</w:t>
            </w:r>
          </w:p>
        </w:tc>
        <w:tc>
          <w:tcPr>
            <w:tcW w:w="666" w:type="dxa"/>
            <w:tcBorders>
              <w:top w:val="nil"/>
              <w:left w:val="nil"/>
              <w:bottom w:val="single" w:sz="4" w:space="0" w:color="auto"/>
              <w:right w:val="single" w:sz="8" w:space="0" w:color="auto"/>
            </w:tcBorders>
            <w:shd w:val="clear" w:color="000000" w:fill="FFFFFF"/>
            <w:noWrap/>
            <w:hideMark/>
          </w:tcPr>
          <w:p w14:paraId="420248A1" w14:textId="77777777" w:rsidR="002B6309" w:rsidRPr="002B6309" w:rsidRDefault="002B6309" w:rsidP="002B6309">
            <w:pPr>
              <w:jc w:val="right"/>
              <w:rPr>
                <w:sz w:val="12"/>
                <w:szCs w:val="12"/>
              </w:rPr>
            </w:pPr>
            <w:r w:rsidRPr="002B6309">
              <w:rPr>
                <w:sz w:val="12"/>
                <w:szCs w:val="12"/>
              </w:rPr>
              <w:t>16,80</w:t>
            </w:r>
          </w:p>
        </w:tc>
        <w:tc>
          <w:tcPr>
            <w:tcW w:w="666" w:type="dxa"/>
            <w:tcBorders>
              <w:top w:val="nil"/>
              <w:left w:val="nil"/>
              <w:bottom w:val="single" w:sz="4" w:space="0" w:color="auto"/>
              <w:right w:val="single" w:sz="8" w:space="0" w:color="auto"/>
            </w:tcBorders>
            <w:shd w:val="clear" w:color="000000" w:fill="FFFFFF"/>
            <w:noWrap/>
            <w:hideMark/>
          </w:tcPr>
          <w:p w14:paraId="6CA92001" w14:textId="77777777" w:rsidR="002B6309" w:rsidRPr="002B6309" w:rsidRDefault="002B6309" w:rsidP="002B6309">
            <w:pPr>
              <w:jc w:val="right"/>
              <w:rPr>
                <w:sz w:val="12"/>
                <w:szCs w:val="12"/>
              </w:rPr>
            </w:pPr>
            <w:r w:rsidRPr="002B6309">
              <w:rPr>
                <w:sz w:val="12"/>
                <w:szCs w:val="12"/>
              </w:rPr>
              <w:t>16,80</w:t>
            </w:r>
          </w:p>
        </w:tc>
        <w:tc>
          <w:tcPr>
            <w:tcW w:w="666" w:type="dxa"/>
            <w:tcBorders>
              <w:top w:val="nil"/>
              <w:left w:val="nil"/>
              <w:bottom w:val="single" w:sz="4" w:space="0" w:color="auto"/>
              <w:right w:val="single" w:sz="8" w:space="0" w:color="auto"/>
            </w:tcBorders>
            <w:shd w:val="clear" w:color="000000" w:fill="FFFFFF"/>
            <w:noWrap/>
            <w:hideMark/>
          </w:tcPr>
          <w:p w14:paraId="2F3DA633" w14:textId="77777777" w:rsidR="002B6309" w:rsidRPr="002B6309" w:rsidRDefault="002B6309" w:rsidP="002B6309">
            <w:pPr>
              <w:jc w:val="right"/>
              <w:rPr>
                <w:sz w:val="12"/>
                <w:szCs w:val="12"/>
              </w:rPr>
            </w:pPr>
            <w:r w:rsidRPr="002B6309">
              <w:rPr>
                <w:sz w:val="12"/>
                <w:szCs w:val="12"/>
              </w:rPr>
              <w:t>16,80</w:t>
            </w:r>
          </w:p>
        </w:tc>
        <w:tc>
          <w:tcPr>
            <w:tcW w:w="666" w:type="dxa"/>
            <w:tcBorders>
              <w:top w:val="nil"/>
              <w:left w:val="nil"/>
              <w:bottom w:val="single" w:sz="4" w:space="0" w:color="auto"/>
              <w:right w:val="single" w:sz="8" w:space="0" w:color="auto"/>
            </w:tcBorders>
            <w:shd w:val="clear" w:color="000000" w:fill="FFFFFF"/>
            <w:noWrap/>
            <w:hideMark/>
          </w:tcPr>
          <w:p w14:paraId="6B1DB24A" w14:textId="77777777" w:rsidR="002B6309" w:rsidRPr="002B6309" w:rsidRDefault="002B6309" w:rsidP="002B6309">
            <w:pPr>
              <w:jc w:val="right"/>
              <w:rPr>
                <w:sz w:val="12"/>
                <w:szCs w:val="12"/>
              </w:rPr>
            </w:pPr>
            <w:r w:rsidRPr="002B6309">
              <w:rPr>
                <w:sz w:val="12"/>
                <w:szCs w:val="12"/>
              </w:rPr>
              <w:t>16,80</w:t>
            </w:r>
          </w:p>
        </w:tc>
        <w:tc>
          <w:tcPr>
            <w:tcW w:w="666" w:type="dxa"/>
            <w:tcBorders>
              <w:top w:val="nil"/>
              <w:left w:val="nil"/>
              <w:bottom w:val="single" w:sz="4" w:space="0" w:color="auto"/>
              <w:right w:val="single" w:sz="8" w:space="0" w:color="auto"/>
            </w:tcBorders>
            <w:shd w:val="clear" w:color="000000" w:fill="FFFFFF"/>
            <w:noWrap/>
            <w:hideMark/>
          </w:tcPr>
          <w:p w14:paraId="6D4DB0D3" w14:textId="77777777" w:rsidR="002B6309" w:rsidRPr="002B6309" w:rsidRDefault="002B6309" w:rsidP="002B6309">
            <w:pPr>
              <w:jc w:val="right"/>
              <w:rPr>
                <w:sz w:val="12"/>
                <w:szCs w:val="12"/>
              </w:rPr>
            </w:pPr>
            <w:r w:rsidRPr="002B6309">
              <w:rPr>
                <w:sz w:val="12"/>
                <w:szCs w:val="12"/>
              </w:rPr>
              <w:t>16,80</w:t>
            </w:r>
          </w:p>
        </w:tc>
        <w:tc>
          <w:tcPr>
            <w:tcW w:w="666" w:type="dxa"/>
            <w:tcBorders>
              <w:top w:val="nil"/>
              <w:left w:val="nil"/>
              <w:bottom w:val="single" w:sz="4" w:space="0" w:color="auto"/>
              <w:right w:val="single" w:sz="8" w:space="0" w:color="auto"/>
            </w:tcBorders>
            <w:shd w:val="clear" w:color="000000" w:fill="FFFFFF"/>
            <w:noWrap/>
            <w:hideMark/>
          </w:tcPr>
          <w:p w14:paraId="588576E0" w14:textId="77777777" w:rsidR="002B6309" w:rsidRPr="002B6309" w:rsidRDefault="002B6309" w:rsidP="002B6309">
            <w:pPr>
              <w:jc w:val="right"/>
              <w:rPr>
                <w:sz w:val="12"/>
                <w:szCs w:val="12"/>
              </w:rPr>
            </w:pPr>
            <w:r w:rsidRPr="002B6309">
              <w:rPr>
                <w:sz w:val="12"/>
                <w:szCs w:val="12"/>
              </w:rPr>
              <w:t>16,80</w:t>
            </w:r>
          </w:p>
        </w:tc>
        <w:tc>
          <w:tcPr>
            <w:tcW w:w="666" w:type="dxa"/>
            <w:tcBorders>
              <w:top w:val="nil"/>
              <w:left w:val="nil"/>
              <w:bottom w:val="single" w:sz="4" w:space="0" w:color="auto"/>
              <w:right w:val="single" w:sz="8" w:space="0" w:color="auto"/>
            </w:tcBorders>
            <w:shd w:val="clear" w:color="000000" w:fill="FFFFFF"/>
            <w:noWrap/>
            <w:hideMark/>
          </w:tcPr>
          <w:p w14:paraId="132E62B1" w14:textId="77777777" w:rsidR="002B6309" w:rsidRPr="002B6309" w:rsidRDefault="002B6309" w:rsidP="002B6309">
            <w:pPr>
              <w:jc w:val="right"/>
              <w:rPr>
                <w:sz w:val="12"/>
                <w:szCs w:val="12"/>
              </w:rPr>
            </w:pPr>
            <w:r w:rsidRPr="002B6309">
              <w:rPr>
                <w:sz w:val="12"/>
                <w:szCs w:val="12"/>
              </w:rPr>
              <w:t>16,80</w:t>
            </w:r>
          </w:p>
        </w:tc>
        <w:tc>
          <w:tcPr>
            <w:tcW w:w="666" w:type="dxa"/>
            <w:tcBorders>
              <w:top w:val="nil"/>
              <w:left w:val="nil"/>
              <w:bottom w:val="single" w:sz="4" w:space="0" w:color="auto"/>
              <w:right w:val="single" w:sz="8" w:space="0" w:color="auto"/>
            </w:tcBorders>
            <w:shd w:val="clear" w:color="000000" w:fill="FFFFFF"/>
            <w:noWrap/>
            <w:hideMark/>
          </w:tcPr>
          <w:p w14:paraId="758CE8AE" w14:textId="77777777" w:rsidR="002B6309" w:rsidRPr="002B6309" w:rsidRDefault="002B6309" w:rsidP="002B6309">
            <w:pPr>
              <w:jc w:val="right"/>
              <w:rPr>
                <w:sz w:val="12"/>
                <w:szCs w:val="12"/>
              </w:rPr>
            </w:pPr>
            <w:r w:rsidRPr="002B6309">
              <w:rPr>
                <w:sz w:val="12"/>
                <w:szCs w:val="12"/>
              </w:rPr>
              <w:t>16,80</w:t>
            </w:r>
          </w:p>
        </w:tc>
        <w:tc>
          <w:tcPr>
            <w:tcW w:w="666" w:type="dxa"/>
            <w:tcBorders>
              <w:top w:val="nil"/>
              <w:left w:val="nil"/>
              <w:bottom w:val="single" w:sz="4" w:space="0" w:color="auto"/>
              <w:right w:val="single" w:sz="8" w:space="0" w:color="auto"/>
            </w:tcBorders>
            <w:shd w:val="clear" w:color="000000" w:fill="FFFFFF"/>
            <w:noWrap/>
            <w:hideMark/>
          </w:tcPr>
          <w:p w14:paraId="39C746E2" w14:textId="77777777" w:rsidR="002B6309" w:rsidRPr="002B6309" w:rsidRDefault="002B6309" w:rsidP="002B6309">
            <w:pPr>
              <w:jc w:val="right"/>
              <w:rPr>
                <w:sz w:val="12"/>
                <w:szCs w:val="12"/>
              </w:rPr>
            </w:pPr>
            <w:r w:rsidRPr="002B6309">
              <w:rPr>
                <w:sz w:val="12"/>
                <w:szCs w:val="12"/>
              </w:rPr>
              <w:t>16,80</w:t>
            </w:r>
          </w:p>
        </w:tc>
        <w:tc>
          <w:tcPr>
            <w:tcW w:w="666" w:type="dxa"/>
            <w:tcBorders>
              <w:top w:val="nil"/>
              <w:left w:val="nil"/>
              <w:bottom w:val="single" w:sz="4" w:space="0" w:color="auto"/>
              <w:right w:val="single" w:sz="8" w:space="0" w:color="auto"/>
            </w:tcBorders>
            <w:shd w:val="clear" w:color="000000" w:fill="FFFFFF"/>
            <w:noWrap/>
            <w:hideMark/>
          </w:tcPr>
          <w:p w14:paraId="2CF726B1" w14:textId="77777777" w:rsidR="002B6309" w:rsidRPr="002B6309" w:rsidRDefault="002B6309" w:rsidP="002B6309">
            <w:pPr>
              <w:jc w:val="right"/>
              <w:rPr>
                <w:sz w:val="12"/>
                <w:szCs w:val="12"/>
              </w:rPr>
            </w:pPr>
            <w:r w:rsidRPr="002B6309">
              <w:rPr>
                <w:sz w:val="12"/>
                <w:szCs w:val="12"/>
              </w:rPr>
              <w:t>16,80</w:t>
            </w:r>
          </w:p>
        </w:tc>
      </w:tr>
      <w:tr w:rsidR="002B6309" w:rsidRPr="002B6309" w14:paraId="79076B8F" w14:textId="77777777" w:rsidTr="002B6309">
        <w:trPr>
          <w:trHeight w:val="345"/>
        </w:trPr>
        <w:tc>
          <w:tcPr>
            <w:tcW w:w="371" w:type="dxa"/>
            <w:tcBorders>
              <w:top w:val="nil"/>
              <w:left w:val="single" w:sz="8" w:space="0" w:color="auto"/>
              <w:bottom w:val="nil"/>
              <w:right w:val="single" w:sz="8" w:space="0" w:color="auto"/>
            </w:tcBorders>
            <w:shd w:val="clear" w:color="000000" w:fill="FFFFFF"/>
            <w:noWrap/>
            <w:hideMark/>
          </w:tcPr>
          <w:p w14:paraId="6D736700" w14:textId="77777777" w:rsidR="002B6309" w:rsidRPr="002B6309" w:rsidRDefault="002B6309" w:rsidP="002B6309">
            <w:pPr>
              <w:jc w:val="center"/>
              <w:rPr>
                <w:sz w:val="12"/>
                <w:szCs w:val="12"/>
              </w:rPr>
            </w:pPr>
            <w:r w:rsidRPr="002B6309">
              <w:rPr>
                <w:sz w:val="12"/>
                <w:szCs w:val="12"/>
              </w:rPr>
              <w:t> </w:t>
            </w:r>
          </w:p>
        </w:tc>
        <w:tc>
          <w:tcPr>
            <w:tcW w:w="2079" w:type="dxa"/>
            <w:tcBorders>
              <w:top w:val="nil"/>
              <w:left w:val="nil"/>
              <w:bottom w:val="nil"/>
              <w:right w:val="single" w:sz="8" w:space="0" w:color="auto"/>
            </w:tcBorders>
            <w:shd w:val="clear" w:color="000000" w:fill="FFFFFF"/>
            <w:noWrap/>
            <w:hideMark/>
          </w:tcPr>
          <w:p w14:paraId="7F436355" w14:textId="77777777" w:rsidR="002B6309" w:rsidRPr="002B6309" w:rsidRDefault="002B6309" w:rsidP="002B6309">
            <w:pPr>
              <w:rPr>
                <w:sz w:val="12"/>
                <w:szCs w:val="12"/>
              </w:rPr>
            </w:pPr>
            <w:r w:rsidRPr="002B6309">
              <w:rPr>
                <w:sz w:val="12"/>
                <w:szCs w:val="12"/>
              </w:rPr>
              <w:t>собственные нужды предприятия</w:t>
            </w:r>
          </w:p>
        </w:tc>
        <w:tc>
          <w:tcPr>
            <w:tcW w:w="562" w:type="dxa"/>
            <w:tcBorders>
              <w:top w:val="nil"/>
              <w:left w:val="nil"/>
              <w:bottom w:val="nil"/>
              <w:right w:val="single" w:sz="8" w:space="0" w:color="auto"/>
            </w:tcBorders>
            <w:shd w:val="clear" w:color="000000" w:fill="FFFFFF"/>
            <w:noWrap/>
            <w:hideMark/>
          </w:tcPr>
          <w:p w14:paraId="5746A94A" w14:textId="77777777" w:rsidR="002B6309" w:rsidRPr="002B6309" w:rsidRDefault="002B6309" w:rsidP="002B6309">
            <w:pPr>
              <w:jc w:val="center"/>
              <w:rPr>
                <w:sz w:val="12"/>
                <w:szCs w:val="12"/>
              </w:rPr>
            </w:pPr>
            <w:r w:rsidRPr="002B6309">
              <w:rPr>
                <w:sz w:val="12"/>
                <w:szCs w:val="12"/>
              </w:rPr>
              <w:t>м3</w:t>
            </w:r>
          </w:p>
        </w:tc>
        <w:tc>
          <w:tcPr>
            <w:tcW w:w="957" w:type="dxa"/>
            <w:tcBorders>
              <w:top w:val="nil"/>
              <w:left w:val="nil"/>
              <w:bottom w:val="nil"/>
              <w:right w:val="single" w:sz="8" w:space="0" w:color="auto"/>
            </w:tcBorders>
            <w:shd w:val="clear" w:color="000000" w:fill="FFFFFF"/>
            <w:noWrap/>
            <w:hideMark/>
          </w:tcPr>
          <w:p w14:paraId="4CD96E00" w14:textId="77777777" w:rsidR="002B6309" w:rsidRPr="002B6309" w:rsidRDefault="002B6309" w:rsidP="002B6309">
            <w:pPr>
              <w:jc w:val="right"/>
              <w:rPr>
                <w:sz w:val="12"/>
                <w:szCs w:val="12"/>
              </w:rPr>
            </w:pPr>
            <w:r w:rsidRPr="002B6309">
              <w:rPr>
                <w:sz w:val="12"/>
                <w:szCs w:val="12"/>
              </w:rPr>
              <w:t>0,00</w:t>
            </w:r>
          </w:p>
        </w:tc>
        <w:tc>
          <w:tcPr>
            <w:tcW w:w="893" w:type="dxa"/>
            <w:tcBorders>
              <w:top w:val="nil"/>
              <w:left w:val="nil"/>
              <w:bottom w:val="nil"/>
              <w:right w:val="nil"/>
            </w:tcBorders>
            <w:shd w:val="clear" w:color="000000" w:fill="FFFFFF"/>
            <w:noWrap/>
            <w:hideMark/>
          </w:tcPr>
          <w:p w14:paraId="4C5DC1FA"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single" w:sz="8" w:space="0" w:color="auto"/>
              <w:bottom w:val="nil"/>
              <w:right w:val="single" w:sz="8" w:space="0" w:color="auto"/>
            </w:tcBorders>
            <w:shd w:val="clear" w:color="000000" w:fill="FFFFFF"/>
            <w:noWrap/>
            <w:hideMark/>
          </w:tcPr>
          <w:p w14:paraId="43E774B4"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single" w:sz="8" w:space="0" w:color="auto"/>
              <w:bottom w:val="nil"/>
              <w:right w:val="single" w:sz="8" w:space="0" w:color="auto"/>
            </w:tcBorders>
            <w:shd w:val="clear" w:color="000000" w:fill="FFFFFF"/>
            <w:noWrap/>
            <w:hideMark/>
          </w:tcPr>
          <w:p w14:paraId="2174F1E9"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nil"/>
              <w:right w:val="single" w:sz="8" w:space="0" w:color="auto"/>
            </w:tcBorders>
            <w:shd w:val="clear" w:color="000000" w:fill="FFFFFF"/>
            <w:noWrap/>
            <w:hideMark/>
          </w:tcPr>
          <w:p w14:paraId="1E714D4A"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nil"/>
              <w:right w:val="single" w:sz="8" w:space="0" w:color="auto"/>
            </w:tcBorders>
            <w:shd w:val="clear" w:color="000000" w:fill="FFFFFF"/>
            <w:noWrap/>
            <w:hideMark/>
          </w:tcPr>
          <w:p w14:paraId="7BAEDAF5"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nil"/>
              <w:right w:val="single" w:sz="8" w:space="0" w:color="auto"/>
            </w:tcBorders>
            <w:shd w:val="clear" w:color="000000" w:fill="FFFFFF"/>
            <w:noWrap/>
            <w:hideMark/>
          </w:tcPr>
          <w:p w14:paraId="7E12E95A"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nil"/>
              <w:right w:val="single" w:sz="8" w:space="0" w:color="auto"/>
            </w:tcBorders>
            <w:shd w:val="clear" w:color="000000" w:fill="FFFFFF"/>
            <w:noWrap/>
            <w:hideMark/>
          </w:tcPr>
          <w:p w14:paraId="368F27BE"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nil"/>
              <w:right w:val="single" w:sz="8" w:space="0" w:color="auto"/>
            </w:tcBorders>
            <w:shd w:val="clear" w:color="000000" w:fill="FFFFFF"/>
            <w:noWrap/>
            <w:hideMark/>
          </w:tcPr>
          <w:p w14:paraId="2CF47C37"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nil"/>
              <w:right w:val="single" w:sz="8" w:space="0" w:color="auto"/>
            </w:tcBorders>
            <w:shd w:val="clear" w:color="000000" w:fill="FFFFFF"/>
            <w:noWrap/>
            <w:hideMark/>
          </w:tcPr>
          <w:p w14:paraId="3A4E1BCE"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nil"/>
              <w:right w:val="single" w:sz="8" w:space="0" w:color="auto"/>
            </w:tcBorders>
            <w:shd w:val="clear" w:color="000000" w:fill="FFFFFF"/>
            <w:noWrap/>
            <w:hideMark/>
          </w:tcPr>
          <w:p w14:paraId="618D6ECC"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nil"/>
              <w:right w:val="single" w:sz="8" w:space="0" w:color="auto"/>
            </w:tcBorders>
            <w:shd w:val="clear" w:color="000000" w:fill="FFFFFF"/>
            <w:noWrap/>
            <w:hideMark/>
          </w:tcPr>
          <w:p w14:paraId="09E07476"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nil"/>
              <w:right w:val="single" w:sz="8" w:space="0" w:color="auto"/>
            </w:tcBorders>
            <w:shd w:val="clear" w:color="000000" w:fill="FFFFFF"/>
            <w:noWrap/>
            <w:hideMark/>
          </w:tcPr>
          <w:p w14:paraId="02E07902"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nil"/>
              <w:right w:val="single" w:sz="8" w:space="0" w:color="auto"/>
            </w:tcBorders>
            <w:shd w:val="clear" w:color="000000" w:fill="FFFFFF"/>
            <w:noWrap/>
            <w:hideMark/>
          </w:tcPr>
          <w:p w14:paraId="788F06A8"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nil"/>
              <w:right w:val="single" w:sz="8" w:space="0" w:color="auto"/>
            </w:tcBorders>
            <w:shd w:val="clear" w:color="000000" w:fill="FFFFFF"/>
            <w:noWrap/>
            <w:hideMark/>
          </w:tcPr>
          <w:p w14:paraId="21FF5F6F"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nil"/>
              <w:right w:val="single" w:sz="8" w:space="0" w:color="auto"/>
            </w:tcBorders>
            <w:shd w:val="clear" w:color="000000" w:fill="FFFFFF"/>
            <w:noWrap/>
            <w:hideMark/>
          </w:tcPr>
          <w:p w14:paraId="5CFCEE3A"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nil"/>
              <w:right w:val="single" w:sz="8" w:space="0" w:color="auto"/>
            </w:tcBorders>
            <w:shd w:val="clear" w:color="000000" w:fill="FFFFFF"/>
            <w:noWrap/>
            <w:hideMark/>
          </w:tcPr>
          <w:p w14:paraId="6E4C1D28" w14:textId="77777777" w:rsidR="002B6309" w:rsidRPr="002B6309" w:rsidRDefault="002B6309" w:rsidP="002B6309">
            <w:pPr>
              <w:jc w:val="right"/>
              <w:rPr>
                <w:sz w:val="12"/>
                <w:szCs w:val="12"/>
              </w:rPr>
            </w:pPr>
            <w:r w:rsidRPr="002B6309">
              <w:rPr>
                <w:sz w:val="12"/>
                <w:szCs w:val="12"/>
              </w:rPr>
              <w:t>0,00</w:t>
            </w:r>
          </w:p>
        </w:tc>
      </w:tr>
      <w:tr w:rsidR="002B6309" w:rsidRPr="002B6309" w14:paraId="65CF448A" w14:textId="77777777" w:rsidTr="002B6309">
        <w:trPr>
          <w:trHeight w:val="390"/>
        </w:trPr>
        <w:tc>
          <w:tcPr>
            <w:tcW w:w="14852" w:type="dxa"/>
            <w:gridSpan w:val="20"/>
            <w:tcBorders>
              <w:top w:val="single" w:sz="8" w:space="0" w:color="auto"/>
              <w:left w:val="single" w:sz="8" w:space="0" w:color="auto"/>
              <w:bottom w:val="single" w:sz="8" w:space="0" w:color="auto"/>
              <w:right w:val="nil"/>
            </w:tcBorders>
            <w:shd w:val="clear" w:color="000000" w:fill="FFFFFF"/>
            <w:hideMark/>
          </w:tcPr>
          <w:p w14:paraId="2CB639AC" w14:textId="77777777" w:rsidR="002B6309" w:rsidRPr="002B6309" w:rsidRDefault="002B6309" w:rsidP="002B6309">
            <w:pPr>
              <w:jc w:val="center"/>
              <w:rPr>
                <w:b/>
                <w:bCs/>
                <w:sz w:val="12"/>
                <w:szCs w:val="12"/>
              </w:rPr>
            </w:pPr>
            <w:r w:rsidRPr="002B6309">
              <w:rPr>
                <w:b/>
                <w:bCs/>
                <w:sz w:val="12"/>
                <w:szCs w:val="12"/>
              </w:rPr>
              <w:t xml:space="preserve">1 блок затрат: Расходы на приобретение ресурсов </w:t>
            </w:r>
          </w:p>
        </w:tc>
      </w:tr>
      <w:tr w:rsidR="002B6309" w:rsidRPr="002B6309" w14:paraId="34C26632" w14:textId="77777777" w:rsidTr="002B6309">
        <w:trPr>
          <w:trHeight w:val="330"/>
        </w:trPr>
        <w:tc>
          <w:tcPr>
            <w:tcW w:w="371" w:type="dxa"/>
            <w:tcBorders>
              <w:top w:val="nil"/>
              <w:left w:val="single" w:sz="8" w:space="0" w:color="auto"/>
              <w:bottom w:val="single" w:sz="4" w:space="0" w:color="auto"/>
              <w:right w:val="nil"/>
            </w:tcBorders>
            <w:shd w:val="clear" w:color="000000" w:fill="FFFFFF"/>
            <w:noWrap/>
            <w:hideMark/>
          </w:tcPr>
          <w:p w14:paraId="5B853FCB" w14:textId="77777777" w:rsidR="002B6309" w:rsidRPr="002B6309" w:rsidRDefault="002B6309" w:rsidP="002B6309">
            <w:pPr>
              <w:jc w:val="center"/>
              <w:rPr>
                <w:sz w:val="12"/>
                <w:szCs w:val="12"/>
              </w:rPr>
            </w:pPr>
            <w:r w:rsidRPr="002B6309">
              <w:rPr>
                <w:sz w:val="12"/>
                <w:szCs w:val="12"/>
              </w:rPr>
              <w:t>1.1</w:t>
            </w:r>
          </w:p>
        </w:tc>
        <w:tc>
          <w:tcPr>
            <w:tcW w:w="2079" w:type="dxa"/>
            <w:tcBorders>
              <w:top w:val="nil"/>
              <w:left w:val="single" w:sz="8" w:space="0" w:color="auto"/>
              <w:bottom w:val="single" w:sz="4" w:space="0" w:color="auto"/>
              <w:right w:val="single" w:sz="8" w:space="0" w:color="auto"/>
            </w:tcBorders>
            <w:shd w:val="clear" w:color="000000" w:fill="FFFFFF"/>
            <w:hideMark/>
          </w:tcPr>
          <w:p w14:paraId="21ED2A89" w14:textId="77777777" w:rsidR="002B6309" w:rsidRPr="002B6309" w:rsidRDefault="002B6309" w:rsidP="002B6309">
            <w:pPr>
              <w:rPr>
                <w:sz w:val="12"/>
                <w:szCs w:val="12"/>
              </w:rPr>
            </w:pPr>
            <w:r w:rsidRPr="002B6309">
              <w:rPr>
                <w:sz w:val="12"/>
                <w:szCs w:val="12"/>
              </w:rPr>
              <w:t>Стоимость исходной воды</w:t>
            </w:r>
          </w:p>
        </w:tc>
        <w:tc>
          <w:tcPr>
            <w:tcW w:w="562" w:type="dxa"/>
            <w:tcBorders>
              <w:top w:val="nil"/>
              <w:left w:val="nil"/>
              <w:bottom w:val="single" w:sz="4" w:space="0" w:color="auto"/>
              <w:right w:val="single" w:sz="8" w:space="0" w:color="auto"/>
            </w:tcBorders>
            <w:shd w:val="clear" w:color="000000" w:fill="FFFFFF"/>
            <w:noWrap/>
            <w:hideMark/>
          </w:tcPr>
          <w:p w14:paraId="228590CE" w14:textId="77777777" w:rsidR="002B6309" w:rsidRPr="002B6309" w:rsidRDefault="002B6309" w:rsidP="002B6309">
            <w:pPr>
              <w:jc w:val="center"/>
              <w:rPr>
                <w:sz w:val="12"/>
                <w:szCs w:val="12"/>
              </w:rPr>
            </w:pPr>
            <w:r w:rsidRPr="002B6309">
              <w:rPr>
                <w:sz w:val="12"/>
                <w:szCs w:val="12"/>
              </w:rPr>
              <w:t>тыс. руб.</w:t>
            </w:r>
          </w:p>
        </w:tc>
        <w:tc>
          <w:tcPr>
            <w:tcW w:w="957" w:type="dxa"/>
            <w:tcBorders>
              <w:top w:val="nil"/>
              <w:left w:val="single" w:sz="8" w:space="0" w:color="auto"/>
              <w:bottom w:val="single" w:sz="4" w:space="0" w:color="auto"/>
              <w:right w:val="nil"/>
            </w:tcBorders>
            <w:shd w:val="clear" w:color="000000" w:fill="FFFFFF"/>
            <w:noWrap/>
            <w:hideMark/>
          </w:tcPr>
          <w:p w14:paraId="7910E9CD" w14:textId="77777777" w:rsidR="002B6309" w:rsidRPr="002B6309" w:rsidRDefault="002B6309" w:rsidP="002B6309">
            <w:pPr>
              <w:jc w:val="right"/>
              <w:rPr>
                <w:sz w:val="12"/>
                <w:szCs w:val="12"/>
              </w:rPr>
            </w:pPr>
            <w:r w:rsidRPr="002B6309">
              <w:rPr>
                <w:sz w:val="12"/>
                <w:szCs w:val="12"/>
              </w:rPr>
              <w:t>5241,08</w:t>
            </w:r>
          </w:p>
        </w:tc>
        <w:tc>
          <w:tcPr>
            <w:tcW w:w="893" w:type="dxa"/>
            <w:tcBorders>
              <w:top w:val="nil"/>
              <w:left w:val="single" w:sz="8" w:space="0" w:color="auto"/>
              <w:bottom w:val="single" w:sz="4" w:space="0" w:color="auto"/>
              <w:right w:val="nil"/>
            </w:tcBorders>
            <w:shd w:val="clear" w:color="000000" w:fill="FFFFFF"/>
            <w:noWrap/>
            <w:hideMark/>
          </w:tcPr>
          <w:p w14:paraId="18E65BCE" w14:textId="77777777" w:rsidR="002B6309" w:rsidRPr="002B6309" w:rsidRDefault="002B6309" w:rsidP="002B6309">
            <w:pPr>
              <w:jc w:val="right"/>
              <w:rPr>
                <w:sz w:val="12"/>
                <w:szCs w:val="12"/>
              </w:rPr>
            </w:pPr>
            <w:r w:rsidRPr="002B6309">
              <w:rPr>
                <w:sz w:val="12"/>
                <w:szCs w:val="12"/>
              </w:rPr>
              <w:t>8251,99</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585CAAE7" w14:textId="77777777" w:rsidR="002B6309" w:rsidRPr="002B6309" w:rsidRDefault="002B6309" w:rsidP="002B6309">
            <w:pPr>
              <w:jc w:val="right"/>
              <w:rPr>
                <w:sz w:val="12"/>
                <w:szCs w:val="12"/>
              </w:rPr>
            </w:pPr>
            <w:r w:rsidRPr="002B6309">
              <w:rPr>
                <w:sz w:val="12"/>
                <w:szCs w:val="12"/>
              </w:rPr>
              <w:t>8251,99</w:t>
            </w:r>
          </w:p>
        </w:tc>
        <w:tc>
          <w:tcPr>
            <w:tcW w:w="666" w:type="dxa"/>
            <w:tcBorders>
              <w:top w:val="nil"/>
              <w:left w:val="single" w:sz="8" w:space="0" w:color="auto"/>
              <w:bottom w:val="single" w:sz="4" w:space="0" w:color="auto"/>
              <w:right w:val="nil"/>
            </w:tcBorders>
            <w:shd w:val="clear" w:color="000000" w:fill="FFFFFF"/>
            <w:noWrap/>
            <w:hideMark/>
          </w:tcPr>
          <w:p w14:paraId="76153B2D" w14:textId="77777777" w:rsidR="002B6309" w:rsidRPr="002B6309" w:rsidRDefault="002B6309" w:rsidP="002B6309">
            <w:pPr>
              <w:jc w:val="right"/>
              <w:rPr>
                <w:sz w:val="12"/>
                <w:szCs w:val="12"/>
              </w:rPr>
            </w:pPr>
            <w:r w:rsidRPr="002B6309">
              <w:rPr>
                <w:sz w:val="12"/>
                <w:szCs w:val="12"/>
              </w:rPr>
              <w:t>8582,07</w:t>
            </w:r>
          </w:p>
        </w:tc>
        <w:tc>
          <w:tcPr>
            <w:tcW w:w="666" w:type="dxa"/>
            <w:tcBorders>
              <w:top w:val="nil"/>
              <w:left w:val="single" w:sz="8" w:space="0" w:color="auto"/>
              <w:bottom w:val="single" w:sz="4" w:space="0" w:color="auto"/>
              <w:right w:val="nil"/>
            </w:tcBorders>
            <w:shd w:val="clear" w:color="000000" w:fill="FFFFFF"/>
            <w:noWrap/>
            <w:hideMark/>
          </w:tcPr>
          <w:p w14:paraId="278C36B1" w14:textId="77777777" w:rsidR="002B6309" w:rsidRPr="002B6309" w:rsidRDefault="002B6309" w:rsidP="002B6309">
            <w:pPr>
              <w:jc w:val="right"/>
              <w:rPr>
                <w:sz w:val="12"/>
                <w:szCs w:val="12"/>
              </w:rPr>
            </w:pPr>
            <w:r w:rsidRPr="002B6309">
              <w:rPr>
                <w:sz w:val="12"/>
                <w:szCs w:val="12"/>
              </w:rPr>
              <w:t>8925,35</w:t>
            </w:r>
          </w:p>
        </w:tc>
        <w:tc>
          <w:tcPr>
            <w:tcW w:w="666" w:type="dxa"/>
            <w:tcBorders>
              <w:top w:val="nil"/>
              <w:left w:val="single" w:sz="8" w:space="0" w:color="auto"/>
              <w:bottom w:val="single" w:sz="4" w:space="0" w:color="auto"/>
              <w:right w:val="nil"/>
            </w:tcBorders>
            <w:shd w:val="clear" w:color="000000" w:fill="FFFFFF"/>
            <w:noWrap/>
            <w:hideMark/>
          </w:tcPr>
          <w:p w14:paraId="491AFC31" w14:textId="77777777" w:rsidR="002B6309" w:rsidRPr="002B6309" w:rsidRDefault="002B6309" w:rsidP="002B6309">
            <w:pPr>
              <w:jc w:val="right"/>
              <w:rPr>
                <w:sz w:val="12"/>
                <w:szCs w:val="12"/>
              </w:rPr>
            </w:pPr>
            <w:r w:rsidRPr="002B6309">
              <w:rPr>
                <w:sz w:val="12"/>
                <w:szCs w:val="12"/>
              </w:rPr>
              <w:t>9282,36</w:t>
            </w:r>
          </w:p>
        </w:tc>
        <w:tc>
          <w:tcPr>
            <w:tcW w:w="666" w:type="dxa"/>
            <w:tcBorders>
              <w:top w:val="nil"/>
              <w:left w:val="single" w:sz="8" w:space="0" w:color="auto"/>
              <w:bottom w:val="single" w:sz="4" w:space="0" w:color="auto"/>
              <w:right w:val="nil"/>
            </w:tcBorders>
            <w:shd w:val="clear" w:color="000000" w:fill="FFFFFF"/>
            <w:noWrap/>
            <w:hideMark/>
          </w:tcPr>
          <w:p w14:paraId="2B49C01D" w14:textId="77777777" w:rsidR="002B6309" w:rsidRPr="002B6309" w:rsidRDefault="002B6309" w:rsidP="002B6309">
            <w:pPr>
              <w:jc w:val="right"/>
              <w:rPr>
                <w:sz w:val="12"/>
                <w:szCs w:val="12"/>
              </w:rPr>
            </w:pPr>
            <w:r w:rsidRPr="002B6309">
              <w:rPr>
                <w:sz w:val="12"/>
                <w:szCs w:val="12"/>
              </w:rPr>
              <w:t>9653,66</w:t>
            </w:r>
          </w:p>
        </w:tc>
        <w:tc>
          <w:tcPr>
            <w:tcW w:w="666" w:type="dxa"/>
            <w:tcBorders>
              <w:top w:val="nil"/>
              <w:left w:val="single" w:sz="8" w:space="0" w:color="auto"/>
              <w:bottom w:val="single" w:sz="4" w:space="0" w:color="auto"/>
              <w:right w:val="nil"/>
            </w:tcBorders>
            <w:shd w:val="clear" w:color="000000" w:fill="FFFFFF"/>
            <w:noWrap/>
            <w:hideMark/>
          </w:tcPr>
          <w:p w14:paraId="475BE9FB" w14:textId="77777777" w:rsidR="002B6309" w:rsidRPr="002B6309" w:rsidRDefault="002B6309" w:rsidP="002B6309">
            <w:pPr>
              <w:jc w:val="right"/>
              <w:rPr>
                <w:sz w:val="12"/>
                <w:szCs w:val="12"/>
              </w:rPr>
            </w:pPr>
            <w:r w:rsidRPr="002B6309">
              <w:rPr>
                <w:sz w:val="12"/>
                <w:szCs w:val="12"/>
              </w:rPr>
              <w:t>10039,80</w:t>
            </w:r>
          </w:p>
        </w:tc>
        <w:tc>
          <w:tcPr>
            <w:tcW w:w="666" w:type="dxa"/>
            <w:tcBorders>
              <w:top w:val="nil"/>
              <w:left w:val="single" w:sz="8" w:space="0" w:color="auto"/>
              <w:bottom w:val="single" w:sz="4" w:space="0" w:color="auto"/>
              <w:right w:val="nil"/>
            </w:tcBorders>
            <w:shd w:val="clear" w:color="000000" w:fill="FFFFFF"/>
            <w:noWrap/>
            <w:hideMark/>
          </w:tcPr>
          <w:p w14:paraId="2C2C2D08" w14:textId="77777777" w:rsidR="002B6309" w:rsidRPr="002B6309" w:rsidRDefault="002B6309" w:rsidP="002B6309">
            <w:pPr>
              <w:jc w:val="right"/>
              <w:rPr>
                <w:sz w:val="12"/>
                <w:szCs w:val="12"/>
              </w:rPr>
            </w:pPr>
            <w:r w:rsidRPr="002B6309">
              <w:rPr>
                <w:sz w:val="12"/>
                <w:szCs w:val="12"/>
              </w:rPr>
              <w:t>10441,39</w:t>
            </w:r>
          </w:p>
        </w:tc>
        <w:tc>
          <w:tcPr>
            <w:tcW w:w="666" w:type="dxa"/>
            <w:tcBorders>
              <w:top w:val="nil"/>
              <w:left w:val="single" w:sz="8" w:space="0" w:color="auto"/>
              <w:bottom w:val="single" w:sz="4" w:space="0" w:color="auto"/>
              <w:right w:val="nil"/>
            </w:tcBorders>
            <w:shd w:val="clear" w:color="000000" w:fill="FFFFFF"/>
            <w:noWrap/>
            <w:hideMark/>
          </w:tcPr>
          <w:p w14:paraId="35C8667F" w14:textId="77777777" w:rsidR="002B6309" w:rsidRPr="002B6309" w:rsidRDefault="002B6309" w:rsidP="002B6309">
            <w:pPr>
              <w:jc w:val="right"/>
              <w:rPr>
                <w:sz w:val="12"/>
                <w:szCs w:val="12"/>
              </w:rPr>
            </w:pPr>
            <w:r w:rsidRPr="002B6309">
              <w:rPr>
                <w:sz w:val="12"/>
                <w:szCs w:val="12"/>
              </w:rPr>
              <w:t>10859,05</w:t>
            </w:r>
          </w:p>
        </w:tc>
        <w:tc>
          <w:tcPr>
            <w:tcW w:w="666" w:type="dxa"/>
            <w:tcBorders>
              <w:top w:val="nil"/>
              <w:left w:val="single" w:sz="8" w:space="0" w:color="auto"/>
              <w:bottom w:val="single" w:sz="4" w:space="0" w:color="auto"/>
              <w:right w:val="nil"/>
            </w:tcBorders>
            <w:shd w:val="clear" w:color="000000" w:fill="FFFFFF"/>
            <w:noWrap/>
            <w:hideMark/>
          </w:tcPr>
          <w:p w14:paraId="6410E0C3" w14:textId="77777777" w:rsidR="002B6309" w:rsidRPr="002B6309" w:rsidRDefault="002B6309" w:rsidP="002B6309">
            <w:pPr>
              <w:jc w:val="right"/>
              <w:rPr>
                <w:sz w:val="12"/>
                <w:szCs w:val="12"/>
              </w:rPr>
            </w:pPr>
            <w:r w:rsidRPr="002B6309">
              <w:rPr>
                <w:sz w:val="12"/>
                <w:szCs w:val="12"/>
              </w:rPr>
              <w:t>11293,41</w:t>
            </w:r>
          </w:p>
        </w:tc>
        <w:tc>
          <w:tcPr>
            <w:tcW w:w="666" w:type="dxa"/>
            <w:tcBorders>
              <w:top w:val="nil"/>
              <w:left w:val="single" w:sz="8" w:space="0" w:color="auto"/>
              <w:bottom w:val="single" w:sz="4" w:space="0" w:color="auto"/>
              <w:right w:val="nil"/>
            </w:tcBorders>
            <w:shd w:val="clear" w:color="000000" w:fill="FFFFFF"/>
            <w:noWrap/>
            <w:hideMark/>
          </w:tcPr>
          <w:p w14:paraId="768B95BE" w14:textId="77777777" w:rsidR="002B6309" w:rsidRPr="002B6309" w:rsidRDefault="002B6309" w:rsidP="002B6309">
            <w:pPr>
              <w:jc w:val="right"/>
              <w:rPr>
                <w:sz w:val="12"/>
                <w:szCs w:val="12"/>
              </w:rPr>
            </w:pPr>
            <w:r w:rsidRPr="002B6309">
              <w:rPr>
                <w:sz w:val="12"/>
                <w:szCs w:val="12"/>
              </w:rPr>
              <w:t>11745,15</w:t>
            </w:r>
          </w:p>
        </w:tc>
        <w:tc>
          <w:tcPr>
            <w:tcW w:w="666" w:type="dxa"/>
            <w:tcBorders>
              <w:top w:val="nil"/>
              <w:left w:val="single" w:sz="8" w:space="0" w:color="auto"/>
              <w:bottom w:val="single" w:sz="4" w:space="0" w:color="auto"/>
              <w:right w:val="nil"/>
            </w:tcBorders>
            <w:shd w:val="clear" w:color="000000" w:fill="FFFFFF"/>
            <w:noWrap/>
            <w:hideMark/>
          </w:tcPr>
          <w:p w14:paraId="63FC925B" w14:textId="77777777" w:rsidR="002B6309" w:rsidRPr="002B6309" w:rsidRDefault="002B6309" w:rsidP="002B6309">
            <w:pPr>
              <w:jc w:val="right"/>
              <w:rPr>
                <w:sz w:val="12"/>
                <w:szCs w:val="12"/>
              </w:rPr>
            </w:pPr>
            <w:r w:rsidRPr="002B6309">
              <w:rPr>
                <w:sz w:val="12"/>
                <w:szCs w:val="12"/>
              </w:rPr>
              <w:t>12214,95</w:t>
            </w:r>
          </w:p>
        </w:tc>
        <w:tc>
          <w:tcPr>
            <w:tcW w:w="666" w:type="dxa"/>
            <w:tcBorders>
              <w:top w:val="nil"/>
              <w:left w:val="single" w:sz="8" w:space="0" w:color="auto"/>
              <w:bottom w:val="single" w:sz="4" w:space="0" w:color="auto"/>
              <w:right w:val="nil"/>
            </w:tcBorders>
            <w:shd w:val="clear" w:color="000000" w:fill="FFFFFF"/>
            <w:noWrap/>
            <w:hideMark/>
          </w:tcPr>
          <w:p w14:paraId="6B87A278" w14:textId="77777777" w:rsidR="002B6309" w:rsidRPr="002B6309" w:rsidRDefault="002B6309" w:rsidP="002B6309">
            <w:pPr>
              <w:jc w:val="right"/>
              <w:rPr>
                <w:sz w:val="12"/>
                <w:szCs w:val="12"/>
              </w:rPr>
            </w:pPr>
            <w:r w:rsidRPr="002B6309">
              <w:rPr>
                <w:sz w:val="12"/>
                <w:szCs w:val="12"/>
              </w:rPr>
              <w:t>12703,55</w:t>
            </w:r>
          </w:p>
        </w:tc>
        <w:tc>
          <w:tcPr>
            <w:tcW w:w="666" w:type="dxa"/>
            <w:tcBorders>
              <w:top w:val="nil"/>
              <w:left w:val="single" w:sz="8" w:space="0" w:color="auto"/>
              <w:bottom w:val="single" w:sz="4" w:space="0" w:color="auto"/>
              <w:right w:val="nil"/>
            </w:tcBorders>
            <w:shd w:val="clear" w:color="000000" w:fill="FFFFFF"/>
            <w:noWrap/>
            <w:hideMark/>
          </w:tcPr>
          <w:p w14:paraId="4D70C7A2" w14:textId="77777777" w:rsidR="002B6309" w:rsidRPr="002B6309" w:rsidRDefault="002B6309" w:rsidP="002B6309">
            <w:pPr>
              <w:jc w:val="right"/>
              <w:rPr>
                <w:sz w:val="12"/>
                <w:szCs w:val="12"/>
              </w:rPr>
            </w:pPr>
            <w:r w:rsidRPr="002B6309">
              <w:rPr>
                <w:sz w:val="12"/>
                <w:szCs w:val="12"/>
              </w:rPr>
              <w:t>13211,69</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7AA77D5F" w14:textId="77777777" w:rsidR="002B6309" w:rsidRPr="002B6309" w:rsidRDefault="002B6309" w:rsidP="002B6309">
            <w:pPr>
              <w:jc w:val="right"/>
              <w:rPr>
                <w:sz w:val="12"/>
                <w:szCs w:val="12"/>
              </w:rPr>
            </w:pPr>
            <w:r w:rsidRPr="002B6309">
              <w:rPr>
                <w:sz w:val="12"/>
                <w:szCs w:val="12"/>
              </w:rPr>
              <w:t>13740,16</w:t>
            </w:r>
          </w:p>
        </w:tc>
        <w:tc>
          <w:tcPr>
            <w:tcW w:w="666" w:type="dxa"/>
            <w:tcBorders>
              <w:top w:val="nil"/>
              <w:left w:val="nil"/>
              <w:bottom w:val="single" w:sz="4" w:space="0" w:color="auto"/>
              <w:right w:val="single" w:sz="8" w:space="0" w:color="auto"/>
            </w:tcBorders>
            <w:shd w:val="clear" w:color="000000" w:fill="FFFFFF"/>
            <w:noWrap/>
            <w:hideMark/>
          </w:tcPr>
          <w:p w14:paraId="06819875" w14:textId="77777777" w:rsidR="002B6309" w:rsidRPr="002B6309" w:rsidRDefault="002B6309" w:rsidP="002B6309">
            <w:pPr>
              <w:jc w:val="right"/>
              <w:rPr>
                <w:sz w:val="12"/>
                <w:szCs w:val="12"/>
              </w:rPr>
            </w:pPr>
            <w:r w:rsidRPr="002B6309">
              <w:rPr>
                <w:sz w:val="12"/>
                <w:szCs w:val="12"/>
              </w:rPr>
              <w:t>14289,77</w:t>
            </w:r>
          </w:p>
        </w:tc>
      </w:tr>
      <w:tr w:rsidR="002B6309" w:rsidRPr="002B6309" w14:paraId="1CD4237C" w14:textId="77777777" w:rsidTr="002B6309">
        <w:trPr>
          <w:trHeight w:val="285"/>
        </w:trPr>
        <w:tc>
          <w:tcPr>
            <w:tcW w:w="371" w:type="dxa"/>
            <w:tcBorders>
              <w:top w:val="nil"/>
              <w:left w:val="single" w:sz="8" w:space="0" w:color="auto"/>
              <w:bottom w:val="single" w:sz="4" w:space="0" w:color="auto"/>
              <w:right w:val="nil"/>
            </w:tcBorders>
            <w:shd w:val="clear" w:color="000000" w:fill="FFFFFF"/>
            <w:noWrap/>
            <w:hideMark/>
          </w:tcPr>
          <w:p w14:paraId="20D74DA7" w14:textId="77777777" w:rsidR="002B6309" w:rsidRPr="002B6309" w:rsidRDefault="002B6309" w:rsidP="002B6309">
            <w:pPr>
              <w:jc w:val="center"/>
              <w:rPr>
                <w:sz w:val="12"/>
                <w:szCs w:val="12"/>
              </w:rPr>
            </w:pPr>
            <w:r w:rsidRPr="002B6309">
              <w:rPr>
                <w:sz w:val="12"/>
                <w:szCs w:val="12"/>
              </w:rPr>
              <w:t>1.1.1</w:t>
            </w:r>
          </w:p>
        </w:tc>
        <w:tc>
          <w:tcPr>
            <w:tcW w:w="2079" w:type="dxa"/>
            <w:tcBorders>
              <w:top w:val="nil"/>
              <w:left w:val="single" w:sz="8" w:space="0" w:color="auto"/>
              <w:bottom w:val="single" w:sz="4" w:space="0" w:color="auto"/>
              <w:right w:val="single" w:sz="8" w:space="0" w:color="auto"/>
            </w:tcBorders>
            <w:shd w:val="clear" w:color="000000" w:fill="FFFFFF"/>
            <w:hideMark/>
          </w:tcPr>
          <w:p w14:paraId="7ECAD010" w14:textId="77777777" w:rsidR="002B6309" w:rsidRPr="002B6309" w:rsidRDefault="002B6309" w:rsidP="002B6309">
            <w:pPr>
              <w:rPr>
                <w:sz w:val="12"/>
                <w:szCs w:val="12"/>
              </w:rPr>
            </w:pPr>
            <w:r w:rsidRPr="002B6309">
              <w:rPr>
                <w:sz w:val="12"/>
                <w:szCs w:val="12"/>
              </w:rPr>
              <w:t>Объем исходной воды</w:t>
            </w:r>
          </w:p>
        </w:tc>
        <w:tc>
          <w:tcPr>
            <w:tcW w:w="562" w:type="dxa"/>
            <w:tcBorders>
              <w:top w:val="nil"/>
              <w:left w:val="nil"/>
              <w:bottom w:val="single" w:sz="4" w:space="0" w:color="auto"/>
              <w:right w:val="single" w:sz="8" w:space="0" w:color="auto"/>
            </w:tcBorders>
            <w:shd w:val="clear" w:color="000000" w:fill="FFFFFF"/>
            <w:noWrap/>
            <w:hideMark/>
          </w:tcPr>
          <w:p w14:paraId="459CF232" w14:textId="77777777" w:rsidR="002B6309" w:rsidRPr="002B6309" w:rsidRDefault="002B6309" w:rsidP="002B6309">
            <w:pPr>
              <w:jc w:val="center"/>
              <w:rPr>
                <w:sz w:val="12"/>
                <w:szCs w:val="12"/>
              </w:rPr>
            </w:pPr>
            <w:r w:rsidRPr="002B6309">
              <w:rPr>
                <w:sz w:val="12"/>
                <w:szCs w:val="12"/>
              </w:rPr>
              <w:t>м3</w:t>
            </w:r>
          </w:p>
        </w:tc>
        <w:tc>
          <w:tcPr>
            <w:tcW w:w="957" w:type="dxa"/>
            <w:tcBorders>
              <w:top w:val="nil"/>
              <w:left w:val="single" w:sz="8" w:space="0" w:color="auto"/>
              <w:bottom w:val="single" w:sz="4" w:space="0" w:color="auto"/>
              <w:right w:val="nil"/>
            </w:tcBorders>
            <w:shd w:val="clear" w:color="000000" w:fill="FFFFFF"/>
            <w:noWrap/>
            <w:hideMark/>
          </w:tcPr>
          <w:p w14:paraId="31042FB9" w14:textId="77777777" w:rsidR="002B6309" w:rsidRPr="002B6309" w:rsidRDefault="002B6309" w:rsidP="002B6309">
            <w:pPr>
              <w:jc w:val="right"/>
              <w:rPr>
                <w:sz w:val="12"/>
                <w:szCs w:val="12"/>
              </w:rPr>
            </w:pPr>
            <w:r w:rsidRPr="002B6309">
              <w:rPr>
                <w:sz w:val="12"/>
                <w:szCs w:val="12"/>
              </w:rPr>
              <w:t>157583,0</w:t>
            </w:r>
          </w:p>
        </w:tc>
        <w:tc>
          <w:tcPr>
            <w:tcW w:w="893" w:type="dxa"/>
            <w:tcBorders>
              <w:top w:val="nil"/>
              <w:left w:val="single" w:sz="8" w:space="0" w:color="auto"/>
              <w:bottom w:val="single" w:sz="4" w:space="0" w:color="auto"/>
              <w:right w:val="nil"/>
            </w:tcBorders>
            <w:shd w:val="clear" w:color="000000" w:fill="FFFFFF"/>
            <w:noWrap/>
            <w:hideMark/>
          </w:tcPr>
          <w:p w14:paraId="08A79198" w14:textId="77777777" w:rsidR="002B6309" w:rsidRPr="002B6309" w:rsidRDefault="002B6309" w:rsidP="002B6309">
            <w:pPr>
              <w:jc w:val="right"/>
              <w:rPr>
                <w:sz w:val="12"/>
                <w:szCs w:val="12"/>
              </w:rPr>
            </w:pPr>
            <w:r w:rsidRPr="002B6309">
              <w:rPr>
                <w:sz w:val="12"/>
                <w:szCs w:val="12"/>
              </w:rPr>
              <w:t>157583</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1F892F57" w14:textId="77777777" w:rsidR="002B6309" w:rsidRPr="002B6309" w:rsidRDefault="002B6309" w:rsidP="002B6309">
            <w:pPr>
              <w:jc w:val="right"/>
              <w:rPr>
                <w:sz w:val="12"/>
                <w:szCs w:val="12"/>
              </w:rPr>
            </w:pPr>
            <w:r w:rsidRPr="002B6309">
              <w:rPr>
                <w:sz w:val="12"/>
                <w:szCs w:val="12"/>
              </w:rPr>
              <w:t>157583</w:t>
            </w:r>
          </w:p>
        </w:tc>
        <w:tc>
          <w:tcPr>
            <w:tcW w:w="666" w:type="dxa"/>
            <w:tcBorders>
              <w:top w:val="nil"/>
              <w:left w:val="single" w:sz="8" w:space="0" w:color="auto"/>
              <w:bottom w:val="single" w:sz="4" w:space="0" w:color="auto"/>
              <w:right w:val="nil"/>
            </w:tcBorders>
            <w:shd w:val="clear" w:color="000000" w:fill="FFFFFF"/>
            <w:noWrap/>
            <w:hideMark/>
          </w:tcPr>
          <w:p w14:paraId="6CE9DC24" w14:textId="77777777" w:rsidR="002B6309" w:rsidRPr="002B6309" w:rsidRDefault="002B6309" w:rsidP="002B6309">
            <w:pPr>
              <w:jc w:val="right"/>
              <w:rPr>
                <w:sz w:val="12"/>
                <w:szCs w:val="12"/>
              </w:rPr>
            </w:pPr>
            <w:r w:rsidRPr="002B6309">
              <w:rPr>
                <w:sz w:val="12"/>
                <w:szCs w:val="12"/>
              </w:rPr>
              <w:t>157583</w:t>
            </w:r>
          </w:p>
        </w:tc>
        <w:tc>
          <w:tcPr>
            <w:tcW w:w="666" w:type="dxa"/>
            <w:tcBorders>
              <w:top w:val="nil"/>
              <w:left w:val="single" w:sz="8" w:space="0" w:color="auto"/>
              <w:bottom w:val="single" w:sz="4" w:space="0" w:color="auto"/>
              <w:right w:val="nil"/>
            </w:tcBorders>
            <w:shd w:val="clear" w:color="000000" w:fill="FFFFFF"/>
            <w:noWrap/>
            <w:hideMark/>
          </w:tcPr>
          <w:p w14:paraId="62AF527A" w14:textId="77777777" w:rsidR="002B6309" w:rsidRPr="002B6309" w:rsidRDefault="002B6309" w:rsidP="002B6309">
            <w:pPr>
              <w:jc w:val="right"/>
              <w:rPr>
                <w:sz w:val="12"/>
                <w:szCs w:val="12"/>
              </w:rPr>
            </w:pPr>
            <w:r w:rsidRPr="002B6309">
              <w:rPr>
                <w:sz w:val="12"/>
                <w:szCs w:val="12"/>
              </w:rPr>
              <w:t>157583</w:t>
            </w:r>
          </w:p>
        </w:tc>
        <w:tc>
          <w:tcPr>
            <w:tcW w:w="666" w:type="dxa"/>
            <w:tcBorders>
              <w:top w:val="nil"/>
              <w:left w:val="single" w:sz="8" w:space="0" w:color="auto"/>
              <w:bottom w:val="single" w:sz="4" w:space="0" w:color="auto"/>
              <w:right w:val="nil"/>
            </w:tcBorders>
            <w:shd w:val="clear" w:color="000000" w:fill="FFFFFF"/>
            <w:noWrap/>
            <w:hideMark/>
          </w:tcPr>
          <w:p w14:paraId="7AFC06D5" w14:textId="77777777" w:rsidR="002B6309" w:rsidRPr="002B6309" w:rsidRDefault="002B6309" w:rsidP="002B6309">
            <w:pPr>
              <w:jc w:val="right"/>
              <w:rPr>
                <w:sz w:val="12"/>
                <w:szCs w:val="12"/>
              </w:rPr>
            </w:pPr>
            <w:r w:rsidRPr="002B6309">
              <w:rPr>
                <w:sz w:val="12"/>
                <w:szCs w:val="12"/>
              </w:rPr>
              <w:t>157583</w:t>
            </w:r>
          </w:p>
        </w:tc>
        <w:tc>
          <w:tcPr>
            <w:tcW w:w="666" w:type="dxa"/>
            <w:tcBorders>
              <w:top w:val="nil"/>
              <w:left w:val="single" w:sz="8" w:space="0" w:color="auto"/>
              <w:bottom w:val="single" w:sz="4" w:space="0" w:color="auto"/>
              <w:right w:val="nil"/>
            </w:tcBorders>
            <w:shd w:val="clear" w:color="000000" w:fill="FFFFFF"/>
            <w:noWrap/>
            <w:hideMark/>
          </w:tcPr>
          <w:p w14:paraId="319F0487" w14:textId="77777777" w:rsidR="002B6309" w:rsidRPr="002B6309" w:rsidRDefault="002B6309" w:rsidP="002B6309">
            <w:pPr>
              <w:jc w:val="right"/>
              <w:rPr>
                <w:sz w:val="12"/>
                <w:szCs w:val="12"/>
              </w:rPr>
            </w:pPr>
            <w:r w:rsidRPr="002B6309">
              <w:rPr>
                <w:sz w:val="12"/>
                <w:szCs w:val="12"/>
              </w:rPr>
              <w:t>157583</w:t>
            </w:r>
          </w:p>
        </w:tc>
        <w:tc>
          <w:tcPr>
            <w:tcW w:w="666" w:type="dxa"/>
            <w:tcBorders>
              <w:top w:val="nil"/>
              <w:left w:val="single" w:sz="8" w:space="0" w:color="auto"/>
              <w:bottom w:val="single" w:sz="4" w:space="0" w:color="auto"/>
              <w:right w:val="nil"/>
            </w:tcBorders>
            <w:shd w:val="clear" w:color="000000" w:fill="FFFFFF"/>
            <w:noWrap/>
            <w:hideMark/>
          </w:tcPr>
          <w:p w14:paraId="3C7D7F4B" w14:textId="77777777" w:rsidR="002B6309" w:rsidRPr="002B6309" w:rsidRDefault="002B6309" w:rsidP="002B6309">
            <w:pPr>
              <w:jc w:val="right"/>
              <w:rPr>
                <w:sz w:val="12"/>
                <w:szCs w:val="12"/>
              </w:rPr>
            </w:pPr>
            <w:r w:rsidRPr="002B6309">
              <w:rPr>
                <w:sz w:val="12"/>
                <w:szCs w:val="12"/>
              </w:rPr>
              <w:t>157583</w:t>
            </w:r>
          </w:p>
        </w:tc>
        <w:tc>
          <w:tcPr>
            <w:tcW w:w="666" w:type="dxa"/>
            <w:tcBorders>
              <w:top w:val="nil"/>
              <w:left w:val="single" w:sz="8" w:space="0" w:color="auto"/>
              <w:bottom w:val="single" w:sz="4" w:space="0" w:color="auto"/>
              <w:right w:val="nil"/>
            </w:tcBorders>
            <w:shd w:val="clear" w:color="000000" w:fill="FFFFFF"/>
            <w:noWrap/>
            <w:hideMark/>
          </w:tcPr>
          <w:p w14:paraId="35892854" w14:textId="77777777" w:rsidR="002B6309" w:rsidRPr="002B6309" w:rsidRDefault="002B6309" w:rsidP="002B6309">
            <w:pPr>
              <w:jc w:val="right"/>
              <w:rPr>
                <w:sz w:val="12"/>
                <w:szCs w:val="12"/>
              </w:rPr>
            </w:pPr>
            <w:r w:rsidRPr="002B6309">
              <w:rPr>
                <w:sz w:val="12"/>
                <w:szCs w:val="12"/>
              </w:rPr>
              <w:t>157583</w:t>
            </w:r>
          </w:p>
        </w:tc>
        <w:tc>
          <w:tcPr>
            <w:tcW w:w="666" w:type="dxa"/>
            <w:tcBorders>
              <w:top w:val="nil"/>
              <w:left w:val="single" w:sz="8" w:space="0" w:color="auto"/>
              <w:bottom w:val="single" w:sz="4" w:space="0" w:color="auto"/>
              <w:right w:val="nil"/>
            </w:tcBorders>
            <w:shd w:val="clear" w:color="000000" w:fill="FFFFFF"/>
            <w:noWrap/>
            <w:hideMark/>
          </w:tcPr>
          <w:p w14:paraId="69DCEE50" w14:textId="77777777" w:rsidR="002B6309" w:rsidRPr="002B6309" w:rsidRDefault="002B6309" w:rsidP="002B6309">
            <w:pPr>
              <w:jc w:val="right"/>
              <w:rPr>
                <w:sz w:val="12"/>
                <w:szCs w:val="12"/>
              </w:rPr>
            </w:pPr>
            <w:r w:rsidRPr="002B6309">
              <w:rPr>
                <w:sz w:val="12"/>
                <w:szCs w:val="12"/>
              </w:rPr>
              <w:t>157583</w:t>
            </w:r>
          </w:p>
        </w:tc>
        <w:tc>
          <w:tcPr>
            <w:tcW w:w="666" w:type="dxa"/>
            <w:tcBorders>
              <w:top w:val="nil"/>
              <w:left w:val="single" w:sz="8" w:space="0" w:color="auto"/>
              <w:bottom w:val="single" w:sz="4" w:space="0" w:color="auto"/>
              <w:right w:val="nil"/>
            </w:tcBorders>
            <w:shd w:val="clear" w:color="000000" w:fill="FFFFFF"/>
            <w:noWrap/>
            <w:hideMark/>
          </w:tcPr>
          <w:p w14:paraId="5BAF5E0F" w14:textId="77777777" w:rsidR="002B6309" w:rsidRPr="002B6309" w:rsidRDefault="002B6309" w:rsidP="002B6309">
            <w:pPr>
              <w:jc w:val="right"/>
              <w:rPr>
                <w:sz w:val="12"/>
                <w:szCs w:val="12"/>
              </w:rPr>
            </w:pPr>
            <w:r w:rsidRPr="002B6309">
              <w:rPr>
                <w:sz w:val="12"/>
                <w:szCs w:val="12"/>
              </w:rPr>
              <w:t>157583</w:t>
            </w:r>
          </w:p>
        </w:tc>
        <w:tc>
          <w:tcPr>
            <w:tcW w:w="666" w:type="dxa"/>
            <w:tcBorders>
              <w:top w:val="nil"/>
              <w:left w:val="single" w:sz="8" w:space="0" w:color="auto"/>
              <w:bottom w:val="single" w:sz="4" w:space="0" w:color="auto"/>
              <w:right w:val="nil"/>
            </w:tcBorders>
            <w:shd w:val="clear" w:color="000000" w:fill="FFFFFF"/>
            <w:noWrap/>
            <w:hideMark/>
          </w:tcPr>
          <w:p w14:paraId="71B84DF9" w14:textId="77777777" w:rsidR="002B6309" w:rsidRPr="002B6309" w:rsidRDefault="002B6309" w:rsidP="002B6309">
            <w:pPr>
              <w:jc w:val="right"/>
              <w:rPr>
                <w:sz w:val="12"/>
                <w:szCs w:val="12"/>
              </w:rPr>
            </w:pPr>
            <w:r w:rsidRPr="002B6309">
              <w:rPr>
                <w:sz w:val="12"/>
                <w:szCs w:val="12"/>
              </w:rPr>
              <w:t>157583</w:t>
            </w:r>
          </w:p>
        </w:tc>
        <w:tc>
          <w:tcPr>
            <w:tcW w:w="666" w:type="dxa"/>
            <w:tcBorders>
              <w:top w:val="nil"/>
              <w:left w:val="single" w:sz="8" w:space="0" w:color="auto"/>
              <w:bottom w:val="single" w:sz="4" w:space="0" w:color="auto"/>
              <w:right w:val="nil"/>
            </w:tcBorders>
            <w:shd w:val="clear" w:color="000000" w:fill="FFFFFF"/>
            <w:noWrap/>
            <w:hideMark/>
          </w:tcPr>
          <w:p w14:paraId="46943235" w14:textId="77777777" w:rsidR="002B6309" w:rsidRPr="002B6309" w:rsidRDefault="002B6309" w:rsidP="002B6309">
            <w:pPr>
              <w:jc w:val="right"/>
              <w:rPr>
                <w:sz w:val="12"/>
                <w:szCs w:val="12"/>
              </w:rPr>
            </w:pPr>
            <w:r w:rsidRPr="002B6309">
              <w:rPr>
                <w:sz w:val="12"/>
                <w:szCs w:val="12"/>
              </w:rPr>
              <w:t>157583</w:t>
            </w:r>
          </w:p>
        </w:tc>
        <w:tc>
          <w:tcPr>
            <w:tcW w:w="666" w:type="dxa"/>
            <w:tcBorders>
              <w:top w:val="nil"/>
              <w:left w:val="single" w:sz="8" w:space="0" w:color="auto"/>
              <w:bottom w:val="single" w:sz="4" w:space="0" w:color="auto"/>
              <w:right w:val="nil"/>
            </w:tcBorders>
            <w:shd w:val="clear" w:color="000000" w:fill="FFFFFF"/>
            <w:noWrap/>
            <w:hideMark/>
          </w:tcPr>
          <w:p w14:paraId="3E56F2B2" w14:textId="77777777" w:rsidR="002B6309" w:rsidRPr="002B6309" w:rsidRDefault="002B6309" w:rsidP="002B6309">
            <w:pPr>
              <w:jc w:val="right"/>
              <w:rPr>
                <w:sz w:val="12"/>
                <w:szCs w:val="12"/>
              </w:rPr>
            </w:pPr>
            <w:r w:rsidRPr="002B6309">
              <w:rPr>
                <w:sz w:val="12"/>
                <w:szCs w:val="12"/>
              </w:rPr>
              <w:t>157583</w:t>
            </w:r>
          </w:p>
        </w:tc>
        <w:tc>
          <w:tcPr>
            <w:tcW w:w="666" w:type="dxa"/>
            <w:tcBorders>
              <w:top w:val="nil"/>
              <w:left w:val="single" w:sz="8" w:space="0" w:color="auto"/>
              <w:bottom w:val="single" w:sz="4" w:space="0" w:color="auto"/>
              <w:right w:val="nil"/>
            </w:tcBorders>
            <w:shd w:val="clear" w:color="000000" w:fill="FFFFFF"/>
            <w:noWrap/>
            <w:hideMark/>
          </w:tcPr>
          <w:p w14:paraId="28A96F88" w14:textId="77777777" w:rsidR="002B6309" w:rsidRPr="002B6309" w:rsidRDefault="002B6309" w:rsidP="002B6309">
            <w:pPr>
              <w:jc w:val="right"/>
              <w:rPr>
                <w:sz w:val="12"/>
                <w:szCs w:val="12"/>
              </w:rPr>
            </w:pPr>
            <w:r w:rsidRPr="002B6309">
              <w:rPr>
                <w:sz w:val="12"/>
                <w:szCs w:val="12"/>
              </w:rPr>
              <w:t>157583</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07287838" w14:textId="77777777" w:rsidR="002B6309" w:rsidRPr="002B6309" w:rsidRDefault="002B6309" w:rsidP="002B6309">
            <w:pPr>
              <w:jc w:val="right"/>
              <w:rPr>
                <w:sz w:val="12"/>
                <w:szCs w:val="12"/>
              </w:rPr>
            </w:pPr>
            <w:r w:rsidRPr="002B6309">
              <w:rPr>
                <w:sz w:val="12"/>
                <w:szCs w:val="12"/>
              </w:rPr>
              <w:t>157583</w:t>
            </w:r>
          </w:p>
        </w:tc>
        <w:tc>
          <w:tcPr>
            <w:tcW w:w="666" w:type="dxa"/>
            <w:tcBorders>
              <w:top w:val="nil"/>
              <w:left w:val="nil"/>
              <w:bottom w:val="single" w:sz="4" w:space="0" w:color="auto"/>
              <w:right w:val="single" w:sz="8" w:space="0" w:color="auto"/>
            </w:tcBorders>
            <w:shd w:val="clear" w:color="000000" w:fill="FFFFFF"/>
            <w:noWrap/>
            <w:hideMark/>
          </w:tcPr>
          <w:p w14:paraId="3698BE95" w14:textId="77777777" w:rsidR="002B6309" w:rsidRPr="002B6309" w:rsidRDefault="002B6309" w:rsidP="002B6309">
            <w:pPr>
              <w:jc w:val="right"/>
              <w:rPr>
                <w:sz w:val="12"/>
                <w:szCs w:val="12"/>
              </w:rPr>
            </w:pPr>
            <w:r w:rsidRPr="002B6309">
              <w:rPr>
                <w:sz w:val="12"/>
                <w:szCs w:val="12"/>
              </w:rPr>
              <w:t>157583</w:t>
            </w:r>
          </w:p>
        </w:tc>
      </w:tr>
      <w:tr w:rsidR="002B6309" w:rsidRPr="002B6309" w14:paraId="3434AEE8" w14:textId="77777777" w:rsidTr="002B6309">
        <w:trPr>
          <w:trHeight w:val="330"/>
        </w:trPr>
        <w:tc>
          <w:tcPr>
            <w:tcW w:w="371" w:type="dxa"/>
            <w:tcBorders>
              <w:top w:val="nil"/>
              <w:left w:val="single" w:sz="8" w:space="0" w:color="auto"/>
              <w:bottom w:val="single" w:sz="4" w:space="0" w:color="auto"/>
              <w:right w:val="nil"/>
            </w:tcBorders>
            <w:shd w:val="clear" w:color="000000" w:fill="FFFFFF"/>
            <w:noWrap/>
            <w:hideMark/>
          </w:tcPr>
          <w:p w14:paraId="11621F38" w14:textId="77777777" w:rsidR="002B6309" w:rsidRPr="002B6309" w:rsidRDefault="002B6309" w:rsidP="002B6309">
            <w:pPr>
              <w:jc w:val="center"/>
              <w:rPr>
                <w:sz w:val="12"/>
                <w:szCs w:val="12"/>
              </w:rPr>
            </w:pPr>
            <w:r w:rsidRPr="002B6309">
              <w:rPr>
                <w:sz w:val="12"/>
                <w:szCs w:val="12"/>
              </w:rPr>
              <w:t>1.1.2</w:t>
            </w:r>
          </w:p>
        </w:tc>
        <w:tc>
          <w:tcPr>
            <w:tcW w:w="2079" w:type="dxa"/>
            <w:tcBorders>
              <w:top w:val="nil"/>
              <w:left w:val="single" w:sz="8" w:space="0" w:color="auto"/>
              <w:bottom w:val="single" w:sz="4" w:space="0" w:color="auto"/>
              <w:right w:val="single" w:sz="8" w:space="0" w:color="auto"/>
            </w:tcBorders>
            <w:shd w:val="clear" w:color="000000" w:fill="FFFFFF"/>
            <w:hideMark/>
          </w:tcPr>
          <w:p w14:paraId="7C5472A5" w14:textId="77777777" w:rsidR="002B6309" w:rsidRPr="002B6309" w:rsidRDefault="002B6309" w:rsidP="002B6309">
            <w:pPr>
              <w:rPr>
                <w:sz w:val="12"/>
                <w:szCs w:val="12"/>
              </w:rPr>
            </w:pPr>
            <w:r w:rsidRPr="002B6309">
              <w:rPr>
                <w:sz w:val="12"/>
                <w:szCs w:val="12"/>
              </w:rPr>
              <w:t>Цена исходной воды</w:t>
            </w:r>
          </w:p>
        </w:tc>
        <w:tc>
          <w:tcPr>
            <w:tcW w:w="562" w:type="dxa"/>
            <w:tcBorders>
              <w:top w:val="nil"/>
              <w:left w:val="nil"/>
              <w:bottom w:val="single" w:sz="4" w:space="0" w:color="auto"/>
              <w:right w:val="single" w:sz="8" w:space="0" w:color="auto"/>
            </w:tcBorders>
            <w:shd w:val="clear" w:color="000000" w:fill="FFFFFF"/>
            <w:noWrap/>
            <w:hideMark/>
          </w:tcPr>
          <w:p w14:paraId="4EBF12D6" w14:textId="77777777" w:rsidR="002B6309" w:rsidRPr="002B6309" w:rsidRDefault="002B6309" w:rsidP="002B6309">
            <w:pPr>
              <w:jc w:val="center"/>
              <w:rPr>
                <w:sz w:val="12"/>
                <w:szCs w:val="12"/>
              </w:rPr>
            </w:pPr>
            <w:r w:rsidRPr="002B6309">
              <w:rPr>
                <w:sz w:val="12"/>
                <w:szCs w:val="12"/>
              </w:rPr>
              <w:t>руб./м3</w:t>
            </w:r>
          </w:p>
        </w:tc>
        <w:tc>
          <w:tcPr>
            <w:tcW w:w="957" w:type="dxa"/>
            <w:tcBorders>
              <w:top w:val="nil"/>
              <w:left w:val="single" w:sz="8" w:space="0" w:color="auto"/>
              <w:bottom w:val="single" w:sz="4" w:space="0" w:color="auto"/>
              <w:right w:val="nil"/>
            </w:tcBorders>
            <w:shd w:val="clear" w:color="000000" w:fill="FFFFFF"/>
            <w:noWrap/>
            <w:hideMark/>
          </w:tcPr>
          <w:p w14:paraId="13426EFE" w14:textId="77777777" w:rsidR="002B6309" w:rsidRPr="002B6309" w:rsidRDefault="002B6309" w:rsidP="002B6309">
            <w:pPr>
              <w:jc w:val="right"/>
              <w:rPr>
                <w:sz w:val="12"/>
                <w:szCs w:val="12"/>
              </w:rPr>
            </w:pPr>
            <w:r w:rsidRPr="002B6309">
              <w:rPr>
                <w:sz w:val="12"/>
                <w:szCs w:val="12"/>
              </w:rPr>
              <w:t>33,3</w:t>
            </w:r>
          </w:p>
        </w:tc>
        <w:tc>
          <w:tcPr>
            <w:tcW w:w="893" w:type="dxa"/>
            <w:tcBorders>
              <w:top w:val="nil"/>
              <w:left w:val="single" w:sz="8" w:space="0" w:color="auto"/>
              <w:bottom w:val="single" w:sz="4" w:space="0" w:color="auto"/>
              <w:right w:val="nil"/>
            </w:tcBorders>
            <w:shd w:val="clear" w:color="000000" w:fill="FFFFFF"/>
            <w:noWrap/>
            <w:hideMark/>
          </w:tcPr>
          <w:p w14:paraId="76A8B22E" w14:textId="77777777" w:rsidR="002B6309" w:rsidRPr="002B6309" w:rsidRDefault="002B6309" w:rsidP="002B6309">
            <w:pPr>
              <w:jc w:val="right"/>
              <w:rPr>
                <w:sz w:val="12"/>
                <w:szCs w:val="12"/>
              </w:rPr>
            </w:pPr>
            <w:r w:rsidRPr="002B6309">
              <w:rPr>
                <w:sz w:val="12"/>
                <w:szCs w:val="12"/>
              </w:rPr>
              <w:t>52,37</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40C8797C" w14:textId="77777777" w:rsidR="002B6309" w:rsidRPr="002B6309" w:rsidRDefault="002B6309" w:rsidP="002B6309">
            <w:pPr>
              <w:jc w:val="right"/>
              <w:rPr>
                <w:sz w:val="12"/>
                <w:szCs w:val="12"/>
              </w:rPr>
            </w:pPr>
            <w:r w:rsidRPr="002B6309">
              <w:rPr>
                <w:sz w:val="12"/>
                <w:szCs w:val="12"/>
              </w:rPr>
              <w:t>52,37</w:t>
            </w:r>
          </w:p>
        </w:tc>
        <w:tc>
          <w:tcPr>
            <w:tcW w:w="666" w:type="dxa"/>
            <w:tcBorders>
              <w:top w:val="nil"/>
              <w:left w:val="single" w:sz="8" w:space="0" w:color="auto"/>
              <w:bottom w:val="single" w:sz="4" w:space="0" w:color="auto"/>
              <w:right w:val="nil"/>
            </w:tcBorders>
            <w:shd w:val="clear" w:color="000000" w:fill="FFFFFF"/>
            <w:noWrap/>
            <w:hideMark/>
          </w:tcPr>
          <w:p w14:paraId="65E95DBD" w14:textId="77777777" w:rsidR="002B6309" w:rsidRPr="002B6309" w:rsidRDefault="002B6309" w:rsidP="002B6309">
            <w:pPr>
              <w:jc w:val="right"/>
              <w:rPr>
                <w:sz w:val="12"/>
                <w:szCs w:val="12"/>
              </w:rPr>
            </w:pPr>
            <w:r w:rsidRPr="002B6309">
              <w:rPr>
                <w:sz w:val="12"/>
                <w:szCs w:val="12"/>
              </w:rPr>
              <w:t>54,46</w:t>
            </w:r>
          </w:p>
        </w:tc>
        <w:tc>
          <w:tcPr>
            <w:tcW w:w="666" w:type="dxa"/>
            <w:tcBorders>
              <w:top w:val="nil"/>
              <w:left w:val="single" w:sz="8" w:space="0" w:color="auto"/>
              <w:bottom w:val="single" w:sz="4" w:space="0" w:color="auto"/>
              <w:right w:val="nil"/>
            </w:tcBorders>
            <w:shd w:val="clear" w:color="000000" w:fill="FFFFFF"/>
            <w:noWrap/>
            <w:hideMark/>
          </w:tcPr>
          <w:p w14:paraId="44BE17BE" w14:textId="77777777" w:rsidR="002B6309" w:rsidRPr="002B6309" w:rsidRDefault="002B6309" w:rsidP="002B6309">
            <w:pPr>
              <w:jc w:val="right"/>
              <w:rPr>
                <w:sz w:val="12"/>
                <w:szCs w:val="12"/>
              </w:rPr>
            </w:pPr>
            <w:r w:rsidRPr="002B6309">
              <w:rPr>
                <w:sz w:val="12"/>
                <w:szCs w:val="12"/>
              </w:rPr>
              <w:t>56,64</w:t>
            </w:r>
          </w:p>
        </w:tc>
        <w:tc>
          <w:tcPr>
            <w:tcW w:w="666" w:type="dxa"/>
            <w:tcBorders>
              <w:top w:val="nil"/>
              <w:left w:val="single" w:sz="8" w:space="0" w:color="auto"/>
              <w:bottom w:val="single" w:sz="4" w:space="0" w:color="auto"/>
              <w:right w:val="nil"/>
            </w:tcBorders>
            <w:shd w:val="clear" w:color="000000" w:fill="FFFFFF"/>
            <w:noWrap/>
            <w:hideMark/>
          </w:tcPr>
          <w:p w14:paraId="4BA1A612" w14:textId="77777777" w:rsidR="002B6309" w:rsidRPr="002B6309" w:rsidRDefault="002B6309" w:rsidP="002B6309">
            <w:pPr>
              <w:jc w:val="right"/>
              <w:rPr>
                <w:sz w:val="12"/>
                <w:szCs w:val="12"/>
              </w:rPr>
            </w:pPr>
            <w:r w:rsidRPr="002B6309">
              <w:rPr>
                <w:sz w:val="12"/>
                <w:szCs w:val="12"/>
              </w:rPr>
              <w:t>58,90</w:t>
            </w:r>
          </w:p>
        </w:tc>
        <w:tc>
          <w:tcPr>
            <w:tcW w:w="666" w:type="dxa"/>
            <w:tcBorders>
              <w:top w:val="nil"/>
              <w:left w:val="single" w:sz="8" w:space="0" w:color="auto"/>
              <w:bottom w:val="single" w:sz="4" w:space="0" w:color="auto"/>
              <w:right w:val="nil"/>
            </w:tcBorders>
            <w:shd w:val="clear" w:color="000000" w:fill="FFFFFF"/>
            <w:noWrap/>
            <w:hideMark/>
          </w:tcPr>
          <w:p w14:paraId="136CD669" w14:textId="77777777" w:rsidR="002B6309" w:rsidRPr="002B6309" w:rsidRDefault="002B6309" w:rsidP="002B6309">
            <w:pPr>
              <w:jc w:val="right"/>
              <w:rPr>
                <w:sz w:val="12"/>
                <w:szCs w:val="12"/>
              </w:rPr>
            </w:pPr>
            <w:r w:rsidRPr="002B6309">
              <w:rPr>
                <w:sz w:val="12"/>
                <w:szCs w:val="12"/>
              </w:rPr>
              <w:t>61,26</w:t>
            </w:r>
          </w:p>
        </w:tc>
        <w:tc>
          <w:tcPr>
            <w:tcW w:w="666" w:type="dxa"/>
            <w:tcBorders>
              <w:top w:val="nil"/>
              <w:left w:val="single" w:sz="8" w:space="0" w:color="auto"/>
              <w:bottom w:val="single" w:sz="4" w:space="0" w:color="auto"/>
              <w:right w:val="nil"/>
            </w:tcBorders>
            <w:shd w:val="clear" w:color="000000" w:fill="FFFFFF"/>
            <w:noWrap/>
            <w:hideMark/>
          </w:tcPr>
          <w:p w14:paraId="516A33C3" w14:textId="77777777" w:rsidR="002B6309" w:rsidRPr="002B6309" w:rsidRDefault="002B6309" w:rsidP="002B6309">
            <w:pPr>
              <w:jc w:val="right"/>
              <w:rPr>
                <w:sz w:val="12"/>
                <w:szCs w:val="12"/>
              </w:rPr>
            </w:pPr>
            <w:r w:rsidRPr="002B6309">
              <w:rPr>
                <w:sz w:val="12"/>
                <w:szCs w:val="12"/>
              </w:rPr>
              <w:t>63,71</w:t>
            </w:r>
          </w:p>
        </w:tc>
        <w:tc>
          <w:tcPr>
            <w:tcW w:w="666" w:type="dxa"/>
            <w:tcBorders>
              <w:top w:val="nil"/>
              <w:left w:val="single" w:sz="8" w:space="0" w:color="auto"/>
              <w:bottom w:val="single" w:sz="4" w:space="0" w:color="auto"/>
              <w:right w:val="nil"/>
            </w:tcBorders>
            <w:shd w:val="clear" w:color="000000" w:fill="FFFFFF"/>
            <w:noWrap/>
            <w:hideMark/>
          </w:tcPr>
          <w:p w14:paraId="7250B3D3" w14:textId="77777777" w:rsidR="002B6309" w:rsidRPr="002B6309" w:rsidRDefault="002B6309" w:rsidP="002B6309">
            <w:pPr>
              <w:jc w:val="right"/>
              <w:rPr>
                <w:sz w:val="12"/>
                <w:szCs w:val="12"/>
              </w:rPr>
            </w:pPr>
            <w:r w:rsidRPr="002B6309">
              <w:rPr>
                <w:sz w:val="12"/>
                <w:szCs w:val="12"/>
              </w:rPr>
              <w:t>66,26</w:t>
            </w:r>
          </w:p>
        </w:tc>
        <w:tc>
          <w:tcPr>
            <w:tcW w:w="666" w:type="dxa"/>
            <w:tcBorders>
              <w:top w:val="nil"/>
              <w:left w:val="single" w:sz="8" w:space="0" w:color="auto"/>
              <w:bottom w:val="single" w:sz="4" w:space="0" w:color="auto"/>
              <w:right w:val="nil"/>
            </w:tcBorders>
            <w:shd w:val="clear" w:color="000000" w:fill="FFFFFF"/>
            <w:noWrap/>
            <w:hideMark/>
          </w:tcPr>
          <w:p w14:paraId="1D0FACC0" w14:textId="77777777" w:rsidR="002B6309" w:rsidRPr="002B6309" w:rsidRDefault="002B6309" w:rsidP="002B6309">
            <w:pPr>
              <w:jc w:val="right"/>
              <w:rPr>
                <w:sz w:val="12"/>
                <w:szCs w:val="12"/>
              </w:rPr>
            </w:pPr>
            <w:r w:rsidRPr="002B6309">
              <w:rPr>
                <w:sz w:val="12"/>
                <w:szCs w:val="12"/>
              </w:rPr>
              <w:t>68,91</w:t>
            </w:r>
          </w:p>
        </w:tc>
        <w:tc>
          <w:tcPr>
            <w:tcW w:w="666" w:type="dxa"/>
            <w:tcBorders>
              <w:top w:val="nil"/>
              <w:left w:val="single" w:sz="8" w:space="0" w:color="auto"/>
              <w:bottom w:val="single" w:sz="4" w:space="0" w:color="auto"/>
              <w:right w:val="nil"/>
            </w:tcBorders>
            <w:shd w:val="clear" w:color="000000" w:fill="FFFFFF"/>
            <w:noWrap/>
            <w:hideMark/>
          </w:tcPr>
          <w:p w14:paraId="7D630867" w14:textId="77777777" w:rsidR="002B6309" w:rsidRPr="002B6309" w:rsidRDefault="002B6309" w:rsidP="002B6309">
            <w:pPr>
              <w:jc w:val="right"/>
              <w:rPr>
                <w:sz w:val="12"/>
                <w:szCs w:val="12"/>
              </w:rPr>
            </w:pPr>
            <w:r w:rsidRPr="002B6309">
              <w:rPr>
                <w:sz w:val="12"/>
                <w:szCs w:val="12"/>
              </w:rPr>
              <w:t>71,67</w:t>
            </w:r>
          </w:p>
        </w:tc>
        <w:tc>
          <w:tcPr>
            <w:tcW w:w="666" w:type="dxa"/>
            <w:tcBorders>
              <w:top w:val="nil"/>
              <w:left w:val="single" w:sz="8" w:space="0" w:color="auto"/>
              <w:bottom w:val="single" w:sz="4" w:space="0" w:color="auto"/>
              <w:right w:val="nil"/>
            </w:tcBorders>
            <w:shd w:val="clear" w:color="000000" w:fill="FFFFFF"/>
            <w:noWrap/>
            <w:hideMark/>
          </w:tcPr>
          <w:p w14:paraId="5B4662A2" w14:textId="77777777" w:rsidR="002B6309" w:rsidRPr="002B6309" w:rsidRDefault="002B6309" w:rsidP="002B6309">
            <w:pPr>
              <w:jc w:val="right"/>
              <w:rPr>
                <w:sz w:val="12"/>
                <w:szCs w:val="12"/>
              </w:rPr>
            </w:pPr>
            <w:r w:rsidRPr="002B6309">
              <w:rPr>
                <w:sz w:val="12"/>
                <w:szCs w:val="12"/>
              </w:rPr>
              <w:t>74,53</w:t>
            </w:r>
          </w:p>
        </w:tc>
        <w:tc>
          <w:tcPr>
            <w:tcW w:w="666" w:type="dxa"/>
            <w:tcBorders>
              <w:top w:val="nil"/>
              <w:left w:val="single" w:sz="8" w:space="0" w:color="auto"/>
              <w:bottom w:val="single" w:sz="4" w:space="0" w:color="auto"/>
              <w:right w:val="nil"/>
            </w:tcBorders>
            <w:shd w:val="clear" w:color="000000" w:fill="FFFFFF"/>
            <w:noWrap/>
            <w:hideMark/>
          </w:tcPr>
          <w:p w14:paraId="3642CD93" w14:textId="77777777" w:rsidR="002B6309" w:rsidRPr="002B6309" w:rsidRDefault="002B6309" w:rsidP="002B6309">
            <w:pPr>
              <w:jc w:val="right"/>
              <w:rPr>
                <w:sz w:val="12"/>
                <w:szCs w:val="12"/>
              </w:rPr>
            </w:pPr>
            <w:r w:rsidRPr="002B6309">
              <w:rPr>
                <w:sz w:val="12"/>
                <w:szCs w:val="12"/>
              </w:rPr>
              <w:t>77,51</w:t>
            </w:r>
          </w:p>
        </w:tc>
        <w:tc>
          <w:tcPr>
            <w:tcW w:w="666" w:type="dxa"/>
            <w:tcBorders>
              <w:top w:val="nil"/>
              <w:left w:val="single" w:sz="8" w:space="0" w:color="auto"/>
              <w:bottom w:val="single" w:sz="4" w:space="0" w:color="auto"/>
              <w:right w:val="nil"/>
            </w:tcBorders>
            <w:shd w:val="clear" w:color="000000" w:fill="FFFFFF"/>
            <w:noWrap/>
            <w:hideMark/>
          </w:tcPr>
          <w:p w14:paraId="3BD54962" w14:textId="77777777" w:rsidR="002B6309" w:rsidRPr="002B6309" w:rsidRDefault="002B6309" w:rsidP="002B6309">
            <w:pPr>
              <w:jc w:val="right"/>
              <w:rPr>
                <w:sz w:val="12"/>
                <w:szCs w:val="12"/>
              </w:rPr>
            </w:pPr>
            <w:r w:rsidRPr="002B6309">
              <w:rPr>
                <w:sz w:val="12"/>
                <w:szCs w:val="12"/>
              </w:rPr>
              <w:t>80,61</w:t>
            </w:r>
          </w:p>
        </w:tc>
        <w:tc>
          <w:tcPr>
            <w:tcW w:w="666" w:type="dxa"/>
            <w:tcBorders>
              <w:top w:val="nil"/>
              <w:left w:val="single" w:sz="8" w:space="0" w:color="auto"/>
              <w:bottom w:val="single" w:sz="4" w:space="0" w:color="auto"/>
              <w:right w:val="nil"/>
            </w:tcBorders>
            <w:shd w:val="clear" w:color="000000" w:fill="FFFFFF"/>
            <w:noWrap/>
            <w:hideMark/>
          </w:tcPr>
          <w:p w14:paraId="006D0B4C" w14:textId="77777777" w:rsidR="002B6309" w:rsidRPr="002B6309" w:rsidRDefault="002B6309" w:rsidP="002B6309">
            <w:pPr>
              <w:jc w:val="right"/>
              <w:rPr>
                <w:sz w:val="12"/>
                <w:szCs w:val="12"/>
              </w:rPr>
            </w:pPr>
            <w:r w:rsidRPr="002B6309">
              <w:rPr>
                <w:sz w:val="12"/>
                <w:szCs w:val="12"/>
              </w:rPr>
              <w:t>83,84</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72571C27" w14:textId="77777777" w:rsidR="002B6309" w:rsidRPr="002B6309" w:rsidRDefault="002B6309" w:rsidP="002B6309">
            <w:pPr>
              <w:jc w:val="right"/>
              <w:rPr>
                <w:sz w:val="12"/>
                <w:szCs w:val="12"/>
              </w:rPr>
            </w:pPr>
            <w:r w:rsidRPr="002B6309">
              <w:rPr>
                <w:sz w:val="12"/>
                <w:szCs w:val="12"/>
              </w:rPr>
              <w:t>87,19</w:t>
            </w:r>
          </w:p>
        </w:tc>
        <w:tc>
          <w:tcPr>
            <w:tcW w:w="666" w:type="dxa"/>
            <w:tcBorders>
              <w:top w:val="nil"/>
              <w:left w:val="nil"/>
              <w:bottom w:val="single" w:sz="4" w:space="0" w:color="auto"/>
              <w:right w:val="single" w:sz="8" w:space="0" w:color="auto"/>
            </w:tcBorders>
            <w:shd w:val="clear" w:color="000000" w:fill="FFFFFF"/>
            <w:noWrap/>
            <w:hideMark/>
          </w:tcPr>
          <w:p w14:paraId="12DFF131" w14:textId="77777777" w:rsidR="002B6309" w:rsidRPr="002B6309" w:rsidRDefault="002B6309" w:rsidP="002B6309">
            <w:pPr>
              <w:jc w:val="right"/>
              <w:rPr>
                <w:sz w:val="12"/>
                <w:szCs w:val="12"/>
              </w:rPr>
            </w:pPr>
            <w:r w:rsidRPr="002B6309">
              <w:rPr>
                <w:sz w:val="12"/>
                <w:szCs w:val="12"/>
              </w:rPr>
              <w:t>90,68</w:t>
            </w:r>
          </w:p>
        </w:tc>
      </w:tr>
      <w:tr w:rsidR="002B6309" w:rsidRPr="002B6309" w14:paraId="414D1774" w14:textId="77777777" w:rsidTr="002B6309">
        <w:trPr>
          <w:trHeight w:val="675"/>
        </w:trPr>
        <w:tc>
          <w:tcPr>
            <w:tcW w:w="371" w:type="dxa"/>
            <w:tcBorders>
              <w:top w:val="nil"/>
              <w:left w:val="single" w:sz="8" w:space="0" w:color="auto"/>
              <w:bottom w:val="single" w:sz="4" w:space="0" w:color="auto"/>
              <w:right w:val="single" w:sz="8" w:space="0" w:color="auto"/>
            </w:tcBorders>
            <w:shd w:val="clear" w:color="000000" w:fill="FFFFFF"/>
            <w:noWrap/>
            <w:hideMark/>
          </w:tcPr>
          <w:p w14:paraId="6426C668" w14:textId="77777777" w:rsidR="002B6309" w:rsidRPr="002B6309" w:rsidRDefault="002B6309" w:rsidP="002B6309">
            <w:pPr>
              <w:jc w:val="center"/>
              <w:rPr>
                <w:sz w:val="12"/>
                <w:szCs w:val="12"/>
              </w:rPr>
            </w:pPr>
            <w:r w:rsidRPr="002B6309">
              <w:rPr>
                <w:sz w:val="12"/>
                <w:szCs w:val="12"/>
              </w:rPr>
              <w:t>1.2</w:t>
            </w:r>
          </w:p>
        </w:tc>
        <w:tc>
          <w:tcPr>
            <w:tcW w:w="2079" w:type="dxa"/>
            <w:tcBorders>
              <w:top w:val="nil"/>
              <w:left w:val="nil"/>
              <w:bottom w:val="single" w:sz="4" w:space="0" w:color="auto"/>
              <w:right w:val="single" w:sz="8" w:space="0" w:color="auto"/>
            </w:tcBorders>
            <w:shd w:val="clear" w:color="000000" w:fill="FFFFFF"/>
            <w:hideMark/>
          </w:tcPr>
          <w:p w14:paraId="3E96729A" w14:textId="77777777" w:rsidR="002B6309" w:rsidRPr="002B6309" w:rsidRDefault="002B6309" w:rsidP="002B6309">
            <w:pPr>
              <w:rPr>
                <w:sz w:val="12"/>
                <w:szCs w:val="12"/>
              </w:rPr>
            </w:pPr>
            <w:r w:rsidRPr="002B6309">
              <w:rPr>
                <w:sz w:val="12"/>
                <w:szCs w:val="12"/>
              </w:rPr>
              <w:t>Расходы на электрическую энергию (мощность) и тепловую энергию (мощность), используемую при водоподготовке</w:t>
            </w:r>
          </w:p>
        </w:tc>
        <w:tc>
          <w:tcPr>
            <w:tcW w:w="562" w:type="dxa"/>
            <w:tcBorders>
              <w:top w:val="nil"/>
              <w:left w:val="nil"/>
              <w:bottom w:val="single" w:sz="4" w:space="0" w:color="auto"/>
              <w:right w:val="single" w:sz="8" w:space="0" w:color="auto"/>
            </w:tcBorders>
            <w:shd w:val="clear" w:color="000000" w:fill="FFFFFF"/>
            <w:noWrap/>
            <w:hideMark/>
          </w:tcPr>
          <w:p w14:paraId="2CB74A39" w14:textId="77777777" w:rsidR="002B6309" w:rsidRPr="002B6309" w:rsidRDefault="002B6309" w:rsidP="002B6309">
            <w:pPr>
              <w:jc w:val="center"/>
              <w:rPr>
                <w:sz w:val="12"/>
                <w:szCs w:val="12"/>
              </w:rPr>
            </w:pPr>
            <w:r w:rsidRPr="002B6309">
              <w:rPr>
                <w:sz w:val="12"/>
                <w:szCs w:val="12"/>
              </w:rPr>
              <w:t>тыс. руб.</w:t>
            </w:r>
          </w:p>
        </w:tc>
        <w:tc>
          <w:tcPr>
            <w:tcW w:w="957" w:type="dxa"/>
            <w:tcBorders>
              <w:top w:val="nil"/>
              <w:left w:val="single" w:sz="8" w:space="0" w:color="auto"/>
              <w:bottom w:val="single" w:sz="4" w:space="0" w:color="auto"/>
              <w:right w:val="nil"/>
            </w:tcBorders>
            <w:shd w:val="clear" w:color="000000" w:fill="FFFFFF"/>
            <w:noWrap/>
            <w:hideMark/>
          </w:tcPr>
          <w:p w14:paraId="0EA7431A" w14:textId="77777777" w:rsidR="002B6309" w:rsidRPr="002B6309" w:rsidRDefault="002B6309" w:rsidP="002B6309">
            <w:pPr>
              <w:jc w:val="right"/>
              <w:rPr>
                <w:sz w:val="12"/>
                <w:szCs w:val="12"/>
              </w:rPr>
            </w:pPr>
            <w:r w:rsidRPr="002B6309">
              <w:rPr>
                <w:sz w:val="12"/>
                <w:szCs w:val="12"/>
              </w:rPr>
              <w:t>285,44</w:t>
            </w:r>
          </w:p>
        </w:tc>
        <w:tc>
          <w:tcPr>
            <w:tcW w:w="893" w:type="dxa"/>
            <w:tcBorders>
              <w:top w:val="nil"/>
              <w:left w:val="single" w:sz="8" w:space="0" w:color="auto"/>
              <w:bottom w:val="single" w:sz="4" w:space="0" w:color="auto"/>
              <w:right w:val="nil"/>
            </w:tcBorders>
            <w:shd w:val="clear" w:color="000000" w:fill="FFFFFF"/>
            <w:noWrap/>
            <w:hideMark/>
          </w:tcPr>
          <w:p w14:paraId="41C6007B" w14:textId="77777777" w:rsidR="002B6309" w:rsidRPr="002B6309" w:rsidRDefault="002B6309" w:rsidP="002B6309">
            <w:pPr>
              <w:jc w:val="right"/>
              <w:rPr>
                <w:sz w:val="12"/>
                <w:szCs w:val="12"/>
              </w:rPr>
            </w:pPr>
            <w:r w:rsidRPr="002B6309">
              <w:rPr>
                <w:sz w:val="12"/>
                <w:szCs w:val="12"/>
              </w:rPr>
              <w:t>345,28</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640D45D3" w14:textId="77777777" w:rsidR="002B6309" w:rsidRPr="002B6309" w:rsidRDefault="002B6309" w:rsidP="002B6309">
            <w:pPr>
              <w:jc w:val="right"/>
              <w:rPr>
                <w:sz w:val="12"/>
                <w:szCs w:val="12"/>
              </w:rPr>
            </w:pPr>
            <w:r w:rsidRPr="002B6309">
              <w:rPr>
                <w:sz w:val="12"/>
                <w:szCs w:val="12"/>
              </w:rPr>
              <w:t>345,28</w:t>
            </w:r>
          </w:p>
        </w:tc>
        <w:tc>
          <w:tcPr>
            <w:tcW w:w="666" w:type="dxa"/>
            <w:tcBorders>
              <w:top w:val="nil"/>
              <w:left w:val="single" w:sz="8" w:space="0" w:color="auto"/>
              <w:bottom w:val="single" w:sz="4" w:space="0" w:color="auto"/>
              <w:right w:val="nil"/>
            </w:tcBorders>
            <w:shd w:val="clear" w:color="000000" w:fill="FFFFFF"/>
            <w:noWrap/>
            <w:hideMark/>
          </w:tcPr>
          <w:p w14:paraId="6C3C9301" w14:textId="77777777" w:rsidR="002B6309" w:rsidRPr="002B6309" w:rsidRDefault="002B6309" w:rsidP="002B6309">
            <w:pPr>
              <w:jc w:val="right"/>
              <w:rPr>
                <w:sz w:val="12"/>
                <w:szCs w:val="12"/>
              </w:rPr>
            </w:pPr>
            <w:r w:rsidRPr="002B6309">
              <w:rPr>
                <w:sz w:val="12"/>
                <w:szCs w:val="12"/>
              </w:rPr>
              <w:t>359,78</w:t>
            </w:r>
          </w:p>
        </w:tc>
        <w:tc>
          <w:tcPr>
            <w:tcW w:w="666" w:type="dxa"/>
            <w:tcBorders>
              <w:top w:val="nil"/>
              <w:left w:val="single" w:sz="8" w:space="0" w:color="auto"/>
              <w:bottom w:val="single" w:sz="4" w:space="0" w:color="auto"/>
              <w:right w:val="nil"/>
            </w:tcBorders>
            <w:shd w:val="clear" w:color="000000" w:fill="FFFFFF"/>
            <w:noWrap/>
            <w:hideMark/>
          </w:tcPr>
          <w:p w14:paraId="6AE08805" w14:textId="77777777" w:rsidR="002B6309" w:rsidRPr="002B6309" w:rsidRDefault="002B6309" w:rsidP="002B6309">
            <w:pPr>
              <w:jc w:val="right"/>
              <w:rPr>
                <w:sz w:val="12"/>
                <w:szCs w:val="12"/>
              </w:rPr>
            </w:pPr>
            <w:r w:rsidRPr="002B6309">
              <w:rPr>
                <w:sz w:val="12"/>
                <w:szCs w:val="12"/>
              </w:rPr>
              <w:t>374,17</w:t>
            </w:r>
          </w:p>
        </w:tc>
        <w:tc>
          <w:tcPr>
            <w:tcW w:w="666" w:type="dxa"/>
            <w:tcBorders>
              <w:top w:val="nil"/>
              <w:left w:val="single" w:sz="8" w:space="0" w:color="auto"/>
              <w:bottom w:val="single" w:sz="4" w:space="0" w:color="auto"/>
              <w:right w:val="nil"/>
            </w:tcBorders>
            <w:shd w:val="clear" w:color="000000" w:fill="FFFFFF"/>
            <w:noWrap/>
            <w:hideMark/>
          </w:tcPr>
          <w:p w14:paraId="42CF0EFE" w14:textId="77777777" w:rsidR="002B6309" w:rsidRPr="002B6309" w:rsidRDefault="002B6309" w:rsidP="002B6309">
            <w:pPr>
              <w:jc w:val="right"/>
              <w:rPr>
                <w:sz w:val="12"/>
                <w:szCs w:val="12"/>
              </w:rPr>
            </w:pPr>
            <w:r w:rsidRPr="002B6309">
              <w:rPr>
                <w:sz w:val="12"/>
                <w:szCs w:val="12"/>
              </w:rPr>
              <w:t>389,14</w:t>
            </w:r>
          </w:p>
        </w:tc>
        <w:tc>
          <w:tcPr>
            <w:tcW w:w="666" w:type="dxa"/>
            <w:tcBorders>
              <w:top w:val="nil"/>
              <w:left w:val="single" w:sz="8" w:space="0" w:color="auto"/>
              <w:bottom w:val="single" w:sz="4" w:space="0" w:color="auto"/>
              <w:right w:val="nil"/>
            </w:tcBorders>
            <w:shd w:val="clear" w:color="000000" w:fill="FFFFFF"/>
            <w:noWrap/>
            <w:hideMark/>
          </w:tcPr>
          <w:p w14:paraId="1C7F04C3" w14:textId="77777777" w:rsidR="002B6309" w:rsidRPr="002B6309" w:rsidRDefault="002B6309" w:rsidP="002B6309">
            <w:pPr>
              <w:jc w:val="right"/>
              <w:rPr>
                <w:sz w:val="12"/>
                <w:szCs w:val="12"/>
              </w:rPr>
            </w:pPr>
            <w:r w:rsidRPr="002B6309">
              <w:rPr>
                <w:sz w:val="12"/>
                <w:szCs w:val="12"/>
              </w:rPr>
              <w:t>404,31</w:t>
            </w:r>
          </w:p>
        </w:tc>
        <w:tc>
          <w:tcPr>
            <w:tcW w:w="666" w:type="dxa"/>
            <w:tcBorders>
              <w:top w:val="nil"/>
              <w:left w:val="single" w:sz="8" w:space="0" w:color="auto"/>
              <w:bottom w:val="single" w:sz="4" w:space="0" w:color="auto"/>
              <w:right w:val="nil"/>
            </w:tcBorders>
            <w:shd w:val="clear" w:color="000000" w:fill="FFFFFF"/>
            <w:noWrap/>
            <w:hideMark/>
          </w:tcPr>
          <w:p w14:paraId="4FE66230" w14:textId="77777777" w:rsidR="002B6309" w:rsidRPr="002B6309" w:rsidRDefault="002B6309" w:rsidP="002B6309">
            <w:pPr>
              <w:jc w:val="right"/>
              <w:rPr>
                <w:sz w:val="12"/>
                <w:szCs w:val="12"/>
              </w:rPr>
            </w:pPr>
            <w:r w:rsidRPr="002B6309">
              <w:rPr>
                <w:sz w:val="12"/>
                <w:szCs w:val="12"/>
              </w:rPr>
              <w:t>420,08</w:t>
            </w:r>
          </w:p>
        </w:tc>
        <w:tc>
          <w:tcPr>
            <w:tcW w:w="666" w:type="dxa"/>
            <w:tcBorders>
              <w:top w:val="nil"/>
              <w:left w:val="single" w:sz="8" w:space="0" w:color="auto"/>
              <w:bottom w:val="single" w:sz="4" w:space="0" w:color="auto"/>
              <w:right w:val="nil"/>
            </w:tcBorders>
            <w:shd w:val="clear" w:color="000000" w:fill="FFFFFF"/>
            <w:noWrap/>
            <w:hideMark/>
          </w:tcPr>
          <w:p w14:paraId="5451B1DD" w14:textId="77777777" w:rsidR="002B6309" w:rsidRPr="002B6309" w:rsidRDefault="002B6309" w:rsidP="002B6309">
            <w:pPr>
              <w:jc w:val="right"/>
              <w:rPr>
                <w:sz w:val="12"/>
                <w:szCs w:val="12"/>
              </w:rPr>
            </w:pPr>
            <w:r w:rsidRPr="002B6309">
              <w:rPr>
                <w:sz w:val="12"/>
                <w:szCs w:val="12"/>
              </w:rPr>
              <w:t>436,47</w:t>
            </w:r>
          </w:p>
        </w:tc>
        <w:tc>
          <w:tcPr>
            <w:tcW w:w="666" w:type="dxa"/>
            <w:tcBorders>
              <w:top w:val="nil"/>
              <w:left w:val="single" w:sz="8" w:space="0" w:color="auto"/>
              <w:bottom w:val="single" w:sz="4" w:space="0" w:color="auto"/>
              <w:right w:val="nil"/>
            </w:tcBorders>
            <w:shd w:val="clear" w:color="000000" w:fill="FFFFFF"/>
            <w:noWrap/>
            <w:hideMark/>
          </w:tcPr>
          <w:p w14:paraId="5D2150BD" w14:textId="77777777" w:rsidR="002B6309" w:rsidRPr="002B6309" w:rsidRDefault="002B6309" w:rsidP="002B6309">
            <w:pPr>
              <w:jc w:val="right"/>
              <w:rPr>
                <w:sz w:val="12"/>
                <w:szCs w:val="12"/>
              </w:rPr>
            </w:pPr>
            <w:r w:rsidRPr="002B6309">
              <w:rPr>
                <w:sz w:val="12"/>
                <w:szCs w:val="12"/>
              </w:rPr>
              <w:t>453,49</w:t>
            </w:r>
          </w:p>
        </w:tc>
        <w:tc>
          <w:tcPr>
            <w:tcW w:w="666" w:type="dxa"/>
            <w:tcBorders>
              <w:top w:val="nil"/>
              <w:left w:val="single" w:sz="8" w:space="0" w:color="auto"/>
              <w:bottom w:val="single" w:sz="4" w:space="0" w:color="auto"/>
              <w:right w:val="nil"/>
            </w:tcBorders>
            <w:shd w:val="clear" w:color="000000" w:fill="FFFFFF"/>
            <w:noWrap/>
            <w:hideMark/>
          </w:tcPr>
          <w:p w14:paraId="62233A40" w14:textId="77777777" w:rsidR="002B6309" w:rsidRPr="002B6309" w:rsidRDefault="002B6309" w:rsidP="002B6309">
            <w:pPr>
              <w:jc w:val="right"/>
              <w:rPr>
                <w:sz w:val="12"/>
                <w:szCs w:val="12"/>
              </w:rPr>
            </w:pPr>
            <w:r w:rsidRPr="002B6309">
              <w:rPr>
                <w:sz w:val="12"/>
                <w:szCs w:val="12"/>
              </w:rPr>
              <w:t>471,17</w:t>
            </w:r>
          </w:p>
        </w:tc>
        <w:tc>
          <w:tcPr>
            <w:tcW w:w="666" w:type="dxa"/>
            <w:tcBorders>
              <w:top w:val="nil"/>
              <w:left w:val="single" w:sz="8" w:space="0" w:color="auto"/>
              <w:bottom w:val="single" w:sz="4" w:space="0" w:color="auto"/>
              <w:right w:val="nil"/>
            </w:tcBorders>
            <w:shd w:val="clear" w:color="000000" w:fill="FFFFFF"/>
            <w:noWrap/>
            <w:hideMark/>
          </w:tcPr>
          <w:p w14:paraId="7C7E900C" w14:textId="77777777" w:rsidR="002B6309" w:rsidRPr="002B6309" w:rsidRDefault="002B6309" w:rsidP="002B6309">
            <w:pPr>
              <w:jc w:val="right"/>
              <w:rPr>
                <w:sz w:val="12"/>
                <w:szCs w:val="12"/>
              </w:rPr>
            </w:pPr>
            <w:r w:rsidRPr="002B6309">
              <w:rPr>
                <w:sz w:val="12"/>
                <w:szCs w:val="12"/>
              </w:rPr>
              <w:t>489,55</w:t>
            </w:r>
          </w:p>
        </w:tc>
        <w:tc>
          <w:tcPr>
            <w:tcW w:w="666" w:type="dxa"/>
            <w:tcBorders>
              <w:top w:val="nil"/>
              <w:left w:val="single" w:sz="8" w:space="0" w:color="auto"/>
              <w:bottom w:val="single" w:sz="4" w:space="0" w:color="auto"/>
              <w:right w:val="nil"/>
            </w:tcBorders>
            <w:shd w:val="clear" w:color="000000" w:fill="FFFFFF"/>
            <w:noWrap/>
            <w:hideMark/>
          </w:tcPr>
          <w:p w14:paraId="1E6924A8" w14:textId="77777777" w:rsidR="002B6309" w:rsidRPr="002B6309" w:rsidRDefault="002B6309" w:rsidP="002B6309">
            <w:pPr>
              <w:jc w:val="right"/>
              <w:rPr>
                <w:sz w:val="12"/>
                <w:szCs w:val="12"/>
              </w:rPr>
            </w:pPr>
            <w:r w:rsidRPr="002B6309">
              <w:rPr>
                <w:sz w:val="12"/>
                <w:szCs w:val="12"/>
              </w:rPr>
              <w:t>508,64</w:t>
            </w:r>
          </w:p>
        </w:tc>
        <w:tc>
          <w:tcPr>
            <w:tcW w:w="666" w:type="dxa"/>
            <w:tcBorders>
              <w:top w:val="nil"/>
              <w:left w:val="single" w:sz="8" w:space="0" w:color="auto"/>
              <w:bottom w:val="single" w:sz="4" w:space="0" w:color="auto"/>
              <w:right w:val="nil"/>
            </w:tcBorders>
            <w:shd w:val="clear" w:color="000000" w:fill="FFFFFF"/>
            <w:noWrap/>
            <w:hideMark/>
          </w:tcPr>
          <w:p w14:paraId="42B00418" w14:textId="77777777" w:rsidR="002B6309" w:rsidRPr="002B6309" w:rsidRDefault="002B6309" w:rsidP="002B6309">
            <w:pPr>
              <w:jc w:val="right"/>
              <w:rPr>
                <w:sz w:val="12"/>
                <w:szCs w:val="12"/>
              </w:rPr>
            </w:pPr>
            <w:r w:rsidRPr="002B6309">
              <w:rPr>
                <w:sz w:val="12"/>
                <w:szCs w:val="12"/>
              </w:rPr>
              <w:t>528,48</w:t>
            </w:r>
          </w:p>
        </w:tc>
        <w:tc>
          <w:tcPr>
            <w:tcW w:w="666" w:type="dxa"/>
            <w:tcBorders>
              <w:top w:val="nil"/>
              <w:left w:val="single" w:sz="8" w:space="0" w:color="auto"/>
              <w:bottom w:val="single" w:sz="4" w:space="0" w:color="auto"/>
              <w:right w:val="nil"/>
            </w:tcBorders>
            <w:shd w:val="clear" w:color="000000" w:fill="FFFFFF"/>
            <w:noWrap/>
            <w:hideMark/>
          </w:tcPr>
          <w:p w14:paraId="7599D5FF" w14:textId="77777777" w:rsidR="002B6309" w:rsidRPr="002B6309" w:rsidRDefault="002B6309" w:rsidP="002B6309">
            <w:pPr>
              <w:jc w:val="right"/>
              <w:rPr>
                <w:sz w:val="12"/>
                <w:szCs w:val="12"/>
              </w:rPr>
            </w:pPr>
            <w:r w:rsidRPr="002B6309">
              <w:rPr>
                <w:sz w:val="12"/>
                <w:szCs w:val="12"/>
              </w:rPr>
              <w:t>549,09</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29B38A34" w14:textId="77777777" w:rsidR="002B6309" w:rsidRPr="002B6309" w:rsidRDefault="002B6309" w:rsidP="002B6309">
            <w:pPr>
              <w:jc w:val="right"/>
              <w:rPr>
                <w:sz w:val="12"/>
                <w:szCs w:val="12"/>
              </w:rPr>
            </w:pPr>
            <w:r w:rsidRPr="002B6309">
              <w:rPr>
                <w:sz w:val="12"/>
                <w:szCs w:val="12"/>
              </w:rPr>
              <w:t>570,51</w:t>
            </w:r>
          </w:p>
        </w:tc>
        <w:tc>
          <w:tcPr>
            <w:tcW w:w="666" w:type="dxa"/>
            <w:tcBorders>
              <w:top w:val="nil"/>
              <w:left w:val="nil"/>
              <w:bottom w:val="single" w:sz="4" w:space="0" w:color="auto"/>
              <w:right w:val="single" w:sz="8" w:space="0" w:color="auto"/>
            </w:tcBorders>
            <w:shd w:val="clear" w:color="000000" w:fill="FFFFFF"/>
            <w:noWrap/>
            <w:hideMark/>
          </w:tcPr>
          <w:p w14:paraId="67C9BC63" w14:textId="77777777" w:rsidR="002B6309" w:rsidRPr="002B6309" w:rsidRDefault="002B6309" w:rsidP="002B6309">
            <w:pPr>
              <w:jc w:val="right"/>
              <w:rPr>
                <w:sz w:val="12"/>
                <w:szCs w:val="12"/>
              </w:rPr>
            </w:pPr>
            <w:r w:rsidRPr="002B6309">
              <w:rPr>
                <w:sz w:val="12"/>
                <w:szCs w:val="12"/>
              </w:rPr>
              <w:t>592,75</w:t>
            </w:r>
          </w:p>
        </w:tc>
      </w:tr>
      <w:tr w:rsidR="002B6309" w:rsidRPr="002B6309" w14:paraId="52BFB69D" w14:textId="77777777" w:rsidTr="002B6309">
        <w:trPr>
          <w:trHeight w:val="405"/>
        </w:trPr>
        <w:tc>
          <w:tcPr>
            <w:tcW w:w="371" w:type="dxa"/>
            <w:tcBorders>
              <w:top w:val="nil"/>
              <w:left w:val="single" w:sz="8" w:space="0" w:color="auto"/>
              <w:bottom w:val="single" w:sz="4" w:space="0" w:color="auto"/>
              <w:right w:val="single" w:sz="8" w:space="0" w:color="auto"/>
            </w:tcBorders>
            <w:shd w:val="clear" w:color="000000" w:fill="FFFFFF"/>
            <w:noWrap/>
            <w:hideMark/>
          </w:tcPr>
          <w:p w14:paraId="45898FC9" w14:textId="77777777" w:rsidR="002B6309" w:rsidRPr="002B6309" w:rsidRDefault="002B6309" w:rsidP="002B6309">
            <w:pPr>
              <w:jc w:val="center"/>
              <w:rPr>
                <w:sz w:val="12"/>
                <w:szCs w:val="12"/>
              </w:rPr>
            </w:pPr>
            <w:r w:rsidRPr="002B6309">
              <w:rPr>
                <w:sz w:val="12"/>
                <w:szCs w:val="12"/>
              </w:rPr>
              <w:t>1.2.1</w:t>
            </w:r>
          </w:p>
        </w:tc>
        <w:tc>
          <w:tcPr>
            <w:tcW w:w="2079" w:type="dxa"/>
            <w:tcBorders>
              <w:top w:val="nil"/>
              <w:left w:val="nil"/>
              <w:bottom w:val="single" w:sz="4" w:space="0" w:color="auto"/>
              <w:right w:val="single" w:sz="8" w:space="0" w:color="auto"/>
            </w:tcBorders>
            <w:shd w:val="clear" w:color="000000" w:fill="FFFFFF"/>
            <w:hideMark/>
          </w:tcPr>
          <w:p w14:paraId="495DF945" w14:textId="77777777" w:rsidR="002B6309" w:rsidRPr="002B6309" w:rsidRDefault="002B6309" w:rsidP="002B6309">
            <w:pPr>
              <w:rPr>
                <w:sz w:val="12"/>
                <w:szCs w:val="12"/>
              </w:rPr>
            </w:pPr>
            <w:proofErr w:type="spellStart"/>
            <w:r w:rsidRPr="002B6309">
              <w:rPr>
                <w:sz w:val="12"/>
                <w:szCs w:val="12"/>
              </w:rPr>
              <w:t>объм</w:t>
            </w:r>
            <w:proofErr w:type="spellEnd"/>
            <w:r w:rsidRPr="002B6309">
              <w:rPr>
                <w:sz w:val="12"/>
                <w:szCs w:val="12"/>
              </w:rPr>
              <w:t xml:space="preserve"> потребляемой энергии вакуумными </w:t>
            </w:r>
            <w:proofErr w:type="spellStart"/>
            <w:r w:rsidRPr="002B6309">
              <w:rPr>
                <w:sz w:val="12"/>
                <w:szCs w:val="12"/>
              </w:rPr>
              <w:t>насоссами</w:t>
            </w:r>
            <w:proofErr w:type="spellEnd"/>
            <w:r w:rsidRPr="002B6309">
              <w:rPr>
                <w:sz w:val="12"/>
                <w:szCs w:val="12"/>
              </w:rPr>
              <w:t xml:space="preserve"> установки ХВО</w:t>
            </w:r>
          </w:p>
        </w:tc>
        <w:tc>
          <w:tcPr>
            <w:tcW w:w="562" w:type="dxa"/>
            <w:tcBorders>
              <w:top w:val="nil"/>
              <w:left w:val="nil"/>
              <w:bottom w:val="single" w:sz="4" w:space="0" w:color="auto"/>
              <w:right w:val="single" w:sz="8" w:space="0" w:color="auto"/>
            </w:tcBorders>
            <w:shd w:val="clear" w:color="000000" w:fill="FFFFFF"/>
            <w:noWrap/>
            <w:hideMark/>
          </w:tcPr>
          <w:p w14:paraId="3530B172" w14:textId="77777777" w:rsidR="002B6309" w:rsidRPr="002B6309" w:rsidRDefault="002B6309" w:rsidP="002B6309">
            <w:pPr>
              <w:jc w:val="center"/>
              <w:rPr>
                <w:sz w:val="12"/>
                <w:szCs w:val="12"/>
              </w:rPr>
            </w:pPr>
            <w:proofErr w:type="spellStart"/>
            <w:proofErr w:type="gramStart"/>
            <w:r w:rsidRPr="002B6309">
              <w:rPr>
                <w:sz w:val="12"/>
                <w:szCs w:val="12"/>
              </w:rPr>
              <w:t>тыс.квт</w:t>
            </w:r>
            <w:proofErr w:type="spellEnd"/>
            <w:proofErr w:type="gramEnd"/>
            <w:r w:rsidRPr="002B6309">
              <w:rPr>
                <w:sz w:val="12"/>
                <w:szCs w:val="12"/>
              </w:rPr>
              <w:t>*ч</w:t>
            </w:r>
          </w:p>
        </w:tc>
        <w:tc>
          <w:tcPr>
            <w:tcW w:w="957" w:type="dxa"/>
            <w:tcBorders>
              <w:top w:val="nil"/>
              <w:left w:val="single" w:sz="8" w:space="0" w:color="auto"/>
              <w:bottom w:val="single" w:sz="4" w:space="0" w:color="auto"/>
              <w:right w:val="nil"/>
            </w:tcBorders>
            <w:shd w:val="clear" w:color="000000" w:fill="FFFFFF"/>
            <w:noWrap/>
            <w:hideMark/>
          </w:tcPr>
          <w:p w14:paraId="2814330A" w14:textId="77777777" w:rsidR="002B6309" w:rsidRPr="002B6309" w:rsidRDefault="002B6309" w:rsidP="002B6309">
            <w:pPr>
              <w:jc w:val="right"/>
              <w:rPr>
                <w:sz w:val="12"/>
                <w:szCs w:val="12"/>
              </w:rPr>
            </w:pPr>
            <w:r w:rsidRPr="002B6309">
              <w:rPr>
                <w:sz w:val="12"/>
                <w:szCs w:val="12"/>
              </w:rPr>
              <w:t>98,37</w:t>
            </w:r>
          </w:p>
        </w:tc>
        <w:tc>
          <w:tcPr>
            <w:tcW w:w="893" w:type="dxa"/>
            <w:tcBorders>
              <w:top w:val="nil"/>
              <w:left w:val="single" w:sz="8" w:space="0" w:color="auto"/>
              <w:bottom w:val="single" w:sz="4" w:space="0" w:color="auto"/>
              <w:right w:val="nil"/>
            </w:tcBorders>
            <w:shd w:val="clear" w:color="000000" w:fill="FFFFFF"/>
            <w:noWrap/>
            <w:hideMark/>
          </w:tcPr>
          <w:p w14:paraId="29F6CB32" w14:textId="77777777" w:rsidR="002B6309" w:rsidRPr="002B6309" w:rsidRDefault="002B6309" w:rsidP="002B6309">
            <w:pPr>
              <w:jc w:val="right"/>
              <w:rPr>
                <w:sz w:val="12"/>
                <w:szCs w:val="12"/>
              </w:rPr>
            </w:pPr>
            <w:r w:rsidRPr="002B6309">
              <w:rPr>
                <w:sz w:val="12"/>
                <w:szCs w:val="12"/>
              </w:rPr>
              <w:t>98,37</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7BDDF85B" w14:textId="77777777" w:rsidR="002B6309" w:rsidRPr="002B6309" w:rsidRDefault="002B6309" w:rsidP="002B6309">
            <w:pPr>
              <w:jc w:val="right"/>
              <w:rPr>
                <w:sz w:val="12"/>
                <w:szCs w:val="12"/>
              </w:rPr>
            </w:pPr>
            <w:r w:rsidRPr="002B6309">
              <w:rPr>
                <w:sz w:val="12"/>
                <w:szCs w:val="12"/>
              </w:rPr>
              <w:t>98,37</w:t>
            </w:r>
          </w:p>
        </w:tc>
        <w:tc>
          <w:tcPr>
            <w:tcW w:w="666" w:type="dxa"/>
            <w:tcBorders>
              <w:top w:val="nil"/>
              <w:left w:val="single" w:sz="8" w:space="0" w:color="auto"/>
              <w:bottom w:val="single" w:sz="4" w:space="0" w:color="auto"/>
              <w:right w:val="nil"/>
            </w:tcBorders>
            <w:shd w:val="clear" w:color="000000" w:fill="FFFFFF"/>
            <w:noWrap/>
            <w:hideMark/>
          </w:tcPr>
          <w:p w14:paraId="0D8DA7EF" w14:textId="77777777" w:rsidR="002B6309" w:rsidRPr="002B6309" w:rsidRDefault="002B6309" w:rsidP="002B6309">
            <w:pPr>
              <w:jc w:val="right"/>
              <w:rPr>
                <w:sz w:val="12"/>
                <w:szCs w:val="12"/>
              </w:rPr>
            </w:pPr>
            <w:r w:rsidRPr="002B6309">
              <w:rPr>
                <w:sz w:val="12"/>
                <w:szCs w:val="12"/>
              </w:rPr>
              <w:t>98,37</w:t>
            </w:r>
          </w:p>
        </w:tc>
        <w:tc>
          <w:tcPr>
            <w:tcW w:w="666" w:type="dxa"/>
            <w:tcBorders>
              <w:top w:val="nil"/>
              <w:left w:val="single" w:sz="8" w:space="0" w:color="auto"/>
              <w:bottom w:val="single" w:sz="4" w:space="0" w:color="auto"/>
              <w:right w:val="nil"/>
            </w:tcBorders>
            <w:shd w:val="clear" w:color="000000" w:fill="FFFFFF"/>
            <w:noWrap/>
            <w:hideMark/>
          </w:tcPr>
          <w:p w14:paraId="0E702C75" w14:textId="77777777" w:rsidR="002B6309" w:rsidRPr="002B6309" w:rsidRDefault="002B6309" w:rsidP="002B6309">
            <w:pPr>
              <w:jc w:val="right"/>
              <w:rPr>
                <w:sz w:val="12"/>
                <w:szCs w:val="12"/>
              </w:rPr>
            </w:pPr>
            <w:r w:rsidRPr="002B6309">
              <w:rPr>
                <w:sz w:val="12"/>
                <w:szCs w:val="12"/>
              </w:rPr>
              <w:t>98,37</w:t>
            </w:r>
          </w:p>
        </w:tc>
        <w:tc>
          <w:tcPr>
            <w:tcW w:w="666" w:type="dxa"/>
            <w:tcBorders>
              <w:top w:val="nil"/>
              <w:left w:val="single" w:sz="8" w:space="0" w:color="auto"/>
              <w:bottom w:val="single" w:sz="4" w:space="0" w:color="auto"/>
              <w:right w:val="nil"/>
            </w:tcBorders>
            <w:shd w:val="clear" w:color="000000" w:fill="FFFFFF"/>
            <w:noWrap/>
            <w:hideMark/>
          </w:tcPr>
          <w:p w14:paraId="00663390" w14:textId="77777777" w:rsidR="002B6309" w:rsidRPr="002B6309" w:rsidRDefault="002B6309" w:rsidP="002B6309">
            <w:pPr>
              <w:jc w:val="right"/>
              <w:rPr>
                <w:sz w:val="12"/>
                <w:szCs w:val="12"/>
              </w:rPr>
            </w:pPr>
            <w:r w:rsidRPr="002B6309">
              <w:rPr>
                <w:sz w:val="12"/>
                <w:szCs w:val="12"/>
              </w:rPr>
              <w:t>98,37</w:t>
            </w:r>
          </w:p>
        </w:tc>
        <w:tc>
          <w:tcPr>
            <w:tcW w:w="666" w:type="dxa"/>
            <w:tcBorders>
              <w:top w:val="nil"/>
              <w:left w:val="single" w:sz="8" w:space="0" w:color="auto"/>
              <w:bottom w:val="single" w:sz="4" w:space="0" w:color="auto"/>
              <w:right w:val="nil"/>
            </w:tcBorders>
            <w:shd w:val="clear" w:color="000000" w:fill="FFFFFF"/>
            <w:noWrap/>
            <w:hideMark/>
          </w:tcPr>
          <w:p w14:paraId="6BD4D17C" w14:textId="77777777" w:rsidR="002B6309" w:rsidRPr="002B6309" w:rsidRDefault="002B6309" w:rsidP="002B6309">
            <w:pPr>
              <w:jc w:val="right"/>
              <w:rPr>
                <w:sz w:val="12"/>
                <w:szCs w:val="12"/>
              </w:rPr>
            </w:pPr>
            <w:r w:rsidRPr="002B6309">
              <w:rPr>
                <w:sz w:val="12"/>
                <w:szCs w:val="12"/>
              </w:rPr>
              <w:t>98,37</w:t>
            </w:r>
          </w:p>
        </w:tc>
        <w:tc>
          <w:tcPr>
            <w:tcW w:w="666" w:type="dxa"/>
            <w:tcBorders>
              <w:top w:val="nil"/>
              <w:left w:val="single" w:sz="8" w:space="0" w:color="auto"/>
              <w:bottom w:val="single" w:sz="4" w:space="0" w:color="auto"/>
              <w:right w:val="nil"/>
            </w:tcBorders>
            <w:shd w:val="clear" w:color="000000" w:fill="FFFFFF"/>
            <w:noWrap/>
            <w:hideMark/>
          </w:tcPr>
          <w:p w14:paraId="5E756866" w14:textId="77777777" w:rsidR="002B6309" w:rsidRPr="002B6309" w:rsidRDefault="002B6309" w:rsidP="002B6309">
            <w:pPr>
              <w:jc w:val="right"/>
              <w:rPr>
                <w:sz w:val="12"/>
                <w:szCs w:val="12"/>
              </w:rPr>
            </w:pPr>
            <w:r w:rsidRPr="002B6309">
              <w:rPr>
                <w:sz w:val="12"/>
                <w:szCs w:val="12"/>
              </w:rPr>
              <w:t>98,37</w:t>
            </w:r>
          </w:p>
        </w:tc>
        <w:tc>
          <w:tcPr>
            <w:tcW w:w="666" w:type="dxa"/>
            <w:tcBorders>
              <w:top w:val="nil"/>
              <w:left w:val="single" w:sz="8" w:space="0" w:color="auto"/>
              <w:bottom w:val="single" w:sz="4" w:space="0" w:color="auto"/>
              <w:right w:val="nil"/>
            </w:tcBorders>
            <w:shd w:val="clear" w:color="000000" w:fill="FFFFFF"/>
            <w:noWrap/>
            <w:hideMark/>
          </w:tcPr>
          <w:p w14:paraId="5932FDED" w14:textId="77777777" w:rsidR="002B6309" w:rsidRPr="002B6309" w:rsidRDefault="002B6309" w:rsidP="002B6309">
            <w:pPr>
              <w:jc w:val="right"/>
              <w:rPr>
                <w:sz w:val="12"/>
                <w:szCs w:val="12"/>
              </w:rPr>
            </w:pPr>
            <w:r w:rsidRPr="002B6309">
              <w:rPr>
                <w:sz w:val="12"/>
                <w:szCs w:val="12"/>
              </w:rPr>
              <w:t>98,37</w:t>
            </w:r>
          </w:p>
        </w:tc>
        <w:tc>
          <w:tcPr>
            <w:tcW w:w="666" w:type="dxa"/>
            <w:tcBorders>
              <w:top w:val="nil"/>
              <w:left w:val="single" w:sz="8" w:space="0" w:color="auto"/>
              <w:bottom w:val="single" w:sz="4" w:space="0" w:color="auto"/>
              <w:right w:val="nil"/>
            </w:tcBorders>
            <w:shd w:val="clear" w:color="000000" w:fill="FFFFFF"/>
            <w:noWrap/>
            <w:hideMark/>
          </w:tcPr>
          <w:p w14:paraId="14444404" w14:textId="77777777" w:rsidR="002B6309" w:rsidRPr="002B6309" w:rsidRDefault="002B6309" w:rsidP="002B6309">
            <w:pPr>
              <w:jc w:val="right"/>
              <w:rPr>
                <w:sz w:val="12"/>
                <w:szCs w:val="12"/>
              </w:rPr>
            </w:pPr>
            <w:r w:rsidRPr="002B6309">
              <w:rPr>
                <w:sz w:val="12"/>
                <w:szCs w:val="12"/>
              </w:rPr>
              <w:t>98,37</w:t>
            </w:r>
          </w:p>
        </w:tc>
        <w:tc>
          <w:tcPr>
            <w:tcW w:w="666" w:type="dxa"/>
            <w:tcBorders>
              <w:top w:val="nil"/>
              <w:left w:val="single" w:sz="8" w:space="0" w:color="auto"/>
              <w:bottom w:val="single" w:sz="4" w:space="0" w:color="auto"/>
              <w:right w:val="nil"/>
            </w:tcBorders>
            <w:shd w:val="clear" w:color="000000" w:fill="FFFFFF"/>
            <w:noWrap/>
            <w:hideMark/>
          </w:tcPr>
          <w:p w14:paraId="19F21BE8" w14:textId="77777777" w:rsidR="002B6309" w:rsidRPr="002B6309" w:rsidRDefault="002B6309" w:rsidP="002B6309">
            <w:pPr>
              <w:jc w:val="right"/>
              <w:rPr>
                <w:sz w:val="12"/>
                <w:szCs w:val="12"/>
              </w:rPr>
            </w:pPr>
            <w:r w:rsidRPr="002B6309">
              <w:rPr>
                <w:sz w:val="12"/>
                <w:szCs w:val="12"/>
              </w:rPr>
              <w:t>98,37</w:t>
            </w:r>
          </w:p>
        </w:tc>
        <w:tc>
          <w:tcPr>
            <w:tcW w:w="666" w:type="dxa"/>
            <w:tcBorders>
              <w:top w:val="nil"/>
              <w:left w:val="single" w:sz="8" w:space="0" w:color="auto"/>
              <w:bottom w:val="single" w:sz="4" w:space="0" w:color="auto"/>
              <w:right w:val="nil"/>
            </w:tcBorders>
            <w:shd w:val="clear" w:color="000000" w:fill="FFFFFF"/>
            <w:noWrap/>
            <w:hideMark/>
          </w:tcPr>
          <w:p w14:paraId="78254D93" w14:textId="77777777" w:rsidR="002B6309" w:rsidRPr="002B6309" w:rsidRDefault="002B6309" w:rsidP="002B6309">
            <w:pPr>
              <w:jc w:val="right"/>
              <w:rPr>
                <w:sz w:val="12"/>
                <w:szCs w:val="12"/>
              </w:rPr>
            </w:pPr>
            <w:r w:rsidRPr="002B6309">
              <w:rPr>
                <w:sz w:val="12"/>
                <w:szCs w:val="12"/>
              </w:rPr>
              <w:t>98,37</w:t>
            </w:r>
          </w:p>
        </w:tc>
        <w:tc>
          <w:tcPr>
            <w:tcW w:w="666" w:type="dxa"/>
            <w:tcBorders>
              <w:top w:val="nil"/>
              <w:left w:val="single" w:sz="8" w:space="0" w:color="auto"/>
              <w:bottom w:val="single" w:sz="4" w:space="0" w:color="auto"/>
              <w:right w:val="nil"/>
            </w:tcBorders>
            <w:shd w:val="clear" w:color="000000" w:fill="FFFFFF"/>
            <w:noWrap/>
            <w:hideMark/>
          </w:tcPr>
          <w:p w14:paraId="4A1DE661" w14:textId="77777777" w:rsidR="002B6309" w:rsidRPr="002B6309" w:rsidRDefault="002B6309" w:rsidP="002B6309">
            <w:pPr>
              <w:jc w:val="right"/>
              <w:rPr>
                <w:sz w:val="12"/>
                <w:szCs w:val="12"/>
              </w:rPr>
            </w:pPr>
            <w:r w:rsidRPr="002B6309">
              <w:rPr>
                <w:sz w:val="12"/>
                <w:szCs w:val="12"/>
              </w:rPr>
              <w:t>98,37</w:t>
            </w:r>
          </w:p>
        </w:tc>
        <w:tc>
          <w:tcPr>
            <w:tcW w:w="666" w:type="dxa"/>
            <w:tcBorders>
              <w:top w:val="nil"/>
              <w:left w:val="single" w:sz="8" w:space="0" w:color="auto"/>
              <w:bottom w:val="single" w:sz="4" w:space="0" w:color="auto"/>
              <w:right w:val="nil"/>
            </w:tcBorders>
            <w:shd w:val="clear" w:color="000000" w:fill="FFFFFF"/>
            <w:noWrap/>
            <w:hideMark/>
          </w:tcPr>
          <w:p w14:paraId="781BF951" w14:textId="77777777" w:rsidR="002B6309" w:rsidRPr="002B6309" w:rsidRDefault="002B6309" w:rsidP="002B6309">
            <w:pPr>
              <w:jc w:val="right"/>
              <w:rPr>
                <w:sz w:val="12"/>
                <w:szCs w:val="12"/>
              </w:rPr>
            </w:pPr>
            <w:r w:rsidRPr="002B6309">
              <w:rPr>
                <w:sz w:val="12"/>
                <w:szCs w:val="12"/>
              </w:rPr>
              <w:t>98,37</w:t>
            </w:r>
          </w:p>
        </w:tc>
        <w:tc>
          <w:tcPr>
            <w:tcW w:w="666" w:type="dxa"/>
            <w:tcBorders>
              <w:top w:val="nil"/>
              <w:left w:val="single" w:sz="8" w:space="0" w:color="auto"/>
              <w:bottom w:val="single" w:sz="4" w:space="0" w:color="auto"/>
              <w:right w:val="nil"/>
            </w:tcBorders>
            <w:shd w:val="clear" w:color="000000" w:fill="FFFFFF"/>
            <w:noWrap/>
            <w:hideMark/>
          </w:tcPr>
          <w:p w14:paraId="64388FB6" w14:textId="77777777" w:rsidR="002B6309" w:rsidRPr="002B6309" w:rsidRDefault="002B6309" w:rsidP="002B6309">
            <w:pPr>
              <w:jc w:val="right"/>
              <w:rPr>
                <w:sz w:val="12"/>
                <w:szCs w:val="12"/>
              </w:rPr>
            </w:pPr>
            <w:r w:rsidRPr="002B6309">
              <w:rPr>
                <w:sz w:val="12"/>
                <w:szCs w:val="12"/>
              </w:rPr>
              <w:t>98,37</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68EE198C" w14:textId="77777777" w:rsidR="002B6309" w:rsidRPr="002B6309" w:rsidRDefault="002B6309" w:rsidP="002B6309">
            <w:pPr>
              <w:jc w:val="right"/>
              <w:rPr>
                <w:sz w:val="12"/>
                <w:szCs w:val="12"/>
              </w:rPr>
            </w:pPr>
            <w:r w:rsidRPr="002B6309">
              <w:rPr>
                <w:sz w:val="12"/>
                <w:szCs w:val="12"/>
              </w:rPr>
              <w:t>98,37</w:t>
            </w:r>
          </w:p>
        </w:tc>
        <w:tc>
          <w:tcPr>
            <w:tcW w:w="666" w:type="dxa"/>
            <w:tcBorders>
              <w:top w:val="nil"/>
              <w:left w:val="nil"/>
              <w:bottom w:val="single" w:sz="4" w:space="0" w:color="auto"/>
              <w:right w:val="single" w:sz="8" w:space="0" w:color="auto"/>
            </w:tcBorders>
            <w:shd w:val="clear" w:color="000000" w:fill="FFFFFF"/>
            <w:noWrap/>
            <w:hideMark/>
          </w:tcPr>
          <w:p w14:paraId="1157074C" w14:textId="77777777" w:rsidR="002B6309" w:rsidRPr="002B6309" w:rsidRDefault="002B6309" w:rsidP="002B6309">
            <w:pPr>
              <w:jc w:val="right"/>
              <w:rPr>
                <w:sz w:val="12"/>
                <w:szCs w:val="12"/>
              </w:rPr>
            </w:pPr>
            <w:r w:rsidRPr="002B6309">
              <w:rPr>
                <w:sz w:val="12"/>
                <w:szCs w:val="12"/>
              </w:rPr>
              <w:t>98,37</w:t>
            </w:r>
          </w:p>
        </w:tc>
      </w:tr>
      <w:tr w:rsidR="002B6309" w:rsidRPr="002B6309" w14:paraId="2F29E793" w14:textId="77777777" w:rsidTr="002B6309">
        <w:trPr>
          <w:trHeight w:val="330"/>
        </w:trPr>
        <w:tc>
          <w:tcPr>
            <w:tcW w:w="371" w:type="dxa"/>
            <w:tcBorders>
              <w:top w:val="nil"/>
              <w:left w:val="single" w:sz="8" w:space="0" w:color="auto"/>
              <w:bottom w:val="nil"/>
              <w:right w:val="single" w:sz="8" w:space="0" w:color="auto"/>
            </w:tcBorders>
            <w:shd w:val="clear" w:color="000000" w:fill="FFFFFF"/>
            <w:noWrap/>
            <w:hideMark/>
          </w:tcPr>
          <w:p w14:paraId="1FCD943B" w14:textId="77777777" w:rsidR="002B6309" w:rsidRPr="002B6309" w:rsidRDefault="002B6309" w:rsidP="002B6309">
            <w:pPr>
              <w:jc w:val="center"/>
              <w:rPr>
                <w:sz w:val="12"/>
                <w:szCs w:val="12"/>
              </w:rPr>
            </w:pPr>
            <w:r w:rsidRPr="002B6309">
              <w:rPr>
                <w:sz w:val="12"/>
                <w:szCs w:val="12"/>
              </w:rPr>
              <w:t>1.2.2</w:t>
            </w:r>
          </w:p>
        </w:tc>
        <w:tc>
          <w:tcPr>
            <w:tcW w:w="2079" w:type="dxa"/>
            <w:tcBorders>
              <w:top w:val="nil"/>
              <w:left w:val="nil"/>
              <w:bottom w:val="single" w:sz="4" w:space="0" w:color="auto"/>
              <w:right w:val="single" w:sz="8" w:space="0" w:color="auto"/>
            </w:tcBorders>
            <w:shd w:val="clear" w:color="000000" w:fill="FFFFFF"/>
            <w:hideMark/>
          </w:tcPr>
          <w:p w14:paraId="2CBC6431" w14:textId="77777777" w:rsidR="002B6309" w:rsidRPr="002B6309" w:rsidRDefault="002B6309" w:rsidP="002B6309">
            <w:pPr>
              <w:rPr>
                <w:sz w:val="12"/>
                <w:szCs w:val="12"/>
              </w:rPr>
            </w:pPr>
            <w:r w:rsidRPr="002B6309">
              <w:rPr>
                <w:sz w:val="12"/>
                <w:szCs w:val="12"/>
              </w:rPr>
              <w:t>стоимость э/э</w:t>
            </w:r>
          </w:p>
        </w:tc>
        <w:tc>
          <w:tcPr>
            <w:tcW w:w="562" w:type="dxa"/>
            <w:tcBorders>
              <w:top w:val="nil"/>
              <w:left w:val="nil"/>
              <w:bottom w:val="single" w:sz="4" w:space="0" w:color="auto"/>
              <w:right w:val="single" w:sz="8" w:space="0" w:color="auto"/>
            </w:tcBorders>
            <w:shd w:val="clear" w:color="000000" w:fill="FFFFFF"/>
            <w:noWrap/>
            <w:hideMark/>
          </w:tcPr>
          <w:p w14:paraId="525C6D96" w14:textId="77777777" w:rsidR="002B6309" w:rsidRPr="002B6309" w:rsidRDefault="002B6309" w:rsidP="002B6309">
            <w:pPr>
              <w:jc w:val="center"/>
              <w:rPr>
                <w:sz w:val="12"/>
                <w:szCs w:val="12"/>
              </w:rPr>
            </w:pPr>
            <w:r w:rsidRPr="002B6309">
              <w:rPr>
                <w:sz w:val="12"/>
                <w:szCs w:val="12"/>
              </w:rPr>
              <w:t>руб./</w:t>
            </w:r>
            <w:proofErr w:type="spellStart"/>
            <w:r w:rsidRPr="002B6309">
              <w:rPr>
                <w:sz w:val="12"/>
                <w:szCs w:val="12"/>
              </w:rPr>
              <w:t>кВтч</w:t>
            </w:r>
            <w:proofErr w:type="spellEnd"/>
          </w:p>
        </w:tc>
        <w:tc>
          <w:tcPr>
            <w:tcW w:w="957" w:type="dxa"/>
            <w:tcBorders>
              <w:top w:val="nil"/>
              <w:left w:val="single" w:sz="8" w:space="0" w:color="auto"/>
              <w:bottom w:val="single" w:sz="4" w:space="0" w:color="auto"/>
              <w:right w:val="nil"/>
            </w:tcBorders>
            <w:shd w:val="clear" w:color="000000" w:fill="FFFFFF"/>
            <w:noWrap/>
            <w:hideMark/>
          </w:tcPr>
          <w:p w14:paraId="3EE4FFC4" w14:textId="77777777" w:rsidR="002B6309" w:rsidRPr="002B6309" w:rsidRDefault="002B6309" w:rsidP="002B6309">
            <w:pPr>
              <w:jc w:val="right"/>
              <w:rPr>
                <w:sz w:val="12"/>
                <w:szCs w:val="12"/>
              </w:rPr>
            </w:pPr>
            <w:r w:rsidRPr="002B6309">
              <w:rPr>
                <w:sz w:val="12"/>
                <w:szCs w:val="12"/>
              </w:rPr>
              <w:t>2,9</w:t>
            </w:r>
          </w:p>
        </w:tc>
        <w:tc>
          <w:tcPr>
            <w:tcW w:w="893" w:type="dxa"/>
            <w:tcBorders>
              <w:top w:val="nil"/>
              <w:left w:val="single" w:sz="8" w:space="0" w:color="auto"/>
              <w:bottom w:val="single" w:sz="4" w:space="0" w:color="auto"/>
              <w:right w:val="nil"/>
            </w:tcBorders>
            <w:shd w:val="clear" w:color="000000" w:fill="FFFFFF"/>
            <w:noWrap/>
            <w:hideMark/>
          </w:tcPr>
          <w:p w14:paraId="7234C7BC" w14:textId="77777777" w:rsidR="002B6309" w:rsidRPr="002B6309" w:rsidRDefault="002B6309" w:rsidP="002B6309">
            <w:pPr>
              <w:jc w:val="right"/>
              <w:rPr>
                <w:sz w:val="12"/>
                <w:szCs w:val="12"/>
              </w:rPr>
            </w:pPr>
            <w:r w:rsidRPr="002B6309">
              <w:rPr>
                <w:sz w:val="12"/>
                <w:szCs w:val="12"/>
              </w:rPr>
              <w:t>3,51</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6DDF66B6" w14:textId="77777777" w:rsidR="002B6309" w:rsidRPr="002B6309" w:rsidRDefault="002B6309" w:rsidP="002B6309">
            <w:pPr>
              <w:jc w:val="right"/>
              <w:rPr>
                <w:sz w:val="12"/>
                <w:szCs w:val="12"/>
              </w:rPr>
            </w:pPr>
            <w:r w:rsidRPr="002B6309">
              <w:rPr>
                <w:sz w:val="12"/>
                <w:szCs w:val="12"/>
              </w:rPr>
              <w:t>3,51</w:t>
            </w:r>
          </w:p>
        </w:tc>
        <w:tc>
          <w:tcPr>
            <w:tcW w:w="666" w:type="dxa"/>
            <w:tcBorders>
              <w:top w:val="nil"/>
              <w:left w:val="single" w:sz="8" w:space="0" w:color="auto"/>
              <w:bottom w:val="single" w:sz="4" w:space="0" w:color="auto"/>
              <w:right w:val="nil"/>
            </w:tcBorders>
            <w:shd w:val="clear" w:color="000000" w:fill="FFFFFF"/>
            <w:noWrap/>
            <w:hideMark/>
          </w:tcPr>
          <w:p w14:paraId="2E745838" w14:textId="77777777" w:rsidR="002B6309" w:rsidRPr="002B6309" w:rsidRDefault="002B6309" w:rsidP="002B6309">
            <w:pPr>
              <w:jc w:val="right"/>
              <w:rPr>
                <w:sz w:val="12"/>
                <w:szCs w:val="12"/>
              </w:rPr>
            </w:pPr>
            <w:r w:rsidRPr="002B6309">
              <w:rPr>
                <w:sz w:val="12"/>
                <w:szCs w:val="12"/>
              </w:rPr>
              <w:t>3,66</w:t>
            </w:r>
          </w:p>
        </w:tc>
        <w:tc>
          <w:tcPr>
            <w:tcW w:w="666" w:type="dxa"/>
            <w:tcBorders>
              <w:top w:val="nil"/>
              <w:left w:val="single" w:sz="8" w:space="0" w:color="auto"/>
              <w:bottom w:val="single" w:sz="4" w:space="0" w:color="auto"/>
              <w:right w:val="nil"/>
            </w:tcBorders>
            <w:shd w:val="clear" w:color="000000" w:fill="FFFFFF"/>
            <w:noWrap/>
            <w:hideMark/>
          </w:tcPr>
          <w:p w14:paraId="406918D0" w14:textId="77777777" w:rsidR="002B6309" w:rsidRPr="002B6309" w:rsidRDefault="002B6309" w:rsidP="002B6309">
            <w:pPr>
              <w:jc w:val="right"/>
              <w:rPr>
                <w:sz w:val="12"/>
                <w:szCs w:val="12"/>
              </w:rPr>
            </w:pPr>
            <w:r w:rsidRPr="002B6309">
              <w:rPr>
                <w:sz w:val="12"/>
                <w:szCs w:val="12"/>
              </w:rPr>
              <w:t>3,80</w:t>
            </w:r>
          </w:p>
        </w:tc>
        <w:tc>
          <w:tcPr>
            <w:tcW w:w="666" w:type="dxa"/>
            <w:tcBorders>
              <w:top w:val="nil"/>
              <w:left w:val="single" w:sz="8" w:space="0" w:color="auto"/>
              <w:bottom w:val="single" w:sz="4" w:space="0" w:color="auto"/>
              <w:right w:val="nil"/>
            </w:tcBorders>
            <w:shd w:val="clear" w:color="000000" w:fill="FFFFFF"/>
            <w:noWrap/>
            <w:hideMark/>
          </w:tcPr>
          <w:p w14:paraId="1AE9AD72" w14:textId="77777777" w:rsidR="002B6309" w:rsidRPr="002B6309" w:rsidRDefault="002B6309" w:rsidP="002B6309">
            <w:pPr>
              <w:jc w:val="right"/>
              <w:rPr>
                <w:sz w:val="12"/>
                <w:szCs w:val="12"/>
              </w:rPr>
            </w:pPr>
            <w:r w:rsidRPr="002B6309">
              <w:rPr>
                <w:sz w:val="12"/>
                <w:szCs w:val="12"/>
              </w:rPr>
              <w:t>3,96</w:t>
            </w:r>
          </w:p>
        </w:tc>
        <w:tc>
          <w:tcPr>
            <w:tcW w:w="666" w:type="dxa"/>
            <w:tcBorders>
              <w:top w:val="nil"/>
              <w:left w:val="single" w:sz="8" w:space="0" w:color="auto"/>
              <w:bottom w:val="single" w:sz="4" w:space="0" w:color="auto"/>
              <w:right w:val="nil"/>
            </w:tcBorders>
            <w:shd w:val="clear" w:color="000000" w:fill="FFFFFF"/>
            <w:noWrap/>
            <w:hideMark/>
          </w:tcPr>
          <w:p w14:paraId="11AFA5A4" w14:textId="77777777" w:rsidR="002B6309" w:rsidRPr="002B6309" w:rsidRDefault="002B6309" w:rsidP="002B6309">
            <w:pPr>
              <w:jc w:val="right"/>
              <w:rPr>
                <w:sz w:val="12"/>
                <w:szCs w:val="12"/>
              </w:rPr>
            </w:pPr>
            <w:r w:rsidRPr="002B6309">
              <w:rPr>
                <w:sz w:val="12"/>
                <w:szCs w:val="12"/>
              </w:rPr>
              <w:t>4,11</w:t>
            </w:r>
          </w:p>
        </w:tc>
        <w:tc>
          <w:tcPr>
            <w:tcW w:w="666" w:type="dxa"/>
            <w:tcBorders>
              <w:top w:val="nil"/>
              <w:left w:val="single" w:sz="8" w:space="0" w:color="auto"/>
              <w:bottom w:val="single" w:sz="4" w:space="0" w:color="auto"/>
              <w:right w:val="nil"/>
            </w:tcBorders>
            <w:shd w:val="clear" w:color="000000" w:fill="FFFFFF"/>
            <w:noWrap/>
            <w:hideMark/>
          </w:tcPr>
          <w:p w14:paraId="1A723309" w14:textId="77777777" w:rsidR="002B6309" w:rsidRPr="002B6309" w:rsidRDefault="002B6309" w:rsidP="002B6309">
            <w:pPr>
              <w:jc w:val="right"/>
              <w:rPr>
                <w:sz w:val="12"/>
                <w:szCs w:val="12"/>
              </w:rPr>
            </w:pPr>
            <w:r w:rsidRPr="002B6309">
              <w:rPr>
                <w:sz w:val="12"/>
                <w:szCs w:val="12"/>
              </w:rPr>
              <w:t>4,27</w:t>
            </w:r>
          </w:p>
        </w:tc>
        <w:tc>
          <w:tcPr>
            <w:tcW w:w="666" w:type="dxa"/>
            <w:tcBorders>
              <w:top w:val="nil"/>
              <w:left w:val="single" w:sz="8" w:space="0" w:color="auto"/>
              <w:bottom w:val="single" w:sz="4" w:space="0" w:color="auto"/>
              <w:right w:val="nil"/>
            </w:tcBorders>
            <w:shd w:val="clear" w:color="000000" w:fill="FFFFFF"/>
            <w:noWrap/>
            <w:hideMark/>
          </w:tcPr>
          <w:p w14:paraId="2A1CAB6D" w14:textId="77777777" w:rsidR="002B6309" w:rsidRPr="002B6309" w:rsidRDefault="002B6309" w:rsidP="002B6309">
            <w:pPr>
              <w:jc w:val="right"/>
              <w:rPr>
                <w:sz w:val="12"/>
                <w:szCs w:val="12"/>
              </w:rPr>
            </w:pPr>
            <w:r w:rsidRPr="002B6309">
              <w:rPr>
                <w:sz w:val="12"/>
                <w:szCs w:val="12"/>
              </w:rPr>
              <w:t>4,44</w:t>
            </w:r>
          </w:p>
        </w:tc>
        <w:tc>
          <w:tcPr>
            <w:tcW w:w="666" w:type="dxa"/>
            <w:tcBorders>
              <w:top w:val="nil"/>
              <w:left w:val="single" w:sz="8" w:space="0" w:color="auto"/>
              <w:bottom w:val="single" w:sz="4" w:space="0" w:color="auto"/>
              <w:right w:val="nil"/>
            </w:tcBorders>
            <w:shd w:val="clear" w:color="000000" w:fill="FFFFFF"/>
            <w:noWrap/>
            <w:hideMark/>
          </w:tcPr>
          <w:p w14:paraId="28E92F31" w14:textId="77777777" w:rsidR="002B6309" w:rsidRPr="002B6309" w:rsidRDefault="002B6309" w:rsidP="002B6309">
            <w:pPr>
              <w:jc w:val="right"/>
              <w:rPr>
                <w:sz w:val="12"/>
                <w:szCs w:val="12"/>
              </w:rPr>
            </w:pPr>
            <w:r w:rsidRPr="002B6309">
              <w:rPr>
                <w:sz w:val="12"/>
                <w:szCs w:val="12"/>
              </w:rPr>
              <w:t>4,61</w:t>
            </w:r>
          </w:p>
        </w:tc>
        <w:tc>
          <w:tcPr>
            <w:tcW w:w="666" w:type="dxa"/>
            <w:tcBorders>
              <w:top w:val="nil"/>
              <w:left w:val="single" w:sz="8" w:space="0" w:color="auto"/>
              <w:bottom w:val="single" w:sz="4" w:space="0" w:color="auto"/>
              <w:right w:val="nil"/>
            </w:tcBorders>
            <w:shd w:val="clear" w:color="000000" w:fill="FFFFFF"/>
            <w:noWrap/>
            <w:hideMark/>
          </w:tcPr>
          <w:p w14:paraId="14C4464B" w14:textId="77777777" w:rsidR="002B6309" w:rsidRPr="002B6309" w:rsidRDefault="002B6309" w:rsidP="002B6309">
            <w:pPr>
              <w:jc w:val="right"/>
              <w:rPr>
                <w:sz w:val="12"/>
                <w:szCs w:val="12"/>
              </w:rPr>
            </w:pPr>
            <w:r w:rsidRPr="002B6309">
              <w:rPr>
                <w:sz w:val="12"/>
                <w:szCs w:val="12"/>
              </w:rPr>
              <w:t>4,79</w:t>
            </w:r>
          </w:p>
        </w:tc>
        <w:tc>
          <w:tcPr>
            <w:tcW w:w="666" w:type="dxa"/>
            <w:tcBorders>
              <w:top w:val="nil"/>
              <w:left w:val="single" w:sz="8" w:space="0" w:color="auto"/>
              <w:bottom w:val="single" w:sz="4" w:space="0" w:color="auto"/>
              <w:right w:val="nil"/>
            </w:tcBorders>
            <w:shd w:val="clear" w:color="000000" w:fill="FFFFFF"/>
            <w:noWrap/>
            <w:hideMark/>
          </w:tcPr>
          <w:p w14:paraId="48C95668" w14:textId="77777777" w:rsidR="002B6309" w:rsidRPr="002B6309" w:rsidRDefault="002B6309" w:rsidP="002B6309">
            <w:pPr>
              <w:jc w:val="right"/>
              <w:rPr>
                <w:sz w:val="12"/>
                <w:szCs w:val="12"/>
              </w:rPr>
            </w:pPr>
            <w:r w:rsidRPr="002B6309">
              <w:rPr>
                <w:sz w:val="12"/>
                <w:szCs w:val="12"/>
              </w:rPr>
              <w:t>4,98</w:t>
            </w:r>
          </w:p>
        </w:tc>
        <w:tc>
          <w:tcPr>
            <w:tcW w:w="666" w:type="dxa"/>
            <w:tcBorders>
              <w:top w:val="nil"/>
              <w:left w:val="single" w:sz="8" w:space="0" w:color="auto"/>
              <w:bottom w:val="single" w:sz="4" w:space="0" w:color="auto"/>
              <w:right w:val="nil"/>
            </w:tcBorders>
            <w:shd w:val="clear" w:color="000000" w:fill="FFFFFF"/>
            <w:noWrap/>
            <w:hideMark/>
          </w:tcPr>
          <w:p w14:paraId="6F049F3B" w14:textId="77777777" w:rsidR="002B6309" w:rsidRPr="002B6309" w:rsidRDefault="002B6309" w:rsidP="002B6309">
            <w:pPr>
              <w:jc w:val="right"/>
              <w:rPr>
                <w:sz w:val="12"/>
                <w:szCs w:val="12"/>
              </w:rPr>
            </w:pPr>
            <w:r w:rsidRPr="002B6309">
              <w:rPr>
                <w:sz w:val="12"/>
                <w:szCs w:val="12"/>
              </w:rPr>
              <w:t>5,17</w:t>
            </w:r>
          </w:p>
        </w:tc>
        <w:tc>
          <w:tcPr>
            <w:tcW w:w="666" w:type="dxa"/>
            <w:tcBorders>
              <w:top w:val="nil"/>
              <w:left w:val="single" w:sz="8" w:space="0" w:color="auto"/>
              <w:bottom w:val="single" w:sz="4" w:space="0" w:color="auto"/>
              <w:right w:val="nil"/>
            </w:tcBorders>
            <w:shd w:val="clear" w:color="000000" w:fill="FFFFFF"/>
            <w:noWrap/>
            <w:hideMark/>
          </w:tcPr>
          <w:p w14:paraId="1F5D9744" w14:textId="77777777" w:rsidR="002B6309" w:rsidRPr="002B6309" w:rsidRDefault="002B6309" w:rsidP="002B6309">
            <w:pPr>
              <w:jc w:val="right"/>
              <w:rPr>
                <w:sz w:val="12"/>
                <w:szCs w:val="12"/>
              </w:rPr>
            </w:pPr>
            <w:r w:rsidRPr="002B6309">
              <w:rPr>
                <w:sz w:val="12"/>
                <w:szCs w:val="12"/>
              </w:rPr>
              <w:t>5,37</w:t>
            </w:r>
          </w:p>
        </w:tc>
        <w:tc>
          <w:tcPr>
            <w:tcW w:w="666" w:type="dxa"/>
            <w:tcBorders>
              <w:top w:val="nil"/>
              <w:left w:val="single" w:sz="8" w:space="0" w:color="auto"/>
              <w:bottom w:val="single" w:sz="4" w:space="0" w:color="auto"/>
              <w:right w:val="nil"/>
            </w:tcBorders>
            <w:shd w:val="clear" w:color="000000" w:fill="FFFFFF"/>
            <w:noWrap/>
            <w:hideMark/>
          </w:tcPr>
          <w:p w14:paraId="6480D6DB" w14:textId="77777777" w:rsidR="002B6309" w:rsidRPr="002B6309" w:rsidRDefault="002B6309" w:rsidP="002B6309">
            <w:pPr>
              <w:jc w:val="right"/>
              <w:rPr>
                <w:sz w:val="12"/>
                <w:szCs w:val="12"/>
              </w:rPr>
            </w:pPr>
            <w:r w:rsidRPr="002B6309">
              <w:rPr>
                <w:sz w:val="12"/>
                <w:szCs w:val="12"/>
              </w:rPr>
              <w:t>5,58</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3DBF7084" w14:textId="77777777" w:rsidR="002B6309" w:rsidRPr="002B6309" w:rsidRDefault="002B6309" w:rsidP="002B6309">
            <w:pPr>
              <w:jc w:val="right"/>
              <w:rPr>
                <w:sz w:val="12"/>
                <w:szCs w:val="12"/>
              </w:rPr>
            </w:pPr>
            <w:r w:rsidRPr="002B6309">
              <w:rPr>
                <w:sz w:val="12"/>
                <w:szCs w:val="12"/>
              </w:rPr>
              <w:t>5,80</w:t>
            </w:r>
          </w:p>
        </w:tc>
        <w:tc>
          <w:tcPr>
            <w:tcW w:w="666" w:type="dxa"/>
            <w:tcBorders>
              <w:top w:val="nil"/>
              <w:left w:val="nil"/>
              <w:bottom w:val="single" w:sz="4" w:space="0" w:color="auto"/>
              <w:right w:val="single" w:sz="8" w:space="0" w:color="auto"/>
            </w:tcBorders>
            <w:shd w:val="clear" w:color="000000" w:fill="FFFFFF"/>
            <w:noWrap/>
            <w:hideMark/>
          </w:tcPr>
          <w:p w14:paraId="744C5370" w14:textId="77777777" w:rsidR="002B6309" w:rsidRPr="002B6309" w:rsidRDefault="002B6309" w:rsidP="002B6309">
            <w:pPr>
              <w:jc w:val="right"/>
              <w:rPr>
                <w:sz w:val="12"/>
                <w:szCs w:val="12"/>
              </w:rPr>
            </w:pPr>
            <w:r w:rsidRPr="002B6309">
              <w:rPr>
                <w:sz w:val="12"/>
                <w:szCs w:val="12"/>
              </w:rPr>
              <w:t>6,03</w:t>
            </w:r>
          </w:p>
        </w:tc>
      </w:tr>
      <w:tr w:rsidR="002B6309" w:rsidRPr="002B6309" w14:paraId="7EE538F1" w14:textId="77777777" w:rsidTr="002B6309">
        <w:trPr>
          <w:trHeight w:val="600"/>
        </w:trPr>
        <w:tc>
          <w:tcPr>
            <w:tcW w:w="371" w:type="dxa"/>
            <w:tcBorders>
              <w:top w:val="single" w:sz="8" w:space="0" w:color="auto"/>
              <w:left w:val="single" w:sz="8" w:space="0" w:color="auto"/>
              <w:bottom w:val="nil"/>
              <w:right w:val="single" w:sz="8" w:space="0" w:color="auto"/>
            </w:tcBorders>
            <w:shd w:val="clear" w:color="000000" w:fill="FFFFFF"/>
            <w:noWrap/>
            <w:hideMark/>
          </w:tcPr>
          <w:p w14:paraId="75A5BDDA" w14:textId="77777777" w:rsidR="002B6309" w:rsidRPr="002B6309" w:rsidRDefault="002B6309" w:rsidP="002B6309">
            <w:pPr>
              <w:jc w:val="center"/>
              <w:rPr>
                <w:sz w:val="12"/>
                <w:szCs w:val="12"/>
              </w:rPr>
            </w:pPr>
            <w:r w:rsidRPr="002B6309">
              <w:rPr>
                <w:sz w:val="12"/>
                <w:szCs w:val="12"/>
              </w:rPr>
              <w:lastRenderedPageBreak/>
              <w:t> </w:t>
            </w:r>
          </w:p>
        </w:tc>
        <w:tc>
          <w:tcPr>
            <w:tcW w:w="2079" w:type="dxa"/>
            <w:tcBorders>
              <w:top w:val="nil"/>
              <w:left w:val="nil"/>
              <w:bottom w:val="nil"/>
              <w:right w:val="single" w:sz="8" w:space="0" w:color="auto"/>
            </w:tcBorders>
            <w:shd w:val="clear" w:color="000000" w:fill="FFFFFF"/>
            <w:vAlign w:val="bottom"/>
            <w:hideMark/>
          </w:tcPr>
          <w:p w14:paraId="72715106" w14:textId="77777777" w:rsidR="002B6309" w:rsidRPr="002B6309" w:rsidRDefault="002B6309" w:rsidP="002B6309">
            <w:pPr>
              <w:jc w:val="center"/>
              <w:rPr>
                <w:b/>
                <w:bCs/>
                <w:sz w:val="12"/>
                <w:szCs w:val="12"/>
              </w:rPr>
            </w:pPr>
            <w:r w:rsidRPr="002B6309">
              <w:rPr>
                <w:b/>
                <w:bCs/>
                <w:sz w:val="12"/>
                <w:szCs w:val="12"/>
              </w:rPr>
              <w:t>1 блок ИТОГО расходы на приобретение энергетических ресурсов</w:t>
            </w:r>
          </w:p>
        </w:tc>
        <w:tc>
          <w:tcPr>
            <w:tcW w:w="562" w:type="dxa"/>
            <w:tcBorders>
              <w:top w:val="single" w:sz="8" w:space="0" w:color="auto"/>
              <w:left w:val="nil"/>
              <w:bottom w:val="nil"/>
              <w:right w:val="single" w:sz="8" w:space="0" w:color="auto"/>
            </w:tcBorders>
            <w:shd w:val="clear" w:color="000000" w:fill="FFFFFF"/>
            <w:noWrap/>
            <w:hideMark/>
          </w:tcPr>
          <w:p w14:paraId="003E44B3" w14:textId="77777777" w:rsidR="002B6309" w:rsidRPr="002B6309" w:rsidRDefault="002B6309" w:rsidP="002B6309">
            <w:pPr>
              <w:jc w:val="center"/>
              <w:rPr>
                <w:sz w:val="12"/>
                <w:szCs w:val="12"/>
              </w:rPr>
            </w:pPr>
            <w:r w:rsidRPr="002B6309">
              <w:rPr>
                <w:sz w:val="12"/>
                <w:szCs w:val="12"/>
              </w:rPr>
              <w:t> </w:t>
            </w:r>
          </w:p>
        </w:tc>
        <w:tc>
          <w:tcPr>
            <w:tcW w:w="957" w:type="dxa"/>
            <w:tcBorders>
              <w:top w:val="nil"/>
              <w:left w:val="nil"/>
              <w:bottom w:val="nil"/>
              <w:right w:val="single" w:sz="8" w:space="0" w:color="auto"/>
            </w:tcBorders>
            <w:shd w:val="clear" w:color="000000" w:fill="FFFFFF"/>
            <w:noWrap/>
            <w:hideMark/>
          </w:tcPr>
          <w:p w14:paraId="6FDE41B2" w14:textId="77777777" w:rsidR="002B6309" w:rsidRPr="002B6309" w:rsidRDefault="002B6309" w:rsidP="002B6309">
            <w:pPr>
              <w:jc w:val="right"/>
              <w:rPr>
                <w:sz w:val="12"/>
                <w:szCs w:val="12"/>
              </w:rPr>
            </w:pPr>
            <w:r w:rsidRPr="002B6309">
              <w:rPr>
                <w:sz w:val="12"/>
                <w:szCs w:val="12"/>
              </w:rPr>
              <w:t>5526,52</w:t>
            </w:r>
          </w:p>
        </w:tc>
        <w:tc>
          <w:tcPr>
            <w:tcW w:w="893" w:type="dxa"/>
            <w:tcBorders>
              <w:top w:val="nil"/>
              <w:left w:val="nil"/>
              <w:bottom w:val="nil"/>
              <w:right w:val="single" w:sz="8" w:space="0" w:color="auto"/>
            </w:tcBorders>
            <w:shd w:val="clear" w:color="000000" w:fill="FFFFFF"/>
            <w:noWrap/>
            <w:hideMark/>
          </w:tcPr>
          <w:p w14:paraId="3C8B2C1F" w14:textId="77777777" w:rsidR="002B6309" w:rsidRPr="002B6309" w:rsidRDefault="002B6309" w:rsidP="002B6309">
            <w:pPr>
              <w:jc w:val="right"/>
              <w:rPr>
                <w:sz w:val="12"/>
                <w:szCs w:val="12"/>
              </w:rPr>
            </w:pPr>
            <w:r w:rsidRPr="002B6309">
              <w:rPr>
                <w:sz w:val="12"/>
                <w:szCs w:val="12"/>
              </w:rPr>
              <w:t>8597,27</w:t>
            </w:r>
          </w:p>
        </w:tc>
        <w:tc>
          <w:tcPr>
            <w:tcW w:w="666" w:type="dxa"/>
            <w:tcBorders>
              <w:top w:val="nil"/>
              <w:left w:val="nil"/>
              <w:bottom w:val="nil"/>
              <w:right w:val="single" w:sz="8" w:space="0" w:color="auto"/>
            </w:tcBorders>
            <w:shd w:val="clear" w:color="000000" w:fill="FFFFFF"/>
            <w:noWrap/>
            <w:hideMark/>
          </w:tcPr>
          <w:p w14:paraId="42287D0D" w14:textId="77777777" w:rsidR="002B6309" w:rsidRPr="002B6309" w:rsidRDefault="002B6309" w:rsidP="002B6309">
            <w:pPr>
              <w:jc w:val="right"/>
              <w:rPr>
                <w:sz w:val="12"/>
                <w:szCs w:val="12"/>
              </w:rPr>
            </w:pPr>
            <w:r w:rsidRPr="002B6309">
              <w:rPr>
                <w:sz w:val="12"/>
                <w:szCs w:val="12"/>
              </w:rPr>
              <w:t>8597,26</w:t>
            </w:r>
          </w:p>
        </w:tc>
        <w:tc>
          <w:tcPr>
            <w:tcW w:w="666" w:type="dxa"/>
            <w:tcBorders>
              <w:top w:val="nil"/>
              <w:left w:val="single" w:sz="8" w:space="0" w:color="auto"/>
              <w:bottom w:val="nil"/>
              <w:right w:val="single" w:sz="8" w:space="0" w:color="auto"/>
            </w:tcBorders>
            <w:shd w:val="clear" w:color="000000" w:fill="FFFFFF"/>
            <w:noWrap/>
            <w:hideMark/>
          </w:tcPr>
          <w:p w14:paraId="265222C2" w14:textId="77777777" w:rsidR="002B6309" w:rsidRPr="002B6309" w:rsidRDefault="002B6309" w:rsidP="002B6309">
            <w:pPr>
              <w:jc w:val="right"/>
              <w:rPr>
                <w:sz w:val="12"/>
                <w:szCs w:val="12"/>
              </w:rPr>
            </w:pPr>
            <w:r w:rsidRPr="002B6309">
              <w:rPr>
                <w:sz w:val="12"/>
                <w:szCs w:val="12"/>
              </w:rPr>
              <w:t>8941,85</w:t>
            </w:r>
          </w:p>
        </w:tc>
        <w:tc>
          <w:tcPr>
            <w:tcW w:w="666" w:type="dxa"/>
            <w:tcBorders>
              <w:top w:val="nil"/>
              <w:left w:val="nil"/>
              <w:bottom w:val="nil"/>
              <w:right w:val="single" w:sz="8" w:space="0" w:color="auto"/>
            </w:tcBorders>
            <w:shd w:val="clear" w:color="000000" w:fill="FFFFFF"/>
            <w:noWrap/>
            <w:hideMark/>
          </w:tcPr>
          <w:p w14:paraId="380C2772" w14:textId="77777777" w:rsidR="002B6309" w:rsidRPr="002B6309" w:rsidRDefault="002B6309" w:rsidP="002B6309">
            <w:pPr>
              <w:jc w:val="right"/>
              <w:rPr>
                <w:sz w:val="12"/>
                <w:szCs w:val="12"/>
              </w:rPr>
            </w:pPr>
            <w:r w:rsidRPr="002B6309">
              <w:rPr>
                <w:sz w:val="12"/>
                <w:szCs w:val="12"/>
              </w:rPr>
              <w:t>9299,52</w:t>
            </w:r>
          </w:p>
        </w:tc>
        <w:tc>
          <w:tcPr>
            <w:tcW w:w="666" w:type="dxa"/>
            <w:tcBorders>
              <w:top w:val="nil"/>
              <w:left w:val="nil"/>
              <w:bottom w:val="nil"/>
              <w:right w:val="single" w:sz="8" w:space="0" w:color="auto"/>
            </w:tcBorders>
            <w:shd w:val="clear" w:color="000000" w:fill="FFFFFF"/>
            <w:noWrap/>
            <w:hideMark/>
          </w:tcPr>
          <w:p w14:paraId="45521861" w14:textId="77777777" w:rsidR="002B6309" w:rsidRPr="002B6309" w:rsidRDefault="002B6309" w:rsidP="002B6309">
            <w:pPr>
              <w:jc w:val="right"/>
              <w:rPr>
                <w:sz w:val="12"/>
                <w:szCs w:val="12"/>
              </w:rPr>
            </w:pPr>
            <w:r w:rsidRPr="002B6309">
              <w:rPr>
                <w:sz w:val="12"/>
                <w:szCs w:val="12"/>
              </w:rPr>
              <w:t>9671,50</w:t>
            </w:r>
          </w:p>
        </w:tc>
        <w:tc>
          <w:tcPr>
            <w:tcW w:w="666" w:type="dxa"/>
            <w:tcBorders>
              <w:top w:val="nil"/>
              <w:left w:val="nil"/>
              <w:bottom w:val="nil"/>
              <w:right w:val="single" w:sz="8" w:space="0" w:color="auto"/>
            </w:tcBorders>
            <w:shd w:val="clear" w:color="000000" w:fill="FFFFFF"/>
            <w:noWrap/>
            <w:hideMark/>
          </w:tcPr>
          <w:p w14:paraId="797E2484" w14:textId="77777777" w:rsidR="002B6309" w:rsidRPr="002B6309" w:rsidRDefault="002B6309" w:rsidP="002B6309">
            <w:pPr>
              <w:jc w:val="right"/>
              <w:rPr>
                <w:sz w:val="12"/>
                <w:szCs w:val="12"/>
              </w:rPr>
            </w:pPr>
            <w:r w:rsidRPr="002B6309">
              <w:rPr>
                <w:sz w:val="12"/>
                <w:szCs w:val="12"/>
              </w:rPr>
              <w:t>10057,97</w:t>
            </w:r>
          </w:p>
        </w:tc>
        <w:tc>
          <w:tcPr>
            <w:tcW w:w="666" w:type="dxa"/>
            <w:tcBorders>
              <w:top w:val="nil"/>
              <w:left w:val="nil"/>
              <w:bottom w:val="nil"/>
              <w:right w:val="single" w:sz="8" w:space="0" w:color="auto"/>
            </w:tcBorders>
            <w:shd w:val="clear" w:color="000000" w:fill="FFFFFF"/>
            <w:noWrap/>
            <w:hideMark/>
          </w:tcPr>
          <w:p w14:paraId="774BCFA4" w14:textId="77777777" w:rsidR="002B6309" w:rsidRPr="002B6309" w:rsidRDefault="002B6309" w:rsidP="002B6309">
            <w:pPr>
              <w:jc w:val="right"/>
              <w:rPr>
                <w:sz w:val="12"/>
                <w:szCs w:val="12"/>
              </w:rPr>
            </w:pPr>
            <w:r w:rsidRPr="002B6309">
              <w:rPr>
                <w:sz w:val="12"/>
                <w:szCs w:val="12"/>
              </w:rPr>
              <w:t>10459,89</w:t>
            </w:r>
          </w:p>
        </w:tc>
        <w:tc>
          <w:tcPr>
            <w:tcW w:w="666" w:type="dxa"/>
            <w:tcBorders>
              <w:top w:val="nil"/>
              <w:left w:val="nil"/>
              <w:bottom w:val="nil"/>
              <w:right w:val="single" w:sz="8" w:space="0" w:color="auto"/>
            </w:tcBorders>
            <w:shd w:val="clear" w:color="000000" w:fill="FFFFFF"/>
            <w:noWrap/>
            <w:hideMark/>
          </w:tcPr>
          <w:p w14:paraId="3269B1CD" w14:textId="77777777" w:rsidR="002B6309" w:rsidRPr="002B6309" w:rsidRDefault="002B6309" w:rsidP="002B6309">
            <w:pPr>
              <w:jc w:val="right"/>
              <w:rPr>
                <w:sz w:val="12"/>
                <w:szCs w:val="12"/>
              </w:rPr>
            </w:pPr>
            <w:r w:rsidRPr="002B6309">
              <w:rPr>
                <w:sz w:val="12"/>
                <w:szCs w:val="12"/>
              </w:rPr>
              <w:t>10877,86</w:t>
            </w:r>
          </w:p>
        </w:tc>
        <w:tc>
          <w:tcPr>
            <w:tcW w:w="666" w:type="dxa"/>
            <w:tcBorders>
              <w:top w:val="nil"/>
              <w:left w:val="nil"/>
              <w:bottom w:val="nil"/>
              <w:right w:val="single" w:sz="8" w:space="0" w:color="auto"/>
            </w:tcBorders>
            <w:shd w:val="clear" w:color="000000" w:fill="FFFFFF"/>
            <w:noWrap/>
            <w:hideMark/>
          </w:tcPr>
          <w:p w14:paraId="1BD6DC9E" w14:textId="77777777" w:rsidR="002B6309" w:rsidRPr="002B6309" w:rsidRDefault="002B6309" w:rsidP="002B6309">
            <w:pPr>
              <w:jc w:val="right"/>
              <w:rPr>
                <w:sz w:val="12"/>
                <w:szCs w:val="12"/>
              </w:rPr>
            </w:pPr>
            <w:r w:rsidRPr="002B6309">
              <w:rPr>
                <w:sz w:val="12"/>
                <w:szCs w:val="12"/>
              </w:rPr>
              <w:t>11312,54</w:t>
            </w:r>
          </w:p>
        </w:tc>
        <w:tc>
          <w:tcPr>
            <w:tcW w:w="666" w:type="dxa"/>
            <w:tcBorders>
              <w:top w:val="nil"/>
              <w:left w:val="nil"/>
              <w:bottom w:val="nil"/>
              <w:right w:val="single" w:sz="8" w:space="0" w:color="auto"/>
            </w:tcBorders>
            <w:shd w:val="clear" w:color="000000" w:fill="FFFFFF"/>
            <w:noWrap/>
            <w:hideMark/>
          </w:tcPr>
          <w:p w14:paraId="1CDA5664" w14:textId="77777777" w:rsidR="002B6309" w:rsidRPr="002B6309" w:rsidRDefault="002B6309" w:rsidP="002B6309">
            <w:pPr>
              <w:jc w:val="right"/>
              <w:rPr>
                <w:sz w:val="12"/>
                <w:szCs w:val="12"/>
              </w:rPr>
            </w:pPr>
            <w:r w:rsidRPr="002B6309">
              <w:rPr>
                <w:sz w:val="12"/>
                <w:szCs w:val="12"/>
              </w:rPr>
              <w:t>11764,59</w:t>
            </w:r>
          </w:p>
        </w:tc>
        <w:tc>
          <w:tcPr>
            <w:tcW w:w="666" w:type="dxa"/>
            <w:tcBorders>
              <w:top w:val="nil"/>
              <w:left w:val="nil"/>
              <w:bottom w:val="nil"/>
              <w:right w:val="single" w:sz="8" w:space="0" w:color="auto"/>
            </w:tcBorders>
            <w:shd w:val="clear" w:color="000000" w:fill="FFFFFF"/>
            <w:noWrap/>
            <w:hideMark/>
          </w:tcPr>
          <w:p w14:paraId="7F310E9E" w14:textId="77777777" w:rsidR="002B6309" w:rsidRPr="002B6309" w:rsidRDefault="002B6309" w:rsidP="002B6309">
            <w:pPr>
              <w:jc w:val="right"/>
              <w:rPr>
                <w:sz w:val="12"/>
                <w:szCs w:val="12"/>
              </w:rPr>
            </w:pPr>
            <w:r w:rsidRPr="002B6309">
              <w:rPr>
                <w:sz w:val="12"/>
                <w:szCs w:val="12"/>
              </w:rPr>
              <w:t>12234,70</w:t>
            </w:r>
          </w:p>
        </w:tc>
        <w:tc>
          <w:tcPr>
            <w:tcW w:w="666" w:type="dxa"/>
            <w:tcBorders>
              <w:top w:val="nil"/>
              <w:left w:val="nil"/>
              <w:bottom w:val="nil"/>
              <w:right w:val="single" w:sz="8" w:space="0" w:color="auto"/>
            </w:tcBorders>
            <w:shd w:val="clear" w:color="000000" w:fill="FFFFFF"/>
            <w:noWrap/>
            <w:hideMark/>
          </w:tcPr>
          <w:p w14:paraId="180AD0DE" w14:textId="77777777" w:rsidR="002B6309" w:rsidRPr="002B6309" w:rsidRDefault="002B6309" w:rsidP="002B6309">
            <w:pPr>
              <w:jc w:val="right"/>
              <w:rPr>
                <w:sz w:val="12"/>
                <w:szCs w:val="12"/>
              </w:rPr>
            </w:pPr>
            <w:r w:rsidRPr="002B6309">
              <w:rPr>
                <w:sz w:val="12"/>
                <w:szCs w:val="12"/>
              </w:rPr>
              <w:t>12723,60</w:t>
            </w:r>
          </w:p>
        </w:tc>
        <w:tc>
          <w:tcPr>
            <w:tcW w:w="666" w:type="dxa"/>
            <w:tcBorders>
              <w:top w:val="nil"/>
              <w:left w:val="nil"/>
              <w:bottom w:val="nil"/>
              <w:right w:val="single" w:sz="8" w:space="0" w:color="auto"/>
            </w:tcBorders>
            <w:shd w:val="clear" w:color="000000" w:fill="FFFFFF"/>
            <w:noWrap/>
            <w:hideMark/>
          </w:tcPr>
          <w:p w14:paraId="71FB85B9" w14:textId="77777777" w:rsidR="002B6309" w:rsidRPr="002B6309" w:rsidRDefault="002B6309" w:rsidP="002B6309">
            <w:pPr>
              <w:jc w:val="right"/>
              <w:rPr>
                <w:sz w:val="12"/>
                <w:szCs w:val="12"/>
              </w:rPr>
            </w:pPr>
            <w:r w:rsidRPr="002B6309">
              <w:rPr>
                <w:sz w:val="12"/>
                <w:szCs w:val="12"/>
              </w:rPr>
              <w:t>13232,03</w:t>
            </w:r>
          </w:p>
        </w:tc>
        <w:tc>
          <w:tcPr>
            <w:tcW w:w="666" w:type="dxa"/>
            <w:tcBorders>
              <w:top w:val="nil"/>
              <w:left w:val="nil"/>
              <w:bottom w:val="nil"/>
              <w:right w:val="single" w:sz="8" w:space="0" w:color="auto"/>
            </w:tcBorders>
            <w:shd w:val="clear" w:color="000000" w:fill="FFFFFF"/>
            <w:noWrap/>
            <w:hideMark/>
          </w:tcPr>
          <w:p w14:paraId="5946096F" w14:textId="77777777" w:rsidR="002B6309" w:rsidRPr="002B6309" w:rsidRDefault="002B6309" w:rsidP="002B6309">
            <w:pPr>
              <w:jc w:val="right"/>
              <w:rPr>
                <w:sz w:val="12"/>
                <w:szCs w:val="12"/>
              </w:rPr>
            </w:pPr>
            <w:r w:rsidRPr="002B6309">
              <w:rPr>
                <w:sz w:val="12"/>
                <w:szCs w:val="12"/>
              </w:rPr>
              <w:t>13760,79</w:t>
            </w:r>
          </w:p>
        </w:tc>
        <w:tc>
          <w:tcPr>
            <w:tcW w:w="666" w:type="dxa"/>
            <w:tcBorders>
              <w:top w:val="nil"/>
              <w:left w:val="nil"/>
              <w:bottom w:val="nil"/>
              <w:right w:val="single" w:sz="8" w:space="0" w:color="auto"/>
            </w:tcBorders>
            <w:shd w:val="clear" w:color="000000" w:fill="FFFFFF"/>
            <w:noWrap/>
            <w:hideMark/>
          </w:tcPr>
          <w:p w14:paraId="6EE4D1A5" w14:textId="77777777" w:rsidR="002B6309" w:rsidRPr="002B6309" w:rsidRDefault="002B6309" w:rsidP="002B6309">
            <w:pPr>
              <w:jc w:val="right"/>
              <w:rPr>
                <w:sz w:val="12"/>
                <w:szCs w:val="12"/>
              </w:rPr>
            </w:pPr>
            <w:r w:rsidRPr="002B6309">
              <w:rPr>
                <w:sz w:val="12"/>
                <w:szCs w:val="12"/>
              </w:rPr>
              <w:t>14310,67</w:t>
            </w:r>
          </w:p>
        </w:tc>
        <w:tc>
          <w:tcPr>
            <w:tcW w:w="666" w:type="dxa"/>
            <w:tcBorders>
              <w:top w:val="nil"/>
              <w:left w:val="nil"/>
              <w:bottom w:val="nil"/>
              <w:right w:val="single" w:sz="8" w:space="0" w:color="auto"/>
            </w:tcBorders>
            <w:shd w:val="clear" w:color="000000" w:fill="FFFFFF"/>
            <w:noWrap/>
            <w:hideMark/>
          </w:tcPr>
          <w:p w14:paraId="5B4B9D7A" w14:textId="77777777" w:rsidR="002B6309" w:rsidRPr="002B6309" w:rsidRDefault="002B6309" w:rsidP="002B6309">
            <w:pPr>
              <w:jc w:val="right"/>
              <w:rPr>
                <w:sz w:val="12"/>
                <w:szCs w:val="12"/>
              </w:rPr>
            </w:pPr>
            <w:r w:rsidRPr="002B6309">
              <w:rPr>
                <w:sz w:val="12"/>
                <w:szCs w:val="12"/>
              </w:rPr>
              <w:t>14882,52</w:t>
            </w:r>
          </w:p>
        </w:tc>
      </w:tr>
      <w:tr w:rsidR="002B6309" w:rsidRPr="002B6309" w14:paraId="6BD3D118" w14:textId="77777777" w:rsidTr="002B6309">
        <w:trPr>
          <w:trHeight w:val="375"/>
        </w:trPr>
        <w:tc>
          <w:tcPr>
            <w:tcW w:w="14852" w:type="dxa"/>
            <w:gridSpan w:val="20"/>
            <w:tcBorders>
              <w:top w:val="single" w:sz="8" w:space="0" w:color="auto"/>
              <w:left w:val="single" w:sz="8" w:space="0" w:color="auto"/>
              <w:bottom w:val="single" w:sz="8" w:space="0" w:color="auto"/>
              <w:right w:val="nil"/>
            </w:tcBorders>
            <w:shd w:val="clear" w:color="000000" w:fill="FFFFFF"/>
            <w:vAlign w:val="bottom"/>
            <w:hideMark/>
          </w:tcPr>
          <w:p w14:paraId="3AC67DC5" w14:textId="77777777" w:rsidR="002B6309" w:rsidRPr="002B6309" w:rsidRDefault="002B6309" w:rsidP="002B6309">
            <w:pPr>
              <w:jc w:val="center"/>
              <w:rPr>
                <w:b/>
                <w:bCs/>
                <w:sz w:val="12"/>
                <w:szCs w:val="12"/>
              </w:rPr>
            </w:pPr>
            <w:r w:rsidRPr="002B6309">
              <w:rPr>
                <w:b/>
                <w:bCs/>
                <w:sz w:val="12"/>
                <w:szCs w:val="12"/>
              </w:rPr>
              <w:t xml:space="preserve"> 2 блок затрат: Операционные (подконтрольных) расходы</w:t>
            </w:r>
          </w:p>
        </w:tc>
      </w:tr>
      <w:tr w:rsidR="002B6309" w:rsidRPr="002B6309" w14:paraId="19CB73CC" w14:textId="77777777" w:rsidTr="002B6309">
        <w:trPr>
          <w:trHeight w:val="15"/>
        </w:trPr>
        <w:tc>
          <w:tcPr>
            <w:tcW w:w="371" w:type="dxa"/>
            <w:tcBorders>
              <w:top w:val="nil"/>
              <w:left w:val="single" w:sz="8" w:space="0" w:color="auto"/>
              <w:bottom w:val="single" w:sz="8" w:space="0" w:color="auto"/>
              <w:right w:val="nil"/>
            </w:tcBorders>
            <w:shd w:val="clear" w:color="000000" w:fill="FFFFFF"/>
            <w:vAlign w:val="bottom"/>
            <w:hideMark/>
          </w:tcPr>
          <w:p w14:paraId="38098074" w14:textId="77777777" w:rsidR="002B6309" w:rsidRPr="002B6309" w:rsidRDefault="002B6309" w:rsidP="002B6309">
            <w:pPr>
              <w:rPr>
                <w:b/>
                <w:bCs/>
                <w:sz w:val="12"/>
                <w:szCs w:val="12"/>
              </w:rPr>
            </w:pPr>
            <w:r w:rsidRPr="002B6309">
              <w:rPr>
                <w:b/>
                <w:bCs/>
                <w:sz w:val="12"/>
                <w:szCs w:val="12"/>
              </w:rPr>
              <w:t> </w:t>
            </w:r>
          </w:p>
        </w:tc>
        <w:tc>
          <w:tcPr>
            <w:tcW w:w="2079" w:type="dxa"/>
            <w:tcBorders>
              <w:top w:val="nil"/>
              <w:left w:val="nil"/>
              <w:bottom w:val="single" w:sz="8" w:space="0" w:color="auto"/>
              <w:right w:val="nil"/>
            </w:tcBorders>
            <w:shd w:val="clear" w:color="000000" w:fill="FFFFFF"/>
            <w:vAlign w:val="bottom"/>
            <w:hideMark/>
          </w:tcPr>
          <w:p w14:paraId="5F91A9FF" w14:textId="77777777" w:rsidR="002B6309" w:rsidRPr="002B6309" w:rsidRDefault="002B6309" w:rsidP="002B6309">
            <w:pPr>
              <w:rPr>
                <w:rFonts w:ascii="Calibri" w:hAnsi="Calibri" w:cs="Calibri"/>
                <w:color w:val="000000"/>
                <w:sz w:val="12"/>
                <w:szCs w:val="12"/>
              </w:rPr>
            </w:pPr>
            <w:r w:rsidRPr="002B6309">
              <w:rPr>
                <w:rFonts w:ascii="Calibri" w:hAnsi="Calibri" w:cs="Calibri"/>
                <w:color w:val="000000"/>
                <w:sz w:val="12"/>
                <w:szCs w:val="12"/>
              </w:rPr>
              <w:t> </w:t>
            </w:r>
          </w:p>
        </w:tc>
        <w:tc>
          <w:tcPr>
            <w:tcW w:w="562" w:type="dxa"/>
            <w:tcBorders>
              <w:top w:val="nil"/>
              <w:left w:val="nil"/>
              <w:bottom w:val="single" w:sz="8" w:space="0" w:color="auto"/>
              <w:right w:val="nil"/>
            </w:tcBorders>
            <w:shd w:val="clear" w:color="000000" w:fill="FFFFFF"/>
            <w:vAlign w:val="bottom"/>
            <w:hideMark/>
          </w:tcPr>
          <w:p w14:paraId="72337CE4" w14:textId="77777777" w:rsidR="002B6309" w:rsidRPr="002B6309" w:rsidRDefault="002B6309" w:rsidP="002B6309">
            <w:pPr>
              <w:rPr>
                <w:rFonts w:ascii="Calibri" w:hAnsi="Calibri" w:cs="Calibri"/>
                <w:color w:val="000000"/>
                <w:sz w:val="12"/>
                <w:szCs w:val="12"/>
              </w:rPr>
            </w:pPr>
            <w:r w:rsidRPr="002B6309">
              <w:rPr>
                <w:rFonts w:ascii="Calibri" w:hAnsi="Calibri" w:cs="Calibri"/>
                <w:color w:val="000000"/>
                <w:sz w:val="12"/>
                <w:szCs w:val="12"/>
              </w:rPr>
              <w:t> </w:t>
            </w:r>
          </w:p>
        </w:tc>
        <w:tc>
          <w:tcPr>
            <w:tcW w:w="957" w:type="dxa"/>
            <w:tcBorders>
              <w:top w:val="nil"/>
              <w:left w:val="nil"/>
              <w:bottom w:val="single" w:sz="8" w:space="0" w:color="auto"/>
              <w:right w:val="single" w:sz="8" w:space="0" w:color="auto"/>
            </w:tcBorders>
            <w:shd w:val="clear" w:color="000000" w:fill="FFFFFF"/>
            <w:noWrap/>
            <w:vAlign w:val="bottom"/>
            <w:hideMark/>
          </w:tcPr>
          <w:p w14:paraId="3C4B2E30" w14:textId="77777777" w:rsidR="002B6309" w:rsidRPr="002B6309" w:rsidRDefault="002B6309" w:rsidP="002B6309">
            <w:pPr>
              <w:jc w:val="right"/>
              <w:rPr>
                <w:sz w:val="12"/>
                <w:szCs w:val="12"/>
              </w:rPr>
            </w:pPr>
            <w:r w:rsidRPr="002B6309">
              <w:rPr>
                <w:sz w:val="12"/>
                <w:szCs w:val="12"/>
              </w:rPr>
              <w:t>1,0296</w:t>
            </w:r>
          </w:p>
        </w:tc>
        <w:tc>
          <w:tcPr>
            <w:tcW w:w="893" w:type="dxa"/>
            <w:tcBorders>
              <w:top w:val="nil"/>
              <w:left w:val="nil"/>
              <w:bottom w:val="nil"/>
              <w:right w:val="nil"/>
            </w:tcBorders>
            <w:shd w:val="clear" w:color="000000" w:fill="FFFFFF"/>
            <w:noWrap/>
            <w:vAlign w:val="bottom"/>
            <w:hideMark/>
          </w:tcPr>
          <w:p w14:paraId="2B37CEEA"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nil"/>
              <w:right w:val="nil"/>
            </w:tcBorders>
            <w:shd w:val="clear" w:color="000000" w:fill="FFFFFF"/>
            <w:noWrap/>
            <w:vAlign w:val="bottom"/>
            <w:hideMark/>
          </w:tcPr>
          <w:p w14:paraId="1709BAEE"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nil"/>
              <w:right w:val="nil"/>
            </w:tcBorders>
            <w:shd w:val="clear" w:color="000000" w:fill="FFFFFF"/>
            <w:noWrap/>
            <w:vAlign w:val="bottom"/>
            <w:hideMark/>
          </w:tcPr>
          <w:p w14:paraId="6B5500B8" w14:textId="77777777" w:rsidR="002B6309" w:rsidRPr="002B6309" w:rsidRDefault="002B6309" w:rsidP="002B6309">
            <w:pPr>
              <w:jc w:val="right"/>
              <w:rPr>
                <w:sz w:val="12"/>
                <w:szCs w:val="12"/>
              </w:rPr>
            </w:pPr>
            <w:r w:rsidRPr="002B6309">
              <w:rPr>
                <w:sz w:val="12"/>
                <w:szCs w:val="12"/>
              </w:rPr>
              <w:t>103,4*0,99</w:t>
            </w:r>
          </w:p>
        </w:tc>
        <w:tc>
          <w:tcPr>
            <w:tcW w:w="666" w:type="dxa"/>
            <w:tcBorders>
              <w:top w:val="nil"/>
              <w:left w:val="nil"/>
              <w:bottom w:val="nil"/>
              <w:right w:val="nil"/>
            </w:tcBorders>
            <w:shd w:val="clear" w:color="000000" w:fill="FFFFFF"/>
            <w:noWrap/>
            <w:vAlign w:val="bottom"/>
            <w:hideMark/>
          </w:tcPr>
          <w:p w14:paraId="37097EE4" w14:textId="77777777" w:rsidR="002B6309" w:rsidRPr="002B6309" w:rsidRDefault="002B6309" w:rsidP="002B6309">
            <w:pPr>
              <w:jc w:val="right"/>
              <w:rPr>
                <w:sz w:val="12"/>
                <w:szCs w:val="12"/>
              </w:rPr>
            </w:pPr>
            <w:r w:rsidRPr="002B6309">
              <w:rPr>
                <w:sz w:val="12"/>
                <w:szCs w:val="12"/>
              </w:rPr>
              <w:t>104*0,99</w:t>
            </w:r>
          </w:p>
        </w:tc>
        <w:tc>
          <w:tcPr>
            <w:tcW w:w="666" w:type="dxa"/>
            <w:tcBorders>
              <w:top w:val="nil"/>
              <w:left w:val="nil"/>
              <w:bottom w:val="nil"/>
              <w:right w:val="nil"/>
            </w:tcBorders>
            <w:shd w:val="clear" w:color="000000" w:fill="FFFFFF"/>
            <w:noWrap/>
            <w:vAlign w:val="bottom"/>
            <w:hideMark/>
          </w:tcPr>
          <w:p w14:paraId="0255C7F9"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nil"/>
              <w:right w:val="nil"/>
            </w:tcBorders>
            <w:shd w:val="clear" w:color="000000" w:fill="FFFFFF"/>
            <w:noWrap/>
            <w:vAlign w:val="bottom"/>
            <w:hideMark/>
          </w:tcPr>
          <w:p w14:paraId="2FE55873"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nil"/>
              <w:right w:val="nil"/>
            </w:tcBorders>
            <w:shd w:val="clear" w:color="000000" w:fill="FFFFFF"/>
            <w:noWrap/>
            <w:vAlign w:val="bottom"/>
            <w:hideMark/>
          </w:tcPr>
          <w:p w14:paraId="0C7F0814"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nil"/>
              <w:right w:val="nil"/>
            </w:tcBorders>
            <w:shd w:val="clear" w:color="000000" w:fill="FFFFFF"/>
            <w:noWrap/>
            <w:vAlign w:val="bottom"/>
            <w:hideMark/>
          </w:tcPr>
          <w:p w14:paraId="006598A6"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nil"/>
              <w:right w:val="nil"/>
            </w:tcBorders>
            <w:shd w:val="clear" w:color="000000" w:fill="FFFFFF"/>
            <w:noWrap/>
            <w:vAlign w:val="bottom"/>
            <w:hideMark/>
          </w:tcPr>
          <w:p w14:paraId="549DC051"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nil"/>
              <w:right w:val="nil"/>
            </w:tcBorders>
            <w:shd w:val="clear" w:color="000000" w:fill="FFFFFF"/>
            <w:noWrap/>
            <w:vAlign w:val="bottom"/>
            <w:hideMark/>
          </w:tcPr>
          <w:p w14:paraId="42E7BD1E"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nil"/>
              <w:right w:val="nil"/>
            </w:tcBorders>
            <w:shd w:val="clear" w:color="000000" w:fill="FFFFFF"/>
            <w:noWrap/>
            <w:vAlign w:val="bottom"/>
            <w:hideMark/>
          </w:tcPr>
          <w:p w14:paraId="4F4EFA05"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nil"/>
              <w:right w:val="nil"/>
            </w:tcBorders>
            <w:shd w:val="clear" w:color="000000" w:fill="FFFFFF"/>
            <w:noWrap/>
            <w:vAlign w:val="bottom"/>
            <w:hideMark/>
          </w:tcPr>
          <w:p w14:paraId="23DA6EA8"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nil"/>
              <w:right w:val="nil"/>
            </w:tcBorders>
            <w:shd w:val="clear" w:color="000000" w:fill="FFFFFF"/>
            <w:noWrap/>
            <w:vAlign w:val="bottom"/>
            <w:hideMark/>
          </w:tcPr>
          <w:p w14:paraId="0DD3D889"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nil"/>
              <w:right w:val="nil"/>
            </w:tcBorders>
            <w:shd w:val="clear" w:color="000000" w:fill="FFFFFF"/>
            <w:noWrap/>
            <w:vAlign w:val="bottom"/>
            <w:hideMark/>
          </w:tcPr>
          <w:p w14:paraId="1326A769"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nil"/>
              <w:right w:val="nil"/>
            </w:tcBorders>
            <w:shd w:val="clear" w:color="000000" w:fill="FFFFFF"/>
            <w:noWrap/>
            <w:vAlign w:val="bottom"/>
            <w:hideMark/>
          </w:tcPr>
          <w:p w14:paraId="4CF11DFE"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nil"/>
              <w:right w:val="nil"/>
            </w:tcBorders>
            <w:shd w:val="clear" w:color="000000" w:fill="FFFFFF"/>
            <w:noWrap/>
            <w:vAlign w:val="bottom"/>
            <w:hideMark/>
          </w:tcPr>
          <w:p w14:paraId="5918719D" w14:textId="77777777" w:rsidR="002B6309" w:rsidRPr="002B6309" w:rsidRDefault="002B6309" w:rsidP="002B6309">
            <w:pPr>
              <w:rPr>
                <w:sz w:val="12"/>
                <w:szCs w:val="12"/>
              </w:rPr>
            </w:pPr>
            <w:r w:rsidRPr="002B6309">
              <w:rPr>
                <w:sz w:val="12"/>
                <w:szCs w:val="12"/>
              </w:rPr>
              <w:t> </w:t>
            </w:r>
          </w:p>
        </w:tc>
      </w:tr>
      <w:tr w:rsidR="002B6309" w:rsidRPr="002B6309" w14:paraId="560D478F" w14:textId="77777777" w:rsidTr="002B6309">
        <w:trPr>
          <w:trHeight w:val="585"/>
        </w:trPr>
        <w:tc>
          <w:tcPr>
            <w:tcW w:w="371" w:type="dxa"/>
            <w:tcBorders>
              <w:top w:val="nil"/>
              <w:left w:val="single" w:sz="8" w:space="0" w:color="auto"/>
              <w:bottom w:val="single" w:sz="4" w:space="0" w:color="auto"/>
              <w:right w:val="single" w:sz="8" w:space="0" w:color="auto"/>
            </w:tcBorders>
            <w:shd w:val="clear" w:color="000000" w:fill="FFFFFF"/>
            <w:noWrap/>
            <w:hideMark/>
          </w:tcPr>
          <w:p w14:paraId="2D2611D5" w14:textId="77777777" w:rsidR="002B6309" w:rsidRPr="002B6309" w:rsidRDefault="002B6309" w:rsidP="002B6309">
            <w:pPr>
              <w:jc w:val="center"/>
              <w:rPr>
                <w:sz w:val="12"/>
                <w:szCs w:val="12"/>
              </w:rPr>
            </w:pPr>
            <w:r w:rsidRPr="002B6309">
              <w:rPr>
                <w:sz w:val="12"/>
                <w:szCs w:val="12"/>
              </w:rPr>
              <w:t>2.1</w:t>
            </w:r>
          </w:p>
        </w:tc>
        <w:tc>
          <w:tcPr>
            <w:tcW w:w="2079" w:type="dxa"/>
            <w:tcBorders>
              <w:top w:val="nil"/>
              <w:left w:val="nil"/>
              <w:bottom w:val="single" w:sz="4" w:space="0" w:color="auto"/>
              <w:right w:val="single" w:sz="8" w:space="0" w:color="auto"/>
            </w:tcBorders>
            <w:shd w:val="clear" w:color="000000" w:fill="FFFFFF"/>
            <w:hideMark/>
          </w:tcPr>
          <w:p w14:paraId="2886DF1D" w14:textId="77777777" w:rsidR="002B6309" w:rsidRPr="002B6309" w:rsidRDefault="002B6309" w:rsidP="002B6309">
            <w:pPr>
              <w:rPr>
                <w:sz w:val="12"/>
                <w:szCs w:val="12"/>
              </w:rPr>
            </w:pPr>
            <w:r w:rsidRPr="002B6309">
              <w:rPr>
                <w:sz w:val="12"/>
                <w:szCs w:val="12"/>
              </w:rPr>
              <w:t xml:space="preserve">Стоимость реагентов, а также фильтрующих и ионообменных материалов, используемых при водоподготовке </w:t>
            </w:r>
          </w:p>
        </w:tc>
        <w:tc>
          <w:tcPr>
            <w:tcW w:w="562" w:type="dxa"/>
            <w:tcBorders>
              <w:top w:val="nil"/>
              <w:left w:val="nil"/>
              <w:bottom w:val="single" w:sz="4" w:space="0" w:color="auto"/>
              <w:right w:val="single" w:sz="8" w:space="0" w:color="auto"/>
            </w:tcBorders>
            <w:shd w:val="clear" w:color="000000" w:fill="FFFFFF"/>
            <w:noWrap/>
            <w:hideMark/>
          </w:tcPr>
          <w:p w14:paraId="592A20FE" w14:textId="77777777" w:rsidR="002B6309" w:rsidRPr="002B6309" w:rsidRDefault="002B6309" w:rsidP="002B6309">
            <w:pPr>
              <w:jc w:val="center"/>
              <w:rPr>
                <w:sz w:val="12"/>
                <w:szCs w:val="12"/>
              </w:rPr>
            </w:pPr>
            <w:r w:rsidRPr="002B6309">
              <w:rPr>
                <w:sz w:val="12"/>
                <w:szCs w:val="12"/>
              </w:rPr>
              <w:t>тыс. руб.</w:t>
            </w:r>
          </w:p>
        </w:tc>
        <w:tc>
          <w:tcPr>
            <w:tcW w:w="957" w:type="dxa"/>
            <w:tcBorders>
              <w:top w:val="nil"/>
              <w:left w:val="nil"/>
              <w:bottom w:val="single" w:sz="4" w:space="0" w:color="auto"/>
              <w:right w:val="single" w:sz="8" w:space="0" w:color="auto"/>
            </w:tcBorders>
            <w:shd w:val="clear" w:color="000000" w:fill="FFFFFF"/>
            <w:noWrap/>
            <w:hideMark/>
          </w:tcPr>
          <w:p w14:paraId="404098B9" w14:textId="77777777" w:rsidR="002B6309" w:rsidRPr="002B6309" w:rsidRDefault="002B6309" w:rsidP="002B6309">
            <w:pPr>
              <w:jc w:val="right"/>
              <w:rPr>
                <w:sz w:val="12"/>
                <w:szCs w:val="12"/>
              </w:rPr>
            </w:pPr>
            <w:r w:rsidRPr="002B6309">
              <w:rPr>
                <w:sz w:val="12"/>
                <w:szCs w:val="12"/>
              </w:rPr>
              <w:t>1379,28</w:t>
            </w:r>
          </w:p>
        </w:tc>
        <w:tc>
          <w:tcPr>
            <w:tcW w:w="893" w:type="dxa"/>
            <w:tcBorders>
              <w:top w:val="single" w:sz="8" w:space="0" w:color="auto"/>
              <w:left w:val="nil"/>
              <w:bottom w:val="single" w:sz="4" w:space="0" w:color="auto"/>
              <w:right w:val="nil"/>
            </w:tcBorders>
            <w:shd w:val="clear" w:color="000000" w:fill="FFFFFF"/>
            <w:noWrap/>
            <w:hideMark/>
          </w:tcPr>
          <w:p w14:paraId="092FD2FE" w14:textId="77777777" w:rsidR="002B6309" w:rsidRPr="002B6309" w:rsidRDefault="002B6309" w:rsidP="002B6309">
            <w:pPr>
              <w:jc w:val="right"/>
              <w:rPr>
                <w:sz w:val="12"/>
                <w:szCs w:val="12"/>
              </w:rPr>
            </w:pPr>
            <w:r w:rsidRPr="002B6309">
              <w:rPr>
                <w:sz w:val="12"/>
                <w:szCs w:val="12"/>
              </w:rPr>
              <w:t>1379,28</w:t>
            </w:r>
          </w:p>
        </w:tc>
        <w:tc>
          <w:tcPr>
            <w:tcW w:w="666" w:type="dxa"/>
            <w:tcBorders>
              <w:top w:val="single" w:sz="8" w:space="0" w:color="auto"/>
              <w:left w:val="single" w:sz="8" w:space="0" w:color="auto"/>
              <w:bottom w:val="single" w:sz="4" w:space="0" w:color="auto"/>
              <w:right w:val="single" w:sz="8" w:space="0" w:color="auto"/>
            </w:tcBorders>
            <w:shd w:val="clear" w:color="000000" w:fill="FFFFFF"/>
            <w:noWrap/>
            <w:hideMark/>
          </w:tcPr>
          <w:p w14:paraId="0ABE0F54" w14:textId="77777777" w:rsidR="002B6309" w:rsidRPr="002B6309" w:rsidRDefault="002B6309" w:rsidP="002B6309">
            <w:pPr>
              <w:jc w:val="right"/>
              <w:rPr>
                <w:sz w:val="12"/>
                <w:szCs w:val="12"/>
              </w:rPr>
            </w:pPr>
            <w:r w:rsidRPr="002B6309">
              <w:rPr>
                <w:sz w:val="12"/>
                <w:szCs w:val="12"/>
              </w:rPr>
              <w:t>734,40</w:t>
            </w:r>
          </w:p>
        </w:tc>
        <w:tc>
          <w:tcPr>
            <w:tcW w:w="666" w:type="dxa"/>
            <w:tcBorders>
              <w:top w:val="single" w:sz="8" w:space="0" w:color="auto"/>
              <w:left w:val="nil"/>
              <w:bottom w:val="single" w:sz="4" w:space="0" w:color="auto"/>
              <w:right w:val="single" w:sz="8" w:space="0" w:color="auto"/>
            </w:tcBorders>
            <w:shd w:val="clear" w:color="000000" w:fill="FFFFFF"/>
            <w:noWrap/>
            <w:hideMark/>
          </w:tcPr>
          <w:p w14:paraId="385EADB5" w14:textId="77777777" w:rsidR="002B6309" w:rsidRPr="002B6309" w:rsidRDefault="002B6309" w:rsidP="002B6309">
            <w:pPr>
              <w:jc w:val="right"/>
              <w:rPr>
                <w:sz w:val="12"/>
                <w:szCs w:val="12"/>
              </w:rPr>
            </w:pPr>
            <w:r w:rsidRPr="002B6309">
              <w:rPr>
                <w:sz w:val="12"/>
                <w:szCs w:val="12"/>
              </w:rPr>
              <w:t>751,77</w:t>
            </w:r>
          </w:p>
        </w:tc>
        <w:tc>
          <w:tcPr>
            <w:tcW w:w="666" w:type="dxa"/>
            <w:tcBorders>
              <w:top w:val="single" w:sz="8" w:space="0" w:color="auto"/>
              <w:left w:val="nil"/>
              <w:bottom w:val="single" w:sz="4" w:space="0" w:color="auto"/>
              <w:right w:val="single" w:sz="8" w:space="0" w:color="auto"/>
            </w:tcBorders>
            <w:shd w:val="clear" w:color="000000" w:fill="FFFFFF"/>
            <w:noWrap/>
            <w:hideMark/>
          </w:tcPr>
          <w:p w14:paraId="233AC854" w14:textId="77777777" w:rsidR="002B6309" w:rsidRPr="002B6309" w:rsidRDefault="002B6309" w:rsidP="002B6309">
            <w:pPr>
              <w:jc w:val="right"/>
              <w:rPr>
                <w:sz w:val="12"/>
                <w:szCs w:val="12"/>
              </w:rPr>
            </w:pPr>
            <w:r w:rsidRPr="002B6309">
              <w:rPr>
                <w:sz w:val="12"/>
                <w:szCs w:val="12"/>
              </w:rPr>
              <w:t>774,03</w:t>
            </w:r>
          </w:p>
        </w:tc>
        <w:tc>
          <w:tcPr>
            <w:tcW w:w="666" w:type="dxa"/>
            <w:tcBorders>
              <w:top w:val="single" w:sz="8" w:space="0" w:color="auto"/>
              <w:left w:val="nil"/>
              <w:bottom w:val="single" w:sz="4" w:space="0" w:color="auto"/>
              <w:right w:val="single" w:sz="8" w:space="0" w:color="auto"/>
            </w:tcBorders>
            <w:shd w:val="clear" w:color="000000" w:fill="FFFFFF"/>
            <w:noWrap/>
            <w:hideMark/>
          </w:tcPr>
          <w:p w14:paraId="2124149C" w14:textId="77777777" w:rsidR="002B6309" w:rsidRPr="002B6309" w:rsidRDefault="002B6309" w:rsidP="002B6309">
            <w:pPr>
              <w:jc w:val="right"/>
              <w:rPr>
                <w:sz w:val="12"/>
                <w:szCs w:val="12"/>
              </w:rPr>
            </w:pPr>
            <w:r w:rsidRPr="002B6309">
              <w:rPr>
                <w:sz w:val="12"/>
                <w:szCs w:val="12"/>
              </w:rPr>
              <w:t>796,94</w:t>
            </w:r>
          </w:p>
        </w:tc>
        <w:tc>
          <w:tcPr>
            <w:tcW w:w="666" w:type="dxa"/>
            <w:tcBorders>
              <w:top w:val="single" w:sz="8" w:space="0" w:color="auto"/>
              <w:left w:val="nil"/>
              <w:bottom w:val="single" w:sz="4" w:space="0" w:color="auto"/>
              <w:right w:val="single" w:sz="8" w:space="0" w:color="auto"/>
            </w:tcBorders>
            <w:shd w:val="clear" w:color="000000" w:fill="FFFFFF"/>
            <w:noWrap/>
            <w:hideMark/>
          </w:tcPr>
          <w:p w14:paraId="00377333" w14:textId="77777777" w:rsidR="002B6309" w:rsidRPr="002B6309" w:rsidRDefault="002B6309" w:rsidP="002B6309">
            <w:pPr>
              <w:jc w:val="right"/>
              <w:rPr>
                <w:sz w:val="12"/>
                <w:szCs w:val="12"/>
              </w:rPr>
            </w:pPr>
            <w:r w:rsidRPr="002B6309">
              <w:rPr>
                <w:sz w:val="12"/>
                <w:szCs w:val="12"/>
              </w:rPr>
              <w:t>820,53</w:t>
            </w:r>
          </w:p>
        </w:tc>
        <w:tc>
          <w:tcPr>
            <w:tcW w:w="666" w:type="dxa"/>
            <w:tcBorders>
              <w:top w:val="single" w:sz="8" w:space="0" w:color="auto"/>
              <w:left w:val="nil"/>
              <w:bottom w:val="single" w:sz="4" w:space="0" w:color="auto"/>
              <w:right w:val="single" w:sz="8" w:space="0" w:color="auto"/>
            </w:tcBorders>
            <w:shd w:val="clear" w:color="000000" w:fill="FFFFFF"/>
            <w:noWrap/>
            <w:hideMark/>
          </w:tcPr>
          <w:p w14:paraId="6A4B2CCA" w14:textId="77777777" w:rsidR="002B6309" w:rsidRPr="002B6309" w:rsidRDefault="002B6309" w:rsidP="002B6309">
            <w:pPr>
              <w:jc w:val="right"/>
              <w:rPr>
                <w:sz w:val="12"/>
                <w:szCs w:val="12"/>
              </w:rPr>
            </w:pPr>
            <w:r w:rsidRPr="002B6309">
              <w:rPr>
                <w:sz w:val="12"/>
                <w:szCs w:val="12"/>
              </w:rPr>
              <w:t>844,82</w:t>
            </w:r>
          </w:p>
        </w:tc>
        <w:tc>
          <w:tcPr>
            <w:tcW w:w="666" w:type="dxa"/>
            <w:tcBorders>
              <w:top w:val="single" w:sz="8" w:space="0" w:color="auto"/>
              <w:left w:val="nil"/>
              <w:bottom w:val="single" w:sz="4" w:space="0" w:color="auto"/>
              <w:right w:val="single" w:sz="8" w:space="0" w:color="auto"/>
            </w:tcBorders>
            <w:shd w:val="clear" w:color="000000" w:fill="FFFFFF"/>
            <w:noWrap/>
            <w:hideMark/>
          </w:tcPr>
          <w:p w14:paraId="6102233D" w14:textId="77777777" w:rsidR="002B6309" w:rsidRPr="002B6309" w:rsidRDefault="002B6309" w:rsidP="002B6309">
            <w:pPr>
              <w:jc w:val="right"/>
              <w:rPr>
                <w:sz w:val="12"/>
                <w:szCs w:val="12"/>
              </w:rPr>
            </w:pPr>
            <w:r w:rsidRPr="002B6309">
              <w:rPr>
                <w:sz w:val="12"/>
                <w:szCs w:val="12"/>
              </w:rPr>
              <w:t>869,82</w:t>
            </w:r>
          </w:p>
        </w:tc>
        <w:tc>
          <w:tcPr>
            <w:tcW w:w="666" w:type="dxa"/>
            <w:tcBorders>
              <w:top w:val="single" w:sz="8" w:space="0" w:color="auto"/>
              <w:left w:val="nil"/>
              <w:bottom w:val="single" w:sz="4" w:space="0" w:color="auto"/>
              <w:right w:val="single" w:sz="8" w:space="0" w:color="auto"/>
            </w:tcBorders>
            <w:shd w:val="clear" w:color="000000" w:fill="FFFFFF"/>
            <w:noWrap/>
            <w:hideMark/>
          </w:tcPr>
          <w:p w14:paraId="2A0ECBEE" w14:textId="77777777" w:rsidR="002B6309" w:rsidRPr="002B6309" w:rsidRDefault="002B6309" w:rsidP="002B6309">
            <w:pPr>
              <w:jc w:val="right"/>
              <w:rPr>
                <w:sz w:val="12"/>
                <w:szCs w:val="12"/>
              </w:rPr>
            </w:pPr>
            <w:r w:rsidRPr="002B6309">
              <w:rPr>
                <w:sz w:val="12"/>
                <w:szCs w:val="12"/>
              </w:rPr>
              <w:t>895,57</w:t>
            </w:r>
          </w:p>
        </w:tc>
        <w:tc>
          <w:tcPr>
            <w:tcW w:w="666" w:type="dxa"/>
            <w:tcBorders>
              <w:top w:val="single" w:sz="8" w:space="0" w:color="auto"/>
              <w:left w:val="nil"/>
              <w:bottom w:val="single" w:sz="4" w:space="0" w:color="auto"/>
              <w:right w:val="single" w:sz="8" w:space="0" w:color="auto"/>
            </w:tcBorders>
            <w:shd w:val="clear" w:color="000000" w:fill="FFFFFF"/>
            <w:noWrap/>
            <w:hideMark/>
          </w:tcPr>
          <w:p w14:paraId="14B22B1A" w14:textId="77777777" w:rsidR="002B6309" w:rsidRPr="002B6309" w:rsidRDefault="002B6309" w:rsidP="002B6309">
            <w:pPr>
              <w:jc w:val="right"/>
              <w:rPr>
                <w:sz w:val="12"/>
                <w:szCs w:val="12"/>
              </w:rPr>
            </w:pPr>
            <w:r w:rsidRPr="002B6309">
              <w:rPr>
                <w:sz w:val="12"/>
                <w:szCs w:val="12"/>
              </w:rPr>
              <w:t>922,08</w:t>
            </w:r>
          </w:p>
        </w:tc>
        <w:tc>
          <w:tcPr>
            <w:tcW w:w="666" w:type="dxa"/>
            <w:tcBorders>
              <w:top w:val="single" w:sz="8" w:space="0" w:color="auto"/>
              <w:left w:val="nil"/>
              <w:bottom w:val="single" w:sz="4" w:space="0" w:color="auto"/>
              <w:right w:val="single" w:sz="8" w:space="0" w:color="auto"/>
            </w:tcBorders>
            <w:shd w:val="clear" w:color="000000" w:fill="FFFFFF"/>
            <w:noWrap/>
            <w:hideMark/>
          </w:tcPr>
          <w:p w14:paraId="122C3C6B" w14:textId="77777777" w:rsidR="002B6309" w:rsidRPr="002B6309" w:rsidRDefault="002B6309" w:rsidP="002B6309">
            <w:pPr>
              <w:jc w:val="right"/>
              <w:rPr>
                <w:sz w:val="12"/>
                <w:szCs w:val="12"/>
              </w:rPr>
            </w:pPr>
            <w:r w:rsidRPr="002B6309">
              <w:rPr>
                <w:sz w:val="12"/>
                <w:szCs w:val="12"/>
              </w:rPr>
              <w:t>949,37</w:t>
            </w:r>
          </w:p>
        </w:tc>
        <w:tc>
          <w:tcPr>
            <w:tcW w:w="666" w:type="dxa"/>
            <w:tcBorders>
              <w:top w:val="single" w:sz="8" w:space="0" w:color="auto"/>
              <w:left w:val="nil"/>
              <w:bottom w:val="single" w:sz="4" w:space="0" w:color="auto"/>
              <w:right w:val="single" w:sz="8" w:space="0" w:color="auto"/>
            </w:tcBorders>
            <w:shd w:val="clear" w:color="000000" w:fill="FFFFFF"/>
            <w:noWrap/>
            <w:hideMark/>
          </w:tcPr>
          <w:p w14:paraId="4616A2A6" w14:textId="77777777" w:rsidR="002B6309" w:rsidRPr="002B6309" w:rsidRDefault="002B6309" w:rsidP="002B6309">
            <w:pPr>
              <w:jc w:val="right"/>
              <w:rPr>
                <w:sz w:val="12"/>
                <w:szCs w:val="12"/>
              </w:rPr>
            </w:pPr>
            <w:r w:rsidRPr="002B6309">
              <w:rPr>
                <w:sz w:val="12"/>
                <w:szCs w:val="12"/>
              </w:rPr>
              <w:t>977,47</w:t>
            </w:r>
          </w:p>
        </w:tc>
        <w:tc>
          <w:tcPr>
            <w:tcW w:w="666" w:type="dxa"/>
            <w:tcBorders>
              <w:top w:val="single" w:sz="8" w:space="0" w:color="auto"/>
              <w:left w:val="nil"/>
              <w:bottom w:val="single" w:sz="4" w:space="0" w:color="auto"/>
              <w:right w:val="single" w:sz="8" w:space="0" w:color="auto"/>
            </w:tcBorders>
            <w:shd w:val="clear" w:color="000000" w:fill="FFFFFF"/>
            <w:noWrap/>
            <w:hideMark/>
          </w:tcPr>
          <w:p w14:paraId="6D6A829C" w14:textId="77777777" w:rsidR="002B6309" w:rsidRPr="002B6309" w:rsidRDefault="002B6309" w:rsidP="002B6309">
            <w:pPr>
              <w:jc w:val="right"/>
              <w:rPr>
                <w:sz w:val="12"/>
                <w:szCs w:val="12"/>
              </w:rPr>
            </w:pPr>
            <w:r w:rsidRPr="002B6309">
              <w:rPr>
                <w:sz w:val="12"/>
                <w:szCs w:val="12"/>
              </w:rPr>
              <w:t>1006,41</w:t>
            </w:r>
          </w:p>
        </w:tc>
        <w:tc>
          <w:tcPr>
            <w:tcW w:w="666" w:type="dxa"/>
            <w:tcBorders>
              <w:top w:val="single" w:sz="8" w:space="0" w:color="auto"/>
              <w:left w:val="nil"/>
              <w:bottom w:val="single" w:sz="4" w:space="0" w:color="auto"/>
              <w:right w:val="single" w:sz="8" w:space="0" w:color="auto"/>
            </w:tcBorders>
            <w:shd w:val="clear" w:color="000000" w:fill="FFFFFF"/>
            <w:noWrap/>
            <w:hideMark/>
          </w:tcPr>
          <w:p w14:paraId="2A217F61" w14:textId="77777777" w:rsidR="002B6309" w:rsidRPr="002B6309" w:rsidRDefault="002B6309" w:rsidP="002B6309">
            <w:pPr>
              <w:jc w:val="right"/>
              <w:rPr>
                <w:sz w:val="12"/>
                <w:szCs w:val="12"/>
              </w:rPr>
            </w:pPr>
            <w:r w:rsidRPr="002B6309">
              <w:rPr>
                <w:sz w:val="12"/>
                <w:szCs w:val="12"/>
              </w:rPr>
              <w:t>1036,20</w:t>
            </w:r>
          </w:p>
        </w:tc>
        <w:tc>
          <w:tcPr>
            <w:tcW w:w="666" w:type="dxa"/>
            <w:tcBorders>
              <w:top w:val="single" w:sz="8" w:space="0" w:color="auto"/>
              <w:left w:val="nil"/>
              <w:bottom w:val="single" w:sz="4" w:space="0" w:color="auto"/>
              <w:right w:val="single" w:sz="8" w:space="0" w:color="auto"/>
            </w:tcBorders>
            <w:shd w:val="clear" w:color="000000" w:fill="FFFFFF"/>
            <w:noWrap/>
            <w:hideMark/>
          </w:tcPr>
          <w:p w14:paraId="62206482" w14:textId="77777777" w:rsidR="002B6309" w:rsidRPr="002B6309" w:rsidRDefault="002B6309" w:rsidP="002B6309">
            <w:pPr>
              <w:jc w:val="right"/>
              <w:rPr>
                <w:sz w:val="12"/>
                <w:szCs w:val="12"/>
              </w:rPr>
            </w:pPr>
            <w:r w:rsidRPr="002B6309">
              <w:rPr>
                <w:sz w:val="12"/>
                <w:szCs w:val="12"/>
              </w:rPr>
              <w:t>1066,87</w:t>
            </w:r>
          </w:p>
        </w:tc>
        <w:tc>
          <w:tcPr>
            <w:tcW w:w="666" w:type="dxa"/>
            <w:tcBorders>
              <w:top w:val="single" w:sz="8" w:space="0" w:color="auto"/>
              <w:left w:val="nil"/>
              <w:bottom w:val="single" w:sz="4" w:space="0" w:color="auto"/>
              <w:right w:val="single" w:sz="8" w:space="0" w:color="auto"/>
            </w:tcBorders>
            <w:shd w:val="clear" w:color="000000" w:fill="FFFFFF"/>
            <w:noWrap/>
            <w:hideMark/>
          </w:tcPr>
          <w:p w14:paraId="0FBCB8E1" w14:textId="77777777" w:rsidR="002B6309" w:rsidRPr="002B6309" w:rsidRDefault="002B6309" w:rsidP="002B6309">
            <w:pPr>
              <w:jc w:val="right"/>
              <w:rPr>
                <w:sz w:val="12"/>
                <w:szCs w:val="12"/>
              </w:rPr>
            </w:pPr>
            <w:r w:rsidRPr="002B6309">
              <w:rPr>
                <w:sz w:val="12"/>
                <w:szCs w:val="12"/>
              </w:rPr>
              <w:t>1098,45</w:t>
            </w:r>
          </w:p>
        </w:tc>
      </w:tr>
      <w:tr w:rsidR="002B6309" w:rsidRPr="002B6309" w14:paraId="7CEB67A0" w14:textId="77777777" w:rsidTr="002B6309">
        <w:trPr>
          <w:trHeight w:val="270"/>
        </w:trPr>
        <w:tc>
          <w:tcPr>
            <w:tcW w:w="371" w:type="dxa"/>
            <w:tcBorders>
              <w:top w:val="nil"/>
              <w:left w:val="single" w:sz="8" w:space="0" w:color="auto"/>
              <w:bottom w:val="single" w:sz="4" w:space="0" w:color="auto"/>
              <w:right w:val="single" w:sz="8" w:space="0" w:color="auto"/>
            </w:tcBorders>
            <w:shd w:val="clear" w:color="000000" w:fill="FFFFFF"/>
            <w:noWrap/>
            <w:hideMark/>
          </w:tcPr>
          <w:p w14:paraId="567F1F26" w14:textId="77777777" w:rsidR="002B6309" w:rsidRPr="002B6309" w:rsidRDefault="002B6309" w:rsidP="002B6309">
            <w:pPr>
              <w:jc w:val="center"/>
              <w:rPr>
                <w:sz w:val="12"/>
                <w:szCs w:val="12"/>
              </w:rPr>
            </w:pPr>
            <w:r w:rsidRPr="002B6309">
              <w:rPr>
                <w:sz w:val="12"/>
                <w:szCs w:val="12"/>
              </w:rPr>
              <w:t>2.1.1</w:t>
            </w:r>
          </w:p>
        </w:tc>
        <w:tc>
          <w:tcPr>
            <w:tcW w:w="2079" w:type="dxa"/>
            <w:tcBorders>
              <w:top w:val="nil"/>
              <w:left w:val="nil"/>
              <w:bottom w:val="single" w:sz="4" w:space="0" w:color="auto"/>
              <w:right w:val="single" w:sz="8" w:space="0" w:color="auto"/>
            </w:tcBorders>
            <w:shd w:val="clear" w:color="000000" w:fill="FFFFFF"/>
            <w:hideMark/>
          </w:tcPr>
          <w:p w14:paraId="65DAEBB7" w14:textId="77777777" w:rsidR="002B6309" w:rsidRPr="002B6309" w:rsidRDefault="002B6309" w:rsidP="002B6309">
            <w:pPr>
              <w:rPr>
                <w:sz w:val="12"/>
                <w:szCs w:val="12"/>
              </w:rPr>
            </w:pPr>
            <w:r w:rsidRPr="002B6309">
              <w:rPr>
                <w:sz w:val="12"/>
                <w:szCs w:val="12"/>
              </w:rPr>
              <w:t>объем соли</w:t>
            </w:r>
          </w:p>
        </w:tc>
        <w:tc>
          <w:tcPr>
            <w:tcW w:w="562" w:type="dxa"/>
            <w:tcBorders>
              <w:top w:val="nil"/>
              <w:left w:val="nil"/>
              <w:bottom w:val="single" w:sz="4" w:space="0" w:color="auto"/>
              <w:right w:val="single" w:sz="8" w:space="0" w:color="auto"/>
            </w:tcBorders>
            <w:shd w:val="clear" w:color="000000" w:fill="FFFFFF"/>
            <w:noWrap/>
            <w:hideMark/>
          </w:tcPr>
          <w:p w14:paraId="1A91AF70" w14:textId="77777777" w:rsidR="002B6309" w:rsidRPr="002B6309" w:rsidRDefault="002B6309" w:rsidP="002B6309">
            <w:pPr>
              <w:jc w:val="center"/>
              <w:rPr>
                <w:sz w:val="12"/>
                <w:szCs w:val="12"/>
              </w:rPr>
            </w:pPr>
            <w:r w:rsidRPr="002B6309">
              <w:rPr>
                <w:sz w:val="12"/>
                <w:szCs w:val="12"/>
              </w:rPr>
              <w:t>т</w:t>
            </w:r>
          </w:p>
        </w:tc>
        <w:tc>
          <w:tcPr>
            <w:tcW w:w="957" w:type="dxa"/>
            <w:tcBorders>
              <w:top w:val="nil"/>
              <w:left w:val="nil"/>
              <w:bottom w:val="single" w:sz="4" w:space="0" w:color="auto"/>
              <w:right w:val="single" w:sz="8" w:space="0" w:color="auto"/>
            </w:tcBorders>
            <w:shd w:val="clear" w:color="000000" w:fill="FFFFFF"/>
            <w:noWrap/>
            <w:hideMark/>
          </w:tcPr>
          <w:p w14:paraId="62041B00" w14:textId="77777777" w:rsidR="002B6309" w:rsidRPr="002B6309" w:rsidRDefault="002B6309" w:rsidP="002B6309">
            <w:pPr>
              <w:jc w:val="right"/>
              <w:rPr>
                <w:sz w:val="12"/>
                <w:szCs w:val="12"/>
              </w:rPr>
            </w:pPr>
            <w:r w:rsidRPr="002B6309">
              <w:rPr>
                <w:sz w:val="12"/>
                <w:szCs w:val="12"/>
              </w:rPr>
              <w:t>450,37</w:t>
            </w:r>
          </w:p>
        </w:tc>
        <w:tc>
          <w:tcPr>
            <w:tcW w:w="893" w:type="dxa"/>
            <w:tcBorders>
              <w:top w:val="nil"/>
              <w:left w:val="nil"/>
              <w:bottom w:val="single" w:sz="4" w:space="0" w:color="auto"/>
              <w:right w:val="nil"/>
            </w:tcBorders>
            <w:shd w:val="clear" w:color="000000" w:fill="FFFFFF"/>
            <w:noWrap/>
            <w:hideMark/>
          </w:tcPr>
          <w:p w14:paraId="528CBB7F" w14:textId="77777777" w:rsidR="002B6309" w:rsidRPr="002B6309" w:rsidRDefault="002B6309" w:rsidP="002B6309">
            <w:pPr>
              <w:jc w:val="right"/>
              <w:rPr>
                <w:sz w:val="12"/>
                <w:szCs w:val="12"/>
              </w:rPr>
            </w:pPr>
            <w:r w:rsidRPr="002B6309">
              <w:rPr>
                <w:sz w:val="12"/>
                <w:szCs w:val="12"/>
              </w:rPr>
              <w:t>450,37</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7C01D192" w14:textId="77777777" w:rsidR="002B6309" w:rsidRPr="002B6309" w:rsidRDefault="002B6309" w:rsidP="002B6309">
            <w:pPr>
              <w:jc w:val="right"/>
              <w:rPr>
                <w:sz w:val="12"/>
                <w:szCs w:val="12"/>
              </w:rPr>
            </w:pPr>
            <w:r w:rsidRPr="002B6309">
              <w:rPr>
                <w:sz w:val="12"/>
                <w:szCs w:val="12"/>
              </w:rPr>
              <w:t>450,37</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6CD1D775" w14:textId="77777777" w:rsidR="002B6309" w:rsidRPr="002B6309" w:rsidRDefault="002B6309" w:rsidP="002B6309">
            <w:pPr>
              <w:jc w:val="right"/>
              <w:rPr>
                <w:sz w:val="12"/>
                <w:szCs w:val="12"/>
              </w:rPr>
            </w:pPr>
            <w:r w:rsidRPr="002B6309">
              <w:rPr>
                <w:sz w:val="12"/>
                <w:szCs w:val="12"/>
              </w:rPr>
              <w:t>450,37</w:t>
            </w:r>
          </w:p>
        </w:tc>
        <w:tc>
          <w:tcPr>
            <w:tcW w:w="666" w:type="dxa"/>
            <w:tcBorders>
              <w:top w:val="nil"/>
              <w:left w:val="nil"/>
              <w:bottom w:val="single" w:sz="4" w:space="0" w:color="auto"/>
              <w:right w:val="single" w:sz="8" w:space="0" w:color="auto"/>
            </w:tcBorders>
            <w:shd w:val="clear" w:color="000000" w:fill="FFFFFF"/>
            <w:noWrap/>
            <w:hideMark/>
          </w:tcPr>
          <w:p w14:paraId="49438270" w14:textId="77777777" w:rsidR="002B6309" w:rsidRPr="002B6309" w:rsidRDefault="002B6309" w:rsidP="002B6309">
            <w:pPr>
              <w:jc w:val="right"/>
              <w:rPr>
                <w:sz w:val="12"/>
                <w:szCs w:val="12"/>
              </w:rPr>
            </w:pPr>
            <w:r w:rsidRPr="002B6309">
              <w:rPr>
                <w:sz w:val="12"/>
                <w:szCs w:val="12"/>
              </w:rPr>
              <w:t>450,37</w:t>
            </w:r>
          </w:p>
        </w:tc>
        <w:tc>
          <w:tcPr>
            <w:tcW w:w="666" w:type="dxa"/>
            <w:tcBorders>
              <w:top w:val="nil"/>
              <w:left w:val="nil"/>
              <w:bottom w:val="single" w:sz="4" w:space="0" w:color="auto"/>
              <w:right w:val="single" w:sz="8" w:space="0" w:color="auto"/>
            </w:tcBorders>
            <w:shd w:val="clear" w:color="000000" w:fill="FFFFFF"/>
            <w:noWrap/>
            <w:hideMark/>
          </w:tcPr>
          <w:p w14:paraId="3DEFE1EC" w14:textId="77777777" w:rsidR="002B6309" w:rsidRPr="002B6309" w:rsidRDefault="002B6309" w:rsidP="002B6309">
            <w:pPr>
              <w:jc w:val="right"/>
              <w:rPr>
                <w:sz w:val="12"/>
                <w:szCs w:val="12"/>
              </w:rPr>
            </w:pPr>
            <w:r w:rsidRPr="002B6309">
              <w:rPr>
                <w:sz w:val="12"/>
                <w:szCs w:val="12"/>
              </w:rPr>
              <w:t>450,37</w:t>
            </w:r>
          </w:p>
        </w:tc>
        <w:tc>
          <w:tcPr>
            <w:tcW w:w="666" w:type="dxa"/>
            <w:tcBorders>
              <w:top w:val="nil"/>
              <w:left w:val="nil"/>
              <w:bottom w:val="single" w:sz="4" w:space="0" w:color="auto"/>
              <w:right w:val="single" w:sz="8" w:space="0" w:color="auto"/>
            </w:tcBorders>
            <w:shd w:val="clear" w:color="000000" w:fill="FFFFFF"/>
            <w:noWrap/>
            <w:hideMark/>
          </w:tcPr>
          <w:p w14:paraId="36BAEF67" w14:textId="77777777" w:rsidR="002B6309" w:rsidRPr="002B6309" w:rsidRDefault="002B6309" w:rsidP="002B6309">
            <w:pPr>
              <w:jc w:val="right"/>
              <w:rPr>
                <w:sz w:val="12"/>
                <w:szCs w:val="12"/>
              </w:rPr>
            </w:pPr>
            <w:r w:rsidRPr="002B6309">
              <w:rPr>
                <w:sz w:val="12"/>
                <w:szCs w:val="12"/>
              </w:rPr>
              <w:t>450,37</w:t>
            </w:r>
          </w:p>
        </w:tc>
        <w:tc>
          <w:tcPr>
            <w:tcW w:w="666" w:type="dxa"/>
            <w:tcBorders>
              <w:top w:val="nil"/>
              <w:left w:val="nil"/>
              <w:bottom w:val="single" w:sz="4" w:space="0" w:color="auto"/>
              <w:right w:val="single" w:sz="8" w:space="0" w:color="auto"/>
            </w:tcBorders>
            <w:shd w:val="clear" w:color="000000" w:fill="FFFFFF"/>
            <w:noWrap/>
            <w:hideMark/>
          </w:tcPr>
          <w:p w14:paraId="3C7F2600" w14:textId="77777777" w:rsidR="002B6309" w:rsidRPr="002B6309" w:rsidRDefault="002B6309" w:rsidP="002B6309">
            <w:pPr>
              <w:jc w:val="right"/>
              <w:rPr>
                <w:sz w:val="12"/>
                <w:szCs w:val="12"/>
              </w:rPr>
            </w:pPr>
            <w:r w:rsidRPr="002B6309">
              <w:rPr>
                <w:sz w:val="12"/>
                <w:szCs w:val="12"/>
              </w:rPr>
              <w:t>450,37</w:t>
            </w:r>
          </w:p>
        </w:tc>
        <w:tc>
          <w:tcPr>
            <w:tcW w:w="666" w:type="dxa"/>
            <w:tcBorders>
              <w:top w:val="nil"/>
              <w:left w:val="nil"/>
              <w:bottom w:val="single" w:sz="4" w:space="0" w:color="auto"/>
              <w:right w:val="single" w:sz="8" w:space="0" w:color="auto"/>
            </w:tcBorders>
            <w:shd w:val="clear" w:color="000000" w:fill="FFFFFF"/>
            <w:noWrap/>
            <w:hideMark/>
          </w:tcPr>
          <w:p w14:paraId="74E190D5" w14:textId="77777777" w:rsidR="002B6309" w:rsidRPr="002B6309" w:rsidRDefault="002B6309" w:rsidP="002B6309">
            <w:pPr>
              <w:jc w:val="right"/>
              <w:rPr>
                <w:sz w:val="12"/>
                <w:szCs w:val="12"/>
              </w:rPr>
            </w:pPr>
            <w:r w:rsidRPr="002B6309">
              <w:rPr>
                <w:sz w:val="12"/>
                <w:szCs w:val="12"/>
              </w:rPr>
              <w:t>450,37</w:t>
            </w:r>
          </w:p>
        </w:tc>
        <w:tc>
          <w:tcPr>
            <w:tcW w:w="666" w:type="dxa"/>
            <w:tcBorders>
              <w:top w:val="nil"/>
              <w:left w:val="nil"/>
              <w:bottom w:val="single" w:sz="4" w:space="0" w:color="auto"/>
              <w:right w:val="single" w:sz="8" w:space="0" w:color="auto"/>
            </w:tcBorders>
            <w:shd w:val="clear" w:color="000000" w:fill="FFFFFF"/>
            <w:noWrap/>
            <w:hideMark/>
          </w:tcPr>
          <w:p w14:paraId="0C7E3C7C" w14:textId="77777777" w:rsidR="002B6309" w:rsidRPr="002B6309" w:rsidRDefault="002B6309" w:rsidP="002B6309">
            <w:pPr>
              <w:jc w:val="right"/>
              <w:rPr>
                <w:sz w:val="12"/>
                <w:szCs w:val="12"/>
              </w:rPr>
            </w:pPr>
            <w:r w:rsidRPr="002B6309">
              <w:rPr>
                <w:sz w:val="12"/>
                <w:szCs w:val="12"/>
              </w:rPr>
              <w:t>450,37</w:t>
            </w:r>
          </w:p>
        </w:tc>
        <w:tc>
          <w:tcPr>
            <w:tcW w:w="666" w:type="dxa"/>
            <w:tcBorders>
              <w:top w:val="nil"/>
              <w:left w:val="nil"/>
              <w:bottom w:val="single" w:sz="4" w:space="0" w:color="auto"/>
              <w:right w:val="single" w:sz="8" w:space="0" w:color="auto"/>
            </w:tcBorders>
            <w:shd w:val="clear" w:color="000000" w:fill="FFFFFF"/>
            <w:noWrap/>
            <w:hideMark/>
          </w:tcPr>
          <w:p w14:paraId="61E31352" w14:textId="77777777" w:rsidR="002B6309" w:rsidRPr="002B6309" w:rsidRDefault="002B6309" w:rsidP="002B6309">
            <w:pPr>
              <w:jc w:val="right"/>
              <w:rPr>
                <w:sz w:val="12"/>
                <w:szCs w:val="12"/>
              </w:rPr>
            </w:pPr>
            <w:r w:rsidRPr="002B6309">
              <w:rPr>
                <w:sz w:val="12"/>
                <w:szCs w:val="12"/>
              </w:rPr>
              <w:t>450,37</w:t>
            </w:r>
          </w:p>
        </w:tc>
        <w:tc>
          <w:tcPr>
            <w:tcW w:w="666" w:type="dxa"/>
            <w:tcBorders>
              <w:top w:val="nil"/>
              <w:left w:val="nil"/>
              <w:bottom w:val="single" w:sz="4" w:space="0" w:color="auto"/>
              <w:right w:val="single" w:sz="8" w:space="0" w:color="auto"/>
            </w:tcBorders>
            <w:shd w:val="clear" w:color="000000" w:fill="FFFFFF"/>
            <w:noWrap/>
            <w:hideMark/>
          </w:tcPr>
          <w:p w14:paraId="5F692C6B" w14:textId="77777777" w:rsidR="002B6309" w:rsidRPr="002B6309" w:rsidRDefault="002B6309" w:rsidP="002B6309">
            <w:pPr>
              <w:jc w:val="right"/>
              <w:rPr>
                <w:sz w:val="12"/>
                <w:szCs w:val="12"/>
              </w:rPr>
            </w:pPr>
            <w:r w:rsidRPr="002B6309">
              <w:rPr>
                <w:sz w:val="12"/>
                <w:szCs w:val="12"/>
              </w:rPr>
              <w:t>450,37</w:t>
            </w:r>
          </w:p>
        </w:tc>
        <w:tc>
          <w:tcPr>
            <w:tcW w:w="666" w:type="dxa"/>
            <w:tcBorders>
              <w:top w:val="nil"/>
              <w:left w:val="nil"/>
              <w:bottom w:val="single" w:sz="4" w:space="0" w:color="auto"/>
              <w:right w:val="single" w:sz="8" w:space="0" w:color="auto"/>
            </w:tcBorders>
            <w:shd w:val="clear" w:color="000000" w:fill="FFFFFF"/>
            <w:noWrap/>
            <w:hideMark/>
          </w:tcPr>
          <w:p w14:paraId="60D9F9D5" w14:textId="77777777" w:rsidR="002B6309" w:rsidRPr="002B6309" w:rsidRDefault="002B6309" w:rsidP="002B6309">
            <w:pPr>
              <w:jc w:val="right"/>
              <w:rPr>
                <w:sz w:val="12"/>
                <w:szCs w:val="12"/>
              </w:rPr>
            </w:pPr>
            <w:r w:rsidRPr="002B6309">
              <w:rPr>
                <w:sz w:val="12"/>
                <w:szCs w:val="12"/>
              </w:rPr>
              <w:t>450,37</w:t>
            </w:r>
          </w:p>
        </w:tc>
        <w:tc>
          <w:tcPr>
            <w:tcW w:w="666" w:type="dxa"/>
            <w:tcBorders>
              <w:top w:val="nil"/>
              <w:left w:val="nil"/>
              <w:bottom w:val="single" w:sz="4" w:space="0" w:color="auto"/>
              <w:right w:val="single" w:sz="8" w:space="0" w:color="auto"/>
            </w:tcBorders>
            <w:shd w:val="clear" w:color="000000" w:fill="FFFFFF"/>
            <w:noWrap/>
            <w:hideMark/>
          </w:tcPr>
          <w:p w14:paraId="25524EFA" w14:textId="77777777" w:rsidR="002B6309" w:rsidRPr="002B6309" w:rsidRDefault="002B6309" w:rsidP="002B6309">
            <w:pPr>
              <w:jc w:val="right"/>
              <w:rPr>
                <w:sz w:val="12"/>
                <w:szCs w:val="12"/>
              </w:rPr>
            </w:pPr>
            <w:r w:rsidRPr="002B6309">
              <w:rPr>
                <w:sz w:val="12"/>
                <w:szCs w:val="12"/>
              </w:rPr>
              <w:t>450,37</w:t>
            </w:r>
          </w:p>
        </w:tc>
        <w:tc>
          <w:tcPr>
            <w:tcW w:w="666" w:type="dxa"/>
            <w:tcBorders>
              <w:top w:val="nil"/>
              <w:left w:val="nil"/>
              <w:bottom w:val="single" w:sz="4" w:space="0" w:color="auto"/>
              <w:right w:val="single" w:sz="8" w:space="0" w:color="auto"/>
            </w:tcBorders>
            <w:shd w:val="clear" w:color="000000" w:fill="FFFFFF"/>
            <w:noWrap/>
            <w:hideMark/>
          </w:tcPr>
          <w:p w14:paraId="61AC8431" w14:textId="77777777" w:rsidR="002B6309" w:rsidRPr="002B6309" w:rsidRDefault="002B6309" w:rsidP="002B6309">
            <w:pPr>
              <w:jc w:val="right"/>
              <w:rPr>
                <w:sz w:val="12"/>
                <w:szCs w:val="12"/>
              </w:rPr>
            </w:pPr>
            <w:r w:rsidRPr="002B6309">
              <w:rPr>
                <w:sz w:val="12"/>
                <w:szCs w:val="12"/>
              </w:rPr>
              <w:t>450,37</w:t>
            </w:r>
          </w:p>
        </w:tc>
        <w:tc>
          <w:tcPr>
            <w:tcW w:w="666" w:type="dxa"/>
            <w:tcBorders>
              <w:top w:val="nil"/>
              <w:left w:val="nil"/>
              <w:bottom w:val="single" w:sz="4" w:space="0" w:color="auto"/>
              <w:right w:val="single" w:sz="8" w:space="0" w:color="auto"/>
            </w:tcBorders>
            <w:shd w:val="clear" w:color="000000" w:fill="FFFFFF"/>
            <w:noWrap/>
            <w:hideMark/>
          </w:tcPr>
          <w:p w14:paraId="32582E8F" w14:textId="77777777" w:rsidR="002B6309" w:rsidRPr="002B6309" w:rsidRDefault="002B6309" w:rsidP="002B6309">
            <w:pPr>
              <w:jc w:val="right"/>
              <w:rPr>
                <w:sz w:val="12"/>
                <w:szCs w:val="12"/>
              </w:rPr>
            </w:pPr>
            <w:r w:rsidRPr="002B6309">
              <w:rPr>
                <w:sz w:val="12"/>
                <w:szCs w:val="12"/>
              </w:rPr>
              <w:t>450,37</w:t>
            </w:r>
          </w:p>
        </w:tc>
        <w:tc>
          <w:tcPr>
            <w:tcW w:w="666" w:type="dxa"/>
            <w:tcBorders>
              <w:top w:val="nil"/>
              <w:left w:val="nil"/>
              <w:bottom w:val="single" w:sz="4" w:space="0" w:color="auto"/>
              <w:right w:val="single" w:sz="8" w:space="0" w:color="auto"/>
            </w:tcBorders>
            <w:shd w:val="clear" w:color="000000" w:fill="FFFFFF"/>
            <w:noWrap/>
            <w:hideMark/>
          </w:tcPr>
          <w:p w14:paraId="7BFEE6DB" w14:textId="77777777" w:rsidR="002B6309" w:rsidRPr="002B6309" w:rsidRDefault="002B6309" w:rsidP="002B6309">
            <w:pPr>
              <w:jc w:val="right"/>
              <w:rPr>
                <w:sz w:val="12"/>
                <w:szCs w:val="12"/>
              </w:rPr>
            </w:pPr>
            <w:r w:rsidRPr="002B6309">
              <w:rPr>
                <w:sz w:val="12"/>
                <w:szCs w:val="12"/>
              </w:rPr>
              <w:t>450,37</w:t>
            </w:r>
          </w:p>
        </w:tc>
      </w:tr>
      <w:tr w:rsidR="002B6309" w:rsidRPr="002B6309" w14:paraId="113850D5" w14:textId="77777777" w:rsidTr="002B6309">
        <w:trPr>
          <w:trHeight w:val="300"/>
        </w:trPr>
        <w:tc>
          <w:tcPr>
            <w:tcW w:w="371" w:type="dxa"/>
            <w:tcBorders>
              <w:top w:val="nil"/>
              <w:left w:val="single" w:sz="8" w:space="0" w:color="auto"/>
              <w:bottom w:val="single" w:sz="4" w:space="0" w:color="auto"/>
              <w:right w:val="single" w:sz="8" w:space="0" w:color="auto"/>
            </w:tcBorders>
            <w:shd w:val="clear" w:color="000000" w:fill="FFFFFF"/>
            <w:noWrap/>
            <w:hideMark/>
          </w:tcPr>
          <w:p w14:paraId="6DF35FEE" w14:textId="77777777" w:rsidR="002B6309" w:rsidRPr="002B6309" w:rsidRDefault="002B6309" w:rsidP="002B6309">
            <w:pPr>
              <w:jc w:val="center"/>
              <w:rPr>
                <w:sz w:val="12"/>
                <w:szCs w:val="12"/>
              </w:rPr>
            </w:pPr>
            <w:r w:rsidRPr="002B6309">
              <w:rPr>
                <w:sz w:val="12"/>
                <w:szCs w:val="12"/>
              </w:rPr>
              <w:t>2.1.2</w:t>
            </w:r>
          </w:p>
        </w:tc>
        <w:tc>
          <w:tcPr>
            <w:tcW w:w="2079" w:type="dxa"/>
            <w:tcBorders>
              <w:top w:val="nil"/>
              <w:left w:val="nil"/>
              <w:bottom w:val="single" w:sz="4" w:space="0" w:color="auto"/>
              <w:right w:val="single" w:sz="8" w:space="0" w:color="auto"/>
            </w:tcBorders>
            <w:shd w:val="clear" w:color="000000" w:fill="FFFFFF"/>
            <w:hideMark/>
          </w:tcPr>
          <w:p w14:paraId="2CB42293" w14:textId="77777777" w:rsidR="002B6309" w:rsidRPr="002B6309" w:rsidRDefault="002B6309" w:rsidP="002B6309">
            <w:pPr>
              <w:rPr>
                <w:sz w:val="12"/>
                <w:szCs w:val="12"/>
              </w:rPr>
            </w:pPr>
            <w:r w:rsidRPr="002B6309">
              <w:rPr>
                <w:sz w:val="12"/>
                <w:szCs w:val="12"/>
              </w:rPr>
              <w:t>объем катионита</w:t>
            </w:r>
          </w:p>
        </w:tc>
        <w:tc>
          <w:tcPr>
            <w:tcW w:w="562" w:type="dxa"/>
            <w:tcBorders>
              <w:top w:val="nil"/>
              <w:left w:val="nil"/>
              <w:bottom w:val="single" w:sz="4" w:space="0" w:color="auto"/>
              <w:right w:val="single" w:sz="8" w:space="0" w:color="auto"/>
            </w:tcBorders>
            <w:shd w:val="clear" w:color="000000" w:fill="FFFFFF"/>
            <w:noWrap/>
            <w:hideMark/>
          </w:tcPr>
          <w:p w14:paraId="159F37A6" w14:textId="77777777" w:rsidR="002B6309" w:rsidRPr="002B6309" w:rsidRDefault="002B6309" w:rsidP="002B6309">
            <w:pPr>
              <w:jc w:val="center"/>
              <w:rPr>
                <w:sz w:val="12"/>
                <w:szCs w:val="12"/>
              </w:rPr>
            </w:pPr>
            <w:r w:rsidRPr="002B6309">
              <w:rPr>
                <w:sz w:val="12"/>
                <w:szCs w:val="12"/>
              </w:rPr>
              <w:t>т</w:t>
            </w:r>
          </w:p>
        </w:tc>
        <w:tc>
          <w:tcPr>
            <w:tcW w:w="957" w:type="dxa"/>
            <w:tcBorders>
              <w:top w:val="nil"/>
              <w:left w:val="nil"/>
              <w:bottom w:val="single" w:sz="4" w:space="0" w:color="auto"/>
              <w:right w:val="single" w:sz="8" w:space="0" w:color="auto"/>
            </w:tcBorders>
            <w:shd w:val="clear" w:color="000000" w:fill="FFFFFF"/>
            <w:noWrap/>
            <w:hideMark/>
          </w:tcPr>
          <w:p w14:paraId="18269168" w14:textId="77777777" w:rsidR="002B6309" w:rsidRPr="002B6309" w:rsidRDefault="002B6309" w:rsidP="002B6309">
            <w:pPr>
              <w:jc w:val="right"/>
              <w:rPr>
                <w:sz w:val="12"/>
                <w:szCs w:val="12"/>
              </w:rPr>
            </w:pPr>
            <w:r w:rsidRPr="002B6309">
              <w:rPr>
                <w:sz w:val="12"/>
                <w:szCs w:val="12"/>
              </w:rPr>
              <w:t>1,82</w:t>
            </w:r>
          </w:p>
        </w:tc>
        <w:tc>
          <w:tcPr>
            <w:tcW w:w="893" w:type="dxa"/>
            <w:tcBorders>
              <w:top w:val="nil"/>
              <w:left w:val="nil"/>
              <w:bottom w:val="single" w:sz="4" w:space="0" w:color="auto"/>
              <w:right w:val="nil"/>
            </w:tcBorders>
            <w:shd w:val="clear" w:color="000000" w:fill="FFFFFF"/>
            <w:noWrap/>
            <w:hideMark/>
          </w:tcPr>
          <w:p w14:paraId="1AA4FBCE" w14:textId="77777777" w:rsidR="002B6309" w:rsidRPr="002B6309" w:rsidRDefault="002B6309" w:rsidP="002B6309">
            <w:pPr>
              <w:jc w:val="right"/>
              <w:rPr>
                <w:sz w:val="12"/>
                <w:szCs w:val="12"/>
              </w:rPr>
            </w:pPr>
            <w:r w:rsidRPr="002B6309">
              <w:rPr>
                <w:sz w:val="12"/>
                <w:szCs w:val="12"/>
              </w:rPr>
              <w:t>1,82</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465CCA14" w14:textId="77777777" w:rsidR="002B6309" w:rsidRPr="002B6309" w:rsidRDefault="002B6309" w:rsidP="002B6309">
            <w:pPr>
              <w:jc w:val="right"/>
              <w:rPr>
                <w:sz w:val="12"/>
                <w:szCs w:val="12"/>
              </w:rPr>
            </w:pPr>
            <w:r w:rsidRPr="002B6309">
              <w:rPr>
                <w:sz w:val="12"/>
                <w:szCs w:val="12"/>
              </w:rPr>
              <w:t>1,82</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70C13C9A" w14:textId="77777777" w:rsidR="002B6309" w:rsidRPr="002B6309" w:rsidRDefault="002B6309" w:rsidP="002B6309">
            <w:pPr>
              <w:jc w:val="right"/>
              <w:rPr>
                <w:sz w:val="12"/>
                <w:szCs w:val="12"/>
              </w:rPr>
            </w:pPr>
            <w:r w:rsidRPr="002B6309">
              <w:rPr>
                <w:sz w:val="12"/>
                <w:szCs w:val="12"/>
              </w:rPr>
              <w:t>1,82</w:t>
            </w:r>
          </w:p>
        </w:tc>
        <w:tc>
          <w:tcPr>
            <w:tcW w:w="666" w:type="dxa"/>
            <w:tcBorders>
              <w:top w:val="nil"/>
              <w:left w:val="nil"/>
              <w:bottom w:val="single" w:sz="4" w:space="0" w:color="auto"/>
              <w:right w:val="single" w:sz="8" w:space="0" w:color="auto"/>
            </w:tcBorders>
            <w:shd w:val="clear" w:color="000000" w:fill="FFFFFF"/>
            <w:noWrap/>
            <w:hideMark/>
          </w:tcPr>
          <w:p w14:paraId="403EC9E5" w14:textId="77777777" w:rsidR="002B6309" w:rsidRPr="002B6309" w:rsidRDefault="002B6309" w:rsidP="002B6309">
            <w:pPr>
              <w:jc w:val="right"/>
              <w:rPr>
                <w:sz w:val="12"/>
                <w:szCs w:val="12"/>
              </w:rPr>
            </w:pPr>
            <w:r w:rsidRPr="002B6309">
              <w:rPr>
                <w:sz w:val="12"/>
                <w:szCs w:val="12"/>
              </w:rPr>
              <w:t>1,82</w:t>
            </w:r>
          </w:p>
        </w:tc>
        <w:tc>
          <w:tcPr>
            <w:tcW w:w="666" w:type="dxa"/>
            <w:tcBorders>
              <w:top w:val="nil"/>
              <w:left w:val="nil"/>
              <w:bottom w:val="single" w:sz="4" w:space="0" w:color="auto"/>
              <w:right w:val="single" w:sz="8" w:space="0" w:color="auto"/>
            </w:tcBorders>
            <w:shd w:val="clear" w:color="000000" w:fill="FFFFFF"/>
            <w:noWrap/>
            <w:hideMark/>
          </w:tcPr>
          <w:p w14:paraId="43D42A09" w14:textId="77777777" w:rsidR="002B6309" w:rsidRPr="002B6309" w:rsidRDefault="002B6309" w:rsidP="002B6309">
            <w:pPr>
              <w:jc w:val="right"/>
              <w:rPr>
                <w:sz w:val="12"/>
                <w:szCs w:val="12"/>
              </w:rPr>
            </w:pPr>
            <w:r w:rsidRPr="002B6309">
              <w:rPr>
                <w:sz w:val="12"/>
                <w:szCs w:val="12"/>
              </w:rPr>
              <w:t>1,82</w:t>
            </w:r>
          </w:p>
        </w:tc>
        <w:tc>
          <w:tcPr>
            <w:tcW w:w="666" w:type="dxa"/>
            <w:tcBorders>
              <w:top w:val="nil"/>
              <w:left w:val="nil"/>
              <w:bottom w:val="single" w:sz="4" w:space="0" w:color="auto"/>
              <w:right w:val="single" w:sz="8" w:space="0" w:color="auto"/>
            </w:tcBorders>
            <w:shd w:val="clear" w:color="000000" w:fill="FFFFFF"/>
            <w:noWrap/>
            <w:hideMark/>
          </w:tcPr>
          <w:p w14:paraId="3D5D7EED" w14:textId="77777777" w:rsidR="002B6309" w:rsidRPr="002B6309" w:rsidRDefault="002B6309" w:rsidP="002B6309">
            <w:pPr>
              <w:jc w:val="right"/>
              <w:rPr>
                <w:sz w:val="12"/>
                <w:szCs w:val="12"/>
              </w:rPr>
            </w:pPr>
            <w:r w:rsidRPr="002B6309">
              <w:rPr>
                <w:sz w:val="12"/>
                <w:szCs w:val="12"/>
              </w:rPr>
              <w:t>1,82</w:t>
            </w:r>
          </w:p>
        </w:tc>
        <w:tc>
          <w:tcPr>
            <w:tcW w:w="666" w:type="dxa"/>
            <w:tcBorders>
              <w:top w:val="nil"/>
              <w:left w:val="nil"/>
              <w:bottom w:val="single" w:sz="4" w:space="0" w:color="auto"/>
              <w:right w:val="single" w:sz="8" w:space="0" w:color="auto"/>
            </w:tcBorders>
            <w:shd w:val="clear" w:color="000000" w:fill="FFFFFF"/>
            <w:noWrap/>
            <w:hideMark/>
          </w:tcPr>
          <w:p w14:paraId="46DB13E7" w14:textId="77777777" w:rsidR="002B6309" w:rsidRPr="002B6309" w:rsidRDefault="002B6309" w:rsidP="002B6309">
            <w:pPr>
              <w:jc w:val="right"/>
              <w:rPr>
                <w:sz w:val="12"/>
                <w:szCs w:val="12"/>
              </w:rPr>
            </w:pPr>
            <w:r w:rsidRPr="002B6309">
              <w:rPr>
                <w:sz w:val="12"/>
                <w:szCs w:val="12"/>
              </w:rPr>
              <w:t>1,82</w:t>
            </w:r>
          </w:p>
        </w:tc>
        <w:tc>
          <w:tcPr>
            <w:tcW w:w="666" w:type="dxa"/>
            <w:tcBorders>
              <w:top w:val="nil"/>
              <w:left w:val="nil"/>
              <w:bottom w:val="single" w:sz="4" w:space="0" w:color="auto"/>
              <w:right w:val="single" w:sz="8" w:space="0" w:color="auto"/>
            </w:tcBorders>
            <w:shd w:val="clear" w:color="000000" w:fill="FFFFFF"/>
            <w:noWrap/>
            <w:hideMark/>
          </w:tcPr>
          <w:p w14:paraId="5D975B89" w14:textId="77777777" w:rsidR="002B6309" w:rsidRPr="002B6309" w:rsidRDefault="002B6309" w:rsidP="002B6309">
            <w:pPr>
              <w:jc w:val="right"/>
              <w:rPr>
                <w:sz w:val="12"/>
                <w:szCs w:val="12"/>
              </w:rPr>
            </w:pPr>
            <w:r w:rsidRPr="002B6309">
              <w:rPr>
                <w:sz w:val="12"/>
                <w:szCs w:val="12"/>
              </w:rPr>
              <w:t>1,82</w:t>
            </w:r>
          </w:p>
        </w:tc>
        <w:tc>
          <w:tcPr>
            <w:tcW w:w="666" w:type="dxa"/>
            <w:tcBorders>
              <w:top w:val="nil"/>
              <w:left w:val="nil"/>
              <w:bottom w:val="single" w:sz="4" w:space="0" w:color="auto"/>
              <w:right w:val="single" w:sz="8" w:space="0" w:color="auto"/>
            </w:tcBorders>
            <w:shd w:val="clear" w:color="000000" w:fill="FFFFFF"/>
            <w:noWrap/>
            <w:hideMark/>
          </w:tcPr>
          <w:p w14:paraId="129F6FB6" w14:textId="77777777" w:rsidR="002B6309" w:rsidRPr="002B6309" w:rsidRDefault="002B6309" w:rsidP="002B6309">
            <w:pPr>
              <w:jc w:val="right"/>
              <w:rPr>
                <w:sz w:val="12"/>
                <w:szCs w:val="12"/>
              </w:rPr>
            </w:pPr>
            <w:r w:rsidRPr="002B6309">
              <w:rPr>
                <w:sz w:val="12"/>
                <w:szCs w:val="12"/>
              </w:rPr>
              <w:t>1,82</w:t>
            </w:r>
          </w:p>
        </w:tc>
        <w:tc>
          <w:tcPr>
            <w:tcW w:w="666" w:type="dxa"/>
            <w:tcBorders>
              <w:top w:val="nil"/>
              <w:left w:val="nil"/>
              <w:bottom w:val="single" w:sz="4" w:space="0" w:color="auto"/>
              <w:right w:val="single" w:sz="8" w:space="0" w:color="auto"/>
            </w:tcBorders>
            <w:shd w:val="clear" w:color="000000" w:fill="FFFFFF"/>
            <w:noWrap/>
            <w:hideMark/>
          </w:tcPr>
          <w:p w14:paraId="098D63E6" w14:textId="77777777" w:rsidR="002B6309" w:rsidRPr="002B6309" w:rsidRDefault="002B6309" w:rsidP="002B6309">
            <w:pPr>
              <w:jc w:val="right"/>
              <w:rPr>
                <w:sz w:val="12"/>
                <w:szCs w:val="12"/>
              </w:rPr>
            </w:pPr>
            <w:r w:rsidRPr="002B6309">
              <w:rPr>
                <w:sz w:val="12"/>
                <w:szCs w:val="12"/>
              </w:rPr>
              <w:t>1,82</w:t>
            </w:r>
          </w:p>
        </w:tc>
        <w:tc>
          <w:tcPr>
            <w:tcW w:w="666" w:type="dxa"/>
            <w:tcBorders>
              <w:top w:val="nil"/>
              <w:left w:val="nil"/>
              <w:bottom w:val="single" w:sz="4" w:space="0" w:color="auto"/>
              <w:right w:val="single" w:sz="8" w:space="0" w:color="auto"/>
            </w:tcBorders>
            <w:shd w:val="clear" w:color="000000" w:fill="FFFFFF"/>
            <w:noWrap/>
            <w:hideMark/>
          </w:tcPr>
          <w:p w14:paraId="103E2CAC" w14:textId="77777777" w:rsidR="002B6309" w:rsidRPr="002B6309" w:rsidRDefault="002B6309" w:rsidP="002B6309">
            <w:pPr>
              <w:jc w:val="right"/>
              <w:rPr>
                <w:sz w:val="12"/>
                <w:szCs w:val="12"/>
              </w:rPr>
            </w:pPr>
            <w:r w:rsidRPr="002B6309">
              <w:rPr>
                <w:sz w:val="12"/>
                <w:szCs w:val="12"/>
              </w:rPr>
              <w:t>1,82</w:t>
            </w:r>
          </w:p>
        </w:tc>
        <w:tc>
          <w:tcPr>
            <w:tcW w:w="666" w:type="dxa"/>
            <w:tcBorders>
              <w:top w:val="nil"/>
              <w:left w:val="nil"/>
              <w:bottom w:val="single" w:sz="4" w:space="0" w:color="auto"/>
              <w:right w:val="single" w:sz="8" w:space="0" w:color="auto"/>
            </w:tcBorders>
            <w:shd w:val="clear" w:color="000000" w:fill="FFFFFF"/>
            <w:noWrap/>
            <w:hideMark/>
          </w:tcPr>
          <w:p w14:paraId="3C448C37" w14:textId="77777777" w:rsidR="002B6309" w:rsidRPr="002B6309" w:rsidRDefault="002B6309" w:rsidP="002B6309">
            <w:pPr>
              <w:jc w:val="right"/>
              <w:rPr>
                <w:sz w:val="12"/>
                <w:szCs w:val="12"/>
              </w:rPr>
            </w:pPr>
            <w:r w:rsidRPr="002B6309">
              <w:rPr>
                <w:sz w:val="12"/>
                <w:szCs w:val="12"/>
              </w:rPr>
              <w:t>1,82</w:t>
            </w:r>
          </w:p>
        </w:tc>
        <w:tc>
          <w:tcPr>
            <w:tcW w:w="666" w:type="dxa"/>
            <w:tcBorders>
              <w:top w:val="nil"/>
              <w:left w:val="nil"/>
              <w:bottom w:val="single" w:sz="4" w:space="0" w:color="auto"/>
              <w:right w:val="single" w:sz="8" w:space="0" w:color="auto"/>
            </w:tcBorders>
            <w:shd w:val="clear" w:color="000000" w:fill="FFFFFF"/>
            <w:noWrap/>
            <w:hideMark/>
          </w:tcPr>
          <w:p w14:paraId="2CC3E9A1" w14:textId="77777777" w:rsidR="002B6309" w:rsidRPr="002B6309" w:rsidRDefault="002B6309" w:rsidP="002B6309">
            <w:pPr>
              <w:jc w:val="right"/>
              <w:rPr>
                <w:sz w:val="12"/>
                <w:szCs w:val="12"/>
              </w:rPr>
            </w:pPr>
            <w:r w:rsidRPr="002B6309">
              <w:rPr>
                <w:sz w:val="12"/>
                <w:szCs w:val="12"/>
              </w:rPr>
              <w:t>1,82</w:t>
            </w:r>
          </w:p>
        </w:tc>
        <w:tc>
          <w:tcPr>
            <w:tcW w:w="666" w:type="dxa"/>
            <w:tcBorders>
              <w:top w:val="nil"/>
              <w:left w:val="nil"/>
              <w:bottom w:val="single" w:sz="4" w:space="0" w:color="auto"/>
              <w:right w:val="single" w:sz="8" w:space="0" w:color="auto"/>
            </w:tcBorders>
            <w:shd w:val="clear" w:color="000000" w:fill="FFFFFF"/>
            <w:noWrap/>
            <w:hideMark/>
          </w:tcPr>
          <w:p w14:paraId="72E6A28C" w14:textId="77777777" w:rsidR="002B6309" w:rsidRPr="002B6309" w:rsidRDefault="002B6309" w:rsidP="002B6309">
            <w:pPr>
              <w:jc w:val="right"/>
              <w:rPr>
                <w:sz w:val="12"/>
                <w:szCs w:val="12"/>
              </w:rPr>
            </w:pPr>
            <w:r w:rsidRPr="002B6309">
              <w:rPr>
                <w:sz w:val="12"/>
                <w:szCs w:val="12"/>
              </w:rPr>
              <w:t>1,82</w:t>
            </w:r>
          </w:p>
        </w:tc>
        <w:tc>
          <w:tcPr>
            <w:tcW w:w="666" w:type="dxa"/>
            <w:tcBorders>
              <w:top w:val="nil"/>
              <w:left w:val="nil"/>
              <w:bottom w:val="single" w:sz="4" w:space="0" w:color="auto"/>
              <w:right w:val="single" w:sz="8" w:space="0" w:color="auto"/>
            </w:tcBorders>
            <w:shd w:val="clear" w:color="000000" w:fill="FFFFFF"/>
            <w:noWrap/>
            <w:hideMark/>
          </w:tcPr>
          <w:p w14:paraId="14F6C5A1" w14:textId="77777777" w:rsidR="002B6309" w:rsidRPr="002B6309" w:rsidRDefault="002B6309" w:rsidP="002B6309">
            <w:pPr>
              <w:jc w:val="right"/>
              <w:rPr>
                <w:sz w:val="12"/>
                <w:szCs w:val="12"/>
              </w:rPr>
            </w:pPr>
            <w:r w:rsidRPr="002B6309">
              <w:rPr>
                <w:sz w:val="12"/>
                <w:szCs w:val="12"/>
              </w:rPr>
              <w:t>1,82</w:t>
            </w:r>
          </w:p>
        </w:tc>
        <w:tc>
          <w:tcPr>
            <w:tcW w:w="666" w:type="dxa"/>
            <w:tcBorders>
              <w:top w:val="nil"/>
              <w:left w:val="nil"/>
              <w:bottom w:val="single" w:sz="4" w:space="0" w:color="auto"/>
              <w:right w:val="single" w:sz="8" w:space="0" w:color="auto"/>
            </w:tcBorders>
            <w:shd w:val="clear" w:color="000000" w:fill="FFFFFF"/>
            <w:noWrap/>
            <w:hideMark/>
          </w:tcPr>
          <w:p w14:paraId="5A087333" w14:textId="77777777" w:rsidR="002B6309" w:rsidRPr="002B6309" w:rsidRDefault="002B6309" w:rsidP="002B6309">
            <w:pPr>
              <w:jc w:val="right"/>
              <w:rPr>
                <w:sz w:val="12"/>
                <w:szCs w:val="12"/>
              </w:rPr>
            </w:pPr>
            <w:r w:rsidRPr="002B6309">
              <w:rPr>
                <w:sz w:val="12"/>
                <w:szCs w:val="12"/>
              </w:rPr>
              <w:t>1,82</w:t>
            </w:r>
          </w:p>
        </w:tc>
      </w:tr>
      <w:tr w:rsidR="002B6309" w:rsidRPr="002B6309" w14:paraId="0BDB5081" w14:textId="77777777" w:rsidTr="002B6309">
        <w:trPr>
          <w:trHeight w:val="270"/>
        </w:trPr>
        <w:tc>
          <w:tcPr>
            <w:tcW w:w="371" w:type="dxa"/>
            <w:tcBorders>
              <w:top w:val="nil"/>
              <w:left w:val="single" w:sz="8" w:space="0" w:color="auto"/>
              <w:bottom w:val="single" w:sz="4" w:space="0" w:color="auto"/>
              <w:right w:val="single" w:sz="8" w:space="0" w:color="auto"/>
            </w:tcBorders>
            <w:shd w:val="clear" w:color="000000" w:fill="FFFFFF"/>
            <w:noWrap/>
            <w:hideMark/>
          </w:tcPr>
          <w:p w14:paraId="3881C509" w14:textId="77777777" w:rsidR="002B6309" w:rsidRPr="002B6309" w:rsidRDefault="002B6309" w:rsidP="002B6309">
            <w:pPr>
              <w:jc w:val="center"/>
              <w:rPr>
                <w:sz w:val="12"/>
                <w:szCs w:val="12"/>
              </w:rPr>
            </w:pPr>
            <w:r w:rsidRPr="002B6309">
              <w:rPr>
                <w:sz w:val="12"/>
                <w:szCs w:val="12"/>
              </w:rPr>
              <w:t>2.1.3</w:t>
            </w:r>
          </w:p>
        </w:tc>
        <w:tc>
          <w:tcPr>
            <w:tcW w:w="2079" w:type="dxa"/>
            <w:tcBorders>
              <w:top w:val="nil"/>
              <w:left w:val="nil"/>
              <w:bottom w:val="single" w:sz="4" w:space="0" w:color="auto"/>
              <w:right w:val="single" w:sz="8" w:space="0" w:color="auto"/>
            </w:tcBorders>
            <w:shd w:val="clear" w:color="000000" w:fill="FFFFFF"/>
            <w:hideMark/>
          </w:tcPr>
          <w:p w14:paraId="6570B2F3" w14:textId="77777777" w:rsidR="002B6309" w:rsidRPr="002B6309" w:rsidRDefault="002B6309" w:rsidP="002B6309">
            <w:pPr>
              <w:rPr>
                <w:sz w:val="12"/>
                <w:szCs w:val="12"/>
              </w:rPr>
            </w:pPr>
            <w:r w:rsidRPr="002B6309">
              <w:rPr>
                <w:sz w:val="12"/>
                <w:szCs w:val="12"/>
              </w:rPr>
              <w:t>цена соли</w:t>
            </w:r>
          </w:p>
        </w:tc>
        <w:tc>
          <w:tcPr>
            <w:tcW w:w="562" w:type="dxa"/>
            <w:tcBorders>
              <w:top w:val="nil"/>
              <w:left w:val="nil"/>
              <w:bottom w:val="single" w:sz="4" w:space="0" w:color="auto"/>
              <w:right w:val="single" w:sz="8" w:space="0" w:color="auto"/>
            </w:tcBorders>
            <w:shd w:val="clear" w:color="000000" w:fill="FFFFFF"/>
            <w:noWrap/>
            <w:hideMark/>
          </w:tcPr>
          <w:p w14:paraId="2F8DF576" w14:textId="77777777" w:rsidR="002B6309" w:rsidRPr="002B6309" w:rsidRDefault="002B6309" w:rsidP="002B6309">
            <w:pPr>
              <w:jc w:val="center"/>
              <w:rPr>
                <w:sz w:val="12"/>
                <w:szCs w:val="12"/>
              </w:rPr>
            </w:pPr>
            <w:r w:rsidRPr="002B6309">
              <w:rPr>
                <w:sz w:val="12"/>
                <w:szCs w:val="12"/>
              </w:rPr>
              <w:t>руб./т</w:t>
            </w:r>
          </w:p>
        </w:tc>
        <w:tc>
          <w:tcPr>
            <w:tcW w:w="957" w:type="dxa"/>
            <w:tcBorders>
              <w:top w:val="nil"/>
              <w:left w:val="nil"/>
              <w:bottom w:val="single" w:sz="4" w:space="0" w:color="auto"/>
              <w:right w:val="single" w:sz="8" w:space="0" w:color="auto"/>
            </w:tcBorders>
            <w:shd w:val="clear" w:color="000000" w:fill="FFFFFF"/>
            <w:noWrap/>
            <w:hideMark/>
          </w:tcPr>
          <w:p w14:paraId="740E79E5" w14:textId="77777777" w:rsidR="002B6309" w:rsidRPr="002B6309" w:rsidRDefault="002B6309" w:rsidP="002B6309">
            <w:pPr>
              <w:jc w:val="right"/>
              <w:rPr>
                <w:sz w:val="12"/>
                <w:szCs w:val="12"/>
              </w:rPr>
            </w:pPr>
            <w:r w:rsidRPr="002B6309">
              <w:rPr>
                <w:sz w:val="12"/>
                <w:szCs w:val="12"/>
              </w:rPr>
              <w:t>2718,50</w:t>
            </w:r>
          </w:p>
        </w:tc>
        <w:tc>
          <w:tcPr>
            <w:tcW w:w="893" w:type="dxa"/>
            <w:tcBorders>
              <w:top w:val="nil"/>
              <w:left w:val="nil"/>
              <w:bottom w:val="single" w:sz="4" w:space="0" w:color="auto"/>
              <w:right w:val="nil"/>
            </w:tcBorders>
            <w:shd w:val="clear" w:color="000000" w:fill="FFFFFF"/>
            <w:noWrap/>
            <w:hideMark/>
          </w:tcPr>
          <w:p w14:paraId="6A6731B6" w14:textId="77777777" w:rsidR="002B6309" w:rsidRPr="002B6309" w:rsidRDefault="002B6309" w:rsidP="002B6309">
            <w:pPr>
              <w:jc w:val="right"/>
              <w:rPr>
                <w:sz w:val="12"/>
                <w:szCs w:val="12"/>
              </w:rPr>
            </w:pPr>
            <w:r w:rsidRPr="002B6309">
              <w:rPr>
                <w:sz w:val="12"/>
                <w:szCs w:val="12"/>
              </w:rPr>
              <w:t>2864,41</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13EB0623" w14:textId="77777777" w:rsidR="002B6309" w:rsidRPr="002B6309" w:rsidRDefault="002B6309" w:rsidP="002B6309">
            <w:pPr>
              <w:rPr>
                <w:sz w:val="12"/>
                <w:szCs w:val="12"/>
              </w:rPr>
            </w:pPr>
            <w:r w:rsidRPr="002B6309">
              <w:rPr>
                <w:sz w:val="12"/>
                <w:szCs w:val="12"/>
              </w:rPr>
              <w:t> </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3A571939"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3A6F7580"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60FB8883"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hideMark/>
          </w:tcPr>
          <w:p w14:paraId="2CB101B4"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hideMark/>
          </w:tcPr>
          <w:p w14:paraId="1D9B1063"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hideMark/>
          </w:tcPr>
          <w:p w14:paraId="60D07011"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hideMark/>
          </w:tcPr>
          <w:p w14:paraId="37682EAB"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hideMark/>
          </w:tcPr>
          <w:p w14:paraId="32D31E94"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hideMark/>
          </w:tcPr>
          <w:p w14:paraId="6848E00A"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hideMark/>
          </w:tcPr>
          <w:p w14:paraId="4EC7DC63"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hideMark/>
          </w:tcPr>
          <w:p w14:paraId="645EAC5C"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hideMark/>
          </w:tcPr>
          <w:p w14:paraId="1F0742EE"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hideMark/>
          </w:tcPr>
          <w:p w14:paraId="749F6173"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hideMark/>
          </w:tcPr>
          <w:p w14:paraId="216A7370" w14:textId="77777777" w:rsidR="002B6309" w:rsidRPr="002B6309" w:rsidRDefault="002B6309" w:rsidP="002B6309">
            <w:pPr>
              <w:rPr>
                <w:sz w:val="12"/>
                <w:szCs w:val="12"/>
              </w:rPr>
            </w:pPr>
            <w:r w:rsidRPr="002B6309">
              <w:rPr>
                <w:sz w:val="12"/>
                <w:szCs w:val="12"/>
              </w:rPr>
              <w:t> </w:t>
            </w:r>
          </w:p>
        </w:tc>
      </w:tr>
      <w:tr w:rsidR="002B6309" w:rsidRPr="002B6309" w14:paraId="7ACAF2BF" w14:textId="77777777" w:rsidTr="002B6309">
        <w:trPr>
          <w:trHeight w:val="300"/>
        </w:trPr>
        <w:tc>
          <w:tcPr>
            <w:tcW w:w="371" w:type="dxa"/>
            <w:tcBorders>
              <w:top w:val="nil"/>
              <w:left w:val="single" w:sz="8" w:space="0" w:color="auto"/>
              <w:bottom w:val="single" w:sz="4" w:space="0" w:color="auto"/>
              <w:right w:val="single" w:sz="8" w:space="0" w:color="auto"/>
            </w:tcBorders>
            <w:shd w:val="clear" w:color="000000" w:fill="FFFFFF"/>
            <w:noWrap/>
            <w:hideMark/>
          </w:tcPr>
          <w:p w14:paraId="77AC1CE8" w14:textId="77777777" w:rsidR="002B6309" w:rsidRPr="002B6309" w:rsidRDefault="002B6309" w:rsidP="002B6309">
            <w:pPr>
              <w:jc w:val="center"/>
              <w:rPr>
                <w:sz w:val="12"/>
                <w:szCs w:val="12"/>
              </w:rPr>
            </w:pPr>
            <w:r w:rsidRPr="002B6309">
              <w:rPr>
                <w:sz w:val="12"/>
                <w:szCs w:val="12"/>
              </w:rPr>
              <w:t>2.1.4</w:t>
            </w:r>
          </w:p>
        </w:tc>
        <w:tc>
          <w:tcPr>
            <w:tcW w:w="2079" w:type="dxa"/>
            <w:tcBorders>
              <w:top w:val="nil"/>
              <w:left w:val="nil"/>
              <w:bottom w:val="single" w:sz="4" w:space="0" w:color="auto"/>
              <w:right w:val="single" w:sz="8" w:space="0" w:color="auto"/>
            </w:tcBorders>
            <w:shd w:val="clear" w:color="000000" w:fill="FFFFFF"/>
            <w:hideMark/>
          </w:tcPr>
          <w:p w14:paraId="20DDEB64" w14:textId="77777777" w:rsidR="002B6309" w:rsidRPr="002B6309" w:rsidRDefault="002B6309" w:rsidP="002B6309">
            <w:pPr>
              <w:rPr>
                <w:sz w:val="12"/>
                <w:szCs w:val="12"/>
              </w:rPr>
            </w:pPr>
            <w:r w:rsidRPr="002B6309">
              <w:rPr>
                <w:sz w:val="12"/>
                <w:szCs w:val="12"/>
              </w:rPr>
              <w:t>цена катионита</w:t>
            </w:r>
          </w:p>
        </w:tc>
        <w:tc>
          <w:tcPr>
            <w:tcW w:w="562" w:type="dxa"/>
            <w:tcBorders>
              <w:top w:val="nil"/>
              <w:left w:val="nil"/>
              <w:bottom w:val="single" w:sz="4" w:space="0" w:color="auto"/>
              <w:right w:val="single" w:sz="8" w:space="0" w:color="auto"/>
            </w:tcBorders>
            <w:shd w:val="clear" w:color="000000" w:fill="FFFFFF"/>
            <w:noWrap/>
            <w:hideMark/>
          </w:tcPr>
          <w:p w14:paraId="7C9C1F96" w14:textId="77777777" w:rsidR="002B6309" w:rsidRPr="002B6309" w:rsidRDefault="002B6309" w:rsidP="002B6309">
            <w:pPr>
              <w:jc w:val="center"/>
              <w:rPr>
                <w:sz w:val="12"/>
                <w:szCs w:val="12"/>
              </w:rPr>
            </w:pPr>
            <w:r w:rsidRPr="002B6309">
              <w:rPr>
                <w:sz w:val="12"/>
                <w:szCs w:val="12"/>
              </w:rPr>
              <w:t>руб./т</w:t>
            </w:r>
          </w:p>
        </w:tc>
        <w:tc>
          <w:tcPr>
            <w:tcW w:w="957" w:type="dxa"/>
            <w:tcBorders>
              <w:top w:val="nil"/>
              <w:left w:val="nil"/>
              <w:bottom w:val="single" w:sz="4" w:space="0" w:color="auto"/>
              <w:right w:val="single" w:sz="8" w:space="0" w:color="auto"/>
            </w:tcBorders>
            <w:shd w:val="clear" w:color="000000" w:fill="FFFFFF"/>
            <w:noWrap/>
            <w:hideMark/>
          </w:tcPr>
          <w:p w14:paraId="0C74A98B" w14:textId="77777777" w:rsidR="002B6309" w:rsidRPr="002B6309" w:rsidRDefault="002B6309" w:rsidP="002B6309">
            <w:pPr>
              <w:jc w:val="right"/>
              <w:rPr>
                <w:sz w:val="12"/>
                <w:szCs w:val="12"/>
              </w:rPr>
            </w:pPr>
            <w:r w:rsidRPr="002B6309">
              <w:rPr>
                <w:sz w:val="12"/>
                <w:szCs w:val="12"/>
              </w:rPr>
              <w:t>85035,60</w:t>
            </w:r>
          </w:p>
        </w:tc>
        <w:tc>
          <w:tcPr>
            <w:tcW w:w="893" w:type="dxa"/>
            <w:tcBorders>
              <w:top w:val="nil"/>
              <w:left w:val="nil"/>
              <w:bottom w:val="single" w:sz="4" w:space="0" w:color="auto"/>
              <w:right w:val="nil"/>
            </w:tcBorders>
            <w:shd w:val="clear" w:color="000000" w:fill="FFFFFF"/>
            <w:noWrap/>
            <w:hideMark/>
          </w:tcPr>
          <w:p w14:paraId="7298EA46" w14:textId="77777777" w:rsidR="002B6309" w:rsidRPr="002B6309" w:rsidRDefault="002B6309" w:rsidP="002B6309">
            <w:pPr>
              <w:jc w:val="right"/>
              <w:rPr>
                <w:sz w:val="12"/>
                <w:szCs w:val="12"/>
              </w:rPr>
            </w:pPr>
            <w:r w:rsidRPr="002B6309">
              <w:rPr>
                <w:sz w:val="12"/>
                <w:szCs w:val="12"/>
              </w:rPr>
              <w:t>88437,02</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6F6062C8" w14:textId="77777777" w:rsidR="002B6309" w:rsidRPr="002B6309" w:rsidRDefault="002B6309" w:rsidP="002B6309">
            <w:pPr>
              <w:rPr>
                <w:sz w:val="12"/>
                <w:szCs w:val="12"/>
              </w:rPr>
            </w:pPr>
            <w:r w:rsidRPr="002B6309">
              <w:rPr>
                <w:sz w:val="12"/>
                <w:szCs w:val="12"/>
              </w:rPr>
              <w:t> </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5FBA8D76"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12D1DCFC"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18175F5B"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hideMark/>
          </w:tcPr>
          <w:p w14:paraId="53B1D530"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hideMark/>
          </w:tcPr>
          <w:p w14:paraId="684C75F1"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hideMark/>
          </w:tcPr>
          <w:p w14:paraId="585580C8"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hideMark/>
          </w:tcPr>
          <w:p w14:paraId="633A5783"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hideMark/>
          </w:tcPr>
          <w:p w14:paraId="503C3B25"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hideMark/>
          </w:tcPr>
          <w:p w14:paraId="31B5CC44"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hideMark/>
          </w:tcPr>
          <w:p w14:paraId="266A0DAB"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hideMark/>
          </w:tcPr>
          <w:p w14:paraId="4D9B1F1B"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hideMark/>
          </w:tcPr>
          <w:p w14:paraId="53051B4F"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hideMark/>
          </w:tcPr>
          <w:p w14:paraId="05F59100"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hideMark/>
          </w:tcPr>
          <w:p w14:paraId="38C864AC" w14:textId="77777777" w:rsidR="002B6309" w:rsidRPr="002B6309" w:rsidRDefault="002B6309" w:rsidP="002B6309">
            <w:pPr>
              <w:rPr>
                <w:sz w:val="12"/>
                <w:szCs w:val="12"/>
              </w:rPr>
            </w:pPr>
            <w:r w:rsidRPr="002B6309">
              <w:rPr>
                <w:sz w:val="12"/>
                <w:szCs w:val="12"/>
              </w:rPr>
              <w:t> </w:t>
            </w:r>
          </w:p>
        </w:tc>
      </w:tr>
      <w:tr w:rsidR="002B6309" w:rsidRPr="002B6309" w14:paraId="2B10F83E" w14:textId="77777777" w:rsidTr="002B6309">
        <w:trPr>
          <w:trHeight w:val="930"/>
        </w:trPr>
        <w:tc>
          <w:tcPr>
            <w:tcW w:w="371" w:type="dxa"/>
            <w:tcBorders>
              <w:top w:val="nil"/>
              <w:left w:val="single" w:sz="8" w:space="0" w:color="auto"/>
              <w:bottom w:val="single" w:sz="4" w:space="0" w:color="auto"/>
              <w:right w:val="single" w:sz="8" w:space="0" w:color="auto"/>
            </w:tcBorders>
            <w:shd w:val="clear" w:color="000000" w:fill="FFFFFF"/>
            <w:noWrap/>
            <w:hideMark/>
          </w:tcPr>
          <w:p w14:paraId="56CF888A" w14:textId="77777777" w:rsidR="002B6309" w:rsidRPr="002B6309" w:rsidRDefault="002B6309" w:rsidP="002B6309">
            <w:pPr>
              <w:jc w:val="center"/>
              <w:rPr>
                <w:sz w:val="12"/>
                <w:szCs w:val="12"/>
              </w:rPr>
            </w:pPr>
            <w:r w:rsidRPr="002B6309">
              <w:rPr>
                <w:sz w:val="12"/>
                <w:szCs w:val="12"/>
              </w:rPr>
              <w:t>2.2</w:t>
            </w:r>
          </w:p>
        </w:tc>
        <w:tc>
          <w:tcPr>
            <w:tcW w:w="2079" w:type="dxa"/>
            <w:tcBorders>
              <w:top w:val="nil"/>
              <w:left w:val="nil"/>
              <w:bottom w:val="single" w:sz="4" w:space="0" w:color="auto"/>
              <w:right w:val="single" w:sz="8" w:space="0" w:color="auto"/>
            </w:tcBorders>
            <w:shd w:val="clear" w:color="000000" w:fill="FFFFFF"/>
            <w:hideMark/>
          </w:tcPr>
          <w:p w14:paraId="72B5F969" w14:textId="77777777" w:rsidR="002B6309" w:rsidRPr="002B6309" w:rsidRDefault="002B6309" w:rsidP="002B6309">
            <w:pPr>
              <w:rPr>
                <w:sz w:val="12"/>
                <w:szCs w:val="12"/>
              </w:rPr>
            </w:pPr>
            <w:r w:rsidRPr="002B6309">
              <w:rPr>
                <w:sz w:val="12"/>
                <w:szCs w:val="12"/>
              </w:rPr>
              <w:t>Стоимость инструментов, приспособлений, инвентаря, приборов, лабораторного оборудования и другого имущества, не являющихся амортизируемым имуществом, используемых при водоподготовке (вспомогательные материалы)</w:t>
            </w:r>
          </w:p>
        </w:tc>
        <w:tc>
          <w:tcPr>
            <w:tcW w:w="562" w:type="dxa"/>
            <w:tcBorders>
              <w:top w:val="nil"/>
              <w:left w:val="nil"/>
              <w:bottom w:val="single" w:sz="4" w:space="0" w:color="auto"/>
              <w:right w:val="single" w:sz="8" w:space="0" w:color="auto"/>
            </w:tcBorders>
            <w:shd w:val="clear" w:color="000000" w:fill="FFFFFF"/>
            <w:noWrap/>
            <w:hideMark/>
          </w:tcPr>
          <w:p w14:paraId="4A2E24D5" w14:textId="77777777" w:rsidR="002B6309" w:rsidRPr="002B6309" w:rsidRDefault="002B6309" w:rsidP="002B6309">
            <w:pPr>
              <w:jc w:val="center"/>
              <w:rPr>
                <w:sz w:val="12"/>
                <w:szCs w:val="12"/>
              </w:rPr>
            </w:pPr>
            <w:r w:rsidRPr="002B6309">
              <w:rPr>
                <w:sz w:val="12"/>
                <w:szCs w:val="12"/>
              </w:rPr>
              <w:t>тыс. руб.</w:t>
            </w:r>
          </w:p>
        </w:tc>
        <w:tc>
          <w:tcPr>
            <w:tcW w:w="957" w:type="dxa"/>
            <w:tcBorders>
              <w:top w:val="nil"/>
              <w:left w:val="nil"/>
              <w:bottom w:val="single" w:sz="4" w:space="0" w:color="auto"/>
              <w:right w:val="single" w:sz="8" w:space="0" w:color="auto"/>
            </w:tcBorders>
            <w:shd w:val="clear" w:color="000000" w:fill="FFFFFF"/>
            <w:noWrap/>
            <w:hideMark/>
          </w:tcPr>
          <w:p w14:paraId="6747EA99" w14:textId="77777777" w:rsidR="002B6309" w:rsidRPr="002B6309" w:rsidRDefault="002B6309" w:rsidP="002B6309">
            <w:pPr>
              <w:jc w:val="right"/>
              <w:rPr>
                <w:sz w:val="12"/>
                <w:szCs w:val="12"/>
              </w:rPr>
            </w:pPr>
            <w:r w:rsidRPr="002B6309">
              <w:rPr>
                <w:sz w:val="12"/>
                <w:szCs w:val="12"/>
              </w:rPr>
              <w:t>243,32</w:t>
            </w:r>
          </w:p>
        </w:tc>
        <w:tc>
          <w:tcPr>
            <w:tcW w:w="893" w:type="dxa"/>
            <w:tcBorders>
              <w:top w:val="nil"/>
              <w:left w:val="nil"/>
              <w:bottom w:val="single" w:sz="4" w:space="0" w:color="auto"/>
              <w:right w:val="nil"/>
            </w:tcBorders>
            <w:shd w:val="clear" w:color="000000" w:fill="FFFFFF"/>
            <w:noWrap/>
            <w:hideMark/>
          </w:tcPr>
          <w:p w14:paraId="4CFFED03" w14:textId="77777777" w:rsidR="002B6309" w:rsidRPr="002B6309" w:rsidRDefault="002B6309" w:rsidP="002B6309">
            <w:pPr>
              <w:jc w:val="right"/>
              <w:rPr>
                <w:sz w:val="12"/>
                <w:szCs w:val="12"/>
              </w:rPr>
            </w:pPr>
            <w:r w:rsidRPr="002B6309">
              <w:rPr>
                <w:sz w:val="12"/>
                <w:szCs w:val="12"/>
              </w:rPr>
              <w:t>243,32</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1134687B" w14:textId="77777777" w:rsidR="002B6309" w:rsidRPr="002B6309" w:rsidRDefault="002B6309" w:rsidP="002B6309">
            <w:pPr>
              <w:jc w:val="right"/>
              <w:rPr>
                <w:sz w:val="12"/>
                <w:szCs w:val="12"/>
              </w:rPr>
            </w:pPr>
            <w:r w:rsidRPr="002B6309">
              <w:rPr>
                <w:sz w:val="12"/>
                <w:szCs w:val="12"/>
              </w:rPr>
              <w:t>243,32</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2298E8BD" w14:textId="77777777" w:rsidR="002B6309" w:rsidRPr="002B6309" w:rsidRDefault="002B6309" w:rsidP="002B6309">
            <w:pPr>
              <w:jc w:val="right"/>
              <w:rPr>
                <w:sz w:val="12"/>
                <w:szCs w:val="12"/>
              </w:rPr>
            </w:pPr>
            <w:r w:rsidRPr="002B6309">
              <w:rPr>
                <w:sz w:val="12"/>
                <w:szCs w:val="12"/>
              </w:rPr>
              <w:t>249,08</w:t>
            </w:r>
          </w:p>
        </w:tc>
        <w:tc>
          <w:tcPr>
            <w:tcW w:w="666" w:type="dxa"/>
            <w:tcBorders>
              <w:top w:val="nil"/>
              <w:left w:val="nil"/>
              <w:bottom w:val="single" w:sz="4" w:space="0" w:color="auto"/>
              <w:right w:val="single" w:sz="8" w:space="0" w:color="auto"/>
            </w:tcBorders>
            <w:shd w:val="clear" w:color="000000" w:fill="FFFFFF"/>
            <w:noWrap/>
            <w:hideMark/>
          </w:tcPr>
          <w:p w14:paraId="5F255B06" w14:textId="77777777" w:rsidR="002B6309" w:rsidRPr="002B6309" w:rsidRDefault="002B6309" w:rsidP="002B6309">
            <w:pPr>
              <w:jc w:val="right"/>
              <w:rPr>
                <w:sz w:val="12"/>
                <w:szCs w:val="12"/>
              </w:rPr>
            </w:pPr>
            <w:r w:rsidRPr="002B6309">
              <w:rPr>
                <w:sz w:val="12"/>
                <w:szCs w:val="12"/>
              </w:rPr>
              <w:t>256,45</w:t>
            </w:r>
          </w:p>
        </w:tc>
        <w:tc>
          <w:tcPr>
            <w:tcW w:w="666" w:type="dxa"/>
            <w:tcBorders>
              <w:top w:val="nil"/>
              <w:left w:val="nil"/>
              <w:bottom w:val="single" w:sz="4" w:space="0" w:color="auto"/>
              <w:right w:val="single" w:sz="8" w:space="0" w:color="auto"/>
            </w:tcBorders>
            <w:shd w:val="clear" w:color="000000" w:fill="FFFFFF"/>
            <w:noWrap/>
            <w:hideMark/>
          </w:tcPr>
          <w:p w14:paraId="3721D025" w14:textId="77777777" w:rsidR="002B6309" w:rsidRPr="002B6309" w:rsidRDefault="002B6309" w:rsidP="002B6309">
            <w:pPr>
              <w:jc w:val="right"/>
              <w:rPr>
                <w:sz w:val="12"/>
                <w:szCs w:val="12"/>
              </w:rPr>
            </w:pPr>
            <w:r w:rsidRPr="002B6309">
              <w:rPr>
                <w:sz w:val="12"/>
                <w:szCs w:val="12"/>
              </w:rPr>
              <w:t>264,04</w:t>
            </w:r>
          </w:p>
        </w:tc>
        <w:tc>
          <w:tcPr>
            <w:tcW w:w="666" w:type="dxa"/>
            <w:tcBorders>
              <w:top w:val="nil"/>
              <w:left w:val="nil"/>
              <w:bottom w:val="single" w:sz="4" w:space="0" w:color="auto"/>
              <w:right w:val="single" w:sz="8" w:space="0" w:color="auto"/>
            </w:tcBorders>
            <w:shd w:val="clear" w:color="000000" w:fill="FFFFFF"/>
            <w:noWrap/>
            <w:hideMark/>
          </w:tcPr>
          <w:p w14:paraId="273AE28D" w14:textId="77777777" w:rsidR="002B6309" w:rsidRPr="002B6309" w:rsidRDefault="002B6309" w:rsidP="002B6309">
            <w:pPr>
              <w:jc w:val="right"/>
              <w:rPr>
                <w:sz w:val="12"/>
                <w:szCs w:val="12"/>
              </w:rPr>
            </w:pPr>
            <w:r w:rsidRPr="002B6309">
              <w:rPr>
                <w:sz w:val="12"/>
                <w:szCs w:val="12"/>
              </w:rPr>
              <w:t>271,86</w:t>
            </w:r>
          </w:p>
        </w:tc>
        <w:tc>
          <w:tcPr>
            <w:tcW w:w="666" w:type="dxa"/>
            <w:tcBorders>
              <w:top w:val="nil"/>
              <w:left w:val="nil"/>
              <w:bottom w:val="single" w:sz="4" w:space="0" w:color="auto"/>
              <w:right w:val="single" w:sz="8" w:space="0" w:color="auto"/>
            </w:tcBorders>
            <w:shd w:val="clear" w:color="000000" w:fill="FFFFFF"/>
            <w:noWrap/>
            <w:hideMark/>
          </w:tcPr>
          <w:p w14:paraId="1911FD2A" w14:textId="77777777" w:rsidR="002B6309" w:rsidRPr="002B6309" w:rsidRDefault="002B6309" w:rsidP="002B6309">
            <w:pPr>
              <w:jc w:val="right"/>
              <w:rPr>
                <w:sz w:val="12"/>
                <w:szCs w:val="12"/>
              </w:rPr>
            </w:pPr>
            <w:r w:rsidRPr="002B6309">
              <w:rPr>
                <w:sz w:val="12"/>
                <w:szCs w:val="12"/>
              </w:rPr>
              <w:t>279,90</w:t>
            </w:r>
          </w:p>
        </w:tc>
        <w:tc>
          <w:tcPr>
            <w:tcW w:w="666" w:type="dxa"/>
            <w:tcBorders>
              <w:top w:val="nil"/>
              <w:left w:val="nil"/>
              <w:bottom w:val="single" w:sz="4" w:space="0" w:color="auto"/>
              <w:right w:val="single" w:sz="8" w:space="0" w:color="auto"/>
            </w:tcBorders>
            <w:shd w:val="clear" w:color="000000" w:fill="FFFFFF"/>
            <w:noWrap/>
            <w:hideMark/>
          </w:tcPr>
          <w:p w14:paraId="6229E1BD" w14:textId="77777777" w:rsidR="002B6309" w:rsidRPr="002B6309" w:rsidRDefault="002B6309" w:rsidP="002B6309">
            <w:pPr>
              <w:jc w:val="right"/>
              <w:rPr>
                <w:sz w:val="12"/>
                <w:szCs w:val="12"/>
              </w:rPr>
            </w:pPr>
            <w:r w:rsidRPr="002B6309">
              <w:rPr>
                <w:sz w:val="12"/>
                <w:szCs w:val="12"/>
              </w:rPr>
              <w:t>288,19</w:t>
            </w:r>
          </w:p>
        </w:tc>
        <w:tc>
          <w:tcPr>
            <w:tcW w:w="666" w:type="dxa"/>
            <w:tcBorders>
              <w:top w:val="nil"/>
              <w:left w:val="nil"/>
              <w:bottom w:val="single" w:sz="4" w:space="0" w:color="auto"/>
              <w:right w:val="single" w:sz="8" w:space="0" w:color="auto"/>
            </w:tcBorders>
            <w:shd w:val="clear" w:color="000000" w:fill="FFFFFF"/>
            <w:noWrap/>
            <w:hideMark/>
          </w:tcPr>
          <w:p w14:paraId="7BC5F350" w14:textId="77777777" w:rsidR="002B6309" w:rsidRPr="002B6309" w:rsidRDefault="002B6309" w:rsidP="002B6309">
            <w:pPr>
              <w:jc w:val="right"/>
              <w:rPr>
                <w:sz w:val="12"/>
                <w:szCs w:val="12"/>
              </w:rPr>
            </w:pPr>
            <w:r w:rsidRPr="002B6309">
              <w:rPr>
                <w:sz w:val="12"/>
                <w:szCs w:val="12"/>
              </w:rPr>
              <w:t>296,72</w:t>
            </w:r>
          </w:p>
        </w:tc>
        <w:tc>
          <w:tcPr>
            <w:tcW w:w="666" w:type="dxa"/>
            <w:tcBorders>
              <w:top w:val="nil"/>
              <w:left w:val="nil"/>
              <w:bottom w:val="single" w:sz="4" w:space="0" w:color="auto"/>
              <w:right w:val="single" w:sz="8" w:space="0" w:color="auto"/>
            </w:tcBorders>
            <w:shd w:val="clear" w:color="000000" w:fill="FFFFFF"/>
            <w:noWrap/>
            <w:hideMark/>
          </w:tcPr>
          <w:p w14:paraId="7414343A" w14:textId="77777777" w:rsidR="002B6309" w:rsidRPr="002B6309" w:rsidRDefault="002B6309" w:rsidP="002B6309">
            <w:pPr>
              <w:jc w:val="right"/>
              <w:rPr>
                <w:sz w:val="12"/>
                <w:szCs w:val="12"/>
              </w:rPr>
            </w:pPr>
            <w:r w:rsidRPr="002B6309">
              <w:rPr>
                <w:sz w:val="12"/>
                <w:szCs w:val="12"/>
              </w:rPr>
              <w:t>305,50</w:t>
            </w:r>
          </w:p>
        </w:tc>
        <w:tc>
          <w:tcPr>
            <w:tcW w:w="666" w:type="dxa"/>
            <w:tcBorders>
              <w:top w:val="nil"/>
              <w:left w:val="nil"/>
              <w:bottom w:val="single" w:sz="4" w:space="0" w:color="auto"/>
              <w:right w:val="single" w:sz="8" w:space="0" w:color="auto"/>
            </w:tcBorders>
            <w:shd w:val="clear" w:color="000000" w:fill="FFFFFF"/>
            <w:noWrap/>
            <w:hideMark/>
          </w:tcPr>
          <w:p w14:paraId="46249220" w14:textId="77777777" w:rsidR="002B6309" w:rsidRPr="002B6309" w:rsidRDefault="002B6309" w:rsidP="002B6309">
            <w:pPr>
              <w:jc w:val="right"/>
              <w:rPr>
                <w:sz w:val="12"/>
                <w:szCs w:val="12"/>
              </w:rPr>
            </w:pPr>
            <w:r w:rsidRPr="002B6309">
              <w:rPr>
                <w:sz w:val="12"/>
                <w:szCs w:val="12"/>
              </w:rPr>
              <w:t>314,54</w:t>
            </w:r>
          </w:p>
        </w:tc>
        <w:tc>
          <w:tcPr>
            <w:tcW w:w="666" w:type="dxa"/>
            <w:tcBorders>
              <w:top w:val="nil"/>
              <w:left w:val="nil"/>
              <w:bottom w:val="single" w:sz="4" w:space="0" w:color="auto"/>
              <w:right w:val="single" w:sz="8" w:space="0" w:color="auto"/>
            </w:tcBorders>
            <w:shd w:val="clear" w:color="000000" w:fill="FFFFFF"/>
            <w:noWrap/>
            <w:hideMark/>
          </w:tcPr>
          <w:p w14:paraId="0406B59D" w14:textId="77777777" w:rsidR="002B6309" w:rsidRPr="002B6309" w:rsidRDefault="002B6309" w:rsidP="002B6309">
            <w:pPr>
              <w:jc w:val="right"/>
              <w:rPr>
                <w:sz w:val="12"/>
                <w:szCs w:val="12"/>
              </w:rPr>
            </w:pPr>
            <w:r w:rsidRPr="002B6309">
              <w:rPr>
                <w:sz w:val="12"/>
                <w:szCs w:val="12"/>
              </w:rPr>
              <w:t>323,86</w:t>
            </w:r>
          </w:p>
        </w:tc>
        <w:tc>
          <w:tcPr>
            <w:tcW w:w="666" w:type="dxa"/>
            <w:tcBorders>
              <w:top w:val="nil"/>
              <w:left w:val="nil"/>
              <w:bottom w:val="single" w:sz="4" w:space="0" w:color="auto"/>
              <w:right w:val="single" w:sz="8" w:space="0" w:color="auto"/>
            </w:tcBorders>
            <w:shd w:val="clear" w:color="000000" w:fill="FFFFFF"/>
            <w:noWrap/>
            <w:hideMark/>
          </w:tcPr>
          <w:p w14:paraId="1071EF4D" w14:textId="77777777" w:rsidR="002B6309" w:rsidRPr="002B6309" w:rsidRDefault="002B6309" w:rsidP="002B6309">
            <w:pPr>
              <w:jc w:val="right"/>
              <w:rPr>
                <w:sz w:val="12"/>
                <w:szCs w:val="12"/>
              </w:rPr>
            </w:pPr>
            <w:r w:rsidRPr="002B6309">
              <w:rPr>
                <w:sz w:val="12"/>
                <w:szCs w:val="12"/>
              </w:rPr>
              <w:t>333,44</w:t>
            </w:r>
          </w:p>
        </w:tc>
        <w:tc>
          <w:tcPr>
            <w:tcW w:w="666" w:type="dxa"/>
            <w:tcBorders>
              <w:top w:val="nil"/>
              <w:left w:val="nil"/>
              <w:bottom w:val="single" w:sz="4" w:space="0" w:color="auto"/>
              <w:right w:val="single" w:sz="8" w:space="0" w:color="auto"/>
            </w:tcBorders>
            <w:shd w:val="clear" w:color="000000" w:fill="FFFFFF"/>
            <w:noWrap/>
            <w:hideMark/>
          </w:tcPr>
          <w:p w14:paraId="7DF61757" w14:textId="77777777" w:rsidR="002B6309" w:rsidRPr="002B6309" w:rsidRDefault="002B6309" w:rsidP="002B6309">
            <w:pPr>
              <w:jc w:val="right"/>
              <w:rPr>
                <w:sz w:val="12"/>
                <w:szCs w:val="12"/>
              </w:rPr>
            </w:pPr>
            <w:r w:rsidRPr="002B6309">
              <w:rPr>
                <w:sz w:val="12"/>
                <w:szCs w:val="12"/>
              </w:rPr>
              <w:t>343,31</w:t>
            </w:r>
          </w:p>
        </w:tc>
        <w:tc>
          <w:tcPr>
            <w:tcW w:w="666" w:type="dxa"/>
            <w:tcBorders>
              <w:top w:val="nil"/>
              <w:left w:val="nil"/>
              <w:bottom w:val="single" w:sz="4" w:space="0" w:color="auto"/>
              <w:right w:val="single" w:sz="8" w:space="0" w:color="auto"/>
            </w:tcBorders>
            <w:shd w:val="clear" w:color="000000" w:fill="FFFFFF"/>
            <w:noWrap/>
            <w:hideMark/>
          </w:tcPr>
          <w:p w14:paraId="64EA518D" w14:textId="77777777" w:rsidR="002B6309" w:rsidRPr="002B6309" w:rsidRDefault="002B6309" w:rsidP="002B6309">
            <w:pPr>
              <w:jc w:val="right"/>
              <w:rPr>
                <w:sz w:val="12"/>
                <w:szCs w:val="12"/>
              </w:rPr>
            </w:pPr>
            <w:r w:rsidRPr="002B6309">
              <w:rPr>
                <w:sz w:val="12"/>
                <w:szCs w:val="12"/>
              </w:rPr>
              <w:t>353,47</w:t>
            </w:r>
          </w:p>
        </w:tc>
        <w:tc>
          <w:tcPr>
            <w:tcW w:w="666" w:type="dxa"/>
            <w:tcBorders>
              <w:top w:val="nil"/>
              <w:left w:val="nil"/>
              <w:bottom w:val="single" w:sz="4" w:space="0" w:color="auto"/>
              <w:right w:val="single" w:sz="8" w:space="0" w:color="auto"/>
            </w:tcBorders>
            <w:shd w:val="clear" w:color="000000" w:fill="FFFFFF"/>
            <w:noWrap/>
            <w:hideMark/>
          </w:tcPr>
          <w:p w14:paraId="0C476C43" w14:textId="77777777" w:rsidR="002B6309" w:rsidRPr="002B6309" w:rsidRDefault="002B6309" w:rsidP="002B6309">
            <w:pPr>
              <w:jc w:val="right"/>
              <w:rPr>
                <w:sz w:val="12"/>
                <w:szCs w:val="12"/>
              </w:rPr>
            </w:pPr>
            <w:r w:rsidRPr="002B6309">
              <w:rPr>
                <w:sz w:val="12"/>
                <w:szCs w:val="12"/>
              </w:rPr>
              <w:t>363,94</w:t>
            </w:r>
          </w:p>
        </w:tc>
      </w:tr>
      <w:tr w:rsidR="002B6309" w:rsidRPr="002B6309" w14:paraId="4CB9B4A9" w14:textId="77777777" w:rsidTr="002B6309">
        <w:trPr>
          <w:trHeight w:val="690"/>
        </w:trPr>
        <w:tc>
          <w:tcPr>
            <w:tcW w:w="371" w:type="dxa"/>
            <w:tcBorders>
              <w:top w:val="nil"/>
              <w:left w:val="single" w:sz="8" w:space="0" w:color="auto"/>
              <w:bottom w:val="single" w:sz="4" w:space="0" w:color="auto"/>
              <w:right w:val="single" w:sz="8" w:space="0" w:color="auto"/>
            </w:tcBorders>
            <w:shd w:val="clear" w:color="000000" w:fill="FFFFFF"/>
            <w:noWrap/>
            <w:hideMark/>
          </w:tcPr>
          <w:p w14:paraId="45103B50" w14:textId="77777777" w:rsidR="002B6309" w:rsidRPr="002B6309" w:rsidRDefault="002B6309" w:rsidP="002B6309">
            <w:pPr>
              <w:jc w:val="center"/>
              <w:rPr>
                <w:sz w:val="12"/>
                <w:szCs w:val="12"/>
              </w:rPr>
            </w:pPr>
            <w:r w:rsidRPr="002B6309">
              <w:rPr>
                <w:sz w:val="12"/>
                <w:szCs w:val="12"/>
              </w:rPr>
              <w:t>2.4</w:t>
            </w:r>
          </w:p>
        </w:tc>
        <w:tc>
          <w:tcPr>
            <w:tcW w:w="2079" w:type="dxa"/>
            <w:tcBorders>
              <w:top w:val="nil"/>
              <w:left w:val="nil"/>
              <w:bottom w:val="single" w:sz="4" w:space="0" w:color="auto"/>
              <w:right w:val="single" w:sz="8" w:space="0" w:color="auto"/>
            </w:tcBorders>
            <w:shd w:val="clear" w:color="000000" w:fill="FFFFFF"/>
            <w:hideMark/>
          </w:tcPr>
          <w:p w14:paraId="1AC04F45" w14:textId="77777777" w:rsidR="002B6309" w:rsidRPr="002B6309" w:rsidRDefault="002B6309" w:rsidP="002B6309">
            <w:pPr>
              <w:rPr>
                <w:sz w:val="12"/>
                <w:szCs w:val="12"/>
              </w:rPr>
            </w:pPr>
            <w:r w:rsidRPr="002B6309">
              <w:rPr>
                <w:sz w:val="12"/>
                <w:szCs w:val="12"/>
              </w:rPr>
              <w:t>Стоимость транспортировки и очистки сточных вод, возникающих в процессе водоподготовки</w:t>
            </w:r>
          </w:p>
        </w:tc>
        <w:tc>
          <w:tcPr>
            <w:tcW w:w="562" w:type="dxa"/>
            <w:tcBorders>
              <w:top w:val="nil"/>
              <w:left w:val="nil"/>
              <w:bottom w:val="single" w:sz="4" w:space="0" w:color="auto"/>
              <w:right w:val="single" w:sz="8" w:space="0" w:color="auto"/>
            </w:tcBorders>
            <w:shd w:val="clear" w:color="000000" w:fill="FFFFFF"/>
            <w:noWrap/>
            <w:hideMark/>
          </w:tcPr>
          <w:p w14:paraId="5EADD06C" w14:textId="77777777" w:rsidR="002B6309" w:rsidRPr="002B6309" w:rsidRDefault="002B6309" w:rsidP="002B6309">
            <w:pPr>
              <w:jc w:val="center"/>
              <w:rPr>
                <w:sz w:val="12"/>
                <w:szCs w:val="12"/>
              </w:rPr>
            </w:pPr>
            <w:r w:rsidRPr="002B6309">
              <w:rPr>
                <w:sz w:val="12"/>
                <w:szCs w:val="12"/>
              </w:rPr>
              <w:t>тыс. руб.</w:t>
            </w:r>
          </w:p>
        </w:tc>
        <w:tc>
          <w:tcPr>
            <w:tcW w:w="957" w:type="dxa"/>
            <w:tcBorders>
              <w:top w:val="nil"/>
              <w:left w:val="nil"/>
              <w:bottom w:val="single" w:sz="4" w:space="0" w:color="auto"/>
              <w:right w:val="single" w:sz="8" w:space="0" w:color="auto"/>
            </w:tcBorders>
            <w:shd w:val="clear" w:color="000000" w:fill="FFFFFF"/>
            <w:noWrap/>
            <w:hideMark/>
          </w:tcPr>
          <w:p w14:paraId="4D21AE94" w14:textId="77777777" w:rsidR="002B6309" w:rsidRPr="002B6309" w:rsidRDefault="002B6309" w:rsidP="002B6309">
            <w:pPr>
              <w:jc w:val="right"/>
              <w:rPr>
                <w:sz w:val="12"/>
                <w:szCs w:val="12"/>
              </w:rPr>
            </w:pPr>
            <w:r w:rsidRPr="002B6309">
              <w:rPr>
                <w:sz w:val="12"/>
                <w:szCs w:val="12"/>
              </w:rPr>
              <w:t>0,00</w:t>
            </w:r>
          </w:p>
        </w:tc>
        <w:tc>
          <w:tcPr>
            <w:tcW w:w="893" w:type="dxa"/>
            <w:tcBorders>
              <w:top w:val="nil"/>
              <w:left w:val="nil"/>
              <w:bottom w:val="single" w:sz="4" w:space="0" w:color="auto"/>
              <w:right w:val="nil"/>
            </w:tcBorders>
            <w:shd w:val="clear" w:color="000000" w:fill="FFFFFF"/>
            <w:noWrap/>
            <w:hideMark/>
          </w:tcPr>
          <w:p w14:paraId="20333A76"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68567A69" w14:textId="77777777" w:rsidR="002B6309" w:rsidRPr="002B6309" w:rsidRDefault="002B6309" w:rsidP="002B6309">
            <w:pPr>
              <w:jc w:val="right"/>
              <w:rPr>
                <w:sz w:val="12"/>
                <w:szCs w:val="12"/>
              </w:rPr>
            </w:pPr>
            <w:r w:rsidRPr="002B6309">
              <w:rPr>
                <w:sz w:val="12"/>
                <w:szCs w:val="12"/>
              </w:rPr>
              <w:t>0</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58A2FB2A"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7F8A5F1C"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7A6FA1BD"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279CD782"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470455D7"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0C5DFB1D"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0C77517E"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587E0CF6"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76C4306D"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5F82B77D"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34C613D9"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2DF432B7"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0C4A69E1"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1DCC9696" w14:textId="77777777" w:rsidR="002B6309" w:rsidRPr="002B6309" w:rsidRDefault="002B6309" w:rsidP="002B6309">
            <w:pPr>
              <w:jc w:val="right"/>
              <w:rPr>
                <w:sz w:val="12"/>
                <w:szCs w:val="12"/>
              </w:rPr>
            </w:pPr>
            <w:r w:rsidRPr="002B6309">
              <w:rPr>
                <w:sz w:val="12"/>
                <w:szCs w:val="12"/>
              </w:rPr>
              <w:t>0,00</w:t>
            </w:r>
          </w:p>
        </w:tc>
      </w:tr>
      <w:tr w:rsidR="002B6309" w:rsidRPr="002B6309" w14:paraId="593E4986" w14:textId="77777777" w:rsidTr="002B6309">
        <w:trPr>
          <w:trHeight w:val="435"/>
        </w:trPr>
        <w:tc>
          <w:tcPr>
            <w:tcW w:w="371" w:type="dxa"/>
            <w:tcBorders>
              <w:top w:val="nil"/>
              <w:left w:val="single" w:sz="8" w:space="0" w:color="auto"/>
              <w:bottom w:val="single" w:sz="4" w:space="0" w:color="auto"/>
              <w:right w:val="single" w:sz="8" w:space="0" w:color="auto"/>
            </w:tcBorders>
            <w:shd w:val="clear" w:color="000000" w:fill="FFFFFF"/>
            <w:noWrap/>
            <w:hideMark/>
          </w:tcPr>
          <w:p w14:paraId="0B548BC4" w14:textId="77777777" w:rsidR="002B6309" w:rsidRPr="002B6309" w:rsidRDefault="002B6309" w:rsidP="002B6309">
            <w:pPr>
              <w:jc w:val="center"/>
              <w:rPr>
                <w:sz w:val="12"/>
                <w:szCs w:val="12"/>
              </w:rPr>
            </w:pPr>
            <w:r w:rsidRPr="002B6309">
              <w:rPr>
                <w:sz w:val="12"/>
                <w:szCs w:val="12"/>
              </w:rPr>
              <w:t>2.4.1</w:t>
            </w:r>
          </w:p>
        </w:tc>
        <w:tc>
          <w:tcPr>
            <w:tcW w:w="2079" w:type="dxa"/>
            <w:tcBorders>
              <w:top w:val="nil"/>
              <w:left w:val="nil"/>
              <w:bottom w:val="single" w:sz="4" w:space="0" w:color="auto"/>
              <w:right w:val="single" w:sz="8" w:space="0" w:color="auto"/>
            </w:tcBorders>
            <w:shd w:val="clear" w:color="000000" w:fill="FFFFFF"/>
            <w:hideMark/>
          </w:tcPr>
          <w:p w14:paraId="4582A5E9" w14:textId="77777777" w:rsidR="002B6309" w:rsidRPr="002B6309" w:rsidRDefault="002B6309" w:rsidP="002B6309">
            <w:pPr>
              <w:rPr>
                <w:sz w:val="12"/>
                <w:szCs w:val="12"/>
              </w:rPr>
            </w:pPr>
            <w:r w:rsidRPr="002B6309">
              <w:rPr>
                <w:sz w:val="12"/>
                <w:szCs w:val="12"/>
              </w:rPr>
              <w:t>объем</w:t>
            </w:r>
          </w:p>
        </w:tc>
        <w:tc>
          <w:tcPr>
            <w:tcW w:w="562" w:type="dxa"/>
            <w:tcBorders>
              <w:top w:val="nil"/>
              <w:left w:val="nil"/>
              <w:bottom w:val="single" w:sz="4" w:space="0" w:color="auto"/>
              <w:right w:val="single" w:sz="8" w:space="0" w:color="auto"/>
            </w:tcBorders>
            <w:shd w:val="clear" w:color="000000" w:fill="FFFFFF"/>
            <w:noWrap/>
            <w:hideMark/>
          </w:tcPr>
          <w:p w14:paraId="4023AEF7" w14:textId="77777777" w:rsidR="002B6309" w:rsidRPr="002B6309" w:rsidRDefault="002B6309" w:rsidP="002B6309">
            <w:pPr>
              <w:jc w:val="center"/>
              <w:rPr>
                <w:sz w:val="12"/>
                <w:szCs w:val="12"/>
              </w:rPr>
            </w:pPr>
            <w:r w:rsidRPr="002B6309">
              <w:rPr>
                <w:sz w:val="12"/>
                <w:szCs w:val="12"/>
              </w:rPr>
              <w:t>м3</w:t>
            </w:r>
          </w:p>
        </w:tc>
        <w:tc>
          <w:tcPr>
            <w:tcW w:w="957" w:type="dxa"/>
            <w:tcBorders>
              <w:top w:val="nil"/>
              <w:left w:val="nil"/>
              <w:bottom w:val="single" w:sz="4" w:space="0" w:color="auto"/>
              <w:right w:val="single" w:sz="8" w:space="0" w:color="auto"/>
            </w:tcBorders>
            <w:shd w:val="clear" w:color="000000" w:fill="FFFFFF"/>
            <w:noWrap/>
            <w:hideMark/>
          </w:tcPr>
          <w:p w14:paraId="33FC12F9" w14:textId="77777777" w:rsidR="002B6309" w:rsidRPr="002B6309" w:rsidRDefault="002B6309" w:rsidP="002B6309">
            <w:pPr>
              <w:jc w:val="right"/>
              <w:rPr>
                <w:sz w:val="12"/>
                <w:szCs w:val="12"/>
              </w:rPr>
            </w:pPr>
            <w:r w:rsidRPr="002B6309">
              <w:rPr>
                <w:sz w:val="12"/>
                <w:szCs w:val="12"/>
              </w:rPr>
              <w:t>0,00</w:t>
            </w:r>
          </w:p>
        </w:tc>
        <w:tc>
          <w:tcPr>
            <w:tcW w:w="893" w:type="dxa"/>
            <w:tcBorders>
              <w:top w:val="nil"/>
              <w:left w:val="nil"/>
              <w:bottom w:val="single" w:sz="4" w:space="0" w:color="auto"/>
              <w:right w:val="nil"/>
            </w:tcBorders>
            <w:shd w:val="clear" w:color="000000" w:fill="FFFFFF"/>
            <w:noWrap/>
            <w:hideMark/>
          </w:tcPr>
          <w:p w14:paraId="68709ABE"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42ED6562" w14:textId="77777777" w:rsidR="002B6309" w:rsidRPr="002B6309" w:rsidRDefault="002B6309" w:rsidP="002B6309">
            <w:pPr>
              <w:jc w:val="right"/>
              <w:rPr>
                <w:sz w:val="12"/>
                <w:szCs w:val="12"/>
              </w:rPr>
            </w:pPr>
            <w:r w:rsidRPr="002B6309">
              <w:rPr>
                <w:sz w:val="12"/>
                <w:szCs w:val="12"/>
              </w:rPr>
              <w:t>0</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28572BD5"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33394BF1"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382333EB"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398B9045"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3A2A6F00"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08F114DE"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23BA2F2A"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38B01FAC"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57BBD2EA"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5B973525"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52DEB9FC"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4591E7D1"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09770CA7"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372D2056" w14:textId="77777777" w:rsidR="002B6309" w:rsidRPr="002B6309" w:rsidRDefault="002B6309" w:rsidP="002B6309">
            <w:pPr>
              <w:jc w:val="right"/>
              <w:rPr>
                <w:sz w:val="12"/>
                <w:szCs w:val="12"/>
              </w:rPr>
            </w:pPr>
            <w:r w:rsidRPr="002B6309">
              <w:rPr>
                <w:sz w:val="12"/>
                <w:szCs w:val="12"/>
              </w:rPr>
              <w:t>0,00</w:t>
            </w:r>
          </w:p>
        </w:tc>
      </w:tr>
      <w:tr w:rsidR="002B6309" w:rsidRPr="002B6309" w14:paraId="1D9B0DF9" w14:textId="77777777" w:rsidTr="002B6309">
        <w:trPr>
          <w:trHeight w:val="360"/>
        </w:trPr>
        <w:tc>
          <w:tcPr>
            <w:tcW w:w="371" w:type="dxa"/>
            <w:tcBorders>
              <w:top w:val="nil"/>
              <w:left w:val="single" w:sz="8" w:space="0" w:color="auto"/>
              <w:bottom w:val="single" w:sz="4" w:space="0" w:color="auto"/>
              <w:right w:val="single" w:sz="8" w:space="0" w:color="auto"/>
            </w:tcBorders>
            <w:shd w:val="clear" w:color="000000" w:fill="FFFFFF"/>
            <w:noWrap/>
            <w:hideMark/>
          </w:tcPr>
          <w:p w14:paraId="4597820E" w14:textId="77777777" w:rsidR="002B6309" w:rsidRPr="002B6309" w:rsidRDefault="002B6309" w:rsidP="002B6309">
            <w:pPr>
              <w:jc w:val="center"/>
              <w:rPr>
                <w:sz w:val="12"/>
                <w:szCs w:val="12"/>
              </w:rPr>
            </w:pPr>
            <w:r w:rsidRPr="002B6309">
              <w:rPr>
                <w:sz w:val="12"/>
                <w:szCs w:val="12"/>
              </w:rPr>
              <w:t>2.4.2</w:t>
            </w:r>
          </w:p>
        </w:tc>
        <w:tc>
          <w:tcPr>
            <w:tcW w:w="2079" w:type="dxa"/>
            <w:tcBorders>
              <w:top w:val="nil"/>
              <w:left w:val="nil"/>
              <w:bottom w:val="single" w:sz="4" w:space="0" w:color="auto"/>
              <w:right w:val="single" w:sz="8" w:space="0" w:color="auto"/>
            </w:tcBorders>
            <w:shd w:val="clear" w:color="000000" w:fill="FFFFFF"/>
            <w:hideMark/>
          </w:tcPr>
          <w:p w14:paraId="60652DE6" w14:textId="77777777" w:rsidR="002B6309" w:rsidRPr="002B6309" w:rsidRDefault="002B6309" w:rsidP="002B6309">
            <w:pPr>
              <w:rPr>
                <w:sz w:val="12"/>
                <w:szCs w:val="12"/>
              </w:rPr>
            </w:pPr>
            <w:r w:rsidRPr="002B6309">
              <w:rPr>
                <w:sz w:val="12"/>
                <w:szCs w:val="12"/>
              </w:rPr>
              <w:t>цена</w:t>
            </w:r>
          </w:p>
        </w:tc>
        <w:tc>
          <w:tcPr>
            <w:tcW w:w="562" w:type="dxa"/>
            <w:tcBorders>
              <w:top w:val="nil"/>
              <w:left w:val="nil"/>
              <w:bottom w:val="single" w:sz="4" w:space="0" w:color="auto"/>
              <w:right w:val="single" w:sz="8" w:space="0" w:color="auto"/>
            </w:tcBorders>
            <w:shd w:val="clear" w:color="000000" w:fill="FFFFFF"/>
            <w:noWrap/>
            <w:hideMark/>
          </w:tcPr>
          <w:p w14:paraId="249EB017" w14:textId="77777777" w:rsidR="002B6309" w:rsidRPr="002B6309" w:rsidRDefault="002B6309" w:rsidP="002B6309">
            <w:pPr>
              <w:jc w:val="center"/>
              <w:rPr>
                <w:sz w:val="12"/>
                <w:szCs w:val="12"/>
              </w:rPr>
            </w:pPr>
            <w:r w:rsidRPr="002B6309">
              <w:rPr>
                <w:sz w:val="12"/>
                <w:szCs w:val="12"/>
              </w:rPr>
              <w:t>руб./м3</w:t>
            </w:r>
          </w:p>
        </w:tc>
        <w:tc>
          <w:tcPr>
            <w:tcW w:w="957" w:type="dxa"/>
            <w:tcBorders>
              <w:top w:val="nil"/>
              <w:left w:val="nil"/>
              <w:bottom w:val="single" w:sz="4" w:space="0" w:color="auto"/>
              <w:right w:val="single" w:sz="8" w:space="0" w:color="auto"/>
            </w:tcBorders>
            <w:shd w:val="clear" w:color="000000" w:fill="FFFFFF"/>
            <w:noWrap/>
            <w:hideMark/>
          </w:tcPr>
          <w:p w14:paraId="76D62C88" w14:textId="77777777" w:rsidR="002B6309" w:rsidRPr="002B6309" w:rsidRDefault="002B6309" w:rsidP="002B6309">
            <w:pPr>
              <w:jc w:val="right"/>
              <w:rPr>
                <w:sz w:val="12"/>
                <w:szCs w:val="12"/>
              </w:rPr>
            </w:pPr>
            <w:r w:rsidRPr="002B6309">
              <w:rPr>
                <w:sz w:val="12"/>
                <w:szCs w:val="12"/>
              </w:rPr>
              <w:t>0,00</w:t>
            </w:r>
          </w:p>
        </w:tc>
        <w:tc>
          <w:tcPr>
            <w:tcW w:w="893" w:type="dxa"/>
            <w:tcBorders>
              <w:top w:val="nil"/>
              <w:left w:val="nil"/>
              <w:bottom w:val="single" w:sz="4" w:space="0" w:color="auto"/>
              <w:right w:val="nil"/>
            </w:tcBorders>
            <w:shd w:val="clear" w:color="000000" w:fill="FFFFFF"/>
            <w:noWrap/>
            <w:hideMark/>
          </w:tcPr>
          <w:p w14:paraId="117756DE"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2A4C470F" w14:textId="77777777" w:rsidR="002B6309" w:rsidRPr="002B6309" w:rsidRDefault="002B6309" w:rsidP="002B6309">
            <w:pPr>
              <w:jc w:val="right"/>
              <w:rPr>
                <w:sz w:val="12"/>
                <w:szCs w:val="12"/>
              </w:rPr>
            </w:pPr>
            <w:r w:rsidRPr="002B6309">
              <w:rPr>
                <w:sz w:val="12"/>
                <w:szCs w:val="12"/>
              </w:rPr>
              <w:t>0</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4B4EDE12"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2BAA274A"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39B2180D"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00518038"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51B0A17C"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002FF449"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4ABB350A"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0AEE9408"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7DB1BF22"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26FE7F74"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0C6C419C"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301DC78D"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017D49D0"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3E855F05" w14:textId="77777777" w:rsidR="002B6309" w:rsidRPr="002B6309" w:rsidRDefault="002B6309" w:rsidP="002B6309">
            <w:pPr>
              <w:jc w:val="right"/>
              <w:rPr>
                <w:sz w:val="12"/>
                <w:szCs w:val="12"/>
              </w:rPr>
            </w:pPr>
            <w:r w:rsidRPr="002B6309">
              <w:rPr>
                <w:sz w:val="12"/>
                <w:szCs w:val="12"/>
              </w:rPr>
              <w:t>0,00</w:t>
            </w:r>
          </w:p>
        </w:tc>
      </w:tr>
      <w:tr w:rsidR="002B6309" w:rsidRPr="002B6309" w14:paraId="53156B2D" w14:textId="77777777" w:rsidTr="002B6309">
        <w:trPr>
          <w:trHeight w:val="615"/>
        </w:trPr>
        <w:tc>
          <w:tcPr>
            <w:tcW w:w="371" w:type="dxa"/>
            <w:tcBorders>
              <w:top w:val="nil"/>
              <w:left w:val="single" w:sz="8" w:space="0" w:color="auto"/>
              <w:bottom w:val="single" w:sz="4" w:space="0" w:color="auto"/>
              <w:right w:val="single" w:sz="8" w:space="0" w:color="auto"/>
            </w:tcBorders>
            <w:shd w:val="clear" w:color="000000" w:fill="FFFFFF"/>
            <w:noWrap/>
            <w:hideMark/>
          </w:tcPr>
          <w:p w14:paraId="6073CF83" w14:textId="77777777" w:rsidR="002B6309" w:rsidRPr="002B6309" w:rsidRDefault="002B6309" w:rsidP="002B6309">
            <w:pPr>
              <w:jc w:val="center"/>
              <w:rPr>
                <w:sz w:val="12"/>
                <w:szCs w:val="12"/>
              </w:rPr>
            </w:pPr>
            <w:r w:rsidRPr="002B6309">
              <w:rPr>
                <w:sz w:val="12"/>
                <w:szCs w:val="12"/>
              </w:rPr>
              <w:t>2.5</w:t>
            </w:r>
          </w:p>
        </w:tc>
        <w:tc>
          <w:tcPr>
            <w:tcW w:w="2079" w:type="dxa"/>
            <w:tcBorders>
              <w:top w:val="nil"/>
              <w:left w:val="nil"/>
              <w:bottom w:val="single" w:sz="4" w:space="0" w:color="auto"/>
              <w:right w:val="single" w:sz="8" w:space="0" w:color="auto"/>
            </w:tcBorders>
            <w:shd w:val="clear" w:color="000000" w:fill="FFFFFF"/>
            <w:hideMark/>
          </w:tcPr>
          <w:p w14:paraId="55ECCE6C" w14:textId="77777777" w:rsidR="002B6309" w:rsidRPr="002B6309" w:rsidRDefault="002B6309" w:rsidP="002B6309">
            <w:pPr>
              <w:rPr>
                <w:sz w:val="12"/>
                <w:szCs w:val="12"/>
              </w:rPr>
            </w:pPr>
            <w:r w:rsidRPr="002B6309">
              <w:rPr>
                <w:sz w:val="12"/>
                <w:szCs w:val="12"/>
              </w:rPr>
              <w:t>Расходы на оплату труда персонала, участвующего в процессе водоподготовки и отчисления с заработной платы</w:t>
            </w:r>
          </w:p>
        </w:tc>
        <w:tc>
          <w:tcPr>
            <w:tcW w:w="562" w:type="dxa"/>
            <w:tcBorders>
              <w:top w:val="nil"/>
              <w:left w:val="nil"/>
              <w:bottom w:val="single" w:sz="4" w:space="0" w:color="auto"/>
              <w:right w:val="single" w:sz="8" w:space="0" w:color="auto"/>
            </w:tcBorders>
            <w:shd w:val="clear" w:color="000000" w:fill="FFFFFF"/>
            <w:noWrap/>
            <w:hideMark/>
          </w:tcPr>
          <w:p w14:paraId="78B7EC68" w14:textId="77777777" w:rsidR="002B6309" w:rsidRPr="002B6309" w:rsidRDefault="002B6309" w:rsidP="002B6309">
            <w:pPr>
              <w:jc w:val="center"/>
              <w:rPr>
                <w:sz w:val="12"/>
                <w:szCs w:val="12"/>
              </w:rPr>
            </w:pPr>
            <w:r w:rsidRPr="002B6309">
              <w:rPr>
                <w:sz w:val="12"/>
                <w:szCs w:val="12"/>
              </w:rPr>
              <w:t>тыс. руб.</w:t>
            </w:r>
          </w:p>
        </w:tc>
        <w:tc>
          <w:tcPr>
            <w:tcW w:w="957" w:type="dxa"/>
            <w:tcBorders>
              <w:top w:val="nil"/>
              <w:left w:val="nil"/>
              <w:bottom w:val="single" w:sz="4" w:space="0" w:color="auto"/>
              <w:right w:val="single" w:sz="8" w:space="0" w:color="auto"/>
            </w:tcBorders>
            <w:shd w:val="clear" w:color="000000" w:fill="FFFFFF"/>
            <w:noWrap/>
            <w:hideMark/>
          </w:tcPr>
          <w:p w14:paraId="42F5568E" w14:textId="77777777" w:rsidR="002B6309" w:rsidRPr="002B6309" w:rsidRDefault="002B6309" w:rsidP="002B6309">
            <w:pPr>
              <w:jc w:val="right"/>
              <w:rPr>
                <w:sz w:val="12"/>
                <w:szCs w:val="12"/>
              </w:rPr>
            </w:pPr>
            <w:r w:rsidRPr="002B6309">
              <w:rPr>
                <w:sz w:val="12"/>
                <w:szCs w:val="12"/>
              </w:rPr>
              <w:t>2184,06</w:t>
            </w:r>
          </w:p>
        </w:tc>
        <w:tc>
          <w:tcPr>
            <w:tcW w:w="893" w:type="dxa"/>
            <w:tcBorders>
              <w:top w:val="nil"/>
              <w:left w:val="nil"/>
              <w:bottom w:val="single" w:sz="4" w:space="0" w:color="auto"/>
              <w:right w:val="nil"/>
            </w:tcBorders>
            <w:shd w:val="clear" w:color="000000" w:fill="FFFFFF"/>
            <w:noWrap/>
            <w:hideMark/>
          </w:tcPr>
          <w:p w14:paraId="59065A54" w14:textId="77777777" w:rsidR="002B6309" w:rsidRPr="002B6309" w:rsidRDefault="002B6309" w:rsidP="002B6309">
            <w:pPr>
              <w:jc w:val="right"/>
              <w:rPr>
                <w:sz w:val="12"/>
                <w:szCs w:val="12"/>
              </w:rPr>
            </w:pPr>
            <w:r w:rsidRPr="002B6309">
              <w:rPr>
                <w:sz w:val="12"/>
                <w:szCs w:val="12"/>
              </w:rPr>
              <w:t>2184,06</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63C43310" w14:textId="77777777" w:rsidR="002B6309" w:rsidRPr="002B6309" w:rsidRDefault="002B6309" w:rsidP="002B6309">
            <w:pPr>
              <w:jc w:val="right"/>
              <w:rPr>
                <w:sz w:val="12"/>
                <w:szCs w:val="12"/>
              </w:rPr>
            </w:pPr>
            <w:r w:rsidRPr="002B6309">
              <w:rPr>
                <w:sz w:val="12"/>
                <w:szCs w:val="12"/>
              </w:rPr>
              <w:t>2184,06</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78E7D1E3" w14:textId="77777777" w:rsidR="002B6309" w:rsidRPr="002B6309" w:rsidRDefault="002B6309" w:rsidP="002B6309">
            <w:pPr>
              <w:jc w:val="right"/>
              <w:rPr>
                <w:sz w:val="12"/>
                <w:szCs w:val="12"/>
              </w:rPr>
            </w:pPr>
            <w:r w:rsidRPr="002B6309">
              <w:rPr>
                <w:sz w:val="12"/>
                <w:szCs w:val="12"/>
              </w:rPr>
              <w:t>2235,74</w:t>
            </w:r>
          </w:p>
        </w:tc>
        <w:tc>
          <w:tcPr>
            <w:tcW w:w="666" w:type="dxa"/>
            <w:tcBorders>
              <w:top w:val="nil"/>
              <w:left w:val="nil"/>
              <w:bottom w:val="single" w:sz="4" w:space="0" w:color="auto"/>
              <w:right w:val="single" w:sz="8" w:space="0" w:color="auto"/>
            </w:tcBorders>
            <w:shd w:val="clear" w:color="000000" w:fill="FFFFFF"/>
            <w:noWrap/>
            <w:hideMark/>
          </w:tcPr>
          <w:p w14:paraId="706BF2F0" w14:textId="77777777" w:rsidR="002B6309" w:rsidRPr="002B6309" w:rsidRDefault="002B6309" w:rsidP="002B6309">
            <w:pPr>
              <w:jc w:val="right"/>
              <w:rPr>
                <w:sz w:val="12"/>
                <w:szCs w:val="12"/>
              </w:rPr>
            </w:pPr>
            <w:r w:rsidRPr="002B6309">
              <w:rPr>
                <w:sz w:val="12"/>
                <w:szCs w:val="12"/>
              </w:rPr>
              <w:t>2301,91</w:t>
            </w:r>
          </w:p>
        </w:tc>
        <w:tc>
          <w:tcPr>
            <w:tcW w:w="666" w:type="dxa"/>
            <w:tcBorders>
              <w:top w:val="nil"/>
              <w:left w:val="nil"/>
              <w:bottom w:val="single" w:sz="4" w:space="0" w:color="auto"/>
              <w:right w:val="single" w:sz="8" w:space="0" w:color="auto"/>
            </w:tcBorders>
            <w:shd w:val="clear" w:color="000000" w:fill="FFFFFF"/>
            <w:noWrap/>
            <w:hideMark/>
          </w:tcPr>
          <w:p w14:paraId="7853DC97" w14:textId="77777777" w:rsidR="002B6309" w:rsidRPr="002B6309" w:rsidRDefault="002B6309" w:rsidP="002B6309">
            <w:pPr>
              <w:jc w:val="right"/>
              <w:rPr>
                <w:sz w:val="12"/>
                <w:szCs w:val="12"/>
              </w:rPr>
            </w:pPr>
            <w:r w:rsidRPr="002B6309">
              <w:rPr>
                <w:sz w:val="12"/>
                <w:szCs w:val="12"/>
              </w:rPr>
              <w:t>2370,05</w:t>
            </w:r>
          </w:p>
        </w:tc>
        <w:tc>
          <w:tcPr>
            <w:tcW w:w="666" w:type="dxa"/>
            <w:tcBorders>
              <w:top w:val="nil"/>
              <w:left w:val="nil"/>
              <w:bottom w:val="single" w:sz="4" w:space="0" w:color="auto"/>
              <w:right w:val="single" w:sz="8" w:space="0" w:color="auto"/>
            </w:tcBorders>
            <w:shd w:val="clear" w:color="000000" w:fill="FFFFFF"/>
            <w:noWrap/>
            <w:hideMark/>
          </w:tcPr>
          <w:p w14:paraId="4442935A" w14:textId="77777777" w:rsidR="002B6309" w:rsidRPr="002B6309" w:rsidRDefault="002B6309" w:rsidP="002B6309">
            <w:pPr>
              <w:jc w:val="right"/>
              <w:rPr>
                <w:sz w:val="12"/>
                <w:szCs w:val="12"/>
              </w:rPr>
            </w:pPr>
            <w:r w:rsidRPr="002B6309">
              <w:rPr>
                <w:sz w:val="12"/>
                <w:szCs w:val="12"/>
              </w:rPr>
              <w:t>2440,20</w:t>
            </w:r>
          </w:p>
        </w:tc>
        <w:tc>
          <w:tcPr>
            <w:tcW w:w="666" w:type="dxa"/>
            <w:tcBorders>
              <w:top w:val="nil"/>
              <w:left w:val="nil"/>
              <w:bottom w:val="single" w:sz="4" w:space="0" w:color="auto"/>
              <w:right w:val="single" w:sz="8" w:space="0" w:color="auto"/>
            </w:tcBorders>
            <w:shd w:val="clear" w:color="000000" w:fill="FFFFFF"/>
            <w:noWrap/>
            <w:hideMark/>
          </w:tcPr>
          <w:p w14:paraId="491BBF55" w14:textId="77777777" w:rsidR="002B6309" w:rsidRPr="002B6309" w:rsidRDefault="002B6309" w:rsidP="002B6309">
            <w:pPr>
              <w:jc w:val="right"/>
              <w:rPr>
                <w:sz w:val="12"/>
                <w:szCs w:val="12"/>
              </w:rPr>
            </w:pPr>
            <w:r w:rsidRPr="002B6309">
              <w:rPr>
                <w:sz w:val="12"/>
                <w:szCs w:val="12"/>
              </w:rPr>
              <w:t>2512,43</w:t>
            </w:r>
          </w:p>
        </w:tc>
        <w:tc>
          <w:tcPr>
            <w:tcW w:w="666" w:type="dxa"/>
            <w:tcBorders>
              <w:top w:val="nil"/>
              <w:left w:val="nil"/>
              <w:bottom w:val="single" w:sz="4" w:space="0" w:color="auto"/>
              <w:right w:val="single" w:sz="8" w:space="0" w:color="auto"/>
            </w:tcBorders>
            <w:shd w:val="clear" w:color="000000" w:fill="FFFFFF"/>
            <w:noWrap/>
            <w:hideMark/>
          </w:tcPr>
          <w:p w14:paraId="4887FF56" w14:textId="77777777" w:rsidR="002B6309" w:rsidRPr="002B6309" w:rsidRDefault="002B6309" w:rsidP="002B6309">
            <w:pPr>
              <w:jc w:val="right"/>
              <w:rPr>
                <w:sz w:val="12"/>
                <w:szCs w:val="12"/>
              </w:rPr>
            </w:pPr>
            <w:r w:rsidRPr="002B6309">
              <w:rPr>
                <w:sz w:val="12"/>
                <w:szCs w:val="12"/>
              </w:rPr>
              <w:t>2586,80</w:t>
            </w:r>
          </w:p>
        </w:tc>
        <w:tc>
          <w:tcPr>
            <w:tcW w:w="666" w:type="dxa"/>
            <w:tcBorders>
              <w:top w:val="nil"/>
              <w:left w:val="nil"/>
              <w:bottom w:val="single" w:sz="4" w:space="0" w:color="auto"/>
              <w:right w:val="single" w:sz="8" w:space="0" w:color="auto"/>
            </w:tcBorders>
            <w:shd w:val="clear" w:color="000000" w:fill="FFFFFF"/>
            <w:noWrap/>
            <w:hideMark/>
          </w:tcPr>
          <w:p w14:paraId="245B6FD1" w14:textId="77777777" w:rsidR="002B6309" w:rsidRPr="002B6309" w:rsidRDefault="002B6309" w:rsidP="002B6309">
            <w:pPr>
              <w:jc w:val="right"/>
              <w:rPr>
                <w:sz w:val="12"/>
                <w:szCs w:val="12"/>
              </w:rPr>
            </w:pPr>
            <w:r w:rsidRPr="002B6309">
              <w:rPr>
                <w:sz w:val="12"/>
                <w:szCs w:val="12"/>
              </w:rPr>
              <w:t>2663,37</w:t>
            </w:r>
          </w:p>
        </w:tc>
        <w:tc>
          <w:tcPr>
            <w:tcW w:w="666" w:type="dxa"/>
            <w:tcBorders>
              <w:top w:val="nil"/>
              <w:left w:val="nil"/>
              <w:bottom w:val="single" w:sz="4" w:space="0" w:color="auto"/>
              <w:right w:val="single" w:sz="8" w:space="0" w:color="auto"/>
            </w:tcBorders>
            <w:shd w:val="clear" w:color="000000" w:fill="FFFFFF"/>
            <w:noWrap/>
            <w:hideMark/>
          </w:tcPr>
          <w:p w14:paraId="62DD7C24" w14:textId="77777777" w:rsidR="002B6309" w:rsidRPr="002B6309" w:rsidRDefault="002B6309" w:rsidP="002B6309">
            <w:pPr>
              <w:jc w:val="right"/>
              <w:rPr>
                <w:sz w:val="12"/>
                <w:szCs w:val="12"/>
              </w:rPr>
            </w:pPr>
            <w:r w:rsidRPr="002B6309">
              <w:rPr>
                <w:sz w:val="12"/>
                <w:szCs w:val="12"/>
              </w:rPr>
              <w:t>2742,21</w:t>
            </w:r>
          </w:p>
        </w:tc>
        <w:tc>
          <w:tcPr>
            <w:tcW w:w="666" w:type="dxa"/>
            <w:tcBorders>
              <w:top w:val="nil"/>
              <w:left w:val="nil"/>
              <w:bottom w:val="single" w:sz="4" w:space="0" w:color="auto"/>
              <w:right w:val="single" w:sz="8" w:space="0" w:color="auto"/>
            </w:tcBorders>
            <w:shd w:val="clear" w:color="000000" w:fill="FFFFFF"/>
            <w:noWrap/>
            <w:hideMark/>
          </w:tcPr>
          <w:p w14:paraId="65F05B66" w14:textId="77777777" w:rsidR="002B6309" w:rsidRPr="002B6309" w:rsidRDefault="002B6309" w:rsidP="002B6309">
            <w:pPr>
              <w:jc w:val="right"/>
              <w:rPr>
                <w:sz w:val="12"/>
                <w:szCs w:val="12"/>
              </w:rPr>
            </w:pPr>
            <w:r w:rsidRPr="002B6309">
              <w:rPr>
                <w:sz w:val="12"/>
                <w:szCs w:val="12"/>
              </w:rPr>
              <w:t>2823,38</w:t>
            </w:r>
          </w:p>
        </w:tc>
        <w:tc>
          <w:tcPr>
            <w:tcW w:w="666" w:type="dxa"/>
            <w:tcBorders>
              <w:top w:val="nil"/>
              <w:left w:val="nil"/>
              <w:bottom w:val="single" w:sz="4" w:space="0" w:color="auto"/>
              <w:right w:val="single" w:sz="8" w:space="0" w:color="auto"/>
            </w:tcBorders>
            <w:shd w:val="clear" w:color="000000" w:fill="FFFFFF"/>
            <w:noWrap/>
            <w:hideMark/>
          </w:tcPr>
          <w:p w14:paraId="50EF4E97" w14:textId="77777777" w:rsidR="002B6309" w:rsidRPr="002B6309" w:rsidRDefault="002B6309" w:rsidP="002B6309">
            <w:pPr>
              <w:jc w:val="right"/>
              <w:rPr>
                <w:sz w:val="12"/>
                <w:szCs w:val="12"/>
              </w:rPr>
            </w:pPr>
            <w:r w:rsidRPr="002B6309">
              <w:rPr>
                <w:sz w:val="12"/>
                <w:szCs w:val="12"/>
              </w:rPr>
              <w:t>2906,95</w:t>
            </w:r>
          </w:p>
        </w:tc>
        <w:tc>
          <w:tcPr>
            <w:tcW w:w="666" w:type="dxa"/>
            <w:tcBorders>
              <w:top w:val="nil"/>
              <w:left w:val="nil"/>
              <w:bottom w:val="single" w:sz="4" w:space="0" w:color="auto"/>
              <w:right w:val="single" w:sz="8" w:space="0" w:color="auto"/>
            </w:tcBorders>
            <w:shd w:val="clear" w:color="000000" w:fill="FFFFFF"/>
            <w:noWrap/>
            <w:hideMark/>
          </w:tcPr>
          <w:p w14:paraId="07A6DE56" w14:textId="77777777" w:rsidR="002B6309" w:rsidRPr="002B6309" w:rsidRDefault="002B6309" w:rsidP="002B6309">
            <w:pPr>
              <w:jc w:val="right"/>
              <w:rPr>
                <w:sz w:val="12"/>
                <w:szCs w:val="12"/>
              </w:rPr>
            </w:pPr>
            <w:r w:rsidRPr="002B6309">
              <w:rPr>
                <w:sz w:val="12"/>
                <w:szCs w:val="12"/>
              </w:rPr>
              <w:t>2992,99</w:t>
            </w:r>
          </w:p>
        </w:tc>
        <w:tc>
          <w:tcPr>
            <w:tcW w:w="666" w:type="dxa"/>
            <w:tcBorders>
              <w:top w:val="nil"/>
              <w:left w:val="nil"/>
              <w:bottom w:val="single" w:sz="4" w:space="0" w:color="auto"/>
              <w:right w:val="single" w:sz="8" w:space="0" w:color="auto"/>
            </w:tcBorders>
            <w:shd w:val="clear" w:color="000000" w:fill="FFFFFF"/>
            <w:noWrap/>
            <w:hideMark/>
          </w:tcPr>
          <w:p w14:paraId="27AC36CD" w14:textId="77777777" w:rsidR="002B6309" w:rsidRPr="002B6309" w:rsidRDefault="002B6309" w:rsidP="002B6309">
            <w:pPr>
              <w:jc w:val="right"/>
              <w:rPr>
                <w:sz w:val="12"/>
                <w:szCs w:val="12"/>
              </w:rPr>
            </w:pPr>
            <w:r w:rsidRPr="002B6309">
              <w:rPr>
                <w:sz w:val="12"/>
                <w:szCs w:val="12"/>
              </w:rPr>
              <w:t>3081,59</w:t>
            </w:r>
          </w:p>
        </w:tc>
        <w:tc>
          <w:tcPr>
            <w:tcW w:w="666" w:type="dxa"/>
            <w:tcBorders>
              <w:top w:val="nil"/>
              <w:left w:val="nil"/>
              <w:bottom w:val="single" w:sz="4" w:space="0" w:color="auto"/>
              <w:right w:val="single" w:sz="8" w:space="0" w:color="auto"/>
            </w:tcBorders>
            <w:shd w:val="clear" w:color="000000" w:fill="FFFFFF"/>
            <w:noWrap/>
            <w:hideMark/>
          </w:tcPr>
          <w:p w14:paraId="14BF1ABC" w14:textId="77777777" w:rsidR="002B6309" w:rsidRPr="002B6309" w:rsidRDefault="002B6309" w:rsidP="002B6309">
            <w:pPr>
              <w:jc w:val="right"/>
              <w:rPr>
                <w:sz w:val="12"/>
                <w:szCs w:val="12"/>
              </w:rPr>
            </w:pPr>
            <w:r w:rsidRPr="002B6309">
              <w:rPr>
                <w:sz w:val="12"/>
                <w:szCs w:val="12"/>
              </w:rPr>
              <w:t>3172,80</w:t>
            </w:r>
          </w:p>
        </w:tc>
        <w:tc>
          <w:tcPr>
            <w:tcW w:w="666" w:type="dxa"/>
            <w:tcBorders>
              <w:top w:val="nil"/>
              <w:left w:val="nil"/>
              <w:bottom w:val="single" w:sz="4" w:space="0" w:color="auto"/>
              <w:right w:val="single" w:sz="8" w:space="0" w:color="auto"/>
            </w:tcBorders>
            <w:shd w:val="clear" w:color="000000" w:fill="FFFFFF"/>
            <w:noWrap/>
            <w:hideMark/>
          </w:tcPr>
          <w:p w14:paraId="027163FC" w14:textId="77777777" w:rsidR="002B6309" w:rsidRPr="002B6309" w:rsidRDefault="002B6309" w:rsidP="002B6309">
            <w:pPr>
              <w:jc w:val="right"/>
              <w:rPr>
                <w:sz w:val="12"/>
                <w:szCs w:val="12"/>
              </w:rPr>
            </w:pPr>
            <w:r w:rsidRPr="002B6309">
              <w:rPr>
                <w:sz w:val="12"/>
                <w:szCs w:val="12"/>
              </w:rPr>
              <w:t>3266,72</w:t>
            </w:r>
          </w:p>
        </w:tc>
      </w:tr>
      <w:tr w:rsidR="002B6309" w:rsidRPr="002B6309" w14:paraId="1FDD9AE7" w14:textId="77777777" w:rsidTr="002B6309">
        <w:trPr>
          <w:trHeight w:val="495"/>
        </w:trPr>
        <w:tc>
          <w:tcPr>
            <w:tcW w:w="371" w:type="dxa"/>
            <w:tcBorders>
              <w:top w:val="nil"/>
              <w:left w:val="single" w:sz="8" w:space="0" w:color="auto"/>
              <w:bottom w:val="single" w:sz="4" w:space="0" w:color="auto"/>
              <w:right w:val="single" w:sz="8" w:space="0" w:color="auto"/>
            </w:tcBorders>
            <w:shd w:val="clear" w:color="000000" w:fill="FFFFFF"/>
            <w:noWrap/>
            <w:hideMark/>
          </w:tcPr>
          <w:p w14:paraId="77BD72C4" w14:textId="77777777" w:rsidR="002B6309" w:rsidRPr="002B6309" w:rsidRDefault="002B6309" w:rsidP="002B6309">
            <w:pPr>
              <w:jc w:val="center"/>
              <w:rPr>
                <w:sz w:val="12"/>
                <w:szCs w:val="12"/>
              </w:rPr>
            </w:pPr>
            <w:r w:rsidRPr="002B6309">
              <w:rPr>
                <w:sz w:val="12"/>
                <w:szCs w:val="12"/>
              </w:rPr>
              <w:t> </w:t>
            </w:r>
          </w:p>
        </w:tc>
        <w:tc>
          <w:tcPr>
            <w:tcW w:w="2079" w:type="dxa"/>
            <w:tcBorders>
              <w:top w:val="nil"/>
              <w:left w:val="nil"/>
              <w:bottom w:val="single" w:sz="4" w:space="0" w:color="auto"/>
              <w:right w:val="single" w:sz="8" w:space="0" w:color="auto"/>
            </w:tcBorders>
            <w:shd w:val="clear" w:color="000000" w:fill="FFFFFF"/>
            <w:hideMark/>
          </w:tcPr>
          <w:p w14:paraId="39E8BCBE" w14:textId="77777777" w:rsidR="002B6309" w:rsidRPr="002B6309" w:rsidRDefault="002B6309" w:rsidP="002B6309">
            <w:pPr>
              <w:rPr>
                <w:sz w:val="12"/>
                <w:szCs w:val="12"/>
              </w:rPr>
            </w:pPr>
            <w:r w:rsidRPr="002B6309">
              <w:rPr>
                <w:sz w:val="12"/>
                <w:szCs w:val="12"/>
              </w:rPr>
              <w:t>ФОТ (ППП+АУП)</w:t>
            </w:r>
          </w:p>
        </w:tc>
        <w:tc>
          <w:tcPr>
            <w:tcW w:w="562" w:type="dxa"/>
            <w:tcBorders>
              <w:top w:val="nil"/>
              <w:left w:val="nil"/>
              <w:bottom w:val="single" w:sz="4" w:space="0" w:color="auto"/>
              <w:right w:val="single" w:sz="8" w:space="0" w:color="auto"/>
            </w:tcBorders>
            <w:shd w:val="clear" w:color="000000" w:fill="FFFFFF"/>
            <w:noWrap/>
            <w:hideMark/>
          </w:tcPr>
          <w:p w14:paraId="309DA276" w14:textId="77777777" w:rsidR="002B6309" w:rsidRPr="002B6309" w:rsidRDefault="002B6309" w:rsidP="002B6309">
            <w:pPr>
              <w:jc w:val="center"/>
              <w:rPr>
                <w:sz w:val="12"/>
                <w:szCs w:val="12"/>
              </w:rPr>
            </w:pPr>
            <w:r w:rsidRPr="002B6309">
              <w:rPr>
                <w:sz w:val="12"/>
                <w:szCs w:val="12"/>
              </w:rPr>
              <w:t> </w:t>
            </w:r>
          </w:p>
        </w:tc>
        <w:tc>
          <w:tcPr>
            <w:tcW w:w="957" w:type="dxa"/>
            <w:tcBorders>
              <w:top w:val="nil"/>
              <w:left w:val="nil"/>
              <w:bottom w:val="single" w:sz="4" w:space="0" w:color="auto"/>
              <w:right w:val="single" w:sz="8" w:space="0" w:color="auto"/>
            </w:tcBorders>
            <w:shd w:val="clear" w:color="000000" w:fill="FFFFFF"/>
            <w:noWrap/>
            <w:hideMark/>
          </w:tcPr>
          <w:p w14:paraId="2A6E4FC0" w14:textId="77777777" w:rsidR="002B6309" w:rsidRPr="002B6309" w:rsidRDefault="002B6309" w:rsidP="002B6309">
            <w:pPr>
              <w:jc w:val="right"/>
              <w:rPr>
                <w:sz w:val="12"/>
                <w:szCs w:val="12"/>
              </w:rPr>
            </w:pPr>
            <w:r w:rsidRPr="002B6309">
              <w:rPr>
                <w:sz w:val="12"/>
                <w:szCs w:val="12"/>
              </w:rPr>
              <w:t>1677,46</w:t>
            </w:r>
          </w:p>
        </w:tc>
        <w:tc>
          <w:tcPr>
            <w:tcW w:w="893" w:type="dxa"/>
            <w:tcBorders>
              <w:top w:val="nil"/>
              <w:left w:val="nil"/>
              <w:bottom w:val="single" w:sz="4" w:space="0" w:color="auto"/>
              <w:right w:val="nil"/>
            </w:tcBorders>
            <w:shd w:val="clear" w:color="000000" w:fill="FFFFFF"/>
            <w:noWrap/>
            <w:hideMark/>
          </w:tcPr>
          <w:p w14:paraId="64F64C25" w14:textId="77777777" w:rsidR="002B6309" w:rsidRPr="002B6309" w:rsidRDefault="002B6309" w:rsidP="002B6309">
            <w:pPr>
              <w:jc w:val="right"/>
              <w:rPr>
                <w:sz w:val="12"/>
                <w:szCs w:val="12"/>
              </w:rPr>
            </w:pPr>
            <w:r w:rsidRPr="002B6309">
              <w:rPr>
                <w:sz w:val="12"/>
                <w:szCs w:val="12"/>
              </w:rPr>
              <w:t>1677,46</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57D407A6" w14:textId="77777777" w:rsidR="002B6309" w:rsidRPr="002B6309" w:rsidRDefault="002B6309" w:rsidP="002B6309">
            <w:pPr>
              <w:jc w:val="right"/>
              <w:rPr>
                <w:sz w:val="12"/>
                <w:szCs w:val="12"/>
              </w:rPr>
            </w:pPr>
            <w:r w:rsidRPr="002B6309">
              <w:rPr>
                <w:sz w:val="12"/>
                <w:szCs w:val="12"/>
              </w:rPr>
              <w:t>1677,46</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7C364DD5" w14:textId="77777777" w:rsidR="002B6309" w:rsidRPr="002B6309" w:rsidRDefault="002B6309" w:rsidP="002B6309">
            <w:pPr>
              <w:jc w:val="right"/>
              <w:rPr>
                <w:sz w:val="12"/>
                <w:szCs w:val="12"/>
              </w:rPr>
            </w:pPr>
            <w:r w:rsidRPr="002B6309">
              <w:rPr>
                <w:sz w:val="12"/>
                <w:szCs w:val="12"/>
              </w:rPr>
              <w:t>1717,15</w:t>
            </w:r>
          </w:p>
        </w:tc>
        <w:tc>
          <w:tcPr>
            <w:tcW w:w="666" w:type="dxa"/>
            <w:tcBorders>
              <w:top w:val="nil"/>
              <w:left w:val="nil"/>
              <w:bottom w:val="single" w:sz="4" w:space="0" w:color="auto"/>
              <w:right w:val="single" w:sz="8" w:space="0" w:color="auto"/>
            </w:tcBorders>
            <w:shd w:val="clear" w:color="000000" w:fill="FFFFFF"/>
            <w:noWrap/>
            <w:hideMark/>
          </w:tcPr>
          <w:p w14:paraId="4A54DF1C" w14:textId="77777777" w:rsidR="002B6309" w:rsidRPr="002B6309" w:rsidRDefault="002B6309" w:rsidP="002B6309">
            <w:pPr>
              <w:jc w:val="right"/>
              <w:rPr>
                <w:sz w:val="12"/>
                <w:szCs w:val="12"/>
              </w:rPr>
            </w:pPr>
            <w:r w:rsidRPr="002B6309">
              <w:rPr>
                <w:sz w:val="12"/>
                <w:szCs w:val="12"/>
              </w:rPr>
              <w:t>1767,98</w:t>
            </w:r>
          </w:p>
        </w:tc>
        <w:tc>
          <w:tcPr>
            <w:tcW w:w="666" w:type="dxa"/>
            <w:tcBorders>
              <w:top w:val="nil"/>
              <w:left w:val="nil"/>
              <w:bottom w:val="single" w:sz="4" w:space="0" w:color="auto"/>
              <w:right w:val="single" w:sz="8" w:space="0" w:color="auto"/>
            </w:tcBorders>
            <w:shd w:val="clear" w:color="000000" w:fill="FFFFFF"/>
            <w:noWrap/>
            <w:hideMark/>
          </w:tcPr>
          <w:p w14:paraId="35002364" w14:textId="77777777" w:rsidR="002B6309" w:rsidRPr="002B6309" w:rsidRDefault="002B6309" w:rsidP="002B6309">
            <w:pPr>
              <w:jc w:val="right"/>
              <w:rPr>
                <w:sz w:val="12"/>
                <w:szCs w:val="12"/>
              </w:rPr>
            </w:pPr>
            <w:r w:rsidRPr="002B6309">
              <w:rPr>
                <w:sz w:val="12"/>
                <w:szCs w:val="12"/>
              </w:rPr>
              <w:t>1820,31</w:t>
            </w:r>
          </w:p>
        </w:tc>
        <w:tc>
          <w:tcPr>
            <w:tcW w:w="666" w:type="dxa"/>
            <w:tcBorders>
              <w:top w:val="nil"/>
              <w:left w:val="nil"/>
              <w:bottom w:val="single" w:sz="4" w:space="0" w:color="auto"/>
              <w:right w:val="single" w:sz="8" w:space="0" w:color="auto"/>
            </w:tcBorders>
            <w:shd w:val="clear" w:color="000000" w:fill="FFFFFF"/>
            <w:noWrap/>
            <w:hideMark/>
          </w:tcPr>
          <w:p w14:paraId="615A9495" w14:textId="77777777" w:rsidR="002B6309" w:rsidRPr="002B6309" w:rsidRDefault="002B6309" w:rsidP="002B6309">
            <w:pPr>
              <w:jc w:val="right"/>
              <w:rPr>
                <w:sz w:val="12"/>
                <w:szCs w:val="12"/>
              </w:rPr>
            </w:pPr>
            <w:r w:rsidRPr="002B6309">
              <w:rPr>
                <w:sz w:val="12"/>
                <w:szCs w:val="12"/>
              </w:rPr>
              <w:t>1874,19</w:t>
            </w:r>
          </w:p>
        </w:tc>
        <w:tc>
          <w:tcPr>
            <w:tcW w:w="666" w:type="dxa"/>
            <w:tcBorders>
              <w:top w:val="nil"/>
              <w:left w:val="nil"/>
              <w:bottom w:val="single" w:sz="4" w:space="0" w:color="auto"/>
              <w:right w:val="single" w:sz="8" w:space="0" w:color="auto"/>
            </w:tcBorders>
            <w:shd w:val="clear" w:color="000000" w:fill="FFFFFF"/>
            <w:noWrap/>
            <w:hideMark/>
          </w:tcPr>
          <w:p w14:paraId="6B030F7D" w14:textId="77777777" w:rsidR="002B6309" w:rsidRPr="002B6309" w:rsidRDefault="002B6309" w:rsidP="002B6309">
            <w:pPr>
              <w:jc w:val="right"/>
              <w:rPr>
                <w:sz w:val="12"/>
                <w:szCs w:val="12"/>
              </w:rPr>
            </w:pPr>
            <w:r w:rsidRPr="002B6309">
              <w:rPr>
                <w:sz w:val="12"/>
                <w:szCs w:val="12"/>
              </w:rPr>
              <w:t>1929,67</w:t>
            </w:r>
          </w:p>
        </w:tc>
        <w:tc>
          <w:tcPr>
            <w:tcW w:w="666" w:type="dxa"/>
            <w:tcBorders>
              <w:top w:val="nil"/>
              <w:left w:val="nil"/>
              <w:bottom w:val="single" w:sz="4" w:space="0" w:color="auto"/>
              <w:right w:val="single" w:sz="8" w:space="0" w:color="auto"/>
            </w:tcBorders>
            <w:shd w:val="clear" w:color="000000" w:fill="FFFFFF"/>
            <w:noWrap/>
            <w:hideMark/>
          </w:tcPr>
          <w:p w14:paraId="6F7615CF" w14:textId="77777777" w:rsidR="002B6309" w:rsidRPr="002B6309" w:rsidRDefault="002B6309" w:rsidP="002B6309">
            <w:pPr>
              <w:jc w:val="right"/>
              <w:rPr>
                <w:sz w:val="12"/>
                <w:szCs w:val="12"/>
              </w:rPr>
            </w:pPr>
            <w:r w:rsidRPr="002B6309">
              <w:rPr>
                <w:sz w:val="12"/>
                <w:szCs w:val="12"/>
              </w:rPr>
              <w:t>1986,78</w:t>
            </w:r>
          </w:p>
        </w:tc>
        <w:tc>
          <w:tcPr>
            <w:tcW w:w="666" w:type="dxa"/>
            <w:tcBorders>
              <w:top w:val="nil"/>
              <w:left w:val="nil"/>
              <w:bottom w:val="single" w:sz="4" w:space="0" w:color="auto"/>
              <w:right w:val="single" w:sz="8" w:space="0" w:color="auto"/>
            </w:tcBorders>
            <w:shd w:val="clear" w:color="000000" w:fill="FFFFFF"/>
            <w:noWrap/>
            <w:hideMark/>
          </w:tcPr>
          <w:p w14:paraId="202F9984" w14:textId="77777777" w:rsidR="002B6309" w:rsidRPr="002B6309" w:rsidRDefault="002B6309" w:rsidP="002B6309">
            <w:pPr>
              <w:jc w:val="right"/>
              <w:rPr>
                <w:sz w:val="12"/>
                <w:szCs w:val="12"/>
              </w:rPr>
            </w:pPr>
            <w:r w:rsidRPr="002B6309">
              <w:rPr>
                <w:sz w:val="12"/>
                <w:szCs w:val="12"/>
              </w:rPr>
              <w:t>2045,59</w:t>
            </w:r>
          </w:p>
        </w:tc>
        <w:tc>
          <w:tcPr>
            <w:tcW w:w="666" w:type="dxa"/>
            <w:tcBorders>
              <w:top w:val="nil"/>
              <w:left w:val="nil"/>
              <w:bottom w:val="single" w:sz="4" w:space="0" w:color="auto"/>
              <w:right w:val="single" w:sz="8" w:space="0" w:color="auto"/>
            </w:tcBorders>
            <w:shd w:val="clear" w:color="000000" w:fill="FFFFFF"/>
            <w:noWrap/>
            <w:hideMark/>
          </w:tcPr>
          <w:p w14:paraId="5D212568" w14:textId="77777777" w:rsidR="002B6309" w:rsidRPr="002B6309" w:rsidRDefault="002B6309" w:rsidP="002B6309">
            <w:pPr>
              <w:jc w:val="right"/>
              <w:rPr>
                <w:sz w:val="12"/>
                <w:szCs w:val="12"/>
              </w:rPr>
            </w:pPr>
            <w:r w:rsidRPr="002B6309">
              <w:rPr>
                <w:sz w:val="12"/>
                <w:szCs w:val="12"/>
              </w:rPr>
              <w:t>2106,14</w:t>
            </w:r>
          </w:p>
        </w:tc>
        <w:tc>
          <w:tcPr>
            <w:tcW w:w="666" w:type="dxa"/>
            <w:tcBorders>
              <w:top w:val="nil"/>
              <w:left w:val="nil"/>
              <w:bottom w:val="single" w:sz="4" w:space="0" w:color="auto"/>
              <w:right w:val="single" w:sz="8" w:space="0" w:color="auto"/>
            </w:tcBorders>
            <w:shd w:val="clear" w:color="000000" w:fill="FFFFFF"/>
            <w:noWrap/>
            <w:hideMark/>
          </w:tcPr>
          <w:p w14:paraId="5BA4F96C" w14:textId="77777777" w:rsidR="002B6309" w:rsidRPr="002B6309" w:rsidRDefault="002B6309" w:rsidP="002B6309">
            <w:pPr>
              <w:jc w:val="right"/>
              <w:rPr>
                <w:sz w:val="12"/>
                <w:szCs w:val="12"/>
              </w:rPr>
            </w:pPr>
            <w:r w:rsidRPr="002B6309">
              <w:rPr>
                <w:sz w:val="12"/>
                <w:szCs w:val="12"/>
              </w:rPr>
              <w:t>2168,49</w:t>
            </w:r>
          </w:p>
        </w:tc>
        <w:tc>
          <w:tcPr>
            <w:tcW w:w="666" w:type="dxa"/>
            <w:tcBorders>
              <w:top w:val="nil"/>
              <w:left w:val="nil"/>
              <w:bottom w:val="single" w:sz="4" w:space="0" w:color="auto"/>
              <w:right w:val="single" w:sz="8" w:space="0" w:color="auto"/>
            </w:tcBorders>
            <w:shd w:val="clear" w:color="000000" w:fill="FFFFFF"/>
            <w:noWrap/>
            <w:hideMark/>
          </w:tcPr>
          <w:p w14:paraId="63017AA0" w14:textId="77777777" w:rsidR="002B6309" w:rsidRPr="002B6309" w:rsidRDefault="002B6309" w:rsidP="002B6309">
            <w:pPr>
              <w:jc w:val="right"/>
              <w:rPr>
                <w:sz w:val="12"/>
                <w:szCs w:val="12"/>
              </w:rPr>
            </w:pPr>
            <w:r w:rsidRPr="002B6309">
              <w:rPr>
                <w:sz w:val="12"/>
                <w:szCs w:val="12"/>
              </w:rPr>
              <w:t>2232,67</w:t>
            </w:r>
          </w:p>
        </w:tc>
        <w:tc>
          <w:tcPr>
            <w:tcW w:w="666" w:type="dxa"/>
            <w:tcBorders>
              <w:top w:val="nil"/>
              <w:left w:val="nil"/>
              <w:bottom w:val="single" w:sz="4" w:space="0" w:color="auto"/>
              <w:right w:val="single" w:sz="8" w:space="0" w:color="auto"/>
            </w:tcBorders>
            <w:shd w:val="clear" w:color="000000" w:fill="FFFFFF"/>
            <w:noWrap/>
            <w:hideMark/>
          </w:tcPr>
          <w:p w14:paraId="4ACA3686" w14:textId="77777777" w:rsidR="002B6309" w:rsidRPr="002B6309" w:rsidRDefault="002B6309" w:rsidP="002B6309">
            <w:pPr>
              <w:jc w:val="right"/>
              <w:rPr>
                <w:sz w:val="12"/>
                <w:szCs w:val="12"/>
              </w:rPr>
            </w:pPr>
            <w:r w:rsidRPr="002B6309">
              <w:rPr>
                <w:sz w:val="12"/>
                <w:szCs w:val="12"/>
              </w:rPr>
              <w:t>2298,76</w:t>
            </w:r>
          </w:p>
        </w:tc>
        <w:tc>
          <w:tcPr>
            <w:tcW w:w="666" w:type="dxa"/>
            <w:tcBorders>
              <w:top w:val="nil"/>
              <w:left w:val="nil"/>
              <w:bottom w:val="single" w:sz="4" w:space="0" w:color="auto"/>
              <w:right w:val="single" w:sz="8" w:space="0" w:color="auto"/>
            </w:tcBorders>
            <w:shd w:val="clear" w:color="000000" w:fill="FFFFFF"/>
            <w:noWrap/>
            <w:hideMark/>
          </w:tcPr>
          <w:p w14:paraId="4A9A89D2" w14:textId="77777777" w:rsidR="002B6309" w:rsidRPr="002B6309" w:rsidRDefault="002B6309" w:rsidP="002B6309">
            <w:pPr>
              <w:jc w:val="right"/>
              <w:rPr>
                <w:sz w:val="12"/>
                <w:szCs w:val="12"/>
              </w:rPr>
            </w:pPr>
            <w:r w:rsidRPr="002B6309">
              <w:rPr>
                <w:sz w:val="12"/>
                <w:szCs w:val="12"/>
              </w:rPr>
              <w:t>2366,80</w:t>
            </w:r>
          </w:p>
        </w:tc>
        <w:tc>
          <w:tcPr>
            <w:tcW w:w="666" w:type="dxa"/>
            <w:tcBorders>
              <w:top w:val="nil"/>
              <w:left w:val="nil"/>
              <w:bottom w:val="single" w:sz="4" w:space="0" w:color="auto"/>
              <w:right w:val="single" w:sz="8" w:space="0" w:color="auto"/>
            </w:tcBorders>
            <w:shd w:val="clear" w:color="000000" w:fill="FFFFFF"/>
            <w:noWrap/>
            <w:hideMark/>
          </w:tcPr>
          <w:p w14:paraId="25A620A5" w14:textId="77777777" w:rsidR="002B6309" w:rsidRPr="002B6309" w:rsidRDefault="002B6309" w:rsidP="002B6309">
            <w:pPr>
              <w:jc w:val="right"/>
              <w:rPr>
                <w:sz w:val="12"/>
                <w:szCs w:val="12"/>
              </w:rPr>
            </w:pPr>
            <w:r w:rsidRPr="002B6309">
              <w:rPr>
                <w:sz w:val="12"/>
                <w:szCs w:val="12"/>
              </w:rPr>
              <w:t>2436,86</w:t>
            </w:r>
          </w:p>
        </w:tc>
        <w:tc>
          <w:tcPr>
            <w:tcW w:w="666" w:type="dxa"/>
            <w:tcBorders>
              <w:top w:val="nil"/>
              <w:left w:val="nil"/>
              <w:bottom w:val="single" w:sz="4" w:space="0" w:color="auto"/>
              <w:right w:val="single" w:sz="8" w:space="0" w:color="auto"/>
            </w:tcBorders>
            <w:shd w:val="clear" w:color="000000" w:fill="FFFFFF"/>
            <w:noWrap/>
            <w:hideMark/>
          </w:tcPr>
          <w:p w14:paraId="713F2E3C" w14:textId="77777777" w:rsidR="002B6309" w:rsidRPr="002B6309" w:rsidRDefault="002B6309" w:rsidP="002B6309">
            <w:pPr>
              <w:jc w:val="right"/>
              <w:rPr>
                <w:sz w:val="12"/>
                <w:szCs w:val="12"/>
              </w:rPr>
            </w:pPr>
            <w:r w:rsidRPr="002B6309">
              <w:rPr>
                <w:sz w:val="12"/>
                <w:szCs w:val="12"/>
              </w:rPr>
              <w:t>2508,99</w:t>
            </w:r>
          </w:p>
        </w:tc>
      </w:tr>
      <w:tr w:rsidR="002B6309" w:rsidRPr="002B6309" w14:paraId="1167F7D9" w14:textId="77777777" w:rsidTr="002B6309">
        <w:trPr>
          <w:trHeight w:val="585"/>
        </w:trPr>
        <w:tc>
          <w:tcPr>
            <w:tcW w:w="371" w:type="dxa"/>
            <w:tcBorders>
              <w:top w:val="nil"/>
              <w:left w:val="single" w:sz="8" w:space="0" w:color="auto"/>
              <w:bottom w:val="single" w:sz="4" w:space="0" w:color="auto"/>
              <w:right w:val="single" w:sz="8" w:space="0" w:color="auto"/>
            </w:tcBorders>
            <w:shd w:val="clear" w:color="000000" w:fill="FFFFFF"/>
            <w:noWrap/>
            <w:hideMark/>
          </w:tcPr>
          <w:p w14:paraId="138C4100" w14:textId="77777777" w:rsidR="002B6309" w:rsidRPr="002B6309" w:rsidRDefault="002B6309" w:rsidP="002B6309">
            <w:pPr>
              <w:jc w:val="center"/>
              <w:rPr>
                <w:sz w:val="12"/>
                <w:szCs w:val="12"/>
              </w:rPr>
            </w:pPr>
            <w:r w:rsidRPr="002B6309">
              <w:rPr>
                <w:sz w:val="12"/>
                <w:szCs w:val="12"/>
              </w:rPr>
              <w:t> </w:t>
            </w:r>
          </w:p>
        </w:tc>
        <w:tc>
          <w:tcPr>
            <w:tcW w:w="2079" w:type="dxa"/>
            <w:tcBorders>
              <w:top w:val="nil"/>
              <w:left w:val="nil"/>
              <w:bottom w:val="single" w:sz="4" w:space="0" w:color="auto"/>
              <w:right w:val="single" w:sz="8" w:space="0" w:color="auto"/>
            </w:tcBorders>
            <w:shd w:val="clear" w:color="000000" w:fill="FFFFFF"/>
            <w:noWrap/>
            <w:hideMark/>
          </w:tcPr>
          <w:p w14:paraId="06A64F81" w14:textId="77777777" w:rsidR="002B6309" w:rsidRPr="002B6309" w:rsidRDefault="002B6309" w:rsidP="002B6309">
            <w:pPr>
              <w:rPr>
                <w:sz w:val="12"/>
                <w:szCs w:val="12"/>
              </w:rPr>
            </w:pPr>
            <w:r w:rsidRPr="002B6309">
              <w:rPr>
                <w:sz w:val="12"/>
                <w:szCs w:val="12"/>
              </w:rPr>
              <w:t>отчисления с фот (ППП+АУП)</w:t>
            </w:r>
          </w:p>
        </w:tc>
        <w:tc>
          <w:tcPr>
            <w:tcW w:w="562" w:type="dxa"/>
            <w:tcBorders>
              <w:top w:val="nil"/>
              <w:left w:val="nil"/>
              <w:bottom w:val="single" w:sz="4" w:space="0" w:color="auto"/>
              <w:right w:val="single" w:sz="8" w:space="0" w:color="auto"/>
            </w:tcBorders>
            <w:shd w:val="clear" w:color="000000" w:fill="FFFFFF"/>
            <w:noWrap/>
            <w:hideMark/>
          </w:tcPr>
          <w:p w14:paraId="3544CBAD" w14:textId="77777777" w:rsidR="002B6309" w:rsidRPr="002B6309" w:rsidRDefault="002B6309" w:rsidP="002B6309">
            <w:pPr>
              <w:jc w:val="center"/>
              <w:rPr>
                <w:sz w:val="12"/>
                <w:szCs w:val="12"/>
              </w:rPr>
            </w:pPr>
            <w:r w:rsidRPr="002B6309">
              <w:rPr>
                <w:sz w:val="12"/>
                <w:szCs w:val="12"/>
              </w:rPr>
              <w:t>тыс. руб.</w:t>
            </w:r>
          </w:p>
        </w:tc>
        <w:tc>
          <w:tcPr>
            <w:tcW w:w="957" w:type="dxa"/>
            <w:tcBorders>
              <w:top w:val="nil"/>
              <w:left w:val="nil"/>
              <w:bottom w:val="single" w:sz="4" w:space="0" w:color="auto"/>
              <w:right w:val="single" w:sz="8" w:space="0" w:color="auto"/>
            </w:tcBorders>
            <w:shd w:val="clear" w:color="000000" w:fill="FFFFFF"/>
            <w:noWrap/>
            <w:hideMark/>
          </w:tcPr>
          <w:p w14:paraId="2B466E16" w14:textId="77777777" w:rsidR="002B6309" w:rsidRPr="002B6309" w:rsidRDefault="002B6309" w:rsidP="002B6309">
            <w:pPr>
              <w:jc w:val="right"/>
              <w:rPr>
                <w:sz w:val="12"/>
                <w:szCs w:val="12"/>
              </w:rPr>
            </w:pPr>
            <w:r w:rsidRPr="002B6309">
              <w:rPr>
                <w:sz w:val="12"/>
                <w:szCs w:val="12"/>
              </w:rPr>
              <w:t>506,59</w:t>
            </w:r>
          </w:p>
        </w:tc>
        <w:tc>
          <w:tcPr>
            <w:tcW w:w="893" w:type="dxa"/>
            <w:tcBorders>
              <w:top w:val="nil"/>
              <w:left w:val="nil"/>
              <w:bottom w:val="single" w:sz="4" w:space="0" w:color="auto"/>
              <w:right w:val="single" w:sz="8" w:space="0" w:color="auto"/>
            </w:tcBorders>
            <w:shd w:val="clear" w:color="000000" w:fill="FFFFFF"/>
            <w:noWrap/>
            <w:hideMark/>
          </w:tcPr>
          <w:p w14:paraId="47FA0B59" w14:textId="77777777" w:rsidR="002B6309" w:rsidRPr="002B6309" w:rsidRDefault="002B6309" w:rsidP="002B6309">
            <w:pPr>
              <w:jc w:val="right"/>
              <w:rPr>
                <w:sz w:val="12"/>
                <w:szCs w:val="12"/>
              </w:rPr>
            </w:pPr>
            <w:r w:rsidRPr="002B6309">
              <w:rPr>
                <w:sz w:val="12"/>
                <w:szCs w:val="12"/>
              </w:rPr>
              <w:t>506,59</w:t>
            </w:r>
          </w:p>
        </w:tc>
        <w:tc>
          <w:tcPr>
            <w:tcW w:w="666" w:type="dxa"/>
            <w:tcBorders>
              <w:top w:val="nil"/>
              <w:left w:val="nil"/>
              <w:bottom w:val="single" w:sz="4" w:space="0" w:color="auto"/>
              <w:right w:val="single" w:sz="8" w:space="0" w:color="auto"/>
            </w:tcBorders>
            <w:shd w:val="clear" w:color="000000" w:fill="FFFFFF"/>
            <w:noWrap/>
            <w:hideMark/>
          </w:tcPr>
          <w:p w14:paraId="5E922880" w14:textId="77777777" w:rsidR="002B6309" w:rsidRPr="002B6309" w:rsidRDefault="002B6309" w:rsidP="002B6309">
            <w:pPr>
              <w:jc w:val="right"/>
              <w:rPr>
                <w:sz w:val="12"/>
                <w:szCs w:val="12"/>
              </w:rPr>
            </w:pPr>
            <w:r w:rsidRPr="002B6309">
              <w:rPr>
                <w:sz w:val="12"/>
                <w:szCs w:val="12"/>
              </w:rPr>
              <w:t>506,59</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2828A82B" w14:textId="77777777" w:rsidR="002B6309" w:rsidRPr="002B6309" w:rsidRDefault="002B6309" w:rsidP="002B6309">
            <w:pPr>
              <w:jc w:val="right"/>
              <w:rPr>
                <w:sz w:val="12"/>
                <w:szCs w:val="12"/>
              </w:rPr>
            </w:pPr>
            <w:r w:rsidRPr="002B6309">
              <w:rPr>
                <w:sz w:val="12"/>
                <w:szCs w:val="12"/>
              </w:rPr>
              <w:t>518,58</w:t>
            </w:r>
          </w:p>
        </w:tc>
        <w:tc>
          <w:tcPr>
            <w:tcW w:w="666" w:type="dxa"/>
            <w:tcBorders>
              <w:top w:val="nil"/>
              <w:left w:val="nil"/>
              <w:bottom w:val="single" w:sz="4" w:space="0" w:color="auto"/>
              <w:right w:val="single" w:sz="8" w:space="0" w:color="auto"/>
            </w:tcBorders>
            <w:shd w:val="clear" w:color="000000" w:fill="FFFFFF"/>
            <w:noWrap/>
            <w:hideMark/>
          </w:tcPr>
          <w:p w14:paraId="3AC84227" w14:textId="77777777" w:rsidR="002B6309" w:rsidRPr="002B6309" w:rsidRDefault="002B6309" w:rsidP="002B6309">
            <w:pPr>
              <w:jc w:val="right"/>
              <w:rPr>
                <w:sz w:val="12"/>
                <w:szCs w:val="12"/>
              </w:rPr>
            </w:pPr>
            <w:r w:rsidRPr="002B6309">
              <w:rPr>
                <w:sz w:val="12"/>
                <w:szCs w:val="12"/>
              </w:rPr>
              <w:t>533,93</w:t>
            </w:r>
          </w:p>
        </w:tc>
        <w:tc>
          <w:tcPr>
            <w:tcW w:w="666" w:type="dxa"/>
            <w:tcBorders>
              <w:top w:val="nil"/>
              <w:left w:val="nil"/>
              <w:bottom w:val="single" w:sz="4" w:space="0" w:color="auto"/>
              <w:right w:val="single" w:sz="8" w:space="0" w:color="auto"/>
            </w:tcBorders>
            <w:shd w:val="clear" w:color="000000" w:fill="FFFFFF"/>
            <w:noWrap/>
            <w:hideMark/>
          </w:tcPr>
          <w:p w14:paraId="2F9EA56A" w14:textId="77777777" w:rsidR="002B6309" w:rsidRPr="002B6309" w:rsidRDefault="002B6309" w:rsidP="002B6309">
            <w:pPr>
              <w:jc w:val="right"/>
              <w:rPr>
                <w:sz w:val="12"/>
                <w:szCs w:val="12"/>
              </w:rPr>
            </w:pPr>
            <w:r w:rsidRPr="002B6309">
              <w:rPr>
                <w:sz w:val="12"/>
                <w:szCs w:val="12"/>
              </w:rPr>
              <w:t>549,73</w:t>
            </w:r>
          </w:p>
        </w:tc>
        <w:tc>
          <w:tcPr>
            <w:tcW w:w="666" w:type="dxa"/>
            <w:tcBorders>
              <w:top w:val="nil"/>
              <w:left w:val="nil"/>
              <w:bottom w:val="single" w:sz="4" w:space="0" w:color="auto"/>
              <w:right w:val="single" w:sz="8" w:space="0" w:color="auto"/>
            </w:tcBorders>
            <w:shd w:val="clear" w:color="000000" w:fill="FFFFFF"/>
            <w:noWrap/>
            <w:hideMark/>
          </w:tcPr>
          <w:p w14:paraId="743CA5C7" w14:textId="77777777" w:rsidR="002B6309" w:rsidRPr="002B6309" w:rsidRDefault="002B6309" w:rsidP="002B6309">
            <w:pPr>
              <w:jc w:val="right"/>
              <w:rPr>
                <w:sz w:val="12"/>
                <w:szCs w:val="12"/>
              </w:rPr>
            </w:pPr>
            <w:r w:rsidRPr="002B6309">
              <w:rPr>
                <w:sz w:val="12"/>
                <w:szCs w:val="12"/>
              </w:rPr>
              <w:t>566,00</w:t>
            </w:r>
          </w:p>
        </w:tc>
        <w:tc>
          <w:tcPr>
            <w:tcW w:w="666" w:type="dxa"/>
            <w:tcBorders>
              <w:top w:val="nil"/>
              <w:left w:val="nil"/>
              <w:bottom w:val="single" w:sz="4" w:space="0" w:color="auto"/>
              <w:right w:val="single" w:sz="8" w:space="0" w:color="auto"/>
            </w:tcBorders>
            <w:shd w:val="clear" w:color="000000" w:fill="FFFFFF"/>
            <w:noWrap/>
            <w:hideMark/>
          </w:tcPr>
          <w:p w14:paraId="55B0AE11" w14:textId="77777777" w:rsidR="002B6309" w:rsidRPr="002B6309" w:rsidRDefault="002B6309" w:rsidP="002B6309">
            <w:pPr>
              <w:jc w:val="right"/>
              <w:rPr>
                <w:sz w:val="12"/>
                <w:szCs w:val="12"/>
              </w:rPr>
            </w:pPr>
            <w:r w:rsidRPr="002B6309">
              <w:rPr>
                <w:sz w:val="12"/>
                <w:szCs w:val="12"/>
              </w:rPr>
              <w:t>582,76</w:t>
            </w:r>
          </w:p>
        </w:tc>
        <w:tc>
          <w:tcPr>
            <w:tcW w:w="666" w:type="dxa"/>
            <w:tcBorders>
              <w:top w:val="nil"/>
              <w:left w:val="nil"/>
              <w:bottom w:val="single" w:sz="4" w:space="0" w:color="auto"/>
              <w:right w:val="single" w:sz="8" w:space="0" w:color="auto"/>
            </w:tcBorders>
            <w:shd w:val="clear" w:color="000000" w:fill="FFFFFF"/>
            <w:noWrap/>
            <w:hideMark/>
          </w:tcPr>
          <w:p w14:paraId="761295DE" w14:textId="77777777" w:rsidR="002B6309" w:rsidRPr="002B6309" w:rsidRDefault="002B6309" w:rsidP="002B6309">
            <w:pPr>
              <w:jc w:val="right"/>
              <w:rPr>
                <w:sz w:val="12"/>
                <w:szCs w:val="12"/>
              </w:rPr>
            </w:pPr>
            <w:r w:rsidRPr="002B6309">
              <w:rPr>
                <w:sz w:val="12"/>
                <w:szCs w:val="12"/>
              </w:rPr>
              <w:t>600,01</w:t>
            </w:r>
          </w:p>
        </w:tc>
        <w:tc>
          <w:tcPr>
            <w:tcW w:w="666" w:type="dxa"/>
            <w:tcBorders>
              <w:top w:val="nil"/>
              <w:left w:val="nil"/>
              <w:bottom w:val="single" w:sz="4" w:space="0" w:color="auto"/>
              <w:right w:val="single" w:sz="8" w:space="0" w:color="auto"/>
            </w:tcBorders>
            <w:shd w:val="clear" w:color="000000" w:fill="FFFFFF"/>
            <w:noWrap/>
            <w:hideMark/>
          </w:tcPr>
          <w:p w14:paraId="420C61BB" w14:textId="77777777" w:rsidR="002B6309" w:rsidRPr="002B6309" w:rsidRDefault="002B6309" w:rsidP="002B6309">
            <w:pPr>
              <w:jc w:val="right"/>
              <w:rPr>
                <w:sz w:val="12"/>
                <w:szCs w:val="12"/>
              </w:rPr>
            </w:pPr>
            <w:r w:rsidRPr="002B6309">
              <w:rPr>
                <w:sz w:val="12"/>
                <w:szCs w:val="12"/>
              </w:rPr>
              <w:t>617,77</w:t>
            </w:r>
          </w:p>
        </w:tc>
        <w:tc>
          <w:tcPr>
            <w:tcW w:w="666" w:type="dxa"/>
            <w:tcBorders>
              <w:top w:val="nil"/>
              <w:left w:val="nil"/>
              <w:bottom w:val="single" w:sz="4" w:space="0" w:color="auto"/>
              <w:right w:val="single" w:sz="8" w:space="0" w:color="auto"/>
            </w:tcBorders>
            <w:shd w:val="clear" w:color="000000" w:fill="FFFFFF"/>
            <w:noWrap/>
            <w:hideMark/>
          </w:tcPr>
          <w:p w14:paraId="700E14FA" w14:textId="77777777" w:rsidR="002B6309" w:rsidRPr="002B6309" w:rsidRDefault="002B6309" w:rsidP="002B6309">
            <w:pPr>
              <w:jc w:val="right"/>
              <w:rPr>
                <w:sz w:val="12"/>
                <w:szCs w:val="12"/>
              </w:rPr>
            </w:pPr>
            <w:r w:rsidRPr="002B6309">
              <w:rPr>
                <w:sz w:val="12"/>
                <w:szCs w:val="12"/>
              </w:rPr>
              <w:t>636,05</w:t>
            </w:r>
          </w:p>
        </w:tc>
        <w:tc>
          <w:tcPr>
            <w:tcW w:w="666" w:type="dxa"/>
            <w:tcBorders>
              <w:top w:val="nil"/>
              <w:left w:val="nil"/>
              <w:bottom w:val="single" w:sz="4" w:space="0" w:color="auto"/>
              <w:right w:val="single" w:sz="8" w:space="0" w:color="auto"/>
            </w:tcBorders>
            <w:shd w:val="clear" w:color="000000" w:fill="FFFFFF"/>
            <w:noWrap/>
            <w:hideMark/>
          </w:tcPr>
          <w:p w14:paraId="6747B70D" w14:textId="77777777" w:rsidR="002B6309" w:rsidRPr="002B6309" w:rsidRDefault="002B6309" w:rsidP="002B6309">
            <w:pPr>
              <w:jc w:val="right"/>
              <w:rPr>
                <w:sz w:val="12"/>
                <w:szCs w:val="12"/>
              </w:rPr>
            </w:pPr>
            <w:r w:rsidRPr="002B6309">
              <w:rPr>
                <w:sz w:val="12"/>
                <w:szCs w:val="12"/>
              </w:rPr>
              <w:t>654,88</w:t>
            </w:r>
          </w:p>
        </w:tc>
        <w:tc>
          <w:tcPr>
            <w:tcW w:w="666" w:type="dxa"/>
            <w:tcBorders>
              <w:top w:val="nil"/>
              <w:left w:val="nil"/>
              <w:bottom w:val="single" w:sz="4" w:space="0" w:color="auto"/>
              <w:right w:val="single" w:sz="8" w:space="0" w:color="auto"/>
            </w:tcBorders>
            <w:shd w:val="clear" w:color="000000" w:fill="FFFFFF"/>
            <w:noWrap/>
            <w:hideMark/>
          </w:tcPr>
          <w:p w14:paraId="45464DDB" w14:textId="77777777" w:rsidR="002B6309" w:rsidRPr="002B6309" w:rsidRDefault="002B6309" w:rsidP="002B6309">
            <w:pPr>
              <w:jc w:val="right"/>
              <w:rPr>
                <w:sz w:val="12"/>
                <w:szCs w:val="12"/>
              </w:rPr>
            </w:pPr>
            <w:r w:rsidRPr="002B6309">
              <w:rPr>
                <w:sz w:val="12"/>
                <w:szCs w:val="12"/>
              </w:rPr>
              <w:t>674,26</w:t>
            </w:r>
          </w:p>
        </w:tc>
        <w:tc>
          <w:tcPr>
            <w:tcW w:w="666" w:type="dxa"/>
            <w:tcBorders>
              <w:top w:val="nil"/>
              <w:left w:val="nil"/>
              <w:bottom w:val="single" w:sz="4" w:space="0" w:color="auto"/>
              <w:right w:val="single" w:sz="8" w:space="0" w:color="auto"/>
            </w:tcBorders>
            <w:shd w:val="clear" w:color="000000" w:fill="FFFFFF"/>
            <w:noWrap/>
            <w:hideMark/>
          </w:tcPr>
          <w:p w14:paraId="3525A61F" w14:textId="77777777" w:rsidR="002B6309" w:rsidRPr="002B6309" w:rsidRDefault="002B6309" w:rsidP="002B6309">
            <w:pPr>
              <w:jc w:val="right"/>
              <w:rPr>
                <w:sz w:val="12"/>
                <w:szCs w:val="12"/>
              </w:rPr>
            </w:pPr>
            <w:r w:rsidRPr="002B6309">
              <w:rPr>
                <w:sz w:val="12"/>
                <w:szCs w:val="12"/>
              </w:rPr>
              <w:t>694,22</w:t>
            </w:r>
          </w:p>
        </w:tc>
        <w:tc>
          <w:tcPr>
            <w:tcW w:w="666" w:type="dxa"/>
            <w:tcBorders>
              <w:top w:val="nil"/>
              <w:left w:val="nil"/>
              <w:bottom w:val="single" w:sz="4" w:space="0" w:color="auto"/>
              <w:right w:val="single" w:sz="8" w:space="0" w:color="auto"/>
            </w:tcBorders>
            <w:shd w:val="clear" w:color="000000" w:fill="FFFFFF"/>
            <w:noWrap/>
            <w:hideMark/>
          </w:tcPr>
          <w:p w14:paraId="0062CBC2" w14:textId="77777777" w:rsidR="002B6309" w:rsidRPr="002B6309" w:rsidRDefault="002B6309" w:rsidP="002B6309">
            <w:pPr>
              <w:jc w:val="right"/>
              <w:rPr>
                <w:sz w:val="12"/>
                <w:szCs w:val="12"/>
              </w:rPr>
            </w:pPr>
            <w:r w:rsidRPr="002B6309">
              <w:rPr>
                <w:sz w:val="12"/>
                <w:szCs w:val="12"/>
              </w:rPr>
              <w:t>714,77</w:t>
            </w:r>
          </w:p>
        </w:tc>
        <w:tc>
          <w:tcPr>
            <w:tcW w:w="666" w:type="dxa"/>
            <w:tcBorders>
              <w:top w:val="nil"/>
              <w:left w:val="nil"/>
              <w:bottom w:val="single" w:sz="4" w:space="0" w:color="auto"/>
              <w:right w:val="single" w:sz="8" w:space="0" w:color="auto"/>
            </w:tcBorders>
            <w:shd w:val="clear" w:color="000000" w:fill="FFFFFF"/>
            <w:noWrap/>
            <w:hideMark/>
          </w:tcPr>
          <w:p w14:paraId="692F7271" w14:textId="77777777" w:rsidR="002B6309" w:rsidRPr="002B6309" w:rsidRDefault="002B6309" w:rsidP="002B6309">
            <w:pPr>
              <w:jc w:val="right"/>
              <w:rPr>
                <w:sz w:val="12"/>
                <w:szCs w:val="12"/>
              </w:rPr>
            </w:pPr>
            <w:r w:rsidRPr="002B6309">
              <w:rPr>
                <w:sz w:val="12"/>
                <w:szCs w:val="12"/>
              </w:rPr>
              <w:t>735,93</w:t>
            </w:r>
          </w:p>
        </w:tc>
        <w:tc>
          <w:tcPr>
            <w:tcW w:w="666" w:type="dxa"/>
            <w:tcBorders>
              <w:top w:val="nil"/>
              <w:left w:val="nil"/>
              <w:bottom w:val="single" w:sz="4" w:space="0" w:color="auto"/>
              <w:right w:val="single" w:sz="8" w:space="0" w:color="auto"/>
            </w:tcBorders>
            <w:shd w:val="clear" w:color="000000" w:fill="FFFFFF"/>
            <w:noWrap/>
            <w:hideMark/>
          </w:tcPr>
          <w:p w14:paraId="5C465642" w14:textId="77777777" w:rsidR="002B6309" w:rsidRPr="002B6309" w:rsidRDefault="002B6309" w:rsidP="002B6309">
            <w:pPr>
              <w:jc w:val="right"/>
              <w:rPr>
                <w:sz w:val="12"/>
                <w:szCs w:val="12"/>
              </w:rPr>
            </w:pPr>
            <w:r w:rsidRPr="002B6309">
              <w:rPr>
                <w:sz w:val="12"/>
                <w:szCs w:val="12"/>
              </w:rPr>
              <w:t>757,71</w:t>
            </w:r>
          </w:p>
        </w:tc>
      </w:tr>
      <w:tr w:rsidR="002B6309" w:rsidRPr="002B6309" w14:paraId="1A536B61" w14:textId="77777777" w:rsidTr="002B6309">
        <w:trPr>
          <w:trHeight w:val="360"/>
        </w:trPr>
        <w:tc>
          <w:tcPr>
            <w:tcW w:w="371" w:type="dxa"/>
            <w:tcBorders>
              <w:top w:val="nil"/>
              <w:left w:val="single" w:sz="8" w:space="0" w:color="auto"/>
              <w:bottom w:val="single" w:sz="4" w:space="0" w:color="auto"/>
              <w:right w:val="single" w:sz="8" w:space="0" w:color="auto"/>
            </w:tcBorders>
            <w:shd w:val="clear" w:color="000000" w:fill="FFFFFF"/>
            <w:noWrap/>
            <w:hideMark/>
          </w:tcPr>
          <w:p w14:paraId="5C9BF973" w14:textId="77777777" w:rsidR="002B6309" w:rsidRPr="002B6309" w:rsidRDefault="002B6309" w:rsidP="002B6309">
            <w:pPr>
              <w:jc w:val="center"/>
              <w:rPr>
                <w:sz w:val="12"/>
                <w:szCs w:val="12"/>
              </w:rPr>
            </w:pPr>
            <w:r w:rsidRPr="002B6309">
              <w:rPr>
                <w:sz w:val="12"/>
                <w:szCs w:val="12"/>
              </w:rPr>
              <w:lastRenderedPageBreak/>
              <w:t> </w:t>
            </w:r>
          </w:p>
        </w:tc>
        <w:tc>
          <w:tcPr>
            <w:tcW w:w="2079" w:type="dxa"/>
            <w:tcBorders>
              <w:top w:val="nil"/>
              <w:left w:val="nil"/>
              <w:bottom w:val="single" w:sz="4" w:space="0" w:color="auto"/>
              <w:right w:val="single" w:sz="8" w:space="0" w:color="auto"/>
            </w:tcBorders>
            <w:shd w:val="clear" w:color="000000" w:fill="FFFFFF"/>
            <w:hideMark/>
          </w:tcPr>
          <w:p w14:paraId="66BDA4C4" w14:textId="77777777" w:rsidR="002B6309" w:rsidRPr="002B6309" w:rsidRDefault="002B6309" w:rsidP="002B6309">
            <w:pPr>
              <w:rPr>
                <w:sz w:val="12"/>
                <w:szCs w:val="12"/>
              </w:rPr>
            </w:pPr>
            <w:r w:rsidRPr="002B6309">
              <w:rPr>
                <w:sz w:val="12"/>
                <w:szCs w:val="12"/>
              </w:rPr>
              <w:t>средняя зарплата всего</w:t>
            </w:r>
          </w:p>
        </w:tc>
        <w:tc>
          <w:tcPr>
            <w:tcW w:w="562" w:type="dxa"/>
            <w:tcBorders>
              <w:top w:val="nil"/>
              <w:left w:val="nil"/>
              <w:bottom w:val="single" w:sz="4" w:space="0" w:color="auto"/>
              <w:right w:val="single" w:sz="8" w:space="0" w:color="auto"/>
            </w:tcBorders>
            <w:shd w:val="clear" w:color="000000" w:fill="FFFFFF"/>
            <w:noWrap/>
            <w:hideMark/>
          </w:tcPr>
          <w:p w14:paraId="1466D3F0" w14:textId="77777777" w:rsidR="002B6309" w:rsidRPr="002B6309" w:rsidRDefault="002B6309" w:rsidP="002B6309">
            <w:pPr>
              <w:jc w:val="center"/>
              <w:rPr>
                <w:sz w:val="12"/>
                <w:szCs w:val="12"/>
              </w:rPr>
            </w:pPr>
            <w:r w:rsidRPr="002B6309">
              <w:rPr>
                <w:sz w:val="12"/>
                <w:szCs w:val="12"/>
              </w:rPr>
              <w:t>руб./чел./ мес.</w:t>
            </w:r>
          </w:p>
        </w:tc>
        <w:tc>
          <w:tcPr>
            <w:tcW w:w="957" w:type="dxa"/>
            <w:tcBorders>
              <w:top w:val="nil"/>
              <w:left w:val="nil"/>
              <w:bottom w:val="single" w:sz="4" w:space="0" w:color="auto"/>
              <w:right w:val="single" w:sz="8" w:space="0" w:color="auto"/>
            </w:tcBorders>
            <w:shd w:val="clear" w:color="000000" w:fill="FFFFFF"/>
            <w:noWrap/>
            <w:hideMark/>
          </w:tcPr>
          <w:p w14:paraId="47DD64C5" w14:textId="77777777" w:rsidR="002B6309" w:rsidRPr="002B6309" w:rsidRDefault="002B6309" w:rsidP="002B6309">
            <w:pPr>
              <w:jc w:val="right"/>
              <w:rPr>
                <w:sz w:val="12"/>
                <w:szCs w:val="12"/>
              </w:rPr>
            </w:pPr>
            <w:r w:rsidRPr="002B6309">
              <w:rPr>
                <w:sz w:val="12"/>
                <w:szCs w:val="12"/>
              </w:rPr>
              <w:t>25868,29</w:t>
            </w:r>
          </w:p>
        </w:tc>
        <w:tc>
          <w:tcPr>
            <w:tcW w:w="893" w:type="dxa"/>
            <w:tcBorders>
              <w:top w:val="nil"/>
              <w:left w:val="nil"/>
              <w:bottom w:val="single" w:sz="4" w:space="0" w:color="auto"/>
              <w:right w:val="single" w:sz="8" w:space="0" w:color="auto"/>
            </w:tcBorders>
            <w:shd w:val="clear" w:color="000000" w:fill="FFFFFF"/>
            <w:noWrap/>
            <w:hideMark/>
          </w:tcPr>
          <w:p w14:paraId="136FB774" w14:textId="77777777" w:rsidR="002B6309" w:rsidRPr="002B6309" w:rsidRDefault="002B6309" w:rsidP="002B6309">
            <w:pPr>
              <w:jc w:val="right"/>
              <w:rPr>
                <w:sz w:val="12"/>
                <w:szCs w:val="12"/>
              </w:rPr>
            </w:pPr>
            <w:r w:rsidRPr="002B6309">
              <w:rPr>
                <w:sz w:val="12"/>
                <w:szCs w:val="12"/>
              </w:rPr>
              <w:t>25868,29</w:t>
            </w:r>
          </w:p>
        </w:tc>
        <w:tc>
          <w:tcPr>
            <w:tcW w:w="666" w:type="dxa"/>
            <w:tcBorders>
              <w:top w:val="nil"/>
              <w:left w:val="nil"/>
              <w:bottom w:val="single" w:sz="4" w:space="0" w:color="auto"/>
              <w:right w:val="single" w:sz="8" w:space="0" w:color="auto"/>
            </w:tcBorders>
            <w:shd w:val="clear" w:color="000000" w:fill="FFFFFF"/>
            <w:noWrap/>
            <w:hideMark/>
          </w:tcPr>
          <w:p w14:paraId="3FDDA778" w14:textId="77777777" w:rsidR="002B6309" w:rsidRPr="002B6309" w:rsidRDefault="002B6309" w:rsidP="002B6309">
            <w:pPr>
              <w:jc w:val="right"/>
              <w:rPr>
                <w:sz w:val="12"/>
                <w:szCs w:val="12"/>
              </w:rPr>
            </w:pPr>
            <w:r w:rsidRPr="002B6309">
              <w:rPr>
                <w:sz w:val="12"/>
                <w:szCs w:val="12"/>
              </w:rPr>
              <w:t>25868,29</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356E87A0" w14:textId="77777777" w:rsidR="002B6309" w:rsidRPr="002B6309" w:rsidRDefault="002B6309" w:rsidP="002B6309">
            <w:pPr>
              <w:jc w:val="right"/>
              <w:rPr>
                <w:sz w:val="12"/>
                <w:szCs w:val="12"/>
              </w:rPr>
            </w:pPr>
            <w:r w:rsidRPr="002B6309">
              <w:rPr>
                <w:sz w:val="12"/>
                <w:szCs w:val="12"/>
              </w:rPr>
              <w:t>26480,33</w:t>
            </w:r>
          </w:p>
        </w:tc>
        <w:tc>
          <w:tcPr>
            <w:tcW w:w="666" w:type="dxa"/>
            <w:tcBorders>
              <w:top w:val="nil"/>
              <w:left w:val="nil"/>
              <w:bottom w:val="single" w:sz="4" w:space="0" w:color="auto"/>
              <w:right w:val="single" w:sz="8" w:space="0" w:color="auto"/>
            </w:tcBorders>
            <w:shd w:val="clear" w:color="000000" w:fill="FFFFFF"/>
            <w:noWrap/>
            <w:hideMark/>
          </w:tcPr>
          <w:p w14:paraId="6C55E794" w14:textId="77777777" w:rsidR="002B6309" w:rsidRPr="002B6309" w:rsidRDefault="002B6309" w:rsidP="002B6309">
            <w:pPr>
              <w:jc w:val="right"/>
              <w:rPr>
                <w:sz w:val="12"/>
                <w:szCs w:val="12"/>
              </w:rPr>
            </w:pPr>
            <w:r w:rsidRPr="002B6309">
              <w:rPr>
                <w:sz w:val="12"/>
                <w:szCs w:val="12"/>
              </w:rPr>
              <w:t>27264,15</w:t>
            </w:r>
          </w:p>
        </w:tc>
        <w:tc>
          <w:tcPr>
            <w:tcW w:w="666" w:type="dxa"/>
            <w:tcBorders>
              <w:top w:val="nil"/>
              <w:left w:val="nil"/>
              <w:bottom w:val="single" w:sz="4" w:space="0" w:color="auto"/>
              <w:right w:val="single" w:sz="8" w:space="0" w:color="auto"/>
            </w:tcBorders>
            <w:shd w:val="clear" w:color="000000" w:fill="FFFFFF"/>
            <w:noWrap/>
            <w:hideMark/>
          </w:tcPr>
          <w:p w14:paraId="36A20C88" w14:textId="77777777" w:rsidR="002B6309" w:rsidRPr="002B6309" w:rsidRDefault="002B6309" w:rsidP="002B6309">
            <w:pPr>
              <w:jc w:val="right"/>
              <w:rPr>
                <w:sz w:val="12"/>
                <w:szCs w:val="12"/>
              </w:rPr>
            </w:pPr>
            <w:r w:rsidRPr="002B6309">
              <w:rPr>
                <w:sz w:val="12"/>
                <w:szCs w:val="12"/>
              </w:rPr>
              <w:t>28071,17</w:t>
            </w:r>
          </w:p>
        </w:tc>
        <w:tc>
          <w:tcPr>
            <w:tcW w:w="666" w:type="dxa"/>
            <w:tcBorders>
              <w:top w:val="nil"/>
              <w:left w:val="nil"/>
              <w:bottom w:val="single" w:sz="4" w:space="0" w:color="auto"/>
              <w:right w:val="single" w:sz="8" w:space="0" w:color="auto"/>
            </w:tcBorders>
            <w:shd w:val="clear" w:color="000000" w:fill="FFFFFF"/>
            <w:noWrap/>
            <w:hideMark/>
          </w:tcPr>
          <w:p w14:paraId="01C78950" w14:textId="77777777" w:rsidR="002B6309" w:rsidRPr="002B6309" w:rsidRDefault="002B6309" w:rsidP="002B6309">
            <w:pPr>
              <w:jc w:val="right"/>
              <w:rPr>
                <w:sz w:val="12"/>
                <w:szCs w:val="12"/>
              </w:rPr>
            </w:pPr>
            <w:r w:rsidRPr="002B6309">
              <w:rPr>
                <w:sz w:val="12"/>
                <w:szCs w:val="12"/>
              </w:rPr>
              <w:t>28902,08</w:t>
            </w:r>
          </w:p>
        </w:tc>
        <w:tc>
          <w:tcPr>
            <w:tcW w:w="666" w:type="dxa"/>
            <w:tcBorders>
              <w:top w:val="nil"/>
              <w:left w:val="nil"/>
              <w:bottom w:val="single" w:sz="4" w:space="0" w:color="auto"/>
              <w:right w:val="single" w:sz="8" w:space="0" w:color="auto"/>
            </w:tcBorders>
            <w:shd w:val="clear" w:color="000000" w:fill="FFFFFF"/>
            <w:noWrap/>
            <w:hideMark/>
          </w:tcPr>
          <w:p w14:paraId="5EEB759D" w14:textId="77777777" w:rsidR="002B6309" w:rsidRPr="002B6309" w:rsidRDefault="002B6309" w:rsidP="002B6309">
            <w:pPr>
              <w:jc w:val="right"/>
              <w:rPr>
                <w:sz w:val="12"/>
                <w:szCs w:val="12"/>
              </w:rPr>
            </w:pPr>
            <w:r w:rsidRPr="002B6309">
              <w:rPr>
                <w:sz w:val="12"/>
                <w:szCs w:val="12"/>
              </w:rPr>
              <w:t>29757,58</w:t>
            </w:r>
          </w:p>
        </w:tc>
        <w:tc>
          <w:tcPr>
            <w:tcW w:w="666" w:type="dxa"/>
            <w:tcBorders>
              <w:top w:val="nil"/>
              <w:left w:val="nil"/>
              <w:bottom w:val="single" w:sz="4" w:space="0" w:color="auto"/>
              <w:right w:val="single" w:sz="8" w:space="0" w:color="auto"/>
            </w:tcBorders>
            <w:shd w:val="clear" w:color="000000" w:fill="FFFFFF"/>
            <w:noWrap/>
            <w:hideMark/>
          </w:tcPr>
          <w:p w14:paraId="0A0BE0AE" w14:textId="77777777" w:rsidR="002B6309" w:rsidRPr="002B6309" w:rsidRDefault="002B6309" w:rsidP="002B6309">
            <w:pPr>
              <w:jc w:val="right"/>
              <w:rPr>
                <w:sz w:val="12"/>
                <w:szCs w:val="12"/>
              </w:rPr>
            </w:pPr>
            <w:r w:rsidRPr="002B6309">
              <w:rPr>
                <w:sz w:val="12"/>
                <w:szCs w:val="12"/>
              </w:rPr>
              <w:t>30638,41</w:t>
            </w:r>
          </w:p>
        </w:tc>
        <w:tc>
          <w:tcPr>
            <w:tcW w:w="666" w:type="dxa"/>
            <w:tcBorders>
              <w:top w:val="nil"/>
              <w:left w:val="nil"/>
              <w:bottom w:val="single" w:sz="4" w:space="0" w:color="auto"/>
              <w:right w:val="single" w:sz="8" w:space="0" w:color="auto"/>
            </w:tcBorders>
            <w:shd w:val="clear" w:color="000000" w:fill="FFFFFF"/>
            <w:noWrap/>
            <w:hideMark/>
          </w:tcPr>
          <w:p w14:paraId="04B7391F" w14:textId="77777777" w:rsidR="002B6309" w:rsidRPr="002B6309" w:rsidRDefault="002B6309" w:rsidP="002B6309">
            <w:pPr>
              <w:jc w:val="right"/>
              <w:rPr>
                <w:sz w:val="12"/>
                <w:szCs w:val="12"/>
              </w:rPr>
            </w:pPr>
            <w:r w:rsidRPr="002B6309">
              <w:rPr>
                <w:sz w:val="12"/>
                <w:szCs w:val="12"/>
              </w:rPr>
              <w:t>31545,31</w:t>
            </w:r>
          </w:p>
        </w:tc>
        <w:tc>
          <w:tcPr>
            <w:tcW w:w="666" w:type="dxa"/>
            <w:tcBorders>
              <w:top w:val="nil"/>
              <w:left w:val="nil"/>
              <w:bottom w:val="single" w:sz="4" w:space="0" w:color="auto"/>
              <w:right w:val="single" w:sz="8" w:space="0" w:color="auto"/>
            </w:tcBorders>
            <w:shd w:val="clear" w:color="000000" w:fill="FFFFFF"/>
            <w:noWrap/>
            <w:hideMark/>
          </w:tcPr>
          <w:p w14:paraId="04171FCD" w14:textId="77777777" w:rsidR="002B6309" w:rsidRPr="002B6309" w:rsidRDefault="002B6309" w:rsidP="002B6309">
            <w:pPr>
              <w:jc w:val="right"/>
              <w:rPr>
                <w:sz w:val="12"/>
                <w:szCs w:val="12"/>
              </w:rPr>
            </w:pPr>
            <w:r w:rsidRPr="002B6309">
              <w:rPr>
                <w:sz w:val="12"/>
                <w:szCs w:val="12"/>
              </w:rPr>
              <w:t>32479,05</w:t>
            </w:r>
          </w:p>
        </w:tc>
        <w:tc>
          <w:tcPr>
            <w:tcW w:w="666" w:type="dxa"/>
            <w:tcBorders>
              <w:top w:val="nil"/>
              <w:left w:val="nil"/>
              <w:bottom w:val="single" w:sz="4" w:space="0" w:color="auto"/>
              <w:right w:val="single" w:sz="8" w:space="0" w:color="auto"/>
            </w:tcBorders>
            <w:shd w:val="clear" w:color="000000" w:fill="FFFFFF"/>
            <w:noWrap/>
            <w:hideMark/>
          </w:tcPr>
          <w:p w14:paraId="062B9E2B" w14:textId="77777777" w:rsidR="002B6309" w:rsidRPr="002B6309" w:rsidRDefault="002B6309" w:rsidP="002B6309">
            <w:pPr>
              <w:jc w:val="right"/>
              <w:rPr>
                <w:sz w:val="12"/>
                <w:szCs w:val="12"/>
              </w:rPr>
            </w:pPr>
            <w:r w:rsidRPr="002B6309">
              <w:rPr>
                <w:sz w:val="12"/>
                <w:szCs w:val="12"/>
              </w:rPr>
              <w:t>33440,44</w:t>
            </w:r>
          </w:p>
        </w:tc>
        <w:tc>
          <w:tcPr>
            <w:tcW w:w="666" w:type="dxa"/>
            <w:tcBorders>
              <w:top w:val="nil"/>
              <w:left w:val="nil"/>
              <w:bottom w:val="single" w:sz="4" w:space="0" w:color="auto"/>
              <w:right w:val="single" w:sz="8" w:space="0" w:color="auto"/>
            </w:tcBorders>
            <w:shd w:val="clear" w:color="000000" w:fill="FFFFFF"/>
            <w:noWrap/>
            <w:hideMark/>
          </w:tcPr>
          <w:p w14:paraId="525F8EEB" w14:textId="77777777" w:rsidR="002B6309" w:rsidRPr="002B6309" w:rsidRDefault="002B6309" w:rsidP="002B6309">
            <w:pPr>
              <w:jc w:val="right"/>
              <w:rPr>
                <w:sz w:val="12"/>
                <w:szCs w:val="12"/>
              </w:rPr>
            </w:pPr>
            <w:r w:rsidRPr="002B6309">
              <w:rPr>
                <w:sz w:val="12"/>
                <w:szCs w:val="12"/>
              </w:rPr>
              <w:t>34430,27</w:t>
            </w:r>
          </w:p>
        </w:tc>
        <w:tc>
          <w:tcPr>
            <w:tcW w:w="666" w:type="dxa"/>
            <w:tcBorders>
              <w:top w:val="nil"/>
              <w:left w:val="nil"/>
              <w:bottom w:val="single" w:sz="4" w:space="0" w:color="auto"/>
              <w:right w:val="single" w:sz="8" w:space="0" w:color="auto"/>
            </w:tcBorders>
            <w:shd w:val="clear" w:color="000000" w:fill="FFFFFF"/>
            <w:noWrap/>
            <w:hideMark/>
          </w:tcPr>
          <w:p w14:paraId="36FAA929" w14:textId="77777777" w:rsidR="002B6309" w:rsidRPr="002B6309" w:rsidRDefault="002B6309" w:rsidP="002B6309">
            <w:pPr>
              <w:jc w:val="right"/>
              <w:rPr>
                <w:sz w:val="12"/>
                <w:szCs w:val="12"/>
              </w:rPr>
            </w:pPr>
            <w:r w:rsidRPr="002B6309">
              <w:rPr>
                <w:sz w:val="12"/>
                <w:szCs w:val="12"/>
              </w:rPr>
              <w:t>35449,41</w:t>
            </w:r>
          </w:p>
        </w:tc>
        <w:tc>
          <w:tcPr>
            <w:tcW w:w="666" w:type="dxa"/>
            <w:tcBorders>
              <w:top w:val="nil"/>
              <w:left w:val="nil"/>
              <w:bottom w:val="single" w:sz="4" w:space="0" w:color="auto"/>
              <w:right w:val="single" w:sz="8" w:space="0" w:color="auto"/>
            </w:tcBorders>
            <w:shd w:val="clear" w:color="000000" w:fill="FFFFFF"/>
            <w:noWrap/>
            <w:hideMark/>
          </w:tcPr>
          <w:p w14:paraId="493850ED" w14:textId="77777777" w:rsidR="002B6309" w:rsidRPr="002B6309" w:rsidRDefault="002B6309" w:rsidP="002B6309">
            <w:pPr>
              <w:jc w:val="right"/>
              <w:rPr>
                <w:sz w:val="12"/>
                <w:szCs w:val="12"/>
              </w:rPr>
            </w:pPr>
            <w:r w:rsidRPr="002B6309">
              <w:rPr>
                <w:sz w:val="12"/>
                <w:szCs w:val="12"/>
              </w:rPr>
              <w:t>36498,72</w:t>
            </w:r>
          </w:p>
        </w:tc>
        <w:tc>
          <w:tcPr>
            <w:tcW w:w="666" w:type="dxa"/>
            <w:tcBorders>
              <w:top w:val="nil"/>
              <w:left w:val="nil"/>
              <w:bottom w:val="single" w:sz="4" w:space="0" w:color="auto"/>
              <w:right w:val="single" w:sz="8" w:space="0" w:color="auto"/>
            </w:tcBorders>
            <w:shd w:val="clear" w:color="000000" w:fill="FFFFFF"/>
            <w:noWrap/>
            <w:hideMark/>
          </w:tcPr>
          <w:p w14:paraId="1085756F" w14:textId="77777777" w:rsidR="002B6309" w:rsidRPr="002B6309" w:rsidRDefault="002B6309" w:rsidP="002B6309">
            <w:pPr>
              <w:jc w:val="right"/>
              <w:rPr>
                <w:sz w:val="12"/>
                <w:szCs w:val="12"/>
              </w:rPr>
            </w:pPr>
            <w:r w:rsidRPr="002B6309">
              <w:rPr>
                <w:sz w:val="12"/>
                <w:szCs w:val="12"/>
              </w:rPr>
              <w:t>37579,08</w:t>
            </w:r>
          </w:p>
        </w:tc>
        <w:tc>
          <w:tcPr>
            <w:tcW w:w="666" w:type="dxa"/>
            <w:tcBorders>
              <w:top w:val="nil"/>
              <w:left w:val="nil"/>
              <w:bottom w:val="single" w:sz="4" w:space="0" w:color="auto"/>
              <w:right w:val="single" w:sz="8" w:space="0" w:color="auto"/>
            </w:tcBorders>
            <w:shd w:val="clear" w:color="000000" w:fill="FFFFFF"/>
            <w:noWrap/>
            <w:hideMark/>
          </w:tcPr>
          <w:p w14:paraId="6AF6D4ED" w14:textId="77777777" w:rsidR="002B6309" w:rsidRPr="002B6309" w:rsidRDefault="002B6309" w:rsidP="002B6309">
            <w:pPr>
              <w:jc w:val="right"/>
              <w:rPr>
                <w:sz w:val="12"/>
                <w:szCs w:val="12"/>
              </w:rPr>
            </w:pPr>
            <w:r w:rsidRPr="002B6309">
              <w:rPr>
                <w:sz w:val="12"/>
                <w:szCs w:val="12"/>
              </w:rPr>
              <w:t>38691,43</w:t>
            </w:r>
          </w:p>
        </w:tc>
      </w:tr>
      <w:tr w:rsidR="002B6309" w:rsidRPr="002B6309" w14:paraId="7AC07D9D" w14:textId="77777777" w:rsidTr="002B6309">
        <w:trPr>
          <w:trHeight w:val="420"/>
        </w:trPr>
        <w:tc>
          <w:tcPr>
            <w:tcW w:w="371" w:type="dxa"/>
            <w:tcBorders>
              <w:top w:val="nil"/>
              <w:left w:val="single" w:sz="8" w:space="0" w:color="auto"/>
              <w:bottom w:val="single" w:sz="4" w:space="0" w:color="auto"/>
              <w:right w:val="single" w:sz="8" w:space="0" w:color="auto"/>
            </w:tcBorders>
            <w:shd w:val="clear" w:color="000000" w:fill="FFFFFF"/>
            <w:noWrap/>
            <w:hideMark/>
          </w:tcPr>
          <w:p w14:paraId="0D4B35A5" w14:textId="77777777" w:rsidR="002B6309" w:rsidRPr="002B6309" w:rsidRDefault="002B6309" w:rsidP="002B6309">
            <w:pPr>
              <w:jc w:val="center"/>
              <w:rPr>
                <w:sz w:val="12"/>
                <w:szCs w:val="12"/>
              </w:rPr>
            </w:pPr>
            <w:r w:rsidRPr="002B6309">
              <w:rPr>
                <w:sz w:val="12"/>
                <w:szCs w:val="12"/>
              </w:rPr>
              <w:t> </w:t>
            </w:r>
          </w:p>
        </w:tc>
        <w:tc>
          <w:tcPr>
            <w:tcW w:w="2079" w:type="dxa"/>
            <w:tcBorders>
              <w:top w:val="nil"/>
              <w:left w:val="nil"/>
              <w:bottom w:val="single" w:sz="4" w:space="0" w:color="auto"/>
              <w:right w:val="single" w:sz="8" w:space="0" w:color="auto"/>
            </w:tcBorders>
            <w:shd w:val="clear" w:color="000000" w:fill="FFFFFF"/>
            <w:hideMark/>
          </w:tcPr>
          <w:p w14:paraId="1955A069" w14:textId="77777777" w:rsidR="002B6309" w:rsidRPr="002B6309" w:rsidRDefault="002B6309" w:rsidP="002B6309">
            <w:pPr>
              <w:rPr>
                <w:sz w:val="12"/>
                <w:szCs w:val="12"/>
              </w:rPr>
            </w:pPr>
            <w:r w:rsidRPr="002B6309">
              <w:rPr>
                <w:sz w:val="12"/>
                <w:szCs w:val="12"/>
              </w:rPr>
              <w:t>численность всего</w:t>
            </w:r>
          </w:p>
        </w:tc>
        <w:tc>
          <w:tcPr>
            <w:tcW w:w="562" w:type="dxa"/>
            <w:tcBorders>
              <w:top w:val="nil"/>
              <w:left w:val="nil"/>
              <w:bottom w:val="single" w:sz="4" w:space="0" w:color="auto"/>
              <w:right w:val="single" w:sz="8" w:space="0" w:color="auto"/>
            </w:tcBorders>
            <w:shd w:val="clear" w:color="000000" w:fill="FFFFFF"/>
            <w:noWrap/>
            <w:hideMark/>
          </w:tcPr>
          <w:p w14:paraId="04F788BB" w14:textId="77777777" w:rsidR="002B6309" w:rsidRPr="002B6309" w:rsidRDefault="002B6309" w:rsidP="002B6309">
            <w:pPr>
              <w:jc w:val="center"/>
              <w:rPr>
                <w:sz w:val="12"/>
                <w:szCs w:val="12"/>
              </w:rPr>
            </w:pPr>
            <w:r w:rsidRPr="002B6309">
              <w:rPr>
                <w:sz w:val="12"/>
                <w:szCs w:val="12"/>
              </w:rPr>
              <w:t>чел.</w:t>
            </w:r>
          </w:p>
        </w:tc>
        <w:tc>
          <w:tcPr>
            <w:tcW w:w="957" w:type="dxa"/>
            <w:tcBorders>
              <w:top w:val="nil"/>
              <w:left w:val="nil"/>
              <w:bottom w:val="single" w:sz="4" w:space="0" w:color="auto"/>
              <w:right w:val="single" w:sz="8" w:space="0" w:color="auto"/>
            </w:tcBorders>
            <w:shd w:val="clear" w:color="000000" w:fill="FFFFFF"/>
            <w:noWrap/>
            <w:hideMark/>
          </w:tcPr>
          <w:p w14:paraId="27452455" w14:textId="77777777" w:rsidR="002B6309" w:rsidRPr="002B6309" w:rsidRDefault="002B6309" w:rsidP="002B6309">
            <w:pPr>
              <w:jc w:val="right"/>
              <w:rPr>
                <w:sz w:val="12"/>
                <w:szCs w:val="12"/>
              </w:rPr>
            </w:pPr>
            <w:r w:rsidRPr="002B6309">
              <w:rPr>
                <w:sz w:val="12"/>
                <w:szCs w:val="12"/>
              </w:rPr>
              <w:t>5,39</w:t>
            </w:r>
          </w:p>
        </w:tc>
        <w:tc>
          <w:tcPr>
            <w:tcW w:w="893" w:type="dxa"/>
            <w:tcBorders>
              <w:top w:val="nil"/>
              <w:left w:val="nil"/>
              <w:bottom w:val="single" w:sz="4" w:space="0" w:color="auto"/>
              <w:right w:val="single" w:sz="8" w:space="0" w:color="auto"/>
            </w:tcBorders>
            <w:shd w:val="clear" w:color="000000" w:fill="FFFFFF"/>
            <w:noWrap/>
            <w:hideMark/>
          </w:tcPr>
          <w:p w14:paraId="228FA5C6" w14:textId="77777777" w:rsidR="002B6309" w:rsidRPr="002B6309" w:rsidRDefault="002B6309" w:rsidP="002B6309">
            <w:pPr>
              <w:jc w:val="right"/>
              <w:rPr>
                <w:sz w:val="12"/>
                <w:szCs w:val="12"/>
              </w:rPr>
            </w:pPr>
            <w:r w:rsidRPr="002B6309">
              <w:rPr>
                <w:sz w:val="12"/>
                <w:szCs w:val="12"/>
              </w:rPr>
              <w:t>5,39</w:t>
            </w:r>
          </w:p>
        </w:tc>
        <w:tc>
          <w:tcPr>
            <w:tcW w:w="666" w:type="dxa"/>
            <w:tcBorders>
              <w:top w:val="nil"/>
              <w:left w:val="nil"/>
              <w:bottom w:val="single" w:sz="4" w:space="0" w:color="auto"/>
              <w:right w:val="single" w:sz="8" w:space="0" w:color="auto"/>
            </w:tcBorders>
            <w:shd w:val="clear" w:color="000000" w:fill="FFFFFF"/>
            <w:noWrap/>
            <w:hideMark/>
          </w:tcPr>
          <w:p w14:paraId="7BD76F0C" w14:textId="77777777" w:rsidR="002B6309" w:rsidRPr="002B6309" w:rsidRDefault="002B6309" w:rsidP="002B6309">
            <w:pPr>
              <w:jc w:val="right"/>
              <w:rPr>
                <w:sz w:val="12"/>
                <w:szCs w:val="12"/>
              </w:rPr>
            </w:pPr>
            <w:r w:rsidRPr="002B6309">
              <w:rPr>
                <w:sz w:val="12"/>
                <w:szCs w:val="12"/>
              </w:rPr>
              <w:t>5,39</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12CC2290" w14:textId="77777777" w:rsidR="002B6309" w:rsidRPr="002B6309" w:rsidRDefault="002B6309" w:rsidP="002B6309">
            <w:pPr>
              <w:jc w:val="right"/>
              <w:rPr>
                <w:sz w:val="12"/>
                <w:szCs w:val="12"/>
              </w:rPr>
            </w:pPr>
            <w:r w:rsidRPr="002B6309">
              <w:rPr>
                <w:sz w:val="12"/>
                <w:szCs w:val="12"/>
              </w:rPr>
              <w:t>5,52</w:t>
            </w:r>
          </w:p>
        </w:tc>
        <w:tc>
          <w:tcPr>
            <w:tcW w:w="666" w:type="dxa"/>
            <w:tcBorders>
              <w:top w:val="nil"/>
              <w:left w:val="nil"/>
              <w:bottom w:val="single" w:sz="4" w:space="0" w:color="auto"/>
              <w:right w:val="single" w:sz="8" w:space="0" w:color="auto"/>
            </w:tcBorders>
            <w:shd w:val="clear" w:color="000000" w:fill="FFFFFF"/>
            <w:noWrap/>
            <w:hideMark/>
          </w:tcPr>
          <w:p w14:paraId="3C56A3E3" w14:textId="77777777" w:rsidR="002B6309" w:rsidRPr="002B6309" w:rsidRDefault="002B6309" w:rsidP="002B6309">
            <w:pPr>
              <w:jc w:val="right"/>
              <w:rPr>
                <w:sz w:val="12"/>
                <w:szCs w:val="12"/>
              </w:rPr>
            </w:pPr>
            <w:r w:rsidRPr="002B6309">
              <w:rPr>
                <w:sz w:val="12"/>
                <w:szCs w:val="12"/>
              </w:rPr>
              <w:t>5,68</w:t>
            </w:r>
          </w:p>
        </w:tc>
        <w:tc>
          <w:tcPr>
            <w:tcW w:w="666" w:type="dxa"/>
            <w:tcBorders>
              <w:top w:val="nil"/>
              <w:left w:val="nil"/>
              <w:bottom w:val="single" w:sz="4" w:space="0" w:color="auto"/>
              <w:right w:val="single" w:sz="8" w:space="0" w:color="auto"/>
            </w:tcBorders>
            <w:shd w:val="clear" w:color="000000" w:fill="FFFFFF"/>
            <w:noWrap/>
            <w:hideMark/>
          </w:tcPr>
          <w:p w14:paraId="62DA106F" w14:textId="77777777" w:rsidR="002B6309" w:rsidRPr="002B6309" w:rsidRDefault="002B6309" w:rsidP="002B6309">
            <w:pPr>
              <w:jc w:val="right"/>
              <w:rPr>
                <w:sz w:val="12"/>
                <w:szCs w:val="12"/>
              </w:rPr>
            </w:pPr>
            <w:r w:rsidRPr="002B6309">
              <w:rPr>
                <w:sz w:val="12"/>
                <w:szCs w:val="12"/>
              </w:rPr>
              <w:t>5,85</w:t>
            </w:r>
          </w:p>
        </w:tc>
        <w:tc>
          <w:tcPr>
            <w:tcW w:w="666" w:type="dxa"/>
            <w:tcBorders>
              <w:top w:val="nil"/>
              <w:left w:val="nil"/>
              <w:bottom w:val="single" w:sz="4" w:space="0" w:color="auto"/>
              <w:right w:val="single" w:sz="8" w:space="0" w:color="auto"/>
            </w:tcBorders>
            <w:shd w:val="clear" w:color="000000" w:fill="FFFFFF"/>
            <w:noWrap/>
            <w:hideMark/>
          </w:tcPr>
          <w:p w14:paraId="62B54B6A" w14:textId="77777777" w:rsidR="002B6309" w:rsidRPr="002B6309" w:rsidRDefault="002B6309" w:rsidP="002B6309">
            <w:pPr>
              <w:jc w:val="right"/>
              <w:rPr>
                <w:sz w:val="12"/>
                <w:szCs w:val="12"/>
              </w:rPr>
            </w:pPr>
            <w:r w:rsidRPr="002B6309">
              <w:rPr>
                <w:sz w:val="12"/>
                <w:szCs w:val="12"/>
              </w:rPr>
              <w:t>6,02</w:t>
            </w:r>
          </w:p>
        </w:tc>
        <w:tc>
          <w:tcPr>
            <w:tcW w:w="666" w:type="dxa"/>
            <w:tcBorders>
              <w:top w:val="nil"/>
              <w:left w:val="nil"/>
              <w:bottom w:val="single" w:sz="4" w:space="0" w:color="auto"/>
              <w:right w:val="single" w:sz="8" w:space="0" w:color="auto"/>
            </w:tcBorders>
            <w:shd w:val="clear" w:color="000000" w:fill="FFFFFF"/>
            <w:noWrap/>
            <w:hideMark/>
          </w:tcPr>
          <w:p w14:paraId="601AFA39" w14:textId="77777777" w:rsidR="002B6309" w:rsidRPr="002B6309" w:rsidRDefault="002B6309" w:rsidP="002B6309">
            <w:pPr>
              <w:jc w:val="right"/>
              <w:rPr>
                <w:sz w:val="12"/>
                <w:szCs w:val="12"/>
              </w:rPr>
            </w:pPr>
            <w:r w:rsidRPr="002B6309">
              <w:rPr>
                <w:sz w:val="12"/>
                <w:szCs w:val="12"/>
              </w:rPr>
              <w:t>6,20</w:t>
            </w:r>
          </w:p>
        </w:tc>
        <w:tc>
          <w:tcPr>
            <w:tcW w:w="666" w:type="dxa"/>
            <w:tcBorders>
              <w:top w:val="nil"/>
              <w:left w:val="nil"/>
              <w:bottom w:val="single" w:sz="4" w:space="0" w:color="auto"/>
              <w:right w:val="single" w:sz="8" w:space="0" w:color="auto"/>
            </w:tcBorders>
            <w:shd w:val="clear" w:color="000000" w:fill="FFFFFF"/>
            <w:noWrap/>
            <w:hideMark/>
          </w:tcPr>
          <w:p w14:paraId="05FE38F3" w14:textId="77777777" w:rsidR="002B6309" w:rsidRPr="002B6309" w:rsidRDefault="002B6309" w:rsidP="002B6309">
            <w:pPr>
              <w:jc w:val="right"/>
              <w:rPr>
                <w:sz w:val="12"/>
                <w:szCs w:val="12"/>
              </w:rPr>
            </w:pPr>
            <w:r w:rsidRPr="002B6309">
              <w:rPr>
                <w:sz w:val="12"/>
                <w:szCs w:val="12"/>
              </w:rPr>
              <w:t>6,38</w:t>
            </w:r>
          </w:p>
        </w:tc>
        <w:tc>
          <w:tcPr>
            <w:tcW w:w="666" w:type="dxa"/>
            <w:tcBorders>
              <w:top w:val="nil"/>
              <w:left w:val="nil"/>
              <w:bottom w:val="single" w:sz="4" w:space="0" w:color="auto"/>
              <w:right w:val="single" w:sz="8" w:space="0" w:color="auto"/>
            </w:tcBorders>
            <w:shd w:val="clear" w:color="000000" w:fill="FFFFFF"/>
            <w:noWrap/>
            <w:hideMark/>
          </w:tcPr>
          <w:p w14:paraId="04DB6666" w14:textId="77777777" w:rsidR="002B6309" w:rsidRPr="002B6309" w:rsidRDefault="002B6309" w:rsidP="002B6309">
            <w:pPr>
              <w:jc w:val="right"/>
              <w:rPr>
                <w:sz w:val="12"/>
                <w:szCs w:val="12"/>
              </w:rPr>
            </w:pPr>
            <w:r w:rsidRPr="002B6309">
              <w:rPr>
                <w:sz w:val="12"/>
                <w:szCs w:val="12"/>
              </w:rPr>
              <w:t>6,57</w:t>
            </w:r>
          </w:p>
        </w:tc>
        <w:tc>
          <w:tcPr>
            <w:tcW w:w="666" w:type="dxa"/>
            <w:tcBorders>
              <w:top w:val="nil"/>
              <w:left w:val="nil"/>
              <w:bottom w:val="single" w:sz="4" w:space="0" w:color="auto"/>
              <w:right w:val="single" w:sz="8" w:space="0" w:color="auto"/>
            </w:tcBorders>
            <w:shd w:val="clear" w:color="000000" w:fill="FFFFFF"/>
            <w:noWrap/>
            <w:hideMark/>
          </w:tcPr>
          <w:p w14:paraId="6FF3F94B" w14:textId="77777777" w:rsidR="002B6309" w:rsidRPr="002B6309" w:rsidRDefault="002B6309" w:rsidP="002B6309">
            <w:pPr>
              <w:jc w:val="right"/>
              <w:rPr>
                <w:sz w:val="12"/>
                <w:szCs w:val="12"/>
              </w:rPr>
            </w:pPr>
            <w:r w:rsidRPr="002B6309">
              <w:rPr>
                <w:sz w:val="12"/>
                <w:szCs w:val="12"/>
              </w:rPr>
              <w:t>6,77</w:t>
            </w:r>
          </w:p>
        </w:tc>
        <w:tc>
          <w:tcPr>
            <w:tcW w:w="666" w:type="dxa"/>
            <w:tcBorders>
              <w:top w:val="nil"/>
              <w:left w:val="nil"/>
              <w:bottom w:val="single" w:sz="4" w:space="0" w:color="auto"/>
              <w:right w:val="single" w:sz="8" w:space="0" w:color="auto"/>
            </w:tcBorders>
            <w:shd w:val="clear" w:color="000000" w:fill="FFFFFF"/>
            <w:noWrap/>
            <w:hideMark/>
          </w:tcPr>
          <w:p w14:paraId="7DAFB2D2" w14:textId="77777777" w:rsidR="002B6309" w:rsidRPr="002B6309" w:rsidRDefault="002B6309" w:rsidP="002B6309">
            <w:pPr>
              <w:jc w:val="right"/>
              <w:rPr>
                <w:sz w:val="12"/>
                <w:szCs w:val="12"/>
              </w:rPr>
            </w:pPr>
            <w:r w:rsidRPr="002B6309">
              <w:rPr>
                <w:sz w:val="12"/>
                <w:szCs w:val="12"/>
              </w:rPr>
              <w:t>6,97</w:t>
            </w:r>
          </w:p>
        </w:tc>
        <w:tc>
          <w:tcPr>
            <w:tcW w:w="666" w:type="dxa"/>
            <w:tcBorders>
              <w:top w:val="nil"/>
              <w:left w:val="nil"/>
              <w:bottom w:val="single" w:sz="4" w:space="0" w:color="auto"/>
              <w:right w:val="single" w:sz="8" w:space="0" w:color="auto"/>
            </w:tcBorders>
            <w:shd w:val="clear" w:color="000000" w:fill="FFFFFF"/>
            <w:noWrap/>
            <w:hideMark/>
          </w:tcPr>
          <w:p w14:paraId="586C16CD" w14:textId="77777777" w:rsidR="002B6309" w:rsidRPr="002B6309" w:rsidRDefault="002B6309" w:rsidP="002B6309">
            <w:pPr>
              <w:jc w:val="right"/>
              <w:rPr>
                <w:sz w:val="12"/>
                <w:szCs w:val="12"/>
              </w:rPr>
            </w:pPr>
            <w:r w:rsidRPr="002B6309">
              <w:rPr>
                <w:sz w:val="12"/>
                <w:szCs w:val="12"/>
              </w:rPr>
              <w:t>7,17</w:t>
            </w:r>
          </w:p>
        </w:tc>
        <w:tc>
          <w:tcPr>
            <w:tcW w:w="666" w:type="dxa"/>
            <w:tcBorders>
              <w:top w:val="nil"/>
              <w:left w:val="nil"/>
              <w:bottom w:val="single" w:sz="4" w:space="0" w:color="auto"/>
              <w:right w:val="single" w:sz="8" w:space="0" w:color="auto"/>
            </w:tcBorders>
            <w:shd w:val="clear" w:color="000000" w:fill="FFFFFF"/>
            <w:noWrap/>
            <w:hideMark/>
          </w:tcPr>
          <w:p w14:paraId="45B3A1B2" w14:textId="77777777" w:rsidR="002B6309" w:rsidRPr="002B6309" w:rsidRDefault="002B6309" w:rsidP="002B6309">
            <w:pPr>
              <w:jc w:val="right"/>
              <w:rPr>
                <w:sz w:val="12"/>
                <w:szCs w:val="12"/>
              </w:rPr>
            </w:pPr>
            <w:r w:rsidRPr="002B6309">
              <w:rPr>
                <w:sz w:val="12"/>
                <w:szCs w:val="12"/>
              </w:rPr>
              <w:t>7,39</w:t>
            </w:r>
          </w:p>
        </w:tc>
        <w:tc>
          <w:tcPr>
            <w:tcW w:w="666" w:type="dxa"/>
            <w:tcBorders>
              <w:top w:val="nil"/>
              <w:left w:val="nil"/>
              <w:bottom w:val="single" w:sz="4" w:space="0" w:color="auto"/>
              <w:right w:val="single" w:sz="8" w:space="0" w:color="auto"/>
            </w:tcBorders>
            <w:shd w:val="clear" w:color="000000" w:fill="FFFFFF"/>
            <w:noWrap/>
            <w:hideMark/>
          </w:tcPr>
          <w:p w14:paraId="174F00BC" w14:textId="77777777" w:rsidR="002B6309" w:rsidRPr="002B6309" w:rsidRDefault="002B6309" w:rsidP="002B6309">
            <w:pPr>
              <w:jc w:val="right"/>
              <w:rPr>
                <w:sz w:val="12"/>
                <w:szCs w:val="12"/>
              </w:rPr>
            </w:pPr>
            <w:r w:rsidRPr="002B6309">
              <w:rPr>
                <w:sz w:val="12"/>
                <w:szCs w:val="12"/>
              </w:rPr>
              <w:t>7,60</w:t>
            </w:r>
          </w:p>
        </w:tc>
        <w:tc>
          <w:tcPr>
            <w:tcW w:w="666" w:type="dxa"/>
            <w:tcBorders>
              <w:top w:val="nil"/>
              <w:left w:val="nil"/>
              <w:bottom w:val="single" w:sz="4" w:space="0" w:color="auto"/>
              <w:right w:val="single" w:sz="8" w:space="0" w:color="auto"/>
            </w:tcBorders>
            <w:shd w:val="clear" w:color="000000" w:fill="FFFFFF"/>
            <w:noWrap/>
            <w:hideMark/>
          </w:tcPr>
          <w:p w14:paraId="4CDBE252" w14:textId="77777777" w:rsidR="002B6309" w:rsidRPr="002B6309" w:rsidRDefault="002B6309" w:rsidP="002B6309">
            <w:pPr>
              <w:jc w:val="right"/>
              <w:rPr>
                <w:sz w:val="12"/>
                <w:szCs w:val="12"/>
              </w:rPr>
            </w:pPr>
            <w:r w:rsidRPr="002B6309">
              <w:rPr>
                <w:sz w:val="12"/>
                <w:szCs w:val="12"/>
              </w:rPr>
              <w:t>7,83</w:t>
            </w:r>
          </w:p>
        </w:tc>
        <w:tc>
          <w:tcPr>
            <w:tcW w:w="666" w:type="dxa"/>
            <w:tcBorders>
              <w:top w:val="nil"/>
              <w:left w:val="nil"/>
              <w:bottom w:val="single" w:sz="4" w:space="0" w:color="auto"/>
              <w:right w:val="single" w:sz="8" w:space="0" w:color="auto"/>
            </w:tcBorders>
            <w:shd w:val="clear" w:color="000000" w:fill="FFFFFF"/>
            <w:noWrap/>
            <w:hideMark/>
          </w:tcPr>
          <w:p w14:paraId="2A863C35" w14:textId="77777777" w:rsidR="002B6309" w:rsidRPr="002B6309" w:rsidRDefault="002B6309" w:rsidP="002B6309">
            <w:pPr>
              <w:jc w:val="right"/>
              <w:rPr>
                <w:sz w:val="12"/>
                <w:szCs w:val="12"/>
              </w:rPr>
            </w:pPr>
            <w:r w:rsidRPr="002B6309">
              <w:rPr>
                <w:sz w:val="12"/>
                <w:szCs w:val="12"/>
              </w:rPr>
              <w:t>8,06</w:t>
            </w:r>
          </w:p>
        </w:tc>
      </w:tr>
      <w:tr w:rsidR="002B6309" w:rsidRPr="002B6309" w14:paraId="3E3FD4DC" w14:textId="77777777" w:rsidTr="002B6309">
        <w:trPr>
          <w:trHeight w:val="345"/>
        </w:trPr>
        <w:tc>
          <w:tcPr>
            <w:tcW w:w="371" w:type="dxa"/>
            <w:tcBorders>
              <w:top w:val="nil"/>
              <w:left w:val="single" w:sz="8" w:space="0" w:color="auto"/>
              <w:bottom w:val="single" w:sz="4" w:space="0" w:color="auto"/>
              <w:right w:val="single" w:sz="8" w:space="0" w:color="auto"/>
            </w:tcBorders>
            <w:shd w:val="clear" w:color="000000" w:fill="FFFFFF"/>
            <w:noWrap/>
            <w:hideMark/>
          </w:tcPr>
          <w:p w14:paraId="459FF15D" w14:textId="77777777" w:rsidR="002B6309" w:rsidRPr="002B6309" w:rsidRDefault="002B6309" w:rsidP="002B6309">
            <w:pPr>
              <w:jc w:val="center"/>
              <w:rPr>
                <w:sz w:val="12"/>
                <w:szCs w:val="12"/>
              </w:rPr>
            </w:pPr>
            <w:r w:rsidRPr="002B6309">
              <w:rPr>
                <w:sz w:val="12"/>
                <w:szCs w:val="12"/>
              </w:rPr>
              <w:t>2.5.1</w:t>
            </w:r>
          </w:p>
        </w:tc>
        <w:tc>
          <w:tcPr>
            <w:tcW w:w="2079" w:type="dxa"/>
            <w:tcBorders>
              <w:top w:val="nil"/>
              <w:left w:val="nil"/>
              <w:bottom w:val="single" w:sz="4" w:space="0" w:color="auto"/>
              <w:right w:val="single" w:sz="8" w:space="0" w:color="auto"/>
            </w:tcBorders>
            <w:shd w:val="clear" w:color="000000" w:fill="FFFFFF"/>
            <w:hideMark/>
          </w:tcPr>
          <w:p w14:paraId="23FB440B" w14:textId="77777777" w:rsidR="002B6309" w:rsidRPr="002B6309" w:rsidRDefault="002B6309" w:rsidP="002B6309">
            <w:pPr>
              <w:rPr>
                <w:sz w:val="12"/>
                <w:szCs w:val="12"/>
              </w:rPr>
            </w:pPr>
            <w:r w:rsidRPr="002B6309">
              <w:rPr>
                <w:sz w:val="12"/>
                <w:szCs w:val="12"/>
              </w:rPr>
              <w:t>ФОТ ППП</w:t>
            </w:r>
          </w:p>
        </w:tc>
        <w:tc>
          <w:tcPr>
            <w:tcW w:w="562" w:type="dxa"/>
            <w:tcBorders>
              <w:top w:val="nil"/>
              <w:left w:val="nil"/>
              <w:bottom w:val="single" w:sz="4" w:space="0" w:color="auto"/>
              <w:right w:val="single" w:sz="8" w:space="0" w:color="auto"/>
            </w:tcBorders>
            <w:shd w:val="clear" w:color="000000" w:fill="FFFFFF"/>
            <w:noWrap/>
            <w:hideMark/>
          </w:tcPr>
          <w:p w14:paraId="796E29DE" w14:textId="77777777" w:rsidR="002B6309" w:rsidRPr="002B6309" w:rsidRDefault="002B6309" w:rsidP="002B6309">
            <w:pPr>
              <w:jc w:val="center"/>
              <w:rPr>
                <w:sz w:val="12"/>
                <w:szCs w:val="12"/>
              </w:rPr>
            </w:pPr>
            <w:r w:rsidRPr="002B6309">
              <w:rPr>
                <w:sz w:val="12"/>
                <w:szCs w:val="12"/>
              </w:rPr>
              <w:t>тыс. руб.</w:t>
            </w:r>
          </w:p>
        </w:tc>
        <w:tc>
          <w:tcPr>
            <w:tcW w:w="957" w:type="dxa"/>
            <w:tcBorders>
              <w:top w:val="nil"/>
              <w:left w:val="nil"/>
              <w:bottom w:val="single" w:sz="4" w:space="0" w:color="auto"/>
              <w:right w:val="single" w:sz="8" w:space="0" w:color="auto"/>
            </w:tcBorders>
            <w:shd w:val="clear" w:color="000000" w:fill="FFFFFF"/>
            <w:noWrap/>
            <w:hideMark/>
          </w:tcPr>
          <w:p w14:paraId="12491B9E" w14:textId="77777777" w:rsidR="002B6309" w:rsidRPr="002B6309" w:rsidRDefault="002B6309" w:rsidP="002B6309">
            <w:pPr>
              <w:jc w:val="right"/>
              <w:rPr>
                <w:sz w:val="12"/>
                <w:szCs w:val="12"/>
              </w:rPr>
            </w:pPr>
            <w:r w:rsidRPr="002B6309">
              <w:rPr>
                <w:sz w:val="12"/>
                <w:szCs w:val="12"/>
              </w:rPr>
              <w:t>1325,07</w:t>
            </w:r>
          </w:p>
        </w:tc>
        <w:tc>
          <w:tcPr>
            <w:tcW w:w="893" w:type="dxa"/>
            <w:tcBorders>
              <w:top w:val="nil"/>
              <w:left w:val="nil"/>
              <w:bottom w:val="single" w:sz="4" w:space="0" w:color="auto"/>
              <w:right w:val="single" w:sz="8" w:space="0" w:color="auto"/>
            </w:tcBorders>
            <w:shd w:val="clear" w:color="000000" w:fill="FFFFFF"/>
            <w:noWrap/>
            <w:hideMark/>
          </w:tcPr>
          <w:p w14:paraId="19B53A84" w14:textId="77777777" w:rsidR="002B6309" w:rsidRPr="002B6309" w:rsidRDefault="002B6309" w:rsidP="002B6309">
            <w:pPr>
              <w:jc w:val="right"/>
              <w:rPr>
                <w:sz w:val="12"/>
                <w:szCs w:val="12"/>
              </w:rPr>
            </w:pPr>
            <w:r w:rsidRPr="002B6309">
              <w:rPr>
                <w:sz w:val="12"/>
                <w:szCs w:val="12"/>
              </w:rPr>
              <w:t>1378,07</w:t>
            </w:r>
          </w:p>
        </w:tc>
        <w:tc>
          <w:tcPr>
            <w:tcW w:w="666" w:type="dxa"/>
            <w:tcBorders>
              <w:top w:val="nil"/>
              <w:left w:val="nil"/>
              <w:bottom w:val="single" w:sz="4" w:space="0" w:color="auto"/>
              <w:right w:val="single" w:sz="8" w:space="0" w:color="auto"/>
            </w:tcBorders>
            <w:shd w:val="clear" w:color="000000" w:fill="FFFFFF"/>
            <w:noWrap/>
            <w:hideMark/>
          </w:tcPr>
          <w:p w14:paraId="5892A3AE" w14:textId="77777777" w:rsidR="002B6309" w:rsidRPr="002B6309" w:rsidRDefault="002B6309" w:rsidP="002B6309">
            <w:pPr>
              <w:jc w:val="right"/>
              <w:rPr>
                <w:sz w:val="12"/>
                <w:szCs w:val="12"/>
              </w:rPr>
            </w:pPr>
            <w:r w:rsidRPr="002B6309">
              <w:rPr>
                <w:sz w:val="12"/>
                <w:szCs w:val="12"/>
              </w:rPr>
              <w:t>1378,07</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0C9E403A" w14:textId="77777777" w:rsidR="002B6309" w:rsidRPr="002B6309" w:rsidRDefault="002B6309" w:rsidP="002B6309">
            <w:pPr>
              <w:jc w:val="right"/>
              <w:rPr>
                <w:sz w:val="12"/>
                <w:szCs w:val="12"/>
              </w:rPr>
            </w:pPr>
            <w:r w:rsidRPr="002B6309">
              <w:rPr>
                <w:sz w:val="12"/>
                <w:szCs w:val="12"/>
              </w:rPr>
              <w:t>1410,68</w:t>
            </w:r>
          </w:p>
        </w:tc>
        <w:tc>
          <w:tcPr>
            <w:tcW w:w="666" w:type="dxa"/>
            <w:tcBorders>
              <w:top w:val="nil"/>
              <w:left w:val="nil"/>
              <w:bottom w:val="single" w:sz="4" w:space="0" w:color="auto"/>
              <w:right w:val="single" w:sz="8" w:space="0" w:color="auto"/>
            </w:tcBorders>
            <w:shd w:val="clear" w:color="000000" w:fill="FFFFFF"/>
            <w:noWrap/>
            <w:hideMark/>
          </w:tcPr>
          <w:p w14:paraId="2E12A7C5" w14:textId="77777777" w:rsidR="002B6309" w:rsidRPr="002B6309" w:rsidRDefault="002B6309" w:rsidP="002B6309">
            <w:pPr>
              <w:jc w:val="right"/>
              <w:rPr>
                <w:sz w:val="12"/>
                <w:szCs w:val="12"/>
              </w:rPr>
            </w:pPr>
            <w:r w:rsidRPr="002B6309">
              <w:rPr>
                <w:sz w:val="12"/>
                <w:szCs w:val="12"/>
              </w:rPr>
              <w:t>1452,43</w:t>
            </w:r>
          </w:p>
        </w:tc>
        <w:tc>
          <w:tcPr>
            <w:tcW w:w="666" w:type="dxa"/>
            <w:tcBorders>
              <w:top w:val="nil"/>
              <w:left w:val="nil"/>
              <w:bottom w:val="single" w:sz="4" w:space="0" w:color="auto"/>
              <w:right w:val="single" w:sz="8" w:space="0" w:color="auto"/>
            </w:tcBorders>
            <w:shd w:val="clear" w:color="000000" w:fill="FFFFFF"/>
            <w:noWrap/>
            <w:hideMark/>
          </w:tcPr>
          <w:p w14:paraId="1CBAFAF9" w14:textId="77777777" w:rsidR="002B6309" w:rsidRPr="002B6309" w:rsidRDefault="002B6309" w:rsidP="002B6309">
            <w:pPr>
              <w:jc w:val="right"/>
              <w:rPr>
                <w:sz w:val="12"/>
                <w:szCs w:val="12"/>
              </w:rPr>
            </w:pPr>
            <w:r w:rsidRPr="002B6309">
              <w:rPr>
                <w:sz w:val="12"/>
                <w:szCs w:val="12"/>
              </w:rPr>
              <w:t>1495,42</w:t>
            </w:r>
          </w:p>
        </w:tc>
        <w:tc>
          <w:tcPr>
            <w:tcW w:w="666" w:type="dxa"/>
            <w:tcBorders>
              <w:top w:val="nil"/>
              <w:left w:val="nil"/>
              <w:bottom w:val="single" w:sz="4" w:space="0" w:color="auto"/>
              <w:right w:val="single" w:sz="8" w:space="0" w:color="auto"/>
            </w:tcBorders>
            <w:shd w:val="clear" w:color="000000" w:fill="FFFFFF"/>
            <w:noWrap/>
            <w:hideMark/>
          </w:tcPr>
          <w:p w14:paraId="4C3AE418" w14:textId="77777777" w:rsidR="002B6309" w:rsidRPr="002B6309" w:rsidRDefault="002B6309" w:rsidP="002B6309">
            <w:pPr>
              <w:jc w:val="right"/>
              <w:rPr>
                <w:sz w:val="12"/>
                <w:szCs w:val="12"/>
              </w:rPr>
            </w:pPr>
            <w:r w:rsidRPr="002B6309">
              <w:rPr>
                <w:sz w:val="12"/>
                <w:szCs w:val="12"/>
              </w:rPr>
              <w:t>1539,69</w:t>
            </w:r>
          </w:p>
        </w:tc>
        <w:tc>
          <w:tcPr>
            <w:tcW w:w="666" w:type="dxa"/>
            <w:tcBorders>
              <w:top w:val="nil"/>
              <w:left w:val="nil"/>
              <w:bottom w:val="single" w:sz="4" w:space="0" w:color="auto"/>
              <w:right w:val="single" w:sz="8" w:space="0" w:color="auto"/>
            </w:tcBorders>
            <w:shd w:val="clear" w:color="000000" w:fill="FFFFFF"/>
            <w:noWrap/>
            <w:hideMark/>
          </w:tcPr>
          <w:p w14:paraId="0A4D4B0F" w14:textId="77777777" w:rsidR="002B6309" w:rsidRPr="002B6309" w:rsidRDefault="002B6309" w:rsidP="002B6309">
            <w:pPr>
              <w:jc w:val="right"/>
              <w:rPr>
                <w:sz w:val="12"/>
                <w:szCs w:val="12"/>
              </w:rPr>
            </w:pPr>
            <w:r w:rsidRPr="002B6309">
              <w:rPr>
                <w:sz w:val="12"/>
                <w:szCs w:val="12"/>
              </w:rPr>
              <w:t>1585,26</w:t>
            </w:r>
          </w:p>
        </w:tc>
        <w:tc>
          <w:tcPr>
            <w:tcW w:w="666" w:type="dxa"/>
            <w:tcBorders>
              <w:top w:val="nil"/>
              <w:left w:val="nil"/>
              <w:bottom w:val="single" w:sz="4" w:space="0" w:color="auto"/>
              <w:right w:val="single" w:sz="8" w:space="0" w:color="auto"/>
            </w:tcBorders>
            <w:shd w:val="clear" w:color="000000" w:fill="FFFFFF"/>
            <w:noWrap/>
            <w:hideMark/>
          </w:tcPr>
          <w:p w14:paraId="524525DC" w14:textId="77777777" w:rsidR="002B6309" w:rsidRPr="002B6309" w:rsidRDefault="002B6309" w:rsidP="002B6309">
            <w:pPr>
              <w:jc w:val="right"/>
              <w:rPr>
                <w:sz w:val="12"/>
                <w:szCs w:val="12"/>
              </w:rPr>
            </w:pPr>
            <w:r w:rsidRPr="002B6309">
              <w:rPr>
                <w:sz w:val="12"/>
                <w:szCs w:val="12"/>
              </w:rPr>
              <w:t>1632,19</w:t>
            </w:r>
          </w:p>
        </w:tc>
        <w:tc>
          <w:tcPr>
            <w:tcW w:w="666" w:type="dxa"/>
            <w:tcBorders>
              <w:top w:val="nil"/>
              <w:left w:val="nil"/>
              <w:bottom w:val="single" w:sz="4" w:space="0" w:color="auto"/>
              <w:right w:val="single" w:sz="8" w:space="0" w:color="auto"/>
            </w:tcBorders>
            <w:shd w:val="clear" w:color="000000" w:fill="FFFFFF"/>
            <w:noWrap/>
            <w:hideMark/>
          </w:tcPr>
          <w:p w14:paraId="41CA5797" w14:textId="77777777" w:rsidR="002B6309" w:rsidRPr="002B6309" w:rsidRDefault="002B6309" w:rsidP="002B6309">
            <w:pPr>
              <w:jc w:val="right"/>
              <w:rPr>
                <w:sz w:val="12"/>
                <w:szCs w:val="12"/>
              </w:rPr>
            </w:pPr>
            <w:r w:rsidRPr="002B6309">
              <w:rPr>
                <w:sz w:val="12"/>
                <w:szCs w:val="12"/>
              </w:rPr>
              <w:t>1680,50</w:t>
            </w:r>
          </w:p>
        </w:tc>
        <w:tc>
          <w:tcPr>
            <w:tcW w:w="666" w:type="dxa"/>
            <w:tcBorders>
              <w:top w:val="nil"/>
              <w:left w:val="nil"/>
              <w:bottom w:val="single" w:sz="4" w:space="0" w:color="auto"/>
              <w:right w:val="single" w:sz="8" w:space="0" w:color="auto"/>
            </w:tcBorders>
            <w:shd w:val="clear" w:color="000000" w:fill="FFFFFF"/>
            <w:noWrap/>
            <w:hideMark/>
          </w:tcPr>
          <w:p w14:paraId="0A8F2090" w14:textId="77777777" w:rsidR="002B6309" w:rsidRPr="002B6309" w:rsidRDefault="002B6309" w:rsidP="002B6309">
            <w:pPr>
              <w:jc w:val="right"/>
              <w:rPr>
                <w:sz w:val="12"/>
                <w:szCs w:val="12"/>
              </w:rPr>
            </w:pPr>
            <w:r w:rsidRPr="002B6309">
              <w:rPr>
                <w:sz w:val="12"/>
                <w:szCs w:val="12"/>
              </w:rPr>
              <w:t>1730,24</w:t>
            </w:r>
          </w:p>
        </w:tc>
        <w:tc>
          <w:tcPr>
            <w:tcW w:w="666" w:type="dxa"/>
            <w:tcBorders>
              <w:top w:val="nil"/>
              <w:left w:val="nil"/>
              <w:bottom w:val="single" w:sz="4" w:space="0" w:color="auto"/>
              <w:right w:val="single" w:sz="8" w:space="0" w:color="auto"/>
            </w:tcBorders>
            <w:shd w:val="clear" w:color="000000" w:fill="FFFFFF"/>
            <w:noWrap/>
            <w:hideMark/>
          </w:tcPr>
          <w:p w14:paraId="2FE0EC96" w14:textId="77777777" w:rsidR="002B6309" w:rsidRPr="002B6309" w:rsidRDefault="002B6309" w:rsidP="002B6309">
            <w:pPr>
              <w:jc w:val="right"/>
              <w:rPr>
                <w:sz w:val="12"/>
                <w:szCs w:val="12"/>
              </w:rPr>
            </w:pPr>
            <w:r w:rsidRPr="002B6309">
              <w:rPr>
                <w:sz w:val="12"/>
                <w:szCs w:val="12"/>
              </w:rPr>
              <w:t>1781,46</w:t>
            </w:r>
          </w:p>
        </w:tc>
        <w:tc>
          <w:tcPr>
            <w:tcW w:w="666" w:type="dxa"/>
            <w:tcBorders>
              <w:top w:val="nil"/>
              <w:left w:val="nil"/>
              <w:bottom w:val="single" w:sz="4" w:space="0" w:color="auto"/>
              <w:right w:val="single" w:sz="8" w:space="0" w:color="auto"/>
            </w:tcBorders>
            <w:shd w:val="clear" w:color="000000" w:fill="FFFFFF"/>
            <w:noWrap/>
            <w:hideMark/>
          </w:tcPr>
          <w:p w14:paraId="62E0F9C7" w14:textId="77777777" w:rsidR="002B6309" w:rsidRPr="002B6309" w:rsidRDefault="002B6309" w:rsidP="002B6309">
            <w:pPr>
              <w:jc w:val="right"/>
              <w:rPr>
                <w:sz w:val="12"/>
                <w:szCs w:val="12"/>
              </w:rPr>
            </w:pPr>
            <w:r w:rsidRPr="002B6309">
              <w:rPr>
                <w:sz w:val="12"/>
                <w:szCs w:val="12"/>
              </w:rPr>
              <w:t>1834,19</w:t>
            </w:r>
          </w:p>
        </w:tc>
        <w:tc>
          <w:tcPr>
            <w:tcW w:w="666" w:type="dxa"/>
            <w:tcBorders>
              <w:top w:val="nil"/>
              <w:left w:val="nil"/>
              <w:bottom w:val="single" w:sz="4" w:space="0" w:color="auto"/>
              <w:right w:val="single" w:sz="8" w:space="0" w:color="auto"/>
            </w:tcBorders>
            <w:shd w:val="clear" w:color="000000" w:fill="FFFFFF"/>
            <w:noWrap/>
            <w:hideMark/>
          </w:tcPr>
          <w:p w14:paraId="6BDB257A" w14:textId="77777777" w:rsidR="002B6309" w:rsidRPr="002B6309" w:rsidRDefault="002B6309" w:rsidP="002B6309">
            <w:pPr>
              <w:jc w:val="right"/>
              <w:rPr>
                <w:sz w:val="12"/>
                <w:szCs w:val="12"/>
              </w:rPr>
            </w:pPr>
            <w:r w:rsidRPr="002B6309">
              <w:rPr>
                <w:sz w:val="12"/>
                <w:szCs w:val="12"/>
              </w:rPr>
              <w:t>1888,48</w:t>
            </w:r>
          </w:p>
        </w:tc>
        <w:tc>
          <w:tcPr>
            <w:tcW w:w="666" w:type="dxa"/>
            <w:tcBorders>
              <w:top w:val="nil"/>
              <w:left w:val="nil"/>
              <w:bottom w:val="single" w:sz="4" w:space="0" w:color="auto"/>
              <w:right w:val="single" w:sz="8" w:space="0" w:color="auto"/>
            </w:tcBorders>
            <w:shd w:val="clear" w:color="000000" w:fill="FFFFFF"/>
            <w:noWrap/>
            <w:hideMark/>
          </w:tcPr>
          <w:p w14:paraId="51399F86" w14:textId="77777777" w:rsidR="002B6309" w:rsidRPr="002B6309" w:rsidRDefault="002B6309" w:rsidP="002B6309">
            <w:pPr>
              <w:jc w:val="right"/>
              <w:rPr>
                <w:sz w:val="12"/>
                <w:szCs w:val="12"/>
              </w:rPr>
            </w:pPr>
            <w:r w:rsidRPr="002B6309">
              <w:rPr>
                <w:sz w:val="12"/>
                <w:szCs w:val="12"/>
              </w:rPr>
              <w:t>1944,38</w:t>
            </w:r>
          </w:p>
        </w:tc>
        <w:tc>
          <w:tcPr>
            <w:tcW w:w="666" w:type="dxa"/>
            <w:tcBorders>
              <w:top w:val="nil"/>
              <w:left w:val="nil"/>
              <w:bottom w:val="single" w:sz="4" w:space="0" w:color="auto"/>
              <w:right w:val="single" w:sz="8" w:space="0" w:color="auto"/>
            </w:tcBorders>
            <w:shd w:val="clear" w:color="000000" w:fill="FFFFFF"/>
            <w:noWrap/>
            <w:hideMark/>
          </w:tcPr>
          <w:p w14:paraId="2AA9A83B" w14:textId="77777777" w:rsidR="002B6309" w:rsidRPr="002B6309" w:rsidRDefault="002B6309" w:rsidP="002B6309">
            <w:pPr>
              <w:jc w:val="right"/>
              <w:rPr>
                <w:sz w:val="12"/>
                <w:szCs w:val="12"/>
              </w:rPr>
            </w:pPr>
            <w:r w:rsidRPr="002B6309">
              <w:rPr>
                <w:sz w:val="12"/>
                <w:szCs w:val="12"/>
              </w:rPr>
              <w:t>2001,93</w:t>
            </w:r>
          </w:p>
        </w:tc>
        <w:tc>
          <w:tcPr>
            <w:tcW w:w="666" w:type="dxa"/>
            <w:tcBorders>
              <w:top w:val="nil"/>
              <w:left w:val="nil"/>
              <w:bottom w:val="single" w:sz="4" w:space="0" w:color="auto"/>
              <w:right w:val="single" w:sz="8" w:space="0" w:color="auto"/>
            </w:tcBorders>
            <w:shd w:val="clear" w:color="000000" w:fill="FFFFFF"/>
            <w:noWrap/>
            <w:hideMark/>
          </w:tcPr>
          <w:p w14:paraId="49A79D06" w14:textId="77777777" w:rsidR="002B6309" w:rsidRPr="002B6309" w:rsidRDefault="002B6309" w:rsidP="002B6309">
            <w:pPr>
              <w:jc w:val="right"/>
              <w:rPr>
                <w:sz w:val="12"/>
                <w:szCs w:val="12"/>
              </w:rPr>
            </w:pPr>
            <w:r w:rsidRPr="002B6309">
              <w:rPr>
                <w:sz w:val="12"/>
                <w:szCs w:val="12"/>
              </w:rPr>
              <w:t>2061,19</w:t>
            </w:r>
          </w:p>
        </w:tc>
      </w:tr>
      <w:tr w:rsidR="002B6309" w:rsidRPr="002B6309" w14:paraId="78107379" w14:textId="77777777" w:rsidTr="002B6309">
        <w:trPr>
          <w:trHeight w:val="360"/>
        </w:trPr>
        <w:tc>
          <w:tcPr>
            <w:tcW w:w="371" w:type="dxa"/>
            <w:tcBorders>
              <w:top w:val="nil"/>
              <w:left w:val="single" w:sz="8" w:space="0" w:color="auto"/>
              <w:bottom w:val="single" w:sz="4" w:space="0" w:color="auto"/>
              <w:right w:val="single" w:sz="8" w:space="0" w:color="auto"/>
            </w:tcBorders>
            <w:shd w:val="clear" w:color="000000" w:fill="FFFFFF"/>
            <w:noWrap/>
            <w:hideMark/>
          </w:tcPr>
          <w:p w14:paraId="31D5C20E" w14:textId="77777777" w:rsidR="002B6309" w:rsidRPr="002B6309" w:rsidRDefault="002B6309" w:rsidP="002B6309">
            <w:pPr>
              <w:jc w:val="center"/>
              <w:rPr>
                <w:sz w:val="12"/>
                <w:szCs w:val="12"/>
              </w:rPr>
            </w:pPr>
            <w:r w:rsidRPr="002B6309">
              <w:rPr>
                <w:sz w:val="12"/>
                <w:szCs w:val="12"/>
              </w:rPr>
              <w:t> </w:t>
            </w:r>
          </w:p>
        </w:tc>
        <w:tc>
          <w:tcPr>
            <w:tcW w:w="2079" w:type="dxa"/>
            <w:tcBorders>
              <w:top w:val="nil"/>
              <w:left w:val="nil"/>
              <w:bottom w:val="single" w:sz="4" w:space="0" w:color="auto"/>
              <w:right w:val="single" w:sz="8" w:space="0" w:color="auto"/>
            </w:tcBorders>
            <w:shd w:val="clear" w:color="000000" w:fill="FFFFFF"/>
            <w:noWrap/>
            <w:hideMark/>
          </w:tcPr>
          <w:p w14:paraId="70826D86" w14:textId="77777777" w:rsidR="002B6309" w:rsidRPr="002B6309" w:rsidRDefault="002B6309" w:rsidP="002B6309">
            <w:pPr>
              <w:rPr>
                <w:sz w:val="12"/>
                <w:szCs w:val="12"/>
              </w:rPr>
            </w:pPr>
            <w:r w:rsidRPr="002B6309">
              <w:rPr>
                <w:sz w:val="12"/>
                <w:szCs w:val="12"/>
              </w:rPr>
              <w:t xml:space="preserve">отчисления с фот </w:t>
            </w:r>
            <w:proofErr w:type="spellStart"/>
            <w:r w:rsidRPr="002B6309">
              <w:rPr>
                <w:sz w:val="12"/>
                <w:szCs w:val="12"/>
              </w:rPr>
              <w:t>ппп</w:t>
            </w:r>
            <w:proofErr w:type="spellEnd"/>
          </w:p>
        </w:tc>
        <w:tc>
          <w:tcPr>
            <w:tcW w:w="562" w:type="dxa"/>
            <w:tcBorders>
              <w:top w:val="nil"/>
              <w:left w:val="nil"/>
              <w:bottom w:val="single" w:sz="4" w:space="0" w:color="auto"/>
              <w:right w:val="single" w:sz="8" w:space="0" w:color="auto"/>
            </w:tcBorders>
            <w:shd w:val="clear" w:color="000000" w:fill="FFFFFF"/>
            <w:noWrap/>
            <w:hideMark/>
          </w:tcPr>
          <w:p w14:paraId="56B090BC" w14:textId="77777777" w:rsidR="002B6309" w:rsidRPr="002B6309" w:rsidRDefault="002B6309" w:rsidP="002B6309">
            <w:pPr>
              <w:jc w:val="center"/>
              <w:rPr>
                <w:sz w:val="12"/>
                <w:szCs w:val="12"/>
              </w:rPr>
            </w:pPr>
            <w:r w:rsidRPr="002B6309">
              <w:rPr>
                <w:sz w:val="12"/>
                <w:szCs w:val="12"/>
              </w:rPr>
              <w:t>тыс. руб.</w:t>
            </w:r>
          </w:p>
        </w:tc>
        <w:tc>
          <w:tcPr>
            <w:tcW w:w="957" w:type="dxa"/>
            <w:tcBorders>
              <w:top w:val="nil"/>
              <w:left w:val="nil"/>
              <w:bottom w:val="single" w:sz="4" w:space="0" w:color="auto"/>
              <w:right w:val="single" w:sz="8" w:space="0" w:color="auto"/>
            </w:tcBorders>
            <w:shd w:val="clear" w:color="000000" w:fill="FFFFFF"/>
            <w:noWrap/>
            <w:hideMark/>
          </w:tcPr>
          <w:p w14:paraId="4EAD5B3B" w14:textId="77777777" w:rsidR="002B6309" w:rsidRPr="002B6309" w:rsidRDefault="002B6309" w:rsidP="002B6309">
            <w:pPr>
              <w:jc w:val="right"/>
              <w:rPr>
                <w:sz w:val="12"/>
                <w:szCs w:val="12"/>
              </w:rPr>
            </w:pPr>
            <w:r w:rsidRPr="002B6309">
              <w:rPr>
                <w:sz w:val="12"/>
                <w:szCs w:val="12"/>
              </w:rPr>
              <w:t>400,17</w:t>
            </w:r>
          </w:p>
        </w:tc>
        <w:tc>
          <w:tcPr>
            <w:tcW w:w="893" w:type="dxa"/>
            <w:tcBorders>
              <w:top w:val="nil"/>
              <w:left w:val="nil"/>
              <w:bottom w:val="single" w:sz="4" w:space="0" w:color="auto"/>
              <w:right w:val="single" w:sz="8" w:space="0" w:color="auto"/>
            </w:tcBorders>
            <w:shd w:val="clear" w:color="000000" w:fill="FFFFFF"/>
            <w:noWrap/>
            <w:hideMark/>
          </w:tcPr>
          <w:p w14:paraId="6B91C597" w14:textId="77777777" w:rsidR="002B6309" w:rsidRPr="002B6309" w:rsidRDefault="002B6309" w:rsidP="002B6309">
            <w:pPr>
              <w:jc w:val="right"/>
              <w:rPr>
                <w:sz w:val="12"/>
                <w:szCs w:val="12"/>
              </w:rPr>
            </w:pPr>
            <w:r w:rsidRPr="002B6309">
              <w:rPr>
                <w:sz w:val="12"/>
                <w:szCs w:val="12"/>
              </w:rPr>
              <w:t>416,71</w:t>
            </w:r>
          </w:p>
        </w:tc>
        <w:tc>
          <w:tcPr>
            <w:tcW w:w="666" w:type="dxa"/>
            <w:tcBorders>
              <w:top w:val="nil"/>
              <w:left w:val="nil"/>
              <w:bottom w:val="single" w:sz="4" w:space="0" w:color="auto"/>
              <w:right w:val="single" w:sz="8" w:space="0" w:color="auto"/>
            </w:tcBorders>
            <w:shd w:val="clear" w:color="000000" w:fill="FFFFFF"/>
            <w:noWrap/>
            <w:hideMark/>
          </w:tcPr>
          <w:p w14:paraId="525625EB" w14:textId="77777777" w:rsidR="002B6309" w:rsidRPr="002B6309" w:rsidRDefault="002B6309" w:rsidP="002B6309">
            <w:pPr>
              <w:jc w:val="right"/>
              <w:rPr>
                <w:sz w:val="12"/>
                <w:szCs w:val="12"/>
              </w:rPr>
            </w:pPr>
            <w:r w:rsidRPr="002B6309">
              <w:rPr>
                <w:sz w:val="12"/>
                <w:szCs w:val="12"/>
              </w:rPr>
              <w:t>416,71</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4DF99025" w14:textId="77777777" w:rsidR="002B6309" w:rsidRPr="002B6309" w:rsidRDefault="002B6309" w:rsidP="002B6309">
            <w:pPr>
              <w:jc w:val="right"/>
              <w:rPr>
                <w:sz w:val="12"/>
                <w:szCs w:val="12"/>
              </w:rPr>
            </w:pPr>
            <w:r w:rsidRPr="002B6309">
              <w:rPr>
                <w:sz w:val="12"/>
                <w:szCs w:val="12"/>
              </w:rPr>
              <w:t>426,57</w:t>
            </w:r>
          </w:p>
        </w:tc>
        <w:tc>
          <w:tcPr>
            <w:tcW w:w="666" w:type="dxa"/>
            <w:tcBorders>
              <w:top w:val="nil"/>
              <w:left w:val="nil"/>
              <w:bottom w:val="single" w:sz="4" w:space="0" w:color="auto"/>
              <w:right w:val="single" w:sz="8" w:space="0" w:color="auto"/>
            </w:tcBorders>
            <w:shd w:val="clear" w:color="000000" w:fill="FFFFFF"/>
            <w:noWrap/>
            <w:hideMark/>
          </w:tcPr>
          <w:p w14:paraId="7A1BCB3B" w14:textId="77777777" w:rsidR="002B6309" w:rsidRPr="002B6309" w:rsidRDefault="002B6309" w:rsidP="002B6309">
            <w:pPr>
              <w:jc w:val="right"/>
              <w:rPr>
                <w:sz w:val="12"/>
                <w:szCs w:val="12"/>
              </w:rPr>
            </w:pPr>
            <w:r w:rsidRPr="002B6309">
              <w:rPr>
                <w:sz w:val="12"/>
                <w:szCs w:val="12"/>
              </w:rPr>
              <w:t>439,20</w:t>
            </w:r>
          </w:p>
        </w:tc>
        <w:tc>
          <w:tcPr>
            <w:tcW w:w="666" w:type="dxa"/>
            <w:tcBorders>
              <w:top w:val="nil"/>
              <w:left w:val="nil"/>
              <w:bottom w:val="single" w:sz="4" w:space="0" w:color="auto"/>
              <w:right w:val="single" w:sz="8" w:space="0" w:color="auto"/>
            </w:tcBorders>
            <w:shd w:val="clear" w:color="000000" w:fill="FFFFFF"/>
            <w:noWrap/>
            <w:hideMark/>
          </w:tcPr>
          <w:p w14:paraId="175096F0" w14:textId="77777777" w:rsidR="002B6309" w:rsidRPr="002B6309" w:rsidRDefault="002B6309" w:rsidP="002B6309">
            <w:pPr>
              <w:jc w:val="right"/>
              <w:rPr>
                <w:sz w:val="12"/>
                <w:szCs w:val="12"/>
              </w:rPr>
            </w:pPr>
            <w:r w:rsidRPr="002B6309">
              <w:rPr>
                <w:sz w:val="12"/>
                <w:szCs w:val="12"/>
              </w:rPr>
              <w:t>452,20</w:t>
            </w:r>
          </w:p>
        </w:tc>
        <w:tc>
          <w:tcPr>
            <w:tcW w:w="666" w:type="dxa"/>
            <w:tcBorders>
              <w:top w:val="nil"/>
              <w:left w:val="nil"/>
              <w:bottom w:val="single" w:sz="4" w:space="0" w:color="auto"/>
              <w:right w:val="single" w:sz="8" w:space="0" w:color="auto"/>
            </w:tcBorders>
            <w:shd w:val="clear" w:color="000000" w:fill="FFFFFF"/>
            <w:noWrap/>
            <w:hideMark/>
          </w:tcPr>
          <w:p w14:paraId="09BB3C73" w14:textId="77777777" w:rsidR="002B6309" w:rsidRPr="002B6309" w:rsidRDefault="002B6309" w:rsidP="002B6309">
            <w:pPr>
              <w:jc w:val="right"/>
              <w:rPr>
                <w:sz w:val="12"/>
                <w:szCs w:val="12"/>
              </w:rPr>
            </w:pPr>
            <w:r w:rsidRPr="002B6309">
              <w:rPr>
                <w:sz w:val="12"/>
                <w:szCs w:val="12"/>
              </w:rPr>
              <w:t>465,58</w:t>
            </w:r>
          </w:p>
        </w:tc>
        <w:tc>
          <w:tcPr>
            <w:tcW w:w="666" w:type="dxa"/>
            <w:tcBorders>
              <w:top w:val="nil"/>
              <w:left w:val="nil"/>
              <w:bottom w:val="single" w:sz="4" w:space="0" w:color="auto"/>
              <w:right w:val="single" w:sz="8" w:space="0" w:color="auto"/>
            </w:tcBorders>
            <w:shd w:val="clear" w:color="000000" w:fill="FFFFFF"/>
            <w:noWrap/>
            <w:hideMark/>
          </w:tcPr>
          <w:p w14:paraId="6F0AB149" w14:textId="77777777" w:rsidR="002B6309" w:rsidRPr="002B6309" w:rsidRDefault="002B6309" w:rsidP="002B6309">
            <w:pPr>
              <w:jc w:val="right"/>
              <w:rPr>
                <w:sz w:val="12"/>
                <w:szCs w:val="12"/>
              </w:rPr>
            </w:pPr>
            <w:r w:rsidRPr="002B6309">
              <w:rPr>
                <w:sz w:val="12"/>
                <w:szCs w:val="12"/>
              </w:rPr>
              <w:t>479,36</w:t>
            </w:r>
          </w:p>
        </w:tc>
        <w:tc>
          <w:tcPr>
            <w:tcW w:w="666" w:type="dxa"/>
            <w:tcBorders>
              <w:top w:val="nil"/>
              <w:left w:val="nil"/>
              <w:bottom w:val="single" w:sz="4" w:space="0" w:color="auto"/>
              <w:right w:val="single" w:sz="8" w:space="0" w:color="auto"/>
            </w:tcBorders>
            <w:shd w:val="clear" w:color="000000" w:fill="FFFFFF"/>
            <w:noWrap/>
            <w:hideMark/>
          </w:tcPr>
          <w:p w14:paraId="08402F7D" w14:textId="77777777" w:rsidR="002B6309" w:rsidRPr="002B6309" w:rsidRDefault="002B6309" w:rsidP="002B6309">
            <w:pPr>
              <w:jc w:val="right"/>
              <w:rPr>
                <w:sz w:val="12"/>
                <w:szCs w:val="12"/>
              </w:rPr>
            </w:pPr>
            <w:r w:rsidRPr="002B6309">
              <w:rPr>
                <w:sz w:val="12"/>
                <w:szCs w:val="12"/>
              </w:rPr>
              <w:t>493,55</w:t>
            </w:r>
          </w:p>
        </w:tc>
        <w:tc>
          <w:tcPr>
            <w:tcW w:w="666" w:type="dxa"/>
            <w:tcBorders>
              <w:top w:val="nil"/>
              <w:left w:val="nil"/>
              <w:bottom w:val="single" w:sz="4" w:space="0" w:color="auto"/>
              <w:right w:val="single" w:sz="8" w:space="0" w:color="auto"/>
            </w:tcBorders>
            <w:shd w:val="clear" w:color="000000" w:fill="FFFFFF"/>
            <w:noWrap/>
            <w:hideMark/>
          </w:tcPr>
          <w:p w14:paraId="216A8C87" w14:textId="77777777" w:rsidR="002B6309" w:rsidRPr="002B6309" w:rsidRDefault="002B6309" w:rsidP="002B6309">
            <w:pPr>
              <w:jc w:val="right"/>
              <w:rPr>
                <w:sz w:val="12"/>
                <w:szCs w:val="12"/>
              </w:rPr>
            </w:pPr>
            <w:r w:rsidRPr="002B6309">
              <w:rPr>
                <w:sz w:val="12"/>
                <w:szCs w:val="12"/>
              </w:rPr>
              <w:t>508,16</w:t>
            </w:r>
          </w:p>
        </w:tc>
        <w:tc>
          <w:tcPr>
            <w:tcW w:w="666" w:type="dxa"/>
            <w:tcBorders>
              <w:top w:val="nil"/>
              <w:left w:val="nil"/>
              <w:bottom w:val="single" w:sz="4" w:space="0" w:color="auto"/>
              <w:right w:val="single" w:sz="8" w:space="0" w:color="auto"/>
            </w:tcBorders>
            <w:shd w:val="clear" w:color="000000" w:fill="FFFFFF"/>
            <w:noWrap/>
            <w:hideMark/>
          </w:tcPr>
          <w:p w14:paraId="0F9DE0C7" w14:textId="77777777" w:rsidR="002B6309" w:rsidRPr="002B6309" w:rsidRDefault="002B6309" w:rsidP="002B6309">
            <w:pPr>
              <w:jc w:val="right"/>
              <w:rPr>
                <w:sz w:val="12"/>
                <w:szCs w:val="12"/>
              </w:rPr>
            </w:pPr>
            <w:r w:rsidRPr="002B6309">
              <w:rPr>
                <w:sz w:val="12"/>
                <w:szCs w:val="12"/>
              </w:rPr>
              <w:t>523,20</w:t>
            </w:r>
          </w:p>
        </w:tc>
        <w:tc>
          <w:tcPr>
            <w:tcW w:w="666" w:type="dxa"/>
            <w:tcBorders>
              <w:top w:val="nil"/>
              <w:left w:val="nil"/>
              <w:bottom w:val="single" w:sz="4" w:space="0" w:color="auto"/>
              <w:right w:val="single" w:sz="8" w:space="0" w:color="auto"/>
            </w:tcBorders>
            <w:shd w:val="clear" w:color="000000" w:fill="FFFFFF"/>
            <w:noWrap/>
            <w:hideMark/>
          </w:tcPr>
          <w:p w14:paraId="36C4DB94" w14:textId="77777777" w:rsidR="002B6309" w:rsidRPr="002B6309" w:rsidRDefault="002B6309" w:rsidP="002B6309">
            <w:pPr>
              <w:jc w:val="right"/>
              <w:rPr>
                <w:sz w:val="12"/>
                <w:szCs w:val="12"/>
              </w:rPr>
            </w:pPr>
            <w:r w:rsidRPr="002B6309">
              <w:rPr>
                <w:sz w:val="12"/>
                <w:szCs w:val="12"/>
              </w:rPr>
              <w:t>538,69</w:t>
            </w:r>
          </w:p>
        </w:tc>
        <w:tc>
          <w:tcPr>
            <w:tcW w:w="666" w:type="dxa"/>
            <w:tcBorders>
              <w:top w:val="nil"/>
              <w:left w:val="nil"/>
              <w:bottom w:val="single" w:sz="4" w:space="0" w:color="auto"/>
              <w:right w:val="single" w:sz="8" w:space="0" w:color="auto"/>
            </w:tcBorders>
            <w:shd w:val="clear" w:color="000000" w:fill="FFFFFF"/>
            <w:noWrap/>
            <w:hideMark/>
          </w:tcPr>
          <w:p w14:paraId="392899D4" w14:textId="77777777" w:rsidR="002B6309" w:rsidRPr="002B6309" w:rsidRDefault="002B6309" w:rsidP="002B6309">
            <w:pPr>
              <w:jc w:val="right"/>
              <w:rPr>
                <w:sz w:val="12"/>
                <w:szCs w:val="12"/>
              </w:rPr>
            </w:pPr>
            <w:r w:rsidRPr="002B6309">
              <w:rPr>
                <w:sz w:val="12"/>
                <w:szCs w:val="12"/>
              </w:rPr>
              <w:t>554,63</w:t>
            </w:r>
          </w:p>
        </w:tc>
        <w:tc>
          <w:tcPr>
            <w:tcW w:w="666" w:type="dxa"/>
            <w:tcBorders>
              <w:top w:val="nil"/>
              <w:left w:val="nil"/>
              <w:bottom w:val="single" w:sz="4" w:space="0" w:color="auto"/>
              <w:right w:val="single" w:sz="8" w:space="0" w:color="auto"/>
            </w:tcBorders>
            <w:shd w:val="clear" w:color="000000" w:fill="FFFFFF"/>
            <w:noWrap/>
            <w:hideMark/>
          </w:tcPr>
          <w:p w14:paraId="65A2246B" w14:textId="77777777" w:rsidR="002B6309" w:rsidRPr="002B6309" w:rsidRDefault="002B6309" w:rsidP="002B6309">
            <w:pPr>
              <w:jc w:val="right"/>
              <w:rPr>
                <w:sz w:val="12"/>
                <w:szCs w:val="12"/>
              </w:rPr>
            </w:pPr>
            <w:r w:rsidRPr="002B6309">
              <w:rPr>
                <w:sz w:val="12"/>
                <w:szCs w:val="12"/>
              </w:rPr>
              <w:t>571,05</w:t>
            </w:r>
          </w:p>
        </w:tc>
        <w:tc>
          <w:tcPr>
            <w:tcW w:w="666" w:type="dxa"/>
            <w:tcBorders>
              <w:top w:val="nil"/>
              <w:left w:val="nil"/>
              <w:bottom w:val="single" w:sz="4" w:space="0" w:color="auto"/>
              <w:right w:val="single" w:sz="8" w:space="0" w:color="auto"/>
            </w:tcBorders>
            <w:shd w:val="clear" w:color="000000" w:fill="FFFFFF"/>
            <w:noWrap/>
            <w:hideMark/>
          </w:tcPr>
          <w:p w14:paraId="185C04E0" w14:textId="77777777" w:rsidR="002B6309" w:rsidRPr="002B6309" w:rsidRDefault="002B6309" w:rsidP="002B6309">
            <w:pPr>
              <w:jc w:val="right"/>
              <w:rPr>
                <w:sz w:val="12"/>
                <w:szCs w:val="12"/>
              </w:rPr>
            </w:pPr>
            <w:r w:rsidRPr="002B6309">
              <w:rPr>
                <w:sz w:val="12"/>
                <w:szCs w:val="12"/>
              </w:rPr>
              <w:t>587,95</w:t>
            </w:r>
          </w:p>
        </w:tc>
        <w:tc>
          <w:tcPr>
            <w:tcW w:w="666" w:type="dxa"/>
            <w:tcBorders>
              <w:top w:val="nil"/>
              <w:left w:val="nil"/>
              <w:bottom w:val="single" w:sz="4" w:space="0" w:color="auto"/>
              <w:right w:val="single" w:sz="8" w:space="0" w:color="auto"/>
            </w:tcBorders>
            <w:shd w:val="clear" w:color="000000" w:fill="FFFFFF"/>
            <w:noWrap/>
            <w:hideMark/>
          </w:tcPr>
          <w:p w14:paraId="1D33BD59" w14:textId="77777777" w:rsidR="002B6309" w:rsidRPr="002B6309" w:rsidRDefault="002B6309" w:rsidP="002B6309">
            <w:pPr>
              <w:jc w:val="right"/>
              <w:rPr>
                <w:sz w:val="12"/>
                <w:szCs w:val="12"/>
              </w:rPr>
            </w:pPr>
            <w:r w:rsidRPr="002B6309">
              <w:rPr>
                <w:sz w:val="12"/>
                <w:szCs w:val="12"/>
              </w:rPr>
              <w:t>605,36</w:t>
            </w:r>
          </w:p>
        </w:tc>
        <w:tc>
          <w:tcPr>
            <w:tcW w:w="666" w:type="dxa"/>
            <w:tcBorders>
              <w:top w:val="nil"/>
              <w:left w:val="nil"/>
              <w:bottom w:val="single" w:sz="4" w:space="0" w:color="auto"/>
              <w:right w:val="single" w:sz="8" w:space="0" w:color="auto"/>
            </w:tcBorders>
            <w:shd w:val="clear" w:color="000000" w:fill="FFFFFF"/>
            <w:noWrap/>
            <w:hideMark/>
          </w:tcPr>
          <w:p w14:paraId="64F3CD1B" w14:textId="77777777" w:rsidR="002B6309" w:rsidRPr="002B6309" w:rsidRDefault="002B6309" w:rsidP="002B6309">
            <w:pPr>
              <w:jc w:val="right"/>
              <w:rPr>
                <w:sz w:val="12"/>
                <w:szCs w:val="12"/>
              </w:rPr>
            </w:pPr>
            <w:r w:rsidRPr="002B6309">
              <w:rPr>
                <w:sz w:val="12"/>
                <w:szCs w:val="12"/>
              </w:rPr>
              <w:t>623,28</w:t>
            </w:r>
          </w:p>
        </w:tc>
      </w:tr>
      <w:tr w:rsidR="002B6309" w:rsidRPr="002B6309" w14:paraId="6E4D3E0D" w14:textId="77777777" w:rsidTr="002B6309">
        <w:trPr>
          <w:trHeight w:val="390"/>
        </w:trPr>
        <w:tc>
          <w:tcPr>
            <w:tcW w:w="371" w:type="dxa"/>
            <w:tcBorders>
              <w:top w:val="nil"/>
              <w:left w:val="single" w:sz="8" w:space="0" w:color="auto"/>
              <w:bottom w:val="single" w:sz="4" w:space="0" w:color="auto"/>
              <w:right w:val="single" w:sz="8" w:space="0" w:color="auto"/>
            </w:tcBorders>
            <w:shd w:val="clear" w:color="000000" w:fill="FFFFFF"/>
            <w:noWrap/>
            <w:hideMark/>
          </w:tcPr>
          <w:p w14:paraId="2A2AF407" w14:textId="77777777" w:rsidR="002B6309" w:rsidRPr="002B6309" w:rsidRDefault="002B6309" w:rsidP="002B6309">
            <w:pPr>
              <w:jc w:val="center"/>
              <w:rPr>
                <w:sz w:val="12"/>
                <w:szCs w:val="12"/>
              </w:rPr>
            </w:pPr>
            <w:r w:rsidRPr="002B6309">
              <w:rPr>
                <w:sz w:val="12"/>
                <w:szCs w:val="12"/>
              </w:rPr>
              <w:t> </w:t>
            </w:r>
          </w:p>
        </w:tc>
        <w:tc>
          <w:tcPr>
            <w:tcW w:w="2079" w:type="dxa"/>
            <w:tcBorders>
              <w:top w:val="nil"/>
              <w:left w:val="nil"/>
              <w:bottom w:val="single" w:sz="4" w:space="0" w:color="auto"/>
              <w:right w:val="single" w:sz="8" w:space="0" w:color="auto"/>
            </w:tcBorders>
            <w:shd w:val="clear" w:color="000000" w:fill="FFFFFF"/>
            <w:noWrap/>
            <w:hideMark/>
          </w:tcPr>
          <w:p w14:paraId="4CE068D0" w14:textId="77777777" w:rsidR="002B6309" w:rsidRPr="002B6309" w:rsidRDefault="002B6309" w:rsidP="002B6309">
            <w:pPr>
              <w:rPr>
                <w:sz w:val="12"/>
                <w:szCs w:val="12"/>
              </w:rPr>
            </w:pPr>
            <w:r w:rsidRPr="002B6309">
              <w:rPr>
                <w:sz w:val="12"/>
                <w:szCs w:val="12"/>
              </w:rPr>
              <w:t xml:space="preserve">численность </w:t>
            </w:r>
            <w:proofErr w:type="spellStart"/>
            <w:r w:rsidRPr="002B6309">
              <w:rPr>
                <w:sz w:val="12"/>
                <w:szCs w:val="12"/>
              </w:rPr>
              <w:t>ппп</w:t>
            </w:r>
            <w:proofErr w:type="spellEnd"/>
          </w:p>
        </w:tc>
        <w:tc>
          <w:tcPr>
            <w:tcW w:w="562" w:type="dxa"/>
            <w:tcBorders>
              <w:top w:val="nil"/>
              <w:left w:val="nil"/>
              <w:bottom w:val="single" w:sz="4" w:space="0" w:color="auto"/>
              <w:right w:val="single" w:sz="8" w:space="0" w:color="auto"/>
            </w:tcBorders>
            <w:shd w:val="clear" w:color="000000" w:fill="FFFFFF"/>
            <w:noWrap/>
            <w:hideMark/>
          </w:tcPr>
          <w:p w14:paraId="5821DD36" w14:textId="77777777" w:rsidR="002B6309" w:rsidRPr="002B6309" w:rsidRDefault="002B6309" w:rsidP="002B6309">
            <w:pPr>
              <w:jc w:val="center"/>
              <w:rPr>
                <w:sz w:val="12"/>
                <w:szCs w:val="12"/>
              </w:rPr>
            </w:pPr>
            <w:r w:rsidRPr="002B6309">
              <w:rPr>
                <w:sz w:val="12"/>
                <w:szCs w:val="12"/>
              </w:rPr>
              <w:t>чел.</w:t>
            </w:r>
          </w:p>
        </w:tc>
        <w:tc>
          <w:tcPr>
            <w:tcW w:w="957" w:type="dxa"/>
            <w:tcBorders>
              <w:top w:val="nil"/>
              <w:left w:val="nil"/>
              <w:bottom w:val="single" w:sz="4" w:space="0" w:color="auto"/>
              <w:right w:val="single" w:sz="8" w:space="0" w:color="auto"/>
            </w:tcBorders>
            <w:shd w:val="clear" w:color="000000" w:fill="FFFFFF"/>
            <w:noWrap/>
            <w:hideMark/>
          </w:tcPr>
          <w:p w14:paraId="26303ECE" w14:textId="77777777" w:rsidR="002B6309" w:rsidRPr="002B6309" w:rsidRDefault="002B6309" w:rsidP="002B6309">
            <w:pPr>
              <w:jc w:val="right"/>
              <w:rPr>
                <w:sz w:val="12"/>
                <w:szCs w:val="12"/>
              </w:rPr>
            </w:pPr>
            <w:r w:rsidRPr="002B6309">
              <w:rPr>
                <w:sz w:val="12"/>
                <w:szCs w:val="12"/>
              </w:rPr>
              <w:t>4,56</w:t>
            </w:r>
          </w:p>
        </w:tc>
        <w:tc>
          <w:tcPr>
            <w:tcW w:w="893" w:type="dxa"/>
            <w:tcBorders>
              <w:top w:val="nil"/>
              <w:left w:val="nil"/>
              <w:bottom w:val="single" w:sz="4" w:space="0" w:color="auto"/>
              <w:right w:val="single" w:sz="8" w:space="0" w:color="auto"/>
            </w:tcBorders>
            <w:shd w:val="clear" w:color="000000" w:fill="FFFFFF"/>
            <w:noWrap/>
            <w:hideMark/>
          </w:tcPr>
          <w:p w14:paraId="23E624AD" w14:textId="77777777" w:rsidR="002B6309" w:rsidRPr="002B6309" w:rsidRDefault="002B6309" w:rsidP="002B6309">
            <w:pPr>
              <w:jc w:val="right"/>
              <w:rPr>
                <w:sz w:val="12"/>
                <w:szCs w:val="12"/>
              </w:rPr>
            </w:pPr>
            <w:r w:rsidRPr="002B6309">
              <w:rPr>
                <w:sz w:val="12"/>
                <w:szCs w:val="12"/>
              </w:rPr>
              <w:t>4,56</w:t>
            </w:r>
          </w:p>
        </w:tc>
        <w:tc>
          <w:tcPr>
            <w:tcW w:w="666" w:type="dxa"/>
            <w:tcBorders>
              <w:top w:val="nil"/>
              <w:left w:val="nil"/>
              <w:bottom w:val="single" w:sz="4" w:space="0" w:color="auto"/>
              <w:right w:val="single" w:sz="8" w:space="0" w:color="auto"/>
            </w:tcBorders>
            <w:shd w:val="clear" w:color="000000" w:fill="FFFFFF"/>
            <w:noWrap/>
            <w:hideMark/>
          </w:tcPr>
          <w:p w14:paraId="4F19D165" w14:textId="77777777" w:rsidR="002B6309" w:rsidRPr="002B6309" w:rsidRDefault="002B6309" w:rsidP="002B6309">
            <w:pPr>
              <w:jc w:val="right"/>
              <w:rPr>
                <w:sz w:val="12"/>
                <w:szCs w:val="12"/>
              </w:rPr>
            </w:pPr>
            <w:r w:rsidRPr="002B6309">
              <w:rPr>
                <w:sz w:val="12"/>
                <w:szCs w:val="12"/>
              </w:rPr>
              <w:t>4,56</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2C82F3A6" w14:textId="77777777" w:rsidR="002B6309" w:rsidRPr="002B6309" w:rsidRDefault="002B6309" w:rsidP="002B6309">
            <w:pPr>
              <w:jc w:val="right"/>
              <w:rPr>
                <w:sz w:val="12"/>
                <w:szCs w:val="12"/>
              </w:rPr>
            </w:pPr>
            <w:r w:rsidRPr="002B6309">
              <w:rPr>
                <w:sz w:val="12"/>
                <w:szCs w:val="12"/>
              </w:rPr>
              <w:t>4,67</w:t>
            </w:r>
          </w:p>
        </w:tc>
        <w:tc>
          <w:tcPr>
            <w:tcW w:w="666" w:type="dxa"/>
            <w:tcBorders>
              <w:top w:val="nil"/>
              <w:left w:val="nil"/>
              <w:bottom w:val="single" w:sz="4" w:space="0" w:color="auto"/>
              <w:right w:val="single" w:sz="8" w:space="0" w:color="auto"/>
            </w:tcBorders>
            <w:shd w:val="clear" w:color="000000" w:fill="FFFFFF"/>
            <w:noWrap/>
            <w:hideMark/>
          </w:tcPr>
          <w:p w14:paraId="36C9E69F" w14:textId="77777777" w:rsidR="002B6309" w:rsidRPr="002B6309" w:rsidRDefault="002B6309" w:rsidP="002B6309">
            <w:pPr>
              <w:jc w:val="right"/>
              <w:rPr>
                <w:sz w:val="12"/>
                <w:szCs w:val="12"/>
              </w:rPr>
            </w:pPr>
            <w:r w:rsidRPr="002B6309">
              <w:rPr>
                <w:sz w:val="12"/>
                <w:szCs w:val="12"/>
              </w:rPr>
              <w:t>4,81</w:t>
            </w:r>
          </w:p>
        </w:tc>
        <w:tc>
          <w:tcPr>
            <w:tcW w:w="666" w:type="dxa"/>
            <w:tcBorders>
              <w:top w:val="nil"/>
              <w:left w:val="nil"/>
              <w:bottom w:val="single" w:sz="4" w:space="0" w:color="auto"/>
              <w:right w:val="single" w:sz="8" w:space="0" w:color="auto"/>
            </w:tcBorders>
            <w:shd w:val="clear" w:color="000000" w:fill="FFFFFF"/>
            <w:noWrap/>
            <w:hideMark/>
          </w:tcPr>
          <w:p w14:paraId="7AA127E4" w14:textId="77777777" w:rsidR="002B6309" w:rsidRPr="002B6309" w:rsidRDefault="002B6309" w:rsidP="002B6309">
            <w:pPr>
              <w:jc w:val="right"/>
              <w:rPr>
                <w:sz w:val="12"/>
                <w:szCs w:val="12"/>
              </w:rPr>
            </w:pPr>
            <w:r w:rsidRPr="002B6309">
              <w:rPr>
                <w:sz w:val="12"/>
                <w:szCs w:val="12"/>
              </w:rPr>
              <w:t>4,95</w:t>
            </w:r>
          </w:p>
        </w:tc>
        <w:tc>
          <w:tcPr>
            <w:tcW w:w="666" w:type="dxa"/>
            <w:tcBorders>
              <w:top w:val="nil"/>
              <w:left w:val="nil"/>
              <w:bottom w:val="single" w:sz="4" w:space="0" w:color="auto"/>
              <w:right w:val="single" w:sz="8" w:space="0" w:color="auto"/>
            </w:tcBorders>
            <w:shd w:val="clear" w:color="000000" w:fill="FFFFFF"/>
            <w:noWrap/>
            <w:hideMark/>
          </w:tcPr>
          <w:p w14:paraId="138456A2" w14:textId="77777777" w:rsidR="002B6309" w:rsidRPr="002B6309" w:rsidRDefault="002B6309" w:rsidP="002B6309">
            <w:pPr>
              <w:jc w:val="right"/>
              <w:rPr>
                <w:sz w:val="12"/>
                <w:szCs w:val="12"/>
              </w:rPr>
            </w:pPr>
            <w:r w:rsidRPr="002B6309">
              <w:rPr>
                <w:sz w:val="12"/>
                <w:szCs w:val="12"/>
              </w:rPr>
              <w:t>5,09</w:t>
            </w:r>
          </w:p>
        </w:tc>
        <w:tc>
          <w:tcPr>
            <w:tcW w:w="666" w:type="dxa"/>
            <w:tcBorders>
              <w:top w:val="nil"/>
              <w:left w:val="nil"/>
              <w:bottom w:val="single" w:sz="4" w:space="0" w:color="auto"/>
              <w:right w:val="single" w:sz="8" w:space="0" w:color="auto"/>
            </w:tcBorders>
            <w:shd w:val="clear" w:color="000000" w:fill="FFFFFF"/>
            <w:noWrap/>
            <w:hideMark/>
          </w:tcPr>
          <w:p w14:paraId="56FC419E" w14:textId="77777777" w:rsidR="002B6309" w:rsidRPr="002B6309" w:rsidRDefault="002B6309" w:rsidP="002B6309">
            <w:pPr>
              <w:jc w:val="right"/>
              <w:rPr>
                <w:sz w:val="12"/>
                <w:szCs w:val="12"/>
              </w:rPr>
            </w:pPr>
            <w:r w:rsidRPr="002B6309">
              <w:rPr>
                <w:sz w:val="12"/>
                <w:szCs w:val="12"/>
              </w:rPr>
              <w:t>5,25</w:t>
            </w:r>
          </w:p>
        </w:tc>
        <w:tc>
          <w:tcPr>
            <w:tcW w:w="666" w:type="dxa"/>
            <w:tcBorders>
              <w:top w:val="nil"/>
              <w:left w:val="nil"/>
              <w:bottom w:val="single" w:sz="4" w:space="0" w:color="auto"/>
              <w:right w:val="single" w:sz="8" w:space="0" w:color="auto"/>
            </w:tcBorders>
            <w:shd w:val="clear" w:color="000000" w:fill="FFFFFF"/>
            <w:noWrap/>
            <w:hideMark/>
          </w:tcPr>
          <w:p w14:paraId="266E3027" w14:textId="77777777" w:rsidR="002B6309" w:rsidRPr="002B6309" w:rsidRDefault="002B6309" w:rsidP="002B6309">
            <w:pPr>
              <w:jc w:val="right"/>
              <w:rPr>
                <w:sz w:val="12"/>
                <w:szCs w:val="12"/>
              </w:rPr>
            </w:pPr>
            <w:r w:rsidRPr="002B6309">
              <w:rPr>
                <w:sz w:val="12"/>
                <w:szCs w:val="12"/>
              </w:rPr>
              <w:t>5,40</w:t>
            </w:r>
          </w:p>
        </w:tc>
        <w:tc>
          <w:tcPr>
            <w:tcW w:w="666" w:type="dxa"/>
            <w:tcBorders>
              <w:top w:val="nil"/>
              <w:left w:val="nil"/>
              <w:bottom w:val="single" w:sz="4" w:space="0" w:color="auto"/>
              <w:right w:val="single" w:sz="8" w:space="0" w:color="auto"/>
            </w:tcBorders>
            <w:shd w:val="clear" w:color="000000" w:fill="FFFFFF"/>
            <w:noWrap/>
            <w:hideMark/>
          </w:tcPr>
          <w:p w14:paraId="6C3A1544" w14:textId="77777777" w:rsidR="002B6309" w:rsidRPr="002B6309" w:rsidRDefault="002B6309" w:rsidP="002B6309">
            <w:pPr>
              <w:jc w:val="right"/>
              <w:rPr>
                <w:sz w:val="12"/>
                <w:szCs w:val="12"/>
              </w:rPr>
            </w:pPr>
            <w:r w:rsidRPr="002B6309">
              <w:rPr>
                <w:sz w:val="12"/>
                <w:szCs w:val="12"/>
              </w:rPr>
              <w:t>5,56</w:t>
            </w:r>
          </w:p>
        </w:tc>
        <w:tc>
          <w:tcPr>
            <w:tcW w:w="666" w:type="dxa"/>
            <w:tcBorders>
              <w:top w:val="nil"/>
              <w:left w:val="nil"/>
              <w:bottom w:val="single" w:sz="4" w:space="0" w:color="auto"/>
              <w:right w:val="single" w:sz="8" w:space="0" w:color="auto"/>
            </w:tcBorders>
            <w:shd w:val="clear" w:color="000000" w:fill="FFFFFF"/>
            <w:noWrap/>
            <w:hideMark/>
          </w:tcPr>
          <w:p w14:paraId="0B4ECE63" w14:textId="77777777" w:rsidR="002B6309" w:rsidRPr="002B6309" w:rsidRDefault="002B6309" w:rsidP="002B6309">
            <w:pPr>
              <w:jc w:val="right"/>
              <w:rPr>
                <w:sz w:val="12"/>
                <w:szCs w:val="12"/>
              </w:rPr>
            </w:pPr>
            <w:r w:rsidRPr="002B6309">
              <w:rPr>
                <w:sz w:val="12"/>
                <w:szCs w:val="12"/>
              </w:rPr>
              <w:t>5,73</w:t>
            </w:r>
          </w:p>
        </w:tc>
        <w:tc>
          <w:tcPr>
            <w:tcW w:w="666" w:type="dxa"/>
            <w:tcBorders>
              <w:top w:val="nil"/>
              <w:left w:val="nil"/>
              <w:bottom w:val="single" w:sz="4" w:space="0" w:color="auto"/>
              <w:right w:val="single" w:sz="8" w:space="0" w:color="auto"/>
            </w:tcBorders>
            <w:shd w:val="clear" w:color="000000" w:fill="FFFFFF"/>
            <w:noWrap/>
            <w:hideMark/>
          </w:tcPr>
          <w:p w14:paraId="69506907" w14:textId="77777777" w:rsidR="002B6309" w:rsidRPr="002B6309" w:rsidRDefault="002B6309" w:rsidP="002B6309">
            <w:pPr>
              <w:jc w:val="right"/>
              <w:rPr>
                <w:sz w:val="12"/>
                <w:szCs w:val="12"/>
              </w:rPr>
            </w:pPr>
            <w:r w:rsidRPr="002B6309">
              <w:rPr>
                <w:sz w:val="12"/>
                <w:szCs w:val="12"/>
              </w:rPr>
              <w:t>5,89</w:t>
            </w:r>
          </w:p>
        </w:tc>
        <w:tc>
          <w:tcPr>
            <w:tcW w:w="666" w:type="dxa"/>
            <w:tcBorders>
              <w:top w:val="nil"/>
              <w:left w:val="nil"/>
              <w:bottom w:val="single" w:sz="4" w:space="0" w:color="auto"/>
              <w:right w:val="single" w:sz="8" w:space="0" w:color="auto"/>
            </w:tcBorders>
            <w:shd w:val="clear" w:color="000000" w:fill="FFFFFF"/>
            <w:noWrap/>
            <w:hideMark/>
          </w:tcPr>
          <w:p w14:paraId="4CDA332B" w14:textId="77777777" w:rsidR="002B6309" w:rsidRPr="002B6309" w:rsidRDefault="002B6309" w:rsidP="002B6309">
            <w:pPr>
              <w:jc w:val="right"/>
              <w:rPr>
                <w:sz w:val="12"/>
                <w:szCs w:val="12"/>
              </w:rPr>
            </w:pPr>
            <w:r w:rsidRPr="002B6309">
              <w:rPr>
                <w:sz w:val="12"/>
                <w:szCs w:val="12"/>
              </w:rPr>
              <w:t>6,07</w:t>
            </w:r>
          </w:p>
        </w:tc>
        <w:tc>
          <w:tcPr>
            <w:tcW w:w="666" w:type="dxa"/>
            <w:tcBorders>
              <w:top w:val="nil"/>
              <w:left w:val="nil"/>
              <w:bottom w:val="single" w:sz="4" w:space="0" w:color="auto"/>
              <w:right w:val="single" w:sz="8" w:space="0" w:color="auto"/>
            </w:tcBorders>
            <w:shd w:val="clear" w:color="000000" w:fill="FFFFFF"/>
            <w:noWrap/>
            <w:hideMark/>
          </w:tcPr>
          <w:p w14:paraId="69E9DB99" w14:textId="77777777" w:rsidR="002B6309" w:rsidRPr="002B6309" w:rsidRDefault="002B6309" w:rsidP="002B6309">
            <w:pPr>
              <w:jc w:val="right"/>
              <w:rPr>
                <w:sz w:val="12"/>
                <w:szCs w:val="12"/>
              </w:rPr>
            </w:pPr>
            <w:r w:rsidRPr="002B6309">
              <w:rPr>
                <w:sz w:val="12"/>
                <w:szCs w:val="12"/>
              </w:rPr>
              <w:t>6,25</w:t>
            </w:r>
          </w:p>
        </w:tc>
        <w:tc>
          <w:tcPr>
            <w:tcW w:w="666" w:type="dxa"/>
            <w:tcBorders>
              <w:top w:val="nil"/>
              <w:left w:val="nil"/>
              <w:bottom w:val="single" w:sz="4" w:space="0" w:color="auto"/>
              <w:right w:val="single" w:sz="8" w:space="0" w:color="auto"/>
            </w:tcBorders>
            <w:shd w:val="clear" w:color="000000" w:fill="FFFFFF"/>
            <w:noWrap/>
            <w:hideMark/>
          </w:tcPr>
          <w:p w14:paraId="4B9A7AC3" w14:textId="77777777" w:rsidR="002B6309" w:rsidRPr="002B6309" w:rsidRDefault="002B6309" w:rsidP="002B6309">
            <w:pPr>
              <w:jc w:val="right"/>
              <w:rPr>
                <w:sz w:val="12"/>
                <w:szCs w:val="12"/>
              </w:rPr>
            </w:pPr>
            <w:r w:rsidRPr="002B6309">
              <w:rPr>
                <w:sz w:val="12"/>
                <w:szCs w:val="12"/>
              </w:rPr>
              <w:t>6,43</w:t>
            </w:r>
          </w:p>
        </w:tc>
        <w:tc>
          <w:tcPr>
            <w:tcW w:w="666" w:type="dxa"/>
            <w:tcBorders>
              <w:top w:val="nil"/>
              <w:left w:val="nil"/>
              <w:bottom w:val="single" w:sz="4" w:space="0" w:color="auto"/>
              <w:right w:val="single" w:sz="8" w:space="0" w:color="auto"/>
            </w:tcBorders>
            <w:shd w:val="clear" w:color="000000" w:fill="FFFFFF"/>
            <w:noWrap/>
            <w:hideMark/>
          </w:tcPr>
          <w:p w14:paraId="00646030" w14:textId="77777777" w:rsidR="002B6309" w:rsidRPr="002B6309" w:rsidRDefault="002B6309" w:rsidP="002B6309">
            <w:pPr>
              <w:jc w:val="right"/>
              <w:rPr>
                <w:sz w:val="12"/>
                <w:szCs w:val="12"/>
              </w:rPr>
            </w:pPr>
            <w:r w:rsidRPr="002B6309">
              <w:rPr>
                <w:sz w:val="12"/>
                <w:szCs w:val="12"/>
              </w:rPr>
              <w:t>6,62</w:t>
            </w:r>
          </w:p>
        </w:tc>
        <w:tc>
          <w:tcPr>
            <w:tcW w:w="666" w:type="dxa"/>
            <w:tcBorders>
              <w:top w:val="nil"/>
              <w:left w:val="nil"/>
              <w:bottom w:val="single" w:sz="4" w:space="0" w:color="auto"/>
              <w:right w:val="single" w:sz="8" w:space="0" w:color="auto"/>
            </w:tcBorders>
            <w:shd w:val="clear" w:color="000000" w:fill="FFFFFF"/>
            <w:noWrap/>
            <w:hideMark/>
          </w:tcPr>
          <w:p w14:paraId="25CAC0A5" w14:textId="77777777" w:rsidR="002B6309" w:rsidRPr="002B6309" w:rsidRDefault="002B6309" w:rsidP="002B6309">
            <w:pPr>
              <w:jc w:val="right"/>
              <w:rPr>
                <w:sz w:val="12"/>
                <w:szCs w:val="12"/>
              </w:rPr>
            </w:pPr>
            <w:r w:rsidRPr="002B6309">
              <w:rPr>
                <w:sz w:val="12"/>
                <w:szCs w:val="12"/>
              </w:rPr>
              <w:t>6,82</w:t>
            </w:r>
          </w:p>
        </w:tc>
      </w:tr>
      <w:tr w:rsidR="002B6309" w:rsidRPr="002B6309" w14:paraId="39B2F68A" w14:textId="77777777" w:rsidTr="002B6309">
        <w:trPr>
          <w:trHeight w:val="405"/>
        </w:trPr>
        <w:tc>
          <w:tcPr>
            <w:tcW w:w="371" w:type="dxa"/>
            <w:tcBorders>
              <w:top w:val="nil"/>
              <w:left w:val="single" w:sz="8" w:space="0" w:color="auto"/>
              <w:bottom w:val="single" w:sz="4" w:space="0" w:color="auto"/>
              <w:right w:val="single" w:sz="8" w:space="0" w:color="auto"/>
            </w:tcBorders>
            <w:shd w:val="clear" w:color="000000" w:fill="FFFFFF"/>
            <w:noWrap/>
            <w:hideMark/>
          </w:tcPr>
          <w:p w14:paraId="24526539" w14:textId="77777777" w:rsidR="002B6309" w:rsidRPr="002B6309" w:rsidRDefault="002B6309" w:rsidP="002B6309">
            <w:pPr>
              <w:jc w:val="center"/>
              <w:rPr>
                <w:sz w:val="12"/>
                <w:szCs w:val="12"/>
              </w:rPr>
            </w:pPr>
            <w:r w:rsidRPr="002B6309">
              <w:rPr>
                <w:sz w:val="12"/>
                <w:szCs w:val="12"/>
              </w:rPr>
              <w:t> </w:t>
            </w:r>
          </w:p>
        </w:tc>
        <w:tc>
          <w:tcPr>
            <w:tcW w:w="2079" w:type="dxa"/>
            <w:tcBorders>
              <w:top w:val="nil"/>
              <w:left w:val="nil"/>
              <w:bottom w:val="nil"/>
              <w:right w:val="single" w:sz="8" w:space="0" w:color="auto"/>
            </w:tcBorders>
            <w:shd w:val="clear" w:color="000000" w:fill="FFFFFF"/>
            <w:noWrap/>
            <w:hideMark/>
          </w:tcPr>
          <w:p w14:paraId="0801EFC9" w14:textId="77777777" w:rsidR="002B6309" w:rsidRPr="002B6309" w:rsidRDefault="002B6309" w:rsidP="002B6309">
            <w:pPr>
              <w:rPr>
                <w:sz w:val="12"/>
                <w:szCs w:val="12"/>
              </w:rPr>
            </w:pPr>
            <w:r w:rsidRPr="002B6309">
              <w:rPr>
                <w:sz w:val="12"/>
                <w:szCs w:val="12"/>
              </w:rPr>
              <w:t>средняя зарплата ППП</w:t>
            </w:r>
          </w:p>
        </w:tc>
        <w:tc>
          <w:tcPr>
            <w:tcW w:w="562" w:type="dxa"/>
            <w:tcBorders>
              <w:top w:val="nil"/>
              <w:left w:val="nil"/>
              <w:bottom w:val="single" w:sz="4" w:space="0" w:color="auto"/>
              <w:right w:val="single" w:sz="8" w:space="0" w:color="auto"/>
            </w:tcBorders>
            <w:shd w:val="clear" w:color="000000" w:fill="FFFFFF"/>
            <w:hideMark/>
          </w:tcPr>
          <w:p w14:paraId="4D58AEB6" w14:textId="77777777" w:rsidR="002B6309" w:rsidRPr="002B6309" w:rsidRDefault="002B6309" w:rsidP="002B6309">
            <w:pPr>
              <w:jc w:val="center"/>
              <w:rPr>
                <w:sz w:val="12"/>
                <w:szCs w:val="12"/>
              </w:rPr>
            </w:pPr>
            <w:r w:rsidRPr="002B6309">
              <w:rPr>
                <w:sz w:val="12"/>
                <w:szCs w:val="12"/>
              </w:rPr>
              <w:t>руб./чел./ мес.</w:t>
            </w:r>
          </w:p>
        </w:tc>
        <w:tc>
          <w:tcPr>
            <w:tcW w:w="957" w:type="dxa"/>
            <w:tcBorders>
              <w:top w:val="nil"/>
              <w:left w:val="nil"/>
              <w:bottom w:val="single" w:sz="4" w:space="0" w:color="auto"/>
              <w:right w:val="single" w:sz="8" w:space="0" w:color="auto"/>
            </w:tcBorders>
            <w:shd w:val="clear" w:color="000000" w:fill="FFFFFF"/>
            <w:noWrap/>
            <w:hideMark/>
          </w:tcPr>
          <w:p w14:paraId="5E335AE6" w14:textId="77777777" w:rsidR="002B6309" w:rsidRPr="002B6309" w:rsidRDefault="002B6309" w:rsidP="002B6309">
            <w:pPr>
              <w:jc w:val="right"/>
              <w:rPr>
                <w:sz w:val="12"/>
                <w:szCs w:val="12"/>
              </w:rPr>
            </w:pPr>
            <w:r w:rsidRPr="002B6309">
              <w:rPr>
                <w:sz w:val="12"/>
                <w:szCs w:val="12"/>
              </w:rPr>
              <w:t>24217,30</w:t>
            </w:r>
          </w:p>
        </w:tc>
        <w:tc>
          <w:tcPr>
            <w:tcW w:w="893" w:type="dxa"/>
            <w:tcBorders>
              <w:top w:val="nil"/>
              <w:left w:val="nil"/>
              <w:bottom w:val="single" w:sz="4" w:space="0" w:color="auto"/>
              <w:right w:val="nil"/>
            </w:tcBorders>
            <w:shd w:val="clear" w:color="000000" w:fill="FFFFFF"/>
            <w:noWrap/>
            <w:hideMark/>
          </w:tcPr>
          <w:p w14:paraId="73332123" w14:textId="77777777" w:rsidR="002B6309" w:rsidRPr="002B6309" w:rsidRDefault="002B6309" w:rsidP="002B6309">
            <w:pPr>
              <w:jc w:val="right"/>
              <w:rPr>
                <w:sz w:val="12"/>
                <w:szCs w:val="12"/>
              </w:rPr>
            </w:pPr>
            <w:r w:rsidRPr="002B6309">
              <w:rPr>
                <w:sz w:val="12"/>
                <w:szCs w:val="12"/>
              </w:rPr>
              <w:t>25185,99</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0B8B3806" w14:textId="77777777" w:rsidR="002B6309" w:rsidRPr="002B6309" w:rsidRDefault="002B6309" w:rsidP="002B6309">
            <w:pPr>
              <w:jc w:val="right"/>
              <w:rPr>
                <w:sz w:val="12"/>
                <w:szCs w:val="12"/>
              </w:rPr>
            </w:pPr>
            <w:r w:rsidRPr="002B6309">
              <w:rPr>
                <w:sz w:val="12"/>
                <w:szCs w:val="12"/>
              </w:rPr>
              <w:t>25185,99</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76F0FED7" w14:textId="77777777" w:rsidR="002B6309" w:rsidRPr="002B6309" w:rsidRDefault="002B6309" w:rsidP="002B6309">
            <w:pPr>
              <w:jc w:val="right"/>
              <w:rPr>
                <w:sz w:val="12"/>
                <w:szCs w:val="12"/>
              </w:rPr>
            </w:pPr>
            <w:r w:rsidRPr="002B6309">
              <w:rPr>
                <w:sz w:val="12"/>
                <w:szCs w:val="12"/>
              </w:rPr>
              <w:t>25781,89</w:t>
            </w:r>
          </w:p>
        </w:tc>
        <w:tc>
          <w:tcPr>
            <w:tcW w:w="666" w:type="dxa"/>
            <w:tcBorders>
              <w:top w:val="nil"/>
              <w:left w:val="nil"/>
              <w:bottom w:val="single" w:sz="4" w:space="0" w:color="auto"/>
              <w:right w:val="single" w:sz="8" w:space="0" w:color="auto"/>
            </w:tcBorders>
            <w:shd w:val="clear" w:color="000000" w:fill="FFFFFF"/>
            <w:noWrap/>
            <w:hideMark/>
          </w:tcPr>
          <w:p w14:paraId="166D74F2" w14:textId="77777777" w:rsidR="002B6309" w:rsidRPr="002B6309" w:rsidRDefault="002B6309" w:rsidP="002B6309">
            <w:pPr>
              <w:jc w:val="right"/>
              <w:rPr>
                <w:sz w:val="12"/>
                <w:szCs w:val="12"/>
              </w:rPr>
            </w:pPr>
            <w:r w:rsidRPr="002B6309">
              <w:rPr>
                <w:sz w:val="12"/>
                <w:szCs w:val="12"/>
              </w:rPr>
              <w:t>26545,04</w:t>
            </w:r>
          </w:p>
        </w:tc>
        <w:tc>
          <w:tcPr>
            <w:tcW w:w="666" w:type="dxa"/>
            <w:tcBorders>
              <w:top w:val="nil"/>
              <w:left w:val="nil"/>
              <w:bottom w:val="single" w:sz="4" w:space="0" w:color="auto"/>
              <w:right w:val="single" w:sz="8" w:space="0" w:color="auto"/>
            </w:tcBorders>
            <w:shd w:val="clear" w:color="000000" w:fill="FFFFFF"/>
            <w:noWrap/>
            <w:hideMark/>
          </w:tcPr>
          <w:p w14:paraId="002C1EB1" w14:textId="77777777" w:rsidR="002B6309" w:rsidRPr="002B6309" w:rsidRDefault="002B6309" w:rsidP="002B6309">
            <w:pPr>
              <w:jc w:val="right"/>
              <w:rPr>
                <w:sz w:val="12"/>
                <w:szCs w:val="12"/>
              </w:rPr>
            </w:pPr>
            <w:r w:rsidRPr="002B6309">
              <w:rPr>
                <w:sz w:val="12"/>
                <w:szCs w:val="12"/>
              </w:rPr>
              <w:t>27330,77</w:t>
            </w:r>
          </w:p>
        </w:tc>
        <w:tc>
          <w:tcPr>
            <w:tcW w:w="666" w:type="dxa"/>
            <w:tcBorders>
              <w:top w:val="nil"/>
              <w:left w:val="nil"/>
              <w:bottom w:val="single" w:sz="4" w:space="0" w:color="auto"/>
              <w:right w:val="single" w:sz="8" w:space="0" w:color="auto"/>
            </w:tcBorders>
            <w:shd w:val="clear" w:color="000000" w:fill="FFFFFF"/>
            <w:noWrap/>
            <w:hideMark/>
          </w:tcPr>
          <w:p w14:paraId="37A2174F" w14:textId="77777777" w:rsidR="002B6309" w:rsidRPr="002B6309" w:rsidRDefault="002B6309" w:rsidP="002B6309">
            <w:pPr>
              <w:jc w:val="right"/>
              <w:rPr>
                <w:sz w:val="12"/>
                <w:szCs w:val="12"/>
              </w:rPr>
            </w:pPr>
            <w:r w:rsidRPr="002B6309">
              <w:rPr>
                <w:sz w:val="12"/>
                <w:szCs w:val="12"/>
              </w:rPr>
              <w:t>28139,77</w:t>
            </w:r>
          </w:p>
        </w:tc>
        <w:tc>
          <w:tcPr>
            <w:tcW w:w="666" w:type="dxa"/>
            <w:tcBorders>
              <w:top w:val="nil"/>
              <w:left w:val="nil"/>
              <w:bottom w:val="single" w:sz="4" w:space="0" w:color="auto"/>
              <w:right w:val="single" w:sz="8" w:space="0" w:color="auto"/>
            </w:tcBorders>
            <w:shd w:val="clear" w:color="000000" w:fill="FFFFFF"/>
            <w:noWrap/>
            <w:hideMark/>
          </w:tcPr>
          <w:p w14:paraId="60651594" w14:textId="77777777" w:rsidR="002B6309" w:rsidRPr="002B6309" w:rsidRDefault="002B6309" w:rsidP="002B6309">
            <w:pPr>
              <w:jc w:val="right"/>
              <w:rPr>
                <w:sz w:val="12"/>
                <w:szCs w:val="12"/>
              </w:rPr>
            </w:pPr>
            <w:r w:rsidRPr="002B6309">
              <w:rPr>
                <w:sz w:val="12"/>
                <w:szCs w:val="12"/>
              </w:rPr>
              <w:t>28972,70</w:t>
            </w:r>
          </w:p>
        </w:tc>
        <w:tc>
          <w:tcPr>
            <w:tcW w:w="666" w:type="dxa"/>
            <w:tcBorders>
              <w:top w:val="nil"/>
              <w:left w:val="nil"/>
              <w:bottom w:val="single" w:sz="4" w:space="0" w:color="auto"/>
              <w:right w:val="single" w:sz="8" w:space="0" w:color="auto"/>
            </w:tcBorders>
            <w:shd w:val="clear" w:color="000000" w:fill="FFFFFF"/>
            <w:noWrap/>
            <w:hideMark/>
          </w:tcPr>
          <w:p w14:paraId="20F9BBDD" w14:textId="77777777" w:rsidR="002B6309" w:rsidRPr="002B6309" w:rsidRDefault="002B6309" w:rsidP="002B6309">
            <w:pPr>
              <w:jc w:val="right"/>
              <w:rPr>
                <w:sz w:val="12"/>
                <w:szCs w:val="12"/>
              </w:rPr>
            </w:pPr>
            <w:r w:rsidRPr="002B6309">
              <w:rPr>
                <w:sz w:val="12"/>
                <w:szCs w:val="12"/>
              </w:rPr>
              <w:t>29830,30</w:t>
            </w:r>
          </w:p>
        </w:tc>
        <w:tc>
          <w:tcPr>
            <w:tcW w:w="666" w:type="dxa"/>
            <w:tcBorders>
              <w:top w:val="nil"/>
              <w:left w:val="nil"/>
              <w:bottom w:val="single" w:sz="4" w:space="0" w:color="auto"/>
              <w:right w:val="single" w:sz="8" w:space="0" w:color="auto"/>
            </w:tcBorders>
            <w:shd w:val="clear" w:color="000000" w:fill="FFFFFF"/>
            <w:noWrap/>
            <w:hideMark/>
          </w:tcPr>
          <w:p w14:paraId="27A8D2BF" w14:textId="77777777" w:rsidR="002B6309" w:rsidRPr="002B6309" w:rsidRDefault="002B6309" w:rsidP="002B6309">
            <w:pPr>
              <w:jc w:val="right"/>
              <w:rPr>
                <w:sz w:val="12"/>
                <w:szCs w:val="12"/>
              </w:rPr>
            </w:pPr>
            <w:r w:rsidRPr="002B6309">
              <w:rPr>
                <w:sz w:val="12"/>
                <w:szCs w:val="12"/>
              </w:rPr>
              <w:t>30713,28</w:t>
            </w:r>
          </w:p>
        </w:tc>
        <w:tc>
          <w:tcPr>
            <w:tcW w:w="666" w:type="dxa"/>
            <w:tcBorders>
              <w:top w:val="nil"/>
              <w:left w:val="nil"/>
              <w:bottom w:val="single" w:sz="4" w:space="0" w:color="auto"/>
              <w:right w:val="single" w:sz="8" w:space="0" w:color="auto"/>
            </w:tcBorders>
            <w:shd w:val="clear" w:color="000000" w:fill="FFFFFF"/>
            <w:noWrap/>
            <w:hideMark/>
          </w:tcPr>
          <w:p w14:paraId="12A9AB7A" w14:textId="77777777" w:rsidR="002B6309" w:rsidRPr="002B6309" w:rsidRDefault="002B6309" w:rsidP="002B6309">
            <w:pPr>
              <w:jc w:val="right"/>
              <w:rPr>
                <w:sz w:val="12"/>
                <w:szCs w:val="12"/>
              </w:rPr>
            </w:pPr>
            <w:r w:rsidRPr="002B6309">
              <w:rPr>
                <w:sz w:val="12"/>
                <w:szCs w:val="12"/>
              </w:rPr>
              <w:t>31622,39</w:t>
            </w:r>
          </w:p>
        </w:tc>
        <w:tc>
          <w:tcPr>
            <w:tcW w:w="666" w:type="dxa"/>
            <w:tcBorders>
              <w:top w:val="nil"/>
              <w:left w:val="nil"/>
              <w:bottom w:val="single" w:sz="4" w:space="0" w:color="auto"/>
              <w:right w:val="single" w:sz="8" w:space="0" w:color="auto"/>
            </w:tcBorders>
            <w:shd w:val="clear" w:color="000000" w:fill="FFFFFF"/>
            <w:noWrap/>
            <w:hideMark/>
          </w:tcPr>
          <w:p w14:paraId="122422BE" w14:textId="77777777" w:rsidR="002B6309" w:rsidRPr="002B6309" w:rsidRDefault="002B6309" w:rsidP="002B6309">
            <w:pPr>
              <w:jc w:val="right"/>
              <w:rPr>
                <w:sz w:val="12"/>
                <w:szCs w:val="12"/>
              </w:rPr>
            </w:pPr>
            <w:r w:rsidRPr="002B6309">
              <w:rPr>
                <w:sz w:val="12"/>
                <w:szCs w:val="12"/>
              </w:rPr>
              <w:t>32558,42</w:t>
            </w:r>
          </w:p>
        </w:tc>
        <w:tc>
          <w:tcPr>
            <w:tcW w:w="666" w:type="dxa"/>
            <w:tcBorders>
              <w:top w:val="nil"/>
              <w:left w:val="nil"/>
              <w:bottom w:val="single" w:sz="4" w:space="0" w:color="auto"/>
              <w:right w:val="single" w:sz="8" w:space="0" w:color="auto"/>
            </w:tcBorders>
            <w:shd w:val="clear" w:color="000000" w:fill="FFFFFF"/>
            <w:noWrap/>
            <w:hideMark/>
          </w:tcPr>
          <w:p w14:paraId="0F558813" w14:textId="77777777" w:rsidR="002B6309" w:rsidRPr="002B6309" w:rsidRDefault="002B6309" w:rsidP="002B6309">
            <w:pPr>
              <w:jc w:val="right"/>
              <w:rPr>
                <w:sz w:val="12"/>
                <w:szCs w:val="12"/>
              </w:rPr>
            </w:pPr>
            <w:r w:rsidRPr="002B6309">
              <w:rPr>
                <w:sz w:val="12"/>
                <w:szCs w:val="12"/>
              </w:rPr>
              <w:t>33522,15</w:t>
            </w:r>
          </w:p>
        </w:tc>
        <w:tc>
          <w:tcPr>
            <w:tcW w:w="666" w:type="dxa"/>
            <w:tcBorders>
              <w:top w:val="nil"/>
              <w:left w:val="nil"/>
              <w:bottom w:val="single" w:sz="4" w:space="0" w:color="auto"/>
              <w:right w:val="single" w:sz="8" w:space="0" w:color="auto"/>
            </w:tcBorders>
            <w:shd w:val="clear" w:color="000000" w:fill="FFFFFF"/>
            <w:noWrap/>
            <w:hideMark/>
          </w:tcPr>
          <w:p w14:paraId="5F520B74" w14:textId="77777777" w:rsidR="002B6309" w:rsidRPr="002B6309" w:rsidRDefault="002B6309" w:rsidP="002B6309">
            <w:pPr>
              <w:jc w:val="right"/>
              <w:rPr>
                <w:sz w:val="12"/>
                <w:szCs w:val="12"/>
              </w:rPr>
            </w:pPr>
            <w:r w:rsidRPr="002B6309">
              <w:rPr>
                <w:sz w:val="12"/>
                <w:szCs w:val="12"/>
              </w:rPr>
              <w:t>34514,41</w:t>
            </w:r>
          </w:p>
        </w:tc>
        <w:tc>
          <w:tcPr>
            <w:tcW w:w="666" w:type="dxa"/>
            <w:tcBorders>
              <w:top w:val="nil"/>
              <w:left w:val="nil"/>
              <w:bottom w:val="single" w:sz="4" w:space="0" w:color="auto"/>
              <w:right w:val="single" w:sz="8" w:space="0" w:color="auto"/>
            </w:tcBorders>
            <w:shd w:val="clear" w:color="000000" w:fill="FFFFFF"/>
            <w:noWrap/>
            <w:hideMark/>
          </w:tcPr>
          <w:p w14:paraId="698E5713" w14:textId="77777777" w:rsidR="002B6309" w:rsidRPr="002B6309" w:rsidRDefault="002B6309" w:rsidP="002B6309">
            <w:pPr>
              <w:jc w:val="right"/>
              <w:rPr>
                <w:sz w:val="12"/>
                <w:szCs w:val="12"/>
              </w:rPr>
            </w:pPr>
            <w:r w:rsidRPr="002B6309">
              <w:rPr>
                <w:sz w:val="12"/>
                <w:szCs w:val="12"/>
              </w:rPr>
              <w:t>35536,04</w:t>
            </w:r>
          </w:p>
        </w:tc>
        <w:tc>
          <w:tcPr>
            <w:tcW w:w="666" w:type="dxa"/>
            <w:tcBorders>
              <w:top w:val="nil"/>
              <w:left w:val="nil"/>
              <w:bottom w:val="single" w:sz="4" w:space="0" w:color="auto"/>
              <w:right w:val="single" w:sz="8" w:space="0" w:color="auto"/>
            </w:tcBorders>
            <w:shd w:val="clear" w:color="000000" w:fill="FFFFFF"/>
            <w:noWrap/>
            <w:hideMark/>
          </w:tcPr>
          <w:p w14:paraId="14AF705C" w14:textId="77777777" w:rsidR="002B6309" w:rsidRPr="002B6309" w:rsidRDefault="002B6309" w:rsidP="002B6309">
            <w:pPr>
              <w:jc w:val="right"/>
              <w:rPr>
                <w:sz w:val="12"/>
                <w:szCs w:val="12"/>
              </w:rPr>
            </w:pPr>
            <w:r w:rsidRPr="002B6309">
              <w:rPr>
                <w:sz w:val="12"/>
                <w:szCs w:val="12"/>
              </w:rPr>
              <w:t>36587,91</w:t>
            </w:r>
          </w:p>
        </w:tc>
        <w:tc>
          <w:tcPr>
            <w:tcW w:w="666" w:type="dxa"/>
            <w:tcBorders>
              <w:top w:val="nil"/>
              <w:left w:val="nil"/>
              <w:bottom w:val="single" w:sz="4" w:space="0" w:color="auto"/>
              <w:right w:val="single" w:sz="8" w:space="0" w:color="auto"/>
            </w:tcBorders>
            <w:shd w:val="clear" w:color="000000" w:fill="FFFFFF"/>
            <w:noWrap/>
            <w:hideMark/>
          </w:tcPr>
          <w:p w14:paraId="297647F3" w14:textId="77777777" w:rsidR="002B6309" w:rsidRPr="002B6309" w:rsidRDefault="002B6309" w:rsidP="002B6309">
            <w:pPr>
              <w:jc w:val="right"/>
              <w:rPr>
                <w:sz w:val="12"/>
                <w:szCs w:val="12"/>
              </w:rPr>
            </w:pPr>
            <w:r w:rsidRPr="002B6309">
              <w:rPr>
                <w:sz w:val="12"/>
                <w:szCs w:val="12"/>
              </w:rPr>
              <w:t>37670,91</w:t>
            </w:r>
          </w:p>
        </w:tc>
      </w:tr>
      <w:tr w:rsidR="002B6309" w:rsidRPr="002B6309" w14:paraId="22BA1399" w14:textId="77777777" w:rsidTr="002B6309">
        <w:trPr>
          <w:trHeight w:val="360"/>
        </w:trPr>
        <w:tc>
          <w:tcPr>
            <w:tcW w:w="371" w:type="dxa"/>
            <w:tcBorders>
              <w:top w:val="nil"/>
              <w:left w:val="single" w:sz="8" w:space="0" w:color="auto"/>
              <w:bottom w:val="single" w:sz="4" w:space="0" w:color="auto"/>
              <w:right w:val="single" w:sz="8" w:space="0" w:color="auto"/>
            </w:tcBorders>
            <w:shd w:val="clear" w:color="000000" w:fill="FFFFFF"/>
            <w:noWrap/>
            <w:hideMark/>
          </w:tcPr>
          <w:p w14:paraId="21A8EDFE" w14:textId="77777777" w:rsidR="002B6309" w:rsidRPr="002B6309" w:rsidRDefault="002B6309" w:rsidP="002B6309">
            <w:pPr>
              <w:jc w:val="center"/>
              <w:rPr>
                <w:sz w:val="12"/>
                <w:szCs w:val="12"/>
              </w:rPr>
            </w:pPr>
            <w:r w:rsidRPr="002B6309">
              <w:rPr>
                <w:sz w:val="12"/>
                <w:szCs w:val="12"/>
              </w:rPr>
              <w:t>2.5.2</w:t>
            </w:r>
          </w:p>
        </w:tc>
        <w:tc>
          <w:tcPr>
            <w:tcW w:w="2079" w:type="dxa"/>
            <w:tcBorders>
              <w:top w:val="single" w:sz="4" w:space="0" w:color="auto"/>
              <w:left w:val="nil"/>
              <w:bottom w:val="single" w:sz="4" w:space="0" w:color="auto"/>
              <w:right w:val="single" w:sz="8" w:space="0" w:color="auto"/>
            </w:tcBorders>
            <w:shd w:val="clear" w:color="000000" w:fill="FFFFFF"/>
            <w:hideMark/>
          </w:tcPr>
          <w:p w14:paraId="68BEE54A" w14:textId="77777777" w:rsidR="002B6309" w:rsidRPr="002B6309" w:rsidRDefault="002B6309" w:rsidP="002B6309">
            <w:pPr>
              <w:rPr>
                <w:sz w:val="12"/>
                <w:szCs w:val="12"/>
              </w:rPr>
            </w:pPr>
            <w:r w:rsidRPr="002B6309">
              <w:rPr>
                <w:sz w:val="12"/>
                <w:szCs w:val="12"/>
              </w:rPr>
              <w:t>ФОТ АУП</w:t>
            </w:r>
          </w:p>
        </w:tc>
        <w:tc>
          <w:tcPr>
            <w:tcW w:w="562" w:type="dxa"/>
            <w:tcBorders>
              <w:top w:val="nil"/>
              <w:left w:val="nil"/>
              <w:bottom w:val="single" w:sz="4" w:space="0" w:color="auto"/>
              <w:right w:val="single" w:sz="8" w:space="0" w:color="auto"/>
            </w:tcBorders>
            <w:shd w:val="clear" w:color="000000" w:fill="FFFFFF"/>
            <w:noWrap/>
            <w:hideMark/>
          </w:tcPr>
          <w:p w14:paraId="7E6F34AD" w14:textId="77777777" w:rsidR="002B6309" w:rsidRPr="002B6309" w:rsidRDefault="002B6309" w:rsidP="002B6309">
            <w:pPr>
              <w:jc w:val="center"/>
              <w:rPr>
                <w:sz w:val="12"/>
                <w:szCs w:val="12"/>
              </w:rPr>
            </w:pPr>
            <w:r w:rsidRPr="002B6309">
              <w:rPr>
                <w:sz w:val="12"/>
                <w:szCs w:val="12"/>
              </w:rPr>
              <w:t>тыс. руб.</w:t>
            </w:r>
          </w:p>
        </w:tc>
        <w:tc>
          <w:tcPr>
            <w:tcW w:w="957" w:type="dxa"/>
            <w:tcBorders>
              <w:top w:val="nil"/>
              <w:left w:val="nil"/>
              <w:bottom w:val="single" w:sz="4" w:space="0" w:color="auto"/>
              <w:right w:val="single" w:sz="8" w:space="0" w:color="auto"/>
            </w:tcBorders>
            <w:shd w:val="clear" w:color="000000" w:fill="FFFFFF"/>
            <w:noWrap/>
            <w:hideMark/>
          </w:tcPr>
          <w:p w14:paraId="0B44C72A" w14:textId="77777777" w:rsidR="002B6309" w:rsidRPr="002B6309" w:rsidRDefault="002B6309" w:rsidP="002B6309">
            <w:pPr>
              <w:jc w:val="right"/>
              <w:rPr>
                <w:sz w:val="12"/>
                <w:szCs w:val="12"/>
              </w:rPr>
            </w:pPr>
            <w:r w:rsidRPr="002B6309">
              <w:rPr>
                <w:sz w:val="12"/>
                <w:szCs w:val="12"/>
              </w:rPr>
              <w:t>347,98</w:t>
            </w:r>
          </w:p>
        </w:tc>
        <w:tc>
          <w:tcPr>
            <w:tcW w:w="893" w:type="dxa"/>
            <w:tcBorders>
              <w:top w:val="nil"/>
              <w:left w:val="nil"/>
              <w:bottom w:val="single" w:sz="4" w:space="0" w:color="auto"/>
              <w:right w:val="nil"/>
            </w:tcBorders>
            <w:shd w:val="clear" w:color="000000" w:fill="FFFFFF"/>
            <w:noWrap/>
            <w:hideMark/>
          </w:tcPr>
          <w:p w14:paraId="6899428A" w14:textId="77777777" w:rsidR="002B6309" w:rsidRPr="002B6309" w:rsidRDefault="002B6309" w:rsidP="002B6309">
            <w:pPr>
              <w:jc w:val="right"/>
              <w:rPr>
                <w:sz w:val="12"/>
                <w:szCs w:val="12"/>
              </w:rPr>
            </w:pPr>
            <w:r w:rsidRPr="002B6309">
              <w:rPr>
                <w:sz w:val="12"/>
                <w:szCs w:val="12"/>
              </w:rPr>
              <w:t>361,90</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5A9A8F62" w14:textId="77777777" w:rsidR="002B6309" w:rsidRPr="002B6309" w:rsidRDefault="002B6309" w:rsidP="002B6309">
            <w:pPr>
              <w:jc w:val="right"/>
              <w:rPr>
                <w:sz w:val="12"/>
                <w:szCs w:val="12"/>
              </w:rPr>
            </w:pPr>
            <w:r w:rsidRPr="002B6309">
              <w:rPr>
                <w:sz w:val="12"/>
                <w:szCs w:val="12"/>
              </w:rPr>
              <w:t>361,90</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767B87FA" w14:textId="77777777" w:rsidR="002B6309" w:rsidRPr="002B6309" w:rsidRDefault="002B6309" w:rsidP="002B6309">
            <w:pPr>
              <w:jc w:val="right"/>
              <w:rPr>
                <w:sz w:val="12"/>
                <w:szCs w:val="12"/>
              </w:rPr>
            </w:pPr>
            <w:r w:rsidRPr="002B6309">
              <w:rPr>
                <w:sz w:val="12"/>
                <w:szCs w:val="12"/>
              </w:rPr>
              <w:t>370,46</w:t>
            </w:r>
          </w:p>
        </w:tc>
        <w:tc>
          <w:tcPr>
            <w:tcW w:w="666" w:type="dxa"/>
            <w:tcBorders>
              <w:top w:val="nil"/>
              <w:left w:val="nil"/>
              <w:bottom w:val="single" w:sz="4" w:space="0" w:color="auto"/>
              <w:right w:val="single" w:sz="8" w:space="0" w:color="auto"/>
            </w:tcBorders>
            <w:shd w:val="clear" w:color="000000" w:fill="FFFFFF"/>
            <w:noWrap/>
            <w:hideMark/>
          </w:tcPr>
          <w:p w14:paraId="7C1C78CE" w14:textId="77777777" w:rsidR="002B6309" w:rsidRPr="002B6309" w:rsidRDefault="002B6309" w:rsidP="002B6309">
            <w:pPr>
              <w:jc w:val="right"/>
              <w:rPr>
                <w:sz w:val="12"/>
                <w:szCs w:val="12"/>
              </w:rPr>
            </w:pPr>
            <w:r w:rsidRPr="002B6309">
              <w:rPr>
                <w:sz w:val="12"/>
                <w:szCs w:val="12"/>
              </w:rPr>
              <w:t>381,43</w:t>
            </w:r>
          </w:p>
        </w:tc>
        <w:tc>
          <w:tcPr>
            <w:tcW w:w="666" w:type="dxa"/>
            <w:tcBorders>
              <w:top w:val="nil"/>
              <w:left w:val="nil"/>
              <w:bottom w:val="single" w:sz="4" w:space="0" w:color="auto"/>
              <w:right w:val="single" w:sz="8" w:space="0" w:color="auto"/>
            </w:tcBorders>
            <w:shd w:val="clear" w:color="000000" w:fill="FFFFFF"/>
            <w:noWrap/>
            <w:hideMark/>
          </w:tcPr>
          <w:p w14:paraId="6B5361C2" w14:textId="77777777" w:rsidR="002B6309" w:rsidRPr="002B6309" w:rsidRDefault="002B6309" w:rsidP="002B6309">
            <w:pPr>
              <w:jc w:val="right"/>
              <w:rPr>
                <w:sz w:val="12"/>
                <w:szCs w:val="12"/>
              </w:rPr>
            </w:pPr>
            <w:r w:rsidRPr="002B6309">
              <w:rPr>
                <w:sz w:val="12"/>
                <w:szCs w:val="12"/>
              </w:rPr>
              <w:t>392,72</w:t>
            </w:r>
          </w:p>
        </w:tc>
        <w:tc>
          <w:tcPr>
            <w:tcW w:w="666" w:type="dxa"/>
            <w:tcBorders>
              <w:top w:val="nil"/>
              <w:left w:val="nil"/>
              <w:bottom w:val="single" w:sz="4" w:space="0" w:color="auto"/>
              <w:right w:val="single" w:sz="8" w:space="0" w:color="auto"/>
            </w:tcBorders>
            <w:shd w:val="clear" w:color="000000" w:fill="FFFFFF"/>
            <w:noWrap/>
            <w:hideMark/>
          </w:tcPr>
          <w:p w14:paraId="78DA311B" w14:textId="77777777" w:rsidR="002B6309" w:rsidRPr="002B6309" w:rsidRDefault="002B6309" w:rsidP="002B6309">
            <w:pPr>
              <w:jc w:val="right"/>
              <w:rPr>
                <w:sz w:val="12"/>
                <w:szCs w:val="12"/>
              </w:rPr>
            </w:pPr>
            <w:r w:rsidRPr="002B6309">
              <w:rPr>
                <w:sz w:val="12"/>
                <w:szCs w:val="12"/>
              </w:rPr>
              <w:t>404,34</w:t>
            </w:r>
          </w:p>
        </w:tc>
        <w:tc>
          <w:tcPr>
            <w:tcW w:w="666" w:type="dxa"/>
            <w:tcBorders>
              <w:top w:val="nil"/>
              <w:left w:val="nil"/>
              <w:bottom w:val="single" w:sz="4" w:space="0" w:color="auto"/>
              <w:right w:val="single" w:sz="8" w:space="0" w:color="auto"/>
            </w:tcBorders>
            <w:shd w:val="clear" w:color="000000" w:fill="FFFFFF"/>
            <w:noWrap/>
            <w:hideMark/>
          </w:tcPr>
          <w:p w14:paraId="659ACCB8" w14:textId="77777777" w:rsidR="002B6309" w:rsidRPr="002B6309" w:rsidRDefault="002B6309" w:rsidP="002B6309">
            <w:pPr>
              <w:jc w:val="right"/>
              <w:rPr>
                <w:sz w:val="12"/>
                <w:szCs w:val="12"/>
              </w:rPr>
            </w:pPr>
            <w:r w:rsidRPr="002B6309">
              <w:rPr>
                <w:sz w:val="12"/>
                <w:szCs w:val="12"/>
              </w:rPr>
              <w:t>416,31</w:t>
            </w:r>
          </w:p>
        </w:tc>
        <w:tc>
          <w:tcPr>
            <w:tcW w:w="666" w:type="dxa"/>
            <w:tcBorders>
              <w:top w:val="nil"/>
              <w:left w:val="nil"/>
              <w:bottom w:val="single" w:sz="4" w:space="0" w:color="auto"/>
              <w:right w:val="single" w:sz="8" w:space="0" w:color="auto"/>
            </w:tcBorders>
            <w:shd w:val="clear" w:color="000000" w:fill="FFFFFF"/>
            <w:noWrap/>
            <w:hideMark/>
          </w:tcPr>
          <w:p w14:paraId="7EACAF0B" w14:textId="77777777" w:rsidR="002B6309" w:rsidRPr="002B6309" w:rsidRDefault="002B6309" w:rsidP="002B6309">
            <w:pPr>
              <w:jc w:val="right"/>
              <w:rPr>
                <w:sz w:val="12"/>
                <w:szCs w:val="12"/>
              </w:rPr>
            </w:pPr>
            <w:r w:rsidRPr="002B6309">
              <w:rPr>
                <w:sz w:val="12"/>
                <w:szCs w:val="12"/>
              </w:rPr>
              <w:t>428,63</w:t>
            </w:r>
          </w:p>
        </w:tc>
        <w:tc>
          <w:tcPr>
            <w:tcW w:w="666" w:type="dxa"/>
            <w:tcBorders>
              <w:top w:val="nil"/>
              <w:left w:val="nil"/>
              <w:bottom w:val="single" w:sz="4" w:space="0" w:color="auto"/>
              <w:right w:val="single" w:sz="8" w:space="0" w:color="auto"/>
            </w:tcBorders>
            <w:shd w:val="clear" w:color="000000" w:fill="FFFFFF"/>
            <w:noWrap/>
            <w:hideMark/>
          </w:tcPr>
          <w:p w14:paraId="41C43108" w14:textId="77777777" w:rsidR="002B6309" w:rsidRPr="002B6309" w:rsidRDefault="002B6309" w:rsidP="002B6309">
            <w:pPr>
              <w:jc w:val="right"/>
              <w:rPr>
                <w:sz w:val="12"/>
                <w:szCs w:val="12"/>
              </w:rPr>
            </w:pPr>
            <w:r w:rsidRPr="002B6309">
              <w:rPr>
                <w:sz w:val="12"/>
                <w:szCs w:val="12"/>
              </w:rPr>
              <w:t>441,32</w:t>
            </w:r>
          </w:p>
        </w:tc>
        <w:tc>
          <w:tcPr>
            <w:tcW w:w="666" w:type="dxa"/>
            <w:tcBorders>
              <w:top w:val="nil"/>
              <w:left w:val="nil"/>
              <w:bottom w:val="single" w:sz="4" w:space="0" w:color="auto"/>
              <w:right w:val="single" w:sz="8" w:space="0" w:color="auto"/>
            </w:tcBorders>
            <w:shd w:val="clear" w:color="000000" w:fill="FFFFFF"/>
            <w:noWrap/>
            <w:hideMark/>
          </w:tcPr>
          <w:p w14:paraId="1E99D973" w14:textId="77777777" w:rsidR="002B6309" w:rsidRPr="002B6309" w:rsidRDefault="002B6309" w:rsidP="002B6309">
            <w:pPr>
              <w:jc w:val="right"/>
              <w:rPr>
                <w:sz w:val="12"/>
                <w:szCs w:val="12"/>
              </w:rPr>
            </w:pPr>
            <w:r w:rsidRPr="002B6309">
              <w:rPr>
                <w:sz w:val="12"/>
                <w:szCs w:val="12"/>
              </w:rPr>
              <w:t>454,39</w:t>
            </w:r>
          </w:p>
        </w:tc>
        <w:tc>
          <w:tcPr>
            <w:tcW w:w="666" w:type="dxa"/>
            <w:tcBorders>
              <w:top w:val="nil"/>
              <w:left w:val="nil"/>
              <w:bottom w:val="single" w:sz="4" w:space="0" w:color="auto"/>
              <w:right w:val="single" w:sz="8" w:space="0" w:color="auto"/>
            </w:tcBorders>
            <w:shd w:val="clear" w:color="000000" w:fill="FFFFFF"/>
            <w:noWrap/>
            <w:hideMark/>
          </w:tcPr>
          <w:p w14:paraId="0F37C694" w14:textId="77777777" w:rsidR="002B6309" w:rsidRPr="002B6309" w:rsidRDefault="002B6309" w:rsidP="002B6309">
            <w:pPr>
              <w:jc w:val="right"/>
              <w:rPr>
                <w:sz w:val="12"/>
                <w:szCs w:val="12"/>
              </w:rPr>
            </w:pPr>
            <w:r w:rsidRPr="002B6309">
              <w:rPr>
                <w:sz w:val="12"/>
                <w:szCs w:val="12"/>
              </w:rPr>
              <w:t>467,84</w:t>
            </w:r>
          </w:p>
        </w:tc>
        <w:tc>
          <w:tcPr>
            <w:tcW w:w="666" w:type="dxa"/>
            <w:tcBorders>
              <w:top w:val="nil"/>
              <w:left w:val="nil"/>
              <w:bottom w:val="single" w:sz="4" w:space="0" w:color="auto"/>
              <w:right w:val="single" w:sz="8" w:space="0" w:color="auto"/>
            </w:tcBorders>
            <w:shd w:val="clear" w:color="000000" w:fill="FFFFFF"/>
            <w:noWrap/>
            <w:hideMark/>
          </w:tcPr>
          <w:p w14:paraId="69C9DF46" w14:textId="77777777" w:rsidR="002B6309" w:rsidRPr="002B6309" w:rsidRDefault="002B6309" w:rsidP="002B6309">
            <w:pPr>
              <w:jc w:val="right"/>
              <w:rPr>
                <w:sz w:val="12"/>
                <w:szCs w:val="12"/>
              </w:rPr>
            </w:pPr>
            <w:r w:rsidRPr="002B6309">
              <w:rPr>
                <w:sz w:val="12"/>
                <w:szCs w:val="12"/>
              </w:rPr>
              <w:t>481,68</w:t>
            </w:r>
          </w:p>
        </w:tc>
        <w:tc>
          <w:tcPr>
            <w:tcW w:w="666" w:type="dxa"/>
            <w:tcBorders>
              <w:top w:val="nil"/>
              <w:left w:val="nil"/>
              <w:bottom w:val="single" w:sz="4" w:space="0" w:color="auto"/>
              <w:right w:val="single" w:sz="8" w:space="0" w:color="auto"/>
            </w:tcBorders>
            <w:shd w:val="clear" w:color="000000" w:fill="FFFFFF"/>
            <w:noWrap/>
            <w:hideMark/>
          </w:tcPr>
          <w:p w14:paraId="00877386" w14:textId="77777777" w:rsidR="002B6309" w:rsidRPr="002B6309" w:rsidRDefault="002B6309" w:rsidP="002B6309">
            <w:pPr>
              <w:jc w:val="right"/>
              <w:rPr>
                <w:sz w:val="12"/>
                <w:szCs w:val="12"/>
              </w:rPr>
            </w:pPr>
            <w:r w:rsidRPr="002B6309">
              <w:rPr>
                <w:sz w:val="12"/>
                <w:szCs w:val="12"/>
              </w:rPr>
              <w:t>495,94</w:t>
            </w:r>
          </w:p>
        </w:tc>
        <w:tc>
          <w:tcPr>
            <w:tcW w:w="666" w:type="dxa"/>
            <w:tcBorders>
              <w:top w:val="nil"/>
              <w:left w:val="nil"/>
              <w:bottom w:val="single" w:sz="4" w:space="0" w:color="auto"/>
              <w:right w:val="single" w:sz="8" w:space="0" w:color="auto"/>
            </w:tcBorders>
            <w:shd w:val="clear" w:color="000000" w:fill="FFFFFF"/>
            <w:noWrap/>
            <w:hideMark/>
          </w:tcPr>
          <w:p w14:paraId="67678F27" w14:textId="77777777" w:rsidR="002B6309" w:rsidRPr="002B6309" w:rsidRDefault="002B6309" w:rsidP="002B6309">
            <w:pPr>
              <w:jc w:val="right"/>
              <w:rPr>
                <w:sz w:val="12"/>
                <w:szCs w:val="12"/>
              </w:rPr>
            </w:pPr>
            <w:r w:rsidRPr="002B6309">
              <w:rPr>
                <w:sz w:val="12"/>
                <w:szCs w:val="12"/>
              </w:rPr>
              <w:t>510,62</w:t>
            </w:r>
          </w:p>
        </w:tc>
        <w:tc>
          <w:tcPr>
            <w:tcW w:w="666" w:type="dxa"/>
            <w:tcBorders>
              <w:top w:val="nil"/>
              <w:left w:val="nil"/>
              <w:bottom w:val="single" w:sz="4" w:space="0" w:color="auto"/>
              <w:right w:val="single" w:sz="8" w:space="0" w:color="auto"/>
            </w:tcBorders>
            <w:shd w:val="clear" w:color="000000" w:fill="FFFFFF"/>
            <w:noWrap/>
            <w:hideMark/>
          </w:tcPr>
          <w:p w14:paraId="0AEBC335" w14:textId="77777777" w:rsidR="002B6309" w:rsidRPr="002B6309" w:rsidRDefault="002B6309" w:rsidP="002B6309">
            <w:pPr>
              <w:jc w:val="right"/>
              <w:rPr>
                <w:sz w:val="12"/>
                <w:szCs w:val="12"/>
              </w:rPr>
            </w:pPr>
            <w:r w:rsidRPr="002B6309">
              <w:rPr>
                <w:sz w:val="12"/>
                <w:szCs w:val="12"/>
              </w:rPr>
              <w:t>525,74</w:t>
            </w:r>
          </w:p>
        </w:tc>
        <w:tc>
          <w:tcPr>
            <w:tcW w:w="666" w:type="dxa"/>
            <w:tcBorders>
              <w:top w:val="nil"/>
              <w:left w:val="nil"/>
              <w:bottom w:val="single" w:sz="4" w:space="0" w:color="auto"/>
              <w:right w:val="single" w:sz="8" w:space="0" w:color="auto"/>
            </w:tcBorders>
            <w:shd w:val="clear" w:color="000000" w:fill="FFFFFF"/>
            <w:noWrap/>
            <w:hideMark/>
          </w:tcPr>
          <w:p w14:paraId="11AC86BF" w14:textId="77777777" w:rsidR="002B6309" w:rsidRPr="002B6309" w:rsidRDefault="002B6309" w:rsidP="002B6309">
            <w:pPr>
              <w:jc w:val="right"/>
              <w:rPr>
                <w:sz w:val="12"/>
                <w:szCs w:val="12"/>
              </w:rPr>
            </w:pPr>
            <w:r w:rsidRPr="002B6309">
              <w:rPr>
                <w:sz w:val="12"/>
                <w:szCs w:val="12"/>
              </w:rPr>
              <w:t>541,30</w:t>
            </w:r>
          </w:p>
        </w:tc>
      </w:tr>
      <w:tr w:rsidR="002B6309" w:rsidRPr="002B6309" w14:paraId="19F29881" w14:textId="77777777" w:rsidTr="002B6309">
        <w:trPr>
          <w:trHeight w:val="420"/>
        </w:trPr>
        <w:tc>
          <w:tcPr>
            <w:tcW w:w="371" w:type="dxa"/>
            <w:tcBorders>
              <w:top w:val="nil"/>
              <w:left w:val="single" w:sz="8" w:space="0" w:color="auto"/>
              <w:bottom w:val="single" w:sz="4" w:space="0" w:color="auto"/>
              <w:right w:val="single" w:sz="8" w:space="0" w:color="auto"/>
            </w:tcBorders>
            <w:shd w:val="clear" w:color="000000" w:fill="FFFFFF"/>
            <w:noWrap/>
            <w:hideMark/>
          </w:tcPr>
          <w:p w14:paraId="578E8FA0" w14:textId="77777777" w:rsidR="002B6309" w:rsidRPr="002B6309" w:rsidRDefault="002B6309" w:rsidP="002B6309">
            <w:pPr>
              <w:jc w:val="center"/>
              <w:rPr>
                <w:sz w:val="12"/>
                <w:szCs w:val="12"/>
              </w:rPr>
            </w:pPr>
            <w:r w:rsidRPr="002B6309">
              <w:rPr>
                <w:sz w:val="12"/>
                <w:szCs w:val="12"/>
              </w:rPr>
              <w:t> </w:t>
            </w:r>
          </w:p>
        </w:tc>
        <w:tc>
          <w:tcPr>
            <w:tcW w:w="2079" w:type="dxa"/>
            <w:tcBorders>
              <w:top w:val="nil"/>
              <w:left w:val="nil"/>
              <w:bottom w:val="single" w:sz="4" w:space="0" w:color="auto"/>
              <w:right w:val="single" w:sz="8" w:space="0" w:color="auto"/>
            </w:tcBorders>
            <w:shd w:val="clear" w:color="000000" w:fill="FFFFFF"/>
            <w:hideMark/>
          </w:tcPr>
          <w:p w14:paraId="1328CC10" w14:textId="77777777" w:rsidR="002B6309" w:rsidRPr="002B6309" w:rsidRDefault="002B6309" w:rsidP="002B6309">
            <w:pPr>
              <w:rPr>
                <w:sz w:val="12"/>
                <w:szCs w:val="12"/>
              </w:rPr>
            </w:pPr>
            <w:r w:rsidRPr="002B6309">
              <w:rPr>
                <w:sz w:val="12"/>
                <w:szCs w:val="12"/>
              </w:rPr>
              <w:t xml:space="preserve">Отчисления с фот </w:t>
            </w:r>
            <w:proofErr w:type="spellStart"/>
            <w:r w:rsidRPr="002B6309">
              <w:rPr>
                <w:sz w:val="12"/>
                <w:szCs w:val="12"/>
              </w:rPr>
              <w:t>ауп</w:t>
            </w:r>
            <w:proofErr w:type="spellEnd"/>
          </w:p>
        </w:tc>
        <w:tc>
          <w:tcPr>
            <w:tcW w:w="562" w:type="dxa"/>
            <w:tcBorders>
              <w:top w:val="nil"/>
              <w:left w:val="nil"/>
              <w:bottom w:val="single" w:sz="4" w:space="0" w:color="auto"/>
              <w:right w:val="single" w:sz="8" w:space="0" w:color="auto"/>
            </w:tcBorders>
            <w:shd w:val="clear" w:color="000000" w:fill="FFFFFF"/>
            <w:noWrap/>
            <w:hideMark/>
          </w:tcPr>
          <w:p w14:paraId="1F293A9C" w14:textId="77777777" w:rsidR="002B6309" w:rsidRPr="002B6309" w:rsidRDefault="002B6309" w:rsidP="002B6309">
            <w:pPr>
              <w:jc w:val="center"/>
              <w:rPr>
                <w:sz w:val="12"/>
                <w:szCs w:val="12"/>
              </w:rPr>
            </w:pPr>
            <w:r w:rsidRPr="002B6309">
              <w:rPr>
                <w:sz w:val="12"/>
                <w:szCs w:val="12"/>
              </w:rPr>
              <w:t>тыс. руб.</w:t>
            </w:r>
          </w:p>
        </w:tc>
        <w:tc>
          <w:tcPr>
            <w:tcW w:w="957" w:type="dxa"/>
            <w:tcBorders>
              <w:top w:val="nil"/>
              <w:left w:val="nil"/>
              <w:bottom w:val="single" w:sz="4" w:space="0" w:color="auto"/>
              <w:right w:val="single" w:sz="8" w:space="0" w:color="auto"/>
            </w:tcBorders>
            <w:shd w:val="clear" w:color="000000" w:fill="FFFFFF"/>
            <w:noWrap/>
            <w:hideMark/>
          </w:tcPr>
          <w:p w14:paraId="0BBA4060" w14:textId="77777777" w:rsidR="002B6309" w:rsidRPr="002B6309" w:rsidRDefault="002B6309" w:rsidP="002B6309">
            <w:pPr>
              <w:jc w:val="right"/>
              <w:rPr>
                <w:sz w:val="12"/>
                <w:szCs w:val="12"/>
              </w:rPr>
            </w:pPr>
            <w:r w:rsidRPr="002B6309">
              <w:rPr>
                <w:sz w:val="12"/>
                <w:szCs w:val="12"/>
              </w:rPr>
              <w:t>105,09</w:t>
            </w:r>
          </w:p>
        </w:tc>
        <w:tc>
          <w:tcPr>
            <w:tcW w:w="893" w:type="dxa"/>
            <w:tcBorders>
              <w:top w:val="nil"/>
              <w:left w:val="nil"/>
              <w:bottom w:val="single" w:sz="4" w:space="0" w:color="auto"/>
              <w:right w:val="nil"/>
            </w:tcBorders>
            <w:shd w:val="clear" w:color="000000" w:fill="FFFFFF"/>
            <w:noWrap/>
            <w:hideMark/>
          </w:tcPr>
          <w:p w14:paraId="03446437" w14:textId="77777777" w:rsidR="002B6309" w:rsidRPr="002B6309" w:rsidRDefault="002B6309" w:rsidP="002B6309">
            <w:pPr>
              <w:jc w:val="right"/>
              <w:rPr>
                <w:sz w:val="12"/>
                <w:szCs w:val="12"/>
              </w:rPr>
            </w:pPr>
            <w:r w:rsidRPr="002B6309">
              <w:rPr>
                <w:sz w:val="12"/>
                <w:szCs w:val="12"/>
              </w:rPr>
              <w:t>109,29</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71C55470" w14:textId="77777777" w:rsidR="002B6309" w:rsidRPr="002B6309" w:rsidRDefault="002B6309" w:rsidP="002B6309">
            <w:pPr>
              <w:jc w:val="right"/>
              <w:rPr>
                <w:sz w:val="12"/>
                <w:szCs w:val="12"/>
              </w:rPr>
            </w:pPr>
            <w:r w:rsidRPr="002B6309">
              <w:rPr>
                <w:sz w:val="12"/>
                <w:szCs w:val="12"/>
              </w:rPr>
              <w:t>109,29</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3A455150" w14:textId="77777777" w:rsidR="002B6309" w:rsidRPr="002B6309" w:rsidRDefault="002B6309" w:rsidP="002B6309">
            <w:pPr>
              <w:jc w:val="right"/>
              <w:rPr>
                <w:sz w:val="12"/>
                <w:szCs w:val="12"/>
              </w:rPr>
            </w:pPr>
            <w:r w:rsidRPr="002B6309">
              <w:rPr>
                <w:sz w:val="12"/>
                <w:szCs w:val="12"/>
              </w:rPr>
              <w:t>111,88</w:t>
            </w:r>
          </w:p>
        </w:tc>
        <w:tc>
          <w:tcPr>
            <w:tcW w:w="666" w:type="dxa"/>
            <w:tcBorders>
              <w:top w:val="nil"/>
              <w:left w:val="nil"/>
              <w:bottom w:val="single" w:sz="4" w:space="0" w:color="auto"/>
              <w:right w:val="single" w:sz="8" w:space="0" w:color="auto"/>
            </w:tcBorders>
            <w:shd w:val="clear" w:color="000000" w:fill="FFFFFF"/>
            <w:noWrap/>
            <w:hideMark/>
          </w:tcPr>
          <w:p w14:paraId="104D47F3" w14:textId="77777777" w:rsidR="002B6309" w:rsidRPr="002B6309" w:rsidRDefault="002B6309" w:rsidP="002B6309">
            <w:pPr>
              <w:jc w:val="right"/>
              <w:rPr>
                <w:sz w:val="12"/>
                <w:szCs w:val="12"/>
              </w:rPr>
            </w:pPr>
            <w:r w:rsidRPr="002B6309">
              <w:rPr>
                <w:sz w:val="12"/>
                <w:szCs w:val="12"/>
              </w:rPr>
              <w:t>115,19</w:t>
            </w:r>
          </w:p>
        </w:tc>
        <w:tc>
          <w:tcPr>
            <w:tcW w:w="666" w:type="dxa"/>
            <w:tcBorders>
              <w:top w:val="nil"/>
              <w:left w:val="nil"/>
              <w:bottom w:val="single" w:sz="4" w:space="0" w:color="auto"/>
              <w:right w:val="single" w:sz="8" w:space="0" w:color="auto"/>
            </w:tcBorders>
            <w:shd w:val="clear" w:color="000000" w:fill="FFFFFF"/>
            <w:noWrap/>
            <w:hideMark/>
          </w:tcPr>
          <w:p w14:paraId="7FCDFF9A" w14:textId="77777777" w:rsidR="002B6309" w:rsidRPr="002B6309" w:rsidRDefault="002B6309" w:rsidP="002B6309">
            <w:pPr>
              <w:jc w:val="right"/>
              <w:rPr>
                <w:sz w:val="12"/>
                <w:szCs w:val="12"/>
              </w:rPr>
            </w:pPr>
            <w:r w:rsidRPr="002B6309">
              <w:rPr>
                <w:sz w:val="12"/>
                <w:szCs w:val="12"/>
              </w:rPr>
              <w:t>118,60</w:t>
            </w:r>
          </w:p>
        </w:tc>
        <w:tc>
          <w:tcPr>
            <w:tcW w:w="666" w:type="dxa"/>
            <w:tcBorders>
              <w:top w:val="nil"/>
              <w:left w:val="nil"/>
              <w:bottom w:val="single" w:sz="4" w:space="0" w:color="auto"/>
              <w:right w:val="single" w:sz="8" w:space="0" w:color="auto"/>
            </w:tcBorders>
            <w:shd w:val="clear" w:color="000000" w:fill="FFFFFF"/>
            <w:noWrap/>
            <w:hideMark/>
          </w:tcPr>
          <w:p w14:paraId="1CD3BE58" w14:textId="77777777" w:rsidR="002B6309" w:rsidRPr="002B6309" w:rsidRDefault="002B6309" w:rsidP="002B6309">
            <w:pPr>
              <w:jc w:val="right"/>
              <w:rPr>
                <w:sz w:val="12"/>
                <w:szCs w:val="12"/>
              </w:rPr>
            </w:pPr>
            <w:r w:rsidRPr="002B6309">
              <w:rPr>
                <w:sz w:val="12"/>
                <w:szCs w:val="12"/>
              </w:rPr>
              <w:t>122,11</w:t>
            </w:r>
          </w:p>
        </w:tc>
        <w:tc>
          <w:tcPr>
            <w:tcW w:w="666" w:type="dxa"/>
            <w:tcBorders>
              <w:top w:val="nil"/>
              <w:left w:val="nil"/>
              <w:bottom w:val="single" w:sz="4" w:space="0" w:color="auto"/>
              <w:right w:val="single" w:sz="8" w:space="0" w:color="auto"/>
            </w:tcBorders>
            <w:shd w:val="clear" w:color="000000" w:fill="FFFFFF"/>
            <w:noWrap/>
            <w:hideMark/>
          </w:tcPr>
          <w:p w14:paraId="0239F224" w14:textId="77777777" w:rsidR="002B6309" w:rsidRPr="002B6309" w:rsidRDefault="002B6309" w:rsidP="002B6309">
            <w:pPr>
              <w:jc w:val="right"/>
              <w:rPr>
                <w:sz w:val="12"/>
                <w:szCs w:val="12"/>
              </w:rPr>
            </w:pPr>
            <w:r w:rsidRPr="002B6309">
              <w:rPr>
                <w:sz w:val="12"/>
                <w:szCs w:val="12"/>
              </w:rPr>
              <w:t>125,72</w:t>
            </w:r>
          </w:p>
        </w:tc>
        <w:tc>
          <w:tcPr>
            <w:tcW w:w="666" w:type="dxa"/>
            <w:tcBorders>
              <w:top w:val="nil"/>
              <w:left w:val="nil"/>
              <w:bottom w:val="single" w:sz="4" w:space="0" w:color="auto"/>
              <w:right w:val="single" w:sz="8" w:space="0" w:color="auto"/>
            </w:tcBorders>
            <w:shd w:val="clear" w:color="000000" w:fill="FFFFFF"/>
            <w:noWrap/>
            <w:hideMark/>
          </w:tcPr>
          <w:p w14:paraId="040AFD17" w14:textId="77777777" w:rsidR="002B6309" w:rsidRPr="002B6309" w:rsidRDefault="002B6309" w:rsidP="002B6309">
            <w:pPr>
              <w:jc w:val="right"/>
              <w:rPr>
                <w:sz w:val="12"/>
                <w:szCs w:val="12"/>
              </w:rPr>
            </w:pPr>
            <w:r w:rsidRPr="002B6309">
              <w:rPr>
                <w:sz w:val="12"/>
                <w:szCs w:val="12"/>
              </w:rPr>
              <w:t>129,44</w:t>
            </w:r>
          </w:p>
        </w:tc>
        <w:tc>
          <w:tcPr>
            <w:tcW w:w="666" w:type="dxa"/>
            <w:tcBorders>
              <w:top w:val="nil"/>
              <w:left w:val="nil"/>
              <w:bottom w:val="single" w:sz="4" w:space="0" w:color="auto"/>
              <w:right w:val="single" w:sz="8" w:space="0" w:color="auto"/>
            </w:tcBorders>
            <w:shd w:val="clear" w:color="000000" w:fill="FFFFFF"/>
            <w:noWrap/>
            <w:hideMark/>
          </w:tcPr>
          <w:p w14:paraId="349BFCB4" w14:textId="77777777" w:rsidR="002B6309" w:rsidRPr="002B6309" w:rsidRDefault="002B6309" w:rsidP="002B6309">
            <w:pPr>
              <w:jc w:val="right"/>
              <w:rPr>
                <w:sz w:val="12"/>
                <w:szCs w:val="12"/>
              </w:rPr>
            </w:pPr>
            <w:r w:rsidRPr="002B6309">
              <w:rPr>
                <w:sz w:val="12"/>
                <w:szCs w:val="12"/>
              </w:rPr>
              <w:t>133,27</w:t>
            </w:r>
          </w:p>
        </w:tc>
        <w:tc>
          <w:tcPr>
            <w:tcW w:w="666" w:type="dxa"/>
            <w:tcBorders>
              <w:top w:val="nil"/>
              <w:left w:val="nil"/>
              <w:bottom w:val="single" w:sz="4" w:space="0" w:color="auto"/>
              <w:right w:val="single" w:sz="8" w:space="0" w:color="auto"/>
            </w:tcBorders>
            <w:shd w:val="clear" w:color="000000" w:fill="FFFFFF"/>
            <w:noWrap/>
            <w:hideMark/>
          </w:tcPr>
          <w:p w14:paraId="5F3A4957" w14:textId="77777777" w:rsidR="002B6309" w:rsidRPr="002B6309" w:rsidRDefault="002B6309" w:rsidP="002B6309">
            <w:pPr>
              <w:jc w:val="right"/>
              <w:rPr>
                <w:sz w:val="12"/>
                <w:szCs w:val="12"/>
              </w:rPr>
            </w:pPr>
            <w:r w:rsidRPr="002B6309">
              <w:rPr>
                <w:sz w:val="12"/>
                <w:szCs w:val="12"/>
              </w:rPr>
              <w:t>137,22</w:t>
            </w:r>
          </w:p>
        </w:tc>
        <w:tc>
          <w:tcPr>
            <w:tcW w:w="666" w:type="dxa"/>
            <w:tcBorders>
              <w:top w:val="nil"/>
              <w:left w:val="nil"/>
              <w:bottom w:val="single" w:sz="4" w:space="0" w:color="auto"/>
              <w:right w:val="single" w:sz="8" w:space="0" w:color="auto"/>
            </w:tcBorders>
            <w:shd w:val="clear" w:color="000000" w:fill="FFFFFF"/>
            <w:noWrap/>
            <w:hideMark/>
          </w:tcPr>
          <w:p w14:paraId="5A1C75E5" w14:textId="77777777" w:rsidR="002B6309" w:rsidRPr="002B6309" w:rsidRDefault="002B6309" w:rsidP="002B6309">
            <w:pPr>
              <w:jc w:val="right"/>
              <w:rPr>
                <w:sz w:val="12"/>
                <w:szCs w:val="12"/>
              </w:rPr>
            </w:pPr>
            <w:r w:rsidRPr="002B6309">
              <w:rPr>
                <w:sz w:val="12"/>
                <w:szCs w:val="12"/>
              </w:rPr>
              <w:t>141,28</w:t>
            </w:r>
          </w:p>
        </w:tc>
        <w:tc>
          <w:tcPr>
            <w:tcW w:w="666" w:type="dxa"/>
            <w:tcBorders>
              <w:top w:val="nil"/>
              <w:left w:val="nil"/>
              <w:bottom w:val="single" w:sz="4" w:space="0" w:color="auto"/>
              <w:right w:val="single" w:sz="8" w:space="0" w:color="auto"/>
            </w:tcBorders>
            <w:shd w:val="clear" w:color="000000" w:fill="FFFFFF"/>
            <w:noWrap/>
            <w:hideMark/>
          </w:tcPr>
          <w:p w14:paraId="10E3A7EA" w14:textId="77777777" w:rsidR="002B6309" w:rsidRPr="002B6309" w:rsidRDefault="002B6309" w:rsidP="002B6309">
            <w:pPr>
              <w:jc w:val="right"/>
              <w:rPr>
                <w:sz w:val="12"/>
                <w:szCs w:val="12"/>
              </w:rPr>
            </w:pPr>
            <w:r w:rsidRPr="002B6309">
              <w:rPr>
                <w:sz w:val="12"/>
                <w:szCs w:val="12"/>
              </w:rPr>
              <w:t>145,46</w:t>
            </w:r>
          </w:p>
        </w:tc>
        <w:tc>
          <w:tcPr>
            <w:tcW w:w="666" w:type="dxa"/>
            <w:tcBorders>
              <w:top w:val="nil"/>
              <w:left w:val="nil"/>
              <w:bottom w:val="single" w:sz="4" w:space="0" w:color="auto"/>
              <w:right w:val="single" w:sz="8" w:space="0" w:color="auto"/>
            </w:tcBorders>
            <w:shd w:val="clear" w:color="000000" w:fill="FFFFFF"/>
            <w:noWrap/>
            <w:hideMark/>
          </w:tcPr>
          <w:p w14:paraId="08AD67B2" w14:textId="77777777" w:rsidR="002B6309" w:rsidRPr="002B6309" w:rsidRDefault="002B6309" w:rsidP="002B6309">
            <w:pPr>
              <w:jc w:val="right"/>
              <w:rPr>
                <w:sz w:val="12"/>
                <w:szCs w:val="12"/>
              </w:rPr>
            </w:pPr>
            <w:r w:rsidRPr="002B6309">
              <w:rPr>
                <w:sz w:val="12"/>
                <w:szCs w:val="12"/>
              </w:rPr>
              <w:t>149,77</w:t>
            </w:r>
          </w:p>
        </w:tc>
        <w:tc>
          <w:tcPr>
            <w:tcW w:w="666" w:type="dxa"/>
            <w:tcBorders>
              <w:top w:val="nil"/>
              <w:left w:val="nil"/>
              <w:bottom w:val="single" w:sz="4" w:space="0" w:color="auto"/>
              <w:right w:val="single" w:sz="8" w:space="0" w:color="auto"/>
            </w:tcBorders>
            <w:shd w:val="clear" w:color="000000" w:fill="FFFFFF"/>
            <w:noWrap/>
            <w:hideMark/>
          </w:tcPr>
          <w:p w14:paraId="7F6FC72A" w14:textId="77777777" w:rsidR="002B6309" w:rsidRPr="002B6309" w:rsidRDefault="002B6309" w:rsidP="002B6309">
            <w:pPr>
              <w:jc w:val="right"/>
              <w:rPr>
                <w:sz w:val="12"/>
                <w:szCs w:val="12"/>
              </w:rPr>
            </w:pPr>
            <w:r w:rsidRPr="002B6309">
              <w:rPr>
                <w:sz w:val="12"/>
                <w:szCs w:val="12"/>
              </w:rPr>
              <w:t>154,20</w:t>
            </w:r>
          </w:p>
        </w:tc>
        <w:tc>
          <w:tcPr>
            <w:tcW w:w="666" w:type="dxa"/>
            <w:tcBorders>
              <w:top w:val="nil"/>
              <w:left w:val="nil"/>
              <w:bottom w:val="single" w:sz="4" w:space="0" w:color="auto"/>
              <w:right w:val="single" w:sz="8" w:space="0" w:color="auto"/>
            </w:tcBorders>
            <w:shd w:val="clear" w:color="000000" w:fill="FFFFFF"/>
            <w:noWrap/>
            <w:hideMark/>
          </w:tcPr>
          <w:p w14:paraId="7E389C9A" w14:textId="77777777" w:rsidR="002B6309" w:rsidRPr="002B6309" w:rsidRDefault="002B6309" w:rsidP="002B6309">
            <w:pPr>
              <w:jc w:val="right"/>
              <w:rPr>
                <w:sz w:val="12"/>
                <w:szCs w:val="12"/>
              </w:rPr>
            </w:pPr>
            <w:r w:rsidRPr="002B6309">
              <w:rPr>
                <w:sz w:val="12"/>
                <w:szCs w:val="12"/>
              </w:rPr>
              <w:t>158,77</w:t>
            </w:r>
          </w:p>
        </w:tc>
        <w:tc>
          <w:tcPr>
            <w:tcW w:w="666" w:type="dxa"/>
            <w:tcBorders>
              <w:top w:val="nil"/>
              <w:left w:val="nil"/>
              <w:bottom w:val="single" w:sz="4" w:space="0" w:color="auto"/>
              <w:right w:val="single" w:sz="8" w:space="0" w:color="auto"/>
            </w:tcBorders>
            <w:shd w:val="clear" w:color="000000" w:fill="FFFFFF"/>
            <w:noWrap/>
            <w:hideMark/>
          </w:tcPr>
          <w:p w14:paraId="5CDCB402" w14:textId="77777777" w:rsidR="002B6309" w:rsidRPr="002B6309" w:rsidRDefault="002B6309" w:rsidP="002B6309">
            <w:pPr>
              <w:jc w:val="right"/>
              <w:rPr>
                <w:sz w:val="12"/>
                <w:szCs w:val="12"/>
              </w:rPr>
            </w:pPr>
            <w:r w:rsidRPr="002B6309">
              <w:rPr>
                <w:sz w:val="12"/>
                <w:szCs w:val="12"/>
              </w:rPr>
              <w:t>163,47</w:t>
            </w:r>
          </w:p>
        </w:tc>
      </w:tr>
      <w:tr w:rsidR="002B6309" w:rsidRPr="002B6309" w14:paraId="6A2B6180" w14:textId="77777777" w:rsidTr="002B6309">
        <w:trPr>
          <w:trHeight w:val="420"/>
        </w:trPr>
        <w:tc>
          <w:tcPr>
            <w:tcW w:w="371" w:type="dxa"/>
            <w:tcBorders>
              <w:top w:val="nil"/>
              <w:left w:val="single" w:sz="8" w:space="0" w:color="auto"/>
              <w:bottom w:val="single" w:sz="4" w:space="0" w:color="auto"/>
              <w:right w:val="single" w:sz="8" w:space="0" w:color="auto"/>
            </w:tcBorders>
            <w:shd w:val="clear" w:color="000000" w:fill="FFFFFF"/>
            <w:noWrap/>
            <w:hideMark/>
          </w:tcPr>
          <w:p w14:paraId="0AD1564C" w14:textId="77777777" w:rsidR="002B6309" w:rsidRPr="002B6309" w:rsidRDefault="002B6309" w:rsidP="002B6309">
            <w:pPr>
              <w:jc w:val="center"/>
              <w:rPr>
                <w:sz w:val="12"/>
                <w:szCs w:val="12"/>
              </w:rPr>
            </w:pPr>
            <w:r w:rsidRPr="002B6309">
              <w:rPr>
                <w:sz w:val="12"/>
                <w:szCs w:val="12"/>
              </w:rPr>
              <w:t> </w:t>
            </w:r>
          </w:p>
        </w:tc>
        <w:tc>
          <w:tcPr>
            <w:tcW w:w="2079" w:type="dxa"/>
            <w:tcBorders>
              <w:top w:val="nil"/>
              <w:left w:val="nil"/>
              <w:bottom w:val="single" w:sz="4" w:space="0" w:color="auto"/>
              <w:right w:val="single" w:sz="8" w:space="0" w:color="auto"/>
            </w:tcBorders>
            <w:shd w:val="clear" w:color="000000" w:fill="FFFFFF"/>
            <w:hideMark/>
          </w:tcPr>
          <w:p w14:paraId="1BE85563" w14:textId="77777777" w:rsidR="002B6309" w:rsidRPr="002B6309" w:rsidRDefault="002B6309" w:rsidP="002B6309">
            <w:pPr>
              <w:rPr>
                <w:sz w:val="12"/>
                <w:szCs w:val="12"/>
              </w:rPr>
            </w:pPr>
            <w:r w:rsidRPr="002B6309">
              <w:rPr>
                <w:sz w:val="12"/>
                <w:szCs w:val="12"/>
              </w:rPr>
              <w:t>численность АУП</w:t>
            </w:r>
          </w:p>
        </w:tc>
        <w:tc>
          <w:tcPr>
            <w:tcW w:w="562" w:type="dxa"/>
            <w:tcBorders>
              <w:top w:val="nil"/>
              <w:left w:val="nil"/>
              <w:bottom w:val="single" w:sz="4" w:space="0" w:color="auto"/>
              <w:right w:val="single" w:sz="8" w:space="0" w:color="auto"/>
            </w:tcBorders>
            <w:shd w:val="clear" w:color="000000" w:fill="FFFFFF"/>
            <w:noWrap/>
            <w:hideMark/>
          </w:tcPr>
          <w:p w14:paraId="3B207E26" w14:textId="77777777" w:rsidR="002B6309" w:rsidRPr="002B6309" w:rsidRDefault="002B6309" w:rsidP="002B6309">
            <w:pPr>
              <w:jc w:val="center"/>
              <w:rPr>
                <w:sz w:val="12"/>
                <w:szCs w:val="12"/>
              </w:rPr>
            </w:pPr>
            <w:r w:rsidRPr="002B6309">
              <w:rPr>
                <w:sz w:val="12"/>
                <w:szCs w:val="12"/>
              </w:rPr>
              <w:t>чел.</w:t>
            </w:r>
          </w:p>
        </w:tc>
        <w:tc>
          <w:tcPr>
            <w:tcW w:w="957" w:type="dxa"/>
            <w:tcBorders>
              <w:top w:val="nil"/>
              <w:left w:val="nil"/>
              <w:bottom w:val="single" w:sz="4" w:space="0" w:color="auto"/>
              <w:right w:val="single" w:sz="8" w:space="0" w:color="auto"/>
            </w:tcBorders>
            <w:shd w:val="clear" w:color="000000" w:fill="FFFFFF"/>
            <w:noWrap/>
            <w:hideMark/>
          </w:tcPr>
          <w:p w14:paraId="689440B5" w14:textId="77777777" w:rsidR="002B6309" w:rsidRPr="002B6309" w:rsidRDefault="002B6309" w:rsidP="002B6309">
            <w:pPr>
              <w:jc w:val="right"/>
              <w:rPr>
                <w:sz w:val="12"/>
                <w:szCs w:val="12"/>
              </w:rPr>
            </w:pPr>
            <w:r w:rsidRPr="002B6309">
              <w:rPr>
                <w:sz w:val="12"/>
                <w:szCs w:val="12"/>
              </w:rPr>
              <w:t>0,83</w:t>
            </w:r>
          </w:p>
        </w:tc>
        <w:tc>
          <w:tcPr>
            <w:tcW w:w="893" w:type="dxa"/>
            <w:tcBorders>
              <w:top w:val="nil"/>
              <w:left w:val="nil"/>
              <w:bottom w:val="single" w:sz="4" w:space="0" w:color="auto"/>
              <w:right w:val="nil"/>
            </w:tcBorders>
            <w:shd w:val="clear" w:color="000000" w:fill="FFFFFF"/>
            <w:noWrap/>
            <w:hideMark/>
          </w:tcPr>
          <w:p w14:paraId="1A8355D8" w14:textId="77777777" w:rsidR="002B6309" w:rsidRPr="002B6309" w:rsidRDefault="002B6309" w:rsidP="002B6309">
            <w:pPr>
              <w:jc w:val="right"/>
              <w:rPr>
                <w:sz w:val="12"/>
                <w:szCs w:val="12"/>
              </w:rPr>
            </w:pPr>
            <w:r w:rsidRPr="002B6309">
              <w:rPr>
                <w:sz w:val="12"/>
                <w:szCs w:val="12"/>
              </w:rPr>
              <w:t>0,83</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3B80FD23" w14:textId="77777777" w:rsidR="002B6309" w:rsidRPr="002B6309" w:rsidRDefault="002B6309" w:rsidP="002B6309">
            <w:pPr>
              <w:jc w:val="right"/>
              <w:rPr>
                <w:sz w:val="12"/>
                <w:szCs w:val="12"/>
              </w:rPr>
            </w:pPr>
            <w:r w:rsidRPr="002B6309">
              <w:rPr>
                <w:sz w:val="12"/>
                <w:szCs w:val="12"/>
              </w:rPr>
              <w:t>0,83</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5E7BEDFF" w14:textId="77777777" w:rsidR="002B6309" w:rsidRPr="002B6309" w:rsidRDefault="002B6309" w:rsidP="002B6309">
            <w:pPr>
              <w:jc w:val="right"/>
              <w:rPr>
                <w:sz w:val="12"/>
                <w:szCs w:val="12"/>
              </w:rPr>
            </w:pPr>
            <w:r w:rsidRPr="002B6309">
              <w:rPr>
                <w:sz w:val="12"/>
                <w:szCs w:val="12"/>
              </w:rPr>
              <w:t>0,85</w:t>
            </w:r>
          </w:p>
        </w:tc>
        <w:tc>
          <w:tcPr>
            <w:tcW w:w="666" w:type="dxa"/>
            <w:tcBorders>
              <w:top w:val="nil"/>
              <w:left w:val="nil"/>
              <w:bottom w:val="single" w:sz="4" w:space="0" w:color="auto"/>
              <w:right w:val="single" w:sz="8" w:space="0" w:color="auto"/>
            </w:tcBorders>
            <w:shd w:val="clear" w:color="000000" w:fill="FFFFFF"/>
            <w:noWrap/>
            <w:hideMark/>
          </w:tcPr>
          <w:p w14:paraId="53663803" w14:textId="77777777" w:rsidR="002B6309" w:rsidRPr="002B6309" w:rsidRDefault="002B6309" w:rsidP="002B6309">
            <w:pPr>
              <w:jc w:val="right"/>
              <w:rPr>
                <w:sz w:val="12"/>
                <w:szCs w:val="12"/>
              </w:rPr>
            </w:pPr>
            <w:r w:rsidRPr="002B6309">
              <w:rPr>
                <w:sz w:val="12"/>
                <w:szCs w:val="12"/>
              </w:rPr>
              <w:t>0,87</w:t>
            </w:r>
          </w:p>
        </w:tc>
        <w:tc>
          <w:tcPr>
            <w:tcW w:w="666" w:type="dxa"/>
            <w:tcBorders>
              <w:top w:val="nil"/>
              <w:left w:val="nil"/>
              <w:bottom w:val="single" w:sz="4" w:space="0" w:color="auto"/>
              <w:right w:val="single" w:sz="8" w:space="0" w:color="auto"/>
            </w:tcBorders>
            <w:shd w:val="clear" w:color="000000" w:fill="FFFFFF"/>
            <w:noWrap/>
            <w:hideMark/>
          </w:tcPr>
          <w:p w14:paraId="137FA5E8" w14:textId="77777777" w:rsidR="002B6309" w:rsidRPr="002B6309" w:rsidRDefault="002B6309" w:rsidP="002B6309">
            <w:pPr>
              <w:jc w:val="right"/>
              <w:rPr>
                <w:sz w:val="12"/>
                <w:szCs w:val="12"/>
              </w:rPr>
            </w:pPr>
            <w:r w:rsidRPr="002B6309">
              <w:rPr>
                <w:sz w:val="12"/>
                <w:szCs w:val="12"/>
              </w:rPr>
              <w:t>0,90</w:t>
            </w:r>
          </w:p>
        </w:tc>
        <w:tc>
          <w:tcPr>
            <w:tcW w:w="666" w:type="dxa"/>
            <w:tcBorders>
              <w:top w:val="nil"/>
              <w:left w:val="nil"/>
              <w:bottom w:val="single" w:sz="4" w:space="0" w:color="auto"/>
              <w:right w:val="single" w:sz="8" w:space="0" w:color="auto"/>
            </w:tcBorders>
            <w:shd w:val="clear" w:color="000000" w:fill="FFFFFF"/>
            <w:noWrap/>
            <w:hideMark/>
          </w:tcPr>
          <w:p w14:paraId="230C6E74" w14:textId="77777777" w:rsidR="002B6309" w:rsidRPr="002B6309" w:rsidRDefault="002B6309" w:rsidP="002B6309">
            <w:pPr>
              <w:jc w:val="right"/>
              <w:rPr>
                <w:sz w:val="12"/>
                <w:szCs w:val="12"/>
              </w:rPr>
            </w:pPr>
            <w:r w:rsidRPr="002B6309">
              <w:rPr>
                <w:sz w:val="12"/>
                <w:szCs w:val="12"/>
              </w:rPr>
              <w:t>0,93</w:t>
            </w:r>
          </w:p>
        </w:tc>
        <w:tc>
          <w:tcPr>
            <w:tcW w:w="666" w:type="dxa"/>
            <w:tcBorders>
              <w:top w:val="nil"/>
              <w:left w:val="nil"/>
              <w:bottom w:val="single" w:sz="4" w:space="0" w:color="auto"/>
              <w:right w:val="single" w:sz="8" w:space="0" w:color="auto"/>
            </w:tcBorders>
            <w:shd w:val="clear" w:color="000000" w:fill="FFFFFF"/>
            <w:noWrap/>
            <w:hideMark/>
          </w:tcPr>
          <w:p w14:paraId="2EF62252" w14:textId="77777777" w:rsidR="002B6309" w:rsidRPr="002B6309" w:rsidRDefault="002B6309" w:rsidP="002B6309">
            <w:pPr>
              <w:jc w:val="right"/>
              <w:rPr>
                <w:sz w:val="12"/>
                <w:szCs w:val="12"/>
              </w:rPr>
            </w:pPr>
            <w:r w:rsidRPr="002B6309">
              <w:rPr>
                <w:sz w:val="12"/>
                <w:szCs w:val="12"/>
              </w:rPr>
              <w:t>0,95</w:t>
            </w:r>
          </w:p>
        </w:tc>
        <w:tc>
          <w:tcPr>
            <w:tcW w:w="666" w:type="dxa"/>
            <w:tcBorders>
              <w:top w:val="nil"/>
              <w:left w:val="nil"/>
              <w:bottom w:val="single" w:sz="4" w:space="0" w:color="auto"/>
              <w:right w:val="single" w:sz="8" w:space="0" w:color="auto"/>
            </w:tcBorders>
            <w:shd w:val="clear" w:color="000000" w:fill="FFFFFF"/>
            <w:noWrap/>
            <w:hideMark/>
          </w:tcPr>
          <w:p w14:paraId="338F76E3" w14:textId="77777777" w:rsidR="002B6309" w:rsidRPr="002B6309" w:rsidRDefault="002B6309" w:rsidP="002B6309">
            <w:pPr>
              <w:jc w:val="right"/>
              <w:rPr>
                <w:sz w:val="12"/>
                <w:szCs w:val="12"/>
              </w:rPr>
            </w:pPr>
            <w:r w:rsidRPr="002B6309">
              <w:rPr>
                <w:sz w:val="12"/>
                <w:szCs w:val="12"/>
              </w:rPr>
              <w:t>0,98</w:t>
            </w:r>
          </w:p>
        </w:tc>
        <w:tc>
          <w:tcPr>
            <w:tcW w:w="666" w:type="dxa"/>
            <w:tcBorders>
              <w:top w:val="nil"/>
              <w:left w:val="nil"/>
              <w:bottom w:val="single" w:sz="4" w:space="0" w:color="auto"/>
              <w:right w:val="single" w:sz="8" w:space="0" w:color="auto"/>
            </w:tcBorders>
            <w:shd w:val="clear" w:color="000000" w:fill="FFFFFF"/>
            <w:noWrap/>
            <w:hideMark/>
          </w:tcPr>
          <w:p w14:paraId="21D0A6CD" w14:textId="77777777" w:rsidR="002B6309" w:rsidRPr="002B6309" w:rsidRDefault="002B6309" w:rsidP="002B6309">
            <w:pPr>
              <w:jc w:val="right"/>
              <w:rPr>
                <w:sz w:val="12"/>
                <w:szCs w:val="12"/>
              </w:rPr>
            </w:pPr>
            <w:r w:rsidRPr="002B6309">
              <w:rPr>
                <w:sz w:val="12"/>
                <w:szCs w:val="12"/>
              </w:rPr>
              <w:t>1,01</w:t>
            </w:r>
          </w:p>
        </w:tc>
        <w:tc>
          <w:tcPr>
            <w:tcW w:w="666" w:type="dxa"/>
            <w:tcBorders>
              <w:top w:val="nil"/>
              <w:left w:val="nil"/>
              <w:bottom w:val="single" w:sz="4" w:space="0" w:color="auto"/>
              <w:right w:val="single" w:sz="8" w:space="0" w:color="auto"/>
            </w:tcBorders>
            <w:shd w:val="clear" w:color="000000" w:fill="FFFFFF"/>
            <w:noWrap/>
            <w:hideMark/>
          </w:tcPr>
          <w:p w14:paraId="5C9BD31F" w14:textId="77777777" w:rsidR="002B6309" w:rsidRPr="002B6309" w:rsidRDefault="002B6309" w:rsidP="002B6309">
            <w:pPr>
              <w:jc w:val="right"/>
              <w:rPr>
                <w:sz w:val="12"/>
                <w:szCs w:val="12"/>
              </w:rPr>
            </w:pPr>
            <w:r w:rsidRPr="002B6309">
              <w:rPr>
                <w:sz w:val="12"/>
                <w:szCs w:val="12"/>
              </w:rPr>
              <w:t>1,04</w:t>
            </w:r>
          </w:p>
        </w:tc>
        <w:tc>
          <w:tcPr>
            <w:tcW w:w="666" w:type="dxa"/>
            <w:tcBorders>
              <w:top w:val="nil"/>
              <w:left w:val="nil"/>
              <w:bottom w:val="single" w:sz="4" w:space="0" w:color="auto"/>
              <w:right w:val="single" w:sz="8" w:space="0" w:color="auto"/>
            </w:tcBorders>
            <w:shd w:val="clear" w:color="000000" w:fill="FFFFFF"/>
            <w:noWrap/>
            <w:hideMark/>
          </w:tcPr>
          <w:p w14:paraId="60FF457E" w14:textId="77777777" w:rsidR="002B6309" w:rsidRPr="002B6309" w:rsidRDefault="002B6309" w:rsidP="002B6309">
            <w:pPr>
              <w:jc w:val="right"/>
              <w:rPr>
                <w:sz w:val="12"/>
                <w:szCs w:val="12"/>
              </w:rPr>
            </w:pPr>
            <w:r w:rsidRPr="002B6309">
              <w:rPr>
                <w:sz w:val="12"/>
                <w:szCs w:val="12"/>
              </w:rPr>
              <w:t>1,07</w:t>
            </w:r>
          </w:p>
        </w:tc>
        <w:tc>
          <w:tcPr>
            <w:tcW w:w="666" w:type="dxa"/>
            <w:tcBorders>
              <w:top w:val="nil"/>
              <w:left w:val="nil"/>
              <w:bottom w:val="single" w:sz="4" w:space="0" w:color="auto"/>
              <w:right w:val="single" w:sz="8" w:space="0" w:color="auto"/>
            </w:tcBorders>
            <w:shd w:val="clear" w:color="000000" w:fill="FFFFFF"/>
            <w:noWrap/>
            <w:hideMark/>
          </w:tcPr>
          <w:p w14:paraId="3C19EEEE" w14:textId="77777777" w:rsidR="002B6309" w:rsidRPr="002B6309" w:rsidRDefault="002B6309" w:rsidP="002B6309">
            <w:pPr>
              <w:jc w:val="right"/>
              <w:rPr>
                <w:sz w:val="12"/>
                <w:szCs w:val="12"/>
              </w:rPr>
            </w:pPr>
            <w:r w:rsidRPr="002B6309">
              <w:rPr>
                <w:sz w:val="12"/>
                <w:szCs w:val="12"/>
              </w:rPr>
              <w:t>1,10</w:t>
            </w:r>
          </w:p>
        </w:tc>
        <w:tc>
          <w:tcPr>
            <w:tcW w:w="666" w:type="dxa"/>
            <w:tcBorders>
              <w:top w:val="nil"/>
              <w:left w:val="nil"/>
              <w:bottom w:val="single" w:sz="4" w:space="0" w:color="auto"/>
              <w:right w:val="single" w:sz="8" w:space="0" w:color="auto"/>
            </w:tcBorders>
            <w:shd w:val="clear" w:color="000000" w:fill="FFFFFF"/>
            <w:noWrap/>
            <w:hideMark/>
          </w:tcPr>
          <w:p w14:paraId="49EFF97A" w14:textId="77777777" w:rsidR="002B6309" w:rsidRPr="002B6309" w:rsidRDefault="002B6309" w:rsidP="002B6309">
            <w:pPr>
              <w:jc w:val="right"/>
              <w:rPr>
                <w:sz w:val="12"/>
                <w:szCs w:val="12"/>
              </w:rPr>
            </w:pPr>
            <w:r w:rsidRPr="002B6309">
              <w:rPr>
                <w:sz w:val="12"/>
                <w:szCs w:val="12"/>
              </w:rPr>
              <w:t>1,14</w:t>
            </w:r>
          </w:p>
        </w:tc>
        <w:tc>
          <w:tcPr>
            <w:tcW w:w="666" w:type="dxa"/>
            <w:tcBorders>
              <w:top w:val="nil"/>
              <w:left w:val="nil"/>
              <w:bottom w:val="single" w:sz="4" w:space="0" w:color="auto"/>
              <w:right w:val="single" w:sz="8" w:space="0" w:color="auto"/>
            </w:tcBorders>
            <w:shd w:val="clear" w:color="000000" w:fill="FFFFFF"/>
            <w:noWrap/>
            <w:hideMark/>
          </w:tcPr>
          <w:p w14:paraId="16428F12" w14:textId="77777777" w:rsidR="002B6309" w:rsidRPr="002B6309" w:rsidRDefault="002B6309" w:rsidP="002B6309">
            <w:pPr>
              <w:jc w:val="right"/>
              <w:rPr>
                <w:sz w:val="12"/>
                <w:szCs w:val="12"/>
              </w:rPr>
            </w:pPr>
            <w:r w:rsidRPr="002B6309">
              <w:rPr>
                <w:sz w:val="12"/>
                <w:szCs w:val="12"/>
              </w:rPr>
              <w:t>1,17</w:t>
            </w:r>
          </w:p>
        </w:tc>
        <w:tc>
          <w:tcPr>
            <w:tcW w:w="666" w:type="dxa"/>
            <w:tcBorders>
              <w:top w:val="nil"/>
              <w:left w:val="nil"/>
              <w:bottom w:val="single" w:sz="4" w:space="0" w:color="auto"/>
              <w:right w:val="single" w:sz="8" w:space="0" w:color="auto"/>
            </w:tcBorders>
            <w:shd w:val="clear" w:color="000000" w:fill="FFFFFF"/>
            <w:noWrap/>
            <w:hideMark/>
          </w:tcPr>
          <w:p w14:paraId="12775F89" w14:textId="77777777" w:rsidR="002B6309" w:rsidRPr="002B6309" w:rsidRDefault="002B6309" w:rsidP="002B6309">
            <w:pPr>
              <w:jc w:val="right"/>
              <w:rPr>
                <w:sz w:val="12"/>
                <w:szCs w:val="12"/>
              </w:rPr>
            </w:pPr>
            <w:r w:rsidRPr="002B6309">
              <w:rPr>
                <w:sz w:val="12"/>
                <w:szCs w:val="12"/>
              </w:rPr>
              <w:t>1,21</w:t>
            </w:r>
          </w:p>
        </w:tc>
        <w:tc>
          <w:tcPr>
            <w:tcW w:w="666" w:type="dxa"/>
            <w:tcBorders>
              <w:top w:val="nil"/>
              <w:left w:val="nil"/>
              <w:bottom w:val="single" w:sz="4" w:space="0" w:color="auto"/>
              <w:right w:val="single" w:sz="8" w:space="0" w:color="auto"/>
            </w:tcBorders>
            <w:shd w:val="clear" w:color="000000" w:fill="FFFFFF"/>
            <w:noWrap/>
            <w:hideMark/>
          </w:tcPr>
          <w:p w14:paraId="0898D4E1" w14:textId="77777777" w:rsidR="002B6309" w:rsidRPr="002B6309" w:rsidRDefault="002B6309" w:rsidP="002B6309">
            <w:pPr>
              <w:jc w:val="right"/>
              <w:rPr>
                <w:sz w:val="12"/>
                <w:szCs w:val="12"/>
              </w:rPr>
            </w:pPr>
            <w:r w:rsidRPr="002B6309">
              <w:rPr>
                <w:sz w:val="12"/>
                <w:szCs w:val="12"/>
              </w:rPr>
              <w:t>1,24</w:t>
            </w:r>
          </w:p>
        </w:tc>
      </w:tr>
      <w:tr w:rsidR="002B6309" w:rsidRPr="002B6309" w14:paraId="24832079" w14:textId="77777777" w:rsidTr="002B6309">
        <w:trPr>
          <w:trHeight w:val="465"/>
        </w:trPr>
        <w:tc>
          <w:tcPr>
            <w:tcW w:w="371" w:type="dxa"/>
            <w:tcBorders>
              <w:top w:val="nil"/>
              <w:left w:val="single" w:sz="8" w:space="0" w:color="auto"/>
              <w:bottom w:val="single" w:sz="4" w:space="0" w:color="auto"/>
              <w:right w:val="single" w:sz="8" w:space="0" w:color="auto"/>
            </w:tcBorders>
            <w:shd w:val="clear" w:color="000000" w:fill="FFFFFF"/>
            <w:noWrap/>
            <w:hideMark/>
          </w:tcPr>
          <w:p w14:paraId="1D485A52" w14:textId="77777777" w:rsidR="002B6309" w:rsidRPr="002B6309" w:rsidRDefault="002B6309" w:rsidP="002B6309">
            <w:pPr>
              <w:jc w:val="center"/>
              <w:rPr>
                <w:sz w:val="12"/>
                <w:szCs w:val="12"/>
              </w:rPr>
            </w:pPr>
            <w:r w:rsidRPr="002B6309">
              <w:rPr>
                <w:sz w:val="12"/>
                <w:szCs w:val="12"/>
              </w:rPr>
              <w:t> </w:t>
            </w:r>
          </w:p>
        </w:tc>
        <w:tc>
          <w:tcPr>
            <w:tcW w:w="2079" w:type="dxa"/>
            <w:tcBorders>
              <w:top w:val="nil"/>
              <w:left w:val="nil"/>
              <w:bottom w:val="single" w:sz="4" w:space="0" w:color="auto"/>
              <w:right w:val="single" w:sz="8" w:space="0" w:color="auto"/>
            </w:tcBorders>
            <w:shd w:val="clear" w:color="000000" w:fill="FFFFFF"/>
            <w:hideMark/>
          </w:tcPr>
          <w:p w14:paraId="7BBDC810" w14:textId="77777777" w:rsidR="002B6309" w:rsidRPr="002B6309" w:rsidRDefault="002B6309" w:rsidP="002B6309">
            <w:pPr>
              <w:rPr>
                <w:sz w:val="12"/>
                <w:szCs w:val="12"/>
              </w:rPr>
            </w:pPr>
            <w:r w:rsidRPr="002B6309">
              <w:rPr>
                <w:sz w:val="12"/>
                <w:szCs w:val="12"/>
              </w:rPr>
              <w:t xml:space="preserve">Средняя зарплата </w:t>
            </w:r>
          </w:p>
        </w:tc>
        <w:tc>
          <w:tcPr>
            <w:tcW w:w="562" w:type="dxa"/>
            <w:tcBorders>
              <w:top w:val="nil"/>
              <w:left w:val="nil"/>
              <w:bottom w:val="single" w:sz="4" w:space="0" w:color="auto"/>
              <w:right w:val="single" w:sz="8" w:space="0" w:color="auto"/>
            </w:tcBorders>
            <w:shd w:val="clear" w:color="000000" w:fill="FFFFFF"/>
            <w:hideMark/>
          </w:tcPr>
          <w:p w14:paraId="3AB10A92" w14:textId="77777777" w:rsidR="002B6309" w:rsidRPr="002B6309" w:rsidRDefault="002B6309" w:rsidP="002B6309">
            <w:pPr>
              <w:jc w:val="center"/>
              <w:rPr>
                <w:sz w:val="12"/>
                <w:szCs w:val="12"/>
              </w:rPr>
            </w:pPr>
            <w:r w:rsidRPr="002B6309">
              <w:rPr>
                <w:sz w:val="12"/>
                <w:szCs w:val="12"/>
              </w:rPr>
              <w:t>руб./чел./ мес.</w:t>
            </w:r>
          </w:p>
        </w:tc>
        <w:tc>
          <w:tcPr>
            <w:tcW w:w="957" w:type="dxa"/>
            <w:tcBorders>
              <w:top w:val="nil"/>
              <w:left w:val="nil"/>
              <w:bottom w:val="single" w:sz="4" w:space="0" w:color="auto"/>
              <w:right w:val="single" w:sz="8" w:space="0" w:color="auto"/>
            </w:tcBorders>
            <w:shd w:val="clear" w:color="000000" w:fill="FFFFFF"/>
            <w:noWrap/>
            <w:hideMark/>
          </w:tcPr>
          <w:p w14:paraId="34EF4726" w14:textId="77777777" w:rsidR="002B6309" w:rsidRPr="002B6309" w:rsidRDefault="002B6309" w:rsidP="002B6309">
            <w:pPr>
              <w:jc w:val="right"/>
              <w:rPr>
                <w:sz w:val="12"/>
                <w:szCs w:val="12"/>
              </w:rPr>
            </w:pPr>
            <w:r w:rsidRPr="002B6309">
              <w:rPr>
                <w:sz w:val="12"/>
                <w:szCs w:val="12"/>
              </w:rPr>
              <w:t>34938,09</w:t>
            </w:r>
          </w:p>
        </w:tc>
        <w:tc>
          <w:tcPr>
            <w:tcW w:w="893" w:type="dxa"/>
            <w:tcBorders>
              <w:top w:val="nil"/>
              <w:left w:val="nil"/>
              <w:bottom w:val="single" w:sz="4" w:space="0" w:color="auto"/>
              <w:right w:val="nil"/>
            </w:tcBorders>
            <w:shd w:val="clear" w:color="000000" w:fill="FFFFFF"/>
            <w:noWrap/>
            <w:hideMark/>
          </w:tcPr>
          <w:p w14:paraId="5A895AEA" w14:textId="77777777" w:rsidR="002B6309" w:rsidRPr="002B6309" w:rsidRDefault="002B6309" w:rsidP="002B6309">
            <w:pPr>
              <w:jc w:val="right"/>
              <w:rPr>
                <w:sz w:val="12"/>
                <w:szCs w:val="12"/>
              </w:rPr>
            </w:pPr>
            <w:r w:rsidRPr="002B6309">
              <w:rPr>
                <w:sz w:val="12"/>
                <w:szCs w:val="12"/>
              </w:rPr>
              <w:t>36335,61</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6271A23D" w14:textId="77777777" w:rsidR="002B6309" w:rsidRPr="002B6309" w:rsidRDefault="002B6309" w:rsidP="002B6309">
            <w:pPr>
              <w:jc w:val="right"/>
              <w:rPr>
                <w:sz w:val="12"/>
                <w:szCs w:val="12"/>
              </w:rPr>
            </w:pPr>
            <w:r w:rsidRPr="002B6309">
              <w:rPr>
                <w:sz w:val="12"/>
                <w:szCs w:val="12"/>
              </w:rPr>
              <w:t>36335,61</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3C69F931" w14:textId="77777777" w:rsidR="002B6309" w:rsidRPr="002B6309" w:rsidRDefault="002B6309" w:rsidP="002B6309">
            <w:pPr>
              <w:jc w:val="right"/>
              <w:rPr>
                <w:sz w:val="12"/>
                <w:szCs w:val="12"/>
              </w:rPr>
            </w:pPr>
            <w:r w:rsidRPr="002B6309">
              <w:rPr>
                <w:sz w:val="12"/>
                <w:szCs w:val="12"/>
              </w:rPr>
              <w:t>37195,31</w:t>
            </w:r>
          </w:p>
        </w:tc>
        <w:tc>
          <w:tcPr>
            <w:tcW w:w="666" w:type="dxa"/>
            <w:tcBorders>
              <w:top w:val="nil"/>
              <w:left w:val="nil"/>
              <w:bottom w:val="single" w:sz="4" w:space="0" w:color="auto"/>
              <w:right w:val="single" w:sz="8" w:space="0" w:color="auto"/>
            </w:tcBorders>
            <w:shd w:val="clear" w:color="000000" w:fill="FFFFFF"/>
            <w:noWrap/>
            <w:hideMark/>
          </w:tcPr>
          <w:p w14:paraId="4889B061" w14:textId="77777777" w:rsidR="002B6309" w:rsidRPr="002B6309" w:rsidRDefault="002B6309" w:rsidP="002B6309">
            <w:pPr>
              <w:jc w:val="right"/>
              <w:rPr>
                <w:sz w:val="12"/>
                <w:szCs w:val="12"/>
              </w:rPr>
            </w:pPr>
            <w:r w:rsidRPr="002B6309">
              <w:rPr>
                <w:sz w:val="12"/>
                <w:szCs w:val="12"/>
              </w:rPr>
              <w:t>38296,30</w:t>
            </w:r>
          </w:p>
        </w:tc>
        <w:tc>
          <w:tcPr>
            <w:tcW w:w="666" w:type="dxa"/>
            <w:tcBorders>
              <w:top w:val="nil"/>
              <w:left w:val="nil"/>
              <w:bottom w:val="single" w:sz="4" w:space="0" w:color="auto"/>
              <w:right w:val="single" w:sz="8" w:space="0" w:color="auto"/>
            </w:tcBorders>
            <w:shd w:val="clear" w:color="000000" w:fill="FFFFFF"/>
            <w:noWrap/>
            <w:hideMark/>
          </w:tcPr>
          <w:p w14:paraId="65406270" w14:textId="77777777" w:rsidR="002B6309" w:rsidRPr="002B6309" w:rsidRDefault="002B6309" w:rsidP="002B6309">
            <w:pPr>
              <w:jc w:val="right"/>
              <w:rPr>
                <w:sz w:val="12"/>
                <w:szCs w:val="12"/>
              </w:rPr>
            </w:pPr>
            <w:r w:rsidRPr="002B6309">
              <w:rPr>
                <w:sz w:val="12"/>
                <w:szCs w:val="12"/>
              </w:rPr>
              <w:t>39429,87</w:t>
            </w:r>
          </w:p>
        </w:tc>
        <w:tc>
          <w:tcPr>
            <w:tcW w:w="666" w:type="dxa"/>
            <w:tcBorders>
              <w:top w:val="nil"/>
              <w:left w:val="nil"/>
              <w:bottom w:val="single" w:sz="4" w:space="0" w:color="auto"/>
              <w:right w:val="single" w:sz="8" w:space="0" w:color="auto"/>
            </w:tcBorders>
            <w:shd w:val="clear" w:color="000000" w:fill="FFFFFF"/>
            <w:noWrap/>
            <w:hideMark/>
          </w:tcPr>
          <w:p w14:paraId="720D3D6C" w14:textId="77777777" w:rsidR="002B6309" w:rsidRPr="002B6309" w:rsidRDefault="002B6309" w:rsidP="002B6309">
            <w:pPr>
              <w:jc w:val="right"/>
              <w:rPr>
                <w:sz w:val="12"/>
                <w:szCs w:val="12"/>
              </w:rPr>
            </w:pPr>
            <w:r w:rsidRPr="002B6309">
              <w:rPr>
                <w:sz w:val="12"/>
                <w:szCs w:val="12"/>
              </w:rPr>
              <w:t>40597,00</w:t>
            </w:r>
          </w:p>
        </w:tc>
        <w:tc>
          <w:tcPr>
            <w:tcW w:w="666" w:type="dxa"/>
            <w:tcBorders>
              <w:top w:val="nil"/>
              <w:left w:val="nil"/>
              <w:bottom w:val="single" w:sz="4" w:space="0" w:color="auto"/>
              <w:right w:val="single" w:sz="8" w:space="0" w:color="auto"/>
            </w:tcBorders>
            <w:shd w:val="clear" w:color="000000" w:fill="FFFFFF"/>
            <w:noWrap/>
            <w:hideMark/>
          </w:tcPr>
          <w:p w14:paraId="00FA572B" w14:textId="77777777" w:rsidR="002B6309" w:rsidRPr="002B6309" w:rsidRDefault="002B6309" w:rsidP="002B6309">
            <w:pPr>
              <w:jc w:val="right"/>
              <w:rPr>
                <w:sz w:val="12"/>
                <w:szCs w:val="12"/>
              </w:rPr>
            </w:pPr>
            <w:r w:rsidRPr="002B6309">
              <w:rPr>
                <w:sz w:val="12"/>
                <w:szCs w:val="12"/>
              </w:rPr>
              <w:t>41798,67</w:t>
            </w:r>
          </w:p>
        </w:tc>
        <w:tc>
          <w:tcPr>
            <w:tcW w:w="666" w:type="dxa"/>
            <w:tcBorders>
              <w:top w:val="nil"/>
              <w:left w:val="nil"/>
              <w:bottom w:val="single" w:sz="4" w:space="0" w:color="auto"/>
              <w:right w:val="single" w:sz="8" w:space="0" w:color="auto"/>
            </w:tcBorders>
            <w:shd w:val="clear" w:color="000000" w:fill="FFFFFF"/>
            <w:noWrap/>
            <w:hideMark/>
          </w:tcPr>
          <w:p w14:paraId="1EEEB4B6" w14:textId="77777777" w:rsidR="002B6309" w:rsidRPr="002B6309" w:rsidRDefault="002B6309" w:rsidP="002B6309">
            <w:pPr>
              <w:jc w:val="right"/>
              <w:rPr>
                <w:sz w:val="12"/>
                <w:szCs w:val="12"/>
              </w:rPr>
            </w:pPr>
            <w:r w:rsidRPr="002B6309">
              <w:rPr>
                <w:sz w:val="12"/>
                <w:szCs w:val="12"/>
              </w:rPr>
              <w:t>43035,91</w:t>
            </w:r>
          </w:p>
        </w:tc>
        <w:tc>
          <w:tcPr>
            <w:tcW w:w="666" w:type="dxa"/>
            <w:tcBorders>
              <w:top w:val="nil"/>
              <w:left w:val="nil"/>
              <w:bottom w:val="single" w:sz="4" w:space="0" w:color="auto"/>
              <w:right w:val="single" w:sz="8" w:space="0" w:color="auto"/>
            </w:tcBorders>
            <w:shd w:val="clear" w:color="000000" w:fill="FFFFFF"/>
            <w:noWrap/>
            <w:hideMark/>
          </w:tcPr>
          <w:p w14:paraId="4697646A" w14:textId="77777777" w:rsidR="002B6309" w:rsidRPr="002B6309" w:rsidRDefault="002B6309" w:rsidP="002B6309">
            <w:pPr>
              <w:jc w:val="right"/>
              <w:rPr>
                <w:sz w:val="12"/>
                <w:szCs w:val="12"/>
              </w:rPr>
            </w:pPr>
            <w:r w:rsidRPr="002B6309">
              <w:rPr>
                <w:sz w:val="12"/>
                <w:szCs w:val="12"/>
              </w:rPr>
              <w:t>44309,78</w:t>
            </w:r>
          </w:p>
        </w:tc>
        <w:tc>
          <w:tcPr>
            <w:tcW w:w="666" w:type="dxa"/>
            <w:tcBorders>
              <w:top w:val="nil"/>
              <w:left w:val="nil"/>
              <w:bottom w:val="single" w:sz="4" w:space="0" w:color="auto"/>
              <w:right w:val="single" w:sz="8" w:space="0" w:color="auto"/>
            </w:tcBorders>
            <w:shd w:val="clear" w:color="000000" w:fill="FFFFFF"/>
            <w:noWrap/>
            <w:hideMark/>
          </w:tcPr>
          <w:p w14:paraId="38F401A0" w14:textId="77777777" w:rsidR="002B6309" w:rsidRPr="002B6309" w:rsidRDefault="002B6309" w:rsidP="002B6309">
            <w:pPr>
              <w:jc w:val="right"/>
              <w:rPr>
                <w:sz w:val="12"/>
                <w:szCs w:val="12"/>
              </w:rPr>
            </w:pPr>
            <w:r w:rsidRPr="002B6309">
              <w:rPr>
                <w:sz w:val="12"/>
                <w:szCs w:val="12"/>
              </w:rPr>
              <w:t>45621,35</w:t>
            </w:r>
          </w:p>
        </w:tc>
        <w:tc>
          <w:tcPr>
            <w:tcW w:w="666" w:type="dxa"/>
            <w:tcBorders>
              <w:top w:val="nil"/>
              <w:left w:val="nil"/>
              <w:bottom w:val="single" w:sz="4" w:space="0" w:color="auto"/>
              <w:right w:val="single" w:sz="8" w:space="0" w:color="auto"/>
            </w:tcBorders>
            <w:shd w:val="clear" w:color="000000" w:fill="FFFFFF"/>
            <w:noWrap/>
            <w:hideMark/>
          </w:tcPr>
          <w:p w14:paraId="03EF2175" w14:textId="77777777" w:rsidR="002B6309" w:rsidRPr="002B6309" w:rsidRDefault="002B6309" w:rsidP="002B6309">
            <w:pPr>
              <w:jc w:val="right"/>
              <w:rPr>
                <w:sz w:val="12"/>
                <w:szCs w:val="12"/>
              </w:rPr>
            </w:pPr>
            <w:r w:rsidRPr="002B6309">
              <w:rPr>
                <w:sz w:val="12"/>
                <w:szCs w:val="12"/>
              </w:rPr>
              <w:t>46971,75</w:t>
            </w:r>
          </w:p>
        </w:tc>
        <w:tc>
          <w:tcPr>
            <w:tcW w:w="666" w:type="dxa"/>
            <w:tcBorders>
              <w:top w:val="nil"/>
              <w:left w:val="nil"/>
              <w:bottom w:val="single" w:sz="4" w:space="0" w:color="auto"/>
              <w:right w:val="single" w:sz="8" w:space="0" w:color="auto"/>
            </w:tcBorders>
            <w:shd w:val="clear" w:color="000000" w:fill="FFFFFF"/>
            <w:noWrap/>
            <w:hideMark/>
          </w:tcPr>
          <w:p w14:paraId="07E3402D" w14:textId="77777777" w:rsidR="002B6309" w:rsidRPr="002B6309" w:rsidRDefault="002B6309" w:rsidP="002B6309">
            <w:pPr>
              <w:jc w:val="right"/>
              <w:rPr>
                <w:sz w:val="12"/>
                <w:szCs w:val="12"/>
              </w:rPr>
            </w:pPr>
            <w:r w:rsidRPr="002B6309">
              <w:rPr>
                <w:sz w:val="12"/>
                <w:szCs w:val="12"/>
              </w:rPr>
              <w:t>48362,11</w:t>
            </w:r>
          </w:p>
        </w:tc>
        <w:tc>
          <w:tcPr>
            <w:tcW w:w="666" w:type="dxa"/>
            <w:tcBorders>
              <w:top w:val="nil"/>
              <w:left w:val="nil"/>
              <w:bottom w:val="single" w:sz="4" w:space="0" w:color="auto"/>
              <w:right w:val="single" w:sz="8" w:space="0" w:color="auto"/>
            </w:tcBorders>
            <w:shd w:val="clear" w:color="000000" w:fill="FFFFFF"/>
            <w:noWrap/>
            <w:hideMark/>
          </w:tcPr>
          <w:p w14:paraId="3421BA71" w14:textId="77777777" w:rsidR="002B6309" w:rsidRPr="002B6309" w:rsidRDefault="002B6309" w:rsidP="002B6309">
            <w:pPr>
              <w:jc w:val="right"/>
              <w:rPr>
                <w:sz w:val="12"/>
                <w:szCs w:val="12"/>
              </w:rPr>
            </w:pPr>
            <w:r w:rsidRPr="002B6309">
              <w:rPr>
                <w:sz w:val="12"/>
                <w:szCs w:val="12"/>
              </w:rPr>
              <w:t>49793,64</w:t>
            </w:r>
          </w:p>
        </w:tc>
        <w:tc>
          <w:tcPr>
            <w:tcW w:w="666" w:type="dxa"/>
            <w:tcBorders>
              <w:top w:val="nil"/>
              <w:left w:val="nil"/>
              <w:bottom w:val="single" w:sz="4" w:space="0" w:color="auto"/>
              <w:right w:val="single" w:sz="8" w:space="0" w:color="auto"/>
            </w:tcBorders>
            <w:shd w:val="clear" w:color="000000" w:fill="FFFFFF"/>
            <w:noWrap/>
            <w:hideMark/>
          </w:tcPr>
          <w:p w14:paraId="0CFA4E75" w14:textId="77777777" w:rsidR="002B6309" w:rsidRPr="002B6309" w:rsidRDefault="002B6309" w:rsidP="002B6309">
            <w:pPr>
              <w:jc w:val="right"/>
              <w:rPr>
                <w:sz w:val="12"/>
                <w:szCs w:val="12"/>
              </w:rPr>
            </w:pPr>
            <w:r w:rsidRPr="002B6309">
              <w:rPr>
                <w:sz w:val="12"/>
                <w:szCs w:val="12"/>
              </w:rPr>
              <w:t>51267,53</w:t>
            </w:r>
          </w:p>
        </w:tc>
        <w:tc>
          <w:tcPr>
            <w:tcW w:w="666" w:type="dxa"/>
            <w:tcBorders>
              <w:top w:val="nil"/>
              <w:left w:val="nil"/>
              <w:bottom w:val="single" w:sz="4" w:space="0" w:color="auto"/>
              <w:right w:val="single" w:sz="8" w:space="0" w:color="auto"/>
            </w:tcBorders>
            <w:shd w:val="clear" w:color="000000" w:fill="FFFFFF"/>
            <w:noWrap/>
            <w:hideMark/>
          </w:tcPr>
          <w:p w14:paraId="79A083F7" w14:textId="77777777" w:rsidR="002B6309" w:rsidRPr="002B6309" w:rsidRDefault="002B6309" w:rsidP="002B6309">
            <w:pPr>
              <w:jc w:val="right"/>
              <w:rPr>
                <w:sz w:val="12"/>
                <w:szCs w:val="12"/>
              </w:rPr>
            </w:pPr>
            <w:r w:rsidRPr="002B6309">
              <w:rPr>
                <w:sz w:val="12"/>
                <w:szCs w:val="12"/>
              </w:rPr>
              <w:t>52785,05</w:t>
            </w:r>
          </w:p>
        </w:tc>
        <w:tc>
          <w:tcPr>
            <w:tcW w:w="666" w:type="dxa"/>
            <w:tcBorders>
              <w:top w:val="nil"/>
              <w:left w:val="nil"/>
              <w:bottom w:val="single" w:sz="4" w:space="0" w:color="auto"/>
              <w:right w:val="single" w:sz="8" w:space="0" w:color="auto"/>
            </w:tcBorders>
            <w:shd w:val="clear" w:color="000000" w:fill="FFFFFF"/>
            <w:noWrap/>
            <w:hideMark/>
          </w:tcPr>
          <w:p w14:paraId="1DF3940B" w14:textId="77777777" w:rsidR="002B6309" w:rsidRPr="002B6309" w:rsidRDefault="002B6309" w:rsidP="002B6309">
            <w:pPr>
              <w:jc w:val="right"/>
              <w:rPr>
                <w:sz w:val="12"/>
                <w:szCs w:val="12"/>
              </w:rPr>
            </w:pPr>
            <w:r w:rsidRPr="002B6309">
              <w:rPr>
                <w:sz w:val="12"/>
                <w:szCs w:val="12"/>
              </w:rPr>
              <w:t>54347,50</w:t>
            </w:r>
          </w:p>
        </w:tc>
      </w:tr>
      <w:tr w:rsidR="002B6309" w:rsidRPr="002B6309" w14:paraId="4AEC9612" w14:textId="77777777" w:rsidTr="002B6309">
        <w:trPr>
          <w:trHeight w:val="585"/>
        </w:trPr>
        <w:tc>
          <w:tcPr>
            <w:tcW w:w="371" w:type="dxa"/>
            <w:tcBorders>
              <w:top w:val="nil"/>
              <w:left w:val="single" w:sz="8" w:space="0" w:color="auto"/>
              <w:bottom w:val="single" w:sz="4" w:space="0" w:color="auto"/>
              <w:right w:val="single" w:sz="8" w:space="0" w:color="auto"/>
            </w:tcBorders>
            <w:shd w:val="clear" w:color="000000" w:fill="FFFFFF"/>
            <w:noWrap/>
            <w:hideMark/>
          </w:tcPr>
          <w:p w14:paraId="55817774" w14:textId="77777777" w:rsidR="002B6309" w:rsidRPr="002B6309" w:rsidRDefault="002B6309" w:rsidP="002B6309">
            <w:pPr>
              <w:jc w:val="center"/>
              <w:rPr>
                <w:sz w:val="12"/>
                <w:szCs w:val="12"/>
              </w:rPr>
            </w:pPr>
            <w:r w:rsidRPr="002B6309">
              <w:rPr>
                <w:sz w:val="12"/>
                <w:szCs w:val="12"/>
              </w:rPr>
              <w:t>2.6</w:t>
            </w:r>
          </w:p>
        </w:tc>
        <w:tc>
          <w:tcPr>
            <w:tcW w:w="2079" w:type="dxa"/>
            <w:tcBorders>
              <w:top w:val="nil"/>
              <w:left w:val="nil"/>
              <w:bottom w:val="single" w:sz="4" w:space="0" w:color="auto"/>
              <w:right w:val="single" w:sz="8" w:space="0" w:color="auto"/>
            </w:tcBorders>
            <w:shd w:val="clear" w:color="000000" w:fill="FFFFFF"/>
            <w:hideMark/>
          </w:tcPr>
          <w:p w14:paraId="62D09181" w14:textId="77777777" w:rsidR="002B6309" w:rsidRPr="002B6309" w:rsidRDefault="002B6309" w:rsidP="002B6309">
            <w:pPr>
              <w:rPr>
                <w:sz w:val="12"/>
                <w:szCs w:val="12"/>
              </w:rPr>
            </w:pPr>
            <w:r w:rsidRPr="002B6309">
              <w:rPr>
                <w:sz w:val="12"/>
                <w:szCs w:val="12"/>
              </w:rPr>
              <w:t>Прочие расходы, относимые на процесс водоподготовки, в том числе:</w:t>
            </w:r>
          </w:p>
        </w:tc>
        <w:tc>
          <w:tcPr>
            <w:tcW w:w="562" w:type="dxa"/>
            <w:tcBorders>
              <w:top w:val="nil"/>
              <w:left w:val="nil"/>
              <w:bottom w:val="single" w:sz="4" w:space="0" w:color="auto"/>
              <w:right w:val="single" w:sz="8" w:space="0" w:color="auto"/>
            </w:tcBorders>
            <w:shd w:val="clear" w:color="000000" w:fill="FFFFFF"/>
            <w:noWrap/>
            <w:hideMark/>
          </w:tcPr>
          <w:p w14:paraId="766ADF12" w14:textId="77777777" w:rsidR="002B6309" w:rsidRPr="002B6309" w:rsidRDefault="002B6309" w:rsidP="002B6309">
            <w:pPr>
              <w:jc w:val="center"/>
              <w:rPr>
                <w:sz w:val="12"/>
                <w:szCs w:val="12"/>
              </w:rPr>
            </w:pPr>
            <w:r w:rsidRPr="002B6309">
              <w:rPr>
                <w:sz w:val="12"/>
                <w:szCs w:val="12"/>
              </w:rPr>
              <w:t>тыс. руб.</w:t>
            </w:r>
          </w:p>
        </w:tc>
        <w:tc>
          <w:tcPr>
            <w:tcW w:w="957" w:type="dxa"/>
            <w:tcBorders>
              <w:top w:val="nil"/>
              <w:left w:val="nil"/>
              <w:bottom w:val="single" w:sz="4" w:space="0" w:color="auto"/>
              <w:right w:val="single" w:sz="8" w:space="0" w:color="auto"/>
            </w:tcBorders>
            <w:shd w:val="clear" w:color="000000" w:fill="FFFFFF"/>
            <w:noWrap/>
            <w:hideMark/>
          </w:tcPr>
          <w:p w14:paraId="7CFCB43D" w14:textId="77777777" w:rsidR="002B6309" w:rsidRPr="002B6309" w:rsidRDefault="002B6309" w:rsidP="002B6309">
            <w:pPr>
              <w:jc w:val="right"/>
              <w:rPr>
                <w:sz w:val="12"/>
                <w:szCs w:val="12"/>
              </w:rPr>
            </w:pPr>
            <w:r w:rsidRPr="002B6309">
              <w:rPr>
                <w:sz w:val="12"/>
                <w:szCs w:val="12"/>
              </w:rPr>
              <w:t>312,57</w:t>
            </w:r>
          </w:p>
        </w:tc>
        <w:tc>
          <w:tcPr>
            <w:tcW w:w="893" w:type="dxa"/>
            <w:tcBorders>
              <w:top w:val="nil"/>
              <w:left w:val="nil"/>
              <w:bottom w:val="single" w:sz="4" w:space="0" w:color="auto"/>
              <w:right w:val="nil"/>
            </w:tcBorders>
            <w:shd w:val="clear" w:color="000000" w:fill="FFFFFF"/>
            <w:noWrap/>
            <w:hideMark/>
          </w:tcPr>
          <w:p w14:paraId="059B8E5C" w14:textId="77777777" w:rsidR="002B6309" w:rsidRPr="002B6309" w:rsidRDefault="002B6309" w:rsidP="002B6309">
            <w:pPr>
              <w:jc w:val="right"/>
              <w:rPr>
                <w:sz w:val="12"/>
                <w:szCs w:val="12"/>
              </w:rPr>
            </w:pPr>
            <w:r w:rsidRPr="002B6309">
              <w:rPr>
                <w:sz w:val="12"/>
                <w:szCs w:val="12"/>
              </w:rPr>
              <w:t>404,03</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3BB11F30" w14:textId="77777777" w:rsidR="002B6309" w:rsidRPr="002B6309" w:rsidRDefault="002B6309" w:rsidP="002B6309">
            <w:pPr>
              <w:jc w:val="right"/>
              <w:rPr>
                <w:sz w:val="12"/>
                <w:szCs w:val="12"/>
              </w:rPr>
            </w:pPr>
            <w:r w:rsidRPr="002B6309">
              <w:rPr>
                <w:sz w:val="12"/>
                <w:szCs w:val="12"/>
              </w:rPr>
              <w:t>404,03</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15063E05" w14:textId="77777777" w:rsidR="002B6309" w:rsidRPr="002B6309" w:rsidRDefault="002B6309" w:rsidP="002B6309">
            <w:pPr>
              <w:jc w:val="right"/>
              <w:rPr>
                <w:sz w:val="12"/>
                <w:szCs w:val="12"/>
              </w:rPr>
            </w:pPr>
            <w:r w:rsidRPr="002B6309">
              <w:rPr>
                <w:sz w:val="12"/>
                <w:szCs w:val="12"/>
              </w:rPr>
              <w:t>413,59</w:t>
            </w:r>
          </w:p>
        </w:tc>
        <w:tc>
          <w:tcPr>
            <w:tcW w:w="666" w:type="dxa"/>
            <w:tcBorders>
              <w:top w:val="nil"/>
              <w:left w:val="nil"/>
              <w:bottom w:val="single" w:sz="4" w:space="0" w:color="auto"/>
              <w:right w:val="single" w:sz="8" w:space="0" w:color="auto"/>
            </w:tcBorders>
            <w:shd w:val="clear" w:color="000000" w:fill="FFFFFF"/>
            <w:noWrap/>
            <w:hideMark/>
          </w:tcPr>
          <w:p w14:paraId="2B860788" w14:textId="77777777" w:rsidR="002B6309" w:rsidRPr="002B6309" w:rsidRDefault="002B6309" w:rsidP="002B6309">
            <w:pPr>
              <w:jc w:val="right"/>
              <w:rPr>
                <w:sz w:val="12"/>
                <w:szCs w:val="12"/>
              </w:rPr>
            </w:pPr>
            <w:r w:rsidRPr="002B6309">
              <w:rPr>
                <w:sz w:val="12"/>
                <w:szCs w:val="12"/>
              </w:rPr>
              <w:t>425,83</w:t>
            </w:r>
          </w:p>
        </w:tc>
        <w:tc>
          <w:tcPr>
            <w:tcW w:w="666" w:type="dxa"/>
            <w:tcBorders>
              <w:top w:val="nil"/>
              <w:left w:val="nil"/>
              <w:bottom w:val="single" w:sz="4" w:space="0" w:color="auto"/>
              <w:right w:val="single" w:sz="8" w:space="0" w:color="auto"/>
            </w:tcBorders>
            <w:shd w:val="clear" w:color="000000" w:fill="FFFFFF"/>
            <w:noWrap/>
            <w:hideMark/>
          </w:tcPr>
          <w:p w14:paraId="4FDBAB58" w14:textId="77777777" w:rsidR="002B6309" w:rsidRPr="002B6309" w:rsidRDefault="002B6309" w:rsidP="002B6309">
            <w:pPr>
              <w:jc w:val="right"/>
              <w:rPr>
                <w:sz w:val="12"/>
                <w:szCs w:val="12"/>
              </w:rPr>
            </w:pPr>
            <w:r w:rsidRPr="002B6309">
              <w:rPr>
                <w:sz w:val="12"/>
                <w:szCs w:val="12"/>
              </w:rPr>
              <w:t>438,44</w:t>
            </w:r>
          </w:p>
        </w:tc>
        <w:tc>
          <w:tcPr>
            <w:tcW w:w="666" w:type="dxa"/>
            <w:tcBorders>
              <w:top w:val="nil"/>
              <w:left w:val="nil"/>
              <w:bottom w:val="single" w:sz="4" w:space="0" w:color="auto"/>
              <w:right w:val="single" w:sz="8" w:space="0" w:color="auto"/>
            </w:tcBorders>
            <w:shd w:val="clear" w:color="000000" w:fill="FFFFFF"/>
            <w:noWrap/>
            <w:hideMark/>
          </w:tcPr>
          <w:p w14:paraId="39493EFD" w14:textId="77777777" w:rsidR="002B6309" w:rsidRPr="002B6309" w:rsidRDefault="002B6309" w:rsidP="002B6309">
            <w:pPr>
              <w:jc w:val="right"/>
              <w:rPr>
                <w:sz w:val="12"/>
                <w:szCs w:val="12"/>
              </w:rPr>
            </w:pPr>
            <w:r w:rsidRPr="002B6309">
              <w:rPr>
                <w:sz w:val="12"/>
                <w:szCs w:val="12"/>
              </w:rPr>
              <w:t>451,41</w:t>
            </w:r>
          </w:p>
        </w:tc>
        <w:tc>
          <w:tcPr>
            <w:tcW w:w="666" w:type="dxa"/>
            <w:tcBorders>
              <w:top w:val="nil"/>
              <w:left w:val="nil"/>
              <w:bottom w:val="single" w:sz="4" w:space="0" w:color="auto"/>
              <w:right w:val="single" w:sz="8" w:space="0" w:color="auto"/>
            </w:tcBorders>
            <w:shd w:val="clear" w:color="000000" w:fill="FFFFFF"/>
            <w:noWrap/>
            <w:hideMark/>
          </w:tcPr>
          <w:p w14:paraId="4A023897" w14:textId="77777777" w:rsidR="002B6309" w:rsidRPr="002B6309" w:rsidRDefault="002B6309" w:rsidP="002B6309">
            <w:pPr>
              <w:jc w:val="right"/>
              <w:rPr>
                <w:sz w:val="12"/>
                <w:szCs w:val="12"/>
              </w:rPr>
            </w:pPr>
            <w:r w:rsidRPr="002B6309">
              <w:rPr>
                <w:sz w:val="12"/>
                <w:szCs w:val="12"/>
              </w:rPr>
              <w:t>464,78</w:t>
            </w:r>
          </w:p>
        </w:tc>
        <w:tc>
          <w:tcPr>
            <w:tcW w:w="666" w:type="dxa"/>
            <w:tcBorders>
              <w:top w:val="nil"/>
              <w:left w:val="nil"/>
              <w:bottom w:val="single" w:sz="4" w:space="0" w:color="auto"/>
              <w:right w:val="single" w:sz="8" w:space="0" w:color="auto"/>
            </w:tcBorders>
            <w:shd w:val="clear" w:color="000000" w:fill="FFFFFF"/>
            <w:noWrap/>
            <w:hideMark/>
          </w:tcPr>
          <w:p w14:paraId="5241DA09" w14:textId="77777777" w:rsidR="002B6309" w:rsidRPr="002B6309" w:rsidRDefault="002B6309" w:rsidP="002B6309">
            <w:pPr>
              <w:jc w:val="right"/>
              <w:rPr>
                <w:sz w:val="12"/>
                <w:szCs w:val="12"/>
              </w:rPr>
            </w:pPr>
            <w:r w:rsidRPr="002B6309">
              <w:rPr>
                <w:sz w:val="12"/>
                <w:szCs w:val="12"/>
              </w:rPr>
              <w:t>478,53</w:t>
            </w:r>
          </w:p>
        </w:tc>
        <w:tc>
          <w:tcPr>
            <w:tcW w:w="666" w:type="dxa"/>
            <w:tcBorders>
              <w:top w:val="nil"/>
              <w:left w:val="nil"/>
              <w:bottom w:val="single" w:sz="4" w:space="0" w:color="auto"/>
              <w:right w:val="single" w:sz="8" w:space="0" w:color="auto"/>
            </w:tcBorders>
            <w:shd w:val="clear" w:color="000000" w:fill="FFFFFF"/>
            <w:noWrap/>
            <w:hideMark/>
          </w:tcPr>
          <w:p w14:paraId="43567BA9" w14:textId="77777777" w:rsidR="002B6309" w:rsidRPr="002B6309" w:rsidRDefault="002B6309" w:rsidP="002B6309">
            <w:pPr>
              <w:jc w:val="right"/>
              <w:rPr>
                <w:sz w:val="12"/>
                <w:szCs w:val="12"/>
              </w:rPr>
            </w:pPr>
            <w:r w:rsidRPr="002B6309">
              <w:rPr>
                <w:sz w:val="12"/>
                <w:szCs w:val="12"/>
              </w:rPr>
              <w:t>492,70</w:t>
            </w:r>
          </w:p>
        </w:tc>
        <w:tc>
          <w:tcPr>
            <w:tcW w:w="666" w:type="dxa"/>
            <w:tcBorders>
              <w:top w:val="nil"/>
              <w:left w:val="nil"/>
              <w:bottom w:val="single" w:sz="4" w:space="0" w:color="auto"/>
              <w:right w:val="single" w:sz="8" w:space="0" w:color="auto"/>
            </w:tcBorders>
            <w:shd w:val="clear" w:color="000000" w:fill="FFFFFF"/>
            <w:noWrap/>
            <w:hideMark/>
          </w:tcPr>
          <w:p w14:paraId="67D2EDEA" w14:textId="77777777" w:rsidR="002B6309" w:rsidRPr="002B6309" w:rsidRDefault="002B6309" w:rsidP="002B6309">
            <w:pPr>
              <w:jc w:val="right"/>
              <w:rPr>
                <w:sz w:val="12"/>
                <w:szCs w:val="12"/>
              </w:rPr>
            </w:pPr>
            <w:r w:rsidRPr="002B6309">
              <w:rPr>
                <w:sz w:val="12"/>
                <w:szCs w:val="12"/>
              </w:rPr>
              <w:t>507,28</w:t>
            </w:r>
          </w:p>
        </w:tc>
        <w:tc>
          <w:tcPr>
            <w:tcW w:w="666" w:type="dxa"/>
            <w:tcBorders>
              <w:top w:val="nil"/>
              <w:left w:val="nil"/>
              <w:bottom w:val="single" w:sz="4" w:space="0" w:color="auto"/>
              <w:right w:val="single" w:sz="8" w:space="0" w:color="auto"/>
            </w:tcBorders>
            <w:shd w:val="clear" w:color="000000" w:fill="FFFFFF"/>
            <w:noWrap/>
            <w:hideMark/>
          </w:tcPr>
          <w:p w14:paraId="21FE1CF3" w14:textId="77777777" w:rsidR="002B6309" w:rsidRPr="002B6309" w:rsidRDefault="002B6309" w:rsidP="002B6309">
            <w:pPr>
              <w:jc w:val="right"/>
              <w:rPr>
                <w:sz w:val="12"/>
                <w:szCs w:val="12"/>
              </w:rPr>
            </w:pPr>
            <w:r w:rsidRPr="002B6309">
              <w:rPr>
                <w:sz w:val="12"/>
                <w:szCs w:val="12"/>
              </w:rPr>
              <w:t>522,30</w:t>
            </w:r>
          </w:p>
        </w:tc>
        <w:tc>
          <w:tcPr>
            <w:tcW w:w="666" w:type="dxa"/>
            <w:tcBorders>
              <w:top w:val="nil"/>
              <w:left w:val="nil"/>
              <w:bottom w:val="single" w:sz="4" w:space="0" w:color="auto"/>
              <w:right w:val="single" w:sz="8" w:space="0" w:color="auto"/>
            </w:tcBorders>
            <w:shd w:val="clear" w:color="000000" w:fill="FFFFFF"/>
            <w:noWrap/>
            <w:hideMark/>
          </w:tcPr>
          <w:p w14:paraId="2CA9622E" w14:textId="77777777" w:rsidR="002B6309" w:rsidRPr="002B6309" w:rsidRDefault="002B6309" w:rsidP="002B6309">
            <w:pPr>
              <w:jc w:val="right"/>
              <w:rPr>
                <w:sz w:val="12"/>
                <w:szCs w:val="12"/>
              </w:rPr>
            </w:pPr>
            <w:r w:rsidRPr="002B6309">
              <w:rPr>
                <w:sz w:val="12"/>
                <w:szCs w:val="12"/>
              </w:rPr>
              <w:t>537,76</w:t>
            </w:r>
          </w:p>
        </w:tc>
        <w:tc>
          <w:tcPr>
            <w:tcW w:w="666" w:type="dxa"/>
            <w:tcBorders>
              <w:top w:val="nil"/>
              <w:left w:val="nil"/>
              <w:bottom w:val="single" w:sz="4" w:space="0" w:color="auto"/>
              <w:right w:val="single" w:sz="8" w:space="0" w:color="auto"/>
            </w:tcBorders>
            <w:shd w:val="clear" w:color="000000" w:fill="FFFFFF"/>
            <w:noWrap/>
            <w:hideMark/>
          </w:tcPr>
          <w:p w14:paraId="7928589F" w14:textId="77777777" w:rsidR="002B6309" w:rsidRPr="002B6309" w:rsidRDefault="002B6309" w:rsidP="002B6309">
            <w:pPr>
              <w:jc w:val="right"/>
              <w:rPr>
                <w:sz w:val="12"/>
                <w:szCs w:val="12"/>
              </w:rPr>
            </w:pPr>
            <w:r w:rsidRPr="002B6309">
              <w:rPr>
                <w:sz w:val="12"/>
                <w:szCs w:val="12"/>
              </w:rPr>
              <w:t>553,68</w:t>
            </w:r>
          </w:p>
        </w:tc>
        <w:tc>
          <w:tcPr>
            <w:tcW w:w="666" w:type="dxa"/>
            <w:tcBorders>
              <w:top w:val="nil"/>
              <w:left w:val="nil"/>
              <w:bottom w:val="single" w:sz="4" w:space="0" w:color="auto"/>
              <w:right w:val="single" w:sz="8" w:space="0" w:color="auto"/>
            </w:tcBorders>
            <w:shd w:val="clear" w:color="000000" w:fill="FFFFFF"/>
            <w:noWrap/>
            <w:hideMark/>
          </w:tcPr>
          <w:p w14:paraId="1BDCCAC5" w14:textId="77777777" w:rsidR="002B6309" w:rsidRPr="002B6309" w:rsidRDefault="002B6309" w:rsidP="002B6309">
            <w:pPr>
              <w:jc w:val="right"/>
              <w:rPr>
                <w:sz w:val="12"/>
                <w:szCs w:val="12"/>
              </w:rPr>
            </w:pPr>
            <w:r w:rsidRPr="002B6309">
              <w:rPr>
                <w:sz w:val="12"/>
                <w:szCs w:val="12"/>
              </w:rPr>
              <w:t>570,06</w:t>
            </w:r>
          </w:p>
        </w:tc>
        <w:tc>
          <w:tcPr>
            <w:tcW w:w="666" w:type="dxa"/>
            <w:tcBorders>
              <w:top w:val="nil"/>
              <w:left w:val="nil"/>
              <w:bottom w:val="single" w:sz="4" w:space="0" w:color="auto"/>
              <w:right w:val="single" w:sz="8" w:space="0" w:color="auto"/>
            </w:tcBorders>
            <w:shd w:val="clear" w:color="000000" w:fill="FFFFFF"/>
            <w:noWrap/>
            <w:hideMark/>
          </w:tcPr>
          <w:p w14:paraId="005B968D" w14:textId="77777777" w:rsidR="002B6309" w:rsidRPr="002B6309" w:rsidRDefault="002B6309" w:rsidP="002B6309">
            <w:pPr>
              <w:jc w:val="right"/>
              <w:rPr>
                <w:sz w:val="12"/>
                <w:szCs w:val="12"/>
              </w:rPr>
            </w:pPr>
            <w:r w:rsidRPr="002B6309">
              <w:rPr>
                <w:sz w:val="12"/>
                <w:szCs w:val="12"/>
              </w:rPr>
              <w:t>586,94</w:t>
            </w:r>
          </w:p>
        </w:tc>
        <w:tc>
          <w:tcPr>
            <w:tcW w:w="666" w:type="dxa"/>
            <w:tcBorders>
              <w:top w:val="nil"/>
              <w:left w:val="nil"/>
              <w:bottom w:val="single" w:sz="4" w:space="0" w:color="auto"/>
              <w:right w:val="single" w:sz="8" w:space="0" w:color="auto"/>
            </w:tcBorders>
            <w:shd w:val="clear" w:color="000000" w:fill="FFFFFF"/>
            <w:noWrap/>
            <w:hideMark/>
          </w:tcPr>
          <w:p w14:paraId="54AB4E6D" w14:textId="77777777" w:rsidR="002B6309" w:rsidRPr="002B6309" w:rsidRDefault="002B6309" w:rsidP="002B6309">
            <w:pPr>
              <w:jc w:val="right"/>
              <w:rPr>
                <w:sz w:val="12"/>
                <w:szCs w:val="12"/>
              </w:rPr>
            </w:pPr>
            <w:r w:rsidRPr="002B6309">
              <w:rPr>
                <w:sz w:val="12"/>
                <w:szCs w:val="12"/>
              </w:rPr>
              <w:t>604,31</w:t>
            </w:r>
          </w:p>
        </w:tc>
      </w:tr>
      <w:tr w:rsidR="002B6309" w:rsidRPr="002B6309" w14:paraId="77A44F5F" w14:textId="77777777" w:rsidTr="002B6309">
        <w:trPr>
          <w:trHeight w:val="300"/>
        </w:trPr>
        <w:tc>
          <w:tcPr>
            <w:tcW w:w="371" w:type="dxa"/>
            <w:tcBorders>
              <w:top w:val="nil"/>
              <w:left w:val="single" w:sz="8" w:space="0" w:color="auto"/>
              <w:bottom w:val="single" w:sz="4" w:space="0" w:color="auto"/>
              <w:right w:val="single" w:sz="8" w:space="0" w:color="auto"/>
            </w:tcBorders>
            <w:shd w:val="clear" w:color="000000" w:fill="FFFFFF"/>
            <w:noWrap/>
            <w:hideMark/>
          </w:tcPr>
          <w:p w14:paraId="71461D08" w14:textId="77777777" w:rsidR="002B6309" w:rsidRPr="002B6309" w:rsidRDefault="002B6309" w:rsidP="002B6309">
            <w:pPr>
              <w:jc w:val="center"/>
              <w:rPr>
                <w:sz w:val="12"/>
                <w:szCs w:val="12"/>
              </w:rPr>
            </w:pPr>
            <w:r w:rsidRPr="002B6309">
              <w:rPr>
                <w:sz w:val="12"/>
                <w:szCs w:val="12"/>
              </w:rPr>
              <w:t>2.6.1</w:t>
            </w:r>
          </w:p>
        </w:tc>
        <w:tc>
          <w:tcPr>
            <w:tcW w:w="2079" w:type="dxa"/>
            <w:tcBorders>
              <w:top w:val="nil"/>
              <w:left w:val="nil"/>
              <w:bottom w:val="single" w:sz="4" w:space="0" w:color="auto"/>
              <w:right w:val="single" w:sz="8" w:space="0" w:color="auto"/>
            </w:tcBorders>
            <w:shd w:val="clear" w:color="000000" w:fill="FFFFFF"/>
            <w:hideMark/>
          </w:tcPr>
          <w:p w14:paraId="29D4BCB6" w14:textId="77777777" w:rsidR="002B6309" w:rsidRPr="002B6309" w:rsidRDefault="002B6309" w:rsidP="002B6309">
            <w:pPr>
              <w:rPr>
                <w:sz w:val="12"/>
                <w:szCs w:val="12"/>
              </w:rPr>
            </w:pPr>
            <w:r w:rsidRPr="002B6309">
              <w:rPr>
                <w:sz w:val="12"/>
                <w:szCs w:val="12"/>
              </w:rPr>
              <w:t>Расходы на ремонт основных фондов</w:t>
            </w:r>
          </w:p>
        </w:tc>
        <w:tc>
          <w:tcPr>
            <w:tcW w:w="562" w:type="dxa"/>
            <w:tcBorders>
              <w:top w:val="nil"/>
              <w:left w:val="nil"/>
              <w:bottom w:val="single" w:sz="4" w:space="0" w:color="auto"/>
              <w:right w:val="single" w:sz="8" w:space="0" w:color="auto"/>
            </w:tcBorders>
            <w:shd w:val="clear" w:color="000000" w:fill="FFFFFF"/>
            <w:noWrap/>
            <w:hideMark/>
          </w:tcPr>
          <w:p w14:paraId="61584EE2" w14:textId="77777777" w:rsidR="002B6309" w:rsidRPr="002B6309" w:rsidRDefault="002B6309" w:rsidP="002B6309">
            <w:pPr>
              <w:jc w:val="center"/>
              <w:rPr>
                <w:sz w:val="12"/>
                <w:szCs w:val="12"/>
              </w:rPr>
            </w:pPr>
            <w:r w:rsidRPr="002B6309">
              <w:rPr>
                <w:sz w:val="12"/>
                <w:szCs w:val="12"/>
              </w:rPr>
              <w:t>тыс. руб.</w:t>
            </w:r>
          </w:p>
        </w:tc>
        <w:tc>
          <w:tcPr>
            <w:tcW w:w="957" w:type="dxa"/>
            <w:tcBorders>
              <w:top w:val="nil"/>
              <w:left w:val="nil"/>
              <w:bottom w:val="single" w:sz="4" w:space="0" w:color="auto"/>
              <w:right w:val="single" w:sz="8" w:space="0" w:color="auto"/>
            </w:tcBorders>
            <w:shd w:val="clear" w:color="000000" w:fill="FFFFFF"/>
            <w:noWrap/>
            <w:hideMark/>
          </w:tcPr>
          <w:p w14:paraId="13D719DB" w14:textId="77777777" w:rsidR="002B6309" w:rsidRPr="002B6309" w:rsidRDefault="002B6309" w:rsidP="002B6309">
            <w:pPr>
              <w:jc w:val="right"/>
              <w:rPr>
                <w:sz w:val="12"/>
                <w:szCs w:val="12"/>
              </w:rPr>
            </w:pPr>
            <w:r w:rsidRPr="002B6309">
              <w:rPr>
                <w:sz w:val="12"/>
                <w:szCs w:val="12"/>
              </w:rPr>
              <w:t>0,00</w:t>
            </w:r>
          </w:p>
        </w:tc>
        <w:tc>
          <w:tcPr>
            <w:tcW w:w="893" w:type="dxa"/>
            <w:tcBorders>
              <w:top w:val="nil"/>
              <w:left w:val="nil"/>
              <w:bottom w:val="single" w:sz="4" w:space="0" w:color="auto"/>
              <w:right w:val="nil"/>
            </w:tcBorders>
            <w:shd w:val="clear" w:color="000000" w:fill="FFFFFF"/>
            <w:noWrap/>
            <w:hideMark/>
          </w:tcPr>
          <w:p w14:paraId="3E07B3A9"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488430B6" w14:textId="77777777" w:rsidR="002B6309" w:rsidRPr="002B6309" w:rsidRDefault="002B6309" w:rsidP="002B6309">
            <w:pPr>
              <w:rPr>
                <w:sz w:val="12"/>
                <w:szCs w:val="12"/>
              </w:rPr>
            </w:pPr>
            <w:r w:rsidRPr="002B6309">
              <w:rPr>
                <w:sz w:val="12"/>
                <w:szCs w:val="12"/>
              </w:rPr>
              <w:t> </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124D998D"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46086B1F"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4C02673E"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133F8D58"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081E17F4"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05899AD9"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0B063AF2"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09100DAA"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47E8EBA1"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4DA45428"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343D661D"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3283295F"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6CD6FC3F"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0E97FBD2" w14:textId="77777777" w:rsidR="002B6309" w:rsidRPr="002B6309" w:rsidRDefault="002B6309" w:rsidP="002B6309">
            <w:pPr>
              <w:jc w:val="right"/>
              <w:rPr>
                <w:sz w:val="12"/>
                <w:szCs w:val="12"/>
              </w:rPr>
            </w:pPr>
            <w:r w:rsidRPr="002B6309">
              <w:rPr>
                <w:sz w:val="12"/>
                <w:szCs w:val="12"/>
              </w:rPr>
              <w:t>0,00</w:t>
            </w:r>
          </w:p>
        </w:tc>
      </w:tr>
      <w:tr w:rsidR="002B6309" w:rsidRPr="002B6309" w14:paraId="7C592A41" w14:textId="77777777" w:rsidTr="002B6309">
        <w:trPr>
          <w:trHeight w:val="360"/>
        </w:trPr>
        <w:tc>
          <w:tcPr>
            <w:tcW w:w="371" w:type="dxa"/>
            <w:tcBorders>
              <w:top w:val="nil"/>
              <w:left w:val="single" w:sz="8" w:space="0" w:color="auto"/>
              <w:bottom w:val="single" w:sz="4" w:space="0" w:color="auto"/>
              <w:right w:val="single" w:sz="8" w:space="0" w:color="auto"/>
            </w:tcBorders>
            <w:shd w:val="clear" w:color="000000" w:fill="FFFFFF"/>
            <w:noWrap/>
            <w:hideMark/>
          </w:tcPr>
          <w:p w14:paraId="7585F688" w14:textId="77777777" w:rsidR="002B6309" w:rsidRPr="002B6309" w:rsidRDefault="002B6309" w:rsidP="002B6309">
            <w:pPr>
              <w:jc w:val="center"/>
              <w:rPr>
                <w:sz w:val="12"/>
                <w:szCs w:val="12"/>
              </w:rPr>
            </w:pPr>
            <w:r w:rsidRPr="002B6309">
              <w:rPr>
                <w:sz w:val="12"/>
                <w:szCs w:val="12"/>
              </w:rPr>
              <w:t>2.6.2</w:t>
            </w:r>
          </w:p>
        </w:tc>
        <w:tc>
          <w:tcPr>
            <w:tcW w:w="2079" w:type="dxa"/>
            <w:tcBorders>
              <w:top w:val="nil"/>
              <w:left w:val="nil"/>
              <w:bottom w:val="single" w:sz="4" w:space="0" w:color="auto"/>
              <w:right w:val="single" w:sz="8" w:space="0" w:color="auto"/>
            </w:tcBorders>
            <w:shd w:val="clear" w:color="000000" w:fill="FFFFFF"/>
            <w:hideMark/>
          </w:tcPr>
          <w:p w14:paraId="2F4FA589" w14:textId="77777777" w:rsidR="002B6309" w:rsidRPr="002B6309" w:rsidRDefault="002B6309" w:rsidP="002B6309">
            <w:pPr>
              <w:rPr>
                <w:sz w:val="12"/>
                <w:szCs w:val="12"/>
              </w:rPr>
            </w:pPr>
            <w:r w:rsidRPr="002B6309">
              <w:rPr>
                <w:sz w:val="12"/>
                <w:szCs w:val="12"/>
              </w:rPr>
              <w:t>Водный налог (плата за пользование водными объектами)</w:t>
            </w:r>
          </w:p>
        </w:tc>
        <w:tc>
          <w:tcPr>
            <w:tcW w:w="562" w:type="dxa"/>
            <w:tcBorders>
              <w:top w:val="nil"/>
              <w:left w:val="nil"/>
              <w:bottom w:val="single" w:sz="4" w:space="0" w:color="auto"/>
              <w:right w:val="single" w:sz="8" w:space="0" w:color="auto"/>
            </w:tcBorders>
            <w:shd w:val="clear" w:color="000000" w:fill="FFFFFF"/>
            <w:noWrap/>
            <w:hideMark/>
          </w:tcPr>
          <w:p w14:paraId="1D8E426D" w14:textId="77777777" w:rsidR="002B6309" w:rsidRPr="002B6309" w:rsidRDefault="002B6309" w:rsidP="002B6309">
            <w:pPr>
              <w:jc w:val="center"/>
              <w:rPr>
                <w:sz w:val="12"/>
                <w:szCs w:val="12"/>
              </w:rPr>
            </w:pPr>
            <w:r w:rsidRPr="002B6309">
              <w:rPr>
                <w:sz w:val="12"/>
                <w:szCs w:val="12"/>
              </w:rPr>
              <w:t>тыс. руб.</w:t>
            </w:r>
          </w:p>
        </w:tc>
        <w:tc>
          <w:tcPr>
            <w:tcW w:w="957" w:type="dxa"/>
            <w:tcBorders>
              <w:top w:val="nil"/>
              <w:left w:val="nil"/>
              <w:bottom w:val="single" w:sz="4" w:space="0" w:color="auto"/>
              <w:right w:val="single" w:sz="8" w:space="0" w:color="auto"/>
            </w:tcBorders>
            <w:shd w:val="clear" w:color="000000" w:fill="FFFFFF"/>
            <w:noWrap/>
            <w:hideMark/>
          </w:tcPr>
          <w:p w14:paraId="75971846" w14:textId="77777777" w:rsidR="002B6309" w:rsidRPr="002B6309" w:rsidRDefault="002B6309" w:rsidP="002B6309">
            <w:pPr>
              <w:jc w:val="right"/>
              <w:rPr>
                <w:sz w:val="12"/>
                <w:szCs w:val="12"/>
              </w:rPr>
            </w:pPr>
            <w:r w:rsidRPr="002B6309">
              <w:rPr>
                <w:sz w:val="12"/>
                <w:szCs w:val="12"/>
              </w:rPr>
              <w:t>0,00</w:t>
            </w:r>
          </w:p>
        </w:tc>
        <w:tc>
          <w:tcPr>
            <w:tcW w:w="893" w:type="dxa"/>
            <w:tcBorders>
              <w:top w:val="nil"/>
              <w:left w:val="nil"/>
              <w:bottom w:val="single" w:sz="4" w:space="0" w:color="auto"/>
              <w:right w:val="nil"/>
            </w:tcBorders>
            <w:shd w:val="clear" w:color="000000" w:fill="FFFFFF"/>
            <w:noWrap/>
            <w:hideMark/>
          </w:tcPr>
          <w:p w14:paraId="408B3CFA"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38AF0CED" w14:textId="77777777" w:rsidR="002B6309" w:rsidRPr="002B6309" w:rsidRDefault="002B6309" w:rsidP="002B6309">
            <w:pPr>
              <w:rPr>
                <w:sz w:val="12"/>
                <w:szCs w:val="12"/>
              </w:rPr>
            </w:pPr>
            <w:r w:rsidRPr="002B6309">
              <w:rPr>
                <w:sz w:val="12"/>
                <w:szCs w:val="12"/>
              </w:rPr>
              <w:t> </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2E8FAC3A"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58CEF586"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16AE0853"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2D82082F"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7080B71B"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14FD8451"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5CC9D47E"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45E9C109"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339F5940"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032FC412"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5A819585"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3851E4E3"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38C6B394"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39E409CF" w14:textId="77777777" w:rsidR="002B6309" w:rsidRPr="002B6309" w:rsidRDefault="002B6309" w:rsidP="002B6309">
            <w:pPr>
              <w:jc w:val="right"/>
              <w:rPr>
                <w:sz w:val="12"/>
                <w:szCs w:val="12"/>
              </w:rPr>
            </w:pPr>
            <w:r w:rsidRPr="002B6309">
              <w:rPr>
                <w:sz w:val="12"/>
                <w:szCs w:val="12"/>
              </w:rPr>
              <w:t>0,00</w:t>
            </w:r>
          </w:p>
        </w:tc>
      </w:tr>
      <w:tr w:rsidR="002B6309" w:rsidRPr="002B6309" w14:paraId="7E0B0056" w14:textId="77777777" w:rsidTr="002B6309">
        <w:trPr>
          <w:trHeight w:val="315"/>
        </w:trPr>
        <w:tc>
          <w:tcPr>
            <w:tcW w:w="371" w:type="dxa"/>
            <w:tcBorders>
              <w:top w:val="nil"/>
              <w:left w:val="single" w:sz="8" w:space="0" w:color="auto"/>
              <w:bottom w:val="single" w:sz="4" w:space="0" w:color="auto"/>
              <w:right w:val="single" w:sz="8" w:space="0" w:color="auto"/>
            </w:tcBorders>
            <w:shd w:val="clear" w:color="000000" w:fill="FFFFFF"/>
            <w:noWrap/>
            <w:hideMark/>
          </w:tcPr>
          <w:p w14:paraId="03B6FA93" w14:textId="77777777" w:rsidR="002B6309" w:rsidRPr="002B6309" w:rsidRDefault="002B6309" w:rsidP="002B6309">
            <w:pPr>
              <w:jc w:val="center"/>
              <w:rPr>
                <w:sz w:val="12"/>
                <w:szCs w:val="12"/>
              </w:rPr>
            </w:pPr>
            <w:r w:rsidRPr="002B6309">
              <w:rPr>
                <w:sz w:val="12"/>
                <w:szCs w:val="12"/>
              </w:rPr>
              <w:t>2.6.3</w:t>
            </w:r>
          </w:p>
        </w:tc>
        <w:tc>
          <w:tcPr>
            <w:tcW w:w="2079" w:type="dxa"/>
            <w:tcBorders>
              <w:top w:val="nil"/>
              <w:left w:val="nil"/>
              <w:bottom w:val="single" w:sz="4" w:space="0" w:color="auto"/>
              <w:right w:val="single" w:sz="8" w:space="0" w:color="auto"/>
            </w:tcBorders>
            <w:shd w:val="clear" w:color="000000" w:fill="FFFFFF"/>
            <w:hideMark/>
          </w:tcPr>
          <w:p w14:paraId="1DB78FBA" w14:textId="77777777" w:rsidR="002B6309" w:rsidRPr="002B6309" w:rsidRDefault="002B6309" w:rsidP="002B6309">
            <w:pPr>
              <w:rPr>
                <w:sz w:val="12"/>
                <w:szCs w:val="12"/>
              </w:rPr>
            </w:pPr>
            <w:r w:rsidRPr="002B6309">
              <w:rPr>
                <w:sz w:val="12"/>
                <w:szCs w:val="12"/>
              </w:rPr>
              <w:t>Общехозяйственные расходы</w:t>
            </w:r>
          </w:p>
        </w:tc>
        <w:tc>
          <w:tcPr>
            <w:tcW w:w="562" w:type="dxa"/>
            <w:tcBorders>
              <w:top w:val="nil"/>
              <w:left w:val="nil"/>
              <w:bottom w:val="single" w:sz="8" w:space="0" w:color="auto"/>
              <w:right w:val="single" w:sz="8" w:space="0" w:color="auto"/>
            </w:tcBorders>
            <w:shd w:val="clear" w:color="000000" w:fill="FFFFFF"/>
            <w:noWrap/>
            <w:hideMark/>
          </w:tcPr>
          <w:p w14:paraId="2611A07F" w14:textId="77777777" w:rsidR="002B6309" w:rsidRPr="002B6309" w:rsidRDefault="002B6309" w:rsidP="002B6309">
            <w:pPr>
              <w:jc w:val="center"/>
              <w:rPr>
                <w:sz w:val="12"/>
                <w:szCs w:val="12"/>
              </w:rPr>
            </w:pPr>
            <w:r w:rsidRPr="002B6309">
              <w:rPr>
                <w:sz w:val="12"/>
                <w:szCs w:val="12"/>
              </w:rPr>
              <w:t>тыс. руб.</w:t>
            </w:r>
          </w:p>
        </w:tc>
        <w:tc>
          <w:tcPr>
            <w:tcW w:w="957" w:type="dxa"/>
            <w:tcBorders>
              <w:top w:val="nil"/>
              <w:left w:val="nil"/>
              <w:bottom w:val="single" w:sz="8" w:space="0" w:color="auto"/>
              <w:right w:val="single" w:sz="8" w:space="0" w:color="auto"/>
            </w:tcBorders>
            <w:shd w:val="clear" w:color="000000" w:fill="FFFFFF"/>
            <w:noWrap/>
            <w:hideMark/>
          </w:tcPr>
          <w:p w14:paraId="0D46FE62" w14:textId="77777777" w:rsidR="002B6309" w:rsidRPr="002B6309" w:rsidRDefault="002B6309" w:rsidP="002B6309">
            <w:pPr>
              <w:jc w:val="right"/>
              <w:rPr>
                <w:sz w:val="12"/>
                <w:szCs w:val="12"/>
              </w:rPr>
            </w:pPr>
            <w:r w:rsidRPr="002B6309">
              <w:rPr>
                <w:sz w:val="12"/>
                <w:szCs w:val="12"/>
              </w:rPr>
              <w:t>312,57</w:t>
            </w:r>
          </w:p>
        </w:tc>
        <w:tc>
          <w:tcPr>
            <w:tcW w:w="893" w:type="dxa"/>
            <w:tcBorders>
              <w:top w:val="nil"/>
              <w:left w:val="nil"/>
              <w:bottom w:val="single" w:sz="8" w:space="0" w:color="auto"/>
              <w:right w:val="nil"/>
            </w:tcBorders>
            <w:shd w:val="clear" w:color="000000" w:fill="FFFFFF"/>
            <w:noWrap/>
            <w:hideMark/>
          </w:tcPr>
          <w:p w14:paraId="7799ABB2" w14:textId="77777777" w:rsidR="002B6309" w:rsidRPr="002B6309" w:rsidRDefault="002B6309" w:rsidP="002B6309">
            <w:pPr>
              <w:jc w:val="right"/>
              <w:rPr>
                <w:sz w:val="12"/>
                <w:szCs w:val="12"/>
              </w:rPr>
            </w:pPr>
            <w:r w:rsidRPr="002B6309">
              <w:rPr>
                <w:sz w:val="12"/>
                <w:szCs w:val="12"/>
              </w:rPr>
              <w:t>404,03</w:t>
            </w:r>
          </w:p>
        </w:tc>
        <w:tc>
          <w:tcPr>
            <w:tcW w:w="666" w:type="dxa"/>
            <w:tcBorders>
              <w:top w:val="nil"/>
              <w:left w:val="single" w:sz="8" w:space="0" w:color="auto"/>
              <w:bottom w:val="single" w:sz="8" w:space="0" w:color="auto"/>
              <w:right w:val="single" w:sz="8" w:space="0" w:color="auto"/>
            </w:tcBorders>
            <w:shd w:val="clear" w:color="000000" w:fill="FFFFFF"/>
            <w:noWrap/>
            <w:hideMark/>
          </w:tcPr>
          <w:p w14:paraId="5D5CD169" w14:textId="77777777" w:rsidR="002B6309" w:rsidRPr="002B6309" w:rsidRDefault="002B6309" w:rsidP="002B6309">
            <w:pPr>
              <w:jc w:val="right"/>
              <w:rPr>
                <w:sz w:val="12"/>
                <w:szCs w:val="12"/>
              </w:rPr>
            </w:pPr>
            <w:r w:rsidRPr="002B6309">
              <w:rPr>
                <w:sz w:val="12"/>
                <w:szCs w:val="12"/>
              </w:rPr>
              <w:t>404,03</w:t>
            </w:r>
          </w:p>
        </w:tc>
        <w:tc>
          <w:tcPr>
            <w:tcW w:w="666" w:type="dxa"/>
            <w:tcBorders>
              <w:top w:val="nil"/>
              <w:left w:val="single" w:sz="8" w:space="0" w:color="auto"/>
              <w:bottom w:val="single" w:sz="8" w:space="0" w:color="auto"/>
              <w:right w:val="single" w:sz="8" w:space="0" w:color="auto"/>
            </w:tcBorders>
            <w:shd w:val="clear" w:color="000000" w:fill="FFFFFF"/>
            <w:noWrap/>
            <w:hideMark/>
          </w:tcPr>
          <w:p w14:paraId="4CDA8BD3" w14:textId="77777777" w:rsidR="002B6309" w:rsidRPr="002B6309" w:rsidRDefault="002B6309" w:rsidP="002B6309">
            <w:pPr>
              <w:jc w:val="right"/>
              <w:rPr>
                <w:sz w:val="12"/>
                <w:szCs w:val="12"/>
              </w:rPr>
            </w:pPr>
            <w:r w:rsidRPr="002B6309">
              <w:rPr>
                <w:sz w:val="12"/>
                <w:szCs w:val="12"/>
              </w:rPr>
              <w:t>413,59</w:t>
            </w:r>
          </w:p>
        </w:tc>
        <w:tc>
          <w:tcPr>
            <w:tcW w:w="666" w:type="dxa"/>
            <w:tcBorders>
              <w:top w:val="nil"/>
              <w:left w:val="nil"/>
              <w:bottom w:val="single" w:sz="8" w:space="0" w:color="auto"/>
              <w:right w:val="single" w:sz="8" w:space="0" w:color="auto"/>
            </w:tcBorders>
            <w:shd w:val="clear" w:color="000000" w:fill="FFFFFF"/>
            <w:noWrap/>
            <w:hideMark/>
          </w:tcPr>
          <w:p w14:paraId="7732FFF5" w14:textId="77777777" w:rsidR="002B6309" w:rsidRPr="002B6309" w:rsidRDefault="002B6309" w:rsidP="002B6309">
            <w:pPr>
              <w:jc w:val="right"/>
              <w:rPr>
                <w:sz w:val="12"/>
                <w:szCs w:val="12"/>
              </w:rPr>
            </w:pPr>
            <w:r w:rsidRPr="002B6309">
              <w:rPr>
                <w:sz w:val="12"/>
                <w:szCs w:val="12"/>
              </w:rPr>
              <w:t>425,83</w:t>
            </w:r>
          </w:p>
        </w:tc>
        <w:tc>
          <w:tcPr>
            <w:tcW w:w="666" w:type="dxa"/>
            <w:tcBorders>
              <w:top w:val="nil"/>
              <w:left w:val="nil"/>
              <w:bottom w:val="single" w:sz="8" w:space="0" w:color="auto"/>
              <w:right w:val="single" w:sz="8" w:space="0" w:color="auto"/>
            </w:tcBorders>
            <w:shd w:val="clear" w:color="000000" w:fill="FFFFFF"/>
            <w:noWrap/>
            <w:hideMark/>
          </w:tcPr>
          <w:p w14:paraId="7A923FD4" w14:textId="77777777" w:rsidR="002B6309" w:rsidRPr="002B6309" w:rsidRDefault="002B6309" w:rsidP="002B6309">
            <w:pPr>
              <w:jc w:val="right"/>
              <w:rPr>
                <w:sz w:val="12"/>
                <w:szCs w:val="12"/>
              </w:rPr>
            </w:pPr>
            <w:r w:rsidRPr="002B6309">
              <w:rPr>
                <w:sz w:val="12"/>
                <w:szCs w:val="12"/>
              </w:rPr>
              <w:t>438,44</w:t>
            </w:r>
          </w:p>
        </w:tc>
        <w:tc>
          <w:tcPr>
            <w:tcW w:w="666" w:type="dxa"/>
            <w:tcBorders>
              <w:top w:val="nil"/>
              <w:left w:val="nil"/>
              <w:bottom w:val="single" w:sz="8" w:space="0" w:color="auto"/>
              <w:right w:val="single" w:sz="8" w:space="0" w:color="auto"/>
            </w:tcBorders>
            <w:shd w:val="clear" w:color="000000" w:fill="FFFFFF"/>
            <w:noWrap/>
            <w:hideMark/>
          </w:tcPr>
          <w:p w14:paraId="57A7A286" w14:textId="77777777" w:rsidR="002B6309" w:rsidRPr="002B6309" w:rsidRDefault="002B6309" w:rsidP="002B6309">
            <w:pPr>
              <w:jc w:val="right"/>
              <w:rPr>
                <w:sz w:val="12"/>
                <w:szCs w:val="12"/>
              </w:rPr>
            </w:pPr>
            <w:r w:rsidRPr="002B6309">
              <w:rPr>
                <w:sz w:val="12"/>
                <w:szCs w:val="12"/>
              </w:rPr>
              <w:t>451,41</w:t>
            </w:r>
          </w:p>
        </w:tc>
        <w:tc>
          <w:tcPr>
            <w:tcW w:w="666" w:type="dxa"/>
            <w:tcBorders>
              <w:top w:val="nil"/>
              <w:left w:val="nil"/>
              <w:bottom w:val="single" w:sz="8" w:space="0" w:color="auto"/>
              <w:right w:val="single" w:sz="8" w:space="0" w:color="auto"/>
            </w:tcBorders>
            <w:shd w:val="clear" w:color="000000" w:fill="FFFFFF"/>
            <w:noWrap/>
            <w:hideMark/>
          </w:tcPr>
          <w:p w14:paraId="5512C7EB" w14:textId="77777777" w:rsidR="002B6309" w:rsidRPr="002B6309" w:rsidRDefault="002B6309" w:rsidP="002B6309">
            <w:pPr>
              <w:jc w:val="right"/>
              <w:rPr>
                <w:sz w:val="12"/>
                <w:szCs w:val="12"/>
              </w:rPr>
            </w:pPr>
            <w:r w:rsidRPr="002B6309">
              <w:rPr>
                <w:sz w:val="12"/>
                <w:szCs w:val="12"/>
              </w:rPr>
              <w:t>464,78</w:t>
            </w:r>
          </w:p>
        </w:tc>
        <w:tc>
          <w:tcPr>
            <w:tcW w:w="666" w:type="dxa"/>
            <w:tcBorders>
              <w:top w:val="nil"/>
              <w:left w:val="nil"/>
              <w:bottom w:val="single" w:sz="8" w:space="0" w:color="auto"/>
              <w:right w:val="single" w:sz="8" w:space="0" w:color="auto"/>
            </w:tcBorders>
            <w:shd w:val="clear" w:color="000000" w:fill="FFFFFF"/>
            <w:noWrap/>
            <w:hideMark/>
          </w:tcPr>
          <w:p w14:paraId="4C8C6906" w14:textId="77777777" w:rsidR="002B6309" w:rsidRPr="002B6309" w:rsidRDefault="002B6309" w:rsidP="002B6309">
            <w:pPr>
              <w:jc w:val="right"/>
              <w:rPr>
                <w:sz w:val="12"/>
                <w:szCs w:val="12"/>
              </w:rPr>
            </w:pPr>
            <w:r w:rsidRPr="002B6309">
              <w:rPr>
                <w:sz w:val="12"/>
                <w:szCs w:val="12"/>
              </w:rPr>
              <w:t>478,53</w:t>
            </w:r>
          </w:p>
        </w:tc>
        <w:tc>
          <w:tcPr>
            <w:tcW w:w="666" w:type="dxa"/>
            <w:tcBorders>
              <w:top w:val="nil"/>
              <w:left w:val="nil"/>
              <w:bottom w:val="single" w:sz="8" w:space="0" w:color="auto"/>
              <w:right w:val="single" w:sz="8" w:space="0" w:color="auto"/>
            </w:tcBorders>
            <w:shd w:val="clear" w:color="000000" w:fill="FFFFFF"/>
            <w:noWrap/>
            <w:hideMark/>
          </w:tcPr>
          <w:p w14:paraId="41A5DF2D" w14:textId="77777777" w:rsidR="002B6309" w:rsidRPr="002B6309" w:rsidRDefault="002B6309" w:rsidP="002B6309">
            <w:pPr>
              <w:jc w:val="right"/>
              <w:rPr>
                <w:sz w:val="12"/>
                <w:szCs w:val="12"/>
              </w:rPr>
            </w:pPr>
            <w:r w:rsidRPr="002B6309">
              <w:rPr>
                <w:sz w:val="12"/>
                <w:szCs w:val="12"/>
              </w:rPr>
              <w:t>492,70</w:t>
            </w:r>
          </w:p>
        </w:tc>
        <w:tc>
          <w:tcPr>
            <w:tcW w:w="666" w:type="dxa"/>
            <w:tcBorders>
              <w:top w:val="nil"/>
              <w:left w:val="nil"/>
              <w:bottom w:val="single" w:sz="8" w:space="0" w:color="auto"/>
              <w:right w:val="single" w:sz="8" w:space="0" w:color="auto"/>
            </w:tcBorders>
            <w:shd w:val="clear" w:color="000000" w:fill="FFFFFF"/>
            <w:noWrap/>
            <w:hideMark/>
          </w:tcPr>
          <w:p w14:paraId="136F8C94" w14:textId="77777777" w:rsidR="002B6309" w:rsidRPr="002B6309" w:rsidRDefault="002B6309" w:rsidP="002B6309">
            <w:pPr>
              <w:jc w:val="right"/>
              <w:rPr>
                <w:sz w:val="12"/>
                <w:szCs w:val="12"/>
              </w:rPr>
            </w:pPr>
            <w:r w:rsidRPr="002B6309">
              <w:rPr>
                <w:sz w:val="12"/>
                <w:szCs w:val="12"/>
              </w:rPr>
              <w:t>507,28</w:t>
            </w:r>
          </w:p>
        </w:tc>
        <w:tc>
          <w:tcPr>
            <w:tcW w:w="666" w:type="dxa"/>
            <w:tcBorders>
              <w:top w:val="nil"/>
              <w:left w:val="nil"/>
              <w:bottom w:val="single" w:sz="8" w:space="0" w:color="auto"/>
              <w:right w:val="single" w:sz="8" w:space="0" w:color="auto"/>
            </w:tcBorders>
            <w:shd w:val="clear" w:color="000000" w:fill="FFFFFF"/>
            <w:noWrap/>
            <w:hideMark/>
          </w:tcPr>
          <w:p w14:paraId="3970CB54" w14:textId="77777777" w:rsidR="002B6309" w:rsidRPr="002B6309" w:rsidRDefault="002B6309" w:rsidP="002B6309">
            <w:pPr>
              <w:jc w:val="right"/>
              <w:rPr>
                <w:sz w:val="12"/>
                <w:szCs w:val="12"/>
              </w:rPr>
            </w:pPr>
            <w:r w:rsidRPr="002B6309">
              <w:rPr>
                <w:sz w:val="12"/>
                <w:szCs w:val="12"/>
              </w:rPr>
              <w:t>522,30</w:t>
            </w:r>
          </w:p>
        </w:tc>
        <w:tc>
          <w:tcPr>
            <w:tcW w:w="666" w:type="dxa"/>
            <w:tcBorders>
              <w:top w:val="nil"/>
              <w:left w:val="nil"/>
              <w:bottom w:val="single" w:sz="8" w:space="0" w:color="auto"/>
              <w:right w:val="single" w:sz="8" w:space="0" w:color="auto"/>
            </w:tcBorders>
            <w:shd w:val="clear" w:color="000000" w:fill="FFFFFF"/>
            <w:noWrap/>
            <w:hideMark/>
          </w:tcPr>
          <w:p w14:paraId="37352CE2" w14:textId="77777777" w:rsidR="002B6309" w:rsidRPr="002B6309" w:rsidRDefault="002B6309" w:rsidP="002B6309">
            <w:pPr>
              <w:jc w:val="right"/>
              <w:rPr>
                <w:sz w:val="12"/>
                <w:szCs w:val="12"/>
              </w:rPr>
            </w:pPr>
            <w:r w:rsidRPr="002B6309">
              <w:rPr>
                <w:sz w:val="12"/>
                <w:szCs w:val="12"/>
              </w:rPr>
              <w:t>537,76</w:t>
            </w:r>
          </w:p>
        </w:tc>
        <w:tc>
          <w:tcPr>
            <w:tcW w:w="666" w:type="dxa"/>
            <w:tcBorders>
              <w:top w:val="nil"/>
              <w:left w:val="nil"/>
              <w:bottom w:val="single" w:sz="8" w:space="0" w:color="auto"/>
              <w:right w:val="single" w:sz="8" w:space="0" w:color="auto"/>
            </w:tcBorders>
            <w:shd w:val="clear" w:color="000000" w:fill="FFFFFF"/>
            <w:noWrap/>
            <w:hideMark/>
          </w:tcPr>
          <w:p w14:paraId="0E07AC00" w14:textId="77777777" w:rsidR="002B6309" w:rsidRPr="002B6309" w:rsidRDefault="002B6309" w:rsidP="002B6309">
            <w:pPr>
              <w:jc w:val="right"/>
              <w:rPr>
                <w:sz w:val="12"/>
                <w:szCs w:val="12"/>
              </w:rPr>
            </w:pPr>
            <w:r w:rsidRPr="002B6309">
              <w:rPr>
                <w:sz w:val="12"/>
                <w:szCs w:val="12"/>
              </w:rPr>
              <w:t>553,68</w:t>
            </w:r>
          </w:p>
        </w:tc>
        <w:tc>
          <w:tcPr>
            <w:tcW w:w="666" w:type="dxa"/>
            <w:tcBorders>
              <w:top w:val="nil"/>
              <w:left w:val="nil"/>
              <w:bottom w:val="single" w:sz="8" w:space="0" w:color="auto"/>
              <w:right w:val="single" w:sz="8" w:space="0" w:color="auto"/>
            </w:tcBorders>
            <w:shd w:val="clear" w:color="000000" w:fill="FFFFFF"/>
            <w:noWrap/>
            <w:hideMark/>
          </w:tcPr>
          <w:p w14:paraId="575E43EE" w14:textId="77777777" w:rsidR="002B6309" w:rsidRPr="002B6309" w:rsidRDefault="002B6309" w:rsidP="002B6309">
            <w:pPr>
              <w:jc w:val="right"/>
              <w:rPr>
                <w:sz w:val="12"/>
                <w:szCs w:val="12"/>
              </w:rPr>
            </w:pPr>
            <w:r w:rsidRPr="002B6309">
              <w:rPr>
                <w:sz w:val="12"/>
                <w:szCs w:val="12"/>
              </w:rPr>
              <w:t>570,06</w:t>
            </w:r>
          </w:p>
        </w:tc>
        <w:tc>
          <w:tcPr>
            <w:tcW w:w="666" w:type="dxa"/>
            <w:tcBorders>
              <w:top w:val="nil"/>
              <w:left w:val="nil"/>
              <w:bottom w:val="single" w:sz="8" w:space="0" w:color="auto"/>
              <w:right w:val="single" w:sz="8" w:space="0" w:color="auto"/>
            </w:tcBorders>
            <w:shd w:val="clear" w:color="000000" w:fill="FFFFFF"/>
            <w:noWrap/>
            <w:hideMark/>
          </w:tcPr>
          <w:p w14:paraId="5660E9AF" w14:textId="77777777" w:rsidR="002B6309" w:rsidRPr="002B6309" w:rsidRDefault="002B6309" w:rsidP="002B6309">
            <w:pPr>
              <w:jc w:val="right"/>
              <w:rPr>
                <w:sz w:val="12"/>
                <w:szCs w:val="12"/>
              </w:rPr>
            </w:pPr>
            <w:r w:rsidRPr="002B6309">
              <w:rPr>
                <w:sz w:val="12"/>
                <w:szCs w:val="12"/>
              </w:rPr>
              <w:t>586,94</w:t>
            </w:r>
          </w:p>
        </w:tc>
        <w:tc>
          <w:tcPr>
            <w:tcW w:w="666" w:type="dxa"/>
            <w:tcBorders>
              <w:top w:val="nil"/>
              <w:left w:val="nil"/>
              <w:bottom w:val="single" w:sz="8" w:space="0" w:color="auto"/>
              <w:right w:val="single" w:sz="8" w:space="0" w:color="auto"/>
            </w:tcBorders>
            <w:shd w:val="clear" w:color="000000" w:fill="FFFFFF"/>
            <w:noWrap/>
            <w:hideMark/>
          </w:tcPr>
          <w:p w14:paraId="5EF1D1D0" w14:textId="77777777" w:rsidR="002B6309" w:rsidRPr="002B6309" w:rsidRDefault="002B6309" w:rsidP="002B6309">
            <w:pPr>
              <w:jc w:val="right"/>
              <w:rPr>
                <w:sz w:val="12"/>
                <w:szCs w:val="12"/>
              </w:rPr>
            </w:pPr>
            <w:r w:rsidRPr="002B6309">
              <w:rPr>
                <w:sz w:val="12"/>
                <w:szCs w:val="12"/>
              </w:rPr>
              <w:t>604,31</w:t>
            </w:r>
          </w:p>
        </w:tc>
      </w:tr>
      <w:tr w:rsidR="002B6309" w:rsidRPr="002B6309" w14:paraId="7E566E4A" w14:textId="77777777" w:rsidTr="002B6309">
        <w:trPr>
          <w:trHeight w:val="390"/>
        </w:trPr>
        <w:tc>
          <w:tcPr>
            <w:tcW w:w="371" w:type="dxa"/>
            <w:tcBorders>
              <w:top w:val="single" w:sz="8" w:space="0" w:color="auto"/>
              <w:left w:val="single" w:sz="8" w:space="0" w:color="auto"/>
              <w:bottom w:val="single" w:sz="8" w:space="0" w:color="auto"/>
              <w:right w:val="nil"/>
            </w:tcBorders>
            <w:shd w:val="clear" w:color="000000" w:fill="FFFFFF"/>
            <w:noWrap/>
            <w:hideMark/>
          </w:tcPr>
          <w:p w14:paraId="0718D30A" w14:textId="77777777" w:rsidR="002B6309" w:rsidRPr="002B6309" w:rsidRDefault="002B6309" w:rsidP="002B6309">
            <w:pPr>
              <w:jc w:val="center"/>
              <w:rPr>
                <w:b/>
                <w:bCs/>
                <w:sz w:val="12"/>
                <w:szCs w:val="12"/>
              </w:rPr>
            </w:pPr>
            <w:r w:rsidRPr="002B6309">
              <w:rPr>
                <w:b/>
                <w:bCs/>
                <w:sz w:val="12"/>
                <w:szCs w:val="12"/>
              </w:rPr>
              <w:t>2</w:t>
            </w:r>
          </w:p>
        </w:tc>
        <w:tc>
          <w:tcPr>
            <w:tcW w:w="2079" w:type="dxa"/>
            <w:tcBorders>
              <w:top w:val="single" w:sz="8" w:space="0" w:color="auto"/>
              <w:left w:val="single" w:sz="8" w:space="0" w:color="auto"/>
              <w:bottom w:val="single" w:sz="8" w:space="0" w:color="auto"/>
              <w:right w:val="single" w:sz="8" w:space="0" w:color="auto"/>
            </w:tcBorders>
            <w:shd w:val="clear" w:color="000000" w:fill="FFFFFF"/>
            <w:hideMark/>
          </w:tcPr>
          <w:p w14:paraId="5E64DA68" w14:textId="77777777" w:rsidR="002B6309" w:rsidRPr="002B6309" w:rsidRDefault="002B6309" w:rsidP="002B6309">
            <w:pPr>
              <w:rPr>
                <w:b/>
                <w:bCs/>
                <w:sz w:val="12"/>
                <w:szCs w:val="12"/>
              </w:rPr>
            </w:pPr>
            <w:r w:rsidRPr="002B6309">
              <w:rPr>
                <w:b/>
                <w:bCs/>
                <w:sz w:val="12"/>
                <w:szCs w:val="12"/>
              </w:rPr>
              <w:t>2 блок ИТОГО базовый уровень операционных расходов</w:t>
            </w:r>
          </w:p>
        </w:tc>
        <w:tc>
          <w:tcPr>
            <w:tcW w:w="562" w:type="dxa"/>
            <w:tcBorders>
              <w:top w:val="single" w:sz="4" w:space="0" w:color="auto"/>
              <w:left w:val="nil"/>
              <w:bottom w:val="single" w:sz="8" w:space="0" w:color="auto"/>
              <w:right w:val="single" w:sz="8" w:space="0" w:color="auto"/>
            </w:tcBorders>
            <w:shd w:val="clear" w:color="000000" w:fill="FFFFFF"/>
            <w:noWrap/>
            <w:hideMark/>
          </w:tcPr>
          <w:p w14:paraId="5E1BB553" w14:textId="77777777" w:rsidR="002B6309" w:rsidRPr="002B6309" w:rsidRDefault="002B6309" w:rsidP="002B6309">
            <w:pPr>
              <w:jc w:val="center"/>
              <w:rPr>
                <w:sz w:val="12"/>
                <w:szCs w:val="12"/>
              </w:rPr>
            </w:pPr>
            <w:r w:rsidRPr="002B6309">
              <w:rPr>
                <w:sz w:val="12"/>
                <w:szCs w:val="12"/>
              </w:rPr>
              <w:t>тыс. руб.</w:t>
            </w:r>
          </w:p>
        </w:tc>
        <w:tc>
          <w:tcPr>
            <w:tcW w:w="957" w:type="dxa"/>
            <w:tcBorders>
              <w:top w:val="nil"/>
              <w:left w:val="nil"/>
              <w:bottom w:val="single" w:sz="8" w:space="0" w:color="auto"/>
              <w:right w:val="single" w:sz="8" w:space="0" w:color="auto"/>
            </w:tcBorders>
            <w:shd w:val="clear" w:color="000000" w:fill="FFFFFF"/>
            <w:noWrap/>
            <w:hideMark/>
          </w:tcPr>
          <w:p w14:paraId="6808206B" w14:textId="77777777" w:rsidR="002B6309" w:rsidRPr="002B6309" w:rsidRDefault="002B6309" w:rsidP="002B6309">
            <w:pPr>
              <w:jc w:val="right"/>
              <w:rPr>
                <w:b/>
                <w:bCs/>
                <w:sz w:val="12"/>
                <w:szCs w:val="12"/>
              </w:rPr>
            </w:pPr>
            <w:r w:rsidRPr="002B6309">
              <w:rPr>
                <w:b/>
                <w:bCs/>
                <w:sz w:val="12"/>
                <w:szCs w:val="12"/>
              </w:rPr>
              <w:t>4119,23</w:t>
            </w:r>
          </w:p>
        </w:tc>
        <w:tc>
          <w:tcPr>
            <w:tcW w:w="893" w:type="dxa"/>
            <w:tcBorders>
              <w:top w:val="nil"/>
              <w:left w:val="nil"/>
              <w:bottom w:val="single" w:sz="8" w:space="0" w:color="auto"/>
              <w:right w:val="nil"/>
            </w:tcBorders>
            <w:shd w:val="clear" w:color="000000" w:fill="FFFFFF"/>
            <w:noWrap/>
            <w:hideMark/>
          </w:tcPr>
          <w:p w14:paraId="1AD09EF6" w14:textId="77777777" w:rsidR="002B6309" w:rsidRPr="002B6309" w:rsidRDefault="002B6309" w:rsidP="002B6309">
            <w:pPr>
              <w:jc w:val="right"/>
              <w:rPr>
                <w:b/>
                <w:bCs/>
                <w:sz w:val="12"/>
                <w:szCs w:val="12"/>
              </w:rPr>
            </w:pPr>
            <w:r w:rsidRPr="002B6309">
              <w:rPr>
                <w:b/>
                <w:bCs/>
                <w:sz w:val="12"/>
                <w:szCs w:val="12"/>
              </w:rPr>
              <w:t>4210,70</w:t>
            </w:r>
          </w:p>
        </w:tc>
        <w:tc>
          <w:tcPr>
            <w:tcW w:w="666" w:type="dxa"/>
            <w:tcBorders>
              <w:top w:val="nil"/>
              <w:left w:val="single" w:sz="8" w:space="0" w:color="auto"/>
              <w:bottom w:val="single" w:sz="8" w:space="0" w:color="auto"/>
              <w:right w:val="single" w:sz="8" w:space="0" w:color="auto"/>
            </w:tcBorders>
            <w:shd w:val="clear" w:color="000000" w:fill="FFFFFF"/>
            <w:noWrap/>
            <w:hideMark/>
          </w:tcPr>
          <w:p w14:paraId="506F0108" w14:textId="77777777" w:rsidR="002B6309" w:rsidRPr="002B6309" w:rsidRDefault="002B6309" w:rsidP="002B6309">
            <w:pPr>
              <w:jc w:val="right"/>
              <w:rPr>
                <w:b/>
                <w:bCs/>
                <w:sz w:val="12"/>
                <w:szCs w:val="12"/>
              </w:rPr>
            </w:pPr>
            <w:r w:rsidRPr="002B6309">
              <w:rPr>
                <w:b/>
                <w:bCs/>
                <w:sz w:val="12"/>
                <w:szCs w:val="12"/>
              </w:rPr>
              <w:t>3565,81</w:t>
            </w:r>
          </w:p>
        </w:tc>
        <w:tc>
          <w:tcPr>
            <w:tcW w:w="666" w:type="dxa"/>
            <w:tcBorders>
              <w:top w:val="nil"/>
              <w:left w:val="single" w:sz="8" w:space="0" w:color="auto"/>
              <w:bottom w:val="single" w:sz="8" w:space="0" w:color="auto"/>
              <w:right w:val="single" w:sz="8" w:space="0" w:color="auto"/>
            </w:tcBorders>
            <w:shd w:val="clear" w:color="000000" w:fill="FFFFFF"/>
            <w:noWrap/>
            <w:hideMark/>
          </w:tcPr>
          <w:p w14:paraId="4D877C8D" w14:textId="77777777" w:rsidR="002B6309" w:rsidRPr="002B6309" w:rsidRDefault="002B6309" w:rsidP="002B6309">
            <w:pPr>
              <w:jc w:val="right"/>
              <w:rPr>
                <w:b/>
                <w:bCs/>
                <w:sz w:val="12"/>
                <w:szCs w:val="12"/>
              </w:rPr>
            </w:pPr>
            <w:r w:rsidRPr="002B6309">
              <w:rPr>
                <w:b/>
                <w:bCs/>
                <w:sz w:val="12"/>
                <w:szCs w:val="12"/>
              </w:rPr>
              <w:t>3650,18</w:t>
            </w:r>
          </w:p>
        </w:tc>
        <w:tc>
          <w:tcPr>
            <w:tcW w:w="666" w:type="dxa"/>
            <w:tcBorders>
              <w:top w:val="nil"/>
              <w:left w:val="nil"/>
              <w:bottom w:val="single" w:sz="8" w:space="0" w:color="auto"/>
              <w:right w:val="single" w:sz="8" w:space="0" w:color="auto"/>
            </w:tcBorders>
            <w:shd w:val="clear" w:color="000000" w:fill="FFFFFF"/>
            <w:noWrap/>
            <w:hideMark/>
          </w:tcPr>
          <w:p w14:paraId="61C21599" w14:textId="77777777" w:rsidR="002B6309" w:rsidRPr="002B6309" w:rsidRDefault="002B6309" w:rsidP="002B6309">
            <w:pPr>
              <w:jc w:val="right"/>
              <w:rPr>
                <w:b/>
                <w:bCs/>
                <w:sz w:val="12"/>
                <w:szCs w:val="12"/>
              </w:rPr>
            </w:pPr>
            <w:r w:rsidRPr="002B6309">
              <w:rPr>
                <w:b/>
                <w:bCs/>
                <w:sz w:val="12"/>
                <w:szCs w:val="12"/>
              </w:rPr>
              <w:t>3758,22</w:t>
            </w:r>
          </w:p>
        </w:tc>
        <w:tc>
          <w:tcPr>
            <w:tcW w:w="666" w:type="dxa"/>
            <w:tcBorders>
              <w:top w:val="nil"/>
              <w:left w:val="nil"/>
              <w:bottom w:val="single" w:sz="8" w:space="0" w:color="auto"/>
              <w:right w:val="single" w:sz="8" w:space="0" w:color="auto"/>
            </w:tcBorders>
            <w:shd w:val="clear" w:color="000000" w:fill="FFFFFF"/>
            <w:noWrap/>
            <w:hideMark/>
          </w:tcPr>
          <w:p w14:paraId="6DC36965" w14:textId="77777777" w:rsidR="002B6309" w:rsidRPr="002B6309" w:rsidRDefault="002B6309" w:rsidP="002B6309">
            <w:pPr>
              <w:jc w:val="right"/>
              <w:rPr>
                <w:b/>
                <w:bCs/>
                <w:sz w:val="12"/>
                <w:szCs w:val="12"/>
              </w:rPr>
            </w:pPr>
            <w:r w:rsidRPr="002B6309">
              <w:rPr>
                <w:b/>
                <w:bCs/>
                <w:sz w:val="12"/>
                <w:szCs w:val="12"/>
              </w:rPr>
              <w:t>3869,47</w:t>
            </w:r>
          </w:p>
        </w:tc>
        <w:tc>
          <w:tcPr>
            <w:tcW w:w="666" w:type="dxa"/>
            <w:tcBorders>
              <w:top w:val="nil"/>
              <w:left w:val="nil"/>
              <w:bottom w:val="single" w:sz="8" w:space="0" w:color="auto"/>
              <w:right w:val="single" w:sz="8" w:space="0" w:color="auto"/>
            </w:tcBorders>
            <w:shd w:val="clear" w:color="000000" w:fill="FFFFFF"/>
            <w:noWrap/>
            <w:hideMark/>
          </w:tcPr>
          <w:p w14:paraId="7CAF2739" w14:textId="77777777" w:rsidR="002B6309" w:rsidRPr="002B6309" w:rsidRDefault="002B6309" w:rsidP="002B6309">
            <w:pPr>
              <w:jc w:val="right"/>
              <w:rPr>
                <w:b/>
                <w:bCs/>
                <w:sz w:val="12"/>
                <w:szCs w:val="12"/>
              </w:rPr>
            </w:pPr>
            <w:r w:rsidRPr="002B6309">
              <w:rPr>
                <w:b/>
                <w:bCs/>
                <w:sz w:val="12"/>
                <w:szCs w:val="12"/>
              </w:rPr>
              <w:t>3984,00</w:t>
            </w:r>
          </w:p>
        </w:tc>
        <w:tc>
          <w:tcPr>
            <w:tcW w:w="666" w:type="dxa"/>
            <w:tcBorders>
              <w:top w:val="nil"/>
              <w:left w:val="nil"/>
              <w:bottom w:val="single" w:sz="8" w:space="0" w:color="auto"/>
              <w:right w:val="single" w:sz="8" w:space="0" w:color="auto"/>
            </w:tcBorders>
            <w:shd w:val="clear" w:color="000000" w:fill="FFFFFF"/>
            <w:noWrap/>
            <w:hideMark/>
          </w:tcPr>
          <w:p w14:paraId="6680A652" w14:textId="77777777" w:rsidR="002B6309" w:rsidRPr="002B6309" w:rsidRDefault="002B6309" w:rsidP="002B6309">
            <w:pPr>
              <w:jc w:val="right"/>
              <w:rPr>
                <w:b/>
                <w:bCs/>
                <w:sz w:val="12"/>
                <w:szCs w:val="12"/>
              </w:rPr>
            </w:pPr>
            <w:r w:rsidRPr="002B6309">
              <w:rPr>
                <w:b/>
                <w:bCs/>
                <w:sz w:val="12"/>
                <w:szCs w:val="12"/>
              </w:rPr>
              <w:t>4101,93</w:t>
            </w:r>
          </w:p>
        </w:tc>
        <w:tc>
          <w:tcPr>
            <w:tcW w:w="666" w:type="dxa"/>
            <w:tcBorders>
              <w:top w:val="nil"/>
              <w:left w:val="nil"/>
              <w:bottom w:val="single" w:sz="8" w:space="0" w:color="auto"/>
              <w:right w:val="single" w:sz="8" w:space="0" w:color="auto"/>
            </w:tcBorders>
            <w:shd w:val="clear" w:color="000000" w:fill="FFFFFF"/>
            <w:noWrap/>
            <w:hideMark/>
          </w:tcPr>
          <w:p w14:paraId="7079984A" w14:textId="77777777" w:rsidR="002B6309" w:rsidRPr="002B6309" w:rsidRDefault="002B6309" w:rsidP="002B6309">
            <w:pPr>
              <w:jc w:val="right"/>
              <w:rPr>
                <w:b/>
                <w:bCs/>
                <w:sz w:val="12"/>
                <w:szCs w:val="12"/>
              </w:rPr>
            </w:pPr>
            <w:r w:rsidRPr="002B6309">
              <w:rPr>
                <w:b/>
                <w:bCs/>
                <w:sz w:val="12"/>
                <w:szCs w:val="12"/>
              </w:rPr>
              <w:t>4223,35</w:t>
            </w:r>
          </w:p>
        </w:tc>
        <w:tc>
          <w:tcPr>
            <w:tcW w:w="666" w:type="dxa"/>
            <w:tcBorders>
              <w:top w:val="nil"/>
              <w:left w:val="nil"/>
              <w:bottom w:val="single" w:sz="8" w:space="0" w:color="auto"/>
              <w:right w:val="single" w:sz="8" w:space="0" w:color="auto"/>
            </w:tcBorders>
            <w:shd w:val="clear" w:color="000000" w:fill="FFFFFF"/>
            <w:noWrap/>
            <w:hideMark/>
          </w:tcPr>
          <w:p w14:paraId="03D43C6F" w14:textId="77777777" w:rsidR="002B6309" w:rsidRPr="002B6309" w:rsidRDefault="002B6309" w:rsidP="002B6309">
            <w:pPr>
              <w:jc w:val="right"/>
              <w:rPr>
                <w:b/>
                <w:bCs/>
                <w:sz w:val="12"/>
                <w:szCs w:val="12"/>
              </w:rPr>
            </w:pPr>
            <w:r w:rsidRPr="002B6309">
              <w:rPr>
                <w:b/>
                <w:bCs/>
                <w:sz w:val="12"/>
                <w:szCs w:val="12"/>
              </w:rPr>
              <w:t>4348,36</w:t>
            </w:r>
          </w:p>
        </w:tc>
        <w:tc>
          <w:tcPr>
            <w:tcW w:w="666" w:type="dxa"/>
            <w:tcBorders>
              <w:top w:val="nil"/>
              <w:left w:val="nil"/>
              <w:bottom w:val="single" w:sz="8" w:space="0" w:color="auto"/>
              <w:right w:val="single" w:sz="8" w:space="0" w:color="auto"/>
            </w:tcBorders>
            <w:shd w:val="clear" w:color="000000" w:fill="FFFFFF"/>
            <w:noWrap/>
            <w:hideMark/>
          </w:tcPr>
          <w:p w14:paraId="001F1105" w14:textId="77777777" w:rsidR="002B6309" w:rsidRPr="002B6309" w:rsidRDefault="002B6309" w:rsidP="002B6309">
            <w:pPr>
              <w:jc w:val="right"/>
              <w:rPr>
                <w:b/>
                <w:bCs/>
                <w:sz w:val="12"/>
                <w:szCs w:val="12"/>
              </w:rPr>
            </w:pPr>
            <w:r w:rsidRPr="002B6309">
              <w:rPr>
                <w:b/>
                <w:bCs/>
                <w:sz w:val="12"/>
                <w:szCs w:val="12"/>
              </w:rPr>
              <w:t>4477,07</w:t>
            </w:r>
          </w:p>
        </w:tc>
        <w:tc>
          <w:tcPr>
            <w:tcW w:w="666" w:type="dxa"/>
            <w:tcBorders>
              <w:top w:val="nil"/>
              <w:left w:val="nil"/>
              <w:bottom w:val="single" w:sz="8" w:space="0" w:color="auto"/>
              <w:right w:val="single" w:sz="8" w:space="0" w:color="auto"/>
            </w:tcBorders>
            <w:shd w:val="clear" w:color="000000" w:fill="FFFFFF"/>
            <w:noWrap/>
            <w:hideMark/>
          </w:tcPr>
          <w:p w14:paraId="42DCA41D" w14:textId="77777777" w:rsidR="002B6309" w:rsidRPr="002B6309" w:rsidRDefault="002B6309" w:rsidP="002B6309">
            <w:pPr>
              <w:jc w:val="right"/>
              <w:rPr>
                <w:b/>
                <w:bCs/>
                <w:sz w:val="12"/>
                <w:szCs w:val="12"/>
              </w:rPr>
            </w:pPr>
            <w:r w:rsidRPr="002B6309">
              <w:rPr>
                <w:b/>
                <w:bCs/>
                <w:sz w:val="12"/>
                <w:szCs w:val="12"/>
              </w:rPr>
              <w:t>4609,59</w:t>
            </w:r>
          </w:p>
        </w:tc>
        <w:tc>
          <w:tcPr>
            <w:tcW w:w="666" w:type="dxa"/>
            <w:tcBorders>
              <w:top w:val="nil"/>
              <w:left w:val="nil"/>
              <w:bottom w:val="single" w:sz="8" w:space="0" w:color="auto"/>
              <w:right w:val="single" w:sz="8" w:space="0" w:color="auto"/>
            </w:tcBorders>
            <w:shd w:val="clear" w:color="000000" w:fill="FFFFFF"/>
            <w:noWrap/>
            <w:hideMark/>
          </w:tcPr>
          <w:p w14:paraId="2590C853" w14:textId="77777777" w:rsidR="002B6309" w:rsidRPr="002B6309" w:rsidRDefault="002B6309" w:rsidP="002B6309">
            <w:pPr>
              <w:jc w:val="right"/>
              <w:rPr>
                <w:b/>
                <w:bCs/>
                <w:sz w:val="12"/>
                <w:szCs w:val="12"/>
              </w:rPr>
            </w:pPr>
            <w:r w:rsidRPr="002B6309">
              <w:rPr>
                <w:b/>
                <w:bCs/>
                <w:sz w:val="12"/>
                <w:szCs w:val="12"/>
              </w:rPr>
              <w:t>4746,03</w:t>
            </w:r>
          </w:p>
        </w:tc>
        <w:tc>
          <w:tcPr>
            <w:tcW w:w="666" w:type="dxa"/>
            <w:tcBorders>
              <w:top w:val="nil"/>
              <w:left w:val="nil"/>
              <w:bottom w:val="single" w:sz="8" w:space="0" w:color="auto"/>
              <w:right w:val="single" w:sz="8" w:space="0" w:color="auto"/>
            </w:tcBorders>
            <w:shd w:val="clear" w:color="000000" w:fill="FFFFFF"/>
            <w:noWrap/>
            <w:hideMark/>
          </w:tcPr>
          <w:p w14:paraId="3E61ED92" w14:textId="77777777" w:rsidR="002B6309" w:rsidRPr="002B6309" w:rsidRDefault="002B6309" w:rsidP="002B6309">
            <w:pPr>
              <w:jc w:val="right"/>
              <w:rPr>
                <w:b/>
                <w:bCs/>
                <w:sz w:val="12"/>
                <w:szCs w:val="12"/>
              </w:rPr>
            </w:pPr>
            <w:r w:rsidRPr="002B6309">
              <w:rPr>
                <w:b/>
                <w:bCs/>
                <w:sz w:val="12"/>
                <w:szCs w:val="12"/>
              </w:rPr>
              <w:t>4886,52</w:t>
            </w:r>
          </w:p>
        </w:tc>
        <w:tc>
          <w:tcPr>
            <w:tcW w:w="666" w:type="dxa"/>
            <w:tcBorders>
              <w:top w:val="nil"/>
              <w:left w:val="nil"/>
              <w:bottom w:val="single" w:sz="8" w:space="0" w:color="auto"/>
              <w:right w:val="single" w:sz="8" w:space="0" w:color="auto"/>
            </w:tcBorders>
            <w:shd w:val="clear" w:color="000000" w:fill="FFFFFF"/>
            <w:noWrap/>
            <w:hideMark/>
          </w:tcPr>
          <w:p w14:paraId="4DE3D693" w14:textId="77777777" w:rsidR="002B6309" w:rsidRPr="002B6309" w:rsidRDefault="002B6309" w:rsidP="002B6309">
            <w:pPr>
              <w:jc w:val="right"/>
              <w:rPr>
                <w:b/>
                <w:bCs/>
                <w:sz w:val="12"/>
                <w:szCs w:val="12"/>
              </w:rPr>
            </w:pPr>
            <w:r w:rsidRPr="002B6309">
              <w:rPr>
                <w:b/>
                <w:bCs/>
                <w:sz w:val="12"/>
                <w:szCs w:val="12"/>
              </w:rPr>
              <w:t>5031,16</w:t>
            </w:r>
          </w:p>
        </w:tc>
        <w:tc>
          <w:tcPr>
            <w:tcW w:w="666" w:type="dxa"/>
            <w:tcBorders>
              <w:top w:val="nil"/>
              <w:left w:val="nil"/>
              <w:bottom w:val="single" w:sz="8" w:space="0" w:color="auto"/>
              <w:right w:val="single" w:sz="8" w:space="0" w:color="auto"/>
            </w:tcBorders>
            <w:shd w:val="clear" w:color="000000" w:fill="FFFFFF"/>
            <w:noWrap/>
            <w:hideMark/>
          </w:tcPr>
          <w:p w14:paraId="38ABABC1" w14:textId="77777777" w:rsidR="002B6309" w:rsidRPr="002B6309" w:rsidRDefault="002B6309" w:rsidP="002B6309">
            <w:pPr>
              <w:jc w:val="right"/>
              <w:rPr>
                <w:b/>
                <w:bCs/>
                <w:sz w:val="12"/>
                <w:szCs w:val="12"/>
              </w:rPr>
            </w:pPr>
            <w:r w:rsidRPr="002B6309">
              <w:rPr>
                <w:b/>
                <w:bCs/>
                <w:sz w:val="12"/>
                <w:szCs w:val="12"/>
              </w:rPr>
              <w:t>5180,08</w:t>
            </w:r>
          </w:p>
        </w:tc>
        <w:tc>
          <w:tcPr>
            <w:tcW w:w="666" w:type="dxa"/>
            <w:tcBorders>
              <w:top w:val="nil"/>
              <w:left w:val="nil"/>
              <w:bottom w:val="single" w:sz="8" w:space="0" w:color="auto"/>
              <w:right w:val="single" w:sz="8" w:space="0" w:color="auto"/>
            </w:tcBorders>
            <w:shd w:val="clear" w:color="000000" w:fill="FFFFFF"/>
            <w:noWrap/>
            <w:hideMark/>
          </w:tcPr>
          <w:p w14:paraId="2CE8E999" w14:textId="77777777" w:rsidR="002B6309" w:rsidRPr="002B6309" w:rsidRDefault="002B6309" w:rsidP="002B6309">
            <w:pPr>
              <w:jc w:val="right"/>
              <w:rPr>
                <w:b/>
                <w:bCs/>
                <w:sz w:val="12"/>
                <w:szCs w:val="12"/>
              </w:rPr>
            </w:pPr>
            <w:r w:rsidRPr="002B6309">
              <w:rPr>
                <w:b/>
                <w:bCs/>
                <w:sz w:val="12"/>
                <w:szCs w:val="12"/>
              </w:rPr>
              <w:t>5333,41</w:t>
            </w:r>
          </w:p>
        </w:tc>
      </w:tr>
      <w:tr w:rsidR="002B6309" w:rsidRPr="002B6309" w14:paraId="1B2FC104" w14:textId="77777777" w:rsidTr="002B6309">
        <w:trPr>
          <w:trHeight w:val="930"/>
        </w:trPr>
        <w:tc>
          <w:tcPr>
            <w:tcW w:w="14852" w:type="dxa"/>
            <w:gridSpan w:val="20"/>
            <w:tcBorders>
              <w:top w:val="nil"/>
              <w:left w:val="single" w:sz="8" w:space="0" w:color="auto"/>
              <w:bottom w:val="nil"/>
              <w:right w:val="nil"/>
            </w:tcBorders>
            <w:shd w:val="clear" w:color="000000" w:fill="FFFFFF"/>
            <w:vAlign w:val="center"/>
            <w:hideMark/>
          </w:tcPr>
          <w:p w14:paraId="54D219AC" w14:textId="77777777" w:rsidR="002B6309" w:rsidRPr="002B6309" w:rsidRDefault="002B6309" w:rsidP="002B6309">
            <w:pPr>
              <w:jc w:val="center"/>
              <w:rPr>
                <w:b/>
                <w:bCs/>
                <w:sz w:val="12"/>
                <w:szCs w:val="12"/>
              </w:rPr>
            </w:pPr>
            <w:r w:rsidRPr="002B6309">
              <w:rPr>
                <w:b/>
                <w:bCs/>
                <w:sz w:val="12"/>
                <w:szCs w:val="12"/>
              </w:rPr>
              <w:t xml:space="preserve">3 блок затрат: Неподконтрольные расходы (данные согласно </w:t>
            </w:r>
            <w:proofErr w:type="gramStart"/>
            <w:r w:rsidRPr="002B6309">
              <w:rPr>
                <w:b/>
                <w:bCs/>
                <w:sz w:val="12"/>
                <w:szCs w:val="12"/>
              </w:rPr>
              <w:t>реестру  Приложения</w:t>
            </w:r>
            <w:proofErr w:type="gramEnd"/>
            <w:r w:rsidRPr="002B6309">
              <w:rPr>
                <w:b/>
                <w:bCs/>
                <w:sz w:val="12"/>
                <w:szCs w:val="12"/>
              </w:rPr>
              <w:t xml:space="preserve"> 5.3 Методических указаний)</w:t>
            </w:r>
          </w:p>
        </w:tc>
      </w:tr>
      <w:tr w:rsidR="002B6309" w:rsidRPr="002B6309" w14:paraId="01DBB004" w14:textId="77777777" w:rsidTr="002B6309">
        <w:trPr>
          <w:trHeight w:val="585"/>
        </w:trPr>
        <w:tc>
          <w:tcPr>
            <w:tcW w:w="371" w:type="dxa"/>
            <w:tcBorders>
              <w:top w:val="single" w:sz="8" w:space="0" w:color="auto"/>
              <w:left w:val="single" w:sz="8" w:space="0" w:color="auto"/>
              <w:bottom w:val="single" w:sz="4" w:space="0" w:color="auto"/>
              <w:right w:val="single" w:sz="8" w:space="0" w:color="auto"/>
            </w:tcBorders>
            <w:shd w:val="clear" w:color="000000" w:fill="FFFFFF"/>
            <w:noWrap/>
            <w:hideMark/>
          </w:tcPr>
          <w:p w14:paraId="120C6EA7" w14:textId="77777777" w:rsidR="002B6309" w:rsidRPr="002B6309" w:rsidRDefault="002B6309" w:rsidP="002B6309">
            <w:pPr>
              <w:jc w:val="center"/>
              <w:rPr>
                <w:sz w:val="12"/>
                <w:szCs w:val="12"/>
              </w:rPr>
            </w:pPr>
            <w:r w:rsidRPr="002B6309">
              <w:rPr>
                <w:sz w:val="12"/>
                <w:szCs w:val="12"/>
              </w:rPr>
              <w:t>3.1</w:t>
            </w:r>
          </w:p>
        </w:tc>
        <w:tc>
          <w:tcPr>
            <w:tcW w:w="2079" w:type="dxa"/>
            <w:tcBorders>
              <w:top w:val="single" w:sz="8" w:space="0" w:color="auto"/>
              <w:left w:val="nil"/>
              <w:bottom w:val="single" w:sz="4" w:space="0" w:color="auto"/>
              <w:right w:val="nil"/>
            </w:tcBorders>
            <w:shd w:val="clear" w:color="000000" w:fill="FFFFFF"/>
            <w:hideMark/>
          </w:tcPr>
          <w:p w14:paraId="01FDB8FD" w14:textId="77777777" w:rsidR="002B6309" w:rsidRPr="002B6309" w:rsidRDefault="002B6309" w:rsidP="002B6309">
            <w:pPr>
              <w:rPr>
                <w:sz w:val="12"/>
                <w:szCs w:val="12"/>
              </w:rPr>
            </w:pPr>
            <w:proofErr w:type="gramStart"/>
            <w:r w:rsidRPr="002B6309">
              <w:rPr>
                <w:sz w:val="12"/>
                <w:szCs w:val="12"/>
              </w:rPr>
              <w:t>Аренда  основных</w:t>
            </w:r>
            <w:proofErr w:type="gramEnd"/>
            <w:r w:rsidRPr="002B6309">
              <w:rPr>
                <w:sz w:val="12"/>
                <w:szCs w:val="12"/>
              </w:rPr>
              <w:t xml:space="preserve"> фондов, участвующих в процессе водоподготовки</w:t>
            </w:r>
          </w:p>
        </w:tc>
        <w:tc>
          <w:tcPr>
            <w:tcW w:w="562" w:type="dxa"/>
            <w:tcBorders>
              <w:top w:val="single" w:sz="8" w:space="0" w:color="auto"/>
              <w:left w:val="single" w:sz="8" w:space="0" w:color="auto"/>
              <w:bottom w:val="single" w:sz="4" w:space="0" w:color="auto"/>
              <w:right w:val="single" w:sz="8" w:space="0" w:color="auto"/>
            </w:tcBorders>
            <w:shd w:val="clear" w:color="000000" w:fill="FFFFFF"/>
            <w:noWrap/>
            <w:hideMark/>
          </w:tcPr>
          <w:p w14:paraId="7DAE7DD9" w14:textId="77777777" w:rsidR="002B6309" w:rsidRPr="002B6309" w:rsidRDefault="002B6309" w:rsidP="002B6309">
            <w:pPr>
              <w:jc w:val="center"/>
              <w:rPr>
                <w:sz w:val="12"/>
                <w:szCs w:val="12"/>
              </w:rPr>
            </w:pPr>
            <w:r w:rsidRPr="002B6309">
              <w:rPr>
                <w:sz w:val="12"/>
                <w:szCs w:val="12"/>
              </w:rPr>
              <w:t>тыс. руб.</w:t>
            </w:r>
          </w:p>
        </w:tc>
        <w:tc>
          <w:tcPr>
            <w:tcW w:w="957" w:type="dxa"/>
            <w:tcBorders>
              <w:top w:val="single" w:sz="8" w:space="0" w:color="auto"/>
              <w:left w:val="nil"/>
              <w:bottom w:val="single" w:sz="4" w:space="0" w:color="auto"/>
              <w:right w:val="nil"/>
            </w:tcBorders>
            <w:shd w:val="clear" w:color="000000" w:fill="FFFFFF"/>
            <w:noWrap/>
            <w:hideMark/>
          </w:tcPr>
          <w:p w14:paraId="2A1EFA07" w14:textId="77777777" w:rsidR="002B6309" w:rsidRPr="002B6309" w:rsidRDefault="002B6309" w:rsidP="002B6309">
            <w:pPr>
              <w:jc w:val="right"/>
              <w:rPr>
                <w:sz w:val="12"/>
                <w:szCs w:val="12"/>
              </w:rPr>
            </w:pPr>
            <w:r w:rsidRPr="002B6309">
              <w:rPr>
                <w:sz w:val="12"/>
                <w:szCs w:val="12"/>
              </w:rPr>
              <w:t>0,00</w:t>
            </w:r>
          </w:p>
        </w:tc>
        <w:tc>
          <w:tcPr>
            <w:tcW w:w="893" w:type="dxa"/>
            <w:tcBorders>
              <w:top w:val="single" w:sz="8" w:space="0" w:color="auto"/>
              <w:left w:val="single" w:sz="8" w:space="0" w:color="auto"/>
              <w:bottom w:val="single" w:sz="4" w:space="0" w:color="auto"/>
              <w:right w:val="nil"/>
            </w:tcBorders>
            <w:shd w:val="clear" w:color="000000" w:fill="FFFFFF"/>
            <w:noWrap/>
            <w:hideMark/>
          </w:tcPr>
          <w:p w14:paraId="016AA342" w14:textId="77777777" w:rsidR="002B6309" w:rsidRPr="002B6309" w:rsidRDefault="002B6309" w:rsidP="002B6309">
            <w:pPr>
              <w:jc w:val="right"/>
              <w:rPr>
                <w:sz w:val="12"/>
                <w:szCs w:val="12"/>
              </w:rPr>
            </w:pPr>
            <w:r w:rsidRPr="002B6309">
              <w:rPr>
                <w:sz w:val="12"/>
                <w:szCs w:val="12"/>
              </w:rPr>
              <w:t>0,00</w:t>
            </w:r>
          </w:p>
        </w:tc>
        <w:tc>
          <w:tcPr>
            <w:tcW w:w="666" w:type="dxa"/>
            <w:tcBorders>
              <w:top w:val="single" w:sz="8" w:space="0" w:color="auto"/>
              <w:left w:val="single" w:sz="8" w:space="0" w:color="auto"/>
              <w:bottom w:val="single" w:sz="4" w:space="0" w:color="auto"/>
              <w:right w:val="single" w:sz="8" w:space="0" w:color="auto"/>
            </w:tcBorders>
            <w:shd w:val="clear" w:color="000000" w:fill="FFFFFF"/>
            <w:noWrap/>
            <w:hideMark/>
          </w:tcPr>
          <w:p w14:paraId="7305BDBE" w14:textId="77777777" w:rsidR="002B6309" w:rsidRPr="002B6309" w:rsidRDefault="002B6309" w:rsidP="002B6309">
            <w:pPr>
              <w:jc w:val="right"/>
              <w:rPr>
                <w:sz w:val="12"/>
                <w:szCs w:val="12"/>
              </w:rPr>
            </w:pPr>
            <w:r w:rsidRPr="002B6309">
              <w:rPr>
                <w:sz w:val="12"/>
                <w:szCs w:val="12"/>
              </w:rPr>
              <w:t>0,00</w:t>
            </w:r>
          </w:p>
        </w:tc>
        <w:tc>
          <w:tcPr>
            <w:tcW w:w="666" w:type="dxa"/>
            <w:tcBorders>
              <w:top w:val="single" w:sz="8" w:space="0" w:color="auto"/>
              <w:left w:val="single" w:sz="8" w:space="0" w:color="auto"/>
              <w:bottom w:val="single" w:sz="4" w:space="0" w:color="auto"/>
              <w:right w:val="single" w:sz="8" w:space="0" w:color="auto"/>
            </w:tcBorders>
            <w:shd w:val="clear" w:color="000000" w:fill="FFFFFF"/>
            <w:noWrap/>
            <w:hideMark/>
          </w:tcPr>
          <w:p w14:paraId="3E4D06A7" w14:textId="77777777" w:rsidR="002B6309" w:rsidRPr="002B6309" w:rsidRDefault="002B6309" w:rsidP="002B6309">
            <w:pPr>
              <w:jc w:val="right"/>
              <w:rPr>
                <w:sz w:val="12"/>
                <w:szCs w:val="12"/>
              </w:rPr>
            </w:pPr>
            <w:r w:rsidRPr="002B6309">
              <w:rPr>
                <w:sz w:val="12"/>
                <w:szCs w:val="12"/>
              </w:rPr>
              <w:t>0,00</w:t>
            </w:r>
          </w:p>
        </w:tc>
        <w:tc>
          <w:tcPr>
            <w:tcW w:w="666" w:type="dxa"/>
            <w:tcBorders>
              <w:top w:val="single" w:sz="8" w:space="0" w:color="auto"/>
              <w:left w:val="nil"/>
              <w:bottom w:val="single" w:sz="4" w:space="0" w:color="auto"/>
              <w:right w:val="single" w:sz="8" w:space="0" w:color="auto"/>
            </w:tcBorders>
            <w:shd w:val="clear" w:color="000000" w:fill="FFFFFF"/>
            <w:noWrap/>
            <w:hideMark/>
          </w:tcPr>
          <w:p w14:paraId="2C0517F3" w14:textId="77777777" w:rsidR="002B6309" w:rsidRPr="002B6309" w:rsidRDefault="002B6309" w:rsidP="002B6309">
            <w:pPr>
              <w:jc w:val="right"/>
              <w:rPr>
                <w:sz w:val="12"/>
                <w:szCs w:val="12"/>
              </w:rPr>
            </w:pPr>
            <w:r w:rsidRPr="002B6309">
              <w:rPr>
                <w:sz w:val="12"/>
                <w:szCs w:val="12"/>
              </w:rPr>
              <w:t>0,00</w:t>
            </w:r>
          </w:p>
        </w:tc>
        <w:tc>
          <w:tcPr>
            <w:tcW w:w="666" w:type="dxa"/>
            <w:tcBorders>
              <w:top w:val="single" w:sz="8" w:space="0" w:color="auto"/>
              <w:left w:val="nil"/>
              <w:bottom w:val="single" w:sz="4" w:space="0" w:color="auto"/>
              <w:right w:val="single" w:sz="8" w:space="0" w:color="auto"/>
            </w:tcBorders>
            <w:shd w:val="clear" w:color="000000" w:fill="FFFFFF"/>
            <w:noWrap/>
            <w:hideMark/>
          </w:tcPr>
          <w:p w14:paraId="5A74929A" w14:textId="77777777" w:rsidR="002B6309" w:rsidRPr="002B6309" w:rsidRDefault="002B6309" w:rsidP="002B6309">
            <w:pPr>
              <w:jc w:val="right"/>
              <w:rPr>
                <w:sz w:val="12"/>
                <w:szCs w:val="12"/>
              </w:rPr>
            </w:pPr>
            <w:r w:rsidRPr="002B6309">
              <w:rPr>
                <w:sz w:val="12"/>
                <w:szCs w:val="12"/>
              </w:rPr>
              <w:t>0,00</w:t>
            </w:r>
          </w:p>
        </w:tc>
        <w:tc>
          <w:tcPr>
            <w:tcW w:w="666" w:type="dxa"/>
            <w:tcBorders>
              <w:top w:val="single" w:sz="8" w:space="0" w:color="auto"/>
              <w:left w:val="nil"/>
              <w:bottom w:val="single" w:sz="4" w:space="0" w:color="auto"/>
              <w:right w:val="single" w:sz="8" w:space="0" w:color="auto"/>
            </w:tcBorders>
            <w:shd w:val="clear" w:color="000000" w:fill="FFFFFF"/>
            <w:noWrap/>
            <w:hideMark/>
          </w:tcPr>
          <w:p w14:paraId="4529092B" w14:textId="77777777" w:rsidR="002B6309" w:rsidRPr="002B6309" w:rsidRDefault="002B6309" w:rsidP="002B6309">
            <w:pPr>
              <w:jc w:val="right"/>
              <w:rPr>
                <w:sz w:val="12"/>
                <w:szCs w:val="12"/>
              </w:rPr>
            </w:pPr>
            <w:r w:rsidRPr="002B6309">
              <w:rPr>
                <w:sz w:val="12"/>
                <w:szCs w:val="12"/>
              </w:rPr>
              <w:t>0,00</w:t>
            </w:r>
          </w:p>
        </w:tc>
        <w:tc>
          <w:tcPr>
            <w:tcW w:w="666" w:type="dxa"/>
            <w:tcBorders>
              <w:top w:val="single" w:sz="8" w:space="0" w:color="auto"/>
              <w:left w:val="nil"/>
              <w:bottom w:val="single" w:sz="4" w:space="0" w:color="auto"/>
              <w:right w:val="single" w:sz="8" w:space="0" w:color="auto"/>
            </w:tcBorders>
            <w:shd w:val="clear" w:color="000000" w:fill="FFFFFF"/>
            <w:noWrap/>
            <w:hideMark/>
          </w:tcPr>
          <w:p w14:paraId="52518DB0" w14:textId="77777777" w:rsidR="002B6309" w:rsidRPr="002B6309" w:rsidRDefault="002B6309" w:rsidP="002B6309">
            <w:pPr>
              <w:jc w:val="right"/>
              <w:rPr>
                <w:sz w:val="12"/>
                <w:szCs w:val="12"/>
              </w:rPr>
            </w:pPr>
            <w:r w:rsidRPr="002B6309">
              <w:rPr>
                <w:sz w:val="12"/>
                <w:szCs w:val="12"/>
              </w:rPr>
              <w:t>0,00</w:t>
            </w:r>
          </w:p>
        </w:tc>
        <w:tc>
          <w:tcPr>
            <w:tcW w:w="666" w:type="dxa"/>
            <w:tcBorders>
              <w:top w:val="single" w:sz="8" w:space="0" w:color="auto"/>
              <w:left w:val="nil"/>
              <w:bottom w:val="single" w:sz="4" w:space="0" w:color="auto"/>
              <w:right w:val="single" w:sz="8" w:space="0" w:color="auto"/>
            </w:tcBorders>
            <w:shd w:val="clear" w:color="000000" w:fill="FFFFFF"/>
            <w:noWrap/>
            <w:hideMark/>
          </w:tcPr>
          <w:p w14:paraId="1DB57554" w14:textId="77777777" w:rsidR="002B6309" w:rsidRPr="002B6309" w:rsidRDefault="002B6309" w:rsidP="002B6309">
            <w:pPr>
              <w:jc w:val="right"/>
              <w:rPr>
                <w:sz w:val="12"/>
                <w:szCs w:val="12"/>
              </w:rPr>
            </w:pPr>
            <w:r w:rsidRPr="002B6309">
              <w:rPr>
                <w:sz w:val="12"/>
                <w:szCs w:val="12"/>
              </w:rPr>
              <w:t>0,00</w:t>
            </w:r>
          </w:p>
        </w:tc>
        <w:tc>
          <w:tcPr>
            <w:tcW w:w="666" w:type="dxa"/>
            <w:tcBorders>
              <w:top w:val="single" w:sz="8" w:space="0" w:color="auto"/>
              <w:left w:val="nil"/>
              <w:bottom w:val="single" w:sz="4" w:space="0" w:color="auto"/>
              <w:right w:val="single" w:sz="8" w:space="0" w:color="auto"/>
            </w:tcBorders>
            <w:shd w:val="clear" w:color="000000" w:fill="FFFFFF"/>
            <w:noWrap/>
            <w:hideMark/>
          </w:tcPr>
          <w:p w14:paraId="5562C991" w14:textId="77777777" w:rsidR="002B6309" w:rsidRPr="002B6309" w:rsidRDefault="002B6309" w:rsidP="002B6309">
            <w:pPr>
              <w:jc w:val="right"/>
              <w:rPr>
                <w:sz w:val="12"/>
                <w:szCs w:val="12"/>
              </w:rPr>
            </w:pPr>
            <w:r w:rsidRPr="002B6309">
              <w:rPr>
                <w:sz w:val="12"/>
                <w:szCs w:val="12"/>
              </w:rPr>
              <w:t>0,00</w:t>
            </w:r>
          </w:p>
        </w:tc>
        <w:tc>
          <w:tcPr>
            <w:tcW w:w="666" w:type="dxa"/>
            <w:tcBorders>
              <w:top w:val="single" w:sz="8" w:space="0" w:color="auto"/>
              <w:left w:val="nil"/>
              <w:bottom w:val="single" w:sz="4" w:space="0" w:color="auto"/>
              <w:right w:val="single" w:sz="8" w:space="0" w:color="auto"/>
            </w:tcBorders>
            <w:shd w:val="clear" w:color="000000" w:fill="FFFFFF"/>
            <w:noWrap/>
            <w:hideMark/>
          </w:tcPr>
          <w:p w14:paraId="49DBA667" w14:textId="77777777" w:rsidR="002B6309" w:rsidRPr="002B6309" w:rsidRDefault="002B6309" w:rsidP="002B6309">
            <w:pPr>
              <w:jc w:val="right"/>
              <w:rPr>
                <w:sz w:val="12"/>
                <w:szCs w:val="12"/>
              </w:rPr>
            </w:pPr>
            <w:r w:rsidRPr="002B6309">
              <w:rPr>
                <w:sz w:val="12"/>
                <w:szCs w:val="12"/>
              </w:rPr>
              <w:t>0,00</w:t>
            </w:r>
          </w:p>
        </w:tc>
        <w:tc>
          <w:tcPr>
            <w:tcW w:w="666" w:type="dxa"/>
            <w:tcBorders>
              <w:top w:val="single" w:sz="8" w:space="0" w:color="auto"/>
              <w:left w:val="nil"/>
              <w:bottom w:val="single" w:sz="4" w:space="0" w:color="auto"/>
              <w:right w:val="single" w:sz="8" w:space="0" w:color="auto"/>
            </w:tcBorders>
            <w:shd w:val="clear" w:color="000000" w:fill="FFFFFF"/>
            <w:noWrap/>
            <w:hideMark/>
          </w:tcPr>
          <w:p w14:paraId="0A8B9862" w14:textId="77777777" w:rsidR="002B6309" w:rsidRPr="002B6309" w:rsidRDefault="002B6309" w:rsidP="002B6309">
            <w:pPr>
              <w:jc w:val="right"/>
              <w:rPr>
                <w:sz w:val="12"/>
                <w:szCs w:val="12"/>
              </w:rPr>
            </w:pPr>
            <w:r w:rsidRPr="002B6309">
              <w:rPr>
                <w:sz w:val="12"/>
                <w:szCs w:val="12"/>
              </w:rPr>
              <w:t>0,00</w:t>
            </w:r>
          </w:p>
        </w:tc>
        <w:tc>
          <w:tcPr>
            <w:tcW w:w="666" w:type="dxa"/>
            <w:tcBorders>
              <w:top w:val="single" w:sz="8" w:space="0" w:color="auto"/>
              <w:left w:val="nil"/>
              <w:bottom w:val="single" w:sz="4" w:space="0" w:color="auto"/>
              <w:right w:val="single" w:sz="8" w:space="0" w:color="auto"/>
            </w:tcBorders>
            <w:shd w:val="clear" w:color="000000" w:fill="FFFFFF"/>
            <w:noWrap/>
            <w:hideMark/>
          </w:tcPr>
          <w:p w14:paraId="2861AEB6" w14:textId="77777777" w:rsidR="002B6309" w:rsidRPr="002B6309" w:rsidRDefault="002B6309" w:rsidP="002B6309">
            <w:pPr>
              <w:jc w:val="right"/>
              <w:rPr>
                <w:sz w:val="12"/>
                <w:szCs w:val="12"/>
              </w:rPr>
            </w:pPr>
            <w:r w:rsidRPr="002B6309">
              <w:rPr>
                <w:sz w:val="12"/>
                <w:szCs w:val="12"/>
              </w:rPr>
              <w:t>0,00</w:t>
            </w:r>
          </w:p>
        </w:tc>
        <w:tc>
          <w:tcPr>
            <w:tcW w:w="666" w:type="dxa"/>
            <w:tcBorders>
              <w:top w:val="single" w:sz="8" w:space="0" w:color="auto"/>
              <w:left w:val="nil"/>
              <w:bottom w:val="single" w:sz="4" w:space="0" w:color="auto"/>
              <w:right w:val="single" w:sz="8" w:space="0" w:color="auto"/>
            </w:tcBorders>
            <w:shd w:val="clear" w:color="000000" w:fill="FFFFFF"/>
            <w:noWrap/>
            <w:hideMark/>
          </w:tcPr>
          <w:p w14:paraId="46783E0E" w14:textId="77777777" w:rsidR="002B6309" w:rsidRPr="002B6309" w:rsidRDefault="002B6309" w:rsidP="002B6309">
            <w:pPr>
              <w:jc w:val="right"/>
              <w:rPr>
                <w:sz w:val="12"/>
                <w:szCs w:val="12"/>
              </w:rPr>
            </w:pPr>
            <w:r w:rsidRPr="002B6309">
              <w:rPr>
                <w:sz w:val="12"/>
                <w:szCs w:val="12"/>
              </w:rPr>
              <w:t>0,00</w:t>
            </w:r>
          </w:p>
        </w:tc>
        <w:tc>
          <w:tcPr>
            <w:tcW w:w="666" w:type="dxa"/>
            <w:tcBorders>
              <w:top w:val="single" w:sz="8" w:space="0" w:color="auto"/>
              <w:left w:val="nil"/>
              <w:bottom w:val="single" w:sz="4" w:space="0" w:color="auto"/>
              <w:right w:val="single" w:sz="8" w:space="0" w:color="auto"/>
            </w:tcBorders>
            <w:shd w:val="clear" w:color="000000" w:fill="FFFFFF"/>
            <w:noWrap/>
            <w:hideMark/>
          </w:tcPr>
          <w:p w14:paraId="0DF172EF" w14:textId="77777777" w:rsidR="002B6309" w:rsidRPr="002B6309" w:rsidRDefault="002B6309" w:rsidP="002B6309">
            <w:pPr>
              <w:jc w:val="right"/>
              <w:rPr>
                <w:sz w:val="12"/>
                <w:szCs w:val="12"/>
              </w:rPr>
            </w:pPr>
            <w:r w:rsidRPr="002B6309">
              <w:rPr>
                <w:sz w:val="12"/>
                <w:szCs w:val="12"/>
              </w:rPr>
              <w:t>0,00</w:t>
            </w:r>
          </w:p>
        </w:tc>
        <w:tc>
          <w:tcPr>
            <w:tcW w:w="666" w:type="dxa"/>
            <w:tcBorders>
              <w:top w:val="single" w:sz="8" w:space="0" w:color="auto"/>
              <w:left w:val="nil"/>
              <w:bottom w:val="single" w:sz="4" w:space="0" w:color="auto"/>
              <w:right w:val="single" w:sz="8" w:space="0" w:color="auto"/>
            </w:tcBorders>
            <w:shd w:val="clear" w:color="000000" w:fill="FFFFFF"/>
            <w:noWrap/>
            <w:hideMark/>
          </w:tcPr>
          <w:p w14:paraId="02D2F81F" w14:textId="77777777" w:rsidR="002B6309" w:rsidRPr="002B6309" w:rsidRDefault="002B6309" w:rsidP="002B6309">
            <w:pPr>
              <w:jc w:val="right"/>
              <w:rPr>
                <w:sz w:val="12"/>
                <w:szCs w:val="12"/>
              </w:rPr>
            </w:pPr>
            <w:r w:rsidRPr="002B6309">
              <w:rPr>
                <w:sz w:val="12"/>
                <w:szCs w:val="12"/>
              </w:rPr>
              <w:t>0,00</w:t>
            </w:r>
          </w:p>
        </w:tc>
        <w:tc>
          <w:tcPr>
            <w:tcW w:w="666" w:type="dxa"/>
            <w:tcBorders>
              <w:top w:val="single" w:sz="8" w:space="0" w:color="auto"/>
              <w:left w:val="nil"/>
              <w:bottom w:val="single" w:sz="4" w:space="0" w:color="auto"/>
              <w:right w:val="single" w:sz="8" w:space="0" w:color="auto"/>
            </w:tcBorders>
            <w:shd w:val="clear" w:color="000000" w:fill="FFFFFF"/>
            <w:noWrap/>
            <w:hideMark/>
          </w:tcPr>
          <w:p w14:paraId="728560B3" w14:textId="77777777" w:rsidR="002B6309" w:rsidRPr="002B6309" w:rsidRDefault="002B6309" w:rsidP="002B6309">
            <w:pPr>
              <w:jc w:val="right"/>
              <w:rPr>
                <w:sz w:val="12"/>
                <w:szCs w:val="12"/>
              </w:rPr>
            </w:pPr>
            <w:r w:rsidRPr="002B6309">
              <w:rPr>
                <w:sz w:val="12"/>
                <w:szCs w:val="12"/>
              </w:rPr>
              <w:t>0,00</w:t>
            </w:r>
          </w:p>
        </w:tc>
      </w:tr>
      <w:tr w:rsidR="002B6309" w:rsidRPr="002B6309" w14:paraId="6F021CC4" w14:textId="77777777" w:rsidTr="002B6309">
        <w:trPr>
          <w:trHeight w:val="690"/>
        </w:trPr>
        <w:tc>
          <w:tcPr>
            <w:tcW w:w="371" w:type="dxa"/>
            <w:tcBorders>
              <w:top w:val="nil"/>
              <w:left w:val="single" w:sz="8" w:space="0" w:color="auto"/>
              <w:bottom w:val="single" w:sz="4" w:space="0" w:color="auto"/>
              <w:right w:val="single" w:sz="8" w:space="0" w:color="auto"/>
            </w:tcBorders>
            <w:shd w:val="clear" w:color="000000" w:fill="FFFFFF"/>
            <w:noWrap/>
            <w:hideMark/>
          </w:tcPr>
          <w:p w14:paraId="63FC2CBE" w14:textId="77777777" w:rsidR="002B6309" w:rsidRPr="002B6309" w:rsidRDefault="002B6309" w:rsidP="002B6309">
            <w:pPr>
              <w:jc w:val="center"/>
              <w:rPr>
                <w:sz w:val="12"/>
                <w:szCs w:val="12"/>
              </w:rPr>
            </w:pPr>
            <w:r w:rsidRPr="002B6309">
              <w:rPr>
                <w:sz w:val="12"/>
                <w:szCs w:val="12"/>
              </w:rPr>
              <w:t>3.2</w:t>
            </w:r>
          </w:p>
        </w:tc>
        <w:tc>
          <w:tcPr>
            <w:tcW w:w="2079" w:type="dxa"/>
            <w:tcBorders>
              <w:top w:val="nil"/>
              <w:left w:val="nil"/>
              <w:bottom w:val="single" w:sz="4" w:space="0" w:color="auto"/>
              <w:right w:val="nil"/>
            </w:tcBorders>
            <w:shd w:val="clear" w:color="000000" w:fill="FFFFFF"/>
            <w:hideMark/>
          </w:tcPr>
          <w:p w14:paraId="5C4D6411" w14:textId="77777777" w:rsidR="002B6309" w:rsidRPr="002B6309" w:rsidRDefault="002B6309" w:rsidP="002B6309">
            <w:pPr>
              <w:rPr>
                <w:sz w:val="12"/>
                <w:szCs w:val="12"/>
              </w:rPr>
            </w:pPr>
            <w:r w:rsidRPr="002B6309">
              <w:rPr>
                <w:sz w:val="12"/>
                <w:szCs w:val="12"/>
              </w:rPr>
              <w:t>Расходы на приобретение химически очищенной воды у других организаций</w:t>
            </w:r>
          </w:p>
        </w:tc>
        <w:tc>
          <w:tcPr>
            <w:tcW w:w="562" w:type="dxa"/>
            <w:tcBorders>
              <w:top w:val="nil"/>
              <w:left w:val="single" w:sz="8" w:space="0" w:color="auto"/>
              <w:bottom w:val="single" w:sz="4" w:space="0" w:color="auto"/>
              <w:right w:val="single" w:sz="8" w:space="0" w:color="auto"/>
            </w:tcBorders>
            <w:shd w:val="clear" w:color="000000" w:fill="FFFFFF"/>
            <w:noWrap/>
            <w:hideMark/>
          </w:tcPr>
          <w:p w14:paraId="2004D85D" w14:textId="77777777" w:rsidR="002B6309" w:rsidRPr="002B6309" w:rsidRDefault="002B6309" w:rsidP="002B6309">
            <w:pPr>
              <w:jc w:val="center"/>
              <w:rPr>
                <w:sz w:val="12"/>
                <w:szCs w:val="12"/>
              </w:rPr>
            </w:pPr>
            <w:r w:rsidRPr="002B6309">
              <w:rPr>
                <w:sz w:val="12"/>
                <w:szCs w:val="12"/>
              </w:rPr>
              <w:t>тыс. руб.</w:t>
            </w:r>
          </w:p>
        </w:tc>
        <w:tc>
          <w:tcPr>
            <w:tcW w:w="957" w:type="dxa"/>
            <w:tcBorders>
              <w:top w:val="nil"/>
              <w:left w:val="nil"/>
              <w:bottom w:val="single" w:sz="4" w:space="0" w:color="auto"/>
              <w:right w:val="nil"/>
            </w:tcBorders>
            <w:shd w:val="clear" w:color="000000" w:fill="FFFFFF"/>
            <w:noWrap/>
            <w:hideMark/>
          </w:tcPr>
          <w:p w14:paraId="74ED28BF" w14:textId="77777777" w:rsidR="002B6309" w:rsidRPr="002B6309" w:rsidRDefault="002B6309" w:rsidP="002B6309">
            <w:pPr>
              <w:jc w:val="right"/>
              <w:rPr>
                <w:sz w:val="12"/>
                <w:szCs w:val="12"/>
              </w:rPr>
            </w:pPr>
            <w:r w:rsidRPr="002B6309">
              <w:rPr>
                <w:sz w:val="12"/>
                <w:szCs w:val="12"/>
              </w:rPr>
              <w:t>0,00</w:t>
            </w:r>
          </w:p>
        </w:tc>
        <w:tc>
          <w:tcPr>
            <w:tcW w:w="893" w:type="dxa"/>
            <w:tcBorders>
              <w:top w:val="nil"/>
              <w:left w:val="single" w:sz="8" w:space="0" w:color="auto"/>
              <w:bottom w:val="single" w:sz="4" w:space="0" w:color="auto"/>
              <w:right w:val="nil"/>
            </w:tcBorders>
            <w:shd w:val="clear" w:color="000000" w:fill="FFFFFF"/>
            <w:noWrap/>
            <w:hideMark/>
          </w:tcPr>
          <w:p w14:paraId="494113BC"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609EDFF2"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4A024026"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5363C799"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35ED1199"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62C8EC54"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511F32DF"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34EF857B"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63E08BCF"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38607305"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67295317"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3765961D"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4F3C9A92"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6302AA2E"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78478A10"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6B888278" w14:textId="77777777" w:rsidR="002B6309" w:rsidRPr="002B6309" w:rsidRDefault="002B6309" w:rsidP="002B6309">
            <w:pPr>
              <w:jc w:val="right"/>
              <w:rPr>
                <w:sz w:val="12"/>
                <w:szCs w:val="12"/>
              </w:rPr>
            </w:pPr>
            <w:r w:rsidRPr="002B6309">
              <w:rPr>
                <w:sz w:val="12"/>
                <w:szCs w:val="12"/>
              </w:rPr>
              <w:t>0,00</w:t>
            </w:r>
          </w:p>
        </w:tc>
      </w:tr>
      <w:tr w:rsidR="002B6309" w:rsidRPr="002B6309" w14:paraId="4C2364A7" w14:textId="77777777" w:rsidTr="002B6309">
        <w:trPr>
          <w:trHeight w:val="780"/>
        </w:trPr>
        <w:tc>
          <w:tcPr>
            <w:tcW w:w="371" w:type="dxa"/>
            <w:tcBorders>
              <w:top w:val="nil"/>
              <w:left w:val="single" w:sz="8" w:space="0" w:color="auto"/>
              <w:bottom w:val="single" w:sz="4" w:space="0" w:color="auto"/>
              <w:right w:val="single" w:sz="8" w:space="0" w:color="auto"/>
            </w:tcBorders>
            <w:shd w:val="clear" w:color="000000" w:fill="FFFFFF"/>
            <w:noWrap/>
            <w:hideMark/>
          </w:tcPr>
          <w:p w14:paraId="3F16900D" w14:textId="77777777" w:rsidR="002B6309" w:rsidRPr="002B6309" w:rsidRDefault="002B6309" w:rsidP="002B6309">
            <w:pPr>
              <w:jc w:val="center"/>
              <w:rPr>
                <w:sz w:val="12"/>
                <w:szCs w:val="12"/>
              </w:rPr>
            </w:pPr>
            <w:r w:rsidRPr="002B6309">
              <w:rPr>
                <w:sz w:val="12"/>
                <w:szCs w:val="12"/>
              </w:rPr>
              <w:t>3.3</w:t>
            </w:r>
          </w:p>
        </w:tc>
        <w:tc>
          <w:tcPr>
            <w:tcW w:w="2079" w:type="dxa"/>
            <w:tcBorders>
              <w:top w:val="nil"/>
              <w:left w:val="nil"/>
              <w:bottom w:val="single" w:sz="4" w:space="0" w:color="auto"/>
              <w:right w:val="nil"/>
            </w:tcBorders>
            <w:shd w:val="clear" w:color="000000" w:fill="FFFFFF"/>
            <w:hideMark/>
          </w:tcPr>
          <w:p w14:paraId="5FA11E82" w14:textId="77777777" w:rsidR="002B6309" w:rsidRPr="002B6309" w:rsidRDefault="002B6309" w:rsidP="002B6309">
            <w:pPr>
              <w:rPr>
                <w:sz w:val="12"/>
                <w:szCs w:val="12"/>
              </w:rPr>
            </w:pPr>
            <w:r w:rsidRPr="002B6309">
              <w:rPr>
                <w:sz w:val="12"/>
                <w:szCs w:val="12"/>
              </w:rPr>
              <w:t>Объем приобретения химически очищенной воды у других организаций</w:t>
            </w:r>
          </w:p>
        </w:tc>
        <w:tc>
          <w:tcPr>
            <w:tcW w:w="562" w:type="dxa"/>
            <w:tcBorders>
              <w:top w:val="nil"/>
              <w:left w:val="single" w:sz="8" w:space="0" w:color="auto"/>
              <w:bottom w:val="single" w:sz="4" w:space="0" w:color="auto"/>
              <w:right w:val="single" w:sz="8" w:space="0" w:color="auto"/>
            </w:tcBorders>
            <w:shd w:val="clear" w:color="000000" w:fill="FFFFFF"/>
            <w:noWrap/>
            <w:hideMark/>
          </w:tcPr>
          <w:p w14:paraId="431C4E9F" w14:textId="77777777" w:rsidR="002B6309" w:rsidRPr="002B6309" w:rsidRDefault="002B6309" w:rsidP="002B6309">
            <w:pPr>
              <w:jc w:val="center"/>
              <w:rPr>
                <w:sz w:val="12"/>
                <w:szCs w:val="12"/>
              </w:rPr>
            </w:pPr>
            <w:r w:rsidRPr="002B6309">
              <w:rPr>
                <w:sz w:val="12"/>
                <w:szCs w:val="12"/>
              </w:rPr>
              <w:t>тыс. куб. м</w:t>
            </w:r>
          </w:p>
        </w:tc>
        <w:tc>
          <w:tcPr>
            <w:tcW w:w="957" w:type="dxa"/>
            <w:tcBorders>
              <w:top w:val="nil"/>
              <w:left w:val="nil"/>
              <w:bottom w:val="single" w:sz="4" w:space="0" w:color="auto"/>
              <w:right w:val="nil"/>
            </w:tcBorders>
            <w:shd w:val="clear" w:color="000000" w:fill="FFFFFF"/>
            <w:noWrap/>
            <w:hideMark/>
          </w:tcPr>
          <w:p w14:paraId="30010B18" w14:textId="77777777" w:rsidR="002B6309" w:rsidRPr="002B6309" w:rsidRDefault="002B6309" w:rsidP="002B6309">
            <w:pPr>
              <w:jc w:val="right"/>
              <w:rPr>
                <w:sz w:val="12"/>
                <w:szCs w:val="12"/>
              </w:rPr>
            </w:pPr>
            <w:r w:rsidRPr="002B6309">
              <w:rPr>
                <w:sz w:val="12"/>
                <w:szCs w:val="12"/>
              </w:rPr>
              <w:t>0,00</w:t>
            </w:r>
          </w:p>
        </w:tc>
        <w:tc>
          <w:tcPr>
            <w:tcW w:w="893" w:type="dxa"/>
            <w:tcBorders>
              <w:top w:val="nil"/>
              <w:left w:val="single" w:sz="8" w:space="0" w:color="auto"/>
              <w:bottom w:val="single" w:sz="4" w:space="0" w:color="auto"/>
              <w:right w:val="nil"/>
            </w:tcBorders>
            <w:shd w:val="clear" w:color="000000" w:fill="FFFFFF"/>
            <w:noWrap/>
            <w:hideMark/>
          </w:tcPr>
          <w:p w14:paraId="33136FB0"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0BB06FDC"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0ABFF1E3"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00AF5654"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618F8538"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59F691BB"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634196D0"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66438845"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47CFAFAF"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0593A6A4"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0C6CA1CC"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3E87B5C6"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77553C47"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1BF65759"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5481A601"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4" w:space="0" w:color="auto"/>
              <w:right w:val="single" w:sz="8" w:space="0" w:color="auto"/>
            </w:tcBorders>
            <w:shd w:val="clear" w:color="000000" w:fill="FFFFFF"/>
            <w:noWrap/>
            <w:hideMark/>
          </w:tcPr>
          <w:p w14:paraId="0CCA68CE" w14:textId="77777777" w:rsidR="002B6309" w:rsidRPr="002B6309" w:rsidRDefault="002B6309" w:rsidP="002B6309">
            <w:pPr>
              <w:jc w:val="right"/>
              <w:rPr>
                <w:sz w:val="12"/>
                <w:szCs w:val="12"/>
              </w:rPr>
            </w:pPr>
            <w:r w:rsidRPr="002B6309">
              <w:rPr>
                <w:sz w:val="12"/>
                <w:szCs w:val="12"/>
              </w:rPr>
              <w:t>0,00</w:t>
            </w:r>
          </w:p>
        </w:tc>
      </w:tr>
      <w:tr w:rsidR="002B6309" w:rsidRPr="002B6309" w14:paraId="6BFBF764" w14:textId="77777777" w:rsidTr="002B6309">
        <w:trPr>
          <w:trHeight w:val="1140"/>
        </w:trPr>
        <w:tc>
          <w:tcPr>
            <w:tcW w:w="371" w:type="dxa"/>
            <w:tcBorders>
              <w:top w:val="nil"/>
              <w:left w:val="single" w:sz="8" w:space="0" w:color="auto"/>
              <w:bottom w:val="nil"/>
              <w:right w:val="single" w:sz="8" w:space="0" w:color="auto"/>
            </w:tcBorders>
            <w:shd w:val="clear" w:color="000000" w:fill="FFFFFF"/>
            <w:noWrap/>
            <w:hideMark/>
          </w:tcPr>
          <w:p w14:paraId="04D92EE4" w14:textId="77777777" w:rsidR="002B6309" w:rsidRPr="002B6309" w:rsidRDefault="002B6309" w:rsidP="002B6309">
            <w:pPr>
              <w:jc w:val="center"/>
              <w:rPr>
                <w:sz w:val="12"/>
                <w:szCs w:val="12"/>
              </w:rPr>
            </w:pPr>
            <w:r w:rsidRPr="002B6309">
              <w:rPr>
                <w:sz w:val="12"/>
                <w:szCs w:val="12"/>
              </w:rPr>
              <w:lastRenderedPageBreak/>
              <w:t>3.4</w:t>
            </w:r>
          </w:p>
        </w:tc>
        <w:tc>
          <w:tcPr>
            <w:tcW w:w="2079" w:type="dxa"/>
            <w:tcBorders>
              <w:top w:val="nil"/>
              <w:left w:val="nil"/>
              <w:bottom w:val="nil"/>
              <w:right w:val="nil"/>
            </w:tcBorders>
            <w:shd w:val="clear" w:color="000000" w:fill="FFFFFF"/>
            <w:hideMark/>
          </w:tcPr>
          <w:p w14:paraId="1AE89A9A" w14:textId="77777777" w:rsidR="002B6309" w:rsidRPr="002B6309" w:rsidRDefault="002B6309" w:rsidP="002B6309">
            <w:pPr>
              <w:rPr>
                <w:sz w:val="12"/>
                <w:szCs w:val="12"/>
              </w:rPr>
            </w:pPr>
            <w:r w:rsidRPr="002B6309">
              <w:rPr>
                <w:sz w:val="12"/>
                <w:szCs w:val="12"/>
              </w:rPr>
              <w:t>Расходы на мероприятия, необходимые для доведения воды до установленных законодательством Российской Федерации параметров качества теплоносителя</w:t>
            </w:r>
          </w:p>
        </w:tc>
        <w:tc>
          <w:tcPr>
            <w:tcW w:w="562" w:type="dxa"/>
            <w:tcBorders>
              <w:top w:val="nil"/>
              <w:left w:val="single" w:sz="8" w:space="0" w:color="auto"/>
              <w:bottom w:val="nil"/>
              <w:right w:val="single" w:sz="8" w:space="0" w:color="auto"/>
            </w:tcBorders>
            <w:shd w:val="clear" w:color="000000" w:fill="FFFFFF"/>
            <w:noWrap/>
            <w:hideMark/>
          </w:tcPr>
          <w:p w14:paraId="687FBB24" w14:textId="77777777" w:rsidR="002B6309" w:rsidRPr="002B6309" w:rsidRDefault="002B6309" w:rsidP="002B6309">
            <w:pPr>
              <w:jc w:val="center"/>
              <w:rPr>
                <w:sz w:val="12"/>
                <w:szCs w:val="12"/>
              </w:rPr>
            </w:pPr>
            <w:r w:rsidRPr="002B6309">
              <w:rPr>
                <w:sz w:val="12"/>
                <w:szCs w:val="12"/>
              </w:rPr>
              <w:t>тыс. руб.</w:t>
            </w:r>
          </w:p>
        </w:tc>
        <w:tc>
          <w:tcPr>
            <w:tcW w:w="957" w:type="dxa"/>
            <w:tcBorders>
              <w:top w:val="nil"/>
              <w:left w:val="nil"/>
              <w:bottom w:val="nil"/>
              <w:right w:val="nil"/>
            </w:tcBorders>
            <w:shd w:val="clear" w:color="000000" w:fill="FFFFFF"/>
            <w:noWrap/>
            <w:hideMark/>
          </w:tcPr>
          <w:p w14:paraId="073B52EF" w14:textId="77777777" w:rsidR="002B6309" w:rsidRPr="002B6309" w:rsidRDefault="002B6309" w:rsidP="002B6309">
            <w:pPr>
              <w:jc w:val="right"/>
              <w:rPr>
                <w:sz w:val="12"/>
                <w:szCs w:val="12"/>
              </w:rPr>
            </w:pPr>
            <w:r w:rsidRPr="002B6309">
              <w:rPr>
                <w:sz w:val="12"/>
                <w:szCs w:val="12"/>
              </w:rPr>
              <w:t>0,00</w:t>
            </w:r>
          </w:p>
        </w:tc>
        <w:tc>
          <w:tcPr>
            <w:tcW w:w="893" w:type="dxa"/>
            <w:tcBorders>
              <w:top w:val="nil"/>
              <w:left w:val="single" w:sz="8" w:space="0" w:color="auto"/>
              <w:bottom w:val="nil"/>
              <w:right w:val="nil"/>
            </w:tcBorders>
            <w:shd w:val="clear" w:color="000000" w:fill="FFFFFF"/>
            <w:noWrap/>
            <w:hideMark/>
          </w:tcPr>
          <w:p w14:paraId="09E96229"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single" w:sz="8" w:space="0" w:color="auto"/>
              <w:bottom w:val="single" w:sz="8" w:space="0" w:color="auto"/>
              <w:right w:val="single" w:sz="8" w:space="0" w:color="auto"/>
            </w:tcBorders>
            <w:shd w:val="clear" w:color="000000" w:fill="FFFFFF"/>
            <w:noWrap/>
            <w:hideMark/>
          </w:tcPr>
          <w:p w14:paraId="59676F5F"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single" w:sz="8" w:space="0" w:color="auto"/>
              <w:bottom w:val="single" w:sz="8" w:space="0" w:color="auto"/>
              <w:right w:val="single" w:sz="8" w:space="0" w:color="auto"/>
            </w:tcBorders>
            <w:shd w:val="clear" w:color="000000" w:fill="FFFFFF"/>
            <w:noWrap/>
            <w:hideMark/>
          </w:tcPr>
          <w:p w14:paraId="70287D5B"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8" w:space="0" w:color="auto"/>
              <w:right w:val="single" w:sz="8" w:space="0" w:color="auto"/>
            </w:tcBorders>
            <w:shd w:val="clear" w:color="000000" w:fill="FFFFFF"/>
            <w:noWrap/>
            <w:hideMark/>
          </w:tcPr>
          <w:p w14:paraId="5C5DF0D6"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8" w:space="0" w:color="auto"/>
              <w:right w:val="single" w:sz="8" w:space="0" w:color="auto"/>
            </w:tcBorders>
            <w:shd w:val="clear" w:color="000000" w:fill="FFFFFF"/>
            <w:noWrap/>
            <w:hideMark/>
          </w:tcPr>
          <w:p w14:paraId="1AED276C"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8" w:space="0" w:color="auto"/>
              <w:right w:val="single" w:sz="8" w:space="0" w:color="auto"/>
            </w:tcBorders>
            <w:shd w:val="clear" w:color="000000" w:fill="FFFFFF"/>
            <w:noWrap/>
            <w:hideMark/>
          </w:tcPr>
          <w:p w14:paraId="170E205F"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8" w:space="0" w:color="auto"/>
              <w:right w:val="single" w:sz="8" w:space="0" w:color="auto"/>
            </w:tcBorders>
            <w:shd w:val="clear" w:color="000000" w:fill="FFFFFF"/>
            <w:noWrap/>
            <w:hideMark/>
          </w:tcPr>
          <w:p w14:paraId="13FC9097"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8" w:space="0" w:color="auto"/>
              <w:right w:val="single" w:sz="8" w:space="0" w:color="auto"/>
            </w:tcBorders>
            <w:shd w:val="clear" w:color="000000" w:fill="FFFFFF"/>
            <w:noWrap/>
            <w:hideMark/>
          </w:tcPr>
          <w:p w14:paraId="5B43AD8C"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8" w:space="0" w:color="auto"/>
              <w:right w:val="single" w:sz="8" w:space="0" w:color="auto"/>
            </w:tcBorders>
            <w:shd w:val="clear" w:color="000000" w:fill="FFFFFF"/>
            <w:noWrap/>
            <w:hideMark/>
          </w:tcPr>
          <w:p w14:paraId="4E65B2A5"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8" w:space="0" w:color="auto"/>
              <w:right w:val="single" w:sz="8" w:space="0" w:color="auto"/>
            </w:tcBorders>
            <w:shd w:val="clear" w:color="000000" w:fill="FFFFFF"/>
            <w:noWrap/>
            <w:hideMark/>
          </w:tcPr>
          <w:p w14:paraId="2E83352A"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8" w:space="0" w:color="auto"/>
              <w:right w:val="single" w:sz="8" w:space="0" w:color="auto"/>
            </w:tcBorders>
            <w:shd w:val="clear" w:color="000000" w:fill="FFFFFF"/>
            <w:noWrap/>
            <w:hideMark/>
          </w:tcPr>
          <w:p w14:paraId="7A9B6233"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8" w:space="0" w:color="auto"/>
              <w:right w:val="single" w:sz="8" w:space="0" w:color="auto"/>
            </w:tcBorders>
            <w:shd w:val="clear" w:color="000000" w:fill="FFFFFF"/>
            <w:noWrap/>
            <w:hideMark/>
          </w:tcPr>
          <w:p w14:paraId="3613257B"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8" w:space="0" w:color="auto"/>
              <w:right w:val="single" w:sz="8" w:space="0" w:color="auto"/>
            </w:tcBorders>
            <w:shd w:val="clear" w:color="000000" w:fill="FFFFFF"/>
            <w:noWrap/>
            <w:hideMark/>
          </w:tcPr>
          <w:p w14:paraId="1791A957"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8" w:space="0" w:color="auto"/>
              <w:right w:val="single" w:sz="8" w:space="0" w:color="auto"/>
            </w:tcBorders>
            <w:shd w:val="clear" w:color="000000" w:fill="FFFFFF"/>
            <w:noWrap/>
            <w:hideMark/>
          </w:tcPr>
          <w:p w14:paraId="4A1A3749"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8" w:space="0" w:color="auto"/>
              <w:right w:val="single" w:sz="8" w:space="0" w:color="auto"/>
            </w:tcBorders>
            <w:shd w:val="clear" w:color="000000" w:fill="FFFFFF"/>
            <w:noWrap/>
            <w:hideMark/>
          </w:tcPr>
          <w:p w14:paraId="6AC7CCB3"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single" w:sz="8" w:space="0" w:color="auto"/>
              <w:right w:val="single" w:sz="8" w:space="0" w:color="auto"/>
            </w:tcBorders>
            <w:shd w:val="clear" w:color="000000" w:fill="FFFFFF"/>
            <w:noWrap/>
            <w:hideMark/>
          </w:tcPr>
          <w:p w14:paraId="0E04DF6C" w14:textId="77777777" w:rsidR="002B6309" w:rsidRPr="002B6309" w:rsidRDefault="002B6309" w:rsidP="002B6309">
            <w:pPr>
              <w:jc w:val="right"/>
              <w:rPr>
                <w:sz w:val="12"/>
                <w:szCs w:val="12"/>
              </w:rPr>
            </w:pPr>
            <w:r w:rsidRPr="002B6309">
              <w:rPr>
                <w:sz w:val="12"/>
                <w:szCs w:val="12"/>
              </w:rPr>
              <w:t>0,00</w:t>
            </w:r>
          </w:p>
        </w:tc>
      </w:tr>
      <w:tr w:rsidR="002B6309" w:rsidRPr="002B6309" w14:paraId="00C26716" w14:textId="77777777" w:rsidTr="002B6309">
        <w:trPr>
          <w:trHeight w:val="480"/>
        </w:trPr>
        <w:tc>
          <w:tcPr>
            <w:tcW w:w="371" w:type="dxa"/>
            <w:tcBorders>
              <w:top w:val="single" w:sz="8" w:space="0" w:color="auto"/>
              <w:left w:val="single" w:sz="8" w:space="0" w:color="auto"/>
              <w:bottom w:val="single" w:sz="8" w:space="0" w:color="auto"/>
              <w:right w:val="single" w:sz="8" w:space="0" w:color="auto"/>
            </w:tcBorders>
            <w:shd w:val="clear" w:color="000000" w:fill="FFFFFF"/>
            <w:noWrap/>
            <w:hideMark/>
          </w:tcPr>
          <w:p w14:paraId="3C4EAA45" w14:textId="77777777" w:rsidR="002B6309" w:rsidRPr="002B6309" w:rsidRDefault="002B6309" w:rsidP="002B6309">
            <w:pPr>
              <w:jc w:val="center"/>
              <w:rPr>
                <w:sz w:val="12"/>
                <w:szCs w:val="12"/>
              </w:rPr>
            </w:pPr>
            <w:r w:rsidRPr="002B6309">
              <w:rPr>
                <w:sz w:val="12"/>
                <w:szCs w:val="12"/>
              </w:rPr>
              <w:t> </w:t>
            </w:r>
          </w:p>
        </w:tc>
        <w:tc>
          <w:tcPr>
            <w:tcW w:w="2079" w:type="dxa"/>
            <w:tcBorders>
              <w:top w:val="single" w:sz="8" w:space="0" w:color="auto"/>
              <w:left w:val="nil"/>
              <w:bottom w:val="single" w:sz="8" w:space="0" w:color="auto"/>
              <w:right w:val="nil"/>
            </w:tcBorders>
            <w:shd w:val="clear" w:color="000000" w:fill="FFFFFF"/>
            <w:noWrap/>
            <w:hideMark/>
          </w:tcPr>
          <w:p w14:paraId="30E6E51F" w14:textId="77777777" w:rsidR="002B6309" w:rsidRPr="002B6309" w:rsidRDefault="002B6309" w:rsidP="002B6309">
            <w:pPr>
              <w:rPr>
                <w:b/>
                <w:bCs/>
                <w:sz w:val="12"/>
                <w:szCs w:val="12"/>
              </w:rPr>
            </w:pPr>
            <w:r w:rsidRPr="002B6309">
              <w:rPr>
                <w:b/>
                <w:bCs/>
                <w:sz w:val="12"/>
                <w:szCs w:val="12"/>
              </w:rPr>
              <w:t>3 блок ИТОГО</w:t>
            </w:r>
            <w:r w:rsidRPr="002B6309">
              <w:rPr>
                <w:sz w:val="12"/>
                <w:szCs w:val="12"/>
              </w:rPr>
              <w:t xml:space="preserve"> (неподконтрольные расходы)</w:t>
            </w:r>
          </w:p>
        </w:tc>
        <w:tc>
          <w:tcPr>
            <w:tcW w:w="562" w:type="dxa"/>
            <w:tcBorders>
              <w:top w:val="single" w:sz="8" w:space="0" w:color="auto"/>
              <w:left w:val="single" w:sz="8" w:space="0" w:color="auto"/>
              <w:bottom w:val="single" w:sz="8" w:space="0" w:color="auto"/>
              <w:right w:val="single" w:sz="8" w:space="0" w:color="auto"/>
            </w:tcBorders>
            <w:shd w:val="clear" w:color="000000" w:fill="FFFFFF"/>
            <w:noWrap/>
            <w:hideMark/>
          </w:tcPr>
          <w:p w14:paraId="24F097C0" w14:textId="77777777" w:rsidR="002B6309" w:rsidRPr="002B6309" w:rsidRDefault="002B6309" w:rsidP="002B6309">
            <w:pPr>
              <w:jc w:val="center"/>
              <w:rPr>
                <w:sz w:val="12"/>
                <w:szCs w:val="12"/>
              </w:rPr>
            </w:pPr>
            <w:r w:rsidRPr="002B6309">
              <w:rPr>
                <w:sz w:val="12"/>
                <w:szCs w:val="12"/>
              </w:rPr>
              <w:t>тыс. руб.</w:t>
            </w:r>
          </w:p>
        </w:tc>
        <w:tc>
          <w:tcPr>
            <w:tcW w:w="957" w:type="dxa"/>
            <w:tcBorders>
              <w:top w:val="single" w:sz="8" w:space="0" w:color="auto"/>
              <w:left w:val="nil"/>
              <w:bottom w:val="single" w:sz="8" w:space="0" w:color="auto"/>
              <w:right w:val="nil"/>
            </w:tcBorders>
            <w:shd w:val="clear" w:color="000000" w:fill="FFFFFF"/>
            <w:noWrap/>
            <w:hideMark/>
          </w:tcPr>
          <w:p w14:paraId="3CFA7126" w14:textId="77777777" w:rsidR="002B6309" w:rsidRPr="002B6309" w:rsidRDefault="002B6309" w:rsidP="002B6309">
            <w:pPr>
              <w:jc w:val="right"/>
              <w:rPr>
                <w:sz w:val="12"/>
                <w:szCs w:val="12"/>
              </w:rPr>
            </w:pPr>
            <w:r w:rsidRPr="002B6309">
              <w:rPr>
                <w:sz w:val="12"/>
                <w:szCs w:val="12"/>
              </w:rPr>
              <w:t>0,00</w:t>
            </w:r>
          </w:p>
        </w:tc>
        <w:tc>
          <w:tcPr>
            <w:tcW w:w="893" w:type="dxa"/>
            <w:tcBorders>
              <w:top w:val="single" w:sz="8" w:space="0" w:color="auto"/>
              <w:left w:val="nil"/>
              <w:bottom w:val="single" w:sz="8" w:space="0" w:color="auto"/>
              <w:right w:val="single" w:sz="8" w:space="0" w:color="auto"/>
            </w:tcBorders>
            <w:shd w:val="clear" w:color="000000" w:fill="FFFFFF"/>
            <w:noWrap/>
            <w:hideMark/>
          </w:tcPr>
          <w:p w14:paraId="6ED394D2"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nil"/>
              <w:right w:val="single" w:sz="8" w:space="0" w:color="auto"/>
            </w:tcBorders>
            <w:shd w:val="clear" w:color="000000" w:fill="FFFFFF"/>
            <w:noWrap/>
            <w:hideMark/>
          </w:tcPr>
          <w:p w14:paraId="46012A35"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single" w:sz="8" w:space="0" w:color="auto"/>
              <w:bottom w:val="nil"/>
              <w:right w:val="single" w:sz="8" w:space="0" w:color="auto"/>
            </w:tcBorders>
            <w:shd w:val="clear" w:color="000000" w:fill="FFFFFF"/>
            <w:noWrap/>
            <w:hideMark/>
          </w:tcPr>
          <w:p w14:paraId="35BD1F14"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nil"/>
              <w:right w:val="single" w:sz="8" w:space="0" w:color="auto"/>
            </w:tcBorders>
            <w:shd w:val="clear" w:color="000000" w:fill="FFFFFF"/>
            <w:noWrap/>
            <w:hideMark/>
          </w:tcPr>
          <w:p w14:paraId="335E045A"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nil"/>
              <w:right w:val="single" w:sz="8" w:space="0" w:color="auto"/>
            </w:tcBorders>
            <w:shd w:val="clear" w:color="000000" w:fill="FFFFFF"/>
            <w:noWrap/>
            <w:hideMark/>
          </w:tcPr>
          <w:p w14:paraId="38D9D27A"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nil"/>
              <w:right w:val="single" w:sz="8" w:space="0" w:color="auto"/>
            </w:tcBorders>
            <w:shd w:val="clear" w:color="000000" w:fill="FFFFFF"/>
            <w:noWrap/>
            <w:hideMark/>
          </w:tcPr>
          <w:p w14:paraId="176C6DBC"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nil"/>
              <w:right w:val="single" w:sz="8" w:space="0" w:color="auto"/>
            </w:tcBorders>
            <w:shd w:val="clear" w:color="000000" w:fill="FFFFFF"/>
            <w:noWrap/>
            <w:hideMark/>
          </w:tcPr>
          <w:p w14:paraId="35BA8FDA"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nil"/>
              <w:right w:val="single" w:sz="8" w:space="0" w:color="auto"/>
            </w:tcBorders>
            <w:shd w:val="clear" w:color="000000" w:fill="FFFFFF"/>
            <w:noWrap/>
            <w:hideMark/>
          </w:tcPr>
          <w:p w14:paraId="512D6DC5"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nil"/>
              <w:right w:val="single" w:sz="8" w:space="0" w:color="auto"/>
            </w:tcBorders>
            <w:shd w:val="clear" w:color="000000" w:fill="FFFFFF"/>
            <w:noWrap/>
            <w:hideMark/>
          </w:tcPr>
          <w:p w14:paraId="56D8F4A8"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nil"/>
              <w:right w:val="single" w:sz="8" w:space="0" w:color="auto"/>
            </w:tcBorders>
            <w:shd w:val="clear" w:color="000000" w:fill="FFFFFF"/>
            <w:noWrap/>
            <w:hideMark/>
          </w:tcPr>
          <w:p w14:paraId="5C2EC5EB"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nil"/>
              <w:right w:val="single" w:sz="8" w:space="0" w:color="auto"/>
            </w:tcBorders>
            <w:shd w:val="clear" w:color="000000" w:fill="FFFFFF"/>
            <w:noWrap/>
            <w:hideMark/>
          </w:tcPr>
          <w:p w14:paraId="096BB000"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nil"/>
              <w:right w:val="single" w:sz="8" w:space="0" w:color="auto"/>
            </w:tcBorders>
            <w:shd w:val="clear" w:color="000000" w:fill="FFFFFF"/>
            <w:noWrap/>
            <w:hideMark/>
          </w:tcPr>
          <w:p w14:paraId="034BAB7F"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nil"/>
              <w:right w:val="single" w:sz="8" w:space="0" w:color="auto"/>
            </w:tcBorders>
            <w:shd w:val="clear" w:color="000000" w:fill="FFFFFF"/>
            <w:noWrap/>
            <w:hideMark/>
          </w:tcPr>
          <w:p w14:paraId="08FEE328"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nil"/>
              <w:right w:val="single" w:sz="8" w:space="0" w:color="auto"/>
            </w:tcBorders>
            <w:shd w:val="clear" w:color="000000" w:fill="FFFFFF"/>
            <w:noWrap/>
            <w:hideMark/>
          </w:tcPr>
          <w:p w14:paraId="355D3BF8"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nil"/>
              <w:right w:val="single" w:sz="8" w:space="0" w:color="auto"/>
            </w:tcBorders>
            <w:shd w:val="clear" w:color="000000" w:fill="FFFFFF"/>
            <w:noWrap/>
            <w:hideMark/>
          </w:tcPr>
          <w:p w14:paraId="54D259AC" w14:textId="77777777" w:rsidR="002B6309" w:rsidRPr="002B6309" w:rsidRDefault="002B6309" w:rsidP="002B6309">
            <w:pPr>
              <w:jc w:val="right"/>
              <w:rPr>
                <w:sz w:val="12"/>
                <w:szCs w:val="12"/>
              </w:rPr>
            </w:pPr>
            <w:r w:rsidRPr="002B6309">
              <w:rPr>
                <w:sz w:val="12"/>
                <w:szCs w:val="12"/>
              </w:rPr>
              <w:t>0,00</w:t>
            </w:r>
          </w:p>
        </w:tc>
        <w:tc>
          <w:tcPr>
            <w:tcW w:w="666" w:type="dxa"/>
            <w:tcBorders>
              <w:top w:val="nil"/>
              <w:left w:val="nil"/>
              <w:bottom w:val="nil"/>
              <w:right w:val="single" w:sz="8" w:space="0" w:color="auto"/>
            </w:tcBorders>
            <w:shd w:val="clear" w:color="000000" w:fill="FFFFFF"/>
            <w:noWrap/>
            <w:hideMark/>
          </w:tcPr>
          <w:p w14:paraId="24C6FC1B" w14:textId="77777777" w:rsidR="002B6309" w:rsidRPr="002B6309" w:rsidRDefault="002B6309" w:rsidP="002B6309">
            <w:pPr>
              <w:jc w:val="right"/>
              <w:rPr>
                <w:sz w:val="12"/>
                <w:szCs w:val="12"/>
              </w:rPr>
            </w:pPr>
            <w:r w:rsidRPr="002B6309">
              <w:rPr>
                <w:sz w:val="12"/>
                <w:szCs w:val="12"/>
              </w:rPr>
              <w:t>0,00</w:t>
            </w:r>
          </w:p>
        </w:tc>
      </w:tr>
      <w:tr w:rsidR="002B6309" w:rsidRPr="002B6309" w14:paraId="74012E45" w14:textId="77777777" w:rsidTr="002B6309">
        <w:trPr>
          <w:trHeight w:val="450"/>
        </w:trPr>
        <w:tc>
          <w:tcPr>
            <w:tcW w:w="371" w:type="dxa"/>
            <w:tcBorders>
              <w:top w:val="nil"/>
              <w:left w:val="single" w:sz="8" w:space="0" w:color="auto"/>
              <w:bottom w:val="single" w:sz="4" w:space="0" w:color="auto"/>
              <w:right w:val="nil"/>
            </w:tcBorders>
            <w:shd w:val="clear" w:color="000000" w:fill="FFFFFF"/>
            <w:noWrap/>
            <w:hideMark/>
          </w:tcPr>
          <w:p w14:paraId="3CF97136" w14:textId="77777777" w:rsidR="002B6309" w:rsidRPr="002B6309" w:rsidRDefault="002B6309" w:rsidP="002B6309">
            <w:pPr>
              <w:jc w:val="center"/>
              <w:rPr>
                <w:sz w:val="12"/>
                <w:szCs w:val="12"/>
              </w:rPr>
            </w:pPr>
            <w:r w:rsidRPr="002B6309">
              <w:rPr>
                <w:sz w:val="12"/>
                <w:szCs w:val="12"/>
              </w:rPr>
              <w:t>4</w:t>
            </w:r>
          </w:p>
        </w:tc>
        <w:tc>
          <w:tcPr>
            <w:tcW w:w="2079" w:type="dxa"/>
            <w:tcBorders>
              <w:top w:val="nil"/>
              <w:left w:val="single" w:sz="8" w:space="0" w:color="auto"/>
              <w:bottom w:val="single" w:sz="4" w:space="0" w:color="auto"/>
              <w:right w:val="single" w:sz="8" w:space="0" w:color="auto"/>
            </w:tcBorders>
            <w:shd w:val="clear" w:color="000000" w:fill="FFFFFF"/>
            <w:hideMark/>
          </w:tcPr>
          <w:p w14:paraId="487903A1" w14:textId="77777777" w:rsidR="002B6309" w:rsidRPr="002B6309" w:rsidRDefault="002B6309" w:rsidP="002B6309">
            <w:pPr>
              <w:rPr>
                <w:sz w:val="12"/>
                <w:szCs w:val="12"/>
              </w:rPr>
            </w:pPr>
            <w:r w:rsidRPr="002B6309">
              <w:rPr>
                <w:sz w:val="12"/>
                <w:szCs w:val="12"/>
              </w:rPr>
              <w:t>Объем теплоносителя</w:t>
            </w:r>
          </w:p>
        </w:tc>
        <w:tc>
          <w:tcPr>
            <w:tcW w:w="562" w:type="dxa"/>
            <w:tcBorders>
              <w:top w:val="nil"/>
              <w:left w:val="nil"/>
              <w:bottom w:val="single" w:sz="4" w:space="0" w:color="auto"/>
              <w:right w:val="single" w:sz="8" w:space="0" w:color="auto"/>
            </w:tcBorders>
            <w:shd w:val="clear" w:color="000000" w:fill="FFFFFF"/>
            <w:noWrap/>
            <w:hideMark/>
          </w:tcPr>
          <w:p w14:paraId="658D02B7" w14:textId="77777777" w:rsidR="002B6309" w:rsidRPr="002B6309" w:rsidRDefault="002B6309" w:rsidP="002B6309">
            <w:pPr>
              <w:jc w:val="center"/>
              <w:rPr>
                <w:sz w:val="12"/>
                <w:szCs w:val="12"/>
              </w:rPr>
            </w:pPr>
            <w:r w:rsidRPr="002B6309">
              <w:rPr>
                <w:sz w:val="12"/>
                <w:szCs w:val="12"/>
              </w:rPr>
              <w:t>тыс. куб. м</w:t>
            </w:r>
          </w:p>
        </w:tc>
        <w:tc>
          <w:tcPr>
            <w:tcW w:w="957" w:type="dxa"/>
            <w:tcBorders>
              <w:top w:val="nil"/>
              <w:left w:val="nil"/>
              <w:bottom w:val="single" w:sz="4" w:space="0" w:color="auto"/>
              <w:right w:val="nil"/>
            </w:tcBorders>
            <w:shd w:val="clear" w:color="000000" w:fill="FFFFFF"/>
            <w:noWrap/>
            <w:hideMark/>
          </w:tcPr>
          <w:p w14:paraId="6DAE0E67" w14:textId="77777777" w:rsidR="002B6309" w:rsidRPr="002B6309" w:rsidRDefault="002B6309" w:rsidP="002B6309">
            <w:pPr>
              <w:jc w:val="right"/>
              <w:rPr>
                <w:sz w:val="12"/>
                <w:szCs w:val="12"/>
              </w:rPr>
            </w:pPr>
            <w:r w:rsidRPr="002B6309">
              <w:rPr>
                <w:sz w:val="12"/>
                <w:szCs w:val="12"/>
              </w:rPr>
              <w:t>157,58</w:t>
            </w:r>
          </w:p>
        </w:tc>
        <w:tc>
          <w:tcPr>
            <w:tcW w:w="893" w:type="dxa"/>
            <w:tcBorders>
              <w:top w:val="nil"/>
              <w:left w:val="single" w:sz="8" w:space="0" w:color="auto"/>
              <w:bottom w:val="single" w:sz="4" w:space="0" w:color="auto"/>
              <w:right w:val="nil"/>
            </w:tcBorders>
            <w:shd w:val="clear" w:color="000000" w:fill="FFFFFF"/>
            <w:noWrap/>
            <w:hideMark/>
          </w:tcPr>
          <w:p w14:paraId="496B8326" w14:textId="77777777" w:rsidR="002B6309" w:rsidRPr="002B6309" w:rsidRDefault="002B6309" w:rsidP="002B6309">
            <w:pPr>
              <w:jc w:val="right"/>
              <w:rPr>
                <w:sz w:val="12"/>
                <w:szCs w:val="12"/>
              </w:rPr>
            </w:pPr>
            <w:r w:rsidRPr="002B6309">
              <w:rPr>
                <w:sz w:val="12"/>
                <w:szCs w:val="12"/>
              </w:rPr>
              <w:t>157,58</w:t>
            </w:r>
          </w:p>
        </w:tc>
        <w:tc>
          <w:tcPr>
            <w:tcW w:w="666" w:type="dxa"/>
            <w:tcBorders>
              <w:top w:val="single" w:sz="8" w:space="0" w:color="auto"/>
              <w:left w:val="single" w:sz="8" w:space="0" w:color="auto"/>
              <w:bottom w:val="single" w:sz="4" w:space="0" w:color="auto"/>
              <w:right w:val="single" w:sz="8" w:space="0" w:color="auto"/>
            </w:tcBorders>
            <w:shd w:val="clear" w:color="000000" w:fill="FFFFFF"/>
            <w:noWrap/>
            <w:hideMark/>
          </w:tcPr>
          <w:p w14:paraId="3C931ADA" w14:textId="77777777" w:rsidR="002B6309" w:rsidRPr="002B6309" w:rsidRDefault="002B6309" w:rsidP="002B6309">
            <w:pPr>
              <w:jc w:val="right"/>
              <w:rPr>
                <w:sz w:val="12"/>
                <w:szCs w:val="12"/>
              </w:rPr>
            </w:pPr>
            <w:r w:rsidRPr="002B6309">
              <w:rPr>
                <w:sz w:val="12"/>
                <w:szCs w:val="12"/>
              </w:rPr>
              <w:t>157,58</w:t>
            </w:r>
          </w:p>
        </w:tc>
        <w:tc>
          <w:tcPr>
            <w:tcW w:w="666" w:type="dxa"/>
            <w:tcBorders>
              <w:top w:val="single" w:sz="8" w:space="0" w:color="auto"/>
              <w:left w:val="single" w:sz="8" w:space="0" w:color="auto"/>
              <w:bottom w:val="single" w:sz="4" w:space="0" w:color="auto"/>
              <w:right w:val="single" w:sz="8" w:space="0" w:color="auto"/>
            </w:tcBorders>
            <w:shd w:val="clear" w:color="000000" w:fill="FFFFFF"/>
            <w:noWrap/>
            <w:hideMark/>
          </w:tcPr>
          <w:p w14:paraId="7279F30F" w14:textId="77777777" w:rsidR="002B6309" w:rsidRPr="002B6309" w:rsidRDefault="002B6309" w:rsidP="002B6309">
            <w:pPr>
              <w:jc w:val="right"/>
              <w:rPr>
                <w:sz w:val="12"/>
                <w:szCs w:val="12"/>
              </w:rPr>
            </w:pPr>
            <w:r w:rsidRPr="002B6309">
              <w:rPr>
                <w:sz w:val="12"/>
                <w:szCs w:val="12"/>
              </w:rPr>
              <w:t>157,58</w:t>
            </w:r>
          </w:p>
        </w:tc>
        <w:tc>
          <w:tcPr>
            <w:tcW w:w="666" w:type="dxa"/>
            <w:tcBorders>
              <w:top w:val="single" w:sz="8" w:space="0" w:color="auto"/>
              <w:left w:val="nil"/>
              <w:bottom w:val="single" w:sz="4" w:space="0" w:color="auto"/>
              <w:right w:val="single" w:sz="8" w:space="0" w:color="auto"/>
            </w:tcBorders>
            <w:shd w:val="clear" w:color="000000" w:fill="FFFFFF"/>
            <w:noWrap/>
            <w:hideMark/>
          </w:tcPr>
          <w:p w14:paraId="4B6E8CCC" w14:textId="77777777" w:rsidR="002B6309" w:rsidRPr="002B6309" w:rsidRDefault="002B6309" w:rsidP="002B6309">
            <w:pPr>
              <w:jc w:val="right"/>
              <w:rPr>
                <w:sz w:val="12"/>
                <w:szCs w:val="12"/>
              </w:rPr>
            </w:pPr>
            <w:r w:rsidRPr="002B6309">
              <w:rPr>
                <w:sz w:val="12"/>
                <w:szCs w:val="12"/>
              </w:rPr>
              <w:t>157,58</w:t>
            </w:r>
          </w:p>
        </w:tc>
        <w:tc>
          <w:tcPr>
            <w:tcW w:w="666" w:type="dxa"/>
            <w:tcBorders>
              <w:top w:val="single" w:sz="8" w:space="0" w:color="auto"/>
              <w:left w:val="nil"/>
              <w:bottom w:val="single" w:sz="4" w:space="0" w:color="auto"/>
              <w:right w:val="single" w:sz="8" w:space="0" w:color="auto"/>
            </w:tcBorders>
            <w:shd w:val="clear" w:color="000000" w:fill="FFFFFF"/>
            <w:noWrap/>
            <w:hideMark/>
          </w:tcPr>
          <w:p w14:paraId="6B1C3BCF" w14:textId="77777777" w:rsidR="002B6309" w:rsidRPr="002B6309" w:rsidRDefault="002B6309" w:rsidP="002B6309">
            <w:pPr>
              <w:jc w:val="right"/>
              <w:rPr>
                <w:sz w:val="12"/>
                <w:szCs w:val="12"/>
              </w:rPr>
            </w:pPr>
            <w:r w:rsidRPr="002B6309">
              <w:rPr>
                <w:sz w:val="12"/>
                <w:szCs w:val="12"/>
              </w:rPr>
              <w:t>157,58</w:t>
            </w:r>
          </w:p>
        </w:tc>
        <w:tc>
          <w:tcPr>
            <w:tcW w:w="666" w:type="dxa"/>
            <w:tcBorders>
              <w:top w:val="single" w:sz="8" w:space="0" w:color="auto"/>
              <w:left w:val="nil"/>
              <w:bottom w:val="single" w:sz="4" w:space="0" w:color="auto"/>
              <w:right w:val="single" w:sz="8" w:space="0" w:color="auto"/>
            </w:tcBorders>
            <w:shd w:val="clear" w:color="000000" w:fill="FFFFFF"/>
            <w:noWrap/>
            <w:hideMark/>
          </w:tcPr>
          <w:p w14:paraId="352F5BE7" w14:textId="77777777" w:rsidR="002B6309" w:rsidRPr="002B6309" w:rsidRDefault="002B6309" w:rsidP="002B6309">
            <w:pPr>
              <w:jc w:val="right"/>
              <w:rPr>
                <w:sz w:val="12"/>
                <w:szCs w:val="12"/>
              </w:rPr>
            </w:pPr>
            <w:r w:rsidRPr="002B6309">
              <w:rPr>
                <w:sz w:val="12"/>
                <w:szCs w:val="12"/>
              </w:rPr>
              <w:t>157,58</w:t>
            </w:r>
          </w:p>
        </w:tc>
        <w:tc>
          <w:tcPr>
            <w:tcW w:w="666" w:type="dxa"/>
            <w:tcBorders>
              <w:top w:val="single" w:sz="8" w:space="0" w:color="auto"/>
              <w:left w:val="nil"/>
              <w:bottom w:val="single" w:sz="4" w:space="0" w:color="auto"/>
              <w:right w:val="single" w:sz="8" w:space="0" w:color="auto"/>
            </w:tcBorders>
            <w:shd w:val="clear" w:color="000000" w:fill="FFFFFF"/>
            <w:noWrap/>
            <w:hideMark/>
          </w:tcPr>
          <w:p w14:paraId="74E56F60" w14:textId="77777777" w:rsidR="002B6309" w:rsidRPr="002B6309" w:rsidRDefault="002B6309" w:rsidP="002B6309">
            <w:pPr>
              <w:jc w:val="right"/>
              <w:rPr>
                <w:sz w:val="12"/>
                <w:szCs w:val="12"/>
              </w:rPr>
            </w:pPr>
            <w:r w:rsidRPr="002B6309">
              <w:rPr>
                <w:sz w:val="12"/>
                <w:szCs w:val="12"/>
              </w:rPr>
              <w:t>157,58</w:t>
            </w:r>
          </w:p>
        </w:tc>
        <w:tc>
          <w:tcPr>
            <w:tcW w:w="666" w:type="dxa"/>
            <w:tcBorders>
              <w:top w:val="single" w:sz="8" w:space="0" w:color="auto"/>
              <w:left w:val="nil"/>
              <w:bottom w:val="single" w:sz="4" w:space="0" w:color="auto"/>
              <w:right w:val="single" w:sz="8" w:space="0" w:color="auto"/>
            </w:tcBorders>
            <w:shd w:val="clear" w:color="000000" w:fill="FFFFFF"/>
            <w:noWrap/>
            <w:hideMark/>
          </w:tcPr>
          <w:p w14:paraId="20EEBA80" w14:textId="77777777" w:rsidR="002B6309" w:rsidRPr="002B6309" w:rsidRDefault="002B6309" w:rsidP="002B6309">
            <w:pPr>
              <w:jc w:val="right"/>
              <w:rPr>
                <w:sz w:val="12"/>
                <w:szCs w:val="12"/>
              </w:rPr>
            </w:pPr>
            <w:r w:rsidRPr="002B6309">
              <w:rPr>
                <w:sz w:val="12"/>
                <w:szCs w:val="12"/>
              </w:rPr>
              <w:t>157,58</w:t>
            </w:r>
          </w:p>
        </w:tc>
        <w:tc>
          <w:tcPr>
            <w:tcW w:w="666" w:type="dxa"/>
            <w:tcBorders>
              <w:top w:val="single" w:sz="8" w:space="0" w:color="auto"/>
              <w:left w:val="nil"/>
              <w:bottom w:val="single" w:sz="4" w:space="0" w:color="auto"/>
              <w:right w:val="single" w:sz="8" w:space="0" w:color="auto"/>
            </w:tcBorders>
            <w:shd w:val="clear" w:color="000000" w:fill="FFFFFF"/>
            <w:noWrap/>
            <w:hideMark/>
          </w:tcPr>
          <w:p w14:paraId="01758776" w14:textId="77777777" w:rsidR="002B6309" w:rsidRPr="002B6309" w:rsidRDefault="002B6309" w:rsidP="002B6309">
            <w:pPr>
              <w:jc w:val="right"/>
              <w:rPr>
                <w:sz w:val="12"/>
                <w:szCs w:val="12"/>
              </w:rPr>
            </w:pPr>
            <w:r w:rsidRPr="002B6309">
              <w:rPr>
                <w:sz w:val="12"/>
                <w:szCs w:val="12"/>
              </w:rPr>
              <w:t>157,58</w:t>
            </w:r>
          </w:p>
        </w:tc>
        <w:tc>
          <w:tcPr>
            <w:tcW w:w="666" w:type="dxa"/>
            <w:tcBorders>
              <w:top w:val="single" w:sz="8" w:space="0" w:color="auto"/>
              <w:left w:val="nil"/>
              <w:bottom w:val="single" w:sz="4" w:space="0" w:color="auto"/>
              <w:right w:val="single" w:sz="8" w:space="0" w:color="auto"/>
            </w:tcBorders>
            <w:shd w:val="clear" w:color="000000" w:fill="FFFFFF"/>
            <w:noWrap/>
            <w:hideMark/>
          </w:tcPr>
          <w:p w14:paraId="14DA6DDF" w14:textId="77777777" w:rsidR="002B6309" w:rsidRPr="002B6309" w:rsidRDefault="002B6309" w:rsidP="002B6309">
            <w:pPr>
              <w:jc w:val="right"/>
              <w:rPr>
                <w:sz w:val="12"/>
                <w:szCs w:val="12"/>
              </w:rPr>
            </w:pPr>
            <w:r w:rsidRPr="002B6309">
              <w:rPr>
                <w:sz w:val="12"/>
                <w:szCs w:val="12"/>
              </w:rPr>
              <w:t>157,58</w:t>
            </w:r>
          </w:p>
        </w:tc>
        <w:tc>
          <w:tcPr>
            <w:tcW w:w="666" w:type="dxa"/>
            <w:tcBorders>
              <w:top w:val="single" w:sz="8" w:space="0" w:color="auto"/>
              <w:left w:val="nil"/>
              <w:bottom w:val="single" w:sz="4" w:space="0" w:color="auto"/>
              <w:right w:val="single" w:sz="8" w:space="0" w:color="auto"/>
            </w:tcBorders>
            <w:shd w:val="clear" w:color="000000" w:fill="FFFFFF"/>
            <w:noWrap/>
            <w:hideMark/>
          </w:tcPr>
          <w:p w14:paraId="1AB5B9BD" w14:textId="77777777" w:rsidR="002B6309" w:rsidRPr="002B6309" w:rsidRDefault="002B6309" w:rsidP="002B6309">
            <w:pPr>
              <w:jc w:val="right"/>
              <w:rPr>
                <w:sz w:val="12"/>
                <w:szCs w:val="12"/>
              </w:rPr>
            </w:pPr>
            <w:r w:rsidRPr="002B6309">
              <w:rPr>
                <w:sz w:val="12"/>
                <w:szCs w:val="12"/>
              </w:rPr>
              <w:t>157,58</w:t>
            </w:r>
          </w:p>
        </w:tc>
        <w:tc>
          <w:tcPr>
            <w:tcW w:w="666" w:type="dxa"/>
            <w:tcBorders>
              <w:top w:val="single" w:sz="8" w:space="0" w:color="auto"/>
              <w:left w:val="nil"/>
              <w:bottom w:val="single" w:sz="4" w:space="0" w:color="auto"/>
              <w:right w:val="single" w:sz="8" w:space="0" w:color="auto"/>
            </w:tcBorders>
            <w:shd w:val="clear" w:color="000000" w:fill="FFFFFF"/>
            <w:noWrap/>
            <w:hideMark/>
          </w:tcPr>
          <w:p w14:paraId="48A34FB4" w14:textId="77777777" w:rsidR="002B6309" w:rsidRPr="002B6309" w:rsidRDefault="002B6309" w:rsidP="002B6309">
            <w:pPr>
              <w:jc w:val="right"/>
              <w:rPr>
                <w:sz w:val="12"/>
                <w:szCs w:val="12"/>
              </w:rPr>
            </w:pPr>
            <w:r w:rsidRPr="002B6309">
              <w:rPr>
                <w:sz w:val="12"/>
                <w:szCs w:val="12"/>
              </w:rPr>
              <w:t>157,58</w:t>
            </w:r>
          </w:p>
        </w:tc>
        <w:tc>
          <w:tcPr>
            <w:tcW w:w="666" w:type="dxa"/>
            <w:tcBorders>
              <w:top w:val="single" w:sz="8" w:space="0" w:color="auto"/>
              <w:left w:val="nil"/>
              <w:bottom w:val="single" w:sz="4" w:space="0" w:color="auto"/>
              <w:right w:val="single" w:sz="8" w:space="0" w:color="auto"/>
            </w:tcBorders>
            <w:shd w:val="clear" w:color="000000" w:fill="FFFFFF"/>
            <w:noWrap/>
            <w:hideMark/>
          </w:tcPr>
          <w:p w14:paraId="3C358BE3" w14:textId="77777777" w:rsidR="002B6309" w:rsidRPr="002B6309" w:rsidRDefault="002B6309" w:rsidP="002B6309">
            <w:pPr>
              <w:jc w:val="right"/>
              <w:rPr>
                <w:sz w:val="12"/>
                <w:szCs w:val="12"/>
              </w:rPr>
            </w:pPr>
            <w:r w:rsidRPr="002B6309">
              <w:rPr>
                <w:sz w:val="12"/>
                <w:szCs w:val="12"/>
              </w:rPr>
              <w:t>157,58</w:t>
            </w:r>
          </w:p>
        </w:tc>
        <w:tc>
          <w:tcPr>
            <w:tcW w:w="666" w:type="dxa"/>
            <w:tcBorders>
              <w:top w:val="single" w:sz="8" w:space="0" w:color="auto"/>
              <w:left w:val="nil"/>
              <w:bottom w:val="single" w:sz="4" w:space="0" w:color="auto"/>
              <w:right w:val="single" w:sz="8" w:space="0" w:color="auto"/>
            </w:tcBorders>
            <w:shd w:val="clear" w:color="000000" w:fill="FFFFFF"/>
            <w:noWrap/>
            <w:hideMark/>
          </w:tcPr>
          <w:p w14:paraId="6D445D60" w14:textId="77777777" w:rsidR="002B6309" w:rsidRPr="002B6309" w:rsidRDefault="002B6309" w:rsidP="002B6309">
            <w:pPr>
              <w:jc w:val="right"/>
              <w:rPr>
                <w:sz w:val="12"/>
                <w:szCs w:val="12"/>
              </w:rPr>
            </w:pPr>
            <w:r w:rsidRPr="002B6309">
              <w:rPr>
                <w:sz w:val="12"/>
                <w:szCs w:val="12"/>
              </w:rPr>
              <w:t>157,58</w:t>
            </w:r>
          </w:p>
        </w:tc>
        <w:tc>
          <w:tcPr>
            <w:tcW w:w="666" w:type="dxa"/>
            <w:tcBorders>
              <w:top w:val="single" w:sz="8" w:space="0" w:color="auto"/>
              <w:left w:val="nil"/>
              <w:bottom w:val="single" w:sz="4" w:space="0" w:color="auto"/>
              <w:right w:val="single" w:sz="8" w:space="0" w:color="auto"/>
            </w:tcBorders>
            <w:shd w:val="clear" w:color="000000" w:fill="FFFFFF"/>
            <w:noWrap/>
            <w:hideMark/>
          </w:tcPr>
          <w:p w14:paraId="72BF2AE0" w14:textId="77777777" w:rsidR="002B6309" w:rsidRPr="002B6309" w:rsidRDefault="002B6309" w:rsidP="002B6309">
            <w:pPr>
              <w:jc w:val="right"/>
              <w:rPr>
                <w:sz w:val="12"/>
                <w:szCs w:val="12"/>
              </w:rPr>
            </w:pPr>
            <w:r w:rsidRPr="002B6309">
              <w:rPr>
                <w:sz w:val="12"/>
                <w:szCs w:val="12"/>
              </w:rPr>
              <w:t>157,58</w:t>
            </w:r>
          </w:p>
        </w:tc>
        <w:tc>
          <w:tcPr>
            <w:tcW w:w="666" w:type="dxa"/>
            <w:tcBorders>
              <w:top w:val="single" w:sz="8" w:space="0" w:color="auto"/>
              <w:left w:val="nil"/>
              <w:bottom w:val="single" w:sz="4" w:space="0" w:color="auto"/>
              <w:right w:val="single" w:sz="8" w:space="0" w:color="auto"/>
            </w:tcBorders>
            <w:shd w:val="clear" w:color="000000" w:fill="FFFFFF"/>
            <w:noWrap/>
            <w:hideMark/>
          </w:tcPr>
          <w:p w14:paraId="2ADCCF15" w14:textId="77777777" w:rsidR="002B6309" w:rsidRPr="002B6309" w:rsidRDefault="002B6309" w:rsidP="002B6309">
            <w:pPr>
              <w:jc w:val="right"/>
              <w:rPr>
                <w:sz w:val="12"/>
                <w:szCs w:val="12"/>
              </w:rPr>
            </w:pPr>
            <w:r w:rsidRPr="002B6309">
              <w:rPr>
                <w:sz w:val="12"/>
                <w:szCs w:val="12"/>
              </w:rPr>
              <w:t>157,58</w:t>
            </w:r>
          </w:p>
        </w:tc>
      </w:tr>
      <w:tr w:rsidR="002B6309" w:rsidRPr="002B6309" w14:paraId="11597469" w14:textId="77777777" w:rsidTr="002B6309">
        <w:trPr>
          <w:trHeight w:val="360"/>
        </w:trPr>
        <w:tc>
          <w:tcPr>
            <w:tcW w:w="371" w:type="dxa"/>
            <w:tcBorders>
              <w:top w:val="nil"/>
              <w:left w:val="single" w:sz="8" w:space="0" w:color="auto"/>
              <w:bottom w:val="single" w:sz="4" w:space="0" w:color="auto"/>
              <w:right w:val="nil"/>
            </w:tcBorders>
            <w:shd w:val="clear" w:color="000000" w:fill="FFFFFF"/>
            <w:noWrap/>
            <w:hideMark/>
          </w:tcPr>
          <w:p w14:paraId="6C58FE81" w14:textId="77777777" w:rsidR="002B6309" w:rsidRPr="002B6309" w:rsidRDefault="002B6309" w:rsidP="002B6309">
            <w:pPr>
              <w:jc w:val="center"/>
              <w:rPr>
                <w:sz w:val="12"/>
                <w:szCs w:val="12"/>
              </w:rPr>
            </w:pPr>
            <w:r w:rsidRPr="002B6309">
              <w:rPr>
                <w:sz w:val="12"/>
                <w:szCs w:val="12"/>
              </w:rPr>
              <w:t> </w:t>
            </w:r>
          </w:p>
        </w:tc>
        <w:tc>
          <w:tcPr>
            <w:tcW w:w="2079" w:type="dxa"/>
            <w:tcBorders>
              <w:top w:val="nil"/>
              <w:left w:val="single" w:sz="8" w:space="0" w:color="auto"/>
              <w:bottom w:val="single" w:sz="4" w:space="0" w:color="auto"/>
              <w:right w:val="single" w:sz="8" w:space="0" w:color="auto"/>
            </w:tcBorders>
            <w:shd w:val="clear" w:color="000000" w:fill="FFFFFF"/>
            <w:hideMark/>
          </w:tcPr>
          <w:p w14:paraId="2D289B5E" w14:textId="77777777" w:rsidR="002B6309" w:rsidRPr="002B6309" w:rsidRDefault="002B6309" w:rsidP="002B6309">
            <w:pPr>
              <w:rPr>
                <w:sz w:val="12"/>
                <w:szCs w:val="12"/>
              </w:rPr>
            </w:pPr>
            <w:r w:rsidRPr="002B6309">
              <w:rPr>
                <w:sz w:val="12"/>
                <w:szCs w:val="12"/>
              </w:rPr>
              <w:t>1 полугодие</w:t>
            </w:r>
          </w:p>
        </w:tc>
        <w:tc>
          <w:tcPr>
            <w:tcW w:w="562" w:type="dxa"/>
            <w:tcBorders>
              <w:top w:val="nil"/>
              <w:left w:val="nil"/>
              <w:bottom w:val="single" w:sz="4" w:space="0" w:color="auto"/>
              <w:right w:val="single" w:sz="8" w:space="0" w:color="auto"/>
            </w:tcBorders>
            <w:shd w:val="clear" w:color="000000" w:fill="FFFFFF"/>
            <w:noWrap/>
            <w:hideMark/>
          </w:tcPr>
          <w:p w14:paraId="09DD2C69" w14:textId="77777777" w:rsidR="002B6309" w:rsidRPr="002B6309" w:rsidRDefault="002B6309" w:rsidP="002B6309">
            <w:pPr>
              <w:jc w:val="center"/>
              <w:rPr>
                <w:sz w:val="12"/>
                <w:szCs w:val="12"/>
              </w:rPr>
            </w:pPr>
            <w:r w:rsidRPr="002B6309">
              <w:rPr>
                <w:sz w:val="12"/>
                <w:szCs w:val="12"/>
              </w:rPr>
              <w:t> </w:t>
            </w:r>
          </w:p>
        </w:tc>
        <w:tc>
          <w:tcPr>
            <w:tcW w:w="957" w:type="dxa"/>
            <w:tcBorders>
              <w:top w:val="nil"/>
              <w:left w:val="nil"/>
              <w:bottom w:val="single" w:sz="4" w:space="0" w:color="auto"/>
              <w:right w:val="nil"/>
            </w:tcBorders>
            <w:shd w:val="clear" w:color="000000" w:fill="FFFFFF"/>
            <w:noWrap/>
            <w:hideMark/>
          </w:tcPr>
          <w:p w14:paraId="04FD61A9" w14:textId="77777777" w:rsidR="002B6309" w:rsidRPr="002B6309" w:rsidRDefault="002B6309" w:rsidP="002B6309">
            <w:pPr>
              <w:jc w:val="right"/>
              <w:rPr>
                <w:sz w:val="12"/>
                <w:szCs w:val="12"/>
              </w:rPr>
            </w:pPr>
            <w:r w:rsidRPr="002B6309">
              <w:rPr>
                <w:sz w:val="12"/>
                <w:szCs w:val="12"/>
              </w:rPr>
              <w:t>77,85</w:t>
            </w:r>
          </w:p>
        </w:tc>
        <w:tc>
          <w:tcPr>
            <w:tcW w:w="893" w:type="dxa"/>
            <w:tcBorders>
              <w:top w:val="nil"/>
              <w:left w:val="single" w:sz="8" w:space="0" w:color="auto"/>
              <w:bottom w:val="single" w:sz="4" w:space="0" w:color="auto"/>
              <w:right w:val="single" w:sz="8" w:space="0" w:color="auto"/>
            </w:tcBorders>
            <w:shd w:val="clear" w:color="000000" w:fill="FFFFFF"/>
            <w:noWrap/>
            <w:hideMark/>
          </w:tcPr>
          <w:p w14:paraId="079835A3" w14:textId="77777777" w:rsidR="002B6309" w:rsidRPr="002B6309" w:rsidRDefault="002B6309" w:rsidP="002B6309">
            <w:pPr>
              <w:jc w:val="right"/>
              <w:rPr>
                <w:sz w:val="12"/>
                <w:szCs w:val="12"/>
              </w:rPr>
            </w:pPr>
            <w:r w:rsidRPr="002B6309">
              <w:rPr>
                <w:sz w:val="12"/>
                <w:szCs w:val="12"/>
              </w:rPr>
              <w:t>74,69</w:t>
            </w:r>
          </w:p>
        </w:tc>
        <w:tc>
          <w:tcPr>
            <w:tcW w:w="666" w:type="dxa"/>
            <w:tcBorders>
              <w:top w:val="nil"/>
              <w:left w:val="nil"/>
              <w:bottom w:val="single" w:sz="4" w:space="0" w:color="auto"/>
              <w:right w:val="single" w:sz="8" w:space="0" w:color="auto"/>
            </w:tcBorders>
            <w:shd w:val="clear" w:color="000000" w:fill="FFFFFF"/>
            <w:noWrap/>
            <w:hideMark/>
          </w:tcPr>
          <w:p w14:paraId="754E6C41" w14:textId="77777777" w:rsidR="002B6309" w:rsidRPr="002B6309" w:rsidRDefault="002B6309" w:rsidP="002B6309">
            <w:pPr>
              <w:jc w:val="right"/>
              <w:rPr>
                <w:sz w:val="12"/>
                <w:szCs w:val="12"/>
              </w:rPr>
            </w:pPr>
            <w:r w:rsidRPr="002B6309">
              <w:rPr>
                <w:sz w:val="12"/>
                <w:szCs w:val="12"/>
              </w:rPr>
              <w:t>74,69</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5C9BE2BC" w14:textId="77777777" w:rsidR="002B6309" w:rsidRPr="002B6309" w:rsidRDefault="002B6309" w:rsidP="002B6309">
            <w:pPr>
              <w:jc w:val="right"/>
              <w:rPr>
                <w:sz w:val="12"/>
                <w:szCs w:val="12"/>
              </w:rPr>
            </w:pPr>
            <w:r w:rsidRPr="002B6309">
              <w:rPr>
                <w:sz w:val="12"/>
                <w:szCs w:val="12"/>
              </w:rPr>
              <w:t>74,69</w:t>
            </w:r>
          </w:p>
        </w:tc>
        <w:tc>
          <w:tcPr>
            <w:tcW w:w="666" w:type="dxa"/>
            <w:tcBorders>
              <w:top w:val="nil"/>
              <w:left w:val="nil"/>
              <w:bottom w:val="single" w:sz="4" w:space="0" w:color="auto"/>
              <w:right w:val="single" w:sz="8" w:space="0" w:color="auto"/>
            </w:tcBorders>
            <w:shd w:val="clear" w:color="000000" w:fill="FFFFFF"/>
            <w:noWrap/>
            <w:hideMark/>
          </w:tcPr>
          <w:p w14:paraId="63564081" w14:textId="77777777" w:rsidR="002B6309" w:rsidRPr="002B6309" w:rsidRDefault="002B6309" w:rsidP="002B6309">
            <w:pPr>
              <w:jc w:val="right"/>
              <w:rPr>
                <w:sz w:val="12"/>
                <w:szCs w:val="12"/>
              </w:rPr>
            </w:pPr>
            <w:r w:rsidRPr="002B6309">
              <w:rPr>
                <w:sz w:val="12"/>
                <w:szCs w:val="12"/>
              </w:rPr>
              <w:t>74,69</w:t>
            </w:r>
          </w:p>
        </w:tc>
        <w:tc>
          <w:tcPr>
            <w:tcW w:w="666" w:type="dxa"/>
            <w:tcBorders>
              <w:top w:val="nil"/>
              <w:left w:val="nil"/>
              <w:bottom w:val="single" w:sz="4" w:space="0" w:color="auto"/>
              <w:right w:val="single" w:sz="8" w:space="0" w:color="auto"/>
            </w:tcBorders>
            <w:shd w:val="clear" w:color="000000" w:fill="FFFFFF"/>
            <w:noWrap/>
            <w:hideMark/>
          </w:tcPr>
          <w:p w14:paraId="7EF57884" w14:textId="77777777" w:rsidR="002B6309" w:rsidRPr="002B6309" w:rsidRDefault="002B6309" w:rsidP="002B6309">
            <w:pPr>
              <w:jc w:val="right"/>
              <w:rPr>
                <w:sz w:val="12"/>
                <w:szCs w:val="12"/>
              </w:rPr>
            </w:pPr>
            <w:r w:rsidRPr="002B6309">
              <w:rPr>
                <w:sz w:val="12"/>
                <w:szCs w:val="12"/>
              </w:rPr>
              <w:t>74,69</w:t>
            </w:r>
          </w:p>
        </w:tc>
        <w:tc>
          <w:tcPr>
            <w:tcW w:w="666" w:type="dxa"/>
            <w:tcBorders>
              <w:top w:val="nil"/>
              <w:left w:val="nil"/>
              <w:bottom w:val="single" w:sz="4" w:space="0" w:color="auto"/>
              <w:right w:val="single" w:sz="8" w:space="0" w:color="auto"/>
            </w:tcBorders>
            <w:shd w:val="clear" w:color="000000" w:fill="FFFFFF"/>
            <w:noWrap/>
            <w:hideMark/>
          </w:tcPr>
          <w:p w14:paraId="2A1D501F" w14:textId="77777777" w:rsidR="002B6309" w:rsidRPr="002B6309" w:rsidRDefault="002B6309" w:rsidP="002B6309">
            <w:pPr>
              <w:jc w:val="right"/>
              <w:rPr>
                <w:sz w:val="12"/>
                <w:szCs w:val="12"/>
              </w:rPr>
            </w:pPr>
            <w:r w:rsidRPr="002B6309">
              <w:rPr>
                <w:sz w:val="12"/>
                <w:szCs w:val="12"/>
              </w:rPr>
              <w:t>74,69</w:t>
            </w:r>
          </w:p>
        </w:tc>
        <w:tc>
          <w:tcPr>
            <w:tcW w:w="666" w:type="dxa"/>
            <w:tcBorders>
              <w:top w:val="nil"/>
              <w:left w:val="nil"/>
              <w:bottom w:val="single" w:sz="4" w:space="0" w:color="auto"/>
              <w:right w:val="single" w:sz="8" w:space="0" w:color="auto"/>
            </w:tcBorders>
            <w:shd w:val="clear" w:color="000000" w:fill="FFFFFF"/>
            <w:noWrap/>
            <w:hideMark/>
          </w:tcPr>
          <w:p w14:paraId="41978BF4" w14:textId="77777777" w:rsidR="002B6309" w:rsidRPr="002B6309" w:rsidRDefault="002B6309" w:rsidP="002B6309">
            <w:pPr>
              <w:jc w:val="right"/>
              <w:rPr>
                <w:sz w:val="12"/>
                <w:szCs w:val="12"/>
              </w:rPr>
            </w:pPr>
            <w:r w:rsidRPr="002B6309">
              <w:rPr>
                <w:sz w:val="12"/>
                <w:szCs w:val="12"/>
              </w:rPr>
              <w:t>74,69</w:t>
            </w:r>
          </w:p>
        </w:tc>
        <w:tc>
          <w:tcPr>
            <w:tcW w:w="666" w:type="dxa"/>
            <w:tcBorders>
              <w:top w:val="nil"/>
              <w:left w:val="nil"/>
              <w:bottom w:val="single" w:sz="4" w:space="0" w:color="auto"/>
              <w:right w:val="single" w:sz="8" w:space="0" w:color="auto"/>
            </w:tcBorders>
            <w:shd w:val="clear" w:color="000000" w:fill="FFFFFF"/>
            <w:noWrap/>
            <w:hideMark/>
          </w:tcPr>
          <w:p w14:paraId="6DE0EF8C" w14:textId="77777777" w:rsidR="002B6309" w:rsidRPr="002B6309" w:rsidRDefault="002B6309" w:rsidP="002B6309">
            <w:pPr>
              <w:jc w:val="right"/>
              <w:rPr>
                <w:sz w:val="12"/>
                <w:szCs w:val="12"/>
              </w:rPr>
            </w:pPr>
            <w:r w:rsidRPr="002B6309">
              <w:rPr>
                <w:sz w:val="12"/>
                <w:szCs w:val="12"/>
              </w:rPr>
              <w:t>74,69</w:t>
            </w:r>
          </w:p>
        </w:tc>
        <w:tc>
          <w:tcPr>
            <w:tcW w:w="666" w:type="dxa"/>
            <w:tcBorders>
              <w:top w:val="nil"/>
              <w:left w:val="nil"/>
              <w:bottom w:val="single" w:sz="4" w:space="0" w:color="auto"/>
              <w:right w:val="single" w:sz="8" w:space="0" w:color="auto"/>
            </w:tcBorders>
            <w:shd w:val="clear" w:color="000000" w:fill="FFFFFF"/>
            <w:noWrap/>
            <w:hideMark/>
          </w:tcPr>
          <w:p w14:paraId="6952BAE1" w14:textId="77777777" w:rsidR="002B6309" w:rsidRPr="002B6309" w:rsidRDefault="002B6309" w:rsidP="002B6309">
            <w:pPr>
              <w:jc w:val="right"/>
              <w:rPr>
                <w:sz w:val="12"/>
                <w:szCs w:val="12"/>
              </w:rPr>
            </w:pPr>
            <w:r w:rsidRPr="002B6309">
              <w:rPr>
                <w:sz w:val="12"/>
                <w:szCs w:val="12"/>
              </w:rPr>
              <w:t>74,69</w:t>
            </w:r>
          </w:p>
        </w:tc>
        <w:tc>
          <w:tcPr>
            <w:tcW w:w="666" w:type="dxa"/>
            <w:tcBorders>
              <w:top w:val="nil"/>
              <w:left w:val="nil"/>
              <w:bottom w:val="single" w:sz="4" w:space="0" w:color="auto"/>
              <w:right w:val="single" w:sz="8" w:space="0" w:color="auto"/>
            </w:tcBorders>
            <w:shd w:val="clear" w:color="000000" w:fill="FFFFFF"/>
            <w:noWrap/>
            <w:hideMark/>
          </w:tcPr>
          <w:p w14:paraId="25D82EAB" w14:textId="77777777" w:rsidR="002B6309" w:rsidRPr="002B6309" w:rsidRDefault="002B6309" w:rsidP="002B6309">
            <w:pPr>
              <w:jc w:val="right"/>
              <w:rPr>
                <w:sz w:val="12"/>
                <w:szCs w:val="12"/>
              </w:rPr>
            </w:pPr>
            <w:r w:rsidRPr="002B6309">
              <w:rPr>
                <w:sz w:val="12"/>
                <w:szCs w:val="12"/>
              </w:rPr>
              <w:t>74,69</w:t>
            </w:r>
          </w:p>
        </w:tc>
        <w:tc>
          <w:tcPr>
            <w:tcW w:w="666" w:type="dxa"/>
            <w:tcBorders>
              <w:top w:val="nil"/>
              <w:left w:val="nil"/>
              <w:bottom w:val="single" w:sz="4" w:space="0" w:color="auto"/>
              <w:right w:val="single" w:sz="8" w:space="0" w:color="auto"/>
            </w:tcBorders>
            <w:shd w:val="clear" w:color="000000" w:fill="FFFFFF"/>
            <w:noWrap/>
            <w:hideMark/>
          </w:tcPr>
          <w:p w14:paraId="7183234B" w14:textId="77777777" w:rsidR="002B6309" w:rsidRPr="002B6309" w:rsidRDefault="002B6309" w:rsidP="002B6309">
            <w:pPr>
              <w:jc w:val="right"/>
              <w:rPr>
                <w:sz w:val="12"/>
                <w:szCs w:val="12"/>
              </w:rPr>
            </w:pPr>
            <w:r w:rsidRPr="002B6309">
              <w:rPr>
                <w:sz w:val="12"/>
                <w:szCs w:val="12"/>
              </w:rPr>
              <w:t>74,69</w:t>
            </w:r>
          </w:p>
        </w:tc>
        <w:tc>
          <w:tcPr>
            <w:tcW w:w="666" w:type="dxa"/>
            <w:tcBorders>
              <w:top w:val="nil"/>
              <w:left w:val="nil"/>
              <w:bottom w:val="single" w:sz="4" w:space="0" w:color="auto"/>
              <w:right w:val="single" w:sz="8" w:space="0" w:color="auto"/>
            </w:tcBorders>
            <w:shd w:val="clear" w:color="000000" w:fill="FFFFFF"/>
            <w:noWrap/>
            <w:hideMark/>
          </w:tcPr>
          <w:p w14:paraId="4EEDF7E5" w14:textId="77777777" w:rsidR="002B6309" w:rsidRPr="002B6309" w:rsidRDefault="002B6309" w:rsidP="002B6309">
            <w:pPr>
              <w:jc w:val="right"/>
              <w:rPr>
                <w:sz w:val="12"/>
                <w:szCs w:val="12"/>
              </w:rPr>
            </w:pPr>
            <w:r w:rsidRPr="002B6309">
              <w:rPr>
                <w:sz w:val="12"/>
                <w:szCs w:val="12"/>
              </w:rPr>
              <w:t>74,69</w:t>
            </w:r>
          </w:p>
        </w:tc>
        <w:tc>
          <w:tcPr>
            <w:tcW w:w="666" w:type="dxa"/>
            <w:tcBorders>
              <w:top w:val="nil"/>
              <w:left w:val="nil"/>
              <w:bottom w:val="single" w:sz="4" w:space="0" w:color="auto"/>
              <w:right w:val="single" w:sz="8" w:space="0" w:color="auto"/>
            </w:tcBorders>
            <w:shd w:val="clear" w:color="000000" w:fill="FFFFFF"/>
            <w:noWrap/>
            <w:hideMark/>
          </w:tcPr>
          <w:p w14:paraId="1A4BEB94" w14:textId="77777777" w:rsidR="002B6309" w:rsidRPr="002B6309" w:rsidRDefault="002B6309" w:rsidP="002B6309">
            <w:pPr>
              <w:jc w:val="right"/>
              <w:rPr>
                <w:sz w:val="12"/>
                <w:szCs w:val="12"/>
              </w:rPr>
            </w:pPr>
            <w:r w:rsidRPr="002B6309">
              <w:rPr>
                <w:sz w:val="12"/>
                <w:szCs w:val="12"/>
              </w:rPr>
              <w:t>74,69</w:t>
            </w:r>
          </w:p>
        </w:tc>
        <w:tc>
          <w:tcPr>
            <w:tcW w:w="666" w:type="dxa"/>
            <w:tcBorders>
              <w:top w:val="nil"/>
              <w:left w:val="nil"/>
              <w:bottom w:val="single" w:sz="4" w:space="0" w:color="auto"/>
              <w:right w:val="single" w:sz="8" w:space="0" w:color="auto"/>
            </w:tcBorders>
            <w:shd w:val="clear" w:color="000000" w:fill="FFFFFF"/>
            <w:noWrap/>
            <w:hideMark/>
          </w:tcPr>
          <w:p w14:paraId="6D994901" w14:textId="77777777" w:rsidR="002B6309" w:rsidRPr="002B6309" w:rsidRDefault="002B6309" w:rsidP="002B6309">
            <w:pPr>
              <w:jc w:val="right"/>
              <w:rPr>
                <w:sz w:val="12"/>
                <w:szCs w:val="12"/>
              </w:rPr>
            </w:pPr>
            <w:r w:rsidRPr="002B6309">
              <w:rPr>
                <w:sz w:val="12"/>
                <w:szCs w:val="12"/>
              </w:rPr>
              <w:t>74,69</w:t>
            </w:r>
          </w:p>
        </w:tc>
        <w:tc>
          <w:tcPr>
            <w:tcW w:w="666" w:type="dxa"/>
            <w:tcBorders>
              <w:top w:val="nil"/>
              <w:left w:val="nil"/>
              <w:bottom w:val="single" w:sz="4" w:space="0" w:color="auto"/>
              <w:right w:val="single" w:sz="8" w:space="0" w:color="auto"/>
            </w:tcBorders>
            <w:shd w:val="clear" w:color="000000" w:fill="FFFFFF"/>
            <w:noWrap/>
            <w:hideMark/>
          </w:tcPr>
          <w:p w14:paraId="2C92AD11" w14:textId="77777777" w:rsidR="002B6309" w:rsidRPr="002B6309" w:rsidRDefault="002B6309" w:rsidP="002B6309">
            <w:pPr>
              <w:jc w:val="right"/>
              <w:rPr>
                <w:sz w:val="12"/>
                <w:szCs w:val="12"/>
              </w:rPr>
            </w:pPr>
            <w:r w:rsidRPr="002B6309">
              <w:rPr>
                <w:sz w:val="12"/>
                <w:szCs w:val="12"/>
              </w:rPr>
              <w:t>74,69</w:t>
            </w:r>
          </w:p>
        </w:tc>
        <w:tc>
          <w:tcPr>
            <w:tcW w:w="666" w:type="dxa"/>
            <w:tcBorders>
              <w:top w:val="nil"/>
              <w:left w:val="nil"/>
              <w:bottom w:val="single" w:sz="4" w:space="0" w:color="auto"/>
              <w:right w:val="single" w:sz="8" w:space="0" w:color="auto"/>
            </w:tcBorders>
            <w:shd w:val="clear" w:color="000000" w:fill="FFFFFF"/>
            <w:noWrap/>
            <w:hideMark/>
          </w:tcPr>
          <w:p w14:paraId="120628D7" w14:textId="77777777" w:rsidR="002B6309" w:rsidRPr="002B6309" w:rsidRDefault="002B6309" w:rsidP="002B6309">
            <w:pPr>
              <w:jc w:val="right"/>
              <w:rPr>
                <w:sz w:val="12"/>
                <w:szCs w:val="12"/>
              </w:rPr>
            </w:pPr>
            <w:r w:rsidRPr="002B6309">
              <w:rPr>
                <w:sz w:val="12"/>
                <w:szCs w:val="12"/>
              </w:rPr>
              <w:t>74,69</w:t>
            </w:r>
          </w:p>
        </w:tc>
      </w:tr>
      <w:tr w:rsidR="002B6309" w:rsidRPr="002B6309" w14:paraId="5CF39D5E" w14:textId="77777777" w:rsidTr="002B6309">
        <w:trPr>
          <w:trHeight w:val="360"/>
        </w:trPr>
        <w:tc>
          <w:tcPr>
            <w:tcW w:w="371" w:type="dxa"/>
            <w:tcBorders>
              <w:top w:val="nil"/>
              <w:left w:val="single" w:sz="8" w:space="0" w:color="auto"/>
              <w:bottom w:val="nil"/>
              <w:right w:val="nil"/>
            </w:tcBorders>
            <w:shd w:val="clear" w:color="000000" w:fill="FFFFFF"/>
            <w:noWrap/>
            <w:hideMark/>
          </w:tcPr>
          <w:p w14:paraId="2FD38B61" w14:textId="77777777" w:rsidR="002B6309" w:rsidRPr="002B6309" w:rsidRDefault="002B6309" w:rsidP="002B6309">
            <w:pPr>
              <w:jc w:val="center"/>
              <w:rPr>
                <w:sz w:val="12"/>
                <w:szCs w:val="12"/>
              </w:rPr>
            </w:pPr>
            <w:r w:rsidRPr="002B6309">
              <w:rPr>
                <w:sz w:val="12"/>
                <w:szCs w:val="12"/>
              </w:rPr>
              <w:t> </w:t>
            </w:r>
          </w:p>
        </w:tc>
        <w:tc>
          <w:tcPr>
            <w:tcW w:w="2079" w:type="dxa"/>
            <w:tcBorders>
              <w:top w:val="nil"/>
              <w:left w:val="single" w:sz="8" w:space="0" w:color="auto"/>
              <w:bottom w:val="nil"/>
              <w:right w:val="single" w:sz="8" w:space="0" w:color="auto"/>
            </w:tcBorders>
            <w:shd w:val="clear" w:color="000000" w:fill="FFFFFF"/>
            <w:hideMark/>
          </w:tcPr>
          <w:p w14:paraId="6196DAA8" w14:textId="77777777" w:rsidR="002B6309" w:rsidRPr="002B6309" w:rsidRDefault="002B6309" w:rsidP="002B6309">
            <w:pPr>
              <w:rPr>
                <w:sz w:val="12"/>
                <w:szCs w:val="12"/>
              </w:rPr>
            </w:pPr>
            <w:r w:rsidRPr="002B6309">
              <w:rPr>
                <w:sz w:val="12"/>
                <w:szCs w:val="12"/>
              </w:rPr>
              <w:t>2 полугодие</w:t>
            </w:r>
          </w:p>
        </w:tc>
        <w:tc>
          <w:tcPr>
            <w:tcW w:w="562" w:type="dxa"/>
            <w:tcBorders>
              <w:top w:val="nil"/>
              <w:left w:val="nil"/>
              <w:bottom w:val="nil"/>
              <w:right w:val="single" w:sz="8" w:space="0" w:color="auto"/>
            </w:tcBorders>
            <w:shd w:val="clear" w:color="000000" w:fill="FFFFFF"/>
            <w:noWrap/>
            <w:hideMark/>
          </w:tcPr>
          <w:p w14:paraId="734F57BD" w14:textId="77777777" w:rsidR="002B6309" w:rsidRPr="002B6309" w:rsidRDefault="002B6309" w:rsidP="002B6309">
            <w:pPr>
              <w:jc w:val="center"/>
              <w:rPr>
                <w:sz w:val="12"/>
                <w:szCs w:val="12"/>
              </w:rPr>
            </w:pPr>
            <w:r w:rsidRPr="002B6309">
              <w:rPr>
                <w:sz w:val="12"/>
                <w:szCs w:val="12"/>
              </w:rPr>
              <w:t> </w:t>
            </w:r>
          </w:p>
        </w:tc>
        <w:tc>
          <w:tcPr>
            <w:tcW w:w="957" w:type="dxa"/>
            <w:tcBorders>
              <w:top w:val="nil"/>
              <w:left w:val="nil"/>
              <w:bottom w:val="single" w:sz="4" w:space="0" w:color="auto"/>
              <w:right w:val="nil"/>
            </w:tcBorders>
            <w:shd w:val="clear" w:color="000000" w:fill="FFFFFF"/>
            <w:noWrap/>
            <w:hideMark/>
          </w:tcPr>
          <w:p w14:paraId="45E5DF67" w14:textId="77777777" w:rsidR="002B6309" w:rsidRPr="002B6309" w:rsidRDefault="002B6309" w:rsidP="002B6309">
            <w:pPr>
              <w:jc w:val="right"/>
              <w:rPr>
                <w:sz w:val="12"/>
                <w:szCs w:val="12"/>
              </w:rPr>
            </w:pPr>
            <w:r w:rsidRPr="002B6309">
              <w:rPr>
                <w:sz w:val="12"/>
                <w:szCs w:val="12"/>
              </w:rPr>
              <w:t>79,73</w:t>
            </w:r>
          </w:p>
        </w:tc>
        <w:tc>
          <w:tcPr>
            <w:tcW w:w="893" w:type="dxa"/>
            <w:tcBorders>
              <w:top w:val="nil"/>
              <w:left w:val="single" w:sz="8" w:space="0" w:color="auto"/>
              <w:bottom w:val="single" w:sz="4" w:space="0" w:color="auto"/>
              <w:right w:val="single" w:sz="8" w:space="0" w:color="auto"/>
            </w:tcBorders>
            <w:shd w:val="clear" w:color="000000" w:fill="FFFFFF"/>
            <w:noWrap/>
            <w:hideMark/>
          </w:tcPr>
          <w:p w14:paraId="1EB84212" w14:textId="77777777" w:rsidR="002B6309" w:rsidRPr="002B6309" w:rsidRDefault="002B6309" w:rsidP="002B6309">
            <w:pPr>
              <w:jc w:val="right"/>
              <w:rPr>
                <w:sz w:val="12"/>
                <w:szCs w:val="12"/>
              </w:rPr>
            </w:pPr>
            <w:r w:rsidRPr="002B6309">
              <w:rPr>
                <w:sz w:val="12"/>
                <w:szCs w:val="12"/>
              </w:rPr>
              <w:t>82,89</w:t>
            </w:r>
          </w:p>
        </w:tc>
        <w:tc>
          <w:tcPr>
            <w:tcW w:w="666" w:type="dxa"/>
            <w:tcBorders>
              <w:top w:val="nil"/>
              <w:left w:val="nil"/>
              <w:bottom w:val="single" w:sz="8" w:space="0" w:color="auto"/>
              <w:right w:val="single" w:sz="8" w:space="0" w:color="auto"/>
            </w:tcBorders>
            <w:shd w:val="clear" w:color="000000" w:fill="FFFFFF"/>
            <w:noWrap/>
            <w:hideMark/>
          </w:tcPr>
          <w:p w14:paraId="1DCB633D" w14:textId="77777777" w:rsidR="002B6309" w:rsidRPr="002B6309" w:rsidRDefault="002B6309" w:rsidP="002B6309">
            <w:pPr>
              <w:jc w:val="right"/>
              <w:rPr>
                <w:sz w:val="12"/>
                <w:szCs w:val="12"/>
              </w:rPr>
            </w:pPr>
            <w:r w:rsidRPr="002B6309">
              <w:rPr>
                <w:sz w:val="12"/>
                <w:szCs w:val="12"/>
              </w:rPr>
              <w:t>82,89</w:t>
            </w:r>
          </w:p>
        </w:tc>
        <w:tc>
          <w:tcPr>
            <w:tcW w:w="666" w:type="dxa"/>
            <w:tcBorders>
              <w:top w:val="nil"/>
              <w:left w:val="single" w:sz="8" w:space="0" w:color="auto"/>
              <w:bottom w:val="single" w:sz="8" w:space="0" w:color="auto"/>
              <w:right w:val="single" w:sz="8" w:space="0" w:color="auto"/>
            </w:tcBorders>
            <w:shd w:val="clear" w:color="000000" w:fill="FFFFFF"/>
            <w:noWrap/>
            <w:hideMark/>
          </w:tcPr>
          <w:p w14:paraId="1EAAE591" w14:textId="77777777" w:rsidR="002B6309" w:rsidRPr="002B6309" w:rsidRDefault="002B6309" w:rsidP="002B6309">
            <w:pPr>
              <w:jc w:val="right"/>
              <w:rPr>
                <w:sz w:val="12"/>
                <w:szCs w:val="12"/>
              </w:rPr>
            </w:pPr>
            <w:r w:rsidRPr="002B6309">
              <w:rPr>
                <w:sz w:val="12"/>
                <w:szCs w:val="12"/>
              </w:rPr>
              <w:t>82,89</w:t>
            </w:r>
          </w:p>
        </w:tc>
        <w:tc>
          <w:tcPr>
            <w:tcW w:w="666" w:type="dxa"/>
            <w:tcBorders>
              <w:top w:val="nil"/>
              <w:left w:val="nil"/>
              <w:bottom w:val="single" w:sz="8" w:space="0" w:color="auto"/>
              <w:right w:val="single" w:sz="8" w:space="0" w:color="auto"/>
            </w:tcBorders>
            <w:shd w:val="clear" w:color="000000" w:fill="FFFFFF"/>
            <w:noWrap/>
            <w:hideMark/>
          </w:tcPr>
          <w:p w14:paraId="1D35AD51" w14:textId="77777777" w:rsidR="002B6309" w:rsidRPr="002B6309" w:rsidRDefault="002B6309" w:rsidP="002B6309">
            <w:pPr>
              <w:jc w:val="right"/>
              <w:rPr>
                <w:sz w:val="12"/>
                <w:szCs w:val="12"/>
              </w:rPr>
            </w:pPr>
            <w:r w:rsidRPr="002B6309">
              <w:rPr>
                <w:sz w:val="12"/>
                <w:szCs w:val="12"/>
              </w:rPr>
              <w:t>82,89</w:t>
            </w:r>
          </w:p>
        </w:tc>
        <w:tc>
          <w:tcPr>
            <w:tcW w:w="666" w:type="dxa"/>
            <w:tcBorders>
              <w:top w:val="nil"/>
              <w:left w:val="nil"/>
              <w:bottom w:val="single" w:sz="8" w:space="0" w:color="auto"/>
              <w:right w:val="single" w:sz="8" w:space="0" w:color="auto"/>
            </w:tcBorders>
            <w:shd w:val="clear" w:color="000000" w:fill="FFFFFF"/>
            <w:noWrap/>
            <w:hideMark/>
          </w:tcPr>
          <w:p w14:paraId="2F46B466" w14:textId="77777777" w:rsidR="002B6309" w:rsidRPr="002B6309" w:rsidRDefault="002B6309" w:rsidP="002B6309">
            <w:pPr>
              <w:jc w:val="right"/>
              <w:rPr>
                <w:sz w:val="12"/>
                <w:szCs w:val="12"/>
              </w:rPr>
            </w:pPr>
            <w:r w:rsidRPr="002B6309">
              <w:rPr>
                <w:sz w:val="12"/>
                <w:szCs w:val="12"/>
              </w:rPr>
              <w:t>82,89</w:t>
            </w:r>
          </w:p>
        </w:tc>
        <w:tc>
          <w:tcPr>
            <w:tcW w:w="666" w:type="dxa"/>
            <w:tcBorders>
              <w:top w:val="nil"/>
              <w:left w:val="nil"/>
              <w:bottom w:val="single" w:sz="8" w:space="0" w:color="auto"/>
              <w:right w:val="single" w:sz="8" w:space="0" w:color="auto"/>
            </w:tcBorders>
            <w:shd w:val="clear" w:color="000000" w:fill="FFFFFF"/>
            <w:noWrap/>
            <w:hideMark/>
          </w:tcPr>
          <w:p w14:paraId="46837AD5" w14:textId="77777777" w:rsidR="002B6309" w:rsidRPr="002B6309" w:rsidRDefault="002B6309" w:rsidP="002B6309">
            <w:pPr>
              <w:jc w:val="right"/>
              <w:rPr>
                <w:sz w:val="12"/>
                <w:szCs w:val="12"/>
              </w:rPr>
            </w:pPr>
            <w:r w:rsidRPr="002B6309">
              <w:rPr>
                <w:sz w:val="12"/>
                <w:szCs w:val="12"/>
              </w:rPr>
              <w:t>82,89</w:t>
            </w:r>
          </w:p>
        </w:tc>
        <w:tc>
          <w:tcPr>
            <w:tcW w:w="666" w:type="dxa"/>
            <w:tcBorders>
              <w:top w:val="nil"/>
              <w:left w:val="nil"/>
              <w:bottom w:val="single" w:sz="8" w:space="0" w:color="auto"/>
              <w:right w:val="single" w:sz="8" w:space="0" w:color="auto"/>
            </w:tcBorders>
            <w:shd w:val="clear" w:color="000000" w:fill="FFFFFF"/>
            <w:noWrap/>
            <w:hideMark/>
          </w:tcPr>
          <w:p w14:paraId="3D0C05AF" w14:textId="77777777" w:rsidR="002B6309" w:rsidRPr="002B6309" w:rsidRDefault="002B6309" w:rsidP="002B6309">
            <w:pPr>
              <w:jc w:val="right"/>
              <w:rPr>
                <w:sz w:val="12"/>
                <w:szCs w:val="12"/>
              </w:rPr>
            </w:pPr>
            <w:r w:rsidRPr="002B6309">
              <w:rPr>
                <w:sz w:val="12"/>
                <w:szCs w:val="12"/>
              </w:rPr>
              <w:t>82,89</w:t>
            </w:r>
          </w:p>
        </w:tc>
        <w:tc>
          <w:tcPr>
            <w:tcW w:w="666" w:type="dxa"/>
            <w:tcBorders>
              <w:top w:val="nil"/>
              <w:left w:val="nil"/>
              <w:bottom w:val="single" w:sz="8" w:space="0" w:color="auto"/>
              <w:right w:val="single" w:sz="8" w:space="0" w:color="auto"/>
            </w:tcBorders>
            <w:shd w:val="clear" w:color="000000" w:fill="FFFFFF"/>
            <w:noWrap/>
            <w:hideMark/>
          </w:tcPr>
          <w:p w14:paraId="1142EF48" w14:textId="77777777" w:rsidR="002B6309" w:rsidRPr="002B6309" w:rsidRDefault="002B6309" w:rsidP="002B6309">
            <w:pPr>
              <w:jc w:val="right"/>
              <w:rPr>
                <w:sz w:val="12"/>
                <w:szCs w:val="12"/>
              </w:rPr>
            </w:pPr>
            <w:r w:rsidRPr="002B6309">
              <w:rPr>
                <w:sz w:val="12"/>
                <w:szCs w:val="12"/>
              </w:rPr>
              <w:t>82,89</w:t>
            </w:r>
          </w:p>
        </w:tc>
        <w:tc>
          <w:tcPr>
            <w:tcW w:w="666" w:type="dxa"/>
            <w:tcBorders>
              <w:top w:val="nil"/>
              <w:left w:val="nil"/>
              <w:bottom w:val="single" w:sz="8" w:space="0" w:color="auto"/>
              <w:right w:val="single" w:sz="8" w:space="0" w:color="auto"/>
            </w:tcBorders>
            <w:shd w:val="clear" w:color="000000" w:fill="FFFFFF"/>
            <w:noWrap/>
            <w:hideMark/>
          </w:tcPr>
          <w:p w14:paraId="4FE2556D" w14:textId="77777777" w:rsidR="002B6309" w:rsidRPr="002B6309" w:rsidRDefault="002B6309" w:rsidP="002B6309">
            <w:pPr>
              <w:jc w:val="right"/>
              <w:rPr>
                <w:sz w:val="12"/>
                <w:szCs w:val="12"/>
              </w:rPr>
            </w:pPr>
            <w:r w:rsidRPr="002B6309">
              <w:rPr>
                <w:sz w:val="12"/>
                <w:szCs w:val="12"/>
              </w:rPr>
              <w:t>82,89</w:t>
            </w:r>
          </w:p>
        </w:tc>
        <w:tc>
          <w:tcPr>
            <w:tcW w:w="666" w:type="dxa"/>
            <w:tcBorders>
              <w:top w:val="nil"/>
              <w:left w:val="nil"/>
              <w:bottom w:val="single" w:sz="8" w:space="0" w:color="auto"/>
              <w:right w:val="single" w:sz="8" w:space="0" w:color="auto"/>
            </w:tcBorders>
            <w:shd w:val="clear" w:color="000000" w:fill="FFFFFF"/>
            <w:noWrap/>
            <w:hideMark/>
          </w:tcPr>
          <w:p w14:paraId="38F4203F" w14:textId="77777777" w:rsidR="002B6309" w:rsidRPr="002B6309" w:rsidRDefault="002B6309" w:rsidP="002B6309">
            <w:pPr>
              <w:jc w:val="right"/>
              <w:rPr>
                <w:sz w:val="12"/>
                <w:szCs w:val="12"/>
              </w:rPr>
            </w:pPr>
            <w:r w:rsidRPr="002B6309">
              <w:rPr>
                <w:sz w:val="12"/>
                <w:szCs w:val="12"/>
              </w:rPr>
              <w:t>82,89</w:t>
            </w:r>
          </w:p>
        </w:tc>
        <w:tc>
          <w:tcPr>
            <w:tcW w:w="666" w:type="dxa"/>
            <w:tcBorders>
              <w:top w:val="nil"/>
              <w:left w:val="nil"/>
              <w:bottom w:val="single" w:sz="8" w:space="0" w:color="auto"/>
              <w:right w:val="single" w:sz="8" w:space="0" w:color="auto"/>
            </w:tcBorders>
            <w:shd w:val="clear" w:color="000000" w:fill="FFFFFF"/>
            <w:noWrap/>
            <w:hideMark/>
          </w:tcPr>
          <w:p w14:paraId="0885EF13" w14:textId="77777777" w:rsidR="002B6309" w:rsidRPr="002B6309" w:rsidRDefault="002B6309" w:rsidP="002B6309">
            <w:pPr>
              <w:jc w:val="right"/>
              <w:rPr>
                <w:sz w:val="12"/>
                <w:szCs w:val="12"/>
              </w:rPr>
            </w:pPr>
            <w:r w:rsidRPr="002B6309">
              <w:rPr>
                <w:sz w:val="12"/>
                <w:szCs w:val="12"/>
              </w:rPr>
              <w:t>82,89</w:t>
            </w:r>
          </w:p>
        </w:tc>
        <w:tc>
          <w:tcPr>
            <w:tcW w:w="666" w:type="dxa"/>
            <w:tcBorders>
              <w:top w:val="nil"/>
              <w:left w:val="nil"/>
              <w:bottom w:val="single" w:sz="8" w:space="0" w:color="auto"/>
              <w:right w:val="single" w:sz="8" w:space="0" w:color="auto"/>
            </w:tcBorders>
            <w:shd w:val="clear" w:color="000000" w:fill="FFFFFF"/>
            <w:noWrap/>
            <w:hideMark/>
          </w:tcPr>
          <w:p w14:paraId="15316BBF" w14:textId="77777777" w:rsidR="002B6309" w:rsidRPr="002B6309" w:rsidRDefault="002B6309" w:rsidP="002B6309">
            <w:pPr>
              <w:jc w:val="right"/>
              <w:rPr>
                <w:sz w:val="12"/>
                <w:szCs w:val="12"/>
              </w:rPr>
            </w:pPr>
            <w:r w:rsidRPr="002B6309">
              <w:rPr>
                <w:sz w:val="12"/>
                <w:szCs w:val="12"/>
              </w:rPr>
              <w:t>82,89</w:t>
            </w:r>
          </w:p>
        </w:tc>
        <w:tc>
          <w:tcPr>
            <w:tcW w:w="666" w:type="dxa"/>
            <w:tcBorders>
              <w:top w:val="nil"/>
              <w:left w:val="nil"/>
              <w:bottom w:val="single" w:sz="8" w:space="0" w:color="auto"/>
              <w:right w:val="single" w:sz="8" w:space="0" w:color="auto"/>
            </w:tcBorders>
            <w:shd w:val="clear" w:color="000000" w:fill="FFFFFF"/>
            <w:noWrap/>
            <w:hideMark/>
          </w:tcPr>
          <w:p w14:paraId="23FF2893" w14:textId="77777777" w:rsidR="002B6309" w:rsidRPr="002B6309" w:rsidRDefault="002B6309" w:rsidP="002B6309">
            <w:pPr>
              <w:jc w:val="right"/>
              <w:rPr>
                <w:sz w:val="12"/>
                <w:szCs w:val="12"/>
              </w:rPr>
            </w:pPr>
            <w:r w:rsidRPr="002B6309">
              <w:rPr>
                <w:sz w:val="12"/>
                <w:szCs w:val="12"/>
              </w:rPr>
              <w:t>82,89</w:t>
            </w:r>
          </w:p>
        </w:tc>
        <w:tc>
          <w:tcPr>
            <w:tcW w:w="666" w:type="dxa"/>
            <w:tcBorders>
              <w:top w:val="nil"/>
              <w:left w:val="nil"/>
              <w:bottom w:val="single" w:sz="8" w:space="0" w:color="auto"/>
              <w:right w:val="single" w:sz="8" w:space="0" w:color="auto"/>
            </w:tcBorders>
            <w:shd w:val="clear" w:color="000000" w:fill="FFFFFF"/>
            <w:noWrap/>
            <w:hideMark/>
          </w:tcPr>
          <w:p w14:paraId="0EC44CFF" w14:textId="77777777" w:rsidR="002B6309" w:rsidRPr="002B6309" w:rsidRDefault="002B6309" w:rsidP="002B6309">
            <w:pPr>
              <w:jc w:val="right"/>
              <w:rPr>
                <w:sz w:val="12"/>
                <w:szCs w:val="12"/>
              </w:rPr>
            </w:pPr>
            <w:r w:rsidRPr="002B6309">
              <w:rPr>
                <w:sz w:val="12"/>
                <w:szCs w:val="12"/>
              </w:rPr>
              <w:t>82,89</w:t>
            </w:r>
          </w:p>
        </w:tc>
        <w:tc>
          <w:tcPr>
            <w:tcW w:w="666" w:type="dxa"/>
            <w:tcBorders>
              <w:top w:val="nil"/>
              <w:left w:val="nil"/>
              <w:bottom w:val="single" w:sz="8" w:space="0" w:color="auto"/>
              <w:right w:val="single" w:sz="8" w:space="0" w:color="auto"/>
            </w:tcBorders>
            <w:shd w:val="clear" w:color="000000" w:fill="FFFFFF"/>
            <w:noWrap/>
            <w:hideMark/>
          </w:tcPr>
          <w:p w14:paraId="1BCA91F4" w14:textId="77777777" w:rsidR="002B6309" w:rsidRPr="002B6309" w:rsidRDefault="002B6309" w:rsidP="002B6309">
            <w:pPr>
              <w:jc w:val="right"/>
              <w:rPr>
                <w:sz w:val="12"/>
                <w:szCs w:val="12"/>
              </w:rPr>
            </w:pPr>
            <w:r w:rsidRPr="002B6309">
              <w:rPr>
                <w:sz w:val="12"/>
                <w:szCs w:val="12"/>
              </w:rPr>
              <w:t>82,89</w:t>
            </w:r>
          </w:p>
        </w:tc>
        <w:tc>
          <w:tcPr>
            <w:tcW w:w="666" w:type="dxa"/>
            <w:tcBorders>
              <w:top w:val="nil"/>
              <w:left w:val="nil"/>
              <w:bottom w:val="single" w:sz="8" w:space="0" w:color="auto"/>
              <w:right w:val="single" w:sz="8" w:space="0" w:color="auto"/>
            </w:tcBorders>
            <w:shd w:val="clear" w:color="000000" w:fill="FFFFFF"/>
            <w:noWrap/>
            <w:hideMark/>
          </w:tcPr>
          <w:p w14:paraId="454E03C6" w14:textId="77777777" w:rsidR="002B6309" w:rsidRPr="002B6309" w:rsidRDefault="002B6309" w:rsidP="002B6309">
            <w:pPr>
              <w:jc w:val="right"/>
              <w:rPr>
                <w:sz w:val="12"/>
                <w:szCs w:val="12"/>
              </w:rPr>
            </w:pPr>
            <w:r w:rsidRPr="002B6309">
              <w:rPr>
                <w:sz w:val="12"/>
                <w:szCs w:val="12"/>
              </w:rPr>
              <w:t>82,89</w:t>
            </w:r>
          </w:p>
        </w:tc>
      </w:tr>
      <w:tr w:rsidR="002B6309" w:rsidRPr="002B6309" w14:paraId="19563373" w14:textId="77777777" w:rsidTr="002B6309">
        <w:trPr>
          <w:trHeight w:val="360"/>
        </w:trPr>
        <w:tc>
          <w:tcPr>
            <w:tcW w:w="371" w:type="dxa"/>
            <w:tcBorders>
              <w:top w:val="single" w:sz="8" w:space="0" w:color="auto"/>
              <w:left w:val="single" w:sz="8" w:space="0" w:color="auto"/>
              <w:bottom w:val="single" w:sz="4" w:space="0" w:color="auto"/>
              <w:right w:val="nil"/>
            </w:tcBorders>
            <w:shd w:val="clear" w:color="000000" w:fill="FFFFFF"/>
            <w:noWrap/>
            <w:hideMark/>
          </w:tcPr>
          <w:p w14:paraId="08E90235" w14:textId="77777777" w:rsidR="002B6309" w:rsidRPr="002B6309" w:rsidRDefault="002B6309" w:rsidP="002B6309">
            <w:pPr>
              <w:jc w:val="center"/>
              <w:rPr>
                <w:sz w:val="12"/>
                <w:szCs w:val="12"/>
              </w:rPr>
            </w:pPr>
            <w:r w:rsidRPr="002B6309">
              <w:rPr>
                <w:sz w:val="12"/>
                <w:szCs w:val="12"/>
              </w:rPr>
              <w:t>5</w:t>
            </w:r>
          </w:p>
        </w:tc>
        <w:tc>
          <w:tcPr>
            <w:tcW w:w="2079" w:type="dxa"/>
            <w:tcBorders>
              <w:top w:val="single" w:sz="8" w:space="0" w:color="auto"/>
              <w:left w:val="single" w:sz="8" w:space="0" w:color="auto"/>
              <w:bottom w:val="single" w:sz="4" w:space="0" w:color="auto"/>
              <w:right w:val="single" w:sz="8" w:space="0" w:color="auto"/>
            </w:tcBorders>
            <w:shd w:val="clear" w:color="000000" w:fill="FFFFFF"/>
            <w:hideMark/>
          </w:tcPr>
          <w:p w14:paraId="6E0663AC" w14:textId="77777777" w:rsidR="002B6309" w:rsidRPr="002B6309" w:rsidRDefault="002B6309" w:rsidP="002B6309">
            <w:pPr>
              <w:rPr>
                <w:sz w:val="12"/>
                <w:szCs w:val="12"/>
              </w:rPr>
            </w:pPr>
            <w:r w:rsidRPr="002B6309">
              <w:rPr>
                <w:sz w:val="12"/>
                <w:szCs w:val="12"/>
              </w:rPr>
              <w:t>Доли отпуска</w:t>
            </w:r>
          </w:p>
        </w:tc>
        <w:tc>
          <w:tcPr>
            <w:tcW w:w="562" w:type="dxa"/>
            <w:tcBorders>
              <w:top w:val="single" w:sz="8" w:space="0" w:color="auto"/>
              <w:left w:val="nil"/>
              <w:bottom w:val="single" w:sz="4" w:space="0" w:color="auto"/>
              <w:right w:val="single" w:sz="8" w:space="0" w:color="auto"/>
            </w:tcBorders>
            <w:shd w:val="clear" w:color="000000" w:fill="FFFFFF"/>
            <w:noWrap/>
            <w:hideMark/>
          </w:tcPr>
          <w:p w14:paraId="062AB513" w14:textId="77777777" w:rsidR="002B6309" w:rsidRPr="002B6309" w:rsidRDefault="002B6309" w:rsidP="002B6309">
            <w:pPr>
              <w:jc w:val="center"/>
              <w:rPr>
                <w:sz w:val="12"/>
                <w:szCs w:val="12"/>
              </w:rPr>
            </w:pPr>
            <w:r w:rsidRPr="002B6309">
              <w:rPr>
                <w:sz w:val="12"/>
                <w:szCs w:val="12"/>
              </w:rPr>
              <w:t> </w:t>
            </w:r>
          </w:p>
        </w:tc>
        <w:tc>
          <w:tcPr>
            <w:tcW w:w="957" w:type="dxa"/>
            <w:tcBorders>
              <w:top w:val="single" w:sz="8" w:space="0" w:color="auto"/>
              <w:left w:val="nil"/>
              <w:bottom w:val="single" w:sz="4" w:space="0" w:color="auto"/>
              <w:right w:val="nil"/>
            </w:tcBorders>
            <w:shd w:val="clear" w:color="000000" w:fill="FFFFFF"/>
            <w:noWrap/>
            <w:hideMark/>
          </w:tcPr>
          <w:p w14:paraId="2F71497C" w14:textId="77777777" w:rsidR="002B6309" w:rsidRPr="002B6309" w:rsidRDefault="002B6309" w:rsidP="002B6309">
            <w:pPr>
              <w:jc w:val="right"/>
              <w:rPr>
                <w:sz w:val="12"/>
                <w:szCs w:val="12"/>
              </w:rPr>
            </w:pPr>
            <w:r w:rsidRPr="002B6309">
              <w:rPr>
                <w:sz w:val="12"/>
                <w:szCs w:val="12"/>
              </w:rPr>
              <w:t>1,000</w:t>
            </w:r>
          </w:p>
        </w:tc>
        <w:tc>
          <w:tcPr>
            <w:tcW w:w="893" w:type="dxa"/>
            <w:tcBorders>
              <w:top w:val="single" w:sz="8" w:space="0" w:color="auto"/>
              <w:left w:val="single" w:sz="8" w:space="0" w:color="auto"/>
              <w:bottom w:val="single" w:sz="4" w:space="0" w:color="auto"/>
              <w:right w:val="nil"/>
            </w:tcBorders>
            <w:shd w:val="clear" w:color="000000" w:fill="FFFFFF"/>
            <w:noWrap/>
            <w:hideMark/>
          </w:tcPr>
          <w:p w14:paraId="281CDAA3" w14:textId="77777777" w:rsidR="002B6309" w:rsidRPr="002B6309" w:rsidRDefault="002B6309" w:rsidP="002B6309">
            <w:pPr>
              <w:jc w:val="right"/>
              <w:rPr>
                <w:sz w:val="12"/>
                <w:szCs w:val="12"/>
              </w:rPr>
            </w:pPr>
            <w:r w:rsidRPr="002B6309">
              <w:rPr>
                <w:sz w:val="12"/>
                <w:szCs w:val="12"/>
              </w:rPr>
              <w:t>1,00</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75FC68B7" w14:textId="77777777" w:rsidR="002B6309" w:rsidRPr="002B6309" w:rsidRDefault="002B6309" w:rsidP="002B6309">
            <w:pPr>
              <w:jc w:val="right"/>
              <w:rPr>
                <w:sz w:val="12"/>
                <w:szCs w:val="12"/>
              </w:rPr>
            </w:pPr>
            <w:r w:rsidRPr="002B6309">
              <w:rPr>
                <w:sz w:val="12"/>
                <w:szCs w:val="12"/>
              </w:rPr>
              <w:t>1,00</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6F4A3BF3" w14:textId="77777777" w:rsidR="002B6309" w:rsidRPr="002B6309" w:rsidRDefault="002B6309" w:rsidP="002B6309">
            <w:pPr>
              <w:jc w:val="right"/>
              <w:rPr>
                <w:sz w:val="12"/>
                <w:szCs w:val="12"/>
              </w:rPr>
            </w:pPr>
            <w:r w:rsidRPr="002B6309">
              <w:rPr>
                <w:sz w:val="12"/>
                <w:szCs w:val="12"/>
              </w:rPr>
              <w:t>1,00</w:t>
            </w:r>
          </w:p>
        </w:tc>
        <w:tc>
          <w:tcPr>
            <w:tcW w:w="666" w:type="dxa"/>
            <w:tcBorders>
              <w:top w:val="nil"/>
              <w:left w:val="nil"/>
              <w:bottom w:val="single" w:sz="4" w:space="0" w:color="auto"/>
              <w:right w:val="single" w:sz="8" w:space="0" w:color="auto"/>
            </w:tcBorders>
            <w:shd w:val="clear" w:color="000000" w:fill="FFFFFF"/>
            <w:noWrap/>
            <w:hideMark/>
          </w:tcPr>
          <w:p w14:paraId="0DEAC2B4" w14:textId="77777777" w:rsidR="002B6309" w:rsidRPr="002B6309" w:rsidRDefault="002B6309" w:rsidP="002B6309">
            <w:pPr>
              <w:jc w:val="right"/>
              <w:rPr>
                <w:sz w:val="12"/>
                <w:szCs w:val="12"/>
              </w:rPr>
            </w:pPr>
            <w:r w:rsidRPr="002B6309">
              <w:rPr>
                <w:sz w:val="12"/>
                <w:szCs w:val="12"/>
              </w:rPr>
              <w:t>1,00</w:t>
            </w:r>
          </w:p>
        </w:tc>
        <w:tc>
          <w:tcPr>
            <w:tcW w:w="666" w:type="dxa"/>
            <w:tcBorders>
              <w:top w:val="nil"/>
              <w:left w:val="nil"/>
              <w:bottom w:val="single" w:sz="4" w:space="0" w:color="auto"/>
              <w:right w:val="single" w:sz="8" w:space="0" w:color="auto"/>
            </w:tcBorders>
            <w:shd w:val="clear" w:color="000000" w:fill="FFFFFF"/>
            <w:noWrap/>
            <w:hideMark/>
          </w:tcPr>
          <w:p w14:paraId="023C3CC0" w14:textId="77777777" w:rsidR="002B6309" w:rsidRPr="002B6309" w:rsidRDefault="002B6309" w:rsidP="002B6309">
            <w:pPr>
              <w:jc w:val="right"/>
              <w:rPr>
                <w:sz w:val="12"/>
                <w:szCs w:val="12"/>
              </w:rPr>
            </w:pPr>
            <w:r w:rsidRPr="002B6309">
              <w:rPr>
                <w:sz w:val="12"/>
                <w:szCs w:val="12"/>
              </w:rPr>
              <w:t>1,00</w:t>
            </w:r>
          </w:p>
        </w:tc>
        <w:tc>
          <w:tcPr>
            <w:tcW w:w="666" w:type="dxa"/>
            <w:tcBorders>
              <w:top w:val="nil"/>
              <w:left w:val="nil"/>
              <w:bottom w:val="single" w:sz="4" w:space="0" w:color="auto"/>
              <w:right w:val="single" w:sz="8" w:space="0" w:color="auto"/>
            </w:tcBorders>
            <w:shd w:val="clear" w:color="000000" w:fill="FFFFFF"/>
            <w:noWrap/>
            <w:hideMark/>
          </w:tcPr>
          <w:p w14:paraId="5BF33E8E" w14:textId="77777777" w:rsidR="002B6309" w:rsidRPr="002B6309" w:rsidRDefault="002B6309" w:rsidP="002B6309">
            <w:pPr>
              <w:jc w:val="right"/>
              <w:rPr>
                <w:sz w:val="12"/>
                <w:szCs w:val="12"/>
              </w:rPr>
            </w:pPr>
            <w:r w:rsidRPr="002B6309">
              <w:rPr>
                <w:sz w:val="12"/>
                <w:szCs w:val="12"/>
              </w:rPr>
              <w:t>1,00</w:t>
            </w:r>
          </w:p>
        </w:tc>
        <w:tc>
          <w:tcPr>
            <w:tcW w:w="666" w:type="dxa"/>
            <w:tcBorders>
              <w:top w:val="nil"/>
              <w:left w:val="nil"/>
              <w:bottom w:val="single" w:sz="4" w:space="0" w:color="auto"/>
              <w:right w:val="single" w:sz="8" w:space="0" w:color="auto"/>
            </w:tcBorders>
            <w:shd w:val="clear" w:color="000000" w:fill="FFFFFF"/>
            <w:noWrap/>
            <w:hideMark/>
          </w:tcPr>
          <w:p w14:paraId="1DB3BF42" w14:textId="77777777" w:rsidR="002B6309" w:rsidRPr="002B6309" w:rsidRDefault="002B6309" w:rsidP="002B6309">
            <w:pPr>
              <w:jc w:val="right"/>
              <w:rPr>
                <w:sz w:val="12"/>
                <w:szCs w:val="12"/>
              </w:rPr>
            </w:pPr>
            <w:r w:rsidRPr="002B6309">
              <w:rPr>
                <w:sz w:val="12"/>
                <w:szCs w:val="12"/>
              </w:rPr>
              <w:t>1,00</w:t>
            </w:r>
          </w:p>
        </w:tc>
        <w:tc>
          <w:tcPr>
            <w:tcW w:w="666" w:type="dxa"/>
            <w:tcBorders>
              <w:top w:val="nil"/>
              <w:left w:val="nil"/>
              <w:bottom w:val="single" w:sz="4" w:space="0" w:color="auto"/>
              <w:right w:val="single" w:sz="8" w:space="0" w:color="auto"/>
            </w:tcBorders>
            <w:shd w:val="clear" w:color="000000" w:fill="FFFFFF"/>
            <w:noWrap/>
            <w:hideMark/>
          </w:tcPr>
          <w:p w14:paraId="13BD0026" w14:textId="77777777" w:rsidR="002B6309" w:rsidRPr="002B6309" w:rsidRDefault="002B6309" w:rsidP="002B6309">
            <w:pPr>
              <w:jc w:val="right"/>
              <w:rPr>
                <w:sz w:val="12"/>
                <w:szCs w:val="12"/>
              </w:rPr>
            </w:pPr>
            <w:r w:rsidRPr="002B6309">
              <w:rPr>
                <w:sz w:val="12"/>
                <w:szCs w:val="12"/>
              </w:rPr>
              <w:t>1,00</w:t>
            </w:r>
          </w:p>
        </w:tc>
        <w:tc>
          <w:tcPr>
            <w:tcW w:w="666" w:type="dxa"/>
            <w:tcBorders>
              <w:top w:val="nil"/>
              <w:left w:val="nil"/>
              <w:bottom w:val="single" w:sz="4" w:space="0" w:color="auto"/>
              <w:right w:val="single" w:sz="8" w:space="0" w:color="auto"/>
            </w:tcBorders>
            <w:shd w:val="clear" w:color="000000" w:fill="FFFFFF"/>
            <w:noWrap/>
            <w:hideMark/>
          </w:tcPr>
          <w:p w14:paraId="54BB7BFC" w14:textId="77777777" w:rsidR="002B6309" w:rsidRPr="002B6309" w:rsidRDefault="002B6309" w:rsidP="002B6309">
            <w:pPr>
              <w:jc w:val="right"/>
              <w:rPr>
                <w:sz w:val="12"/>
                <w:szCs w:val="12"/>
              </w:rPr>
            </w:pPr>
            <w:r w:rsidRPr="002B6309">
              <w:rPr>
                <w:sz w:val="12"/>
                <w:szCs w:val="12"/>
              </w:rPr>
              <w:t>1,00</w:t>
            </w:r>
          </w:p>
        </w:tc>
        <w:tc>
          <w:tcPr>
            <w:tcW w:w="666" w:type="dxa"/>
            <w:tcBorders>
              <w:top w:val="nil"/>
              <w:left w:val="nil"/>
              <w:bottom w:val="single" w:sz="4" w:space="0" w:color="auto"/>
              <w:right w:val="single" w:sz="8" w:space="0" w:color="auto"/>
            </w:tcBorders>
            <w:shd w:val="clear" w:color="000000" w:fill="FFFFFF"/>
            <w:noWrap/>
            <w:hideMark/>
          </w:tcPr>
          <w:p w14:paraId="379045A5" w14:textId="77777777" w:rsidR="002B6309" w:rsidRPr="002B6309" w:rsidRDefault="002B6309" w:rsidP="002B6309">
            <w:pPr>
              <w:jc w:val="right"/>
              <w:rPr>
                <w:sz w:val="12"/>
                <w:szCs w:val="12"/>
              </w:rPr>
            </w:pPr>
            <w:r w:rsidRPr="002B6309">
              <w:rPr>
                <w:sz w:val="12"/>
                <w:szCs w:val="12"/>
              </w:rPr>
              <w:t>1,00</w:t>
            </w:r>
          </w:p>
        </w:tc>
        <w:tc>
          <w:tcPr>
            <w:tcW w:w="666" w:type="dxa"/>
            <w:tcBorders>
              <w:top w:val="nil"/>
              <w:left w:val="nil"/>
              <w:bottom w:val="single" w:sz="4" w:space="0" w:color="auto"/>
              <w:right w:val="single" w:sz="8" w:space="0" w:color="auto"/>
            </w:tcBorders>
            <w:shd w:val="clear" w:color="000000" w:fill="FFFFFF"/>
            <w:noWrap/>
            <w:hideMark/>
          </w:tcPr>
          <w:p w14:paraId="34CC8F47" w14:textId="77777777" w:rsidR="002B6309" w:rsidRPr="002B6309" w:rsidRDefault="002B6309" w:rsidP="002B6309">
            <w:pPr>
              <w:jc w:val="right"/>
              <w:rPr>
                <w:sz w:val="12"/>
                <w:szCs w:val="12"/>
              </w:rPr>
            </w:pPr>
            <w:r w:rsidRPr="002B6309">
              <w:rPr>
                <w:sz w:val="12"/>
                <w:szCs w:val="12"/>
              </w:rPr>
              <w:t>1,00</w:t>
            </w:r>
          </w:p>
        </w:tc>
        <w:tc>
          <w:tcPr>
            <w:tcW w:w="666" w:type="dxa"/>
            <w:tcBorders>
              <w:top w:val="nil"/>
              <w:left w:val="nil"/>
              <w:bottom w:val="single" w:sz="4" w:space="0" w:color="auto"/>
              <w:right w:val="single" w:sz="8" w:space="0" w:color="auto"/>
            </w:tcBorders>
            <w:shd w:val="clear" w:color="000000" w:fill="FFFFFF"/>
            <w:noWrap/>
            <w:hideMark/>
          </w:tcPr>
          <w:p w14:paraId="26A16372" w14:textId="77777777" w:rsidR="002B6309" w:rsidRPr="002B6309" w:rsidRDefault="002B6309" w:rsidP="002B6309">
            <w:pPr>
              <w:jc w:val="right"/>
              <w:rPr>
                <w:sz w:val="12"/>
                <w:szCs w:val="12"/>
              </w:rPr>
            </w:pPr>
            <w:r w:rsidRPr="002B6309">
              <w:rPr>
                <w:sz w:val="12"/>
                <w:szCs w:val="12"/>
              </w:rPr>
              <w:t>1,00</w:t>
            </w:r>
          </w:p>
        </w:tc>
        <w:tc>
          <w:tcPr>
            <w:tcW w:w="666" w:type="dxa"/>
            <w:tcBorders>
              <w:top w:val="nil"/>
              <w:left w:val="nil"/>
              <w:bottom w:val="single" w:sz="4" w:space="0" w:color="auto"/>
              <w:right w:val="single" w:sz="8" w:space="0" w:color="auto"/>
            </w:tcBorders>
            <w:shd w:val="clear" w:color="000000" w:fill="FFFFFF"/>
            <w:noWrap/>
            <w:hideMark/>
          </w:tcPr>
          <w:p w14:paraId="1870DF4A" w14:textId="77777777" w:rsidR="002B6309" w:rsidRPr="002B6309" w:rsidRDefault="002B6309" w:rsidP="002B6309">
            <w:pPr>
              <w:jc w:val="right"/>
              <w:rPr>
                <w:sz w:val="12"/>
                <w:szCs w:val="12"/>
              </w:rPr>
            </w:pPr>
            <w:r w:rsidRPr="002B6309">
              <w:rPr>
                <w:sz w:val="12"/>
                <w:szCs w:val="12"/>
              </w:rPr>
              <w:t>1,00</w:t>
            </w:r>
          </w:p>
        </w:tc>
        <w:tc>
          <w:tcPr>
            <w:tcW w:w="666" w:type="dxa"/>
            <w:tcBorders>
              <w:top w:val="nil"/>
              <w:left w:val="nil"/>
              <w:bottom w:val="single" w:sz="4" w:space="0" w:color="auto"/>
              <w:right w:val="single" w:sz="8" w:space="0" w:color="auto"/>
            </w:tcBorders>
            <w:shd w:val="clear" w:color="000000" w:fill="FFFFFF"/>
            <w:noWrap/>
            <w:hideMark/>
          </w:tcPr>
          <w:p w14:paraId="3D32C950" w14:textId="77777777" w:rsidR="002B6309" w:rsidRPr="002B6309" w:rsidRDefault="002B6309" w:rsidP="002B6309">
            <w:pPr>
              <w:jc w:val="right"/>
              <w:rPr>
                <w:sz w:val="12"/>
                <w:szCs w:val="12"/>
              </w:rPr>
            </w:pPr>
            <w:r w:rsidRPr="002B6309">
              <w:rPr>
                <w:sz w:val="12"/>
                <w:szCs w:val="12"/>
              </w:rPr>
              <w:t>1,00</w:t>
            </w:r>
          </w:p>
        </w:tc>
        <w:tc>
          <w:tcPr>
            <w:tcW w:w="666" w:type="dxa"/>
            <w:tcBorders>
              <w:top w:val="nil"/>
              <w:left w:val="nil"/>
              <w:bottom w:val="single" w:sz="4" w:space="0" w:color="auto"/>
              <w:right w:val="single" w:sz="8" w:space="0" w:color="auto"/>
            </w:tcBorders>
            <w:shd w:val="clear" w:color="000000" w:fill="FFFFFF"/>
            <w:noWrap/>
            <w:hideMark/>
          </w:tcPr>
          <w:p w14:paraId="6061DB13" w14:textId="77777777" w:rsidR="002B6309" w:rsidRPr="002B6309" w:rsidRDefault="002B6309" w:rsidP="002B6309">
            <w:pPr>
              <w:jc w:val="right"/>
              <w:rPr>
                <w:sz w:val="12"/>
                <w:szCs w:val="12"/>
              </w:rPr>
            </w:pPr>
            <w:r w:rsidRPr="002B6309">
              <w:rPr>
                <w:sz w:val="12"/>
                <w:szCs w:val="12"/>
              </w:rPr>
              <w:t>1,00</w:t>
            </w:r>
          </w:p>
        </w:tc>
        <w:tc>
          <w:tcPr>
            <w:tcW w:w="666" w:type="dxa"/>
            <w:tcBorders>
              <w:top w:val="nil"/>
              <w:left w:val="nil"/>
              <w:bottom w:val="single" w:sz="4" w:space="0" w:color="auto"/>
              <w:right w:val="single" w:sz="8" w:space="0" w:color="auto"/>
            </w:tcBorders>
            <w:shd w:val="clear" w:color="000000" w:fill="FFFFFF"/>
            <w:noWrap/>
            <w:hideMark/>
          </w:tcPr>
          <w:p w14:paraId="251E6004" w14:textId="77777777" w:rsidR="002B6309" w:rsidRPr="002B6309" w:rsidRDefault="002B6309" w:rsidP="002B6309">
            <w:pPr>
              <w:jc w:val="right"/>
              <w:rPr>
                <w:sz w:val="12"/>
                <w:szCs w:val="12"/>
              </w:rPr>
            </w:pPr>
            <w:r w:rsidRPr="002B6309">
              <w:rPr>
                <w:sz w:val="12"/>
                <w:szCs w:val="12"/>
              </w:rPr>
              <w:t>1,00</w:t>
            </w:r>
          </w:p>
        </w:tc>
      </w:tr>
      <w:tr w:rsidR="002B6309" w:rsidRPr="002B6309" w14:paraId="537A45A3" w14:textId="77777777" w:rsidTr="002B6309">
        <w:trPr>
          <w:trHeight w:val="360"/>
        </w:trPr>
        <w:tc>
          <w:tcPr>
            <w:tcW w:w="371" w:type="dxa"/>
            <w:tcBorders>
              <w:top w:val="nil"/>
              <w:left w:val="single" w:sz="8" w:space="0" w:color="auto"/>
              <w:bottom w:val="single" w:sz="4" w:space="0" w:color="auto"/>
              <w:right w:val="nil"/>
            </w:tcBorders>
            <w:shd w:val="clear" w:color="000000" w:fill="FFFFFF"/>
            <w:noWrap/>
            <w:hideMark/>
          </w:tcPr>
          <w:p w14:paraId="1B008CE2" w14:textId="77777777" w:rsidR="002B6309" w:rsidRPr="002B6309" w:rsidRDefault="002B6309" w:rsidP="002B6309">
            <w:pPr>
              <w:jc w:val="center"/>
              <w:rPr>
                <w:sz w:val="12"/>
                <w:szCs w:val="12"/>
              </w:rPr>
            </w:pPr>
            <w:r w:rsidRPr="002B6309">
              <w:rPr>
                <w:sz w:val="12"/>
                <w:szCs w:val="12"/>
              </w:rPr>
              <w:t> </w:t>
            </w:r>
          </w:p>
        </w:tc>
        <w:tc>
          <w:tcPr>
            <w:tcW w:w="2079" w:type="dxa"/>
            <w:tcBorders>
              <w:top w:val="nil"/>
              <w:left w:val="single" w:sz="8" w:space="0" w:color="auto"/>
              <w:bottom w:val="single" w:sz="4" w:space="0" w:color="auto"/>
              <w:right w:val="single" w:sz="8" w:space="0" w:color="auto"/>
            </w:tcBorders>
            <w:shd w:val="clear" w:color="000000" w:fill="FFFFFF"/>
            <w:hideMark/>
          </w:tcPr>
          <w:p w14:paraId="7F29863A" w14:textId="77777777" w:rsidR="002B6309" w:rsidRPr="002B6309" w:rsidRDefault="002B6309" w:rsidP="002B6309">
            <w:pPr>
              <w:rPr>
                <w:sz w:val="12"/>
                <w:szCs w:val="12"/>
              </w:rPr>
            </w:pPr>
            <w:r w:rsidRPr="002B6309">
              <w:rPr>
                <w:sz w:val="12"/>
                <w:szCs w:val="12"/>
              </w:rPr>
              <w:t>1 полугодие</w:t>
            </w:r>
          </w:p>
        </w:tc>
        <w:tc>
          <w:tcPr>
            <w:tcW w:w="562" w:type="dxa"/>
            <w:tcBorders>
              <w:top w:val="nil"/>
              <w:left w:val="nil"/>
              <w:bottom w:val="single" w:sz="4" w:space="0" w:color="auto"/>
              <w:right w:val="single" w:sz="8" w:space="0" w:color="auto"/>
            </w:tcBorders>
            <w:shd w:val="clear" w:color="000000" w:fill="FFFFFF"/>
            <w:noWrap/>
            <w:hideMark/>
          </w:tcPr>
          <w:p w14:paraId="770F4DE3" w14:textId="77777777" w:rsidR="002B6309" w:rsidRPr="002B6309" w:rsidRDefault="002B6309" w:rsidP="002B6309">
            <w:pPr>
              <w:jc w:val="center"/>
              <w:rPr>
                <w:sz w:val="12"/>
                <w:szCs w:val="12"/>
              </w:rPr>
            </w:pPr>
            <w:r w:rsidRPr="002B6309">
              <w:rPr>
                <w:sz w:val="12"/>
                <w:szCs w:val="12"/>
              </w:rPr>
              <w:t> </w:t>
            </w:r>
          </w:p>
        </w:tc>
        <w:tc>
          <w:tcPr>
            <w:tcW w:w="957" w:type="dxa"/>
            <w:tcBorders>
              <w:top w:val="nil"/>
              <w:left w:val="nil"/>
              <w:bottom w:val="single" w:sz="4" w:space="0" w:color="auto"/>
              <w:right w:val="nil"/>
            </w:tcBorders>
            <w:shd w:val="clear" w:color="000000" w:fill="FFFFFF"/>
            <w:noWrap/>
            <w:hideMark/>
          </w:tcPr>
          <w:p w14:paraId="212BF02F" w14:textId="77777777" w:rsidR="002B6309" w:rsidRPr="002B6309" w:rsidRDefault="002B6309" w:rsidP="002B6309">
            <w:pPr>
              <w:jc w:val="right"/>
              <w:rPr>
                <w:sz w:val="12"/>
                <w:szCs w:val="12"/>
              </w:rPr>
            </w:pPr>
            <w:r w:rsidRPr="002B6309">
              <w:rPr>
                <w:sz w:val="12"/>
                <w:szCs w:val="12"/>
              </w:rPr>
              <w:t>0,49</w:t>
            </w:r>
          </w:p>
        </w:tc>
        <w:tc>
          <w:tcPr>
            <w:tcW w:w="893" w:type="dxa"/>
            <w:tcBorders>
              <w:top w:val="nil"/>
              <w:left w:val="nil"/>
              <w:bottom w:val="single" w:sz="4" w:space="0" w:color="auto"/>
              <w:right w:val="single" w:sz="8" w:space="0" w:color="auto"/>
            </w:tcBorders>
            <w:shd w:val="clear" w:color="000000" w:fill="FFFFFF"/>
            <w:noWrap/>
            <w:hideMark/>
          </w:tcPr>
          <w:p w14:paraId="2DA9F226" w14:textId="77777777" w:rsidR="002B6309" w:rsidRPr="002B6309" w:rsidRDefault="002B6309" w:rsidP="002B6309">
            <w:pPr>
              <w:jc w:val="right"/>
              <w:rPr>
                <w:sz w:val="12"/>
                <w:szCs w:val="12"/>
              </w:rPr>
            </w:pPr>
            <w:r w:rsidRPr="002B6309">
              <w:rPr>
                <w:sz w:val="12"/>
                <w:szCs w:val="12"/>
              </w:rPr>
              <w:t>0,47</w:t>
            </w:r>
          </w:p>
        </w:tc>
        <w:tc>
          <w:tcPr>
            <w:tcW w:w="666" w:type="dxa"/>
            <w:tcBorders>
              <w:top w:val="nil"/>
              <w:left w:val="nil"/>
              <w:bottom w:val="single" w:sz="4" w:space="0" w:color="auto"/>
              <w:right w:val="single" w:sz="8" w:space="0" w:color="auto"/>
            </w:tcBorders>
            <w:shd w:val="clear" w:color="000000" w:fill="FFFFFF"/>
            <w:noWrap/>
            <w:hideMark/>
          </w:tcPr>
          <w:p w14:paraId="6BBB62AF" w14:textId="77777777" w:rsidR="002B6309" w:rsidRPr="002B6309" w:rsidRDefault="002B6309" w:rsidP="002B6309">
            <w:pPr>
              <w:jc w:val="right"/>
              <w:rPr>
                <w:sz w:val="12"/>
                <w:szCs w:val="12"/>
              </w:rPr>
            </w:pPr>
            <w:r w:rsidRPr="002B6309">
              <w:rPr>
                <w:sz w:val="12"/>
                <w:szCs w:val="12"/>
              </w:rPr>
              <w:t>0,47</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0EC5CD56" w14:textId="77777777" w:rsidR="002B6309" w:rsidRPr="002B6309" w:rsidRDefault="002B6309" w:rsidP="002B6309">
            <w:pPr>
              <w:jc w:val="right"/>
              <w:rPr>
                <w:sz w:val="12"/>
                <w:szCs w:val="12"/>
              </w:rPr>
            </w:pPr>
            <w:r w:rsidRPr="002B6309">
              <w:rPr>
                <w:sz w:val="12"/>
                <w:szCs w:val="12"/>
              </w:rPr>
              <w:t>0,47</w:t>
            </w:r>
          </w:p>
        </w:tc>
        <w:tc>
          <w:tcPr>
            <w:tcW w:w="666" w:type="dxa"/>
            <w:tcBorders>
              <w:top w:val="nil"/>
              <w:left w:val="nil"/>
              <w:bottom w:val="single" w:sz="4" w:space="0" w:color="auto"/>
              <w:right w:val="single" w:sz="8" w:space="0" w:color="auto"/>
            </w:tcBorders>
            <w:shd w:val="clear" w:color="000000" w:fill="FFFFFF"/>
            <w:noWrap/>
            <w:hideMark/>
          </w:tcPr>
          <w:p w14:paraId="55631629" w14:textId="77777777" w:rsidR="002B6309" w:rsidRPr="002B6309" w:rsidRDefault="002B6309" w:rsidP="002B6309">
            <w:pPr>
              <w:jc w:val="right"/>
              <w:rPr>
                <w:sz w:val="12"/>
                <w:szCs w:val="12"/>
              </w:rPr>
            </w:pPr>
            <w:r w:rsidRPr="002B6309">
              <w:rPr>
                <w:sz w:val="12"/>
                <w:szCs w:val="12"/>
              </w:rPr>
              <w:t>0,47</w:t>
            </w:r>
          </w:p>
        </w:tc>
        <w:tc>
          <w:tcPr>
            <w:tcW w:w="666" w:type="dxa"/>
            <w:tcBorders>
              <w:top w:val="nil"/>
              <w:left w:val="nil"/>
              <w:bottom w:val="single" w:sz="4" w:space="0" w:color="auto"/>
              <w:right w:val="single" w:sz="8" w:space="0" w:color="auto"/>
            </w:tcBorders>
            <w:shd w:val="clear" w:color="000000" w:fill="FFFFFF"/>
            <w:noWrap/>
            <w:hideMark/>
          </w:tcPr>
          <w:p w14:paraId="55560C65" w14:textId="77777777" w:rsidR="002B6309" w:rsidRPr="002B6309" w:rsidRDefault="002B6309" w:rsidP="002B6309">
            <w:pPr>
              <w:jc w:val="right"/>
              <w:rPr>
                <w:sz w:val="12"/>
                <w:szCs w:val="12"/>
              </w:rPr>
            </w:pPr>
            <w:r w:rsidRPr="002B6309">
              <w:rPr>
                <w:sz w:val="12"/>
                <w:szCs w:val="12"/>
              </w:rPr>
              <w:t>0,47</w:t>
            </w:r>
          </w:p>
        </w:tc>
        <w:tc>
          <w:tcPr>
            <w:tcW w:w="666" w:type="dxa"/>
            <w:tcBorders>
              <w:top w:val="nil"/>
              <w:left w:val="nil"/>
              <w:bottom w:val="single" w:sz="4" w:space="0" w:color="auto"/>
              <w:right w:val="single" w:sz="8" w:space="0" w:color="auto"/>
            </w:tcBorders>
            <w:shd w:val="clear" w:color="000000" w:fill="FFFFFF"/>
            <w:noWrap/>
            <w:hideMark/>
          </w:tcPr>
          <w:p w14:paraId="61264EF0" w14:textId="77777777" w:rsidR="002B6309" w:rsidRPr="002B6309" w:rsidRDefault="002B6309" w:rsidP="002B6309">
            <w:pPr>
              <w:jc w:val="right"/>
              <w:rPr>
                <w:sz w:val="12"/>
                <w:szCs w:val="12"/>
              </w:rPr>
            </w:pPr>
            <w:r w:rsidRPr="002B6309">
              <w:rPr>
                <w:sz w:val="12"/>
                <w:szCs w:val="12"/>
              </w:rPr>
              <w:t>0,47</w:t>
            </w:r>
          </w:p>
        </w:tc>
        <w:tc>
          <w:tcPr>
            <w:tcW w:w="666" w:type="dxa"/>
            <w:tcBorders>
              <w:top w:val="nil"/>
              <w:left w:val="nil"/>
              <w:bottom w:val="single" w:sz="4" w:space="0" w:color="auto"/>
              <w:right w:val="single" w:sz="8" w:space="0" w:color="auto"/>
            </w:tcBorders>
            <w:shd w:val="clear" w:color="000000" w:fill="FFFFFF"/>
            <w:noWrap/>
            <w:hideMark/>
          </w:tcPr>
          <w:p w14:paraId="15AF3BA2" w14:textId="77777777" w:rsidR="002B6309" w:rsidRPr="002B6309" w:rsidRDefault="002B6309" w:rsidP="002B6309">
            <w:pPr>
              <w:jc w:val="right"/>
              <w:rPr>
                <w:sz w:val="12"/>
                <w:szCs w:val="12"/>
              </w:rPr>
            </w:pPr>
            <w:r w:rsidRPr="002B6309">
              <w:rPr>
                <w:sz w:val="12"/>
                <w:szCs w:val="12"/>
              </w:rPr>
              <w:t>0,47</w:t>
            </w:r>
          </w:p>
        </w:tc>
        <w:tc>
          <w:tcPr>
            <w:tcW w:w="666" w:type="dxa"/>
            <w:tcBorders>
              <w:top w:val="nil"/>
              <w:left w:val="nil"/>
              <w:bottom w:val="single" w:sz="4" w:space="0" w:color="auto"/>
              <w:right w:val="single" w:sz="8" w:space="0" w:color="auto"/>
            </w:tcBorders>
            <w:shd w:val="clear" w:color="000000" w:fill="FFFFFF"/>
            <w:noWrap/>
            <w:hideMark/>
          </w:tcPr>
          <w:p w14:paraId="7E8F85A6" w14:textId="77777777" w:rsidR="002B6309" w:rsidRPr="002B6309" w:rsidRDefault="002B6309" w:rsidP="002B6309">
            <w:pPr>
              <w:jc w:val="right"/>
              <w:rPr>
                <w:sz w:val="12"/>
                <w:szCs w:val="12"/>
              </w:rPr>
            </w:pPr>
            <w:r w:rsidRPr="002B6309">
              <w:rPr>
                <w:sz w:val="12"/>
                <w:szCs w:val="12"/>
              </w:rPr>
              <w:t>0,47</w:t>
            </w:r>
          </w:p>
        </w:tc>
        <w:tc>
          <w:tcPr>
            <w:tcW w:w="666" w:type="dxa"/>
            <w:tcBorders>
              <w:top w:val="nil"/>
              <w:left w:val="nil"/>
              <w:bottom w:val="single" w:sz="4" w:space="0" w:color="auto"/>
              <w:right w:val="single" w:sz="8" w:space="0" w:color="auto"/>
            </w:tcBorders>
            <w:shd w:val="clear" w:color="000000" w:fill="FFFFFF"/>
            <w:noWrap/>
            <w:hideMark/>
          </w:tcPr>
          <w:p w14:paraId="63071C4D" w14:textId="77777777" w:rsidR="002B6309" w:rsidRPr="002B6309" w:rsidRDefault="002B6309" w:rsidP="002B6309">
            <w:pPr>
              <w:jc w:val="right"/>
              <w:rPr>
                <w:sz w:val="12"/>
                <w:szCs w:val="12"/>
              </w:rPr>
            </w:pPr>
            <w:r w:rsidRPr="002B6309">
              <w:rPr>
                <w:sz w:val="12"/>
                <w:szCs w:val="12"/>
              </w:rPr>
              <w:t>0,47</w:t>
            </w:r>
          </w:p>
        </w:tc>
        <w:tc>
          <w:tcPr>
            <w:tcW w:w="666" w:type="dxa"/>
            <w:tcBorders>
              <w:top w:val="nil"/>
              <w:left w:val="nil"/>
              <w:bottom w:val="single" w:sz="4" w:space="0" w:color="auto"/>
              <w:right w:val="single" w:sz="8" w:space="0" w:color="auto"/>
            </w:tcBorders>
            <w:shd w:val="clear" w:color="000000" w:fill="FFFFFF"/>
            <w:noWrap/>
            <w:hideMark/>
          </w:tcPr>
          <w:p w14:paraId="22D59E80" w14:textId="77777777" w:rsidR="002B6309" w:rsidRPr="002B6309" w:rsidRDefault="002B6309" w:rsidP="002B6309">
            <w:pPr>
              <w:jc w:val="right"/>
              <w:rPr>
                <w:sz w:val="12"/>
                <w:szCs w:val="12"/>
              </w:rPr>
            </w:pPr>
            <w:r w:rsidRPr="002B6309">
              <w:rPr>
                <w:sz w:val="12"/>
                <w:szCs w:val="12"/>
              </w:rPr>
              <w:t>0,47</w:t>
            </w:r>
          </w:p>
        </w:tc>
        <w:tc>
          <w:tcPr>
            <w:tcW w:w="666" w:type="dxa"/>
            <w:tcBorders>
              <w:top w:val="nil"/>
              <w:left w:val="nil"/>
              <w:bottom w:val="single" w:sz="4" w:space="0" w:color="auto"/>
              <w:right w:val="single" w:sz="8" w:space="0" w:color="auto"/>
            </w:tcBorders>
            <w:shd w:val="clear" w:color="000000" w:fill="FFFFFF"/>
            <w:noWrap/>
            <w:hideMark/>
          </w:tcPr>
          <w:p w14:paraId="782E56E2" w14:textId="77777777" w:rsidR="002B6309" w:rsidRPr="002B6309" w:rsidRDefault="002B6309" w:rsidP="002B6309">
            <w:pPr>
              <w:jc w:val="right"/>
              <w:rPr>
                <w:sz w:val="12"/>
                <w:szCs w:val="12"/>
              </w:rPr>
            </w:pPr>
            <w:r w:rsidRPr="002B6309">
              <w:rPr>
                <w:sz w:val="12"/>
                <w:szCs w:val="12"/>
              </w:rPr>
              <w:t>0,47</w:t>
            </w:r>
          </w:p>
        </w:tc>
        <w:tc>
          <w:tcPr>
            <w:tcW w:w="666" w:type="dxa"/>
            <w:tcBorders>
              <w:top w:val="nil"/>
              <w:left w:val="nil"/>
              <w:bottom w:val="single" w:sz="4" w:space="0" w:color="auto"/>
              <w:right w:val="single" w:sz="8" w:space="0" w:color="auto"/>
            </w:tcBorders>
            <w:shd w:val="clear" w:color="000000" w:fill="FFFFFF"/>
            <w:noWrap/>
            <w:hideMark/>
          </w:tcPr>
          <w:p w14:paraId="24C819C2" w14:textId="77777777" w:rsidR="002B6309" w:rsidRPr="002B6309" w:rsidRDefault="002B6309" w:rsidP="002B6309">
            <w:pPr>
              <w:jc w:val="right"/>
              <w:rPr>
                <w:sz w:val="12"/>
                <w:szCs w:val="12"/>
              </w:rPr>
            </w:pPr>
            <w:r w:rsidRPr="002B6309">
              <w:rPr>
                <w:sz w:val="12"/>
                <w:szCs w:val="12"/>
              </w:rPr>
              <w:t>0,47</w:t>
            </w:r>
          </w:p>
        </w:tc>
        <w:tc>
          <w:tcPr>
            <w:tcW w:w="666" w:type="dxa"/>
            <w:tcBorders>
              <w:top w:val="nil"/>
              <w:left w:val="nil"/>
              <w:bottom w:val="single" w:sz="4" w:space="0" w:color="auto"/>
              <w:right w:val="single" w:sz="8" w:space="0" w:color="auto"/>
            </w:tcBorders>
            <w:shd w:val="clear" w:color="000000" w:fill="FFFFFF"/>
            <w:noWrap/>
            <w:hideMark/>
          </w:tcPr>
          <w:p w14:paraId="2B90F27B" w14:textId="77777777" w:rsidR="002B6309" w:rsidRPr="002B6309" w:rsidRDefault="002B6309" w:rsidP="002B6309">
            <w:pPr>
              <w:jc w:val="right"/>
              <w:rPr>
                <w:sz w:val="12"/>
                <w:szCs w:val="12"/>
              </w:rPr>
            </w:pPr>
            <w:r w:rsidRPr="002B6309">
              <w:rPr>
                <w:sz w:val="12"/>
                <w:szCs w:val="12"/>
              </w:rPr>
              <w:t>0,47</w:t>
            </w:r>
          </w:p>
        </w:tc>
        <w:tc>
          <w:tcPr>
            <w:tcW w:w="666" w:type="dxa"/>
            <w:tcBorders>
              <w:top w:val="nil"/>
              <w:left w:val="nil"/>
              <w:bottom w:val="single" w:sz="4" w:space="0" w:color="auto"/>
              <w:right w:val="single" w:sz="8" w:space="0" w:color="auto"/>
            </w:tcBorders>
            <w:shd w:val="clear" w:color="000000" w:fill="FFFFFF"/>
            <w:noWrap/>
            <w:hideMark/>
          </w:tcPr>
          <w:p w14:paraId="72B32BB4" w14:textId="77777777" w:rsidR="002B6309" w:rsidRPr="002B6309" w:rsidRDefault="002B6309" w:rsidP="002B6309">
            <w:pPr>
              <w:jc w:val="right"/>
              <w:rPr>
                <w:sz w:val="12"/>
                <w:szCs w:val="12"/>
              </w:rPr>
            </w:pPr>
            <w:r w:rsidRPr="002B6309">
              <w:rPr>
                <w:sz w:val="12"/>
                <w:szCs w:val="12"/>
              </w:rPr>
              <w:t>0,47</w:t>
            </w:r>
          </w:p>
        </w:tc>
        <w:tc>
          <w:tcPr>
            <w:tcW w:w="666" w:type="dxa"/>
            <w:tcBorders>
              <w:top w:val="nil"/>
              <w:left w:val="nil"/>
              <w:bottom w:val="single" w:sz="4" w:space="0" w:color="auto"/>
              <w:right w:val="single" w:sz="8" w:space="0" w:color="auto"/>
            </w:tcBorders>
            <w:shd w:val="clear" w:color="000000" w:fill="FFFFFF"/>
            <w:noWrap/>
            <w:hideMark/>
          </w:tcPr>
          <w:p w14:paraId="5EA07C1E" w14:textId="77777777" w:rsidR="002B6309" w:rsidRPr="002B6309" w:rsidRDefault="002B6309" w:rsidP="002B6309">
            <w:pPr>
              <w:jc w:val="right"/>
              <w:rPr>
                <w:sz w:val="12"/>
                <w:szCs w:val="12"/>
              </w:rPr>
            </w:pPr>
            <w:r w:rsidRPr="002B6309">
              <w:rPr>
                <w:sz w:val="12"/>
                <w:szCs w:val="12"/>
              </w:rPr>
              <w:t>0,47</w:t>
            </w:r>
          </w:p>
        </w:tc>
        <w:tc>
          <w:tcPr>
            <w:tcW w:w="666" w:type="dxa"/>
            <w:tcBorders>
              <w:top w:val="nil"/>
              <w:left w:val="nil"/>
              <w:bottom w:val="single" w:sz="4" w:space="0" w:color="auto"/>
              <w:right w:val="single" w:sz="8" w:space="0" w:color="auto"/>
            </w:tcBorders>
            <w:shd w:val="clear" w:color="000000" w:fill="FFFFFF"/>
            <w:noWrap/>
            <w:hideMark/>
          </w:tcPr>
          <w:p w14:paraId="4DC6821C" w14:textId="77777777" w:rsidR="002B6309" w:rsidRPr="002B6309" w:rsidRDefault="002B6309" w:rsidP="002B6309">
            <w:pPr>
              <w:jc w:val="right"/>
              <w:rPr>
                <w:sz w:val="12"/>
                <w:szCs w:val="12"/>
              </w:rPr>
            </w:pPr>
            <w:r w:rsidRPr="002B6309">
              <w:rPr>
                <w:sz w:val="12"/>
                <w:szCs w:val="12"/>
              </w:rPr>
              <w:t>0,47</w:t>
            </w:r>
          </w:p>
        </w:tc>
      </w:tr>
      <w:tr w:rsidR="002B6309" w:rsidRPr="002B6309" w14:paraId="56A56904" w14:textId="77777777" w:rsidTr="002B6309">
        <w:trPr>
          <w:trHeight w:val="360"/>
        </w:trPr>
        <w:tc>
          <w:tcPr>
            <w:tcW w:w="371" w:type="dxa"/>
            <w:tcBorders>
              <w:top w:val="nil"/>
              <w:left w:val="single" w:sz="8" w:space="0" w:color="auto"/>
              <w:bottom w:val="single" w:sz="8" w:space="0" w:color="auto"/>
              <w:right w:val="nil"/>
            </w:tcBorders>
            <w:shd w:val="clear" w:color="000000" w:fill="FFFFFF"/>
            <w:noWrap/>
            <w:hideMark/>
          </w:tcPr>
          <w:p w14:paraId="14CE5369" w14:textId="77777777" w:rsidR="002B6309" w:rsidRPr="002B6309" w:rsidRDefault="002B6309" w:rsidP="002B6309">
            <w:pPr>
              <w:jc w:val="center"/>
              <w:rPr>
                <w:sz w:val="12"/>
                <w:szCs w:val="12"/>
              </w:rPr>
            </w:pPr>
            <w:r w:rsidRPr="002B6309">
              <w:rPr>
                <w:sz w:val="12"/>
                <w:szCs w:val="12"/>
              </w:rPr>
              <w:t> </w:t>
            </w:r>
          </w:p>
        </w:tc>
        <w:tc>
          <w:tcPr>
            <w:tcW w:w="2079" w:type="dxa"/>
            <w:tcBorders>
              <w:top w:val="nil"/>
              <w:left w:val="single" w:sz="8" w:space="0" w:color="auto"/>
              <w:bottom w:val="single" w:sz="8" w:space="0" w:color="auto"/>
              <w:right w:val="single" w:sz="8" w:space="0" w:color="auto"/>
            </w:tcBorders>
            <w:shd w:val="clear" w:color="000000" w:fill="FFFFFF"/>
            <w:hideMark/>
          </w:tcPr>
          <w:p w14:paraId="4A62AAC7" w14:textId="77777777" w:rsidR="002B6309" w:rsidRPr="002B6309" w:rsidRDefault="002B6309" w:rsidP="002B6309">
            <w:pPr>
              <w:rPr>
                <w:sz w:val="12"/>
                <w:szCs w:val="12"/>
              </w:rPr>
            </w:pPr>
            <w:r w:rsidRPr="002B6309">
              <w:rPr>
                <w:sz w:val="12"/>
                <w:szCs w:val="12"/>
              </w:rPr>
              <w:t>2 полугодие</w:t>
            </w:r>
          </w:p>
        </w:tc>
        <w:tc>
          <w:tcPr>
            <w:tcW w:w="562" w:type="dxa"/>
            <w:tcBorders>
              <w:top w:val="nil"/>
              <w:left w:val="nil"/>
              <w:bottom w:val="single" w:sz="8" w:space="0" w:color="auto"/>
              <w:right w:val="single" w:sz="8" w:space="0" w:color="auto"/>
            </w:tcBorders>
            <w:shd w:val="clear" w:color="000000" w:fill="FFFFFF"/>
            <w:noWrap/>
            <w:hideMark/>
          </w:tcPr>
          <w:p w14:paraId="463E60A5" w14:textId="77777777" w:rsidR="002B6309" w:rsidRPr="002B6309" w:rsidRDefault="002B6309" w:rsidP="002B6309">
            <w:pPr>
              <w:jc w:val="center"/>
              <w:rPr>
                <w:sz w:val="12"/>
                <w:szCs w:val="12"/>
              </w:rPr>
            </w:pPr>
            <w:r w:rsidRPr="002B6309">
              <w:rPr>
                <w:sz w:val="12"/>
                <w:szCs w:val="12"/>
              </w:rPr>
              <w:t> </w:t>
            </w:r>
          </w:p>
        </w:tc>
        <w:tc>
          <w:tcPr>
            <w:tcW w:w="957" w:type="dxa"/>
            <w:tcBorders>
              <w:top w:val="nil"/>
              <w:left w:val="nil"/>
              <w:bottom w:val="single" w:sz="8" w:space="0" w:color="auto"/>
              <w:right w:val="nil"/>
            </w:tcBorders>
            <w:shd w:val="clear" w:color="000000" w:fill="FFFFFF"/>
            <w:noWrap/>
            <w:hideMark/>
          </w:tcPr>
          <w:p w14:paraId="620E774D" w14:textId="77777777" w:rsidR="002B6309" w:rsidRPr="002B6309" w:rsidRDefault="002B6309" w:rsidP="002B6309">
            <w:pPr>
              <w:jc w:val="right"/>
              <w:rPr>
                <w:sz w:val="12"/>
                <w:szCs w:val="12"/>
              </w:rPr>
            </w:pPr>
            <w:r w:rsidRPr="002B6309">
              <w:rPr>
                <w:sz w:val="12"/>
                <w:szCs w:val="12"/>
              </w:rPr>
              <w:t>0,51</w:t>
            </w:r>
          </w:p>
        </w:tc>
        <w:tc>
          <w:tcPr>
            <w:tcW w:w="893" w:type="dxa"/>
            <w:tcBorders>
              <w:top w:val="nil"/>
              <w:left w:val="nil"/>
              <w:bottom w:val="single" w:sz="8" w:space="0" w:color="auto"/>
              <w:right w:val="single" w:sz="8" w:space="0" w:color="auto"/>
            </w:tcBorders>
            <w:shd w:val="clear" w:color="000000" w:fill="FFFFFF"/>
            <w:noWrap/>
            <w:hideMark/>
          </w:tcPr>
          <w:p w14:paraId="6003AB40" w14:textId="77777777" w:rsidR="002B6309" w:rsidRPr="002B6309" w:rsidRDefault="002B6309" w:rsidP="002B6309">
            <w:pPr>
              <w:jc w:val="right"/>
              <w:rPr>
                <w:sz w:val="12"/>
                <w:szCs w:val="12"/>
              </w:rPr>
            </w:pPr>
            <w:r w:rsidRPr="002B6309">
              <w:rPr>
                <w:sz w:val="12"/>
                <w:szCs w:val="12"/>
              </w:rPr>
              <w:t>0,53</w:t>
            </w:r>
          </w:p>
        </w:tc>
        <w:tc>
          <w:tcPr>
            <w:tcW w:w="666" w:type="dxa"/>
            <w:tcBorders>
              <w:top w:val="nil"/>
              <w:left w:val="nil"/>
              <w:bottom w:val="single" w:sz="8" w:space="0" w:color="auto"/>
              <w:right w:val="single" w:sz="8" w:space="0" w:color="auto"/>
            </w:tcBorders>
            <w:shd w:val="clear" w:color="000000" w:fill="FFFFFF"/>
            <w:noWrap/>
            <w:hideMark/>
          </w:tcPr>
          <w:p w14:paraId="07CD8DC5" w14:textId="77777777" w:rsidR="002B6309" w:rsidRPr="002B6309" w:rsidRDefault="002B6309" w:rsidP="002B6309">
            <w:pPr>
              <w:jc w:val="right"/>
              <w:rPr>
                <w:sz w:val="12"/>
                <w:szCs w:val="12"/>
              </w:rPr>
            </w:pPr>
            <w:r w:rsidRPr="002B6309">
              <w:rPr>
                <w:sz w:val="12"/>
                <w:szCs w:val="12"/>
              </w:rPr>
              <w:t>0,53</w:t>
            </w:r>
          </w:p>
        </w:tc>
        <w:tc>
          <w:tcPr>
            <w:tcW w:w="666" w:type="dxa"/>
            <w:tcBorders>
              <w:top w:val="nil"/>
              <w:left w:val="single" w:sz="8" w:space="0" w:color="auto"/>
              <w:bottom w:val="single" w:sz="8" w:space="0" w:color="auto"/>
              <w:right w:val="single" w:sz="8" w:space="0" w:color="auto"/>
            </w:tcBorders>
            <w:shd w:val="clear" w:color="000000" w:fill="FFFFFF"/>
            <w:noWrap/>
            <w:hideMark/>
          </w:tcPr>
          <w:p w14:paraId="73C47809" w14:textId="77777777" w:rsidR="002B6309" w:rsidRPr="002B6309" w:rsidRDefault="002B6309" w:rsidP="002B6309">
            <w:pPr>
              <w:jc w:val="right"/>
              <w:rPr>
                <w:sz w:val="12"/>
                <w:szCs w:val="12"/>
              </w:rPr>
            </w:pPr>
            <w:r w:rsidRPr="002B6309">
              <w:rPr>
                <w:sz w:val="12"/>
                <w:szCs w:val="12"/>
              </w:rPr>
              <w:t>0,53</w:t>
            </w:r>
          </w:p>
        </w:tc>
        <w:tc>
          <w:tcPr>
            <w:tcW w:w="666" w:type="dxa"/>
            <w:tcBorders>
              <w:top w:val="nil"/>
              <w:left w:val="nil"/>
              <w:bottom w:val="single" w:sz="8" w:space="0" w:color="auto"/>
              <w:right w:val="single" w:sz="8" w:space="0" w:color="auto"/>
            </w:tcBorders>
            <w:shd w:val="clear" w:color="000000" w:fill="FFFFFF"/>
            <w:noWrap/>
            <w:hideMark/>
          </w:tcPr>
          <w:p w14:paraId="533DD752" w14:textId="77777777" w:rsidR="002B6309" w:rsidRPr="002B6309" w:rsidRDefault="002B6309" w:rsidP="002B6309">
            <w:pPr>
              <w:jc w:val="right"/>
              <w:rPr>
                <w:sz w:val="12"/>
                <w:szCs w:val="12"/>
              </w:rPr>
            </w:pPr>
            <w:r w:rsidRPr="002B6309">
              <w:rPr>
                <w:sz w:val="12"/>
                <w:szCs w:val="12"/>
              </w:rPr>
              <w:t>0,53</w:t>
            </w:r>
          </w:p>
        </w:tc>
        <w:tc>
          <w:tcPr>
            <w:tcW w:w="666" w:type="dxa"/>
            <w:tcBorders>
              <w:top w:val="nil"/>
              <w:left w:val="nil"/>
              <w:bottom w:val="single" w:sz="8" w:space="0" w:color="auto"/>
              <w:right w:val="single" w:sz="8" w:space="0" w:color="auto"/>
            </w:tcBorders>
            <w:shd w:val="clear" w:color="000000" w:fill="FFFFFF"/>
            <w:noWrap/>
            <w:hideMark/>
          </w:tcPr>
          <w:p w14:paraId="067A4DEB" w14:textId="77777777" w:rsidR="002B6309" w:rsidRPr="002B6309" w:rsidRDefault="002B6309" w:rsidP="002B6309">
            <w:pPr>
              <w:jc w:val="right"/>
              <w:rPr>
                <w:sz w:val="12"/>
                <w:szCs w:val="12"/>
              </w:rPr>
            </w:pPr>
            <w:r w:rsidRPr="002B6309">
              <w:rPr>
                <w:sz w:val="12"/>
                <w:szCs w:val="12"/>
              </w:rPr>
              <w:t>0,53</w:t>
            </w:r>
          </w:p>
        </w:tc>
        <w:tc>
          <w:tcPr>
            <w:tcW w:w="666" w:type="dxa"/>
            <w:tcBorders>
              <w:top w:val="nil"/>
              <w:left w:val="nil"/>
              <w:bottom w:val="single" w:sz="8" w:space="0" w:color="auto"/>
              <w:right w:val="single" w:sz="8" w:space="0" w:color="auto"/>
            </w:tcBorders>
            <w:shd w:val="clear" w:color="000000" w:fill="FFFFFF"/>
            <w:noWrap/>
            <w:hideMark/>
          </w:tcPr>
          <w:p w14:paraId="1D0BDDC8" w14:textId="77777777" w:rsidR="002B6309" w:rsidRPr="002B6309" w:rsidRDefault="002B6309" w:rsidP="002B6309">
            <w:pPr>
              <w:jc w:val="right"/>
              <w:rPr>
                <w:sz w:val="12"/>
                <w:szCs w:val="12"/>
              </w:rPr>
            </w:pPr>
            <w:r w:rsidRPr="002B6309">
              <w:rPr>
                <w:sz w:val="12"/>
                <w:szCs w:val="12"/>
              </w:rPr>
              <w:t>0,53</w:t>
            </w:r>
          </w:p>
        </w:tc>
        <w:tc>
          <w:tcPr>
            <w:tcW w:w="666" w:type="dxa"/>
            <w:tcBorders>
              <w:top w:val="nil"/>
              <w:left w:val="nil"/>
              <w:bottom w:val="single" w:sz="8" w:space="0" w:color="auto"/>
              <w:right w:val="single" w:sz="8" w:space="0" w:color="auto"/>
            </w:tcBorders>
            <w:shd w:val="clear" w:color="000000" w:fill="FFFFFF"/>
            <w:noWrap/>
            <w:hideMark/>
          </w:tcPr>
          <w:p w14:paraId="6B47F7FA" w14:textId="77777777" w:rsidR="002B6309" w:rsidRPr="002B6309" w:rsidRDefault="002B6309" w:rsidP="002B6309">
            <w:pPr>
              <w:jc w:val="right"/>
              <w:rPr>
                <w:sz w:val="12"/>
                <w:szCs w:val="12"/>
              </w:rPr>
            </w:pPr>
            <w:r w:rsidRPr="002B6309">
              <w:rPr>
                <w:sz w:val="12"/>
                <w:szCs w:val="12"/>
              </w:rPr>
              <w:t>0,53</w:t>
            </w:r>
          </w:p>
        </w:tc>
        <w:tc>
          <w:tcPr>
            <w:tcW w:w="666" w:type="dxa"/>
            <w:tcBorders>
              <w:top w:val="nil"/>
              <w:left w:val="nil"/>
              <w:bottom w:val="single" w:sz="8" w:space="0" w:color="auto"/>
              <w:right w:val="single" w:sz="8" w:space="0" w:color="auto"/>
            </w:tcBorders>
            <w:shd w:val="clear" w:color="000000" w:fill="FFFFFF"/>
            <w:noWrap/>
            <w:hideMark/>
          </w:tcPr>
          <w:p w14:paraId="4301261C" w14:textId="77777777" w:rsidR="002B6309" w:rsidRPr="002B6309" w:rsidRDefault="002B6309" w:rsidP="002B6309">
            <w:pPr>
              <w:jc w:val="right"/>
              <w:rPr>
                <w:sz w:val="12"/>
                <w:szCs w:val="12"/>
              </w:rPr>
            </w:pPr>
            <w:r w:rsidRPr="002B6309">
              <w:rPr>
                <w:sz w:val="12"/>
                <w:szCs w:val="12"/>
              </w:rPr>
              <w:t>0,53</w:t>
            </w:r>
          </w:p>
        </w:tc>
        <w:tc>
          <w:tcPr>
            <w:tcW w:w="666" w:type="dxa"/>
            <w:tcBorders>
              <w:top w:val="nil"/>
              <w:left w:val="nil"/>
              <w:bottom w:val="single" w:sz="8" w:space="0" w:color="auto"/>
              <w:right w:val="single" w:sz="8" w:space="0" w:color="auto"/>
            </w:tcBorders>
            <w:shd w:val="clear" w:color="000000" w:fill="FFFFFF"/>
            <w:noWrap/>
            <w:hideMark/>
          </w:tcPr>
          <w:p w14:paraId="1E1FD66B" w14:textId="77777777" w:rsidR="002B6309" w:rsidRPr="002B6309" w:rsidRDefault="002B6309" w:rsidP="002B6309">
            <w:pPr>
              <w:jc w:val="right"/>
              <w:rPr>
                <w:sz w:val="12"/>
                <w:szCs w:val="12"/>
              </w:rPr>
            </w:pPr>
            <w:r w:rsidRPr="002B6309">
              <w:rPr>
                <w:sz w:val="12"/>
                <w:szCs w:val="12"/>
              </w:rPr>
              <w:t>0,53</w:t>
            </w:r>
          </w:p>
        </w:tc>
        <w:tc>
          <w:tcPr>
            <w:tcW w:w="666" w:type="dxa"/>
            <w:tcBorders>
              <w:top w:val="nil"/>
              <w:left w:val="nil"/>
              <w:bottom w:val="single" w:sz="8" w:space="0" w:color="auto"/>
              <w:right w:val="single" w:sz="8" w:space="0" w:color="auto"/>
            </w:tcBorders>
            <w:shd w:val="clear" w:color="000000" w:fill="FFFFFF"/>
            <w:noWrap/>
            <w:hideMark/>
          </w:tcPr>
          <w:p w14:paraId="46717CF8" w14:textId="77777777" w:rsidR="002B6309" w:rsidRPr="002B6309" w:rsidRDefault="002B6309" w:rsidP="002B6309">
            <w:pPr>
              <w:jc w:val="right"/>
              <w:rPr>
                <w:sz w:val="12"/>
                <w:szCs w:val="12"/>
              </w:rPr>
            </w:pPr>
            <w:r w:rsidRPr="002B6309">
              <w:rPr>
                <w:sz w:val="12"/>
                <w:szCs w:val="12"/>
              </w:rPr>
              <w:t>0,53</w:t>
            </w:r>
          </w:p>
        </w:tc>
        <w:tc>
          <w:tcPr>
            <w:tcW w:w="666" w:type="dxa"/>
            <w:tcBorders>
              <w:top w:val="nil"/>
              <w:left w:val="nil"/>
              <w:bottom w:val="single" w:sz="8" w:space="0" w:color="auto"/>
              <w:right w:val="single" w:sz="8" w:space="0" w:color="auto"/>
            </w:tcBorders>
            <w:shd w:val="clear" w:color="000000" w:fill="FFFFFF"/>
            <w:noWrap/>
            <w:hideMark/>
          </w:tcPr>
          <w:p w14:paraId="0AD4157B" w14:textId="77777777" w:rsidR="002B6309" w:rsidRPr="002B6309" w:rsidRDefault="002B6309" w:rsidP="002B6309">
            <w:pPr>
              <w:jc w:val="right"/>
              <w:rPr>
                <w:sz w:val="12"/>
                <w:szCs w:val="12"/>
              </w:rPr>
            </w:pPr>
            <w:r w:rsidRPr="002B6309">
              <w:rPr>
                <w:sz w:val="12"/>
                <w:szCs w:val="12"/>
              </w:rPr>
              <w:t>0,53</w:t>
            </w:r>
          </w:p>
        </w:tc>
        <w:tc>
          <w:tcPr>
            <w:tcW w:w="666" w:type="dxa"/>
            <w:tcBorders>
              <w:top w:val="nil"/>
              <w:left w:val="nil"/>
              <w:bottom w:val="single" w:sz="8" w:space="0" w:color="auto"/>
              <w:right w:val="single" w:sz="8" w:space="0" w:color="auto"/>
            </w:tcBorders>
            <w:shd w:val="clear" w:color="000000" w:fill="FFFFFF"/>
            <w:noWrap/>
            <w:hideMark/>
          </w:tcPr>
          <w:p w14:paraId="0548CBEE" w14:textId="77777777" w:rsidR="002B6309" w:rsidRPr="002B6309" w:rsidRDefault="002B6309" w:rsidP="002B6309">
            <w:pPr>
              <w:jc w:val="right"/>
              <w:rPr>
                <w:sz w:val="12"/>
                <w:szCs w:val="12"/>
              </w:rPr>
            </w:pPr>
            <w:r w:rsidRPr="002B6309">
              <w:rPr>
                <w:sz w:val="12"/>
                <w:szCs w:val="12"/>
              </w:rPr>
              <w:t>0,53</w:t>
            </w:r>
          </w:p>
        </w:tc>
        <w:tc>
          <w:tcPr>
            <w:tcW w:w="666" w:type="dxa"/>
            <w:tcBorders>
              <w:top w:val="nil"/>
              <w:left w:val="nil"/>
              <w:bottom w:val="single" w:sz="8" w:space="0" w:color="auto"/>
              <w:right w:val="single" w:sz="8" w:space="0" w:color="auto"/>
            </w:tcBorders>
            <w:shd w:val="clear" w:color="000000" w:fill="FFFFFF"/>
            <w:noWrap/>
            <w:hideMark/>
          </w:tcPr>
          <w:p w14:paraId="54C41E6F" w14:textId="77777777" w:rsidR="002B6309" w:rsidRPr="002B6309" w:rsidRDefault="002B6309" w:rsidP="002B6309">
            <w:pPr>
              <w:jc w:val="right"/>
              <w:rPr>
                <w:sz w:val="12"/>
                <w:szCs w:val="12"/>
              </w:rPr>
            </w:pPr>
            <w:r w:rsidRPr="002B6309">
              <w:rPr>
                <w:sz w:val="12"/>
                <w:szCs w:val="12"/>
              </w:rPr>
              <w:t>0,53</w:t>
            </w:r>
          </w:p>
        </w:tc>
        <w:tc>
          <w:tcPr>
            <w:tcW w:w="666" w:type="dxa"/>
            <w:tcBorders>
              <w:top w:val="nil"/>
              <w:left w:val="nil"/>
              <w:bottom w:val="single" w:sz="8" w:space="0" w:color="auto"/>
              <w:right w:val="single" w:sz="8" w:space="0" w:color="auto"/>
            </w:tcBorders>
            <w:shd w:val="clear" w:color="000000" w:fill="FFFFFF"/>
            <w:noWrap/>
            <w:hideMark/>
          </w:tcPr>
          <w:p w14:paraId="02D07247" w14:textId="77777777" w:rsidR="002B6309" w:rsidRPr="002B6309" w:rsidRDefault="002B6309" w:rsidP="002B6309">
            <w:pPr>
              <w:jc w:val="right"/>
              <w:rPr>
                <w:sz w:val="12"/>
                <w:szCs w:val="12"/>
              </w:rPr>
            </w:pPr>
            <w:r w:rsidRPr="002B6309">
              <w:rPr>
                <w:sz w:val="12"/>
                <w:szCs w:val="12"/>
              </w:rPr>
              <w:t>0,53</w:t>
            </w:r>
          </w:p>
        </w:tc>
        <w:tc>
          <w:tcPr>
            <w:tcW w:w="666" w:type="dxa"/>
            <w:tcBorders>
              <w:top w:val="nil"/>
              <w:left w:val="nil"/>
              <w:bottom w:val="single" w:sz="8" w:space="0" w:color="auto"/>
              <w:right w:val="single" w:sz="8" w:space="0" w:color="auto"/>
            </w:tcBorders>
            <w:shd w:val="clear" w:color="000000" w:fill="FFFFFF"/>
            <w:noWrap/>
            <w:hideMark/>
          </w:tcPr>
          <w:p w14:paraId="11BCBB21" w14:textId="77777777" w:rsidR="002B6309" w:rsidRPr="002B6309" w:rsidRDefault="002B6309" w:rsidP="002B6309">
            <w:pPr>
              <w:jc w:val="right"/>
              <w:rPr>
                <w:sz w:val="12"/>
                <w:szCs w:val="12"/>
              </w:rPr>
            </w:pPr>
            <w:r w:rsidRPr="002B6309">
              <w:rPr>
                <w:sz w:val="12"/>
                <w:szCs w:val="12"/>
              </w:rPr>
              <w:t>0,53</w:t>
            </w:r>
          </w:p>
        </w:tc>
        <w:tc>
          <w:tcPr>
            <w:tcW w:w="666" w:type="dxa"/>
            <w:tcBorders>
              <w:top w:val="nil"/>
              <w:left w:val="nil"/>
              <w:bottom w:val="single" w:sz="8" w:space="0" w:color="auto"/>
              <w:right w:val="single" w:sz="8" w:space="0" w:color="auto"/>
            </w:tcBorders>
            <w:shd w:val="clear" w:color="000000" w:fill="FFFFFF"/>
            <w:noWrap/>
            <w:hideMark/>
          </w:tcPr>
          <w:p w14:paraId="10639059" w14:textId="77777777" w:rsidR="002B6309" w:rsidRPr="002B6309" w:rsidRDefault="002B6309" w:rsidP="002B6309">
            <w:pPr>
              <w:jc w:val="right"/>
              <w:rPr>
                <w:sz w:val="12"/>
                <w:szCs w:val="12"/>
              </w:rPr>
            </w:pPr>
            <w:r w:rsidRPr="002B6309">
              <w:rPr>
                <w:sz w:val="12"/>
                <w:szCs w:val="12"/>
              </w:rPr>
              <w:t>0,53</w:t>
            </w:r>
          </w:p>
        </w:tc>
      </w:tr>
      <w:tr w:rsidR="002B6309" w:rsidRPr="002B6309" w14:paraId="49C46329" w14:textId="77777777" w:rsidTr="002B6309">
        <w:trPr>
          <w:trHeight w:val="735"/>
        </w:trPr>
        <w:tc>
          <w:tcPr>
            <w:tcW w:w="371" w:type="dxa"/>
            <w:tcBorders>
              <w:top w:val="nil"/>
              <w:left w:val="single" w:sz="8" w:space="0" w:color="auto"/>
              <w:bottom w:val="single" w:sz="8" w:space="0" w:color="auto"/>
              <w:right w:val="nil"/>
            </w:tcBorders>
            <w:shd w:val="clear" w:color="000000" w:fill="FFFFFF"/>
            <w:noWrap/>
            <w:hideMark/>
          </w:tcPr>
          <w:p w14:paraId="22BAB19F" w14:textId="77777777" w:rsidR="002B6309" w:rsidRPr="002B6309" w:rsidRDefault="002B6309" w:rsidP="002B6309">
            <w:pPr>
              <w:jc w:val="center"/>
              <w:rPr>
                <w:sz w:val="12"/>
                <w:szCs w:val="12"/>
              </w:rPr>
            </w:pPr>
            <w:r w:rsidRPr="002B6309">
              <w:rPr>
                <w:sz w:val="12"/>
                <w:szCs w:val="12"/>
              </w:rPr>
              <w:t>6</w:t>
            </w:r>
          </w:p>
        </w:tc>
        <w:tc>
          <w:tcPr>
            <w:tcW w:w="2079" w:type="dxa"/>
            <w:tcBorders>
              <w:top w:val="nil"/>
              <w:left w:val="single" w:sz="8" w:space="0" w:color="auto"/>
              <w:bottom w:val="single" w:sz="8" w:space="0" w:color="auto"/>
              <w:right w:val="single" w:sz="8" w:space="0" w:color="auto"/>
            </w:tcBorders>
            <w:shd w:val="clear" w:color="000000" w:fill="FFFFFF"/>
            <w:hideMark/>
          </w:tcPr>
          <w:p w14:paraId="6F3CDB34" w14:textId="77777777" w:rsidR="002B6309" w:rsidRPr="002B6309" w:rsidRDefault="002B6309" w:rsidP="002B6309">
            <w:pPr>
              <w:rPr>
                <w:sz w:val="12"/>
                <w:szCs w:val="12"/>
              </w:rPr>
            </w:pPr>
            <w:r w:rsidRPr="002B6309">
              <w:rPr>
                <w:sz w:val="12"/>
                <w:szCs w:val="12"/>
              </w:rPr>
              <w:t>Необходимая валовая выручка, относимая на производство теплоносителя</w:t>
            </w:r>
          </w:p>
        </w:tc>
        <w:tc>
          <w:tcPr>
            <w:tcW w:w="562" w:type="dxa"/>
            <w:tcBorders>
              <w:top w:val="nil"/>
              <w:left w:val="nil"/>
              <w:bottom w:val="single" w:sz="8" w:space="0" w:color="auto"/>
              <w:right w:val="single" w:sz="8" w:space="0" w:color="auto"/>
            </w:tcBorders>
            <w:shd w:val="clear" w:color="000000" w:fill="FFFFFF"/>
            <w:noWrap/>
            <w:hideMark/>
          </w:tcPr>
          <w:p w14:paraId="0CB24DCF" w14:textId="77777777" w:rsidR="002B6309" w:rsidRPr="002B6309" w:rsidRDefault="002B6309" w:rsidP="002B6309">
            <w:pPr>
              <w:jc w:val="center"/>
              <w:rPr>
                <w:sz w:val="12"/>
                <w:szCs w:val="12"/>
              </w:rPr>
            </w:pPr>
            <w:r w:rsidRPr="002B6309">
              <w:rPr>
                <w:sz w:val="12"/>
                <w:szCs w:val="12"/>
              </w:rPr>
              <w:t>тыс. руб.</w:t>
            </w:r>
          </w:p>
        </w:tc>
        <w:tc>
          <w:tcPr>
            <w:tcW w:w="957" w:type="dxa"/>
            <w:tcBorders>
              <w:top w:val="nil"/>
              <w:left w:val="nil"/>
              <w:bottom w:val="single" w:sz="8" w:space="0" w:color="auto"/>
              <w:right w:val="nil"/>
            </w:tcBorders>
            <w:shd w:val="clear" w:color="000000" w:fill="FFFFFF"/>
            <w:noWrap/>
            <w:hideMark/>
          </w:tcPr>
          <w:p w14:paraId="2F5FB1AD" w14:textId="77777777" w:rsidR="002B6309" w:rsidRPr="002B6309" w:rsidRDefault="002B6309" w:rsidP="002B6309">
            <w:pPr>
              <w:jc w:val="right"/>
              <w:rPr>
                <w:sz w:val="12"/>
                <w:szCs w:val="12"/>
              </w:rPr>
            </w:pPr>
            <w:r w:rsidRPr="002B6309">
              <w:rPr>
                <w:sz w:val="12"/>
                <w:szCs w:val="12"/>
              </w:rPr>
              <w:t>9645,76</w:t>
            </w:r>
          </w:p>
        </w:tc>
        <w:tc>
          <w:tcPr>
            <w:tcW w:w="893" w:type="dxa"/>
            <w:tcBorders>
              <w:top w:val="nil"/>
              <w:left w:val="single" w:sz="8" w:space="0" w:color="auto"/>
              <w:bottom w:val="single" w:sz="8" w:space="0" w:color="auto"/>
              <w:right w:val="single" w:sz="8" w:space="0" w:color="auto"/>
            </w:tcBorders>
            <w:shd w:val="clear" w:color="000000" w:fill="FFFFFF"/>
            <w:noWrap/>
            <w:hideMark/>
          </w:tcPr>
          <w:p w14:paraId="05300B86" w14:textId="77777777" w:rsidR="002B6309" w:rsidRPr="002B6309" w:rsidRDefault="002B6309" w:rsidP="002B6309">
            <w:pPr>
              <w:jc w:val="right"/>
              <w:rPr>
                <w:sz w:val="12"/>
                <w:szCs w:val="12"/>
              </w:rPr>
            </w:pPr>
            <w:r w:rsidRPr="002B6309">
              <w:rPr>
                <w:sz w:val="12"/>
                <w:szCs w:val="12"/>
              </w:rPr>
              <w:t>12807,97</w:t>
            </w:r>
          </w:p>
        </w:tc>
        <w:tc>
          <w:tcPr>
            <w:tcW w:w="666" w:type="dxa"/>
            <w:tcBorders>
              <w:top w:val="nil"/>
              <w:left w:val="nil"/>
              <w:bottom w:val="single" w:sz="8" w:space="0" w:color="auto"/>
              <w:right w:val="single" w:sz="8" w:space="0" w:color="auto"/>
            </w:tcBorders>
            <w:shd w:val="clear" w:color="000000" w:fill="FFFFFF"/>
            <w:noWrap/>
            <w:hideMark/>
          </w:tcPr>
          <w:p w14:paraId="1F36C6B5" w14:textId="77777777" w:rsidR="002B6309" w:rsidRPr="002B6309" w:rsidRDefault="002B6309" w:rsidP="002B6309">
            <w:pPr>
              <w:jc w:val="right"/>
              <w:rPr>
                <w:sz w:val="12"/>
                <w:szCs w:val="12"/>
              </w:rPr>
            </w:pPr>
            <w:r w:rsidRPr="002B6309">
              <w:rPr>
                <w:sz w:val="12"/>
                <w:szCs w:val="12"/>
              </w:rPr>
              <w:t>12163,07</w:t>
            </w:r>
          </w:p>
        </w:tc>
        <w:tc>
          <w:tcPr>
            <w:tcW w:w="666" w:type="dxa"/>
            <w:tcBorders>
              <w:top w:val="nil"/>
              <w:left w:val="single" w:sz="8" w:space="0" w:color="auto"/>
              <w:bottom w:val="single" w:sz="8" w:space="0" w:color="auto"/>
              <w:right w:val="single" w:sz="8" w:space="0" w:color="auto"/>
            </w:tcBorders>
            <w:shd w:val="clear" w:color="000000" w:fill="FFFFFF"/>
            <w:noWrap/>
            <w:hideMark/>
          </w:tcPr>
          <w:p w14:paraId="1371DBFB" w14:textId="77777777" w:rsidR="002B6309" w:rsidRPr="002B6309" w:rsidRDefault="002B6309" w:rsidP="002B6309">
            <w:pPr>
              <w:jc w:val="right"/>
              <w:rPr>
                <w:sz w:val="12"/>
                <w:szCs w:val="12"/>
              </w:rPr>
            </w:pPr>
            <w:r w:rsidRPr="002B6309">
              <w:rPr>
                <w:sz w:val="12"/>
                <w:szCs w:val="12"/>
              </w:rPr>
              <w:t>12592,02</w:t>
            </w:r>
          </w:p>
        </w:tc>
        <w:tc>
          <w:tcPr>
            <w:tcW w:w="666" w:type="dxa"/>
            <w:tcBorders>
              <w:top w:val="nil"/>
              <w:left w:val="nil"/>
              <w:bottom w:val="single" w:sz="8" w:space="0" w:color="auto"/>
              <w:right w:val="single" w:sz="8" w:space="0" w:color="auto"/>
            </w:tcBorders>
            <w:shd w:val="clear" w:color="000000" w:fill="FFFFFF"/>
            <w:noWrap/>
            <w:hideMark/>
          </w:tcPr>
          <w:p w14:paraId="1210F7F0" w14:textId="77777777" w:rsidR="002B6309" w:rsidRPr="002B6309" w:rsidRDefault="002B6309" w:rsidP="002B6309">
            <w:pPr>
              <w:jc w:val="right"/>
              <w:rPr>
                <w:sz w:val="12"/>
                <w:szCs w:val="12"/>
              </w:rPr>
            </w:pPr>
            <w:r w:rsidRPr="002B6309">
              <w:rPr>
                <w:sz w:val="12"/>
                <w:szCs w:val="12"/>
              </w:rPr>
              <w:t>13057,74</w:t>
            </w:r>
          </w:p>
        </w:tc>
        <w:tc>
          <w:tcPr>
            <w:tcW w:w="666" w:type="dxa"/>
            <w:tcBorders>
              <w:top w:val="nil"/>
              <w:left w:val="nil"/>
              <w:bottom w:val="single" w:sz="8" w:space="0" w:color="auto"/>
              <w:right w:val="single" w:sz="8" w:space="0" w:color="auto"/>
            </w:tcBorders>
            <w:shd w:val="clear" w:color="000000" w:fill="FFFFFF"/>
            <w:noWrap/>
            <w:hideMark/>
          </w:tcPr>
          <w:p w14:paraId="30047E2B" w14:textId="77777777" w:rsidR="002B6309" w:rsidRPr="002B6309" w:rsidRDefault="002B6309" w:rsidP="002B6309">
            <w:pPr>
              <w:jc w:val="right"/>
              <w:rPr>
                <w:sz w:val="12"/>
                <w:szCs w:val="12"/>
              </w:rPr>
            </w:pPr>
            <w:r w:rsidRPr="002B6309">
              <w:rPr>
                <w:sz w:val="12"/>
                <w:szCs w:val="12"/>
              </w:rPr>
              <w:t>13540,97</w:t>
            </w:r>
          </w:p>
        </w:tc>
        <w:tc>
          <w:tcPr>
            <w:tcW w:w="666" w:type="dxa"/>
            <w:tcBorders>
              <w:top w:val="nil"/>
              <w:left w:val="nil"/>
              <w:bottom w:val="single" w:sz="8" w:space="0" w:color="auto"/>
              <w:right w:val="single" w:sz="8" w:space="0" w:color="auto"/>
            </w:tcBorders>
            <w:shd w:val="clear" w:color="000000" w:fill="FFFFFF"/>
            <w:noWrap/>
            <w:hideMark/>
          </w:tcPr>
          <w:p w14:paraId="3768F224" w14:textId="77777777" w:rsidR="002B6309" w:rsidRPr="002B6309" w:rsidRDefault="002B6309" w:rsidP="002B6309">
            <w:pPr>
              <w:jc w:val="right"/>
              <w:rPr>
                <w:sz w:val="12"/>
                <w:szCs w:val="12"/>
              </w:rPr>
            </w:pPr>
            <w:r w:rsidRPr="002B6309">
              <w:rPr>
                <w:sz w:val="12"/>
                <w:szCs w:val="12"/>
              </w:rPr>
              <w:t>14041,97</w:t>
            </w:r>
          </w:p>
        </w:tc>
        <w:tc>
          <w:tcPr>
            <w:tcW w:w="666" w:type="dxa"/>
            <w:tcBorders>
              <w:top w:val="nil"/>
              <w:left w:val="nil"/>
              <w:bottom w:val="single" w:sz="8" w:space="0" w:color="auto"/>
              <w:right w:val="single" w:sz="8" w:space="0" w:color="auto"/>
            </w:tcBorders>
            <w:shd w:val="clear" w:color="000000" w:fill="FFFFFF"/>
            <w:noWrap/>
            <w:hideMark/>
          </w:tcPr>
          <w:p w14:paraId="501E2399" w14:textId="77777777" w:rsidR="002B6309" w:rsidRPr="002B6309" w:rsidRDefault="002B6309" w:rsidP="002B6309">
            <w:pPr>
              <w:jc w:val="right"/>
              <w:rPr>
                <w:sz w:val="12"/>
                <w:szCs w:val="12"/>
              </w:rPr>
            </w:pPr>
            <w:r w:rsidRPr="002B6309">
              <w:rPr>
                <w:sz w:val="12"/>
                <w:szCs w:val="12"/>
              </w:rPr>
              <w:t>14561,81</w:t>
            </w:r>
          </w:p>
        </w:tc>
        <w:tc>
          <w:tcPr>
            <w:tcW w:w="666" w:type="dxa"/>
            <w:tcBorders>
              <w:top w:val="nil"/>
              <w:left w:val="nil"/>
              <w:bottom w:val="single" w:sz="8" w:space="0" w:color="auto"/>
              <w:right w:val="single" w:sz="8" w:space="0" w:color="auto"/>
            </w:tcBorders>
            <w:shd w:val="clear" w:color="000000" w:fill="FFFFFF"/>
            <w:noWrap/>
            <w:hideMark/>
          </w:tcPr>
          <w:p w14:paraId="2F487A3A" w14:textId="77777777" w:rsidR="002B6309" w:rsidRPr="002B6309" w:rsidRDefault="002B6309" w:rsidP="002B6309">
            <w:pPr>
              <w:jc w:val="right"/>
              <w:rPr>
                <w:sz w:val="12"/>
                <w:szCs w:val="12"/>
              </w:rPr>
            </w:pPr>
            <w:r w:rsidRPr="002B6309">
              <w:rPr>
                <w:sz w:val="12"/>
                <w:szCs w:val="12"/>
              </w:rPr>
              <w:t>15101,21</w:t>
            </w:r>
          </w:p>
        </w:tc>
        <w:tc>
          <w:tcPr>
            <w:tcW w:w="666" w:type="dxa"/>
            <w:tcBorders>
              <w:top w:val="nil"/>
              <w:left w:val="nil"/>
              <w:bottom w:val="single" w:sz="8" w:space="0" w:color="auto"/>
              <w:right w:val="single" w:sz="8" w:space="0" w:color="auto"/>
            </w:tcBorders>
            <w:shd w:val="clear" w:color="000000" w:fill="FFFFFF"/>
            <w:noWrap/>
            <w:hideMark/>
          </w:tcPr>
          <w:p w14:paraId="0A85CE27" w14:textId="77777777" w:rsidR="002B6309" w:rsidRPr="002B6309" w:rsidRDefault="002B6309" w:rsidP="002B6309">
            <w:pPr>
              <w:jc w:val="right"/>
              <w:rPr>
                <w:sz w:val="12"/>
                <w:szCs w:val="12"/>
              </w:rPr>
            </w:pPr>
            <w:r w:rsidRPr="002B6309">
              <w:rPr>
                <w:sz w:val="12"/>
                <w:szCs w:val="12"/>
              </w:rPr>
              <w:t>15660,90</w:t>
            </w:r>
          </w:p>
        </w:tc>
        <w:tc>
          <w:tcPr>
            <w:tcW w:w="666" w:type="dxa"/>
            <w:tcBorders>
              <w:top w:val="nil"/>
              <w:left w:val="nil"/>
              <w:bottom w:val="single" w:sz="8" w:space="0" w:color="auto"/>
              <w:right w:val="single" w:sz="8" w:space="0" w:color="auto"/>
            </w:tcBorders>
            <w:shd w:val="clear" w:color="000000" w:fill="FFFFFF"/>
            <w:noWrap/>
            <w:hideMark/>
          </w:tcPr>
          <w:p w14:paraId="4A4261CB" w14:textId="77777777" w:rsidR="002B6309" w:rsidRPr="002B6309" w:rsidRDefault="002B6309" w:rsidP="002B6309">
            <w:pPr>
              <w:jc w:val="right"/>
              <w:rPr>
                <w:sz w:val="12"/>
                <w:szCs w:val="12"/>
              </w:rPr>
            </w:pPr>
            <w:r w:rsidRPr="002B6309">
              <w:rPr>
                <w:sz w:val="12"/>
                <w:szCs w:val="12"/>
              </w:rPr>
              <w:t>16241,66</w:t>
            </w:r>
          </w:p>
        </w:tc>
        <w:tc>
          <w:tcPr>
            <w:tcW w:w="666" w:type="dxa"/>
            <w:tcBorders>
              <w:top w:val="nil"/>
              <w:left w:val="nil"/>
              <w:bottom w:val="single" w:sz="8" w:space="0" w:color="auto"/>
              <w:right w:val="single" w:sz="8" w:space="0" w:color="auto"/>
            </w:tcBorders>
            <w:shd w:val="clear" w:color="000000" w:fill="FFFFFF"/>
            <w:noWrap/>
            <w:hideMark/>
          </w:tcPr>
          <w:p w14:paraId="6FAE885A" w14:textId="77777777" w:rsidR="002B6309" w:rsidRPr="002B6309" w:rsidRDefault="002B6309" w:rsidP="002B6309">
            <w:pPr>
              <w:jc w:val="right"/>
              <w:rPr>
                <w:sz w:val="12"/>
                <w:szCs w:val="12"/>
              </w:rPr>
            </w:pPr>
            <w:r w:rsidRPr="002B6309">
              <w:rPr>
                <w:sz w:val="12"/>
                <w:szCs w:val="12"/>
              </w:rPr>
              <w:t>16844,29</w:t>
            </w:r>
          </w:p>
        </w:tc>
        <w:tc>
          <w:tcPr>
            <w:tcW w:w="666" w:type="dxa"/>
            <w:tcBorders>
              <w:top w:val="nil"/>
              <w:left w:val="nil"/>
              <w:bottom w:val="single" w:sz="8" w:space="0" w:color="auto"/>
              <w:right w:val="single" w:sz="8" w:space="0" w:color="auto"/>
            </w:tcBorders>
            <w:shd w:val="clear" w:color="000000" w:fill="FFFFFF"/>
            <w:noWrap/>
            <w:hideMark/>
          </w:tcPr>
          <w:p w14:paraId="15B1DC35" w14:textId="77777777" w:rsidR="002B6309" w:rsidRPr="002B6309" w:rsidRDefault="002B6309" w:rsidP="002B6309">
            <w:pPr>
              <w:jc w:val="right"/>
              <w:rPr>
                <w:sz w:val="12"/>
                <w:szCs w:val="12"/>
              </w:rPr>
            </w:pPr>
            <w:r w:rsidRPr="002B6309">
              <w:rPr>
                <w:sz w:val="12"/>
                <w:szCs w:val="12"/>
              </w:rPr>
              <w:t>17469,63</w:t>
            </w:r>
          </w:p>
        </w:tc>
        <w:tc>
          <w:tcPr>
            <w:tcW w:w="666" w:type="dxa"/>
            <w:tcBorders>
              <w:top w:val="nil"/>
              <w:left w:val="nil"/>
              <w:bottom w:val="single" w:sz="8" w:space="0" w:color="auto"/>
              <w:right w:val="single" w:sz="8" w:space="0" w:color="auto"/>
            </w:tcBorders>
            <w:shd w:val="clear" w:color="000000" w:fill="FFFFFF"/>
            <w:noWrap/>
            <w:hideMark/>
          </w:tcPr>
          <w:p w14:paraId="6359AC4D" w14:textId="77777777" w:rsidR="002B6309" w:rsidRPr="002B6309" w:rsidRDefault="002B6309" w:rsidP="002B6309">
            <w:pPr>
              <w:jc w:val="right"/>
              <w:rPr>
                <w:sz w:val="12"/>
                <w:szCs w:val="12"/>
              </w:rPr>
            </w:pPr>
            <w:r w:rsidRPr="002B6309">
              <w:rPr>
                <w:sz w:val="12"/>
                <w:szCs w:val="12"/>
              </w:rPr>
              <w:t>18118,55</w:t>
            </w:r>
          </w:p>
        </w:tc>
        <w:tc>
          <w:tcPr>
            <w:tcW w:w="666" w:type="dxa"/>
            <w:tcBorders>
              <w:top w:val="nil"/>
              <w:left w:val="nil"/>
              <w:bottom w:val="single" w:sz="8" w:space="0" w:color="auto"/>
              <w:right w:val="single" w:sz="8" w:space="0" w:color="auto"/>
            </w:tcBorders>
            <w:shd w:val="clear" w:color="000000" w:fill="FFFFFF"/>
            <w:noWrap/>
            <w:hideMark/>
          </w:tcPr>
          <w:p w14:paraId="0233F805" w14:textId="77777777" w:rsidR="002B6309" w:rsidRPr="002B6309" w:rsidRDefault="002B6309" w:rsidP="002B6309">
            <w:pPr>
              <w:jc w:val="right"/>
              <w:rPr>
                <w:sz w:val="12"/>
                <w:szCs w:val="12"/>
              </w:rPr>
            </w:pPr>
            <w:r w:rsidRPr="002B6309">
              <w:rPr>
                <w:sz w:val="12"/>
                <w:szCs w:val="12"/>
              </w:rPr>
              <w:t>18791,94</w:t>
            </w:r>
          </w:p>
        </w:tc>
        <w:tc>
          <w:tcPr>
            <w:tcW w:w="666" w:type="dxa"/>
            <w:tcBorders>
              <w:top w:val="nil"/>
              <w:left w:val="nil"/>
              <w:bottom w:val="single" w:sz="8" w:space="0" w:color="auto"/>
              <w:right w:val="single" w:sz="8" w:space="0" w:color="auto"/>
            </w:tcBorders>
            <w:shd w:val="clear" w:color="000000" w:fill="FFFFFF"/>
            <w:noWrap/>
            <w:hideMark/>
          </w:tcPr>
          <w:p w14:paraId="1EBE7677" w14:textId="77777777" w:rsidR="002B6309" w:rsidRPr="002B6309" w:rsidRDefault="002B6309" w:rsidP="002B6309">
            <w:pPr>
              <w:jc w:val="right"/>
              <w:rPr>
                <w:sz w:val="12"/>
                <w:szCs w:val="12"/>
              </w:rPr>
            </w:pPr>
            <w:r w:rsidRPr="002B6309">
              <w:rPr>
                <w:sz w:val="12"/>
                <w:szCs w:val="12"/>
              </w:rPr>
              <w:t>19490,75</w:t>
            </w:r>
          </w:p>
        </w:tc>
        <w:tc>
          <w:tcPr>
            <w:tcW w:w="666" w:type="dxa"/>
            <w:tcBorders>
              <w:top w:val="nil"/>
              <w:left w:val="nil"/>
              <w:bottom w:val="single" w:sz="8" w:space="0" w:color="auto"/>
              <w:right w:val="single" w:sz="8" w:space="0" w:color="auto"/>
            </w:tcBorders>
            <w:shd w:val="clear" w:color="000000" w:fill="FFFFFF"/>
            <w:noWrap/>
            <w:hideMark/>
          </w:tcPr>
          <w:p w14:paraId="0BD371E0" w14:textId="77777777" w:rsidR="002B6309" w:rsidRPr="002B6309" w:rsidRDefault="002B6309" w:rsidP="002B6309">
            <w:pPr>
              <w:jc w:val="right"/>
              <w:rPr>
                <w:sz w:val="12"/>
                <w:szCs w:val="12"/>
              </w:rPr>
            </w:pPr>
            <w:r w:rsidRPr="002B6309">
              <w:rPr>
                <w:sz w:val="12"/>
                <w:szCs w:val="12"/>
              </w:rPr>
              <w:t>20215,94</w:t>
            </w:r>
          </w:p>
        </w:tc>
      </w:tr>
      <w:tr w:rsidR="002B6309" w:rsidRPr="002B6309" w14:paraId="69B26F1B" w14:textId="77777777" w:rsidTr="002B6309">
        <w:trPr>
          <w:trHeight w:val="915"/>
        </w:trPr>
        <w:tc>
          <w:tcPr>
            <w:tcW w:w="371" w:type="dxa"/>
            <w:tcBorders>
              <w:top w:val="nil"/>
              <w:left w:val="single" w:sz="8" w:space="0" w:color="auto"/>
              <w:bottom w:val="nil"/>
              <w:right w:val="single" w:sz="8" w:space="0" w:color="auto"/>
            </w:tcBorders>
            <w:shd w:val="clear" w:color="000000" w:fill="FFFFFF"/>
            <w:noWrap/>
            <w:hideMark/>
          </w:tcPr>
          <w:p w14:paraId="0E1CEBFF" w14:textId="77777777" w:rsidR="002B6309" w:rsidRPr="002B6309" w:rsidRDefault="002B6309" w:rsidP="002B6309">
            <w:pPr>
              <w:jc w:val="center"/>
              <w:rPr>
                <w:sz w:val="12"/>
                <w:szCs w:val="12"/>
              </w:rPr>
            </w:pPr>
            <w:r w:rsidRPr="002B6309">
              <w:rPr>
                <w:sz w:val="12"/>
                <w:szCs w:val="12"/>
              </w:rPr>
              <w:t>7</w:t>
            </w:r>
          </w:p>
        </w:tc>
        <w:tc>
          <w:tcPr>
            <w:tcW w:w="2079" w:type="dxa"/>
            <w:tcBorders>
              <w:top w:val="nil"/>
              <w:left w:val="nil"/>
              <w:bottom w:val="nil"/>
              <w:right w:val="single" w:sz="8" w:space="0" w:color="auto"/>
            </w:tcBorders>
            <w:shd w:val="clear" w:color="000000" w:fill="FFFFFF"/>
            <w:hideMark/>
          </w:tcPr>
          <w:p w14:paraId="06964FC9" w14:textId="77777777" w:rsidR="002B6309" w:rsidRPr="002B6309" w:rsidRDefault="002B6309" w:rsidP="002B6309">
            <w:pPr>
              <w:rPr>
                <w:sz w:val="12"/>
                <w:szCs w:val="12"/>
              </w:rPr>
            </w:pPr>
            <w:r w:rsidRPr="002B6309">
              <w:rPr>
                <w:sz w:val="12"/>
                <w:szCs w:val="12"/>
              </w:rPr>
              <w:t>Стоимость 1 куб. м воды, вырабатываемой на водоподготовительных установках источника тепловой энергии и (или) приобретаемой у других организаций</w:t>
            </w:r>
          </w:p>
        </w:tc>
        <w:tc>
          <w:tcPr>
            <w:tcW w:w="562" w:type="dxa"/>
            <w:tcBorders>
              <w:top w:val="nil"/>
              <w:left w:val="nil"/>
              <w:bottom w:val="nil"/>
              <w:right w:val="single" w:sz="8" w:space="0" w:color="auto"/>
            </w:tcBorders>
            <w:shd w:val="clear" w:color="000000" w:fill="FFFFFF"/>
            <w:noWrap/>
            <w:hideMark/>
          </w:tcPr>
          <w:p w14:paraId="4F7F83B2" w14:textId="77777777" w:rsidR="002B6309" w:rsidRPr="002B6309" w:rsidRDefault="002B6309" w:rsidP="002B6309">
            <w:pPr>
              <w:jc w:val="center"/>
              <w:rPr>
                <w:sz w:val="12"/>
                <w:szCs w:val="12"/>
              </w:rPr>
            </w:pPr>
            <w:r w:rsidRPr="002B6309">
              <w:rPr>
                <w:sz w:val="12"/>
                <w:szCs w:val="12"/>
              </w:rPr>
              <w:t>руб./куб. м</w:t>
            </w:r>
          </w:p>
        </w:tc>
        <w:tc>
          <w:tcPr>
            <w:tcW w:w="957" w:type="dxa"/>
            <w:tcBorders>
              <w:top w:val="nil"/>
              <w:left w:val="nil"/>
              <w:bottom w:val="nil"/>
              <w:right w:val="nil"/>
            </w:tcBorders>
            <w:shd w:val="clear" w:color="000000" w:fill="FFFFFF"/>
            <w:noWrap/>
            <w:hideMark/>
          </w:tcPr>
          <w:p w14:paraId="69EC2DE9" w14:textId="77777777" w:rsidR="002B6309" w:rsidRPr="002B6309" w:rsidRDefault="002B6309" w:rsidP="002B6309">
            <w:pPr>
              <w:jc w:val="right"/>
              <w:rPr>
                <w:sz w:val="12"/>
                <w:szCs w:val="12"/>
              </w:rPr>
            </w:pPr>
            <w:r w:rsidRPr="002B6309">
              <w:rPr>
                <w:sz w:val="12"/>
                <w:szCs w:val="12"/>
              </w:rPr>
              <w:t> </w:t>
            </w:r>
          </w:p>
        </w:tc>
        <w:tc>
          <w:tcPr>
            <w:tcW w:w="893" w:type="dxa"/>
            <w:tcBorders>
              <w:top w:val="nil"/>
              <w:left w:val="single" w:sz="8" w:space="0" w:color="auto"/>
              <w:bottom w:val="nil"/>
              <w:right w:val="nil"/>
            </w:tcBorders>
            <w:shd w:val="clear" w:color="000000" w:fill="FFFFFF"/>
            <w:noWrap/>
            <w:hideMark/>
          </w:tcPr>
          <w:p w14:paraId="24AA3337" w14:textId="77777777" w:rsidR="002B6309" w:rsidRPr="002B6309" w:rsidRDefault="002B6309" w:rsidP="002B6309">
            <w:pPr>
              <w:jc w:val="right"/>
              <w:rPr>
                <w:sz w:val="12"/>
                <w:szCs w:val="12"/>
              </w:rPr>
            </w:pPr>
            <w:r w:rsidRPr="002B6309">
              <w:rPr>
                <w:sz w:val="12"/>
                <w:szCs w:val="12"/>
              </w:rPr>
              <w:t> </w:t>
            </w:r>
          </w:p>
        </w:tc>
        <w:tc>
          <w:tcPr>
            <w:tcW w:w="666" w:type="dxa"/>
            <w:tcBorders>
              <w:top w:val="nil"/>
              <w:left w:val="single" w:sz="8" w:space="0" w:color="auto"/>
              <w:bottom w:val="single" w:sz="8" w:space="0" w:color="auto"/>
              <w:right w:val="single" w:sz="8" w:space="0" w:color="auto"/>
            </w:tcBorders>
            <w:shd w:val="clear" w:color="000000" w:fill="FFFFFF"/>
            <w:noWrap/>
            <w:hideMark/>
          </w:tcPr>
          <w:p w14:paraId="307B8A37" w14:textId="77777777" w:rsidR="002B6309" w:rsidRPr="002B6309" w:rsidRDefault="002B6309" w:rsidP="002B6309">
            <w:pPr>
              <w:jc w:val="right"/>
              <w:rPr>
                <w:sz w:val="12"/>
                <w:szCs w:val="12"/>
              </w:rPr>
            </w:pPr>
            <w:r w:rsidRPr="002B6309">
              <w:rPr>
                <w:sz w:val="12"/>
                <w:szCs w:val="12"/>
              </w:rPr>
              <w:t> </w:t>
            </w:r>
          </w:p>
        </w:tc>
        <w:tc>
          <w:tcPr>
            <w:tcW w:w="666" w:type="dxa"/>
            <w:tcBorders>
              <w:top w:val="nil"/>
              <w:left w:val="single" w:sz="8" w:space="0" w:color="auto"/>
              <w:bottom w:val="single" w:sz="8" w:space="0" w:color="auto"/>
              <w:right w:val="single" w:sz="8" w:space="0" w:color="auto"/>
            </w:tcBorders>
            <w:shd w:val="clear" w:color="000000" w:fill="FFFFFF"/>
            <w:noWrap/>
            <w:hideMark/>
          </w:tcPr>
          <w:p w14:paraId="0E723387" w14:textId="77777777" w:rsidR="002B6309" w:rsidRPr="002B6309" w:rsidRDefault="002B6309" w:rsidP="002B6309">
            <w:pPr>
              <w:jc w:val="right"/>
              <w:rPr>
                <w:sz w:val="12"/>
                <w:szCs w:val="12"/>
              </w:rPr>
            </w:pPr>
            <w:r w:rsidRPr="002B6309">
              <w:rPr>
                <w:sz w:val="12"/>
                <w:szCs w:val="12"/>
              </w:rPr>
              <w:t> </w:t>
            </w:r>
          </w:p>
        </w:tc>
        <w:tc>
          <w:tcPr>
            <w:tcW w:w="666" w:type="dxa"/>
            <w:tcBorders>
              <w:top w:val="nil"/>
              <w:left w:val="nil"/>
              <w:bottom w:val="single" w:sz="8" w:space="0" w:color="auto"/>
              <w:right w:val="single" w:sz="8" w:space="0" w:color="auto"/>
            </w:tcBorders>
            <w:shd w:val="clear" w:color="000000" w:fill="FFFFFF"/>
            <w:noWrap/>
            <w:hideMark/>
          </w:tcPr>
          <w:p w14:paraId="4E2F89D3" w14:textId="77777777" w:rsidR="002B6309" w:rsidRPr="002B6309" w:rsidRDefault="002B6309" w:rsidP="002B6309">
            <w:pPr>
              <w:jc w:val="right"/>
              <w:rPr>
                <w:sz w:val="12"/>
                <w:szCs w:val="12"/>
              </w:rPr>
            </w:pPr>
            <w:r w:rsidRPr="002B6309">
              <w:rPr>
                <w:sz w:val="12"/>
                <w:szCs w:val="12"/>
              </w:rPr>
              <w:t> </w:t>
            </w:r>
          </w:p>
        </w:tc>
        <w:tc>
          <w:tcPr>
            <w:tcW w:w="666" w:type="dxa"/>
            <w:tcBorders>
              <w:top w:val="nil"/>
              <w:left w:val="nil"/>
              <w:bottom w:val="single" w:sz="8" w:space="0" w:color="auto"/>
              <w:right w:val="single" w:sz="8" w:space="0" w:color="auto"/>
            </w:tcBorders>
            <w:shd w:val="clear" w:color="000000" w:fill="FFFFFF"/>
            <w:noWrap/>
            <w:hideMark/>
          </w:tcPr>
          <w:p w14:paraId="10C73DF2" w14:textId="77777777" w:rsidR="002B6309" w:rsidRPr="002B6309" w:rsidRDefault="002B6309" w:rsidP="002B6309">
            <w:pPr>
              <w:jc w:val="right"/>
              <w:rPr>
                <w:sz w:val="12"/>
                <w:szCs w:val="12"/>
              </w:rPr>
            </w:pPr>
            <w:r w:rsidRPr="002B6309">
              <w:rPr>
                <w:sz w:val="12"/>
                <w:szCs w:val="12"/>
              </w:rPr>
              <w:t> </w:t>
            </w:r>
          </w:p>
        </w:tc>
        <w:tc>
          <w:tcPr>
            <w:tcW w:w="666" w:type="dxa"/>
            <w:tcBorders>
              <w:top w:val="nil"/>
              <w:left w:val="nil"/>
              <w:bottom w:val="single" w:sz="8" w:space="0" w:color="auto"/>
              <w:right w:val="single" w:sz="8" w:space="0" w:color="auto"/>
            </w:tcBorders>
            <w:shd w:val="clear" w:color="000000" w:fill="FFFFFF"/>
            <w:noWrap/>
            <w:hideMark/>
          </w:tcPr>
          <w:p w14:paraId="46A01BAB" w14:textId="77777777" w:rsidR="002B6309" w:rsidRPr="002B6309" w:rsidRDefault="002B6309" w:rsidP="002B6309">
            <w:pPr>
              <w:jc w:val="right"/>
              <w:rPr>
                <w:sz w:val="12"/>
                <w:szCs w:val="12"/>
              </w:rPr>
            </w:pPr>
            <w:r w:rsidRPr="002B6309">
              <w:rPr>
                <w:sz w:val="12"/>
                <w:szCs w:val="12"/>
              </w:rPr>
              <w:t> </w:t>
            </w:r>
          </w:p>
        </w:tc>
        <w:tc>
          <w:tcPr>
            <w:tcW w:w="666" w:type="dxa"/>
            <w:tcBorders>
              <w:top w:val="nil"/>
              <w:left w:val="nil"/>
              <w:bottom w:val="single" w:sz="8" w:space="0" w:color="auto"/>
              <w:right w:val="single" w:sz="8" w:space="0" w:color="auto"/>
            </w:tcBorders>
            <w:shd w:val="clear" w:color="000000" w:fill="FFFFFF"/>
            <w:noWrap/>
            <w:hideMark/>
          </w:tcPr>
          <w:p w14:paraId="07525627" w14:textId="77777777" w:rsidR="002B6309" w:rsidRPr="002B6309" w:rsidRDefault="002B6309" w:rsidP="002B6309">
            <w:pPr>
              <w:jc w:val="right"/>
              <w:rPr>
                <w:sz w:val="12"/>
                <w:szCs w:val="12"/>
              </w:rPr>
            </w:pPr>
            <w:r w:rsidRPr="002B6309">
              <w:rPr>
                <w:sz w:val="12"/>
                <w:szCs w:val="12"/>
              </w:rPr>
              <w:t> </w:t>
            </w:r>
          </w:p>
        </w:tc>
        <w:tc>
          <w:tcPr>
            <w:tcW w:w="666" w:type="dxa"/>
            <w:tcBorders>
              <w:top w:val="nil"/>
              <w:left w:val="nil"/>
              <w:bottom w:val="single" w:sz="8" w:space="0" w:color="auto"/>
              <w:right w:val="single" w:sz="8" w:space="0" w:color="auto"/>
            </w:tcBorders>
            <w:shd w:val="clear" w:color="000000" w:fill="FFFFFF"/>
            <w:noWrap/>
            <w:hideMark/>
          </w:tcPr>
          <w:p w14:paraId="7CBFC046" w14:textId="77777777" w:rsidR="002B6309" w:rsidRPr="002B6309" w:rsidRDefault="002B6309" w:rsidP="002B6309">
            <w:pPr>
              <w:jc w:val="right"/>
              <w:rPr>
                <w:sz w:val="12"/>
                <w:szCs w:val="12"/>
              </w:rPr>
            </w:pPr>
            <w:r w:rsidRPr="002B6309">
              <w:rPr>
                <w:sz w:val="12"/>
                <w:szCs w:val="12"/>
              </w:rPr>
              <w:t> </w:t>
            </w:r>
          </w:p>
        </w:tc>
        <w:tc>
          <w:tcPr>
            <w:tcW w:w="666" w:type="dxa"/>
            <w:tcBorders>
              <w:top w:val="nil"/>
              <w:left w:val="nil"/>
              <w:bottom w:val="single" w:sz="8" w:space="0" w:color="auto"/>
              <w:right w:val="single" w:sz="8" w:space="0" w:color="auto"/>
            </w:tcBorders>
            <w:shd w:val="clear" w:color="000000" w:fill="FFFFFF"/>
            <w:noWrap/>
            <w:hideMark/>
          </w:tcPr>
          <w:p w14:paraId="634040C7" w14:textId="77777777" w:rsidR="002B6309" w:rsidRPr="002B6309" w:rsidRDefault="002B6309" w:rsidP="002B6309">
            <w:pPr>
              <w:jc w:val="right"/>
              <w:rPr>
                <w:sz w:val="12"/>
                <w:szCs w:val="12"/>
              </w:rPr>
            </w:pPr>
            <w:r w:rsidRPr="002B6309">
              <w:rPr>
                <w:sz w:val="12"/>
                <w:szCs w:val="12"/>
              </w:rPr>
              <w:t> </w:t>
            </w:r>
          </w:p>
        </w:tc>
        <w:tc>
          <w:tcPr>
            <w:tcW w:w="666" w:type="dxa"/>
            <w:tcBorders>
              <w:top w:val="nil"/>
              <w:left w:val="nil"/>
              <w:bottom w:val="single" w:sz="8" w:space="0" w:color="auto"/>
              <w:right w:val="single" w:sz="8" w:space="0" w:color="auto"/>
            </w:tcBorders>
            <w:shd w:val="clear" w:color="000000" w:fill="FFFFFF"/>
            <w:noWrap/>
            <w:hideMark/>
          </w:tcPr>
          <w:p w14:paraId="3301FC2B" w14:textId="77777777" w:rsidR="002B6309" w:rsidRPr="002B6309" w:rsidRDefault="002B6309" w:rsidP="002B6309">
            <w:pPr>
              <w:jc w:val="right"/>
              <w:rPr>
                <w:sz w:val="12"/>
                <w:szCs w:val="12"/>
              </w:rPr>
            </w:pPr>
            <w:r w:rsidRPr="002B6309">
              <w:rPr>
                <w:sz w:val="12"/>
                <w:szCs w:val="12"/>
              </w:rPr>
              <w:t> </w:t>
            </w:r>
          </w:p>
        </w:tc>
        <w:tc>
          <w:tcPr>
            <w:tcW w:w="666" w:type="dxa"/>
            <w:tcBorders>
              <w:top w:val="nil"/>
              <w:left w:val="nil"/>
              <w:bottom w:val="single" w:sz="8" w:space="0" w:color="auto"/>
              <w:right w:val="single" w:sz="8" w:space="0" w:color="auto"/>
            </w:tcBorders>
            <w:shd w:val="clear" w:color="000000" w:fill="FFFFFF"/>
            <w:noWrap/>
            <w:hideMark/>
          </w:tcPr>
          <w:p w14:paraId="6E33CA58" w14:textId="77777777" w:rsidR="002B6309" w:rsidRPr="002B6309" w:rsidRDefault="002B6309" w:rsidP="002B6309">
            <w:pPr>
              <w:jc w:val="right"/>
              <w:rPr>
                <w:sz w:val="12"/>
                <w:szCs w:val="12"/>
              </w:rPr>
            </w:pPr>
            <w:r w:rsidRPr="002B6309">
              <w:rPr>
                <w:sz w:val="12"/>
                <w:szCs w:val="12"/>
              </w:rPr>
              <w:t> </w:t>
            </w:r>
          </w:p>
        </w:tc>
        <w:tc>
          <w:tcPr>
            <w:tcW w:w="666" w:type="dxa"/>
            <w:tcBorders>
              <w:top w:val="nil"/>
              <w:left w:val="nil"/>
              <w:bottom w:val="single" w:sz="8" w:space="0" w:color="auto"/>
              <w:right w:val="single" w:sz="8" w:space="0" w:color="auto"/>
            </w:tcBorders>
            <w:shd w:val="clear" w:color="000000" w:fill="FFFFFF"/>
            <w:noWrap/>
            <w:hideMark/>
          </w:tcPr>
          <w:p w14:paraId="53E6922C" w14:textId="77777777" w:rsidR="002B6309" w:rsidRPr="002B6309" w:rsidRDefault="002B6309" w:rsidP="002B6309">
            <w:pPr>
              <w:jc w:val="right"/>
              <w:rPr>
                <w:sz w:val="12"/>
                <w:szCs w:val="12"/>
              </w:rPr>
            </w:pPr>
            <w:r w:rsidRPr="002B6309">
              <w:rPr>
                <w:sz w:val="12"/>
                <w:szCs w:val="12"/>
              </w:rPr>
              <w:t> </w:t>
            </w:r>
          </w:p>
        </w:tc>
        <w:tc>
          <w:tcPr>
            <w:tcW w:w="666" w:type="dxa"/>
            <w:tcBorders>
              <w:top w:val="nil"/>
              <w:left w:val="nil"/>
              <w:bottom w:val="single" w:sz="8" w:space="0" w:color="auto"/>
              <w:right w:val="single" w:sz="8" w:space="0" w:color="auto"/>
            </w:tcBorders>
            <w:shd w:val="clear" w:color="000000" w:fill="FFFFFF"/>
            <w:noWrap/>
            <w:hideMark/>
          </w:tcPr>
          <w:p w14:paraId="4F8273BB" w14:textId="77777777" w:rsidR="002B6309" w:rsidRPr="002B6309" w:rsidRDefault="002B6309" w:rsidP="002B6309">
            <w:pPr>
              <w:jc w:val="right"/>
              <w:rPr>
                <w:sz w:val="12"/>
                <w:szCs w:val="12"/>
              </w:rPr>
            </w:pPr>
            <w:r w:rsidRPr="002B6309">
              <w:rPr>
                <w:sz w:val="12"/>
                <w:szCs w:val="12"/>
              </w:rPr>
              <w:t> </w:t>
            </w:r>
          </w:p>
        </w:tc>
        <w:tc>
          <w:tcPr>
            <w:tcW w:w="666" w:type="dxa"/>
            <w:tcBorders>
              <w:top w:val="nil"/>
              <w:left w:val="nil"/>
              <w:bottom w:val="single" w:sz="8" w:space="0" w:color="auto"/>
              <w:right w:val="single" w:sz="8" w:space="0" w:color="auto"/>
            </w:tcBorders>
            <w:shd w:val="clear" w:color="000000" w:fill="FFFFFF"/>
            <w:noWrap/>
            <w:hideMark/>
          </w:tcPr>
          <w:p w14:paraId="5A9EAD4A" w14:textId="77777777" w:rsidR="002B6309" w:rsidRPr="002B6309" w:rsidRDefault="002B6309" w:rsidP="002B6309">
            <w:pPr>
              <w:jc w:val="right"/>
              <w:rPr>
                <w:sz w:val="12"/>
                <w:szCs w:val="12"/>
              </w:rPr>
            </w:pPr>
            <w:r w:rsidRPr="002B6309">
              <w:rPr>
                <w:sz w:val="12"/>
                <w:szCs w:val="12"/>
              </w:rPr>
              <w:t> </w:t>
            </w:r>
          </w:p>
        </w:tc>
        <w:tc>
          <w:tcPr>
            <w:tcW w:w="666" w:type="dxa"/>
            <w:tcBorders>
              <w:top w:val="nil"/>
              <w:left w:val="nil"/>
              <w:bottom w:val="single" w:sz="8" w:space="0" w:color="auto"/>
              <w:right w:val="single" w:sz="8" w:space="0" w:color="auto"/>
            </w:tcBorders>
            <w:shd w:val="clear" w:color="000000" w:fill="FFFFFF"/>
            <w:noWrap/>
            <w:hideMark/>
          </w:tcPr>
          <w:p w14:paraId="146AE05A" w14:textId="77777777" w:rsidR="002B6309" w:rsidRPr="002B6309" w:rsidRDefault="002B6309" w:rsidP="002B6309">
            <w:pPr>
              <w:jc w:val="right"/>
              <w:rPr>
                <w:sz w:val="12"/>
                <w:szCs w:val="12"/>
              </w:rPr>
            </w:pPr>
            <w:r w:rsidRPr="002B6309">
              <w:rPr>
                <w:sz w:val="12"/>
                <w:szCs w:val="12"/>
              </w:rPr>
              <w:t> </w:t>
            </w:r>
          </w:p>
        </w:tc>
        <w:tc>
          <w:tcPr>
            <w:tcW w:w="666" w:type="dxa"/>
            <w:tcBorders>
              <w:top w:val="nil"/>
              <w:left w:val="nil"/>
              <w:bottom w:val="single" w:sz="8" w:space="0" w:color="auto"/>
              <w:right w:val="single" w:sz="8" w:space="0" w:color="auto"/>
            </w:tcBorders>
            <w:shd w:val="clear" w:color="000000" w:fill="FFFFFF"/>
            <w:noWrap/>
            <w:hideMark/>
          </w:tcPr>
          <w:p w14:paraId="632DA8D2" w14:textId="77777777" w:rsidR="002B6309" w:rsidRPr="002B6309" w:rsidRDefault="002B6309" w:rsidP="002B6309">
            <w:pPr>
              <w:jc w:val="right"/>
              <w:rPr>
                <w:sz w:val="12"/>
                <w:szCs w:val="12"/>
              </w:rPr>
            </w:pPr>
            <w:r w:rsidRPr="002B6309">
              <w:rPr>
                <w:sz w:val="12"/>
                <w:szCs w:val="12"/>
              </w:rPr>
              <w:t> </w:t>
            </w:r>
          </w:p>
        </w:tc>
      </w:tr>
      <w:tr w:rsidR="002B6309" w:rsidRPr="002B6309" w14:paraId="78673C00" w14:textId="77777777" w:rsidTr="002B6309">
        <w:trPr>
          <w:trHeight w:val="1005"/>
        </w:trPr>
        <w:tc>
          <w:tcPr>
            <w:tcW w:w="371" w:type="dxa"/>
            <w:tcBorders>
              <w:top w:val="single" w:sz="8" w:space="0" w:color="auto"/>
              <w:left w:val="single" w:sz="8" w:space="0" w:color="auto"/>
              <w:bottom w:val="single" w:sz="4" w:space="0" w:color="auto"/>
              <w:right w:val="single" w:sz="8" w:space="0" w:color="auto"/>
            </w:tcBorders>
            <w:shd w:val="clear" w:color="000000" w:fill="FFFFFF"/>
            <w:noWrap/>
            <w:hideMark/>
          </w:tcPr>
          <w:p w14:paraId="7D5D5172" w14:textId="77777777" w:rsidR="002B6309" w:rsidRPr="002B6309" w:rsidRDefault="002B6309" w:rsidP="002B6309">
            <w:pPr>
              <w:jc w:val="center"/>
              <w:rPr>
                <w:sz w:val="12"/>
                <w:szCs w:val="12"/>
              </w:rPr>
            </w:pPr>
            <w:r w:rsidRPr="002B6309">
              <w:rPr>
                <w:sz w:val="12"/>
                <w:szCs w:val="12"/>
              </w:rPr>
              <w:t>8</w:t>
            </w:r>
          </w:p>
        </w:tc>
        <w:tc>
          <w:tcPr>
            <w:tcW w:w="2079" w:type="dxa"/>
            <w:tcBorders>
              <w:top w:val="single" w:sz="8" w:space="0" w:color="auto"/>
              <w:left w:val="nil"/>
              <w:bottom w:val="single" w:sz="4" w:space="0" w:color="auto"/>
              <w:right w:val="single" w:sz="8" w:space="0" w:color="auto"/>
            </w:tcBorders>
            <w:shd w:val="clear" w:color="000000" w:fill="FFFFFF"/>
            <w:hideMark/>
          </w:tcPr>
          <w:p w14:paraId="000A7F2D" w14:textId="77777777" w:rsidR="002B6309" w:rsidRPr="002B6309" w:rsidRDefault="002B6309" w:rsidP="002B6309">
            <w:pPr>
              <w:rPr>
                <w:sz w:val="12"/>
                <w:szCs w:val="12"/>
              </w:rPr>
            </w:pPr>
            <w:r w:rsidRPr="002B6309">
              <w:rPr>
                <w:sz w:val="12"/>
                <w:szCs w:val="1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c>
          <w:tcPr>
            <w:tcW w:w="562" w:type="dxa"/>
            <w:tcBorders>
              <w:top w:val="single" w:sz="8" w:space="0" w:color="auto"/>
              <w:left w:val="nil"/>
              <w:bottom w:val="single" w:sz="4" w:space="0" w:color="auto"/>
              <w:right w:val="single" w:sz="8" w:space="0" w:color="auto"/>
            </w:tcBorders>
            <w:shd w:val="clear" w:color="000000" w:fill="FFFFFF"/>
            <w:noWrap/>
            <w:hideMark/>
          </w:tcPr>
          <w:p w14:paraId="2DBD7F18" w14:textId="77777777" w:rsidR="002B6309" w:rsidRPr="002B6309" w:rsidRDefault="002B6309" w:rsidP="002B6309">
            <w:pPr>
              <w:jc w:val="center"/>
              <w:rPr>
                <w:sz w:val="12"/>
                <w:szCs w:val="12"/>
              </w:rPr>
            </w:pPr>
            <w:r w:rsidRPr="002B6309">
              <w:rPr>
                <w:sz w:val="12"/>
                <w:szCs w:val="12"/>
              </w:rPr>
              <w:t>руб./куб. м</w:t>
            </w:r>
          </w:p>
        </w:tc>
        <w:tc>
          <w:tcPr>
            <w:tcW w:w="957" w:type="dxa"/>
            <w:tcBorders>
              <w:top w:val="nil"/>
              <w:left w:val="nil"/>
              <w:bottom w:val="nil"/>
              <w:right w:val="nil"/>
            </w:tcBorders>
            <w:shd w:val="clear" w:color="auto" w:fill="auto"/>
            <w:noWrap/>
            <w:vAlign w:val="bottom"/>
            <w:hideMark/>
          </w:tcPr>
          <w:p w14:paraId="59C199D4" w14:textId="21D5A222" w:rsidR="002B6309" w:rsidRPr="002B6309" w:rsidRDefault="002B6309" w:rsidP="002B6309">
            <w:pPr>
              <w:rPr>
                <w:rFonts w:ascii="Calibri" w:hAnsi="Calibri" w:cs="Calibri"/>
                <w:color w:val="000000"/>
                <w:sz w:val="12"/>
                <w:szCs w:val="12"/>
              </w:rPr>
            </w:pPr>
            <w:r w:rsidRPr="002B6309">
              <w:rPr>
                <w:rFonts w:ascii="Calibri" w:hAnsi="Calibri" w:cs="Calibri"/>
                <w:noProof/>
                <w:color w:val="000000"/>
                <w:sz w:val="12"/>
                <w:szCs w:val="12"/>
              </w:rPr>
              <w:drawing>
                <wp:anchor distT="0" distB="0" distL="114300" distR="114300" simplePos="0" relativeHeight="251659264" behindDoc="0" locked="0" layoutInCell="1" allowOverlap="1" wp14:anchorId="47995D07" wp14:editId="1ECC61EE">
                  <wp:simplePos x="0" y="0"/>
                  <wp:positionH relativeFrom="column">
                    <wp:posOffset>0</wp:posOffset>
                  </wp:positionH>
                  <wp:positionV relativeFrom="paragraph">
                    <wp:posOffset>571500</wp:posOffset>
                  </wp:positionV>
                  <wp:extent cx="209550" cy="152400"/>
                  <wp:effectExtent l="0" t="0" r="0" b="0"/>
                  <wp:wrapNone/>
                  <wp:docPr id="22" name="Рисунок 22" descr="*">
                    <a:extLst xmlns:a="http://schemas.openxmlformats.org/drawingml/2006/main">
                      <a:ext uri="{FF2B5EF4-FFF2-40B4-BE49-F238E27FC236}">
                        <a16:creationId xmlns:a16="http://schemas.microsoft.com/office/drawing/2014/main" id="{850D481A-3A1D-4CB7-8D62-8F27110F8C75}"/>
                      </a:ext>
                    </a:extLst>
                  </wp:docPr>
                  <wp:cNvGraphicFramePr/>
                  <a:graphic xmlns:a="http://schemas.openxmlformats.org/drawingml/2006/main">
                    <a:graphicData uri="http://schemas.openxmlformats.org/drawingml/2006/picture">
                      <pic:pic xmlns:pic="http://schemas.openxmlformats.org/drawingml/2006/picture">
                        <pic:nvPicPr>
                          <pic:cNvPr id="3" name="Рисунок 4" descr="*">
                            <a:extLst>
                              <a:ext uri="{FF2B5EF4-FFF2-40B4-BE49-F238E27FC236}">
                                <a16:creationId xmlns:a16="http://schemas.microsoft.com/office/drawing/2014/main" id="{850D481A-3A1D-4CB7-8D62-8F27110F8C75}"/>
                              </a:ext>
                            </a:extLs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095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020"/>
            </w:tblGrid>
            <w:tr w:rsidR="002B6309" w:rsidRPr="002B6309" w14:paraId="2AA74962" w14:textId="77777777">
              <w:trPr>
                <w:trHeight w:val="1005"/>
                <w:tblCellSpacing w:w="0" w:type="dxa"/>
              </w:trPr>
              <w:tc>
                <w:tcPr>
                  <w:tcW w:w="1460" w:type="dxa"/>
                  <w:tcBorders>
                    <w:top w:val="single" w:sz="8" w:space="0" w:color="auto"/>
                    <w:left w:val="nil"/>
                    <w:bottom w:val="single" w:sz="4" w:space="0" w:color="auto"/>
                    <w:right w:val="single" w:sz="8" w:space="0" w:color="auto"/>
                  </w:tcBorders>
                  <w:shd w:val="clear" w:color="000000" w:fill="FFFFFF"/>
                  <w:noWrap/>
                  <w:hideMark/>
                </w:tcPr>
                <w:p w14:paraId="733746E2" w14:textId="77777777" w:rsidR="002B6309" w:rsidRPr="002B6309" w:rsidRDefault="002B6309" w:rsidP="002B6309">
                  <w:pPr>
                    <w:jc w:val="right"/>
                    <w:rPr>
                      <w:sz w:val="12"/>
                      <w:szCs w:val="12"/>
                    </w:rPr>
                  </w:pPr>
                  <w:r w:rsidRPr="002B6309">
                    <w:rPr>
                      <w:sz w:val="12"/>
                      <w:szCs w:val="12"/>
                    </w:rPr>
                    <w:t>61,21</w:t>
                  </w:r>
                </w:p>
              </w:tc>
            </w:tr>
          </w:tbl>
          <w:p w14:paraId="6EB7030D" w14:textId="77777777" w:rsidR="002B6309" w:rsidRPr="002B6309" w:rsidRDefault="002B6309" w:rsidP="002B6309">
            <w:pPr>
              <w:rPr>
                <w:rFonts w:ascii="Calibri" w:hAnsi="Calibri" w:cs="Calibri"/>
                <w:color w:val="000000"/>
                <w:sz w:val="12"/>
                <w:szCs w:val="12"/>
              </w:rPr>
            </w:pPr>
          </w:p>
        </w:tc>
        <w:tc>
          <w:tcPr>
            <w:tcW w:w="893" w:type="dxa"/>
            <w:tcBorders>
              <w:top w:val="single" w:sz="8" w:space="0" w:color="auto"/>
              <w:left w:val="nil"/>
              <w:bottom w:val="single" w:sz="4" w:space="0" w:color="auto"/>
              <w:right w:val="nil"/>
            </w:tcBorders>
            <w:shd w:val="clear" w:color="000000" w:fill="FFFFFF"/>
            <w:noWrap/>
            <w:hideMark/>
          </w:tcPr>
          <w:p w14:paraId="7DFCEA60" w14:textId="77777777" w:rsidR="002B6309" w:rsidRPr="002B6309" w:rsidRDefault="002B6309" w:rsidP="002B6309">
            <w:pPr>
              <w:jc w:val="right"/>
              <w:rPr>
                <w:sz w:val="12"/>
                <w:szCs w:val="12"/>
              </w:rPr>
            </w:pPr>
            <w:r w:rsidRPr="002B6309">
              <w:rPr>
                <w:sz w:val="12"/>
                <w:szCs w:val="12"/>
              </w:rPr>
              <w:t>81,28</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6AB8715D" w14:textId="77777777" w:rsidR="002B6309" w:rsidRPr="002B6309" w:rsidRDefault="002B6309" w:rsidP="002B6309">
            <w:pPr>
              <w:jc w:val="right"/>
              <w:rPr>
                <w:sz w:val="12"/>
                <w:szCs w:val="12"/>
              </w:rPr>
            </w:pPr>
            <w:r w:rsidRPr="002B6309">
              <w:rPr>
                <w:sz w:val="12"/>
                <w:szCs w:val="12"/>
              </w:rPr>
              <w:t>77,19</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40E1ECCE" w14:textId="77777777" w:rsidR="002B6309" w:rsidRPr="002B6309" w:rsidRDefault="002B6309" w:rsidP="002B6309">
            <w:pPr>
              <w:jc w:val="right"/>
              <w:rPr>
                <w:sz w:val="12"/>
                <w:szCs w:val="12"/>
              </w:rPr>
            </w:pPr>
            <w:r w:rsidRPr="002B6309">
              <w:rPr>
                <w:sz w:val="12"/>
                <w:szCs w:val="12"/>
              </w:rPr>
              <w:t>79,91</w:t>
            </w:r>
          </w:p>
        </w:tc>
        <w:tc>
          <w:tcPr>
            <w:tcW w:w="666" w:type="dxa"/>
            <w:tcBorders>
              <w:top w:val="nil"/>
              <w:left w:val="nil"/>
              <w:bottom w:val="single" w:sz="4" w:space="0" w:color="auto"/>
              <w:right w:val="single" w:sz="8" w:space="0" w:color="auto"/>
            </w:tcBorders>
            <w:shd w:val="clear" w:color="000000" w:fill="FFFFFF"/>
            <w:noWrap/>
            <w:hideMark/>
          </w:tcPr>
          <w:p w14:paraId="36466384" w14:textId="77777777" w:rsidR="002B6309" w:rsidRPr="002B6309" w:rsidRDefault="002B6309" w:rsidP="002B6309">
            <w:pPr>
              <w:jc w:val="right"/>
              <w:rPr>
                <w:sz w:val="12"/>
                <w:szCs w:val="12"/>
              </w:rPr>
            </w:pPr>
            <w:r w:rsidRPr="002B6309">
              <w:rPr>
                <w:sz w:val="12"/>
                <w:szCs w:val="12"/>
              </w:rPr>
              <w:t>82,86</w:t>
            </w:r>
          </w:p>
        </w:tc>
        <w:tc>
          <w:tcPr>
            <w:tcW w:w="666" w:type="dxa"/>
            <w:tcBorders>
              <w:top w:val="nil"/>
              <w:left w:val="nil"/>
              <w:bottom w:val="single" w:sz="4" w:space="0" w:color="auto"/>
              <w:right w:val="single" w:sz="8" w:space="0" w:color="auto"/>
            </w:tcBorders>
            <w:shd w:val="clear" w:color="000000" w:fill="FFFFFF"/>
            <w:noWrap/>
            <w:hideMark/>
          </w:tcPr>
          <w:p w14:paraId="4564A023" w14:textId="77777777" w:rsidR="002B6309" w:rsidRPr="002B6309" w:rsidRDefault="002B6309" w:rsidP="002B6309">
            <w:pPr>
              <w:jc w:val="right"/>
              <w:rPr>
                <w:sz w:val="12"/>
                <w:szCs w:val="12"/>
              </w:rPr>
            </w:pPr>
            <w:r w:rsidRPr="002B6309">
              <w:rPr>
                <w:sz w:val="12"/>
                <w:szCs w:val="12"/>
              </w:rPr>
              <w:t>85,93</w:t>
            </w:r>
          </w:p>
        </w:tc>
        <w:tc>
          <w:tcPr>
            <w:tcW w:w="666" w:type="dxa"/>
            <w:tcBorders>
              <w:top w:val="nil"/>
              <w:left w:val="nil"/>
              <w:bottom w:val="single" w:sz="4" w:space="0" w:color="auto"/>
              <w:right w:val="single" w:sz="8" w:space="0" w:color="auto"/>
            </w:tcBorders>
            <w:shd w:val="clear" w:color="000000" w:fill="FFFFFF"/>
            <w:noWrap/>
            <w:hideMark/>
          </w:tcPr>
          <w:p w14:paraId="406028BF" w14:textId="77777777" w:rsidR="002B6309" w:rsidRPr="002B6309" w:rsidRDefault="002B6309" w:rsidP="002B6309">
            <w:pPr>
              <w:jc w:val="right"/>
              <w:rPr>
                <w:sz w:val="12"/>
                <w:szCs w:val="12"/>
              </w:rPr>
            </w:pPr>
            <w:r w:rsidRPr="002B6309">
              <w:rPr>
                <w:sz w:val="12"/>
                <w:szCs w:val="12"/>
              </w:rPr>
              <w:t>89,11</w:t>
            </w:r>
          </w:p>
        </w:tc>
        <w:tc>
          <w:tcPr>
            <w:tcW w:w="666" w:type="dxa"/>
            <w:tcBorders>
              <w:top w:val="nil"/>
              <w:left w:val="nil"/>
              <w:bottom w:val="single" w:sz="4" w:space="0" w:color="auto"/>
              <w:right w:val="single" w:sz="8" w:space="0" w:color="auto"/>
            </w:tcBorders>
            <w:shd w:val="clear" w:color="000000" w:fill="FFFFFF"/>
            <w:noWrap/>
            <w:hideMark/>
          </w:tcPr>
          <w:p w14:paraId="4407EC8C" w14:textId="77777777" w:rsidR="002B6309" w:rsidRPr="002B6309" w:rsidRDefault="002B6309" w:rsidP="002B6309">
            <w:pPr>
              <w:jc w:val="right"/>
              <w:rPr>
                <w:sz w:val="12"/>
                <w:szCs w:val="12"/>
              </w:rPr>
            </w:pPr>
            <w:r w:rsidRPr="002B6309">
              <w:rPr>
                <w:sz w:val="12"/>
                <w:szCs w:val="12"/>
              </w:rPr>
              <w:t>92,41</w:t>
            </w:r>
          </w:p>
        </w:tc>
        <w:tc>
          <w:tcPr>
            <w:tcW w:w="666" w:type="dxa"/>
            <w:tcBorders>
              <w:top w:val="nil"/>
              <w:left w:val="nil"/>
              <w:bottom w:val="single" w:sz="4" w:space="0" w:color="auto"/>
              <w:right w:val="single" w:sz="8" w:space="0" w:color="auto"/>
            </w:tcBorders>
            <w:shd w:val="clear" w:color="000000" w:fill="FFFFFF"/>
            <w:noWrap/>
            <w:hideMark/>
          </w:tcPr>
          <w:p w14:paraId="7F0A836F" w14:textId="77777777" w:rsidR="002B6309" w:rsidRPr="002B6309" w:rsidRDefault="002B6309" w:rsidP="002B6309">
            <w:pPr>
              <w:jc w:val="right"/>
              <w:rPr>
                <w:sz w:val="12"/>
                <w:szCs w:val="12"/>
              </w:rPr>
            </w:pPr>
            <w:r w:rsidRPr="002B6309">
              <w:rPr>
                <w:sz w:val="12"/>
                <w:szCs w:val="12"/>
              </w:rPr>
              <w:t>95,83</w:t>
            </w:r>
          </w:p>
        </w:tc>
        <w:tc>
          <w:tcPr>
            <w:tcW w:w="666" w:type="dxa"/>
            <w:tcBorders>
              <w:top w:val="nil"/>
              <w:left w:val="nil"/>
              <w:bottom w:val="single" w:sz="4" w:space="0" w:color="auto"/>
              <w:right w:val="single" w:sz="8" w:space="0" w:color="auto"/>
            </w:tcBorders>
            <w:shd w:val="clear" w:color="000000" w:fill="FFFFFF"/>
            <w:noWrap/>
            <w:hideMark/>
          </w:tcPr>
          <w:p w14:paraId="51612B97" w14:textId="77777777" w:rsidR="002B6309" w:rsidRPr="002B6309" w:rsidRDefault="002B6309" w:rsidP="002B6309">
            <w:pPr>
              <w:jc w:val="right"/>
              <w:rPr>
                <w:sz w:val="12"/>
                <w:szCs w:val="12"/>
              </w:rPr>
            </w:pPr>
            <w:r w:rsidRPr="002B6309">
              <w:rPr>
                <w:sz w:val="12"/>
                <w:szCs w:val="12"/>
              </w:rPr>
              <w:t>99,38</w:t>
            </w:r>
          </w:p>
        </w:tc>
        <w:tc>
          <w:tcPr>
            <w:tcW w:w="666" w:type="dxa"/>
            <w:tcBorders>
              <w:top w:val="nil"/>
              <w:left w:val="nil"/>
              <w:bottom w:val="single" w:sz="4" w:space="0" w:color="auto"/>
              <w:right w:val="single" w:sz="8" w:space="0" w:color="auto"/>
            </w:tcBorders>
            <w:shd w:val="clear" w:color="000000" w:fill="FFFFFF"/>
            <w:noWrap/>
            <w:hideMark/>
          </w:tcPr>
          <w:p w14:paraId="17D219D9" w14:textId="77777777" w:rsidR="002B6309" w:rsidRPr="002B6309" w:rsidRDefault="002B6309" w:rsidP="002B6309">
            <w:pPr>
              <w:jc w:val="right"/>
              <w:rPr>
                <w:sz w:val="12"/>
                <w:szCs w:val="12"/>
              </w:rPr>
            </w:pPr>
            <w:r w:rsidRPr="002B6309">
              <w:rPr>
                <w:sz w:val="12"/>
                <w:szCs w:val="12"/>
              </w:rPr>
              <w:t>103,07</w:t>
            </w:r>
          </w:p>
        </w:tc>
        <w:tc>
          <w:tcPr>
            <w:tcW w:w="666" w:type="dxa"/>
            <w:tcBorders>
              <w:top w:val="nil"/>
              <w:left w:val="nil"/>
              <w:bottom w:val="single" w:sz="4" w:space="0" w:color="auto"/>
              <w:right w:val="single" w:sz="8" w:space="0" w:color="auto"/>
            </w:tcBorders>
            <w:shd w:val="clear" w:color="000000" w:fill="FFFFFF"/>
            <w:noWrap/>
            <w:hideMark/>
          </w:tcPr>
          <w:p w14:paraId="72365313" w14:textId="77777777" w:rsidR="002B6309" w:rsidRPr="002B6309" w:rsidRDefault="002B6309" w:rsidP="002B6309">
            <w:pPr>
              <w:jc w:val="right"/>
              <w:rPr>
                <w:sz w:val="12"/>
                <w:szCs w:val="12"/>
              </w:rPr>
            </w:pPr>
            <w:r w:rsidRPr="002B6309">
              <w:rPr>
                <w:sz w:val="12"/>
                <w:szCs w:val="12"/>
              </w:rPr>
              <w:t>106,89</w:t>
            </w:r>
          </w:p>
        </w:tc>
        <w:tc>
          <w:tcPr>
            <w:tcW w:w="666" w:type="dxa"/>
            <w:tcBorders>
              <w:top w:val="nil"/>
              <w:left w:val="nil"/>
              <w:bottom w:val="single" w:sz="4" w:space="0" w:color="auto"/>
              <w:right w:val="single" w:sz="8" w:space="0" w:color="auto"/>
            </w:tcBorders>
            <w:shd w:val="clear" w:color="000000" w:fill="FFFFFF"/>
            <w:noWrap/>
            <w:hideMark/>
          </w:tcPr>
          <w:p w14:paraId="291DF76A" w14:textId="77777777" w:rsidR="002B6309" w:rsidRPr="002B6309" w:rsidRDefault="002B6309" w:rsidP="002B6309">
            <w:pPr>
              <w:jc w:val="right"/>
              <w:rPr>
                <w:sz w:val="12"/>
                <w:szCs w:val="12"/>
              </w:rPr>
            </w:pPr>
            <w:r w:rsidRPr="002B6309">
              <w:rPr>
                <w:sz w:val="12"/>
                <w:szCs w:val="12"/>
              </w:rPr>
              <w:t>110,86</w:t>
            </w:r>
          </w:p>
        </w:tc>
        <w:tc>
          <w:tcPr>
            <w:tcW w:w="666" w:type="dxa"/>
            <w:tcBorders>
              <w:top w:val="nil"/>
              <w:left w:val="nil"/>
              <w:bottom w:val="single" w:sz="4" w:space="0" w:color="auto"/>
              <w:right w:val="single" w:sz="8" w:space="0" w:color="auto"/>
            </w:tcBorders>
            <w:shd w:val="clear" w:color="000000" w:fill="FFFFFF"/>
            <w:noWrap/>
            <w:hideMark/>
          </w:tcPr>
          <w:p w14:paraId="7DA96C8E" w14:textId="77777777" w:rsidR="002B6309" w:rsidRPr="002B6309" w:rsidRDefault="002B6309" w:rsidP="002B6309">
            <w:pPr>
              <w:jc w:val="right"/>
              <w:rPr>
                <w:sz w:val="12"/>
                <w:szCs w:val="12"/>
              </w:rPr>
            </w:pPr>
            <w:r w:rsidRPr="002B6309">
              <w:rPr>
                <w:sz w:val="12"/>
                <w:szCs w:val="12"/>
              </w:rPr>
              <w:t>114,98</w:t>
            </w:r>
          </w:p>
        </w:tc>
        <w:tc>
          <w:tcPr>
            <w:tcW w:w="666" w:type="dxa"/>
            <w:tcBorders>
              <w:top w:val="nil"/>
              <w:left w:val="nil"/>
              <w:bottom w:val="single" w:sz="4" w:space="0" w:color="auto"/>
              <w:right w:val="single" w:sz="8" w:space="0" w:color="auto"/>
            </w:tcBorders>
            <w:shd w:val="clear" w:color="000000" w:fill="FFFFFF"/>
            <w:noWrap/>
            <w:hideMark/>
          </w:tcPr>
          <w:p w14:paraId="67B675A0" w14:textId="77777777" w:rsidR="002B6309" w:rsidRPr="002B6309" w:rsidRDefault="002B6309" w:rsidP="002B6309">
            <w:pPr>
              <w:jc w:val="right"/>
              <w:rPr>
                <w:sz w:val="12"/>
                <w:szCs w:val="12"/>
              </w:rPr>
            </w:pPr>
            <w:r w:rsidRPr="002B6309">
              <w:rPr>
                <w:sz w:val="12"/>
                <w:szCs w:val="12"/>
              </w:rPr>
              <w:t>119,25</w:t>
            </w:r>
          </w:p>
        </w:tc>
        <w:tc>
          <w:tcPr>
            <w:tcW w:w="666" w:type="dxa"/>
            <w:tcBorders>
              <w:top w:val="nil"/>
              <w:left w:val="nil"/>
              <w:bottom w:val="single" w:sz="4" w:space="0" w:color="auto"/>
              <w:right w:val="single" w:sz="8" w:space="0" w:color="auto"/>
            </w:tcBorders>
            <w:shd w:val="clear" w:color="000000" w:fill="FFFFFF"/>
            <w:noWrap/>
            <w:hideMark/>
          </w:tcPr>
          <w:p w14:paraId="5DCB66A5" w14:textId="77777777" w:rsidR="002B6309" w:rsidRPr="002B6309" w:rsidRDefault="002B6309" w:rsidP="002B6309">
            <w:pPr>
              <w:jc w:val="right"/>
              <w:rPr>
                <w:sz w:val="12"/>
                <w:szCs w:val="12"/>
              </w:rPr>
            </w:pPr>
            <w:r w:rsidRPr="002B6309">
              <w:rPr>
                <w:sz w:val="12"/>
                <w:szCs w:val="12"/>
              </w:rPr>
              <w:t>123,69</w:t>
            </w:r>
          </w:p>
        </w:tc>
        <w:tc>
          <w:tcPr>
            <w:tcW w:w="666" w:type="dxa"/>
            <w:tcBorders>
              <w:top w:val="nil"/>
              <w:left w:val="nil"/>
              <w:bottom w:val="single" w:sz="4" w:space="0" w:color="auto"/>
              <w:right w:val="single" w:sz="8" w:space="0" w:color="auto"/>
            </w:tcBorders>
            <w:shd w:val="clear" w:color="000000" w:fill="FFFFFF"/>
            <w:noWrap/>
            <w:hideMark/>
          </w:tcPr>
          <w:p w14:paraId="5F2DBAE1" w14:textId="77777777" w:rsidR="002B6309" w:rsidRPr="002B6309" w:rsidRDefault="002B6309" w:rsidP="002B6309">
            <w:pPr>
              <w:jc w:val="right"/>
              <w:rPr>
                <w:sz w:val="12"/>
                <w:szCs w:val="12"/>
              </w:rPr>
            </w:pPr>
            <w:r w:rsidRPr="002B6309">
              <w:rPr>
                <w:sz w:val="12"/>
                <w:szCs w:val="12"/>
              </w:rPr>
              <w:t>128,29</w:t>
            </w:r>
          </w:p>
        </w:tc>
      </w:tr>
      <w:tr w:rsidR="002B6309" w:rsidRPr="002B6309" w14:paraId="730D8738" w14:textId="77777777" w:rsidTr="002B6309">
        <w:trPr>
          <w:trHeight w:val="375"/>
        </w:trPr>
        <w:tc>
          <w:tcPr>
            <w:tcW w:w="371" w:type="dxa"/>
            <w:tcBorders>
              <w:top w:val="nil"/>
              <w:left w:val="single" w:sz="8" w:space="0" w:color="auto"/>
              <w:bottom w:val="single" w:sz="4" w:space="0" w:color="auto"/>
              <w:right w:val="single" w:sz="8" w:space="0" w:color="auto"/>
            </w:tcBorders>
            <w:shd w:val="clear" w:color="000000" w:fill="FFFFFF"/>
            <w:noWrap/>
            <w:hideMark/>
          </w:tcPr>
          <w:p w14:paraId="2B75CC47" w14:textId="77777777" w:rsidR="002B6309" w:rsidRPr="002B6309" w:rsidRDefault="002B6309" w:rsidP="002B6309">
            <w:pPr>
              <w:jc w:val="center"/>
              <w:rPr>
                <w:sz w:val="12"/>
                <w:szCs w:val="12"/>
              </w:rPr>
            </w:pPr>
            <w:r w:rsidRPr="002B6309">
              <w:rPr>
                <w:sz w:val="12"/>
                <w:szCs w:val="12"/>
              </w:rPr>
              <w:t> </w:t>
            </w:r>
          </w:p>
        </w:tc>
        <w:tc>
          <w:tcPr>
            <w:tcW w:w="2079" w:type="dxa"/>
            <w:tcBorders>
              <w:top w:val="nil"/>
              <w:left w:val="nil"/>
              <w:bottom w:val="single" w:sz="4" w:space="0" w:color="auto"/>
              <w:right w:val="single" w:sz="8" w:space="0" w:color="auto"/>
            </w:tcBorders>
            <w:shd w:val="clear" w:color="000000" w:fill="FFFFFF"/>
            <w:hideMark/>
          </w:tcPr>
          <w:p w14:paraId="612A986E" w14:textId="77777777" w:rsidR="002B6309" w:rsidRPr="002B6309" w:rsidRDefault="002B6309" w:rsidP="002B6309">
            <w:pPr>
              <w:rPr>
                <w:sz w:val="12"/>
                <w:szCs w:val="12"/>
              </w:rPr>
            </w:pPr>
            <w:r w:rsidRPr="002B6309">
              <w:rPr>
                <w:sz w:val="12"/>
                <w:szCs w:val="12"/>
              </w:rPr>
              <w:t>тариф с 1 января по 30 июня</w:t>
            </w:r>
          </w:p>
        </w:tc>
        <w:tc>
          <w:tcPr>
            <w:tcW w:w="562" w:type="dxa"/>
            <w:tcBorders>
              <w:top w:val="nil"/>
              <w:left w:val="nil"/>
              <w:bottom w:val="single" w:sz="4" w:space="0" w:color="auto"/>
              <w:right w:val="single" w:sz="8" w:space="0" w:color="auto"/>
            </w:tcBorders>
            <w:shd w:val="clear" w:color="000000" w:fill="FFFFFF"/>
            <w:noWrap/>
            <w:hideMark/>
          </w:tcPr>
          <w:p w14:paraId="3A26AF98" w14:textId="77777777" w:rsidR="002B6309" w:rsidRPr="002B6309" w:rsidRDefault="002B6309" w:rsidP="002B6309">
            <w:pPr>
              <w:jc w:val="center"/>
              <w:rPr>
                <w:sz w:val="12"/>
                <w:szCs w:val="12"/>
              </w:rPr>
            </w:pPr>
            <w:r w:rsidRPr="002B6309">
              <w:rPr>
                <w:sz w:val="12"/>
                <w:szCs w:val="12"/>
              </w:rPr>
              <w:t>руб./куб. м</w:t>
            </w:r>
          </w:p>
        </w:tc>
        <w:tc>
          <w:tcPr>
            <w:tcW w:w="957" w:type="dxa"/>
            <w:tcBorders>
              <w:top w:val="nil"/>
              <w:left w:val="nil"/>
              <w:bottom w:val="single" w:sz="4" w:space="0" w:color="auto"/>
              <w:right w:val="single" w:sz="8" w:space="0" w:color="auto"/>
            </w:tcBorders>
            <w:shd w:val="clear" w:color="000000" w:fill="FFFFFF"/>
            <w:noWrap/>
            <w:vAlign w:val="bottom"/>
            <w:hideMark/>
          </w:tcPr>
          <w:p w14:paraId="792B28D1" w14:textId="77777777" w:rsidR="002B6309" w:rsidRPr="002B6309" w:rsidRDefault="002B6309" w:rsidP="002B6309">
            <w:pPr>
              <w:jc w:val="right"/>
              <w:rPr>
                <w:b/>
                <w:bCs/>
                <w:sz w:val="12"/>
                <w:szCs w:val="12"/>
              </w:rPr>
            </w:pPr>
            <w:r w:rsidRPr="002B6309">
              <w:rPr>
                <w:b/>
                <w:bCs/>
                <w:sz w:val="12"/>
                <w:szCs w:val="12"/>
              </w:rPr>
              <w:t>59,88</w:t>
            </w:r>
          </w:p>
        </w:tc>
        <w:tc>
          <w:tcPr>
            <w:tcW w:w="893" w:type="dxa"/>
            <w:tcBorders>
              <w:top w:val="nil"/>
              <w:left w:val="nil"/>
              <w:bottom w:val="single" w:sz="4" w:space="0" w:color="auto"/>
              <w:right w:val="nil"/>
            </w:tcBorders>
            <w:shd w:val="clear" w:color="000000" w:fill="FFFFFF"/>
            <w:noWrap/>
            <w:vAlign w:val="bottom"/>
            <w:hideMark/>
          </w:tcPr>
          <w:p w14:paraId="07C9C886" w14:textId="77777777" w:rsidR="002B6309" w:rsidRPr="002B6309" w:rsidRDefault="002B6309" w:rsidP="002B6309">
            <w:pPr>
              <w:jc w:val="right"/>
              <w:rPr>
                <w:b/>
                <w:bCs/>
                <w:sz w:val="12"/>
                <w:szCs w:val="12"/>
              </w:rPr>
            </w:pPr>
            <w:r w:rsidRPr="002B6309">
              <w:rPr>
                <w:b/>
                <w:bCs/>
                <w:sz w:val="12"/>
                <w:szCs w:val="12"/>
              </w:rPr>
              <w:t>62,51</w:t>
            </w:r>
          </w:p>
        </w:tc>
        <w:tc>
          <w:tcPr>
            <w:tcW w:w="666" w:type="dxa"/>
            <w:tcBorders>
              <w:top w:val="nil"/>
              <w:left w:val="single" w:sz="8" w:space="0" w:color="auto"/>
              <w:bottom w:val="single" w:sz="4" w:space="0" w:color="auto"/>
              <w:right w:val="single" w:sz="8" w:space="0" w:color="auto"/>
            </w:tcBorders>
            <w:shd w:val="clear" w:color="000000" w:fill="FFFFFF"/>
            <w:noWrap/>
            <w:vAlign w:val="bottom"/>
            <w:hideMark/>
          </w:tcPr>
          <w:p w14:paraId="631E740D" w14:textId="77777777" w:rsidR="002B6309" w:rsidRPr="002B6309" w:rsidRDefault="002B6309" w:rsidP="002B6309">
            <w:pPr>
              <w:jc w:val="right"/>
              <w:rPr>
                <w:sz w:val="12"/>
                <w:szCs w:val="12"/>
              </w:rPr>
            </w:pPr>
            <w:r w:rsidRPr="002B6309">
              <w:rPr>
                <w:sz w:val="12"/>
                <w:szCs w:val="12"/>
              </w:rPr>
              <w:t>62,51</w:t>
            </w:r>
          </w:p>
        </w:tc>
        <w:tc>
          <w:tcPr>
            <w:tcW w:w="666" w:type="dxa"/>
            <w:tcBorders>
              <w:top w:val="nil"/>
              <w:left w:val="single" w:sz="8" w:space="0" w:color="auto"/>
              <w:bottom w:val="single" w:sz="4" w:space="0" w:color="auto"/>
              <w:right w:val="single" w:sz="8" w:space="0" w:color="auto"/>
            </w:tcBorders>
            <w:shd w:val="clear" w:color="000000" w:fill="FFFFFF"/>
            <w:noWrap/>
            <w:vAlign w:val="bottom"/>
            <w:hideMark/>
          </w:tcPr>
          <w:p w14:paraId="2256F97B" w14:textId="77777777" w:rsidR="002B6309" w:rsidRPr="002B6309" w:rsidRDefault="002B6309" w:rsidP="002B6309">
            <w:pPr>
              <w:jc w:val="right"/>
              <w:rPr>
                <w:sz w:val="12"/>
                <w:szCs w:val="12"/>
              </w:rPr>
            </w:pPr>
            <w:r w:rsidRPr="002B6309">
              <w:rPr>
                <w:sz w:val="12"/>
                <w:szCs w:val="12"/>
              </w:rPr>
              <w:t>90,41</w:t>
            </w:r>
          </w:p>
        </w:tc>
        <w:tc>
          <w:tcPr>
            <w:tcW w:w="666" w:type="dxa"/>
            <w:tcBorders>
              <w:top w:val="nil"/>
              <w:left w:val="nil"/>
              <w:bottom w:val="single" w:sz="4" w:space="0" w:color="auto"/>
              <w:right w:val="single" w:sz="8" w:space="0" w:color="auto"/>
            </w:tcBorders>
            <w:shd w:val="clear" w:color="000000" w:fill="FFFFFF"/>
            <w:noWrap/>
            <w:vAlign w:val="bottom"/>
            <w:hideMark/>
          </w:tcPr>
          <w:p w14:paraId="7DADA697" w14:textId="77777777" w:rsidR="002B6309" w:rsidRPr="002B6309" w:rsidRDefault="002B6309" w:rsidP="002B6309">
            <w:pPr>
              <w:jc w:val="right"/>
              <w:rPr>
                <w:sz w:val="12"/>
                <w:szCs w:val="12"/>
              </w:rPr>
            </w:pPr>
            <w:r w:rsidRPr="002B6309">
              <w:rPr>
                <w:sz w:val="12"/>
                <w:szCs w:val="12"/>
              </w:rPr>
              <w:t>62,51</w:t>
            </w:r>
          </w:p>
        </w:tc>
        <w:tc>
          <w:tcPr>
            <w:tcW w:w="666" w:type="dxa"/>
            <w:tcBorders>
              <w:top w:val="nil"/>
              <w:left w:val="nil"/>
              <w:bottom w:val="single" w:sz="4" w:space="0" w:color="auto"/>
              <w:right w:val="single" w:sz="8" w:space="0" w:color="auto"/>
            </w:tcBorders>
            <w:shd w:val="clear" w:color="000000" w:fill="FFFFFF"/>
            <w:noWrap/>
            <w:vAlign w:val="bottom"/>
            <w:hideMark/>
          </w:tcPr>
          <w:p w14:paraId="09DCF6EE" w14:textId="77777777" w:rsidR="002B6309" w:rsidRPr="002B6309" w:rsidRDefault="002B6309" w:rsidP="002B6309">
            <w:pPr>
              <w:jc w:val="right"/>
              <w:rPr>
                <w:sz w:val="12"/>
                <w:szCs w:val="12"/>
              </w:rPr>
            </w:pPr>
            <w:r w:rsidRPr="002B6309">
              <w:rPr>
                <w:sz w:val="12"/>
                <w:szCs w:val="12"/>
              </w:rPr>
              <w:t>62,51</w:t>
            </w:r>
          </w:p>
        </w:tc>
        <w:tc>
          <w:tcPr>
            <w:tcW w:w="666" w:type="dxa"/>
            <w:tcBorders>
              <w:top w:val="nil"/>
              <w:left w:val="nil"/>
              <w:bottom w:val="single" w:sz="4" w:space="0" w:color="auto"/>
              <w:right w:val="single" w:sz="8" w:space="0" w:color="auto"/>
            </w:tcBorders>
            <w:shd w:val="clear" w:color="000000" w:fill="FFFFFF"/>
            <w:noWrap/>
            <w:vAlign w:val="bottom"/>
            <w:hideMark/>
          </w:tcPr>
          <w:p w14:paraId="7CF9B68A" w14:textId="77777777" w:rsidR="002B6309" w:rsidRPr="002B6309" w:rsidRDefault="002B6309" w:rsidP="002B6309">
            <w:pPr>
              <w:jc w:val="right"/>
              <w:rPr>
                <w:sz w:val="12"/>
                <w:szCs w:val="12"/>
              </w:rPr>
            </w:pPr>
            <w:r w:rsidRPr="002B6309">
              <w:rPr>
                <w:sz w:val="12"/>
                <w:szCs w:val="12"/>
              </w:rPr>
              <w:t>62,51</w:t>
            </w:r>
          </w:p>
        </w:tc>
        <w:tc>
          <w:tcPr>
            <w:tcW w:w="666" w:type="dxa"/>
            <w:tcBorders>
              <w:top w:val="nil"/>
              <w:left w:val="nil"/>
              <w:bottom w:val="single" w:sz="4" w:space="0" w:color="auto"/>
              <w:right w:val="single" w:sz="8" w:space="0" w:color="auto"/>
            </w:tcBorders>
            <w:shd w:val="clear" w:color="000000" w:fill="FFFFFF"/>
            <w:noWrap/>
            <w:vAlign w:val="bottom"/>
            <w:hideMark/>
          </w:tcPr>
          <w:p w14:paraId="12DCC12D" w14:textId="77777777" w:rsidR="002B6309" w:rsidRPr="002B6309" w:rsidRDefault="002B6309" w:rsidP="002B6309">
            <w:pPr>
              <w:jc w:val="right"/>
              <w:rPr>
                <w:sz w:val="12"/>
                <w:szCs w:val="12"/>
              </w:rPr>
            </w:pPr>
            <w:r w:rsidRPr="002B6309">
              <w:rPr>
                <w:sz w:val="12"/>
                <w:szCs w:val="12"/>
              </w:rPr>
              <w:t>62,51</w:t>
            </w:r>
          </w:p>
        </w:tc>
        <w:tc>
          <w:tcPr>
            <w:tcW w:w="666" w:type="dxa"/>
            <w:tcBorders>
              <w:top w:val="nil"/>
              <w:left w:val="nil"/>
              <w:bottom w:val="single" w:sz="4" w:space="0" w:color="auto"/>
              <w:right w:val="single" w:sz="8" w:space="0" w:color="auto"/>
            </w:tcBorders>
            <w:shd w:val="clear" w:color="000000" w:fill="FFFFFF"/>
            <w:noWrap/>
            <w:vAlign w:val="bottom"/>
            <w:hideMark/>
          </w:tcPr>
          <w:p w14:paraId="39EB8456" w14:textId="77777777" w:rsidR="002B6309" w:rsidRPr="002B6309" w:rsidRDefault="002B6309" w:rsidP="002B6309">
            <w:pPr>
              <w:jc w:val="right"/>
              <w:rPr>
                <w:sz w:val="12"/>
                <w:szCs w:val="12"/>
              </w:rPr>
            </w:pPr>
            <w:r w:rsidRPr="002B6309">
              <w:rPr>
                <w:sz w:val="12"/>
                <w:szCs w:val="12"/>
              </w:rPr>
              <w:t>62,51</w:t>
            </w:r>
          </w:p>
        </w:tc>
        <w:tc>
          <w:tcPr>
            <w:tcW w:w="666" w:type="dxa"/>
            <w:tcBorders>
              <w:top w:val="nil"/>
              <w:left w:val="nil"/>
              <w:bottom w:val="single" w:sz="4" w:space="0" w:color="auto"/>
              <w:right w:val="single" w:sz="8" w:space="0" w:color="auto"/>
            </w:tcBorders>
            <w:shd w:val="clear" w:color="000000" w:fill="FFFFFF"/>
            <w:noWrap/>
            <w:vAlign w:val="bottom"/>
            <w:hideMark/>
          </w:tcPr>
          <w:p w14:paraId="1B40986F" w14:textId="77777777" w:rsidR="002B6309" w:rsidRPr="002B6309" w:rsidRDefault="002B6309" w:rsidP="002B6309">
            <w:pPr>
              <w:jc w:val="right"/>
              <w:rPr>
                <w:sz w:val="12"/>
                <w:szCs w:val="12"/>
              </w:rPr>
            </w:pPr>
            <w:r w:rsidRPr="002B6309">
              <w:rPr>
                <w:sz w:val="12"/>
                <w:szCs w:val="12"/>
              </w:rPr>
              <w:t>62,51</w:t>
            </w:r>
          </w:p>
        </w:tc>
        <w:tc>
          <w:tcPr>
            <w:tcW w:w="666" w:type="dxa"/>
            <w:tcBorders>
              <w:top w:val="nil"/>
              <w:left w:val="nil"/>
              <w:bottom w:val="single" w:sz="4" w:space="0" w:color="auto"/>
              <w:right w:val="single" w:sz="8" w:space="0" w:color="auto"/>
            </w:tcBorders>
            <w:shd w:val="clear" w:color="000000" w:fill="FFFFFF"/>
            <w:noWrap/>
            <w:vAlign w:val="bottom"/>
            <w:hideMark/>
          </w:tcPr>
          <w:p w14:paraId="18248EDA" w14:textId="77777777" w:rsidR="002B6309" w:rsidRPr="002B6309" w:rsidRDefault="002B6309" w:rsidP="002B6309">
            <w:pPr>
              <w:jc w:val="right"/>
              <w:rPr>
                <w:sz w:val="12"/>
                <w:szCs w:val="12"/>
              </w:rPr>
            </w:pPr>
            <w:r w:rsidRPr="002B6309">
              <w:rPr>
                <w:sz w:val="12"/>
                <w:szCs w:val="12"/>
              </w:rPr>
              <w:t>62,51</w:t>
            </w:r>
          </w:p>
        </w:tc>
        <w:tc>
          <w:tcPr>
            <w:tcW w:w="666" w:type="dxa"/>
            <w:tcBorders>
              <w:top w:val="nil"/>
              <w:left w:val="nil"/>
              <w:bottom w:val="single" w:sz="4" w:space="0" w:color="auto"/>
              <w:right w:val="single" w:sz="8" w:space="0" w:color="auto"/>
            </w:tcBorders>
            <w:shd w:val="clear" w:color="000000" w:fill="FFFFFF"/>
            <w:noWrap/>
            <w:vAlign w:val="bottom"/>
            <w:hideMark/>
          </w:tcPr>
          <w:p w14:paraId="4D890155" w14:textId="77777777" w:rsidR="002B6309" w:rsidRPr="002B6309" w:rsidRDefault="002B6309" w:rsidP="002B6309">
            <w:pPr>
              <w:jc w:val="right"/>
              <w:rPr>
                <w:sz w:val="12"/>
                <w:szCs w:val="12"/>
              </w:rPr>
            </w:pPr>
            <w:r w:rsidRPr="002B6309">
              <w:rPr>
                <w:sz w:val="12"/>
                <w:szCs w:val="12"/>
              </w:rPr>
              <w:t>62,51</w:t>
            </w:r>
          </w:p>
        </w:tc>
        <w:tc>
          <w:tcPr>
            <w:tcW w:w="666" w:type="dxa"/>
            <w:tcBorders>
              <w:top w:val="nil"/>
              <w:left w:val="nil"/>
              <w:bottom w:val="single" w:sz="4" w:space="0" w:color="auto"/>
              <w:right w:val="single" w:sz="8" w:space="0" w:color="auto"/>
            </w:tcBorders>
            <w:shd w:val="clear" w:color="000000" w:fill="FFFFFF"/>
            <w:noWrap/>
            <w:vAlign w:val="bottom"/>
            <w:hideMark/>
          </w:tcPr>
          <w:p w14:paraId="1C05064D" w14:textId="77777777" w:rsidR="002B6309" w:rsidRPr="002B6309" w:rsidRDefault="002B6309" w:rsidP="002B6309">
            <w:pPr>
              <w:jc w:val="right"/>
              <w:rPr>
                <w:sz w:val="12"/>
                <w:szCs w:val="12"/>
              </w:rPr>
            </w:pPr>
            <w:r w:rsidRPr="002B6309">
              <w:rPr>
                <w:sz w:val="12"/>
                <w:szCs w:val="12"/>
              </w:rPr>
              <w:t>62,51</w:t>
            </w:r>
          </w:p>
        </w:tc>
        <w:tc>
          <w:tcPr>
            <w:tcW w:w="666" w:type="dxa"/>
            <w:tcBorders>
              <w:top w:val="nil"/>
              <w:left w:val="nil"/>
              <w:bottom w:val="single" w:sz="4" w:space="0" w:color="auto"/>
              <w:right w:val="single" w:sz="8" w:space="0" w:color="auto"/>
            </w:tcBorders>
            <w:shd w:val="clear" w:color="000000" w:fill="FFFFFF"/>
            <w:noWrap/>
            <w:vAlign w:val="bottom"/>
            <w:hideMark/>
          </w:tcPr>
          <w:p w14:paraId="07CF8B72" w14:textId="77777777" w:rsidR="002B6309" w:rsidRPr="002B6309" w:rsidRDefault="002B6309" w:rsidP="002B6309">
            <w:pPr>
              <w:jc w:val="right"/>
              <w:rPr>
                <w:sz w:val="12"/>
                <w:szCs w:val="12"/>
              </w:rPr>
            </w:pPr>
            <w:r w:rsidRPr="002B6309">
              <w:rPr>
                <w:sz w:val="12"/>
                <w:szCs w:val="12"/>
              </w:rPr>
              <w:t>62,51</w:t>
            </w:r>
          </w:p>
        </w:tc>
        <w:tc>
          <w:tcPr>
            <w:tcW w:w="666" w:type="dxa"/>
            <w:tcBorders>
              <w:top w:val="nil"/>
              <w:left w:val="nil"/>
              <w:bottom w:val="single" w:sz="4" w:space="0" w:color="auto"/>
              <w:right w:val="single" w:sz="8" w:space="0" w:color="auto"/>
            </w:tcBorders>
            <w:shd w:val="clear" w:color="000000" w:fill="FFFFFF"/>
            <w:noWrap/>
            <w:vAlign w:val="bottom"/>
            <w:hideMark/>
          </w:tcPr>
          <w:p w14:paraId="4025553A" w14:textId="77777777" w:rsidR="002B6309" w:rsidRPr="002B6309" w:rsidRDefault="002B6309" w:rsidP="002B6309">
            <w:pPr>
              <w:jc w:val="right"/>
              <w:rPr>
                <w:sz w:val="12"/>
                <w:szCs w:val="12"/>
              </w:rPr>
            </w:pPr>
            <w:r w:rsidRPr="002B6309">
              <w:rPr>
                <w:sz w:val="12"/>
                <w:szCs w:val="12"/>
              </w:rPr>
              <w:t>62,51</w:t>
            </w:r>
          </w:p>
        </w:tc>
        <w:tc>
          <w:tcPr>
            <w:tcW w:w="666" w:type="dxa"/>
            <w:tcBorders>
              <w:top w:val="nil"/>
              <w:left w:val="nil"/>
              <w:bottom w:val="single" w:sz="4" w:space="0" w:color="auto"/>
              <w:right w:val="single" w:sz="8" w:space="0" w:color="auto"/>
            </w:tcBorders>
            <w:shd w:val="clear" w:color="000000" w:fill="FFFFFF"/>
            <w:noWrap/>
            <w:vAlign w:val="bottom"/>
            <w:hideMark/>
          </w:tcPr>
          <w:p w14:paraId="7343707A" w14:textId="77777777" w:rsidR="002B6309" w:rsidRPr="002B6309" w:rsidRDefault="002B6309" w:rsidP="002B6309">
            <w:pPr>
              <w:jc w:val="right"/>
              <w:rPr>
                <w:sz w:val="12"/>
                <w:szCs w:val="12"/>
              </w:rPr>
            </w:pPr>
            <w:r w:rsidRPr="002B6309">
              <w:rPr>
                <w:sz w:val="12"/>
                <w:szCs w:val="12"/>
              </w:rPr>
              <w:t>62,51</w:t>
            </w:r>
          </w:p>
        </w:tc>
        <w:tc>
          <w:tcPr>
            <w:tcW w:w="666" w:type="dxa"/>
            <w:tcBorders>
              <w:top w:val="nil"/>
              <w:left w:val="nil"/>
              <w:bottom w:val="single" w:sz="4" w:space="0" w:color="auto"/>
              <w:right w:val="single" w:sz="8" w:space="0" w:color="auto"/>
            </w:tcBorders>
            <w:shd w:val="clear" w:color="000000" w:fill="FFFFFF"/>
            <w:noWrap/>
            <w:vAlign w:val="bottom"/>
            <w:hideMark/>
          </w:tcPr>
          <w:p w14:paraId="7D3EF36D" w14:textId="77777777" w:rsidR="002B6309" w:rsidRPr="002B6309" w:rsidRDefault="002B6309" w:rsidP="002B6309">
            <w:pPr>
              <w:jc w:val="right"/>
              <w:rPr>
                <w:sz w:val="12"/>
                <w:szCs w:val="12"/>
              </w:rPr>
            </w:pPr>
            <w:r w:rsidRPr="002B6309">
              <w:rPr>
                <w:sz w:val="12"/>
                <w:szCs w:val="12"/>
              </w:rPr>
              <w:t>62,51</w:t>
            </w:r>
          </w:p>
        </w:tc>
      </w:tr>
      <w:tr w:rsidR="002B6309" w:rsidRPr="002B6309" w14:paraId="1A4B3A47" w14:textId="77777777" w:rsidTr="002B6309">
        <w:trPr>
          <w:trHeight w:val="300"/>
        </w:trPr>
        <w:tc>
          <w:tcPr>
            <w:tcW w:w="371" w:type="dxa"/>
            <w:tcBorders>
              <w:top w:val="nil"/>
              <w:left w:val="single" w:sz="8" w:space="0" w:color="auto"/>
              <w:bottom w:val="single" w:sz="4" w:space="0" w:color="auto"/>
              <w:right w:val="single" w:sz="8" w:space="0" w:color="auto"/>
            </w:tcBorders>
            <w:shd w:val="clear" w:color="000000" w:fill="FFFFFF"/>
            <w:noWrap/>
            <w:hideMark/>
          </w:tcPr>
          <w:p w14:paraId="69095B77" w14:textId="77777777" w:rsidR="002B6309" w:rsidRPr="002B6309" w:rsidRDefault="002B6309" w:rsidP="002B6309">
            <w:pPr>
              <w:jc w:val="center"/>
              <w:rPr>
                <w:sz w:val="12"/>
                <w:szCs w:val="12"/>
              </w:rPr>
            </w:pPr>
            <w:r w:rsidRPr="002B6309">
              <w:rPr>
                <w:sz w:val="12"/>
                <w:szCs w:val="12"/>
              </w:rPr>
              <w:t> </w:t>
            </w:r>
          </w:p>
        </w:tc>
        <w:tc>
          <w:tcPr>
            <w:tcW w:w="2079" w:type="dxa"/>
            <w:tcBorders>
              <w:top w:val="nil"/>
              <w:left w:val="nil"/>
              <w:bottom w:val="single" w:sz="4" w:space="0" w:color="auto"/>
              <w:right w:val="single" w:sz="8" w:space="0" w:color="auto"/>
            </w:tcBorders>
            <w:shd w:val="clear" w:color="000000" w:fill="FFFFFF"/>
            <w:hideMark/>
          </w:tcPr>
          <w:p w14:paraId="2706C244" w14:textId="77777777" w:rsidR="002B6309" w:rsidRPr="002B6309" w:rsidRDefault="002B6309" w:rsidP="002B6309">
            <w:pPr>
              <w:rPr>
                <w:sz w:val="12"/>
                <w:szCs w:val="12"/>
              </w:rPr>
            </w:pPr>
            <w:r w:rsidRPr="002B6309">
              <w:rPr>
                <w:sz w:val="12"/>
                <w:szCs w:val="12"/>
              </w:rPr>
              <w:t>тариф с 1 июля по 31 декабря</w:t>
            </w:r>
          </w:p>
        </w:tc>
        <w:tc>
          <w:tcPr>
            <w:tcW w:w="562" w:type="dxa"/>
            <w:tcBorders>
              <w:top w:val="nil"/>
              <w:left w:val="nil"/>
              <w:bottom w:val="single" w:sz="4" w:space="0" w:color="auto"/>
              <w:right w:val="single" w:sz="8" w:space="0" w:color="auto"/>
            </w:tcBorders>
            <w:shd w:val="clear" w:color="000000" w:fill="FFFFFF"/>
            <w:noWrap/>
            <w:hideMark/>
          </w:tcPr>
          <w:p w14:paraId="495782F8" w14:textId="77777777" w:rsidR="002B6309" w:rsidRPr="002B6309" w:rsidRDefault="002B6309" w:rsidP="002B6309">
            <w:pPr>
              <w:jc w:val="center"/>
              <w:rPr>
                <w:sz w:val="12"/>
                <w:szCs w:val="12"/>
              </w:rPr>
            </w:pPr>
            <w:r w:rsidRPr="002B6309">
              <w:rPr>
                <w:sz w:val="12"/>
                <w:szCs w:val="12"/>
              </w:rPr>
              <w:t>руб./куб. м</w:t>
            </w:r>
          </w:p>
        </w:tc>
        <w:tc>
          <w:tcPr>
            <w:tcW w:w="957" w:type="dxa"/>
            <w:tcBorders>
              <w:top w:val="nil"/>
              <w:left w:val="single" w:sz="8" w:space="0" w:color="auto"/>
              <w:bottom w:val="single" w:sz="4" w:space="0" w:color="auto"/>
              <w:right w:val="single" w:sz="8" w:space="0" w:color="auto"/>
            </w:tcBorders>
            <w:shd w:val="clear" w:color="000000" w:fill="FFFFFF"/>
            <w:noWrap/>
            <w:hideMark/>
          </w:tcPr>
          <w:p w14:paraId="3D483CE2" w14:textId="77777777" w:rsidR="002B6309" w:rsidRPr="002B6309" w:rsidRDefault="002B6309" w:rsidP="002B6309">
            <w:pPr>
              <w:jc w:val="right"/>
              <w:rPr>
                <w:b/>
                <w:bCs/>
                <w:sz w:val="12"/>
                <w:szCs w:val="12"/>
              </w:rPr>
            </w:pPr>
            <w:r w:rsidRPr="002B6309">
              <w:rPr>
                <w:b/>
                <w:bCs/>
                <w:sz w:val="12"/>
                <w:szCs w:val="12"/>
              </w:rPr>
              <w:t>62,51</w:t>
            </w:r>
          </w:p>
        </w:tc>
        <w:tc>
          <w:tcPr>
            <w:tcW w:w="893" w:type="dxa"/>
            <w:tcBorders>
              <w:top w:val="nil"/>
              <w:left w:val="nil"/>
              <w:bottom w:val="single" w:sz="4" w:space="0" w:color="auto"/>
              <w:right w:val="nil"/>
            </w:tcBorders>
            <w:shd w:val="clear" w:color="000000" w:fill="FFFFFF"/>
            <w:noWrap/>
            <w:hideMark/>
          </w:tcPr>
          <w:p w14:paraId="17548D4F" w14:textId="77777777" w:rsidR="002B6309" w:rsidRPr="002B6309" w:rsidRDefault="002B6309" w:rsidP="002B6309">
            <w:pPr>
              <w:jc w:val="right"/>
              <w:rPr>
                <w:b/>
                <w:bCs/>
                <w:sz w:val="12"/>
                <w:szCs w:val="12"/>
              </w:rPr>
            </w:pPr>
            <w:r w:rsidRPr="002B6309">
              <w:rPr>
                <w:b/>
                <w:bCs/>
                <w:sz w:val="12"/>
                <w:szCs w:val="12"/>
              </w:rPr>
              <w:t>98,19</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21BDD60F" w14:textId="77777777" w:rsidR="002B6309" w:rsidRPr="002B6309" w:rsidRDefault="002B6309" w:rsidP="002B6309">
            <w:pPr>
              <w:jc w:val="right"/>
              <w:rPr>
                <w:b/>
                <w:bCs/>
                <w:sz w:val="12"/>
                <w:szCs w:val="12"/>
              </w:rPr>
            </w:pPr>
            <w:r w:rsidRPr="002B6309">
              <w:rPr>
                <w:b/>
                <w:bCs/>
                <w:sz w:val="12"/>
                <w:szCs w:val="12"/>
              </w:rPr>
              <w:t>90,41</w:t>
            </w:r>
          </w:p>
        </w:tc>
        <w:tc>
          <w:tcPr>
            <w:tcW w:w="666" w:type="dxa"/>
            <w:tcBorders>
              <w:top w:val="nil"/>
              <w:left w:val="single" w:sz="8" w:space="0" w:color="auto"/>
              <w:bottom w:val="single" w:sz="4" w:space="0" w:color="auto"/>
              <w:right w:val="single" w:sz="8" w:space="0" w:color="auto"/>
            </w:tcBorders>
            <w:shd w:val="clear" w:color="000000" w:fill="FFFFFF"/>
            <w:noWrap/>
            <w:hideMark/>
          </w:tcPr>
          <w:p w14:paraId="0AC9C66F" w14:textId="77777777" w:rsidR="002B6309" w:rsidRPr="002B6309" w:rsidRDefault="002B6309" w:rsidP="002B6309">
            <w:pPr>
              <w:jc w:val="right"/>
              <w:rPr>
                <w:b/>
                <w:bCs/>
                <w:sz w:val="12"/>
                <w:szCs w:val="12"/>
              </w:rPr>
            </w:pPr>
            <w:r w:rsidRPr="002B6309">
              <w:rPr>
                <w:b/>
                <w:bCs/>
                <w:sz w:val="12"/>
                <w:szCs w:val="12"/>
              </w:rPr>
              <w:t>70,44</w:t>
            </w:r>
          </w:p>
        </w:tc>
        <w:tc>
          <w:tcPr>
            <w:tcW w:w="666" w:type="dxa"/>
            <w:tcBorders>
              <w:top w:val="nil"/>
              <w:left w:val="nil"/>
              <w:bottom w:val="single" w:sz="4" w:space="0" w:color="auto"/>
              <w:right w:val="single" w:sz="8" w:space="0" w:color="auto"/>
            </w:tcBorders>
            <w:shd w:val="clear" w:color="000000" w:fill="FFFFFF"/>
            <w:noWrap/>
            <w:hideMark/>
          </w:tcPr>
          <w:p w14:paraId="79CE40A6" w14:textId="77777777" w:rsidR="002B6309" w:rsidRPr="002B6309" w:rsidRDefault="002B6309" w:rsidP="002B6309">
            <w:pPr>
              <w:jc w:val="right"/>
              <w:rPr>
                <w:b/>
                <w:bCs/>
                <w:sz w:val="12"/>
                <w:szCs w:val="12"/>
              </w:rPr>
            </w:pPr>
            <w:r w:rsidRPr="002B6309">
              <w:rPr>
                <w:b/>
                <w:bCs/>
                <w:sz w:val="12"/>
                <w:szCs w:val="12"/>
              </w:rPr>
              <w:t>101,20</w:t>
            </w:r>
          </w:p>
        </w:tc>
        <w:tc>
          <w:tcPr>
            <w:tcW w:w="666" w:type="dxa"/>
            <w:tcBorders>
              <w:top w:val="nil"/>
              <w:left w:val="nil"/>
              <w:bottom w:val="single" w:sz="4" w:space="0" w:color="auto"/>
              <w:right w:val="single" w:sz="8" w:space="0" w:color="auto"/>
            </w:tcBorders>
            <w:shd w:val="clear" w:color="000000" w:fill="FFFFFF"/>
            <w:noWrap/>
            <w:hideMark/>
          </w:tcPr>
          <w:p w14:paraId="78932693" w14:textId="77777777" w:rsidR="002B6309" w:rsidRPr="002B6309" w:rsidRDefault="002B6309" w:rsidP="002B6309">
            <w:pPr>
              <w:jc w:val="right"/>
              <w:rPr>
                <w:b/>
                <w:bCs/>
                <w:sz w:val="12"/>
                <w:szCs w:val="12"/>
              </w:rPr>
            </w:pPr>
            <w:r w:rsidRPr="002B6309">
              <w:rPr>
                <w:b/>
                <w:bCs/>
                <w:sz w:val="12"/>
                <w:szCs w:val="12"/>
              </w:rPr>
              <w:t>107,03</w:t>
            </w:r>
          </w:p>
        </w:tc>
        <w:tc>
          <w:tcPr>
            <w:tcW w:w="666" w:type="dxa"/>
            <w:tcBorders>
              <w:top w:val="nil"/>
              <w:left w:val="nil"/>
              <w:bottom w:val="single" w:sz="4" w:space="0" w:color="auto"/>
              <w:right w:val="single" w:sz="8" w:space="0" w:color="auto"/>
            </w:tcBorders>
            <w:shd w:val="clear" w:color="000000" w:fill="FFFFFF"/>
            <w:noWrap/>
            <w:hideMark/>
          </w:tcPr>
          <w:p w14:paraId="403BC26C" w14:textId="77777777" w:rsidR="002B6309" w:rsidRPr="002B6309" w:rsidRDefault="002B6309" w:rsidP="002B6309">
            <w:pPr>
              <w:jc w:val="right"/>
              <w:rPr>
                <w:b/>
                <w:bCs/>
                <w:sz w:val="12"/>
                <w:szCs w:val="12"/>
              </w:rPr>
            </w:pPr>
            <w:r w:rsidRPr="002B6309">
              <w:rPr>
                <w:b/>
                <w:bCs/>
                <w:sz w:val="12"/>
                <w:szCs w:val="12"/>
              </w:rPr>
              <w:t>113,08</w:t>
            </w:r>
          </w:p>
        </w:tc>
        <w:tc>
          <w:tcPr>
            <w:tcW w:w="666" w:type="dxa"/>
            <w:tcBorders>
              <w:top w:val="nil"/>
              <w:left w:val="nil"/>
              <w:bottom w:val="single" w:sz="4" w:space="0" w:color="auto"/>
              <w:right w:val="single" w:sz="8" w:space="0" w:color="auto"/>
            </w:tcBorders>
            <w:shd w:val="clear" w:color="000000" w:fill="FFFFFF"/>
            <w:noWrap/>
            <w:hideMark/>
          </w:tcPr>
          <w:p w14:paraId="4F9E8E2A" w14:textId="77777777" w:rsidR="002B6309" w:rsidRPr="002B6309" w:rsidRDefault="002B6309" w:rsidP="002B6309">
            <w:pPr>
              <w:jc w:val="right"/>
              <w:rPr>
                <w:b/>
                <w:bCs/>
                <w:sz w:val="12"/>
                <w:szCs w:val="12"/>
              </w:rPr>
            </w:pPr>
            <w:r w:rsidRPr="002B6309">
              <w:rPr>
                <w:b/>
                <w:bCs/>
                <w:sz w:val="12"/>
                <w:szCs w:val="12"/>
              </w:rPr>
              <w:t>119,35</w:t>
            </w:r>
          </w:p>
        </w:tc>
        <w:tc>
          <w:tcPr>
            <w:tcW w:w="666" w:type="dxa"/>
            <w:tcBorders>
              <w:top w:val="nil"/>
              <w:left w:val="nil"/>
              <w:bottom w:val="single" w:sz="4" w:space="0" w:color="auto"/>
              <w:right w:val="single" w:sz="8" w:space="0" w:color="auto"/>
            </w:tcBorders>
            <w:shd w:val="clear" w:color="000000" w:fill="FFFFFF"/>
            <w:noWrap/>
            <w:hideMark/>
          </w:tcPr>
          <w:p w14:paraId="10C0AE70" w14:textId="77777777" w:rsidR="002B6309" w:rsidRPr="002B6309" w:rsidRDefault="002B6309" w:rsidP="002B6309">
            <w:pPr>
              <w:jc w:val="right"/>
              <w:rPr>
                <w:b/>
                <w:bCs/>
                <w:sz w:val="12"/>
                <w:szCs w:val="12"/>
              </w:rPr>
            </w:pPr>
            <w:r w:rsidRPr="002B6309">
              <w:rPr>
                <w:b/>
                <w:bCs/>
                <w:sz w:val="12"/>
                <w:szCs w:val="12"/>
              </w:rPr>
              <w:t>125,86</w:t>
            </w:r>
          </w:p>
        </w:tc>
        <w:tc>
          <w:tcPr>
            <w:tcW w:w="666" w:type="dxa"/>
            <w:tcBorders>
              <w:top w:val="nil"/>
              <w:left w:val="nil"/>
              <w:bottom w:val="single" w:sz="4" w:space="0" w:color="auto"/>
              <w:right w:val="single" w:sz="8" w:space="0" w:color="auto"/>
            </w:tcBorders>
            <w:shd w:val="clear" w:color="000000" w:fill="FFFFFF"/>
            <w:noWrap/>
            <w:hideMark/>
          </w:tcPr>
          <w:p w14:paraId="4AF0B59C" w14:textId="77777777" w:rsidR="002B6309" w:rsidRPr="002B6309" w:rsidRDefault="002B6309" w:rsidP="002B6309">
            <w:pPr>
              <w:jc w:val="right"/>
              <w:rPr>
                <w:b/>
                <w:bCs/>
                <w:sz w:val="12"/>
                <w:szCs w:val="12"/>
              </w:rPr>
            </w:pPr>
            <w:r w:rsidRPr="002B6309">
              <w:rPr>
                <w:b/>
                <w:bCs/>
                <w:sz w:val="12"/>
                <w:szCs w:val="12"/>
              </w:rPr>
              <w:t>132,61</w:t>
            </w:r>
          </w:p>
        </w:tc>
        <w:tc>
          <w:tcPr>
            <w:tcW w:w="666" w:type="dxa"/>
            <w:tcBorders>
              <w:top w:val="nil"/>
              <w:left w:val="nil"/>
              <w:bottom w:val="single" w:sz="4" w:space="0" w:color="auto"/>
              <w:right w:val="single" w:sz="8" w:space="0" w:color="auto"/>
            </w:tcBorders>
            <w:shd w:val="clear" w:color="000000" w:fill="FFFFFF"/>
            <w:noWrap/>
            <w:hideMark/>
          </w:tcPr>
          <w:p w14:paraId="0F7400FC" w14:textId="77777777" w:rsidR="002B6309" w:rsidRPr="002B6309" w:rsidRDefault="002B6309" w:rsidP="002B6309">
            <w:pPr>
              <w:jc w:val="right"/>
              <w:rPr>
                <w:b/>
                <w:bCs/>
                <w:sz w:val="12"/>
                <w:szCs w:val="12"/>
              </w:rPr>
            </w:pPr>
            <w:r w:rsidRPr="002B6309">
              <w:rPr>
                <w:b/>
                <w:bCs/>
                <w:sz w:val="12"/>
                <w:szCs w:val="12"/>
              </w:rPr>
              <w:t>139,62</w:t>
            </w:r>
          </w:p>
        </w:tc>
        <w:tc>
          <w:tcPr>
            <w:tcW w:w="666" w:type="dxa"/>
            <w:tcBorders>
              <w:top w:val="nil"/>
              <w:left w:val="nil"/>
              <w:bottom w:val="single" w:sz="4" w:space="0" w:color="auto"/>
              <w:right w:val="single" w:sz="8" w:space="0" w:color="auto"/>
            </w:tcBorders>
            <w:shd w:val="clear" w:color="000000" w:fill="FFFFFF"/>
            <w:noWrap/>
            <w:hideMark/>
          </w:tcPr>
          <w:p w14:paraId="705678D1" w14:textId="77777777" w:rsidR="002B6309" w:rsidRPr="002B6309" w:rsidRDefault="002B6309" w:rsidP="002B6309">
            <w:pPr>
              <w:jc w:val="right"/>
              <w:rPr>
                <w:b/>
                <w:bCs/>
                <w:sz w:val="12"/>
                <w:szCs w:val="12"/>
              </w:rPr>
            </w:pPr>
            <w:r w:rsidRPr="002B6309">
              <w:rPr>
                <w:b/>
                <w:bCs/>
                <w:sz w:val="12"/>
                <w:szCs w:val="12"/>
              </w:rPr>
              <w:t>146,89</w:t>
            </w:r>
          </w:p>
        </w:tc>
        <w:tc>
          <w:tcPr>
            <w:tcW w:w="666" w:type="dxa"/>
            <w:tcBorders>
              <w:top w:val="nil"/>
              <w:left w:val="nil"/>
              <w:bottom w:val="single" w:sz="4" w:space="0" w:color="auto"/>
              <w:right w:val="single" w:sz="8" w:space="0" w:color="auto"/>
            </w:tcBorders>
            <w:shd w:val="clear" w:color="000000" w:fill="FFFFFF"/>
            <w:noWrap/>
            <w:hideMark/>
          </w:tcPr>
          <w:p w14:paraId="4065EFBF" w14:textId="77777777" w:rsidR="002B6309" w:rsidRPr="002B6309" w:rsidRDefault="002B6309" w:rsidP="002B6309">
            <w:pPr>
              <w:jc w:val="right"/>
              <w:rPr>
                <w:b/>
                <w:bCs/>
                <w:sz w:val="12"/>
                <w:szCs w:val="12"/>
              </w:rPr>
            </w:pPr>
            <w:r w:rsidRPr="002B6309">
              <w:rPr>
                <w:b/>
                <w:bCs/>
                <w:sz w:val="12"/>
                <w:szCs w:val="12"/>
              </w:rPr>
              <w:t>154,43</w:t>
            </w:r>
          </w:p>
        </w:tc>
        <w:tc>
          <w:tcPr>
            <w:tcW w:w="666" w:type="dxa"/>
            <w:tcBorders>
              <w:top w:val="nil"/>
              <w:left w:val="nil"/>
              <w:bottom w:val="single" w:sz="4" w:space="0" w:color="auto"/>
              <w:right w:val="single" w:sz="8" w:space="0" w:color="auto"/>
            </w:tcBorders>
            <w:shd w:val="clear" w:color="000000" w:fill="FFFFFF"/>
            <w:noWrap/>
            <w:hideMark/>
          </w:tcPr>
          <w:p w14:paraId="21AB5C1D" w14:textId="77777777" w:rsidR="002B6309" w:rsidRPr="002B6309" w:rsidRDefault="002B6309" w:rsidP="002B6309">
            <w:pPr>
              <w:jc w:val="right"/>
              <w:rPr>
                <w:b/>
                <w:bCs/>
                <w:sz w:val="12"/>
                <w:szCs w:val="12"/>
              </w:rPr>
            </w:pPr>
            <w:r w:rsidRPr="002B6309">
              <w:rPr>
                <w:b/>
                <w:bCs/>
                <w:sz w:val="12"/>
                <w:szCs w:val="12"/>
              </w:rPr>
              <w:t>162,26</w:t>
            </w:r>
          </w:p>
        </w:tc>
        <w:tc>
          <w:tcPr>
            <w:tcW w:w="666" w:type="dxa"/>
            <w:tcBorders>
              <w:top w:val="nil"/>
              <w:left w:val="nil"/>
              <w:bottom w:val="single" w:sz="4" w:space="0" w:color="auto"/>
              <w:right w:val="single" w:sz="8" w:space="0" w:color="auto"/>
            </w:tcBorders>
            <w:shd w:val="clear" w:color="000000" w:fill="FFFFFF"/>
            <w:noWrap/>
            <w:hideMark/>
          </w:tcPr>
          <w:p w14:paraId="45F98353" w14:textId="77777777" w:rsidR="002B6309" w:rsidRPr="002B6309" w:rsidRDefault="002B6309" w:rsidP="002B6309">
            <w:pPr>
              <w:jc w:val="right"/>
              <w:rPr>
                <w:b/>
                <w:bCs/>
                <w:sz w:val="12"/>
                <w:szCs w:val="12"/>
              </w:rPr>
            </w:pPr>
            <w:r w:rsidRPr="002B6309">
              <w:rPr>
                <w:b/>
                <w:bCs/>
                <w:sz w:val="12"/>
                <w:szCs w:val="12"/>
              </w:rPr>
              <w:t>170,38</w:t>
            </w:r>
          </w:p>
        </w:tc>
        <w:tc>
          <w:tcPr>
            <w:tcW w:w="666" w:type="dxa"/>
            <w:tcBorders>
              <w:top w:val="nil"/>
              <w:left w:val="nil"/>
              <w:bottom w:val="single" w:sz="4" w:space="0" w:color="auto"/>
              <w:right w:val="single" w:sz="8" w:space="0" w:color="auto"/>
            </w:tcBorders>
            <w:shd w:val="clear" w:color="000000" w:fill="FFFFFF"/>
            <w:noWrap/>
            <w:hideMark/>
          </w:tcPr>
          <w:p w14:paraId="102FE93D" w14:textId="77777777" w:rsidR="002B6309" w:rsidRPr="002B6309" w:rsidRDefault="002B6309" w:rsidP="002B6309">
            <w:pPr>
              <w:jc w:val="right"/>
              <w:rPr>
                <w:b/>
                <w:bCs/>
                <w:sz w:val="12"/>
                <w:szCs w:val="12"/>
              </w:rPr>
            </w:pPr>
            <w:r w:rsidRPr="002B6309">
              <w:rPr>
                <w:b/>
                <w:bCs/>
                <w:sz w:val="12"/>
                <w:szCs w:val="12"/>
              </w:rPr>
              <w:t>178,81</w:t>
            </w:r>
          </w:p>
        </w:tc>
        <w:tc>
          <w:tcPr>
            <w:tcW w:w="666" w:type="dxa"/>
            <w:tcBorders>
              <w:top w:val="nil"/>
              <w:left w:val="nil"/>
              <w:bottom w:val="single" w:sz="4" w:space="0" w:color="auto"/>
              <w:right w:val="single" w:sz="8" w:space="0" w:color="auto"/>
            </w:tcBorders>
            <w:shd w:val="clear" w:color="000000" w:fill="FFFFFF"/>
            <w:noWrap/>
            <w:hideMark/>
          </w:tcPr>
          <w:p w14:paraId="191373B9" w14:textId="77777777" w:rsidR="002B6309" w:rsidRPr="002B6309" w:rsidRDefault="002B6309" w:rsidP="002B6309">
            <w:pPr>
              <w:jc w:val="right"/>
              <w:rPr>
                <w:b/>
                <w:bCs/>
                <w:sz w:val="12"/>
                <w:szCs w:val="12"/>
              </w:rPr>
            </w:pPr>
            <w:r w:rsidRPr="002B6309">
              <w:rPr>
                <w:b/>
                <w:bCs/>
                <w:sz w:val="12"/>
                <w:szCs w:val="12"/>
              </w:rPr>
              <w:t>187,56</w:t>
            </w:r>
          </w:p>
        </w:tc>
      </w:tr>
      <w:tr w:rsidR="002B6309" w:rsidRPr="002B6309" w14:paraId="5E51E3B6" w14:textId="77777777" w:rsidTr="002B6309">
        <w:trPr>
          <w:trHeight w:val="315"/>
        </w:trPr>
        <w:tc>
          <w:tcPr>
            <w:tcW w:w="371" w:type="dxa"/>
            <w:tcBorders>
              <w:top w:val="nil"/>
              <w:left w:val="single" w:sz="8" w:space="0" w:color="auto"/>
              <w:bottom w:val="single" w:sz="8" w:space="0" w:color="auto"/>
              <w:right w:val="single" w:sz="8" w:space="0" w:color="auto"/>
            </w:tcBorders>
            <w:shd w:val="clear" w:color="000000" w:fill="FFFFFF"/>
            <w:noWrap/>
            <w:hideMark/>
          </w:tcPr>
          <w:p w14:paraId="530786DD" w14:textId="77777777" w:rsidR="002B6309" w:rsidRPr="002B6309" w:rsidRDefault="002B6309" w:rsidP="002B6309">
            <w:pPr>
              <w:jc w:val="center"/>
              <w:rPr>
                <w:sz w:val="12"/>
                <w:szCs w:val="12"/>
              </w:rPr>
            </w:pPr>
            <w:r w:rsidRPr="002B6309">
              <w:rPr>
                <w:sz w:val="12"/>
                <w:szCs w:val="12"/>
              </w:rPr>
              <w:t> </w:t>
            </w:r>
          </w:p>
        </w:tc>
        <w:tc>
          <w:tcPr>
            <w:tcW w:w="2079" w:type="dxa"/>
            <w:tcBorders>
              <w:top w:val="nil"/>
              <w:left w:val="nil"/>
              <w:bottom w:val="single" w:sz="8" w:space="0" w:color="auto"/>
              <w:right w:val="single" w:sz="8" w:space="0" w:color="auto"/>
            </w:tcBorders>
            <w:shd w:val="clear" w:color="000000" w:fill="FFFFFF"/>
            <w:hideMark/>
          </w:tcPr>
          <w:p w14:paraId="62CDBAA7" w14:textId="77777777" w:rsidR="002B6309" w:rsidRPr="002B6309" w:rsidRDefault="002B6309" w:rsidP="002B6309">
            <w:pPr>
              <w:rPr>
                <w:sz w:val="12"/>
                <w:szCs w:val="12"/>
              </w:rPr>
            </w:pPr>
            <w:r w:rsidRPr="002B6309">
              <w:rPr>
                <w:sz w:val="12"/>
                <w:szCs w:val="12"/>
              </w:rPr>
              <w:t>рост тарифа с 1 июля</w:t>
            </w:r>
          </w:p>
        </w:tc>
        <w:tc>
          <w:tcPr>
            <w:tcW w:w="562" w:type="dxa"/>
            <w:tcBorders>
              <w:top w:val="nil"/>
              <w:left w:val="nil"/>
              <w:bottom w:val="single" w:sz="8" w:space="0" w:color="auto"/>
              <w:right w:val="single" w:sz="8" w:space="0" w:color="auto"/>
            </w:tcBorders>
            <w:shd w:val="clear" w:color="000000" w:fill="FFFFFF"/>
            <w:noWrap/>
            <w:hideMark/>
          </w:tcPr>
          <w:p w14:paraId="097E87DD" w14:textId="77777777" w:rsidR="002B6309" w:rsidRPr="002B6309" w:rsidRDefault="002B6309" w:rsidP="002B6309">
            <w:pPr>
              <w:jc w:val="center"/>
              <w:rPr>
                <w:sz w:val="12"/>
                <w:szCs w:val="12"/>
              </w:rPr>
            </w:pPr>
            <w:r w:rsidRPr="002B6309">
              <w:rPr>
                <w:sz w:val="12"/>
                <w:szCs w:val="12"/>
              </w:rPr>
              <w:t>%</w:t>
            </w:r>
          </w:p>
        </w:tc>
        <w:tc>
          <w:tcPr>
            <w:tcW w:w="957" w:type="dxa"/>
            <w:tcBorders>
              <w:top w:val="nil"/>
              <w:left w:val="single" w:sz="8" w:space="0" w:color="auto"/>
              <w:bottom w:val="single" w:sz="8" w:space="0" w:color="auto"/>
              <w:right w:val="single" w:sz="8" w:space="0" w:color="auto"/>
            </w:tcBorders>
            <w:shd w:val="clear" w:color="000000" w:fill="FFFFFF"/>
            <w:noWrap/>
            <w:vAlign w:val="bottom"/>
            <w:hideMark/>
          </w:tcPr>
          <w:p w14:paraId="562EF20A" w14:textId="77777777" w:rsidR="002B6309" w:rsidRPr="002B6309" w:rsidRDefault="002B6309" w:rsidP="002B6309">
            <w:pPr>
              <w:jc w:val="right"/>
              <w:rPr>
                <w:b/>
                <w:bCs/>
                <w:sz w:val="12"/>
                <w:szCs w:val="12"/>
              </w:rPr>
            </w:pPr>
            <w:r w:rsidRPr="002B6309">
              <w:rPr>
                <w:b/>
                <w:bCs/>
                <w:sz w:val="12"/>
                <w:szCs w:val="12"/>
              </w:rPr>
              <w:t>4,39</w:t>
            </w:r>
          </w:p>
        </w:tc>
        <w:tc>
          <w:tcPr>
            <w:tcW w:w="893" w:type="dxa"/>
            <w:tcBorders>
              <w:top w:val="nil"/>
              <w:left w:val="nil"/>
              <w:bottom w:val="single" w:sz="8" w:space="0" w:color="auto"/>
              <w:right w:val="nil"/>
            </w:tcBorders>
            <w:shd w:val="clear" w:color="000000" w:fill="FFFFFF"/>
            <w:noWrap/>
            <w:vAlign w:val="bottom"/>
            <w:hideMark/>
          </w:tcPr>
          <w:p w14:paraId="620851C8" w14:textId="77777777" w:rsidR="002B6309" w:rsidRPr="002B6309" w:rsidRDefault="002B6309" w:rsidP="002B6309">
            <w:pPr>
              <w:jc w:val="right"/>
              <w:rPr>
                <w:b/>
                <w:bCs/>
                <w:sz w:val="12"/>
                <w:szCs w:val="12"/>
              </w:rPr>
            </w:pPr>
            <w:r w:rsidRPr="002B6309">
              <w:rPr>
                <w:b/>
                <w:bCs/>
                <w:sz w:val="12"/>
                <w:szCs w:val="12"/>
              </w:rPr>
              <w:t>57,08</w:t>
            </w:r>
          </w:p>
        </w:tc>
        <w:tc>
          <w:tcPr>
            <w:tcW w:w="666" w:type="dxa"/>
            <w:tcBorders>
              <w:top w:val="nil"/>
              <w:left w:val="single" w:sz="8" w:space="0" w:color="auto"/>
              <w:bottom w:val="single" w:sz="8" w:space="0" w:color="auto"/>
              <w:right w:val="single" w:sz="8" w:space="0" w:color="auto"/>
            </w:tcBorders>
            <w:shd w:val="clear" w:color="000000" w:fill="FFFFFF"/>
            <w:noWrap/>
            <w:vAlign w:val="bottom"/>
            <w:hideMark/>
          </w:tcPr>
          <w:p w14:paraId="743651ED" w14:textId="77777777" w:rsidR="002B6309" w:rsidRPr="002B6309" w:rsidRDefault="002B6309" w:rsidP="002B6309">
            <w:pPr>
              <w:jc w:val="right"/>
              <w:rPr>
                <w:b/>
                <w:bCs/>
                <w:sz w:val="12"/>
                <w:szCs w:val="12"/>
              </w:rPr>
            </w:pPr>
            <w:r w:rsidRPr="002B6309">
              <w:rPr>
                <w:b/>
                <w:bCs/>
                <w:sz w:val="12"/>
                <w:szCs w:val="12"/>
              </w:rPr>
              <w:t>44,63</w:t>
            </w:r>
          </w:p>
        </w:tc>
        <w:tc>
          <w:tcPr>
            <w:tcW w:w="666" w:type="dxa"/>
            <w:tcBorders>
              <w:top w:val="nil"/>
              <w:left w:val="single" w:sz="8" w:space="0" w:color="auto"/>
              <w:bottom w:val="single" w:sz="8" w:space="0" w:color="auto"/>
              <w:right w:val="single" w:sz="8" w:space="0" w:color="auto"/>
            </w:tcBorders>
            <w:shd w:val="clear" w:color="000000" w:fill="FFFFFF"/>
            <w:noWrap/>
            <w:vAlign w:val="bottom"/>
            <w:hideMark/>
          </w:tcPr>
          <w:p w14:paraId="62F1DCFE" w14:textId="77777777" w:rsidR="002B6309" w:rsidRPr="002B6309" w:rsidRDefault="002B6309" w:rsidP="002B6309">
            <w:pPr>
              <w:jc w:val="right"/>
              <w:rPr>
                <w:b/>
                <w:bCs/>
                <w:sz w:val="12"/>
                <w:szCs w:val="12"/>
              </w:rPr>
            </w:pPr>
            <w:r w:rsidRPr="002B6309">
              <w:rPr>
                <w:b/>
                <w:bCs/>
                <w:sz w:val="12"/>
                <w:szCs w:val="12"/>
              </w:rPr>
              <w:t>-22,08</w:t>
            </w:r>
          </w:p>
        </w:tc>
        <w:tc>
          <w:tcPr>
            <w:tcW w:w="666" w:type="dxa"/>
            <w:tcBorders>
              <w:top w:val="nil"/>
              <w:left w:val="nil"/>
              <w:bottom w:val="single" w:sz="8" w:space="0" w:color="auto"/>
              <w:right w:val="single" w:sz="8" w:space="0" w:color="auto"/>
            </w:tcBorders>
            <w:shd w:val="clear" w:color="000000" w:fill="FFFFFF"/>
            <w:noWrap/>
            <w:vAlign w:val="bottom"/>
            <w:hideMark/>
          </w:tcPr>
          <w:p w14:paraId="73B7EBB0" w14:textId="77777777" w:rsidR="002B6309" w:rsidRPr="002B6309" w:rsidRDefault="002B6309" w:rsidP="002B6309">
            <w:pPr>
              <w:jc w:val="right"/>
              <w:rPr>
                <w:b/>
                <w:bCs/>
                <w:sz w:val="12"/>
                <w:szCs w:val="12"/>
              </w:rPr>
            </w:pPr>
            <w:r w:rsidRPr="002B6309">
              <w:rPr>
                <w:b/>
                <w:bCs/>
                <w:sz w:val="12"/>
                <w:szCs w:val="12"/>
              </w:rPr>
              <w:t>61,90</w:t>
            </w:r>
          </w:p>
        </w:tc>
        <w:tc>
          <w:tcPr>
            <w:tcW w:w="666" w:type="dxa"/>
            <w:tcBorders>
              <w:top w:val="nil"/>
              <w:left w:val="nil"/>
              <w:bottom w:val="single" w:sz="8" w:space="0" w:color="auto"/>
              <w:right w:val="single" w:sz="8" w:space="0" w:color="auto"/>
            </w:tcBorders>
            <w:shd w:val="clear" w:color="000000" w:fill="FFFFFF"/>
            <w:noWrap/>
            <w:vAlign w:val="bottom"/>
            <w:hideMark/>
          </w:tcPr>
          <w:p w14:paraId="71D9C2F5" w14:textId="77777777" w:rsidR="002B6309" w:rsidRPr="002B6309" w:rsidRDefault="002B6309" w:rsidP="002B6309">
            <w:pPr>
              <w:jc w:val="right"/>
              <w:rPr>
                <w:b/>
                <w:bCs/>
                <w:sz w:val="12"/>
                <w:szCs w:val="12"/>
              </w:rPr>
            </w:pPr>
            <w:r w:rsidRPr="002B6309">
              <w:rPr>
                <w:b/>
                <w:bCs/>
                <w:sz w:val="12"/>
                <w:szCs w:val="12"/>
              </w:rPr>
              <w:t>71,23</w:t>
            </w:r>
          </w:p>
        </w:tc>
        <w:tc>
          <w:tcPr>
            <w:tcW w:w="666" w:type="dxa"/>
            <w:tcBorders>
              <w:top w:val="nil"/>
              <w:left w:val="nil"/>
              <w:bottom w:val="single" w:sz="8" w:space="0" w:color="auto"/>
              <w:right w:val="single" w:sz="8" w:space="0" w:color="auto"/>
            </w:tcBorders>
            <w:shd w:val="clear" w:color="000000" w:fill="FFFFFF"/>
            <w:noWrap/>
            <w:vAlign w:val="bottom"/>
            <w:hideMark/>
          </w:tcPr>
          <w:p w14:paraId="4A19334E" w14:textId="77777777" w:rsidR="002B6309" w:rsidRPr="002B6309" w:rsidRDefault="002B6309" w:rsidP="002B6309">
            <w:pPr>
              <w:jc w:val="right"/>
              <w:rPr>
                <w:b/>
                <w:bCs/>
                <w:sz w:val="12"/>
                <w:szCs w:val="12"/>
              </w:rPr>
            </w:pPr>
            <w:r w:rsidRPr="002B6309">
              <w:rPr>
                <w:b/>
                <w:bCs/>
                <w:sz w:val="12"/>
                <w:szCs w:val="12"/>
              </w:rPr>
              <w:t>80,89</w:t>
            </w:r>
          </w:p>
        </w:tc>
        <w:tc>
          <w:tcPr>
            <w:tcW w:w="666" w:type="dxa"/>
            <w:tcBorders>
              <w:top w:val="nil"/>
              <w:left w:val="nil"/>
              <w:bottom w:val="single" w:sz="8" w:space="0" w:color="auto"/>
              <w:right w:val="single" w:sz="8" w:space="0" w:color="auto"/>
            </w:tcBorders>
            <w:shd w:val="clear" w:color="000000" w:fill="FFFFFF"/>
            <w:noWrap/>
            <w:vAlign w:val="bottom"/>
            <w:hideMark/>
          </w:tcPr>
          <w:p w14:paraId="43D20C61" w14:textId="77777777" w:rsidR="002B6309" w:rsidRPr="002B6309" w:rsidRDefault="002B6309" w:rsidP="002B6309">
            <w:pPr>
              <w:jc w:val="right"/>
              <w:rPr>
                <w:b/>
                <w:bCs/>
                <w:sz w:val="12"/>
                <w:szCs w:val="12"/>
              </w:rPr>
            </w:pPr>
            <w:r w:rsidRPr="002B6309">
              <w:rPr>
                <w:b/>
                <w:bCs/>
                <w:sz w:val="12"/>
                <w:szCs w:val="12"/>
              </w:rPr>
              <w:t>90,93</w:t>
            </w:r>
          </w:p>
        </w:tc>
        <w:tc>
          <w:tcPr>
            <w:tcW w:w="666" w:type="dxa"/>
            <w:tcBorders>
              <w:top w:val="nil"/>
              <w:left w:val="nil"/>
              <w:bottom w:val="single" w:sz="8" w:space="0" w:color="auto"/>
              <w:right w:val="single" w:sz="8" w:space="0" w:color="auto"/>
            </w:tcBorders>
            <w:shd w:val="clear" w:color="000000" w:fill="FFFFFF"/>
            <w:noWrap/>
            <w:vAlign w:val="bottom"/>
            <w:hideMark/>
          </w:tcPr>
          <w:p w14:paraId="6C31C54B" w14:textId="77777777" w:rsidR="002B6309" w:rsidRPr="002B6309" w:rsidRDefault="002B6309" w:rsidP="002B6309">
            <w:pPr>
              <w:jc w:val="right"/>
              <w:rPr>
                <w:b/>
                <w:bCs/>
                <w:sz w:val="12"/>
                <w:szCs w:val="12"/>
              </w:rPr>
            </w:pPr>
            <w:r w:rsidRPr="002B6309">
              <w:rPr>
                <w:b/>
                <w:bCs/>
                <w:sz w:val="12"/>
                <w:szCs w:val="12"/>
              </w:rPr>
              <w:t>101,34</w:t>
            </w:r>
          </w:p>
        </w:tc>
        <w:tc>
          <w:tcPr>
            <w:tcW w:w="666" w:type="dxa"/>
            <w:tcBorders>
              <w:top w:val="nil"/>
              <w:left w:val="nil"/>
              <w:bottom w:val="single" w:sz="8" w:space="0" w:color="auto"/>
              <w:right w:val="single" w:sz="8" w:space="0" w:color="auto"/>
            </w:tcBorders>
            <w:shd w:val="clear" w:color="000000" w:fill="FFFFFF"/>
            <w:noWrap/>
            <w:vAlign w:val="bottom"/>
            <w:hideMark/>
          </w:tcPr>
          <w:p w14:paraId="4C6AC934" w14:textId="77777777" w:rsidR="002B6309" w:rsidRPr="002B6309" w:rsidRDefault="002B6309" w:rsidP="002B6309">
            <w:pPr>
              <w:jc w:val="right"/>
              <w:rPr>
                <w:b/>
                <w:bCs/>
                <w:sz w:val="12"/>
                <w:szCs w:val="12"/>
              </w:rPr>
            </w:pPr>
            <w:r w:rsidRPr="002B6309">
              <w:rPr>
                <w:b/>
                <w:bCs/>
                <w:sz w:val="12"/>
                <w:szCs w:val="12"/>
              </w:rPr>
              <w:t>112,14</w:t>
            </w:r>
          </w:p>
        </w:tc>
        <w:tc>
          <w:tcPr>
            <w:tcW w:w="666" w:type="dxa"/>
            <w:tcBorders>
              <w:top w:val="nil"/>
              <w:left w:val="nil"/>
              <w:bottom w:val="single" w:sz="8" w:space="0" w:color="auto"/>
              <w:right w:val="single" w:sz="8" w:space="0" w:color="auto"/>
            </w:tcBorders>
            <w:shd w:val="clear" w:color="000000" w:fill="FFFFFF"/>
            <w:noWrap/>
            <w:vAlign w:val="bottom"/>
            <w:hideMark/>
          </w:tcPr>
          <w:p w14:paraId="37B5AC94" w14:textId="77777777" w:rsidR="002B6309" w:rsidRPr="002B6309" w:rsidRDefault="002B6309" w:rsidP="002B6309">
            <w:pPr>
              <w:jc w:val="right"/>
              <w:rPr>
                <w:b/>
                <w:bCs/>
                <w:sz w:val="12"/>
                <w:szCs w:val="12"/>
              </w:rPr>
            </w:pPr>
            <w:r w:rsidRPr="002B6309">
              <w:rPr>
                <w:b/>
                <w:bCs/>
                <w:sz w:val="12"/>
                <w:szCs w:val="12"/>
              </w:rPr>
              <w:t>123,35</w:t>
            </w:r>
          </w:p>
        </w:tc>
        <w:tc>
          <w:tcPr>
            <w:tcW w:w="666" w:type="dxa"/>
            <w:tcBorders>
              <w:top w:val="nil"/>
              <w:left w:val="nil"/>
              <w:bottom w:val="single" w:sz="8" w:space="0" w:color="auto"/>
              <w:right w:val="single" w:sz="8" w:space="0" w:color="auto"/>
            </w:tcBorders>
            <w:shd w:val="clear" w:color="000000" w:fill="FFFFFF"/>
            <w:noWrap/>
            <w:vAlign w:val="bottom"/>
            <w:hideMark/>
          </w:tcPr>
          <w:p w14:paraId="4FAA77B1" w14:textId="77777777" w:rsidR="002B6309" w:rsidRPr="002B6309" w:rsidRDefault="002B6309" w:rsidP="002B6309">
            <w:pPr>
              <w:jc w:val="right"/>
              <w:rPr>
                <w:b/>
                <w:bCs/>
                <w:sz w:val="12"/>
                <w:szCs w:val="12"/>
              </w:rPr>
            </w:pPr>
            <w:r w:rsidRPr="002B6309">
              <w:rPr>
                <w:b/>
                <w:bCs/>
                <w:sz w:val="12"/>
                <w:szCs w:val="12"/>
              </w:rPr>
              <w:t>134,98</w:t>
            </w:r>
          </w:p>
        </w:tc>
        <w:tc>
          <w:tcPr>
            <w:tcW w:w="666" w:type="dxa"/>
            <w:tcBorders>
              <w:top w:val="nil"/>
              <w:left w:val="nil"/>
              <w:bottom w:val="single" w:sz="8" w:space="0" w:color="auto"/>
              <w:right w:val="single" w:sz="8" w:space="0" w:color="auto"/>
            </w:tcBorders>
            <w:shd w:val="clear" w:color="000000" w:fill="FFFFFF"/>
            <w:noWrap/>
            <w:vAlign w:val="bottom"/>
            <w:hideMark/>
          </w:tcPr>
          <w:p w14:paraId="59BE978B" w14:textId="77777777" w:rsidR="002B6309" w:rsidRPr="002B6309" w:rsidRDefault="002B6309" w:rsidP="002B6309">
            <w:pPr>
              <w:jc w:val="right"/>
              <w:rPr>
                <w:b/>
                <w:bCs/>
                <w:sz w:val="12"/>
                <w:szCs w:val="12"/>
              </w:rPr>
            </w:pPr>
            <w:r w:rsidRPr="002B6309">
              <w:rPr>
                <w:b/>
                <w:bCs/>
                <w:sz w:val="12"/>
                <w:szCs w:val="12"/>
              </w:rPr>
              <w:t>147,05</w:t>
            </w:r>
          </w:p>
        </w:tc>
        <w:tc>
          <w:tcPr>
            <w:tcW w:w="666" w:type="dxa"/>
            <w:tcBorders>
              <w:top w:val="nil"/>
              <w:left w:val="nil"/>
              <w:bottom w:val="single" w:sz="8" w:space="0" w:color="auto"/>
              <w:right w:val="single" w:sz="8" w:space="0" w:color="auto"/>
            </w:tcBorders>
            <w:shd w:val="clear" w:color="000000" w:fill="FFFFFF"/>
            <w:noWrap/>
            <w:vAlign w:val="bottom"/>
            <w:hideMark/>
          </w:tcPr>
          <w:p w14:paraId="7FC88BF4" w14:textId="77777777" w:rsidR="002B6309" w:rsidRPr="002B6309" w:rsidRDefault="002B6309" w:rsidP="002B6309">
            <w:pPr>
              <w:jc w:val="right"/>
              <w:rPr>
                <w:b/>
                <w:bCs/>
                <w:sz w:val="12"/>
                <w:szCs w:val="12"/>
              </w:rPr>
            </w:pPr>
            <w:r w:rsidRPr="002B6309">
              <w:rPr>
                <w:b/>
                <w:bCs/>
                <w:sz w:val="12"/>
                <w:szCs w:val="12"/>
              </w:rPr>
              <w:t>159,57</w:t>
            </w:r>
          </w:p>
        </w:tc>
        <w:tc>
          <w:tcPr>
            <w:tcW w:w="666" w:type="dxa"/>
            <w:tcBorders>
              <w:top w:val="nil"/>
              <w:left w:val="nil"/>
              <w:bottom w:val="single" w:sz="8" w:space="0" w:color="auto"/>
              <w:right w:val="single" w:sz="8" w:space="0" w:color="auto"/>
            </w:tcBorders>
            <w:shd w:val="clear" w:color="000000" w:fill="FFFFFF"/>
            <w:noWrap/>
            <w:vAlign w:val="bottom"/>
            <w:hideMark/>
          </w:tcPr>
          <w:p w14:paraId="4BAE1563" w14:textId="77777777" w:rsidR="002B6309" w:rsidRPr="002B6309" w:rsidRDefault="002B6309" w:rsidP="002B6309">
            <w:pPr>
              <w:jc w:val="right"/>
              <w:rPr>
                <w:b/>
                <w:bCs/>
                <w:sz w:val="12"/>
                <w:szCs w:val="12"/>
              </w:rPr>
            </w:pPr>
            <w:r w:rsidRPr="002B6309">
              <w:rPr>
                <w:b/>
                <w:bCs/>
                <w:sz w:val="12"/>
                <w:szCs w:val="12"/>
              </w:rPr>
              <w:t>172,57</w:t>
            </w:r>
          </w:p>
        </w:tc>
        <w:tc>
          <w:tcPr>
            <w:tcW w:w="666" w:type="dxa"/>
            <w:tcBorders>
              <w:top w:val="nil"/>
              <w:left w:val="nil"/>
              <w:bottom w:val="single" w:sz="8" w:space="0" w:color="auto"/>
              <w:right w:val="single" w:sz="8" w:space="0" w:color="auto"/>
            </w:tcBorders>
            <w:shd w:val="clear" w:color="000000" w:fill="FFFFFF"/>
            <w:noWrap/>
            <w:vAlign w:val="bottom"/>
            <w:hideMark/>
          </w:tcPr>
          <w:p w14:paraId="707759A5" w14:textId="77777777" w:rsidR="002B6309" w:rsidRPr="002B6309" w:rsidRDefault="002B6309" w:rsidP="002B6309">
            <w:pPr>
              <w:jc w:val="right"/>
              <w:rPr>
                <w:b/>
                <w:bCs/>
                <w:sz w:val="12"/>
                <w:szCs w:val="12"/>
              </w:rPr>
            </w:pPr>
            <w:r w:rsidRPr="002B6309">
              <w:rPr>
                <w:b/>
                <w:bCs/>
                <w:sz w:val="12"/>
                <w:szCs w:val="12"/>
              </w:rPr>
              <w:t>186,06</w:t>
            </w:r>
          </w:p>
        </w:tc>
        <w:tc>
          <w:tcPr>
            <w:tcW w:w="666" w:type="dxa"/>
            <w:tcBorders>
              <w:top w:val="nil"/>
              <w:left w:val="nil"/>
              <w:bottom w:val="single" w:sz="8" w:space="0" w:color="auto"/>
              <w:right w:val="single" w:sz="8" w:space="0" w:color="auto"/>
            </w:tcBorders>
            <w:shd w:val="clear" w:color="000000" w:fill="FFFFFF"/>
            <w:noWrap/>
            <w:vAlign w:val="bottom"/>
            <w:hideMark/>
          </w:tcPr>
          <w:p w14:paraId="2DB6F140" w14:textId="77777777" w:rsidR="002B6309" w:rsidRPr="002B6309" w:rsidRDefault="002B6309" w:rsidP="002B6309">
            <w:pPr>
              <w:jc w:val="right"/>
              <w:rPr>
                <w:b/>
                <w:bCs/>
                <w:sz w:val="12"/>
                <w:szCs w:val="12"/>
              </w:rPr>
            </w:pPr>
            <w:r w:rsidRPr="002B6309">
              <w:rPr>
                <w:b/>
                <w:bCs/>
                <w:sz w:val="12"/>
                <w:szCs w:val="12"/>
              </w:rPr>
              <w:t>200,05</w:t>
            </w:r>
          </w:p>
        </w:tc>
      </w:tr>
      <w:tr w:rsidR="002B6309" w:rsidRPr="002B6309" w14:paraId="75F1779D" w14:textId="77777777" w:rsidTr="002B6309">
        <w:trPr>
          <w:trHeight w:val="315"/>
        </w:trPr>
        <w:tc>
          <w:tcPr>
            <w:tcW w:w="371" w:type="dxa"/>
            <w:tcBorders>
              <w:top w:val="nil"/>
              <w:left w:val="nil"/>
              <w:bottom w:val="nil"/>
              <w:right w:val="nil"/>
            </w:tcBorders>
            <w:shd w:val="clear" w:color="000000" w:fill="FFFFFF"/>
            <w:noWrap/>
            <w:vAlign w:val="bottom"/>
            <w:hideMark/>
          </w:tcPr>
          <w:p w14:paraId="0699B78E" w14:textId="77777777" w:rsidR="002B6309" w:rsidRPr="002B6309" w:rsidRDefault="002B6309" w:rsidP="002B6309">
            <w:pPr>
              <w:jc w:val="center"/>
              <w:rPr>
                <w:sz w:val="12"/>
                <w:szCs w:val="12"/>
              </w:rPr>
            </w:pPr>
            <w:r w:rsidRPr="002B6309">
              <w:rPr>
                <w:sz w:val="12"/>
                <w:szCs w:val="12"/>
              </w:rPr>
              <w:t>9</w:t>
            </w:r>
          </w:p>
        </w:tc>
        <w:tc>
          <w:tcPr>
            <w:tcW w:w="2079" w:type="dxa"/>
            <w:tcBorders>
              <w:top w:val="nil"/>
              <w:left w:val="single" w:sz="8" w:space="0" w:color="auto"/>
              <w:bottom w:val="single" w:sz="8" w:space="0" w:color="auto"/>
              <w:right w:val="single" w:sz="8" w:space="0" w:color="auto"/>
            </w:tcBorders>
            <w:shd w:val="clear" w:color="000000" w:fill="FFFFFF"/>
            <w:noWrap/>
            <w:vAlign w:val="bottom"/>
            <w:hideMark/>
          </w:tcPr>
          <w:p w14:paraId="52236E6B" w14:textId="77777777" w:rsidR="002B6309" w:rsidRPr="002B6309" w:rsidRDefault="002B6309" w:rsidP="002B6309">
            <w:pPr>
              <w:rPr>
                <w:sz w:val="12"/>
                <w:szCs w:val="12"/>
              </w:rPr>
            </w:pPr>
            <w:r w:rsidRPr="002B6309">
              <w:rPr>
                <w:sz w:val="12"/>
                <w:szCs w:val="12"/>
              </w:rPr>
              <w:t>Товарная выручка</w:t>
            </w:r>
          </w:p>
        </w:tc>
        <w:tc>
          <w:tcPr>
            <w:tcW w:w="562" w:type="dxa"/>
            <w:tcBorders>
              <w:top w:val="nil"/>
              <w:left w:val="nil"/>
              <w:bottom w:val="nil"/>
              <w:right w:val="nil"/>
            </w:tcBorders>
            <w:shd w:val="clear" w:color="000000" w:fill="FFFFFF"/>
            <w:noWrap/>
            <w:vAlign w:val="bottom"/>
            <w:hideMark/>
          </w:tcPr>
          <w:p w14:paraId="344FE2AD" w14:textId="77777777" w:rsidR="002B6309" w:rsidRPr="002B6309" w:rsidRDefault="002B6309" w:rsidP="002B6309">
            <w:pPr>
              <w:rPr>
                <w:sz w:val="12"/>
                <w:szCs w:val="12"/>
              </w:rPr>
            </w:pPr>
            <w:r w:rsidRPr="002B6309">
              <w:rPr>
                <w:sz w:val="12"/>
                <w:szCs w:val="12"/>
              </w:rPr>
              <w:t> </w:t>
            </w:r>
          </w:p>
        </w:tc>
        <w:tc>
          <w:tcPr>
            <w:tcW w:w="957" w:type="dxa"/>
            <w:tcBorders>
              <w:top w:val="nil"/>
              <w:left w:val="nil"/>
              <w:bottom w:val="nil"/>
              <w:right w:val="nil"/>
            </w:tcBorders>
            <w:shd w:val="clear" w:color="000000" w:fill="FFFFFF"/>
            <w:noWrap/>
            <w:vAlign w:val="bottom"/>
            <w:hideMark/>
          </w:tcPr>
          <w:p w14:paraId="77B7DE96" w14:textId="77777777" w:rsidR="002B6309" w:rsidRPr="002B6309" w:rsidRDefault="002B6309" w:rsidP="002B6309">
            <w:pPr>
              <w:rPr>
                <w:sz w:val="12"/>
                <w:szCs w:val="12"/>
              </w:rPr>
            </w:pPr>
            <w:r w:rsidRPr="002B6309">
              <w:rPr>
                <w:sz w:val="12"/>
                <w:szCs w:val="12"/>
              </w:rPr>
              <w:t> </w:t>
            </w:r>
          </w:p>
        </w:tc>
        <w:tc>
          <w:tcPr>
            <w:tcW w:w="893" w:type="dxa"/>
            <w:tcBorders>
              <w:top w:val="nil"/>
              <w:left w:val="single" w:sz="8" w:space="0" w:color="auto"/>
              <w:bottom w:val="single" w:sz="8" w:space="0" w:color="auto"/>
              <w:right w:val="single" w:sz="8" w:space="0" w:color="auto"/>
            </w:tcBorders>
            <w:shd w:val="clear" w:color="000000" w:fill="FFFFFF"/>
            <w:noWrap/>
            <w:vAlign w:val="bottom"/>
            <w:hideMark/>
          </w:tcPr>
          <w:p w14:paraId="63E3153B"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8" w:space="0" w:color="auto"/>
              <w:right w:val="single" w:sz="8" w:space="0" w:color="auto"/>
            </w:tcBorders>
            <w:shd w:val="clear" w:color="000000" w:fill="FFFFFF"/>
            <w:noWrap/>
            <w:vAlign w:val="bottom"/>
            <w:hideMark/>
          </w:tcPr>
          <w:p w14:paraId="19B25246"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8" w:space="0" w:color="auto"/>
              <w:right w:val="single" w:sz="8" w:space="0" w:color="auto"/>
            </w:tcBorders>
            <w:shd w:val="clear" w:color="000000" w:fill="FFFFFF"/>
            <w:noWrap/>
            <w:vAlign w:val="bottom"/>
            <w:hideMark/>
          </w:tcPr>
          <w:p w14:paraId="690B1919"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8" w:space="0" w:color="auto"/>
              <w:right w:val="single" w:sz="8" w:space="0" w:color="auto"/>
            </w:tcBorders>
            <w:shd w:val="clear" w:color="000000" w:fill="FFFFFF"/>
            <w:noWrap/>
            <w:vAlign w:val="bottom"/>
            <w:hideMark/>
          </w:tcPr>
          <w:p w14:paraId="69CED3D5"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8" w:space="0" w:color="auto"/>
              <w:right w:val="single" w:sz="8" w:space="0" w:color="auto"/>
            </w:tcBorders>
            <w:shd w:val="clear" w:color="000000" w:fill="FFFFFF"/>
            <w:noWrap/>
            <w:vAlign w:val="bottom"/>
            <w:hideMark/>
          </w:tcPr>
          <w:p w14:paraId="3EA186F8"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8" w:space="0" w:color="auto"/>
              <w:right w:val="single" w:sz="8" w:space="0" w:color="auto"/>
            </w:tcBorders>
            <w:shd w:val="clear" w:color="000000" w:fill="FFFFFF"/>
            <w:noWrap/>
            <w:vAlign w:val="bottom"/>
            <w:hideMark/>
          </w:tcPr>
          <w:p w14:paraId="55C3A3D8"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8" w:space="0" w:color="auto"/>
              <w:right w:val="single" w:sz="8" w:space="0" w:color="auto"/>
            </w:tcBorders>
            <w:shd w:val="clear" w:color="000000" w:fill="FFFFFF"/>
            <w:noWrap/>
            <w:vAlign w:val="bottom"/>
            <w:hideMark/>
          </w:tcPr>
          <w:p w14:paraId="4D7187CF"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8" w:space="0" w:color="auto"/>
              <w:right w:val="single" w:sz="8" w:space="0" w:color="auto"/>
            </w:tcBorders>
            <w:shd w:val="clear" w:color="000000" w:fill="FFFFFF"/>
            <w:noWrap/>
            <w:vAlign w:val="bottom"/>
            <w:hideMark/>
          </w:tcPr>
          <w:p w14:paraId="1773F116"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8" w:space="0" w:color="auto"/>
              <w:right w:val="single" w:sz="8" w:space="0" w:color="auto"/>
            </w:tcBorders>
            <w:shd w:val="clear" w:color="000000" w:fill="FFFFFF"/>
            <w:noWrap/>
            <w:vAlign w:val="bottom"/>
            <w:hideMark/>
          </w:tcPr>
          <w:p w14:paraId="55F48726"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8" w:space="0" w:color="auto"/>
              <w:right w:val="single" w:sz="8" w:space="0" w:color="auto"/>
            </w:tcBorders>
            <w:shd w:val="clear" w:color="000000" w:fill="FFFFFF"/>
            <w:noWrap/>
            <w:vAlign w:val="bottom"/>
            <w:hideMark/>
          </w:tcPr>
          <w:p w14:paraId="20F19273"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8" w:space="0" w:color="auto"/>
              <w:right w:val="single" w:sz="8" w:space="0" w:color="auto"/>
            </w:tcBorders>
            <w:shd w:val="clear" w:color="000000" w:fill="FFFFFF"/>
            <w:noWrap/>
            <w:vAlign w:val="bottom"/>
            <w:hideMark/>
          </w:tcPr>
          <w:p w14:paraId="6E8C10DA"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8" w:space="0" w:color="auto"/>
              <w:right w:val="single" w:sz="8" w:space="0" w:color="auto"/>
            </w:tcBorders>
            <w:shd w:val="clear" w:color="000000" w:fill="FFFFFF"/>
            <w:noWrap/>
            <w:vAlign w:val="bottom"/>
            <w:hideMark/>
          </w:tcPr>
          <w:p w14:paraId="0E6F7B8D"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8" w:space="0" w:color="auto"/>
              <w:right w:val="single" w:sz="8" w:space="0" w:color="auto"/>
            </w:tcBorders>
            <w:shd w:val="clear" w:color="000000" w:fill="FFFFFF"/>
            <w:noWrap/>
            <w:vAlign w:val="bottom"/>
            <w:hideMark/>
          </w:tcPr>
          <w:p w14:paraId="65E3898A"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8" w:space="0" w:color="auto"/>
              <w:right w:val="single" w:sz="8" w:space="0" w:color="auto"/>
            </w:tcBorders>
            <w:shd w:val="clear" w:color="000000" w:fill="FFFFFF"/>
            <w:noWrap/>
            <w:vAlign w:val="bottom"/>
            <w:hideMark/>
          </w:tcPr>
          <w:p w14:paraId="6520719C"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8" w:space="0" w:color="auto"/>
              <w:right w:val="single" w:sz="8" w:space="0" w:color="auto"/>
            </w:tcBorders>
            <w:shd w:val="clear" w:color="000000" w:fill="FFFFFF"/>
            <w:noWrap/>
            <w:vAlign w:val="bottom"/>
            <w:hideMark/>
          </w:tcPr>
          <w:p w14:paraId="28B35EE4"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8" w:space="0" w:color="auto"/>
              <w:right w:val="single" w:sz="8" w:space="0" w:color="auto"/>
            </w:tcBorders>
            <w:shd w:val="clear" w:color="000000" w:fill="FFFFFF"/>
            <w:noWrap/>
            <w:vAlign w:val="bottom"/>
            <w:hideMark/>
          </w:tcPr>
          <w:p w14:paraId="044C15EA" w14:textId="77777777" w:rsidR="002B6309" w:rsidRPr="002B6309" w:rsidRDefault="002B6309" w:rsidP="002B6309">
            <w:pPr>
              <w:rPr>
                <w:sz w:val="12"/>
                <w:szCs w:val="12"/>
              </w:rPr>
            </w:pPr>
            <w:r w:rsidRPr="002B6309">
              <w:rPr>
                <w:sz w:val="12"/>
                <w:szCs w:val="12"/>
              </w:rPr>
              <w:t> </w:t>
            </w:r>
          </w:p>
        </w:tc>
      </w:tr>
      <w:tr w:rsidR="002B6309" w:rsidRPr="002B6309" w14:paraId="328104AE" w14:textId="77777777" w:rsidTr="002B6309">
        <w:trPr>
          <w:trHeight w:val="645"/>
        </w:trPr>
        <w:tc>
          <w:tcPr>
            <w:tcW w:w="371" w:type="dxa"/>
            <w:tcBorders>
              <w:top w:val="single" w:sz="8" w:space="0" w:color="auto"/>
              <w:left w:val="single" w:sz="8" w:space="0" w:color="auto"/>
              <w:bottom w:val="single" w:sz="4" w:space="0" w:color="auto"/>
              <w:right w:val="nil"/>
            </w:tcBorders>
            <w:shd w:val="clear" w:color="000000" w:fill="FFFFFF"/>
            <w:noWrap/>
            <w:hideMark/>
          </w:tcPr>
          <w:p w14:paraId="4B86B86C" w14:textId="77777777" w:rsidR="002B6309" w:rsidRPr="002B6309" w:rsidRDefault="002B6309" w:rsidP="002B6309">
            <w:pPr>
              <w:jc w:val="center"/>
              <w:rPr>
                <w:sz w:val="12"/>
                <w:szCs w:val="12"/>
              </w:rPr>
            </w:pPr>
            <w:r w:rsidRPr="002B6309">
              <w:rPr>
                <w:sz w:val="12"/>
                <w:szCs w:val="12"/>
              </w:rPr>
              <w:lastRenderedPageBreak/>
              <w:t>10</w:t>
            </w:r>
          </w:p>
        </w:tc>
        <w:tc>
          <w:tcPr>
            <w:tcW w:w="2079" w:type="dxa"/>
            <w:tcBorders>
              <w:top w:val="nil"/>
              <w:left w:val="single" w:sz="8" w:space="0" w:color="auto"/>
              <w:bottom w:val="single" w:sz="4" w:space="0" w:color="auto"/>
              <w:right w:val="nil"/>
            </w:tcBorders>
            <w:shd w:val="clear" w:color="000000" w:fill="FFFFFF"/>
            <w:vAlign w:val="bottom"/>
            <w:hideMark/>
          </w:tcPr>
          <w:p w14:paraId="0A5DE0C7" w14:textId="77777777" w:rsidR="002B6309" w:rsidRPr="002B6309" w:rsidRDefault="002B6309" w:rsidP="002B6309">
            <w:pPr>
              <w:rPr>
                <w:color w:val="000000"/>
                <w:sz w:val="12"/>
                <w:szCs w:val="12"/>
              </w:rPr>
            </w:pPr>
            <w:r w:rsidRPr="002B6309">
              <w:rPr>
                <w:color w:val="000000"/>
                <w:sz w:val="12"/>
                <w:szCs w:val="12"/>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562"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4E84E817" w14:textId="77777777" w:rsidR="002B6309" w:rsidRPr="002B6309" w:rsidRDefault="002B6309" w:rsidP="002B6309">
            <w:pPr>
              <w:jc w:val="center"/>
              <w:rPr>
                <w:sz w:val="12"/>
                <w:szCs w:val="12"/>
              </w:rPr>
            </w:pPr>
            <w:proofErr w:type="spellStart"/>
            <w:r w:rsidRPr="002B6309">
              <w:rPr>
                <w:sz w:val="12"/>
                <w:szCs w:val="12"/>
              </w:rPr>
              <w:t>тыс.руб</w:t>
            </w:r>
            <w:proofErr w:type="spellEnd"/>
            <w:r w:rsidRPr="002B6309">
              <w:rPr>
                <w:sz w:val="12"/>
                <w:szCs w:val="12"/>
              </w:rPr>
              <w:t>.</w:t>
            </w:r>
          </w:p>
        </w:tc>
        <w:tc>
          <w:tcPr>
            <w:tcW w:w="957" w:type="dxa"/>
            <w:tcBorders>
              <w:top w:val="single" w:sz="8" w:space="0" w:color="auto"/>
              <w:left w:val="nil"/>
              <w:bottom w:val="single" w:sz="4" w:space="0" w:color="auto"/>
              <w:right w:val="single" w:sz="8" w:space="0" w:color="auto"/>
            </w:tcBorders>
            <w:shd w:val="clear" w:color="000000" w:fill="FFFFFF"/>
            <w:noWrap/>
            <w:vAlign w:val="bottom"/>
            <w:hideMark/>
          </w:tcPr>
          <w:p w14:paraId="5BC8A43A" w14:textId="77777777" w:rsidR="002B6309" w:rsidRPr="002B6309" w:rsidRDefault="002B6309" w:rsidP="002B6309">
            <w:pPr>
              <w:rPr>
                <w:sz w:val="12"/>
                <w:szCs w:val="12"/>
              </w:rPr>
            </w:pPr>
            <w:r w:rsidRPr="002B6309">
              <w:rPr>
                <w:sz w:val="12"/>
                <w:szCs w:val="12"/>
              </w:rPr>
              <w:t> </w:t>
            </w:r>
          </w:p>
        </w:tc>
        <w:tc>
          <w:tcPr>
            <w:tcW w:w="893" w:type="dxa"/>
            <w:tcBorders>
              <w:top w:val="nil"/>
              <w:left w:val="nil"/>
              <w:bottom w:val="single" w:sz="4" w:space="0" w:color="auto"/>
              <w:right w:val="nil"/>
            </w:tcBorders>
            <w:shd w:val="clear" w:color="000000" w:fill="FFFFFF"/>
            <w:noWrap/>
            <w:vAlign w:val="bottom"/>
            <w:hideMark/>
          </w:tcPr>
          <w:p w14:paraId="3B513829" w14:textId="77777777" w:rsidR="002B6309" w:rsidRPr="002B6309" w:rsidRDefault="002B6309" w:rsidP="002B6309">
            <w:pPr>
              <w:rPr>
                <w:sz w:val="12"/>
                <w:szCs w:val="12"/>
              </w:rPr>
            </w:pPr>
            <w:r w:rsidRPr="002B6309">
              <w:rPr>
                <w:sz w:val="12"/>
                <w:szCs w:val="12"/>
              </w:rPr>
              <w:t> </w:t>
            </w:r>
          </w:p>
        </w:tc>
        <w:tc>
          <w:tcPr>
            <w:tcW w:w="666" w:type="dxa"/>
            <w:tcBorders>
              <w:top w:val="nil"/>
              <w:left w:val="single" w:sz="8" w:space="0" w:color="auto"/>
              <w:bottom w:val="single" w:sz="4" w:space="0" w:color="auto"/>
              <w:right w:val="single" w:sz="8" w:space="0" w:color="auto"/>
            </w:tcBorders>
            <w:shd w:val="clear" w:color="000000" w:fill="FFFFFF"/>
            <w:noWrap/>
            <w:vAlign w:val="bottom"/>
            <w:hideMark/>
          </w:tcPr>
          <w:p w14:paraId="35E456BC" w14:textId="77777777" w:rsidR="002B6309" w:rsidRPr="002B6309" w:rsidRDefault="002B6309" w:rsidP="002B6309">
            <w:pPr>
              <w:jc w:val="right"/>
              <w:rPr>
                <w:sz w:val="12"/>
                <w:szCs w:val="12"/>
              </w:rPr>
            </w:pPr>
            <w:r w:rsidRPr="002B6309">
              <w:rPr>
                <w:sz w:val="12"/>
                <w:szCs w:val="12"/>
              </w:rPr>
              <w:t>0</w:t>
            </w:r>
          </w:p>
        </w:tc>
        <w:tc>
          <w:tcPr>
            <w:tcW w:w="666" w:type="dxa"/>
            <w:tcBorders>
              <w:top w:val="nil"/>
              <w:left w:val="single" w:sz="8" w:space="0" w:color="auto"/>
              <w:bottom w:val="single" w:sz="4" w:space="0" w:color="auto"/>
              <w:right w:val="single" w:sz="8" w:space="0" w:color="auto"/>
            </w:tcBorders>
            <w:shd w:val="clear" w:color="000000" w:fill="FFFFFF"/>
            <w:noWrap/>
            <w:vAlign w:val="bottom"/>
            <w:hideMark/>
          </w:tcPr>
          <w:p w14:paraId="13E03BF9" w14:textId="77777777" w:rsidR="002B6309" w:rsidRPr="002B6309" w:rsidRDefault="002B6309" w:rsidP="002B6309">
            <w:pPr>
              <w:jc w:val="right"/>
              <w:rPr>
                <w:sz w:val="12"/>
                <w:szCs w:val="12"/>
              </w:rPr>
            </w:pPr>
            <w:r w:rsidRPr="002B6309">
              <w:rPr>
                <w:sz w:val="12"/>
                <w:szCs w:val="12"/>
              </w:rPr>
              <w:t>2329,70</w:t>
            </w:r>
          </w:p>
        </w:tc>
        <w:tc>
          <w:tcPr>
            <w:tcW w:w="666" w:type="dxa"/>
            <w:tcBorders>
              <w:top w:val="nil"/>
              <w:left w:val="nil"/>
              <w:bottom w:val="single" w:sz="4" w:space="0" w:color="auto"/>
              <w:right w:val="single" w:sz="8" w:space="0" w:color="auto"/>
            </w:tcBorders>
            <w:shd w:val="clear" w:color="000000" w:fill="FFFFFF"/>
            <w:noWrap/>
            <w:vAlign w:val="bottom"/>
            <w:hideMark/>
          </w:tcPr>
          <w:p w14:paraId="1C69727C" w14:textId="77777777" w:rsidR="002B6309" w:rsidRPr="002B6309" w:rsidRDefault="002B6309" w:rsidP="002B6309">
            <w:pPr>
              <w:jc w:val="right"/>
              <w:rPr>
                <w:sz w:val="12"/>
                <w:szCs w:val="12"/>
              </w:rPr>
            </w:pPr>
            <w:r w:rsidRPr="002B6309">
              <w:rPr>
                <w:sz w:val="12"/>
                <w:szCs w:val="12"/>
              </w:rPr>
              <w:t>2329,70</w:t>
            </w:r>
          </w:p>
        </w:tc>
        <w:tc>
          <w:tcPr>
            <w:tcW w:w="666" w:type="dxa"/>
            <w:tcBorders>
              <w:top w:val="nil"/>
              <w:left w:val="nil"/>
              <w:bottom w:val="single" w:sz="4" w:space="0" w:color="auto"/>
              <w:right w:val="single" w:sz="8" w:space="0" w:color="auto"/>
            </w:tcBorders>
            <w:shd w:val="clear" w:color="000000" w:fill="FFFFFF"/>
            <w:noWrap/>
            <w:vAlign w:val="bottom"/>
            <w:hideMark/>
          </w:tcPr>
          <w:p w14:paraId="1459CD46" w14:textId="77777777" w:rsidR="002B6309" w:rsidRPr="002B6309" w:rsidRDefault="002B6309" w:rsidP="002B6309">
            <w:pPr>
              <w:jc w:val="right"/>
              <w:rPr>
                <w:sz w:val="12"/>
                <w:szCs w:val="12"/>
              </w:rPr>
            </w:pPr>
            <w:r w:rsidRPr="002B6309">
              <w:rPr>
                <w:sz w:val="12"/>
                <w:szCs w:val="12"/>
              </w:rPr>
              <w:t>2329,70</w:t>
            </w:r>
          </w:p>
        </w:tc>
        <w:tc>
          <w:tcPr>
            <w:tcW w:w="666" w:type="dxa"/>
            <w:tcBorders>
              <w:top w:val="nil"/>
              <w:left w:val="nil"/>
              <w:bottom w:val="single" w:sz="4" w:space="0" w:color="auto"/>
              <w:right w:val="single" w:sz="8" w:space="0" w:color="auto"/>
            </w:tcBorders>
            <w:shd w:val="clear" w:color="000000" w:fill="FFFFFF"/>
            <w:noWrap/>
            <w:vAlign w:val="bottom"/>
            <w:hideMark/>
          </w:tcPr>
          <w:p w14:paraId="5424C22E" w14:textId="77777777" w:rsidR="002B6309" w:rsidRPr="002B6309" w:rsidRDefault="002B6309" w:rsidP="002B6309">
            <w:pPr>
              <w:jc w:val="right"/>
              <w:rPr>
                <w:sz w:val="12"/>
                <w:szCs w:val="12"/>
              </w:rPr>
            </w:pPr>
            <w:r w:rsidRPr="002B6309">
              <w:rPr>
                <w:sz w:val="12"/>
                <w:szCs w:val="12"/>
              </w:rPr>
              <w:t>2329,70</w:t>
            </w:r>
          </w:p>
        </w:tc>
        <w:tc>
          <w:tcPr>
            <w:tcW w:w="666" w:type="dxa"/>
            <w:tcBorders>
              <w:top w:val="nil"/>
              <w:left w:val="nil"/>
              <w:bottom w:val="single" w:sz="4" w:space="0" w:color="auto"/>
              <w:right w:val="single" w:sz="8" w:space="0" w:color="auto"/>
            </w:tcBorders>
            <w:shd w:val="clear" w:color="000000" w:fill="FFFFFF"/>
            <w:noWrap/>
            <w:vAlign w:val="bottom"/>
            <w:hideMark/>
          </w:tcPr>
          <w:p w14:paraId="213A510E" w14:textId="77777777" w:rsidR="002B6309" w:rsidRPr="002B6309" w:rsidRDefault="002B6309" w:rsidP="002B6309">
            <w:pPr>
              <w:jc w:val="right"/>
              <w:rPr>
                <w:sz w:val="12"/>
                <w:szCs w:val="12"/>
              </w:rPr>
            </w:pPr>
            <w:r w:rsidRPr="002B6309">
              <w:rPr>
                <w:sz w:val="12"/>
                <w:szCs w:val="12"/>
              </w:rPr>
              <w:t>2329,70</w:t>
            </w:r>
          </w:p>
        </w:tc>
        <w:tc>
          <w:tcPr>
            <w:tcW w:w="666" w:type="dxa"/>
            <w:tcBorders>
              <w:top w:val="nil"/>
              <w:left w:val="nil"/>
              <w:bottom w:val="single" w:sz="4" w:space="0" w:color="auto"/>
              <w:right w:val="single" w:sz="8" w:space="0" w:color="auto"/>
            </w:tcBorders>
            <w:shd w:val="clear" w:color="000000" w:fill="FFFFFF"/>
            <w:noWrap/>
            <w:vAlign w:val="bottom"/>
            <w:hideMark/>
          </w:tcPr>
          <w:p w14:paraId="5544409B" w14:textId="77777777" w:rsidR="002B6309" w:rsidRPr="002B6309" w:rsidRDefault="002B6309" w:rsidP="002B6309">
            <w:pPr>
              <w:jc w:val="right"/>
              <w:rPr>
                <w:sz w:val="12"/>
                <w:szCs w:val="12"/>
              </w:rPr>
            </w:pPr>
            <w:r w:rsidRPr="002B6309">
              <w:rPr>
                <w:sz w:val="12"/>
                <w:szCs w:val="12"/>
              </w:rPr>
              <w:t>2329,70</w:t>
            </w:r>
          </w:p>
        </w:tc>
        <w:tc>
          <w:tcPr>
            <w:tcW w:w="666" w:type="dxa"/>
            <w:tcBorders>
              <w:top w:val="nil"/>
              <w:left w:val="nil"/>
              <w:bottom w:val="single" w:sz="4" w:space="0" w:color="auto"/>
              <w:right w:val="single" w:sz="8" w:space="0" w:color="auto"/>
            </w:tcBorders>
            <w:shd w:val="clear" w:color="000000" w:fill="FFFFFF"/>
            <w:noWrap/>
            <w:vAlign w:val="bottom"/>
            <w:hideMark/>
          </w:tcPr>
          <w:p w14:paraId="366F4ED4" w14:textId="77777777" w:rsidR="002B6309" w:rsidRPr="002B6309" w:rsidRDefault="002B6309" w:rsidP="002B6309">
            <w:pPr>
              <w:jc w:val="right"/>
              <w:rPr>
                <w:sz w:val="12"/>
                <w:szCs w:val="12"/>
              </w:rPr>
            </w:pPr>
            <w:r w:rsidRPr="002B6309">
              <w:rPr>
                <w:sz w:val="12"/>
                <w:szCs w:val="12"/>
              </w:rPr>
              <w:t>2329,70</w:t>
            </w:r>
          </w:p>
        </w:tc>
        <w:tc>
          <w:tcPr>
            <w:tcW w:w="666" w:type="dxa"/>
            <w:tcBorders>
              <w:top w:val="nil"/>
              <w:left w:val="nil"/>
              <w:bottom w:val="single" w:sz="4" w:space="0" w:color="auto"/>
              <w:right w:val="single" w:sz="8" w:space="0" w:color="auto"/>
            </w:tcBorders>
            <w:shd w:val="clear" w:color="000000" w:fill="FFFFFF"/>
            <w:noWrap/>
            <w:vAlign w:val="bottom"/>
            <w:hideMark/>
          </w:tcPr>
          <w:p w14:paraId="672FF0A8" w14:textId="77777777" w:rsidR="002B6309" w:rsidRPr="002B6309" w:rsidRDefault="002B6309" w:rsidP="002B6309">
            <w:pPr>
              <w:jc w:val="right"/>
              <w:rPr>
                <w:sz w:val="12"/>
                <w:szCs w:val="12"/>
              </w:rPr>
            </w:pPr>
            <w:r w:rsidRPr="002B6309">
              <w:rPr>
                <w:sz w:val="12"/>
                <w:szCs w:val="12"/>
              </w:rPr>
              <w:t>2329,70</w:t>
            </w:r>
          </w:p>
        </w:tc>
        <w:tc>
          <w:tcPr>
            <w:tcW w:w="666" w:type="dxa"/>
            <w:tcBorders>
              <w:top w:val="nil"/>
              <w:left w:val="nil"/>
              <w:bottom w:val="single" w:sz="4" w:space="0" w:color="auto"/>
              <w:right w:val="single" w:sz="8" w:space="0" w:color="auto"/>
            </w:tcBorders>
            <w:shd w:val="clear" w:color="000000" w:fill="FFFFFF"/>
            <w:noWrap/>
            <w:vAlign w:val="bottom"/>
            <w:hideMark/>
          </w:tcPr>
          <w:p w14:paraId="35304E79" w14:textId="77777777" w:rsidR="002B6309" w:rsidRPr="002B6309" w:rsidRDefault="002B6309" w:rsidP="002B6309">
            <w:pPr>
              <w:jc w:val="right"/>
              <w:rPr>
                <w:sz w:val="12"/>
                <w:szCs w:val="12"/>
              </w:rPr>
            </w:pPr>
            <w:r w:rsidRPr="002B6309">
              <w:rPr>
                <w:sz w:val="12"/>
                <w:szCs w:val="12"/>
              </w:rPr>
              <w:t>2329,70</w:t>
            </w:r>
          </w:p>
        </w:tc>
        <w:tc>
          <w:tcPr>
            <w:tcW w:w="666" w:type="dxa"/>
            <w:tcBorders>
              <w:top w:val="nil"/>
              <w:left w:val="nil"/>
              <w:bottom w:val="single" w:sz="4" w:space="0" w:color="auto"/>
              <w:right w:val="single" w:sz="8" w:space="0" w:color="auto"/>
            </w:tcBorders>
            <w:shd w:val="clear" w:color="000000" w:fill="FFFFFF"/>
            <w:noWrap/>
            <w:vAlign w:val="bottom"/>
            <w:hideMark/>
          </w:tcPr>
          <w:p w14:paraId="193F51F3" w14:textId="77777777" w:rsidR="002B6309" w:rsidRPr="002B6309" w:rsidRDefault="002B6309" w:rsidP="002B6309">
            <w:pPr>
              <w:jc w:val="right"/>
              <w:rPr>
                <w:sz w:val="12"/>
                <w:szCs w:val="12"/>
              </w:rPr>
            </w:pPr>
            <w:r w:rsidRPr="002B6309">
              <w:rPr>
                <w:sz w:val="12"/>
                <w:szCs w:val="12"/>
              </w:rPr>
              <w:t>2329,70</w:t>
            </w:r>
          </w:p>
        </w:tc>
        <w:tc>
          <w:tcPr>
            <w:tcW w:w="666" w:type="dxa"/>
            <w:tcBorders>
              <w:top w:val="nil"/>
              <w:left w:val="nil"/>
              <w:bottom w:val="single" w:sz="4" w:space="0" w:color="auto"/>
              <w:right w:val="single" w:sz="8" w:space="0" w:color="auto"/>
            </w:tcBorders>
            <w:shd w:val="clear" w:color="000000" w:fill="FFFFFF"/>
            <w:noWrap/>
            <w:vAlign w:val="bottom"/>
            <w:hideMark/>
          </w:tcPr>
          <w:p w14:paraId="2D379086" w14:textId="77777777" w:rsidR="002B6309" w:rsidRPr="002B6309" w:rsidRDefault="002B6309" w:rsidP="002B6309">
            <w:pPr>
              <w:jc w:val="right"/>
              <w:rPr>
                <w:sz w:val="12"/>
                <w:szCs w:val="12"/>
              </w:rPr>
            </w:pPr>
            <w:r w:rsidRPr="002B6309">
              <w:rPr>
                <w:sz w:val="12"/>
                <w:szCs w:val="12"/>
              </w:rPr>
              <w:t>2329,70</w:t>
            </w:r>
          </w:p>
        </w:tc>
        <w:tc>
          <w:tcPr>
            <w:tcW w:w="666" w:type="dxa"/>
            <w:tcBorders>
              <w:top w:val="nil"/>
              <w:left w:val="nil"/>
              <w:bottom w:val="single" w:sz="4" w:space="0" w:color="auto"/>
              <w:right w:val="single" w:sz="8" w:space="0" w:color="auto"/>
            </w:tcBorders>
            <w:shd w:val="clear" w:color="000000" w:fill="FFFFFF"/>
            <w:noWrap/>
            <w:vAlign w:val="bottom"/>
            <w:hideMark/>
          </w:tcPr>
          <w:p w14:paraId="47B035D4" w14:textId="77777777" w:rsidR="002B6309" w:rsidRPr="002B6309" w:rsidRDefault="002B6309" w:rsidP="002B6309">
            <w:pPr>
              <w:jc w:val="right"/>
              <w:rPr>
                <w:sz w:val="12"/>
                <w:szCs w:val="12"/>
              </w:rPr>
            </w:pPr>
            <w:r w:rsidRPr="002B6309">
              <w:rPr>
                <w:sz w:val="12"/>
                <w:szCs w:val="12"/>
              </w:rPr>
              <w:t>2329,70</w:t>
            </w:r>
          </w:p>
        </w:tc>
        <w:tc>
          <w:tcPr>
            <w:tcW w:w="666" w:type="dxa"/>
            <w:tcBorders>
              <w:top w:val="nil"/>
              <w:left w:val="nil"/>
              <w:bottom w:val="single" w:sz="4" w:space="0" w:color="auto"/>
              <w:right w:val="single" w:sz="8" w:space="0" w:color="auto"/>
            </w:tcBorders>
            <w:shd w:val="clear" w:color="000000" w:fill="FFFFFF"/>
            <w:noWrap/>
            <w:vAlign w:val="bottom"/>
            <w:hideMark/>
          </w:tcPr>
          <w:p w14:paraId="4E0DD4FD" w14:textId="77777777" w:rsidR="002B6309" w:rsidRPr="002B6309" w:rsidRDefault="002B6309" w:rsidP="002B6309">
            <w:pPr>
              <w:jc w:val="right"/>
              <w:rPr>
                <w:sz w:val="12"/>
                <w:szCs w:val="12"/>
              </w:rPr>
            </w:pPr>
            <w:r w:rsidRPr="002B6309">
              <w:rPr>
                <w:sz w:val="12"/>
                <w:szCs w:val="12"/>
              </w:rPr>
              <w:t>2329,70</w:t>
            </w:r>
          </w:p>
        </w:tc>
        <w:tc>
          <w:tcPr>
            <w:tcW w:w="666" w:type="dxa"/>
            <w:tcBorders>
              <w:top w:val="nil"/>
              <w:left w:val="nil"/>
              <w:bottom w:val="single" w:sz="4" w:space="0" w:color="auto"/>
              <w:right w:val="single" w:sz="8" w:space="0" w:color="auto"/>
            </w:tcBorders>
            <w:shd w:val="clear" w:color="000000" w:fill="FFFFFF"/>
            <w:noWrap/>
            <w:vAlign w:val="bottom"/>
            <w:hideMark/>
          </w:tcPr>
          <w:p w14:paraId="03B0D8FD" w14:textId="77777777" w:rsidR="002B6309" w:rsidRPr="002B6309" w:rsidRDefault="002B6309" w:rsidP="002B6309">
            <w:pPr>
              <w:jc w:val="right"/>
              <w:rPr>
                <w:sz w:val="12"/>
                <w:szCs w:val="12"/>
              </w:rPr>
            </w:pPr>
            <w:r w:rsidRPr="002B6309">
              <w:rPr>
                <w:sz w:val="12"/>
                <w:szCs w:val="12"/>
              </w:rPr>
              <w:t>2329,70</w:t>
            </w:r>
          </w:p>
        </w:tc>
      </w:tr>
      <w:tr w:rsidR="002B6309" w:rsidRPr="002B6309" w14:paraId="40CDA6C8" w14:textId="77777777" w:rsidTr="002B6309">
        <w:trPr>
          <w:trHeight w:val="900"/>
        </w:trPr>
        <w:tc>
          <w:tcPr>
            <w:tcW w:w="371" w:type="dxa"/>
            <w:tcBorders>
              <w:top w:val="nil"/>
              <w:left w:val="single" w:sz="8" w:space="0" w:color="auto"/>
              <w:bottom w:val="single" w:sz="4" w:space="0" w:color="auto"/>
              <w:right w:val="nil"/>
            </w:tcBorders>
            <w:shd w:val="clear" w:color="000000" w:fill="FFFFFF"/>
            <w:noWrap/>
            <w:hideMark/>
          </w:tcPr>
          <w:p w14:paraId="1A9D457B" w14:textId="77777777" w:rsidR="002B6309" w:rsidRPr="002B6309" w:rsidRDefault="002B6309" w:rsidP="002B6309">
            <w:pPr>
              <w:jc w:val="center"/>
              <w:rPr>
                <w:sz w:val="12"/>
                <w:szCs w:val="12"/>
              </w:rPr>
            </w:pPr>
            <w:r w:rsidRPr="002B6309">
              <w:rPr>
                <w:sz w:val="12"/>
                <w:szCs w:val="12"/>
              </w:rPr>
              <w:t>11</w:t>
            </w:r>
          </w:p>
        </w:tc>
        <w:tc>
          <w:tcPr>
            <w:tcW w:w="2079" w:type="dxa"/>
            <w:tcBorders>
              <w:top w:val="nil"/>
              <w:left w:val="single" w:sz="8" w:space="0" w:color="auto"/>
              <w:bottom w:val="single" w:sz="4" w:space="0" w:color="auto"/>
              <w:right w:val="nil"/>
            </w:tcBorders>
            <w:shd w:val="clear" w:color="000000" w:fill="FFFFFF"/>
            <w:hideMark/>
          </w:tcPr>
          <w:p w14:paraId="1E7F30FD" w14:textId="77777777" w:rsidR="002B6309" w:rsidRPr="002B6309" w:rsidRDefault="002B6309" w:rsidP="002B6309">
            <w:pPr>
              <w:rPr>
                <w:color w:val="000000"/>
                <w:sz w:val="12"/>
                <w:szCs w:val="12"/>
              </w:rPr>
            </w:pPr>
            <w:r w:rsidRPr="002B6309">
              <w:rPr>
                <w:color w:val="000000"/>
                <w:sz w:val="12"/>
                <w:szCs w:val="12"/>
              </w:rPr>
              <w:t>Корректировка необходимой валовой выручки с учетом степени исполнения регулируемой организацией обязательств по созданию и (или) реконструкции объекта концессионного соглашения или по реализации инвестиционной программы в случае недостижения регулируемой организацией плановых значений показателей надежности объектов теплоснабжения</w:t>
            </w:r>
          </w:p>
        </w:tc>
        <w:tc>
          <w:tcPr>
            <w:tcW w:w="562" w:type="dxa"/>
            <w:tcBorders>
              <w:top w:val="nil"/>
              <w:left w:val="single" w:sz="8" w:space="0" w:color="auto"/>
              <w:bottom w:val="single" w:sz="4" w:space="0" w:color="auto"/>
              <w:right w:val="single" w:sz="8" w:space="0" w:color="auto"/>
            </w:tcBorders>
            <w:shd w:val="clear" w:color="000000" w:fill="FFFFFF"/>
            <w:noWrap/>
            <w:vAlign w:val="bottom"/>
            <w:hideMark/>
          </w:tcPr>
          <w:p w14:paraId="10872152" w14:textId="77777777" w:rsidR="002B6309" w:rsidRPr="002B6309" w:rsidRDefault="002B6309" w:rsidP="002B6309">
            <w:pPr>
              <w:jc w:val="center"/>
              <w:rPr>
                <w:sz w:val="12"/>
                <w:szCs w:val="12"/>
              </w:rPr>
            </w:pPr>
            <w:proofErr w:type="spellStart"/>
            <w:r w:rsidRPr="002B6309">
              <w:rPr>
                <w:sz w:val="12"/>
                <w:szCs w:val="12"/>
              </w:rPr>
              <w:t>тыс.руб</w:t>
            </w:r>
            <w:proofErr w:type="spellEnd"/>
            <w:r w:rsidRPr="002B6309">
              <w:rPr>
                <w:sz w:val="12"/>
                <w:szCs w:val="12"/>
              </w:rPr>
              <w:t>.</w:t>
            </w:r>
          </w:p>
        </w:tc>
        <w:tc>
          <w:tcPr>
            <w:tcW w:w="957" w:type="dxa"/>
            <w:tcBorders>
              <w:top w:val="nil"/>
              <w:left w:val="nil"/>
              <w:bottom w:val="single" w:sz="4" w:space="0" w:color="auto"/>
              <w:right w:val="single" w:sz="8" w:space="0" w:color="auto"/>
            </w:tcBorders>
            <w:shd w:val="clear" w:color="000000" w:fill="FFFFFF"/>
            <w:noWrap/>
            <w:vAlign w:val="bottom"/>
            <w:hideMark/>
          </w:tcPr>
          <w:p w14:paraId="2B15FE3D" w14:textId="77777777" w:rsidR="002B6309" w:rsidRPr="002B6309" w:rsidRDefault="002B6309" w:rsidP="002B6309">
            <w:pPr>
              <w:rPr>
                <w:sz w:val="12"/>
                <w:szCs w:val="12"/>
              </w:rPr>
            </w:pPr>
            <w:r w:rsidRPr="002B6309">
              <w:rPr>
                <w:sz w:val="12"/>
                <w:szCs w:val="12"/>
              </w:rPr>
              <w:t> </w:t>
            </w:r>
          </w:p>
        </w:tc>
        <w:tc>
          <w:tcPr>
            <w:tcW w:w="893" w:type="dxa"/>
            <w:tcBorders>
              <w:top w:val="nil"/>
              <w:left w:val="nil"/>
              <w:bottom w:val="single" w:sz="4" w:space="0" w:color="auto"/>
              <w:right w:val="nil"/>
            </w:tcBorders>
            <w:shd w:val="clear" w:color="000000" w:fill="FFFFFF"/>
            <w:noWrap/>
            <w:vAlign w:val="bottom"/>
            <w:hideMark/>
          </w:tcPr>
          <w:p w14:paraId="05C72D86" w14:textId="77777777" w:rsidR="002B6309" w:rsidRPr="002B6309" w:rsidRDefault="002B6309" w:rsidP="002B6309">
            <w:pPr>
              <w:rPr>
                <w:sz w:val="12"/>
                <w:szCs w:val="12"/>
              </w:rPr>
            </w:pPr>
            <w:r w:rsidRPr="002B6309">
              <w:rPr>
                <w:sz w:val="12"/>
                <w:szCs w:val="12"/>
              </w:rPr>
              <w:t> </w:t>
            </w:r>
          </w:p>
        </w:tc>
        <w:tc>
          <w:tcPr>
            <w:tcW w:w="666" w:type="dxa"/>
            <w:tcBorders>
              <w:top w:val="nil"/>
              <w:left w:val="single" w:sz="8" w:space="0" w:color="auto"/>
              <w:bottom w:val="single" w:sz="4" w:space="0" w:color="auto"/>
              <w:right w:val="single" w:sz="8" w:space="0" w:color="auto"/>
            </w:tcBorders>
            <w:shd w:val="clear" w:color="000000" w:fill="FFFFFF"/>
            <w:noWrap/>
            <w:vAlign w:val="bottom"/>
            <w:hideMark/>
          </w:tcPr>
          <w:p w14:paraId="452A2C78" w14:textId="77777777" w:rsidR="002B6309" w:rsidRPr="002B6309" w:rsidRDefault="002B6309" w:rsidP="002B6309">
            <w:pPr>
              <w:rPr>
                <w:sz w:val="12"/>
                <w:szCs w:val="12"/>
              </w:rPr>
            </w:pPr>
            <w:r w:rsidRPr="002B6309">
              <w:rPr>
                <w:sz w:val="12"/>
                <w:szCs w:val="12"/>
              </w:rPr>
              <w:t> </w:t>
            </w:r>
          </w:p>
        </w:tc>
        <w:tc>
          <w:tcPr>
            <w:tcW w:w="666" w:type="dxa"/>
            <w:tcBorders>
              <w:top w:val="nil"/>
              <w:left w:val="single" w:sz="8" w:space="0" w:color="auto"/>
              <w:bottom w:val="single" w:sz="4" w:space="0" w:color="auto"/>
              <w:right w:val="single" w:sz="8" w:space="0" w:color="auto"/>
            </w:tcBorders>
            <w:shd w:val="clear" w:color="000000" w:fill="FFFFFF"/>
            <w:noWrap/>
            <w:vAlign w:val="bottom"/>
            <w:hideMark/>
          </w:tcPr>
          <w:p w14:paraId="7DF8D9AC"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4EC392C5"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3FE27000"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6CEF8112"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3B377DE9"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5AE61C8C"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48E21CF2"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257D53F2"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540A3132"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260E338B"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09DC0FF3"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5A5C9672"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2D0483F5"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2147211A" w14:textId="77777777" w:rsidR="002B6309" w:rsidRPr="002B6309" w:rsidRDefault="002B6309" w:rsidP="002B6309">
            <w:pPr>
              <w:rPr>
                <w:sz w:val="12"/>
                <w:szCs w:val="12"/>
              </w:rPr>
            </w:pPr>
            <w:r w:rsidRPr="002B6309">
              <w:rPr>
                <w:sz w:val="12"/>
                <w:szCs w:val="12"/>
              </w:rPr>
              <w:t> </w:t>
            </w:r>
          </w:p>
        </w:tc>
      </w:tr>
      <w:tr w:rsidR="002B6309" w:rsidRPr="002B6309" w14:paraId="7A2FF76B" w14:textId="77777777" w:rsidTr="002B6309">
        <w:trPr>
          <w:trHeight w:val="390"/>
        </w:trPr>
        <w:tc>
          <w:tcPr>
            <w:tcW w:w="371" w:type="dxa"/>
            <w:tcBorders>
              <w:top w:val="nil"/>
              <w:left w:val="single" w:sz="8" w:space="0" w:color="auto"/>
              <w:bottom w:val="single" w:sz="4" w:space="0" w:color="auto"/>
              <w:right w:val="nil"/>
            </w:tcBorders>
            <w:shd w:val="clear" w:color="000000" w:fill="FFFFFF"/>
            <w:noWrap/>
            <w:hideMark/>
          </w:tcPr>
          <w:p w14:paraId="2C84134F" w14:textId="77777777" w:rsidR="002B6309" w:rsidRPr="002B6309" w:rsidRDefault="002B6309" w:rsidP="002B6309">
            <w:pPr>
              <w:jc w:val="center"/>
              <w:rPr>
                <w:sz w:val="12"/>
                <w:szCs w:val="12"/>
              </w:rPr>
            </w:pPr>
            <w:r w:rsidRPr="002B6309">
              <w:rPr>
                <w:sz w:val="12"/>
                <w:szCs w:val="12"/>
              </w:rPr>
              <w:t>12</w:t>
            </w:r>
          </w:p>
        </w:tc>
        <w:tc>
          <w:tcPr>
            <w:tcW w:w="2079" w:type="dxa"/>
            <w:tcBorders>
              <w:top w:val="nil"/>
              <w:left w:val="single" w:sz="8" w:space="0" w:color="auto"/>
              <w:bottom w:val="single" w:sz="4" w:space="0" w:color="auto"/>
              <w:right w:val="nil"/>
            </w:tcBorders>
            <w:shd w:val="clear" w:color="000000" w:fill="FFFFFF"/>
            <w:hideMark/>
          </w:tcPr>
          <w:p w14:paraId="61E59091" w14:textId="77777777" w:rsidR="002B6309" w:rsidRPr="002B6309" w:rsidRDefault="002B6309" w:rsidP="002B6309">
            <w:pPr>
              <w:rPr>
                <w:sz w:val="12"/>
                <w:szCs w:val="12"/>
              </w:rPr>
            </w:pPr>
            <w:r w:rsidRPr="002B6309">
              <w:rPr>
                <w:sz w:val="12"/>
                <w:szCs w:val="12"/>
              </w:rPr>
              <w:t>Корректировка НВВ в связи с изменением (неисполнением) инвестиционной программы</w:t>
            </w:r>
          </w:p>
        </w:tc>
        <w:tc>
          <w:tcPr>
            <w:tcW w:w="562" w:type="dxa"/>
            <w:tcBorders>
              <w:top w:val="nil"/>
              <w:left w:val="single" w:sz="8" w:space="0" w:color="auto"/>
              <w:bottom w:val="single" w:sz="4" w:space="0" w:color="auto"/>
              <w:right w:val="single" w:sz="8" w:space="0" w:color="auto"/>
            </w:tcBorders>
            <w:shd w:val="clear" w:color="000000" w:fill="FFFFFF"/>
            <w:noWrap/>
            <w:vAlign w:val="bottom"/>
            <w:hideMark/>
          </w:tcPr>
          <w:p w14:paraId="3EE806D5" w14:textId="77777777" w:rsidR="002B6309" w:rsidRPr="002B6309" w:rsidRDefault="002B6309" w:rsidP="002B6309">
            <w:pPr>
              <w:jc w:val="center"/>
              <w:rPr>
                <w:sz w:val="12"/>
                <w:szCs w:val="12"/>
              </w:rPr>
            </w:pPr>
            <w:proofErr w:type="spellStart"/>
            <w:r w:rsidRPr="002B6309">
              <w:rPr>
                <w:sz w:val="12"/>
                <w:szCs w:val="12"/>
              </w:rPr>
              <w:t>тыс.руб</w:t>
            </w:r>
            <w:proofErr w:type="spellEnd"/>
            <w:r w:rsidRPr="002B6309">
              <w:rPr>
                <w:sz w:val="12"/>
                <w:szCs w:val="12"/>
              </w:rPr>
              <w:t>.</w:t>
            </w:r>
          </w:p>
        </w:tc>
        <w:tc>
          <w:tcPr>
            <w:tcW w:w="957" w:type="dxa"/>
            <w:tcBorders>
              <w:top w:val="nil"/>
              <w:left w:val="nil"/>
              <w:bottom w:val="single" w:sz="4" w:space="0" w:color="auto"/>
              <w:right w:val="single" w:sz="8" w:space="0" w:color="auto"/>
            </w:tcBorders>
            <w:shd w:val="clear" w:color="000000" w:fill="FFFFFF"/>
            <w:noWrap/>
            <w:vAlign w:val="bottom"/>
            <w:hideMark/>
          </w:tcPr>
          <w:p w14:paraId="665AF264" w14:textId="77777777" w:rsidR="002B6309" w:rsidRPr="002B6309" w:rsidRDefault="002B6309" w:rsidP="002B6309">
            <w:pPr>
              <w:rPr>
                <w:sz w:val="12"/>
                <w:szCs w:val="12"/>
              </w:rPr>
            </w:pPr>
            <w:r w:rsidRPr="002B6309">
              <w:rPr>
                <w:sz w:val="12"/>
                <w:szCs w:val="12"/>
              </w:rPr>
              <w:t> </w:t>
            </w:r>
          </w:p>
        </w:tc>
        <w:tc>
          <w:tcPr>
            <w:tcW w:w="893" w:type="dxa"/>
            <w:tcBorders>
              <w:top w:val="nil"/>
              <w:left w:val="nil"/>
              <w:bottom w:val="single" w:sz="4" w:space="0" w:color="auto"/>
              <w:right w:val="nil"/>
            </w:tcBorders>
            <w:shd w:val="clear" w:color="000000" w:fill="FFFFFF"/>
            <w:noWrap/>
            <w:vAlign w:val="bottom"/>
            <w:hideMark/>
          </w:tcPr>
          <w:p w14:paraId="4A11DE70" w14:textId="77777777" w:rsidR="002B6309" w:rsidRPr="002B6309" w:rsidRDefault="002B6309" w:rsidP="002B6309">
            <w:pPr>
              <w:rPr>
                <w:sz w:val="12"/>
                <w:szCs w:val="12"/>
              </w:rPr>
            </w:pPr>
            <w:r w:rsidRPr="002B6309">
              <w:rPr>
                <w:sz w:val="12"/>
                <w:szCs w:val="12"/>
              </w:rPr>
              <w:t> </w:t>
            </w:r>
          </w:p>
        </w:tc>
        <w:tc>
          <w:tcPr>
            <w:tcW w:w="666" w:type="dxa"/>
            <w:tcBorders>
              <w:top w:val="nil"/>
              <w:left w:val="single" w:sz="8" w:space="0" w:color="auto"/>
              <w:bottom w:val="single" w:sz="4" w:space="0" w:color="auto"/>
              <w:right w:val="single" w:sz="8" w:space="0" w:color="auto"/>
            </w:tcBorders>
            <w:shd w:val="clear" w:color="000000" w:fill="FFFFFF"/>
            <w:noWrap/>
            <w:vAlign w:val="bottom"/>
            <w:hideMark/>
          </w:tcPr>
          <w:p w14:paraId="2A8F4F0C" w14:textId="77777777" w:rsidR="002B6309" w:rsidRPr="002B6309" w:rsidRDefault="002B6309" w:rsidP="002B6309">
            <w:pPr>
              <w:rPr>
                <w:sz w:val="12"/>
                <w:szCs w:val="12"/>
              </w:rPr>
            </w:pPr>
            <w:r w:rsidRPr="002B6309">
              <w:rPr>
                <w:sz w:val="12"/>
                <w:szCs w:val="12"/>
              </w:rPr>
              <w:t> </w:t>
            </w:r>
          </w:p>
        </w:tc>
        <w:tc>
          <w:tcPr>
            <w:tcW w:w="666" w:type="dxa"/>
            <w:tcBorders>
              <w:top w:val="nil"/>
              <w:left w:val="single" w:sz="8" w:space="0" w:color="auto"/>
              <w:bottom w:val="single" w:sz="4" w:space="0" w:color="auto"/>
              <w:right w:val="single" w:sz="8" w:space="0" w:color="auto"/>
            </w:tcBorders>
            <w:shd w:val="clear" w:color="000000" w:fill="FFFFFF"/>
            <w:noWrap/>
            <w:vAlign w:val="bottom"/>
            <w:hideMark/>
          </w:tcPr>
          <w:p w14:paraId="56D84976"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4287265C"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55D75FE0"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42860704"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2AC7FAD9"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54EF1ADE"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73E68DCA"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6EDA61BC"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4AE4641B"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36E12E8F"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77C3FA1D"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345F2665"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4150ADE8"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4F2C867B" w14:textId="77777777" w:rsidR="002B6309" w:rsidRPr="002B6309" w:rsidRDefault="002B6309" w:rsidP="002B6309">
            <w:pPr>
              <w:rPr>
                <w:sz w:val="12"/>
                <w:szCs w:val="12"/>
              </w:rPr>
            </w:pPr>
            <w:r w:rsidRPr="002B6309">
              <w:rPr>
                <w:sz w:val="12"/>
                <w:szCs w:val="12"/>
              </w:rPr>
              <w:t> </w:t>
            </w:r>
          </w:p>
        </w:tc>
      </w:tr>
      <w:tr w:rsidR="002B6309" w:rsidRPr="002B6309" w14:paraId="4A2C09B4" w14:textId="77777777" w:rsidTr="002B6309">
        <w:trPr>
          <w:trHeight w:val="900"/>
        </w:trPr>
        <w:tc>
          <w:tcPr>
            <w:tcW w:w="371" w:type="dxa"/>
            <w:tcBorders>
              <w:top w:val="nil"/>
              <w:left w:val="single" w:sz="8" w:space="0" w:color="auto"/>
              <w:bottom w:val="single" w:sz="4" w:space="0" w:color="auto"/>
              <w:right w:val="nil"/>
            </w:tcBorders>
            <w:shd w:val="clear" w:color="000000" w:fill="FFFFFF"/>
            <w:noWrap/>
            <w:hideMark/>
          </w:tcPr>
          <w:p w14:paraId="1D33C2CD" w14:textId="77777777" w:rsidR="002B6309" w:rsidRPr="002B6309" w:rsidRDefault="002B6309" w:rsidP="002B6309">
            <w:pPr>
              <w:jc w:val="center"/>
              <w:rPr>
                <w:sz w:val="12"/>
                <w:szCs w:val="12"/>
              </w:rPr>
            </w:pPr>
            <w:r w:rsidRPr="002B6309">
              <w:rPr>
                <w:sz w:val="12"/>
                <w:szCs w:val="12"/>
              </w:rPr>
              <w:t>13</w:t>
            </w:r>
          </w:p>
        </w:tc>
        <w:tc>
          <w:tcPr>
            <w:tcW w:w="2079" w:type="dxa"/>
            <w:tcBorders>
              <w:top w:val="nil"/>
              <w:left w:val="single" w:sz="8" w:space="0" w:color="auto"/>
              <w:bottom w:val="single" w:sz="4" w:space="0" w:color="auto"/>
              <w:right w:val="nil"/>
            </w:tcBorders>
            <w:shd w:val="clear" w:color="000000" w:fill="FFFFFF"/>
            <w:vAlign w:val="bottom"/>
            <w:hideMark/>
          </w:tcPr>
          <w:p w14:paraId="65C500EC" w14:textId="77777777" w:rsidR="002B6309" w:rsidRPr="002B6309" w:rsidRDefault="002B6309" w:rsidP="002B6309">
            <w:pPr>
              <w:rPr>
                <w:color w:val="000000"/>
                <w:sz w:val="12"/>
                <w:szCs w:val="12"/>
              </w:rPr>
            </w:pPr>
            <w:r w:rsidRPr="002B6309">
              <w:rPr>
                <w:color w:val="000000"/>
                <w:sz w:val="12"/>
                <w:szCs w:val="12"/>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562" w:type="dxa"/>
            <w:tcBorders>
              <w:top w:val="nil"/>
              <w:left w:val="single" w:sz="8" w:space="0" w:color="auto"/>
              <w:bottom w:val="single" w:sz="4" w:space="0" w:color="auto"/>
              <w:right w:val="single" w:sz="8" w:space="0" w:color="auto"/>
            </w:tcBorders>
            <w:shd w:val="clear" w:color="000000" w:fill="FFFFFF"/>
            <w:noWrap/>
            <w:vAlign w:val="bottom"/>
            <w:hideMark/>
          </w:tcPr>
          <w:p w14:paraId="51C13E64" w14:textId="77777777" w:rsidR="002B6309" w:rsidRPr="002B6309" w:rsidRDefault="002B6309" w:rsidP="002B6309">
            <w:pPr>
              <w:jc w:val="center"/>
              <w:rPr>
                <w:sz w:val="12"/>
                <w:szCs w:val="12"/>
              </w:rPr>
            </w:pPr>
            <w:proofErr w:type="spellStart"/>
            <w:r w:rsidRPr="002B6309">
              <w:rPr>
                <w:sz w:val="12"/>
                <w:szCs w:val="12"/>
              </w:rPr>
              <w:t>тыс.руб</w:t>
            </w:r>
            <w:proofErr w:type="spellEnd"/>
            <w:r w:rsidRPr="002B6309">
              <w:rPr>
                <w:sz w:val="12"/>
                <w:szCs w:val="12"/>
              </w:rPr>
              <w:t>.</w:t>
            </w:r>
          </w:p>
        </w:tc>
        <w:tc>
          <w:tcPr>
            <w:tcW w:w="957" w:type="dxa"/>
            <w:tcBorders>
              <w:top w:val="nil"/>
              <w:left w:val="nil"/>
              <w:bottom w:val="single" w:sz="4" w:space="0" w:color="auto"/>
              <w:right w:val="single" w:sz="8" w:space="0" w:color="auto"/>
            </w:tcBorders>
            <w:shd w:val="clear" w:color="000000" w:fill="FFFFFF"/>
            <w:noWrap/>
            <w:vAlign w:val="bottom"/>
            <w:hideMark/>
          </w:tcPr>
          <w:p w14:paraId="7D83684D" w14:textId="77777777" w:rsidR="002B6309" w:rsidRPr="002B6309" w:rsidRDefault="002B6309" w:rsidP="002B6309">
            <w:pPr>
              <w:rPr>
                <w:sz w:val="12"/>
                <w:szCs w:val="12"/>
              </w:rPr>
            </w:pPr>
            <w:r w:rsidRPr="002B6309">
              <w:rPr>
                <w:sz w:val="12"/>
                <w:szCs w:val="12"/>
              </w:rPr>
              <w:t> </w:t>
            </w:r>
          </w:p>
        </w:tc>
        <w:tc>
          <w:tcPr>
            <w:tcW w:w="893" w:type="dxa"/>
            <w:tcBorders>
              <w:top w:val="nil"/>
              <w:left w:val="nil"/>
              <w:bottom w:val="single" w:sz="4" w:space="0" w:color="auto"/>
              <w:right w:val="nil"/>
            </w:tcBorders>
            <w:shd w:val="clear" w:color="000000" w:fill="FFFFFF"/>
            <w:noWrap/>
            <w:vAlign w:val="bottom"/>
            <w:hideMark/>
          </w:tcPr>
          <w:p w14:paraId="35455A58" w14:textId="77777777" w:rsidR="002B6309" w:rsidRPr="002B6309" w:rsidRDefault="002B6309" w:rsidP="002B6309">
            <w:pPr>
              <w:rPr>
                <w:sz w:val="12"/>
                <w:szCs w:val="12"/>
              </w:rPr>
            </w:pPr>
            <w:r w:rsidRPr="002B6309">
              <w:rPr>
                <w:sz w:val="12"/>
                <w:szCs w:val="12"/>
              </w:rPr>
              <w:t> </w:t>
            </w:r>
          </w:p>
        </w:tc>
        <w:tc>
          <w:tcPr>
            <w:tcW w:w="666" w:type="dxa"/>
            <w:tcBorders>
              <w:top w:val="nil"/>
              <w:left w:val="single" w:sz="8" w:space="0" w:color="auto"/>
              <w:bottom w:val="single" w:sz="4" w:space="0" w:color="auto"/>
              <w:right w:val="single" w:sz="8" w:space="0" w:color="auto"/>
            </w:tcBorders>
            <w:shd w:val="clear" w:color="000000" w:fill="FFFFFF"/>
            <w:noWrap/>
            <w:vAlign w:val="bottom"/>
            <w:hideMark/>
          </w:tcPr>
          <w:p w14:paraId="40A7ABEC" w14:textId="77777777" w:rsidR="002B6309" w:rsidRPr="002B6309" w:rsidRDefault="002B6309" w:rsidP="002B6309">
            <w:pPr>
              <w:rPr>
                <w:sz w:val="12"/>
                <w:szCs w:val="12"/>
              </w:rPr>
            </w:pPr>
            <w:r w:rsidRPr="002B6309">
              <w:rPr>
                <w:sz w:val="12"/>
                <w:szCs w:val="12"/>
              </w:rPr>
              <w:t> </w:t>
            </w:r>
          </w:p>
        </w:tc>
        <w:tc>
          <w:tcPr>
            <w:tcW w:w="666" w:type="dxa"/>
            <w:tcBorders>
              <w:top w:val="nil"/>
              <w:left w:val="single" w:sz="8" w:space="0" w:color="auto"/>
              <w:bottom w:val="single" w:sz="4" w:space="0" w:color="auto"/>
              <w:right w:val="single" w:sz="8" w:space="0" w:color="auto"/>
            </w:tcBorders>
            <w:shd w:val="clear" w:color="000000" w:fill="FFFFFF"/>
            <w:noWrap/>
            <w:vAlign w:val="bottom"/>
            <w:hideMark/>
          </w:tcPr>
          <w:p w14:paraId="7B7B6149"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47502495"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689833BB"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32057157"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15D9D95F"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6174BEEB"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56CD1A0E"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156D7F61"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24BC5C1F"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6926C75C"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0FBAF3CF"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12280872"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24D8B264"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284069EA" w14:textId="77777777" w:rsidR="002B6309" w:rsidRPr="002B6309" w:rsidRDefault="002B6309" w:rsidP="002B6309">
            <w:pPr>
              <w:rPr>
                <w:sz w:val="12"/>
                <w:szCs w:val="12"/>
              </w:rPr>
            </w:pPr>
            <w:r w:rsidRPr="002B6309">
              <w:rPr>
                <w:sz w:val="12"/>
                <w:szCs w:val="12"/>
              </w:rPr>
              <w:t> </w:t>
            </w:r>
          </w:p>
        </w:tc>
      </w:tr>
      <w:tr w:rsidR="002B6309" w:rsidRPr="002B6309" w14:paraId="011D7278" w14:textId="77777777" w:rsidTr="002B6309">
        <w:trPr>
          <w:trHeight w:val="300"/>
        </w:trPr>
        <w:tc>
          <w:tcPr>
            <w:tcW w:w="371" w:type="dxa"/>
            <w:tcBorders>
              <w:top w:val="nil"/>
              <w:left w:val="single" w:sz="8" w:space="0" w:color="auto"/>
              <w:bottom w:val="single" w:sz="4" w:space="0" w:color="auto"/>
              <w:right w:val="nil"/>
            </w:tcBorders>
            <w:shd w:val="clear" w:color="000000" w:fill="FFFFFF"/>
            <w:noWrap/>
            <w:hideMark/>
          </w:tcPr>
          <w:p w14:paraId="167D141D" w14:textId="77777777" w:rsidR="002B6309" w:rsidRPr="002B6309" w:rsidRDefault="002B6309" w:rsidP="002B6309">
            <w:pPr>
              <w:jc w:val="center"/>
              <w:rPr>
                <w:sz w:val="12"/>
                <w:szCs w:val="12"/>
              </w:rPr>
            </w:pPr>
            <w:r w:rsidRPr="002B6309">
              <w:rPr>
                <w:sz w:val="12"/>
                <w:szCs w:val="12"/>
              </w:rPr>
              <w:t> </w:t>
            </w:r>
          </w:p>
        </w:tc>
        <w:tc>
          <w:tcPr>
            <w:tcW w:w="2079" w:type="dxa"/>
            <w:tcBorders>
              <w:top w:val="nil"/>
              <w:left w:val="single" w:sz="8" w:space="0" w:color="auto"/>
              <w:bottom w:val="single" w:sz="4" w:space="0" w:color="auto"/>
              <w:right w:val="nil"/>
            </w:tcBorders>
            <w:shd w:val="clear" w:color="000000" w:fill="FFFFFF"/>
            <w:noWrap/>
            <w:vAlign w:val="bottom"/>
            <w:hideMark/>
          </w:tcPr>
          <w:p w14:paraId="57794838" w14:textId="77777777" w:rsidR="002B6309" w:rsidRPr="002B6309" w:rsidRDefault="002B6309" w:rsidP="002B6309">
            <w:pPr>
              <w:rPr>
                <w:b/>
                <w:bCs/>
                <w:color w:val="000000"/>
                <w:sz w:val="12"/>
                <w:szCs w:val="12"/>
              </w:rPr>
            </w:pPr>
            <w:r w:rsidRPr="002B6309">
              <w:rPr>
                <w:b/>
                <w:bCs/>
                <w:color w:val="000000"/>
                <w:sz w:val="12"/>
                <w:szCs w:val="12"/>
              </w:rPr>
              <w:t>НВВ с учетом корректировок</w:t>
            </w:r>
          </w:p>
        </w:tc>
        <w:tc>
          <w:tcPr>
            <w:tcW w:w="562" w:type="dxa"/>
            <w:tcBorders>
              <w:top w:val="nil"/>
              <w:left w:val="single" w:sz="8" w:space="0" w:color="auto"/>
              <w:bottom w:val="single" w:sz="4" w:space="0" w:color="auto"/>
              <w:right w:val="single" w:sz="8" w:space="0" w:color="auto"/>
            </w:tcBorders>
            <w:shd w:val="clear" w:color="000000" w:fill="FFFFFF"/>
            <w:noWrap/>
            <w:vAlign w:val="bottom"/>
            <w:hideMark/>
          </w:tcPr>
          <w:p w14:paraId="62D46236" w14:textId="77777777" w:rsidR="002B6309" w:rsidRPr="002B6309" w:rsidRDefault="002B6309" w:rsidP="002B6309">
            <w:pPr>
              <w:jc w:val="center"/>
              <w:rPr>
                <w:sz w:val="12"/>
                <w:szCs w:val="12"/>
              </w:rPr>
            </w:pPr>
            <w:proofErr w:type="spellStart"/>
            <w:r w:rsidRPr="002B6309">
              <w:rPr>
                <w:sz w:val="12"/>
                <w:szCs w:val="12"/>
              </w:rPr>
              <w:t>тыс.руб</w:t>
            </w:r>
            <w:proofErr w:type="spellEnd"/>
            <w:r w:rsidRPr="002B6309">
              <w:rPr>
                <w:sz w:val="12"/>
                <w:szCs w:val="12"/>
              </w:rPr>
              <w:t>.</w:t>
            </w:r>
          </w:p>
        </w:tc>
        <w:tc>
          <w:tcPr>
            <w:tcW w:w="957" w:type="dxa"/>
            <w:tcBorders>
              <w:top w:val="nil"/>
              <w:left w:val="nil"/>
              <w:bottom w:val="single" w:sz="4" w:space="0" w:color="auto"/>
              <w:right w:val="single" w:sz="8" w:space="0" w:color="auto"/>
            </w:tcBorders>
            <w:shd w:val="clear" w:color="000000" w:fill="FFFFFF"/>
            <w:noWrap/>
            <w:vAlign w:val="bottom"/>
            <w:hideMark/>
          </w:tcPr>
          <w:p w14:paraId="08C8919B" w14:textId="77777777" w:rsidR="002B6309" w:rsidRPr="002B6309" w:rsidRDefault="002B6309" w:rsidP="002B6309">
            <w:pPr>
              <w:rPr>
                <w:sz w:val="12"/>
                <w:szCs w:val="12"/>
              </w:rPr>
            </w:pPr>
            <w:r w:rsidRPr="002B6309">
              <w:rPr>
                <w:sz w:val="12"/>
                <w:szCs w:val="12"/>
              </w:rPr>
              <w:t> </w:t>
            </w:r>
          </w:p>
        </w:tc>
        <w:tc>
          <w:tcPr>
            <w:tcW w:w="893" w:type="dxa"/>
            <w:tcBorders>
              <w:top w:val="nil"/>
              <w:left w:val="nil"/>
              <w:bottom w:val="single" w:sz="4" w:space="0" w:color="auto"/>
              <w:right w:val="nil"/>
            </w:tcBorders>
            <w:shd w:val="clear" w:color="000000" w:fill="FFFFFF"/>
            <w:noWrap/>
            <w:vAlign w:val="bottom"/>
            <w:hideMark/>
          </w:tcPr>
          <w:p w14:paraId="11868E93" w14:textId="77777777" w:rsidR="002B6309" w:rsidRPr="002B6309" w:rsidRDefault="002B6309" w:rsidP="002B6309">
            <w:pPr>
              <w:rPr>
                <w:sz w:val="12"/>
                <w:szCs w:val="12"/>
              </w:rPr>
            </w:pPr>
            <w:r w:rsidRPr="002B6309">
              <w:rPr>
                <w:sz w:val="12"/>
                <w:szCs w:val="12"/>
              </w:rPr>
              <w:t> </w:t>
            </w:r>
          </w:p>
        </w:tc>
        <w:tc>
          <w:tcPr>
            <w:tcW w:w="666" w:type="dxa"/>
            <w:tcBorders>
              <w:top w:val="nil"/>
              <w:left w:val="single" w:sz="8" w:space="0" w:color="auto"/>
              <w:bottom w:val="single" w:sz="4" w:space="0" w:color="auto"/>
              <w:right w:val="single" w:sz="8" w:space="0" w:color="auto"/>
            </w:tcBorders>
            <w:shd w:val="clear" w:color="000000" w:fill="FFFFFF"/>
            <w:noWrap/>
            <w:vAlign w:val="bottom"/>
            <w:hideMark/>
          </w:tcPr>
          <w:p w14:paraId="721857C5" w14:textId="77777777" w:rsidR="002B6309" w:rsidRPr="002B6309" w:rsidRDefault="002B6309" w:rsidP="002B6309">
            <w:pPr>
              <w:jc w:val="right"/>
              <w:rPr>
                <w:sz w:val="12"/>
                <w:szCs w:val="12"/>
              </w:rPr>
            </w:pPr>
            <w:r w:rsidRPr="002B6309">
              <w:rPr>
                <w:sz w:val="12"/>
                <w:szCs w:val="12"/>
              </w:rPr>
              <w:t>12163,07</w:t>
            </w:r>
          </w:p>
        </w:tc>
        <w:tc>
          <w:tcPr>
            <w:tcW w:w="666" w:type="dxa"/>
            <w:tcBorders>
              <w:top w:val="nil"/>
              <w:left w:val="single" w:sz="8" w:space="0" w:color="auto"/>
              <w:bottom w:val="single" w:sz="4" w:space="0" w:color="auto"/>
              <w:right w:val="single" w:sz="8" w:space="0" w:color="auto"/>
            </w:tcBorders>
            <w:shd w:val="clear" w:color="000000" w:fill="FFFFFF"/>
            <w:noWrap/>
            <w:vAlign w:val="bottom"/>
            <w:hideMark/>
          </w:tcPr>
          <w:p w14:paraId="2AEC0D84" w14:textId="77777777" w:rsidR="002B6309" w:rsidRPr="002B6309" w:rsidRDefault="002B6309" w:rsidP="002B6309">
            <w:pPr>
              <w:jc w:val="right"/>
              <w:rPr>
                <w:sz w:val="12"/>
                <w:szCs w:val="12"/>
              </w:rPr>
            </w:pPr>
            <w:r w:rsidRPr="002B6309">
              <w:rPr>
                <w:sz w:val="12"/>
                <w:szCs w:val="12"/>
              </w:rPr>
              <w:t>14921,72</w:t>
            </w:r>
          </w:p>
        </w:tc>
        <w:tc>
          <w:tcPr>
            <w:tcW w:w="666" w:type="dxa"/>
            <w:tcBorders>
              <w:top w:val="nil"/>
              <w:left w:val="nil"/>
              <w:bottom w:val="single" w:sz="4" w:space="0" w:color="auto"/>
              <w:right w:val="single" w:sz="8" w:space="0" w:color="auto"/>
            </w:tcBorders>
            <w:shd w:val="clear" w:color="000000" w:fill="FFFFFF"/>
            <w:noWrap/>
            <w:vAlign w:val="bottom"/>
            <w:hideMark/>
          </w:tcPr>
          <w:p w14:paraId="3CCF38A0" w14:textId="77777777" w:rsidR="002B6309" w:rsidRPr="002B6309" w:rsidRDefault="002B6309" w:rsidP="002B6309">
            <w:pPr>
              <w:jc w:val="right"/>
              <w:rPr>
                <w:sz w:val="12"/>
                <w:szCs w:val="12"/>
              </w:rPr>
            </w:pPr>
            <w:r w:rsidRPr="002B6309">
              <w:rPr>
                <w:sz w:val="12"/>
                <w:szCs w:val="12"/>
              </w:rPr>
              <w:t>15387,44</w:t>
            </w:r>
          </w:p>
        </w:tc>
        <w:tc>
          <w:tcPr>
            <w:tcW w:w="666" w:type="dxa"/>
            <w:tcBorders>
              <w:top w:val="nil"/>
              <w:left w:val="nil"/>
              <w:bottom w:val="single" w:sz="4" w:space="0" w:color="auto"/>
              <w:right w:val="single" w:sz="8" w:space="0" w:color="auto"/>
            </w:tcBorders>
            <w:shd w:val="clear" w:color="000000" w:fill="FFFFFF"/>
            <w:noWrap/>
            <w:vAlign w:val="bottom"/>
            <w:hideMark/>
          </w:tcPr>
          <w:p w14:paraId="74BC2A63" w14:textId="77777777" w:rsidR="002B6309" w:rsidRPr="002B6309" w:rsidRDefault="002B6309" w:rsidP="002B6309">
            <w:pPr>
              <w:jc w:val="right"/>
              <w:rPr>
                <w:sz w:val="12"/>
                <w:szCs w:val="12"/>
              </w:rPr>
            </w:pPr>
            <w:r w:rsidRPr="002B6309">
              <w:rPr>
                <w:sz w:val="12"/>
                <w:szCs w:val="12"/>
              </w:rPr>
              <w:t>15870,67</w:t>
            </w:r>
          </w:p>
        </w:tc>
        <w:tc>
          <w:tcPr>
            <w:tcW w:w="666" w:type="dxa"/>
            <w:tcBorders>
              <w:top w:val="nil"/>
              <w:left w:val="nil"/>
              <w:bottom w:val="single" w:sz="4" w:space="0" w:color="auto"/>
              <w:right w:val="single" w:sz="8" w:space="0" w:color="auto"/>
            </w:tcBorders>
            <w:shd w:val="clear" w:color="000000" w:fill="FFFFFF"/>
            <w:noWrap/>
            <w:vAlign w:val="bottom"/>
            <w:hideMark/>
          </w:tcPr>
          <w:p w14:paraId="71B3171E" w14:textId="77777777" w:rsidR="002B6309" w:rsidRPr="002B6309" w:rsidRDefault="002B6309" w:rsidP="002B6309">
            <w:pPr>
              <w:jc w:val="right"/>
              <w:rPr>
                <w:sz w:val="12"/>
                <w:szCs w:val="12"/>
              </w:rPr>
            </w:pPr>
            <w:r w:rsidRPr="002B6309">
              <w:rPr>
                <w:sz w:val="12"/>
                <w:szCs w:val="12"/>
              </w:rPr>
              <w:t>16371,67</w:t>
            </w:r>
          </w:p>
        </w:tc>
        <w:tc>
          <w:tcPr>
            <w:tcW w:w="666" w:type="dxa"/>
            <w:tcBorders>
              <w:top w:val="nil"/>
              <w:left w:val="nil"/>
              <w:bottom w:val="single" w:sz="4" w:space="0" w:color="auto"/>
              <w:right w:val="single" w:sz="8" w:space="0" w:color="auto"/>
            </w:tcBorders>
            <w:shd w:val="clear" w:color="000000" w:fill="FFFFFF"/>
            <w:noWrap/>
            <w:vAlign w:val="bottom"/>
            <w:hideMark/>
          </w:tcPr>
          <w:p w14:paraId="7E8ABD2D" w14:textId="77777777" w:rsidR="002B6309" w:rsidRPr="002B6309" w:rsidRDefault="002B6309" w:rsidP="002B6309">
            <w:pPr>
              <w:jc w:val="right"/>
              <w:rPr>
                <w:sz w:val="12"/>
                <w:szCs w:val="12"/>
              </w:rPr>
            </w:pPr>
            <w:r w:rsidRPr="002B6309">
              <w:rPr>
                <w:sz w:val="12"/>
                <w:szCs w:val="12"/>
              </w:rPr>
              <w:t>16891,51</w:t>
            </w:r>
          </w:p>
        </w:tc>
        <w:tc>
          <w:tcPr>
            <w:tcW w:w="666" w:type="dxa"/>
            <w:tcBorders>
              <w:top w:val="nil"/>
              <w:left w:val="nil"/>
              <w:bottom w:val="single" w:sz="4" w:space="0" w:color="auto"/>
              <w:right w:val="single" w:sz="8" w:space="0" w:color="auto"/>
            </w:tcBorders>
            <w:shd w:val="clear" w:color="000000" w:fill="FFFFFF"/>
            <w:noWrap/>
            <w:vAlign w:val="bottom"/>
            <w:hideMark/>
          </w:tcPr>
          <w:p w14:paraId="2B885B1D" w14:textId="77777777" w:rsidR="002B6309" w:rsidRPr="002B6309" w:rsidRDefault="002B6309" w:rsidP="002B6309">
            <w:pPr>
              <w:jc w:val="right"/>
              <w:rPr>
                <w:sz w:val="12"/>
                <w:szCs w:val="12"/>
              </w:rPr>
            </w:pPr>
            <w:r w:rsidRPr="002B6309">
              <w:rPr>
                <w:sz w:val="12"/>
                <w:szCs w:val="12"/>
              </w:rPr>
              <w:t>17430,91</w:t>
            </w:r>
          </w:p>
        </w:tc>
        <w:tc>
          <w:tcPr>
            <w:tcW w:w="666" w:type="dxa"/>
            <w:tcBorders>
              <w:top w:val="nil"/>
              <w:left w:val="nil"/>
              <w:bottom w:val="single" w:sz="4" w:space="0" w:color="auto"/>
              <w:right w:val="single" w:sz="8" w:space="0" w:color="auto"/>
            </w:tcBorders>
            <w:shd w:val="clear" w:color="000000" w:fill="FFFFFF"/>
            <w:noWrap/>
            <w:vAlign w:val="bottom"/>
            <w:hideMark/>
          </w:tcPr>
          <w:p w14:paraId="291C3370" w14:textId="77777777" w:rsidR="002B6309" w:rsidRPr="002B6309" w:rsidRDefault="002B6309" w:rsidP="002B6309">
            <w:pPr>
              <w:jc w:val="right"/>
              <w:rPr>
                <w:sz w:val="12"/>
                <w:szCs w:val="12"/>
              </w:rPr>
            </w:pPr>
            <w:r w:rsidRPr="002B6309">
              <w:rPr>
                <w:sz w:val="12"/>
                <w:szCs w:val="12"/>
              </w:rPr>
              <w:t>17990,60</w:t>
            </w:r>
          </w:p>
        </w:tc>
        <w:tc>
          <w:tcPr>
            <w:tcW w:w="666" w:type="dxa"/>
            <w:tcBorders>
              <w:top w:val="nil"/>
              <w:left w:val="nil"/>
              <w:bottom w:val="single" w:sz="4" w:space="0" w:color="auto"/>
              <w:right w:val="single" w:sz="8" w:space="0" w:color="auto"/>
            </w:tcBorders>
            <w:shd w:val="clear" w:color="000000" w:fill="FFFFFF"/>
            <w:noWrap/>
            <w:vAlign w:val="bottom"/>
            <w:hideMark/>
          </w:tcPr>
          <w:p w14:paraId="39EE299A" w14:textId="77777777" w:rsidR="002B6309" w:rsidRPr="002B6309" w:rsidRDefault="002B6309" w:rsidP="002B6309">
            <w:pPr>
              <w:jc w:val="right"/>
              <w:rPr>
                <w:sz w:val="12"/>
                <w:szCs w:val="12"/>
              </w:rPr>
            </w:pPr>
            <w:r w:rsidRPr="002B6309">
              <w:rPr>
                <w:sz w:val="12"/>
                <w:szCs w:val="12"/>
              </w:rPr>
              <w:t>18571,36</w:t>
            </w:r>
          </w:p>
        </w:tc>
        <w:tc>
          <w:tcPr>
            <w:tcW w:w="666" w:type="dxa"/>
            <w:tcBorders>
              <w:top w:val="nil"/>
              <w:left w:val="nil"/>
              <w:bottom w:val="single" w:sz="4" w:space="0" w:color="auto"/>
              <w:right w:val="single" w:sz="8" w:space="0" w:color="auto"/>
            </w:tcBorders>
            <w:shd w:val="clear" w:color="000000" w:fill="FFFFFF"/>
            <w:noWrap/>
            <w:vAlign w:val="bottom"/>
            <w:hideMark/>
          </w:tcPr>
          <w:p w14:paraId="00BED197" w14:textId="77777777" w:rsidR="002B6309" w:rsidRPr="002B6309" w:rsidRDefault="002B6309" w:rsidP="002B6309">
            <w:pPr>
              <w:jc w:val="right"/>
              <w:rPr>
                <w:sz w:val="12"/>
                <w:szCs w:val="12"/>
              </w:rPr>
            </w:pPr>
            <w:r w:rsidRPr="002B6309">
              <w:rPr>
                <w:sz w:val="12"/>
                <w:szCs w:val="12"/>
              </w:rPr>
              <w:t>19173,99</w:t>
            </w:r>
          </w:p>
        </w:tc>
        <w:tc>
          <w:tcPr>
            <w:tcW w:w="666" w:type="dxa"/>
            <w:tcBorders>
              <w:top w:val="nil"/>
              <w:left w:val="nil"/>
              <w:bottom w:val="single" w:sz="4" w:space="0" w:color="auto"/>
              <w:right w:val="single" w:sz="8" w:space="0" w:color="auto"/>
            </w:tcBorders>
            <w:shd w:val="clear" w:color="000000" w:fill="FFFFFF"/>
            <w:noWrap/>
            <w:vAlign w:val="bottom"/>
            <w:hideMark/>
          </w:tcPr>
          <w:p w14:paraId="337B3CC3" w14:textId="77777777" w:rsidR="002B6309" w:rsidRPr="002B6309" w:rsidRDefault="002B6309" w:rsidP="002B6309">
            <w:pPr>
              <w:jc w:val="right"/>
              <w:rPr>
                <w:sz w:val="12"/>
                <w:szCs w:val="12"/>
              </w:rPr>
            </w:pPr>
            <w:r w:rsidRPr="002B6309">
              <w:rPr>
                <w:sz w:val="12"/>
                <w:szCs w:val="12"/>
              </w:rPr>
              <w:t>19799,33</w:t>
            </w:r>
          </w:p>
        </w:tc>
        <w:tc>
          <w:tcPr>
            <w:tcW w:w="666" w:type="dxa"/>
            <w:tcBorders>
              <w:top w:val="nil"/>
              <w:left w:val="nil"/>
              <w:bottom w:val="single" w:sz="4" w:space="0" w:color="auto"/>
              <w:right w:val="single" w:sz="8" w:space="0" w:color="auto"/>
            </w:tcBorders>
            <w:shd w:val="clear" w:color="000000" w:fill="FFFFFF"/>
            <w:noWrap/>
            <w:vAlign w:val="bottom"/>
            <w:hideMark/>
          </w:tcPr>
          <w:p w14:paraId="19D6D372" w14:textId="77777777" w:rsidR="002B6309" w:rsidRPr="002B6309" w:rsidRDefault="002B6309" w:rsidP="002B6309">
            <w:pPr>
              <w:jc w:val="right"/>
              <w:rPr>
                <w:sz w:val="12"/>
                <w:szCs w:val="12"/>
              </w:rPr>
            </w:pPr>
            <w:r w:rsidRPr="002B6309">
              <w:rPr>
                <w:sz w:val="12"/>
                <w:szCs w:val="12"/>
              </w:rPr>
              <w:t>20448,25</w:t>
            </w:r>
          </w:p>
        </w:tc>
        <w:tc>
          <w:tcPr>
            <w:tcW w:w="666" w:type="dxa"/>
            <w:tcBorders>
              <w:top w:val="nil"/>
              <w:left w:val="nil"/>
              <w:bottom w:val="single" w:sz="4" w:space="0" w:color="auto"/>
              <w:right w:val="single" w:sz="8" w:space="0" w:color="auto"/>
            </w:tcBorders>
            <w:shd w:val="clear" w:color="000000" w:fill="FFFFFF"/>
            <w:noWrap/>
            <w:vAlign w:val="bottom"/>
            <w:hideMark/>
          </w:tcPr>
          <w:p w14:paraId="617A69C8" w14:textId="77777777" w:rsidR="002B6309" w:rsidRPr="002B6309" w:rsidRDefault="002B6309" w:rsidP="002B6309">
            <w:pPr>
              <w:jc w:val="right"/>
              <w:rPr>
                <w:sz w:val="12"/>
                <w:szCs w:val="12"/>
              </w:rPr>
            </w:pPr>
            <w:r w:rsidRPr="002B6309">
              <w:rPr>
                <w:sz w:val="12"/>
                <w:szCs w:val="12"/>
              </w:rPr>
              <w:t>21121,64</w:t>
            </w:r>
          </w:p>
        </w:tc>
        <w:tc>
          <w:tcPr>
            <w:tcW w:w="666" w:type="dxa"/>
            <w:tcBorders>
              <w:top w:val="nil"/>
              <w:left w:val="nil"/>
              <w:bottom w:val="single" w:sz="4" w:space="0" w:color="auto"/>
              <w:right w:val="single" w:sz="8" w:space="0" w:color="auto"/>
            </w:tcBorders>
            <w:shd w:val="clear" w:color="000000" w:fill="FFFFFF"/>
            <w:noWrap/>
            <w:vAlign w:val="bottom"/>
            <w:hideMark/>
          </w:tcPr>
          <w:p w14:paraId="30390A0B" w14:textId="77777777" w:rsidR="002B6309" w:rsidRPr="002B6309" w:rsidRDefault="002B6309" w:rsidP="002B6309">
            <w:pPr>
              <w:jc w:val="right"/>
              <w:rPr>
                <w:sz w:val="12"/>
                <w:szCs w:val="12"/>
              </w:rPr>
            </w:pPr>
            <w:r w:rsidRPr="002B6309">
              <w:rPr>
                <w:sz w:val="12"/>
                <w:szCs w:val="12"/>
              </w:rPr>
              <w:t>21820,45</w:t>
            </w:r>
          </w:p>
        </w:tc>
        <w:tc>
          <w:tcPr>
            <w:tcW w:w="666" w:type="dxa"/>
            <w:tcBorders>
              <w:top w:val="nil"/>
              <w:left w:val="nil"/>
              <w:bottom w:val="single" w:sz="4" w:space="0" w:color="auto"/>
              <w:right w:val="single" w:sz="8" w:space="0" w:color="auto"/>
            </w:tcBorders>
            <w:shd w:val="clear" w:color="000000" w:fill="FFFFFF"/>
            <w:noWrap/>
            <w:vAlign w:val="bottom"/>
            <w:hideMark/>
          </w:tcPr>
          <w:p w14:paraId="174304D7" w14:textId="77777777" w:rsidR="002B6309" w:rsidRPr="002B6309" w:rsidRDefault="002B6309" w:rsidP="002B6309">
            <w:pPr>
              <w:jc w:val="right"/>
              <w:rPr>
                <w:sz w:val="12"/>
                <w:szCs w:val="12"/>
              </w:rPr>
            </w:pPr>
            <w:r w:rsidRPr="002B6309">
              <w:rPr>
                <w:sz w:val="12"/>
                <w:szCs w:val="12"/>
              </w:rPr>
              <w:t>22545,64</w:t>
            </w:r>
          </w:p>
        </w:tc>
      </w:tr>
      <w:tr w:rsidR="002B6309" w:rsidRPr="002B6309" w14:paraId="6FE0B256" w14:textId="77777777" w:rsidTr="002B6309">
        <w:trPr>
          <w:trHeight w:val="300"/>
        </w:trPr>
        <w:tc>
          <w:tcPr>
            <w:tcW w:w="371" w:type="dxa"/>
            <w:tcBorders>
              <w:top w:val="nil"/>
              <w:left w:val="single" w:sz="8" w:space="0" w:color="auto"/>
              <w:bottom w:val="single" w:sz="4" w:space="0" w:color="auto"/>
              <w:right w:val="nil"/>
            </w:tcBorders>
            <w:shd w:val="clear" w:color="000000" w:fill="FFFFFF"/>
            <w:noWrap/>
            <w:hideMark/>
          </w:tcPr>
          <w:p w14:paraId="61BD0835" w14:textId="77777777" w:rsidR="002B6309" w:rsidRPr="002B6309" w:rsidRDefault="002B6309" w:rsidP="002B6309">
            <w:pPr>
              <w:jc w:val="center"/>
              <w:rPr>
                <w:sz w:val="12"/>
                <w:szCs w:val="12"/>
              </w:rPr>
            </w:pPr>
            <w:r w:rsidRPr="002B6309">
              <w:rPr>
                <w:sz w:val="12"/>
                <w:szCs w:val="12"/>
              </w:rPr>
              <w:t> </w:t>
            </w:r>
          </w:p>
        </w:tc>
        <w:tc>
          <w:tcPr>
            <w:tcW w:w="2079" w:type="dxa"/>
            <w:tcBorders>
              <w:top w:val="nil"/>
              <w:left w:val="single" w:sz="8" w:space="0" w:color="auto"/>
              <w:bottom w:val="single" w:sz="4" w:space="0" w:color="auto"/>
              <w:right w:val="nil"/>
            </w:tcBorders>
            <w:shd w:val="clear" w:color="000000" w:fill="FFFFFF"/>
            <w:vAlign w:val="bottom"/>
            <w:hideMark/>
          </w:tcPr>
          <w:p w14:paraId="2BF0D650" w14:textId="77777777" w:rsidR="002B6309" w:rsidRPr="002B6309" w:rsidRDefault="002B6309" w:rsidP="002B6309">
            <w:pPr>
              <w:rPr>
                <w:color w:val="000000"/>
                <w:sz w:val="12"/>
                <w:szCs w:val="12"/>
              </w:rPr>
            </w:pPr>
            <w:r w:rsidRPr="002B6309">
              <w:rPr>
                <w:color w:val="000000"/>
                <w:sz w:val="12"/>
                <w:szCs w:val="12"/>
              </w:rPr>
              <w:t xml:space="preserve">в том числе на потребительский </w:t>
            </w:r>
            <w:proofErr w:type="gramStart"/>
            <w:r w:rsidRPr="002B6309">
              <w:rPr>
                <w:color w:val="000000"/>
                <w:sz w:val="12"/>
                <w:szCs w:val="12"/>
              </w:rPr>
              <w:t>рынок  с</w:t>
            </w:r>
            <w:proofErr w:type="gramEnd"/>
            <w:r w:rsidRPr="002B6309">
              <w:rPr>
                <w:color w:val="000000"/>
                <w:sz w:val="12"/>
                <w:szCs w:val="12"/>
              </w:rPr>
              <w:t xml:space="preserve"> учетом корректировок</w:t>
            </w:r>
          </w:p>
        </w:tc>
        <w:tc>
          <w:tcPr>
            <w:tcW w:w="562" w:type="dxa"/>
            <w:tcBorders>
              <w:top w:val="nil"/>
              <w:left w:val="single" w:sz="8" w:space="0" w:color="auto"/>
              <w:bottom w:val="single" w:sz="4" w:space="0" w:color="auto"/>
              <w:right w:val="single" w:sz="8" w:space="0" w:color="auto"/>
            </w:tcBorders>
            <w:shd w:val="clear" w:color="000000" w:fill="FFFFFF"/>
            <w:noWrap/>
            <w:vAlign w:val="bottom"/>
            <w:hideMark/>
          </w:tcPr>
          <w:p w14:paraId="515A8012" w14:textId="77777777" w:rsidR="002B6309" w:rsidRPr="002B6309" w:rsidRDefault="002B6309" w:rsidP="002B6309">
            <w:pPr>
              <w:jc w:val="center"/>
              <w:rPr>
                <w:sz w:val="12"/>
                <w:szCs w:val="12"/>
              </w:rPr>
            </w:pPr>
            <w:proofErr w:type="spellStart"/>
            <w:r w:rsidRPr="002B6309">
              <w:rPr>
                <w:sz w:val="12"/>
                <w:szCs w:val="12"/>
              </w:rPr>
              <w:t>тыс.руб</w:t>
            </w:r>
            <w:proofErr w:type="spellEnd"/>
            <w:r w:rsidRPr="002B6309">
              <w:rPr>
                <w:sz w:val="12"/>
                <w:szCs w:val="12"/>
              </w:rPr>
              <w:t>.</w:t>
            </w:r>
          </w:p>
        </w:tc>
        <w:tc>
          <w:tcPr>
            <w:tcW w:w="957" w:type="dxa"/>
            <w:tcBorders>
              <w:top w:val="nil"/>
              <w:left w:val="nil"/>
              <w:bottom w:val="single" w:sz="4" w:space="0" w:color="auto"/>
              <w:right w:val="single" w:sz="8" w:space="0" w:color="auto"/>
            </w:tcBorders>
            <w:shd w:val="clear" w:color="000000" w:fill="FFFFFF"/>
            <w:noWrap/>
            <w:vAlign w:val="bottom"/>
            <w:hideMark/>
          </w:tcPr>
          <w:p w14:paraId="17F0178C" w14:textId="77777777" w:rsidR="002B6309" w:rsidRPr="002B6309" w:rsidRDefault="002B6309" w:rsidP="002B6309">
            <w:pPr>
              <w:rPr>
                <w:sz w:val="12"/>
                <w:szCs w:val="12"/>
              </w:rPr>
            </w:pPr>
            <w:r w:rsidRPr="002B6309">
              <w:rPr>
                <w:sz w:val="12"/>
                <w:szCs w:val="12"/>
              </w:rPr>
              <w:t> </w:t>
            </w:r>
          </w:p>
        </w:tc>
        <w:tc>
          <w:tcPr>
            <w:tcW w:w="893" w:type="dxa"/>
            <w:tcBorders>
              <w:top w:val="nil"/>
              <w:left w:val="nil"/>
              <w:bottom w:val="single" w:sz="4" w:space="0" w:color="auto"/>
              <w:right w:val="nil"/>
            </w:tcBorders>
            <w:shd w:val="clear" w:color="000000" w:fill="FFFFFF"/>
            <w:noWrap/>
            <w:vAlign w:val="bottom"/>
            <w:hideMark/>
          </w:tcPr>
          <w:p w14:paraId="70C403A3" w14:textId="77777777" w:rsidR="002B6309" w:rsidRPr="002B6309" w:rsidRDefault="002B6309" w:rsidP="002B6309">
            <w:pPr>
              <w:rPr>
                <w:sz w:val="12"/>
                <w:szCs w:val="12"/>
              </w:rPr>
            </w:pPr>
            <w:r w:rsidRPr="002B6309">
              <w:rPr>
                <w:sz w:val="12"/>
                <w:szCs w:val="12"/>
              </w:rPr>
              <w:t> </w:t>
            </w:r>
          </w:p>
        </w:tc>
        <w:tc>
          <w:tcPr>
            <w:tcW w:w="666" w:type="dxa"/>
            <w:tcBorders>
              <w:top w:val="nil"/>
              <w:left w:val="single" w:sz="8" w:space="0" w:color="auto"/>
              <w:bottom w:val="single" w:sz="4" w:space="0" w:color="auto"/>
              <w:right w:val="single" w:sz="8" w:space="0" w:color="auto"/>
            </w:tcBorders>
            <w:shd w:val="clear" w:color="000000" w:fill="FFFFFF"/>
            <w:noWrap/>
            <w:vAlign w:val="bottom"/>
            <w:hideMark/>
          </w:tcPr>
          <w:p w14:paraId="2ACC83BF" w14:textId="77777777" w:rsidR="002B6309" w:rsidRPr="002B6309" w:rsidRDefault="002B6309" w:rsidP="002B6309">
            <w:pPr>
              <w:jc w:val="right"/>
              <w:rPr>
                <w:sz w:val="12"/>
                <w:szCs w:val="12"/>
              </w:rPr>
            </w:pPr>
            <w:r w:rsidRPr="002B6309">
              <w:rPr>
                <w:sz w:val="12"/>
                <w:szCs w:val="12"/>
              </w:rPr>
              <w:t>12163,07</w:t>
            </w:r>
          </w:p>
        </w:tc>
        <w:tc>
          <w:tcPr>
            <w:tcW w:w="666" w:type="dxa"/>
            <w:tcBorders>
              <w:top w:val="nil"/>
              <w:left w:val="single" w:sz="8" w:space="0" w:color="auto"/>
              <w:bottom w:val="single" w:sz="4" w:space="0" w:color="auto"/>
              <w:right w:val="single" w:sz="8" w:space="0" w:color="auto"/>
            </w:tcBorders>
            <w:shd w:val="clear" w:color="000000" w:fill="FFFFFF"/>
            <w:noWrap/>
            <w:vAlign w:val="bottom"/>
            <w:hideMark/>
          </w:tcPr>
          <w:p w14:paraId="02E6EFDC" w14:textId="77777777" w:rsidR="002B6309" w:rsidRPr="002B6309" w:rsidRDefault="002B6309" w:rsidP="002B6309">
            <w:pPr>
              <w:jc w:val="right"/>
              <w:rPr>
                <w:sz w:val="12"/>
                <w:szCs w:val="12"/>
              </w:rPr>
            </w:pPr>
            <w:r w:rsidRPr="002B6309">
              <w:rPr>
                <w:sz w:val="12"/>
                <w:szCs w:val="12"/>
              </w:rPr>
              <w:t>14921,72</w:t>
            </w:r>
          </w:p>
        </w:tc>
        <w:tc>
          <w:tcPr>
            <w:tcW w:w="666" w:type="dxa"/>
            <w:tcBorders>
              <w:top w:val="nil"/>
              <w:left w:val="nil"/>
              <w:bottom w:val="single" w:sz="4" w:space="0" w:color="auto"/>
              <w:right w:val="single" w:sz="8" w:space="0" w:color="auto"/>
            </w:tcBorders>
            <w:shd w:val="clear" w:color="000000" w:fill="FFFFFF"/>
            <w:noWrap/>
            <w:vAlign w:val="bottom"/>
            <w:hideMark/>
          </w:tcPr>
          <w:p w14:paraId="708C8A9C" w14:textId="77777777" w:rsidR="002B6309" w:rsidRPr="002B6309" w:rsidRDefault="002B6309" w:rsidP="002B6309">
            <w:pPr>
              <w:jc w:val="right"/>
              <w:rPr>
                <w:sz w:val="12"/>
                <w:szCs w:val="12"/>
              </w:rPr>
            </w:pPr>
            <w:r w:rsidRPr="002B6309">
              <w:rPr>
                <w:sz w:val="12"/>
                <w:szCs w:val="12"/>
              </w:rPr>
              <w:t>15387,44</w:t>
            </w:r>
          </w:p>
        </w:tc>
        <w:tc>
          <w:tcPr>
            <w:tcW w:w="666" w:type="dxa"/>
            <w:tcBorders>
              <w:top w:val="nil"/>
              <w:left w:val="nil"/>
              <w:bottom w:val="single" w:sz="4" w:space="0" w:color="auto"/>
              <w:right w:val="single" w:sz="8" w:space="0" w:color="auto"/>
            </w:tcBorders>
            <w:shd w:val="clear" w:color="000000" w:fill="FFFFFF"/>
            <w:noWrap/>
            <w:vAlign w:val="bottom"/>
            <w:hideMark/>
          </w:tcPr>
          <w:p w14:paraId="5AAE6BA6" w14:textId="77777777" w:rsidR="002B6309" w:rsidRPr="002B6309" w:rsidRDefault="002B6309" w:rsidP="002B6309">
            <w:pPr>
              <w:jc w:val="right"/>
              <w:rPr>
                <w:sz w:val="12"/>
                <w:szCs w:val="12"/>
              </w:rPr>
            </w:pPr>
            <w:r w:rsidRPr="002B6309">
              <w:rPr>
                <w:sz w:val="12"/>
                <w:szCs w:val="12"/>
              </w:rPr>
              <w:t>15870,67</w:t>
            </w:r>
          </w:p>
        </w:tc>
        <w:tc>
          <w:tcPr>
            <w:tcW w:w="666" w:type="dxa"/>
            <w:tcBorders>
              <w:top w:val="nil"/>
              <w:left w:val="nil"/>
              <w:bottom w:val="single" w:sz="4" w:space="0" w:color="auto"/>
              <w:right w:val="single" w:sz="8" w:space="0" w:color="auto"/>
            </w:tcBorders>
            <w:shd w:val="clear" w:color="000000" w:fill="FFFFFF"/>
            <w:noWrap/>
            <w:vAlign w:val="bottom"/>
            <w:hideMark/>
          </w:tcPr>
          <w:p w14:paraId="70649C23" w14:textId="77777777" w:rsidR="002B6309" w:rsidRPr="002B6309" w:rsidRDefault="002B6309" w:rsidP="002B6309">
            <w:pPr>
              <w:jc w:val="right"/>
              <w:rPr>
                <w:sz w:val="12"/>
                <w:szCs w:val="12"/>
              </w:rPr>
            </w:pPr>
            <w:r w:rsidRPr="002B6309">
              <w:rPr>
                <w:sz w:val="12"/>
                <w:szCs w:val="12"/>
              </w:rPr>
              <w:t>16371,67</w:t>
            </w:r>
          </w:p>
        </w:tc>
        <w:tc>
          <w:tcPr>
            <w:tcW w:w="666" w:type="dxa"/>
            <w:tcBorders>
              <w:top w:val="nil"/>
              <w:left w:val="nil"/>
              <w:bottom w:val="single" w:sz="4" w:space="0" w:color="auto"/>
              <w:right w:val="single" w:sz="8" w:space="0" w:color="auto"/>
            </w:tcBorders>
            <w:shd w:val="clear" w:color="000000" w:fill="FFFFFF"/>
            <w:noWrap/>
            <w:vAlign w:val="bottom"/>
            <w:hideMark/>
          </w:tcPr>
          <w:p w14:paraId="5EC6ECF0" w14:textId="77777777" w:rsidR="002B6309" w:rsidRPr="002B6309" w:rsidRDefault="002B6309" w:rsidP="002B6309">
            <w:pPr>
              <w:jc w:val="right"/>
              <w:rPr>
                <w:sz w:val="12"/>
                <w:szCs w:val="12"/>
              </w:rPr>
            </w:pPr>
            <w:r w:rsidRPr="002B6309">
              <w:rPr>
                <w:sz w:val="12"/>
                <w:szCs w:val="12"/>
              </w:rPr>
              <w:t>16891,51</w:t>
            </w:r>
          </w:p>
        </w:tc>
        <w:tc>
          <w:tcPr>
            <w:tcW w:w="666" w:type="dxa"/>
            <w:tcBorders>
              <w:top w:val="nil"/>
              <w:left w:val="nil"/>
              <w:bottom w:val="single" w:sz="4" w:space="0" w:color="auto"/>
              <w:right w:val="single" w:sz="8" w:space="0" w:color="auto"/>
            </w:tcBorders>
            <w:shd w:val="clear" w:color="000000" w:fill="FFFFFF"/>
            <w:noWrap/>
            <w:vAlign w:val="bottom"/>
            <w:hideMark/>
          </w:tcPr>
          <w:p w14:paraId="107CA7B4" w14:textId="77777777" w:rsidR="002B6309" w:rsidRPr="002B6309" w:rsidRDefault="002B6309" w:rsidP="002B6309">
            <w:pPr>
              <w:jc w:val="right"/>
              <w:rPr>
                <w:sz w:val="12"/>
                <w:szCs w:val="12"/>
              </w:rPr>
            </w:pPr>
            <w:r w:rsidRPr="002B6309">
              <w:rPr>
                <w:sz w:val="12"/>
                <w:szCs w:val="12"/>
              </w:rPr>
              <w:t>17430,91</w:t>
            </w:r>
          </w:p>
        </w:tc>
        <w:tc>
          <w:tcPr>
            <w:tcW w:w="666" w:type="dxa"/>
            <w:tcBorders>
              <w:top w:val="nil"/>
              <w:left w:val="nil"/>
              <w:bottom w:val="single" w:sz="4" w:space="0" w:color="auto"/>
              <w:right w:val="single" w:sz="8" w:space="0" w:color="auto"/>
            </w:tcBorders>
            <w:shd w:val="clear" w:color="000000" w:fill="FFFFFF"/>
            <w:noWrap/>
            <w:vAlign w:val="bottom"/>
            <w:hideMark/>
          </w:tcPr>
          <w:p w14:paraId="193A692D" w14:textId="77777777" w:rsidR="002B6309" w:rsidRPr="002B6309" w:rsidRDefault="002B6309" w:rsidP="002B6309">
            <w:pPr>
              <w:jc w:val="right"/>
              <w:rPr>
                <w:sz w:val="12"/>
                <w:szCs w:val="12"/>
              </w:rPr>
            </w:pPr>
            <w:r w:rsidRPr="002B6309">
              <w:rPr>
                <w:sz w:val="12"/>
                <w:szCs w:val="12"/>
              </w:rPr>
              <w:t>17990,60</w:t>
            </w:r>
          </w:p>
        </w:tc>
        <w:tc>
          <w:tcPr>
            <w:tcW w:w="666" w:type="dxa"/>
            <w:tcBorders>
              <w:top w:val="nil"/>
              <w:left w:val="nil"/>
              <w:bottom w:val="single" w:sz="4" w:space="0" w:color="auto"/>
              <w:right w:val="single" w:sz="8" w:space="0" w:color="auto"/>
            </w:tcBorders>
            <w:shd w:val="clear" w:color="000000" w:fill="FFFFFF"/>
            <w:noWrap/>
            <w:vAlign w:val="bottom"/>
            <w:hideMark/>
          </w:tcPr>
          <w:p w14:paraId="70E1B371" w14:textId="77777777" w:rsidR="002B6309" w:rsidRPr="002B6309" w:rsidRDefault="002B6309" w:rsidP="002B6309">
            <w:pPr>
              <w:jc w:val="right"/>
              <w:rPr>
                <w:sz w:val="12"/>
                <w:szCs w:val="12"/>
              </w:rPr>
            </w:pPr>
            <w:r w:rsidRPr="002B6309">
              <w:rPr>
                <w:sz w:val="12"/>
                <w:szCs w:val="12"/>
              </w:rPr>
              <w:t>18571,36</w:t>
            </w:r>
          </w:p>
        </w:tc>
        <w:tc>
          <w:tcPr>
            <w:tcW w:w="666" w:type="dxa"/>
            <w:tcBorders>
              <w:top w:val="nil"/>
              <w:left w:val="nil"/>
              <w:bottom w:val="single" w:sz="4" w:space="0" w:color="auto"/>
              <w:right w:val="single" w:sz="8" w:space="0" w:color="auto"/>
            </w:tcBorders>
            <w:shd w:val="clear" w:color="000000" w:fill="FFFFFF"/>
            <w:noWrap/>
            <w:vAlign w:val="bottom"/>
            <w:hideMark/>
          </w:tcPr>
          <w:p w14:paraId="1DADFCED" w14:textId="77777777" w:rsidR="002B6309" w:rsidRPr="002B6309" w:rsidRDefault="002B6309" w:rsidP="002B6309">
            <w:pPr>
              <w:jc w:val="right"/>
              <w:rPr>
                <w:sz w:val="12"/>
                <w:szCs w:val="12"/>
              </w:rPr>
            </w:pPr>
            <w:r w:rsidRPr="002B6309">
              <w:rPr>
                <w:sz w:val="12"/>
                <w:szCs w:val="12"/>
              </w:rPr>
              <w:t>19173,99</w:t>
            </w:r>
          </w:p>
        </w:tc>
        <w:tc>
          <w:tcPr>
            <w:tcW w:w="666" w:type="dxa"/>
            <w:tcBorders>
              <w:top w:val="nil"/>
              <w:left w:val="nil"/>
              <w:bottom w:val="single" w:sz="4" w:space="0" w:color="auto"/>
              <w:right w:val="single" w:sz="8" w:space="0" w:color="auto"/>
            </w:tcBorders>
            <w:shd w:val="clear" w:color="000000" w:fill="FFFFFF"/>
            <w:noWrap/>
            <w:vAlign w:val="bottom"/>
            <w:hideMark/>
          </w:tcPr>
          <w:p w14:paraId="36CCC1C7" w14:textId="77777777" w:rsidR="002B6309" w:rsidRPr="002B6309" w:rsidRDefault="002B6309" w:rsidP="002B6309">
            <w:pPr>
              <w:jc w:val="right"/>
              <w:rPr>
                <w:sz w:val="12"/>
                <w:szCs w:val="12"/>
              </w:rPr>
            </w:pPr>
            <w:r w:rsidRPr="002B6309">
              <w:rPr>
                <w:sz w:val="12"/>
                <w:szCs w:val="12"/>
              </w:rPr>
              <w:t>19799,33</w:t>
            </w:r>
          </w:p>
        </w:tc>
        <w:tc>
          <w:tcPr>
            <w:tcW w:w="666" w:type="dxa"/>
            <w:tcBorders>
              <w:top w:val="nil"/>
              <w:left w:val="nil"/>
              <w:bottom w:val="single" w:sz="4" w:space="0" w:color="auto"/>
              <w:right w:val="single" w:sz="8" w:space="0" w:color="auto"/>
            </w:tcBorders>
            <w:shd w:val="clear" w:color="000000" w:fill="FFFFFF"/>
            <w:noWrap/>
            <w:vAlign w:val="bottom"/>
            <w:hideMark/>
          </w:tcPr>
          <w:p w14:paraId="6832B32D" w14:textId="77777777" w:rsidR="002B6309" w:rsidRPr="002B6309" w:rsidRDefault="002B6309" w:rsidP="002B6309">
            <w:pPr>
              <w:jc w:val="right"/>
              <w:rPr>
                <w:sz w:val="12"/>
                <w:szCs w:val="12"/>
              </w:rPr>
            </w:pPr>
            <w:r w:rsidRPr="002B6309">
              <w:rPr>
                <w:sz w:val="12"/>
                <w:szCs w:val="12"/>
              </w:rPr>
              <w:t>20448,25</w:t>
            </w:r>
          </w:p>
        </w:tc>
        <w:tc>
          <w:tcPr>
            <w:tcW w:w="666" w:type="dxa"/>
            <w:tcBorders>
              <w:top w:val="nil"/>
              <w:left w:val="nil"/>
              <w:bottom w:val="single" w:sz="4" w:space="0" w:color="auto"/>
              <w:right w:val="single" w:sz="8" w:space="0" w:color="auto"/>
            </w:tcBorders>
            <w:shd w:val="clear" w:color="000000" w:fill="FFFFFF"/>
            <w:noWrap/>
            <w:vAlign w:val="bottom"/>
            <w:hideMark/>
          </w:tcPr>
          <w:p w14:paraId="7C10B4EA" w14:textId="77777777" w:rsidR="002B6309" w:rsidRPr="002B6309" w:rsidRDefault="002B6309" w:rsidP="002B6309">
            <w:pPr>
              <w:jc w:val="right"/>
              <w:rPr>
                <w:sz w:val="12"/>
                <w:szCs w:val="12"/>
              </w:rPr>
            </w:pPr>
            <w:r w:rsidRPr="002B6309">
              <w:rPr>
                <w:sz w:val="12"/>
                <w:szCs w:val="12"/>
              </w:rPr>
              <w:t>21121,64</w:t>
            </w:r>
          </w:p>
        </w:tc>
        <w:tc>
          <w:tcPr>
            <w:tcW w:w="666" w:type="dxa"/>
            <w:tcBorders>
              <w:top w:val="nil"/>
              <w:left w:val="nil"/>
              <w:bottom w:val="single" w:sz="4" w:space="0" w:color="auto"/>
              <w:right w:val="single" w:sz="8" w:space="0" w:color="auto"/>
            </w:tcBorders>
            <w:shd w:val="clear" w:color="000000" w:fill="FFFFFF"/>
            <w:noWrap/>
            <w:vAlign w:val="bottom"/>
            <w:hideMark/>
          </w:tcPr>
          <w:p w14:paraId="27F9609B" w14:textId="77777777" w:rsidR="002B6309" w:rsidRPr="002B6309" w:rsidRDefault="002B6309" w:rsidP="002B6309">
            <w:pPr>
              <w:jc w:val="right"/>
              <w:rPr>
                <w:sz w:val="12"/>
                <w:szCs w:val="12"/>
              </w:rPr>
            </w:pPr>
            <w:r w:rsidRPr="002B6309">
              <w:rPr>
                <w:sz w:val="12"/>
                <w:szCs w:val="12"/>
              </w:rPr>
              <w:t>21820,45</w:t>
            </w:r>
          </w:p>
        </w:tc>
        <w:tc>
          <w:tcPr>
            <w:tcW w:w="666" w:type="dxa"/>
            <w:tcBorders>
              <w:top w:val="nil"/>
              <w:left w:val="nil"/>
              <w:bottom w:val="single" w:sz="4" w:space="0" w:color="auto"/>
              <w:right w:val="single" w:sz="8" w:space="0" w:color="auto"/>
            </w:tcBorders>
            <w:shd w:val="clear" w:color="000000" w:fill="FFFFFF"/>
            <w:noWrap/>
            <w:vAlign w:val="bottom"/>
            <w:hideMark/>
          </w:tcPr>
          <w:p w14:paraId="24FBEDDB" w14:textId="77777777" w:rsidR="002B6309" w:rsidRPr="002B6309" w:rsidRDefault="002B6309" w:rsidP="002B6309">
            <w:pPr>
              <w:jc w:val="right"/>
              <w:rPr>
                <w:sz w:val="12"/>
                <w:szCs w:val="12"/>
              </w:rPr>
            </w:pPr>
            <w:r w:rsidRPr="002B6309">
              <w:rPr>
                <w:sz w:val="12"/>
                <w:szCs w:val="12"/>
              </w:rPr>
              <w:t>22545,64</w:t>
            </w:r>
          </w:p>
        </w:tc>
      </w:tr>
      <w:tr w:rsidR="002B6309" w:rsidRPr="002B6309" w14:paraId="04C27C18" w14:textId="77777777" w:rsidTr="002B6309">
        <w:trPr>
          <w:trHeight w:val="315"/>
        </w:trPr>
        <w:tc>
          <w:tcPr>
            <w:tcW w:w="371" w:type="dxa"/>
            <w:tcBorders>
              <w:top w:val="nil"/>
              <w:left w:val="single" w:sz="8" w:space="0" w:color="auto"/>
              <w:bottom w:val="nil"/>
              <w:right w:val="nil"/>
            </w:tcBorders>
            <w:shd w:val="clear" w:color="000000" w:fill="FFFFFF"/>
            <w:noWrap/>
            <w:hideMark/>
          </w:tcPr>
          <w:p w14:paraId="1A268DE6" w14:textId="77777777" w:rsidR="002B6309" w:rsidRPr="002B6309" w:rsidRDefault="002B6309" w:rsidP="002B6309">
            <w:pPr>
              <w:jc w:val="center"/>
              <w:rPr>
                <w:sz w:val="12"/>
                <w:szCs w:val="12"/>
              </w:rPr>
            </w:pPr>
            <w:r w:rsidRPr="002B6309">
              <w:rPr>
                <w:sz w:val="12"/>
                <w:szCs w:val="12"/>
              </w:rPr>
              <w:t> </w:t>
            </w:r>
          </w:p>
        </w:tc>
        <w:tc>
          <w:tcPr>
            <w:tcW w:w="2079" w:type="dxa"/>
            <w:tcBorders>
              <w:top w:val="nil"/>
              <w:left w:val="single" w:sz="8" w:space="0" w:color="auto"/>
              <w:bottom w:val="nil"/>
              <w:right w:val="nil"/>
            </w:tcBorders>
            <w:shd w:val="clear" w:color="000000" w:fill="FFFFFF"/>
            <w:vAlign w:val="bottom"/>
            <w:hideMark/>
          </w:tcPr>
          <w:p w14:paraId="541E5F62" w14:textId="77777777" w:rsidR="002B6309" w:rsidRPr="002B6309" w:rsidRDefault="002B6309" w:rsidP="002B6309">
            <w:pPr>
              <w:rPr>
                <w:b/>
                <w:bCs/>
                <w:sz w:val="12"/>
                <w:szCs w:val="12"/>
              </w:rPr>
            </w:pPr>
            <w:proofErr w:type="gramStart"/>
            <w:r w:rsidRPr="002B6309">
              <w:rPr>
                <w:b/>
                <w:bCs/>
                <w:sz w:val="12"/>
                <w:szCs w:val="12"/>
              </w:rPr>
              <w:t>Сумма средств</w:t>
            </w:r>
            <w:proofErr w:type="gramEnd"/>
            <w:r w:rsidRPr="002B6309">
              <w:rPr>
                <w:b/>
                <w:bCs/>
                <w:sz w:val="12"/>
                <w:szCs w:val="12"/>
              </w:rPr>
              <w:t xml:space="preserve"> ограничивающая тариф</w:t>
            </w:r>
          </w:p>
        </w:tc>
        <w:tc>
          <w:tcPr>
            <w:tcW w:w="562" w:type="dxa"/>
            <w:tcBorders>
              <w:top w:val="nil"/>
              <w:left w:val="single" w:sz="8" w:space="0" w:color="auto"/>
              <w:bottom w:val="single" w:sz="8" w:space="0" w:color="auto"/>
              <w:right w:val="single" w:sz="8" w:space="0" w:color="auto"/>
            </w:tcBorders>
            <w:shd w:val="clear" w:color="000000" w:fill="FFFFFF"/>
            <w:noWrap/>
            <w:vAlign w:val="bottom"/>
            <w:hideMark/>
          </w:tcPr>
          <w:p w14:paraId="2C3E2099" w14:textId="77777777" w:rsidR="002B6309" w:rsidRPr="002B6309" w:rsidRDefault="002B6309" w:rsidP="002B6309">
            <w:pPr>
              <w:jc w:val="center"/>
              <w:rPr>
                <w:sz w:val="12"/>
                <w:szCs w:val="12"/>
              </w:rPr>
            </w:pPr>
            <w:proofErr w:type="spellStart"/>
            <w:r w:rsidRPr="002B6309">
              <w:rPr>
                <w:sz w:val="12"/>
                <w:szCs w:val="12"/>
              </w:rPr>
              <w:t>тыс.руб</w:t>
            </w:r>
            <w:proofErr w:type="spellEnd"/>
            <w:r w:rsidRPr="002B6309">
              <w:rPr>
                <w:sz w:val="12"/>
                <w:szCs w:val="12"/>
              </w:rPr>
              <w:t>.</w:t>
            </w:r>
          </w:p>
        </w:tc>
        <w:tc>
          <w:tcPr>
            <w:tcW w:w="957" w:type="dxa"/>
            <w:tcBorders>
              <w:top w:val="nil"/>
              <w:left w:val="nil"/>
              <w:bottom w:val="single" w:sz="8" w:space="0" w:color="auto"/>
              <w:right w:val="single" w:sz="8" w:space="0" w:color="auto"/>
            </w:tcBorders>
            <w:shd w:val="clear" w:color="000000" w:fill="FFFFFF"/>
            <w:noWrap/>
            <w:vAlign w:val="bottom"/>
            <w:hideMark/>
          </w:tcPr>
          <w:p w14:paraId="667559EF" w14:textId="77777777" w:rsidR="002B6309" w:rsidRPr="002B6309" w:rsidRDefault="002B6309" w:rsidP="002B6309">
            <w:pPr>
              <w:rPr>
                <w:sz w:val="12"/>
                <w:szCs w:val="12"/>
              </w:rPr>
            </w:pPr>
            <w:r w:rsidRPr="002B6309">
              <w:rPr>
                <w:sz w:val="12"/>
                <w:szCs w:val="12"/>
              </w:rPr>
              <w:t> </w:t>
            </w:r>
          </w:p>
        </w:tc>
        <w:tc>
          <w:tcPr>
            <w:tcW w:w="893" w:type="dxa"/>
            <w:tcBorders>
              <w:top w:val="nil"/>
              <w:left w:val="nil"/>
              <w:bottom w:val="single" w:sz="8" w:space="0" w:color="auto"/>
              <w:right w:val="nil"/>
            </w:tcBorders>
            <w:shd w:val="clear" w:color="000000" w:fill="FFFFFF"/>
            <w:noWrap/>
            <w:vAlign w:val="bottom"/>
            <w:hideMark/>
          </w:tcPr>
          <w:p w14:paraId="3F08032F" w14:textId="77777777" w:rsidR="002B6309" w:rsidRPr="002B6309" w:rsidRDefault="002B6309" w:rsidP="002B6309">
            <w:pPr>
              <w:rPr>
                <w:sz w:val="12"/>
                <w:szCs w:val="12"/>
              </w:rPr>
            </w:pPr>
            <w:r w:rsidRPr="002B6309">
              <w:rPr>
                <w:sz w:val="12"/>
                <w:szCs w:val="12"/>
              </w:rPr>
              <w:t> </w:t>
            </w:r>
          </w:p>
        </w:tc>
        <w:tc>
          <w:tcPr>
            <w:tcW w:w="666" w:type="dxa"/>
            <w:tcBorders>
              <w:top w:val="nil"/>
              <w:left w:val="single" w:sz="8" w:space="0" w:color="auto"/>
              <w:bottom w:val="nil"/>
              <w:right w:val="single" w:sz="8" w:space="0" w:color="auto"/>
            </w:tcBorders>
            <w:shd w:val="clear" w:color="000000" w:fill="FFFFFF"/>
            <w:noWrap/>
            <w:vAlign w:val="bottom"/>
            <w:hideMark/>
          </w:tcPr>
          <w:p w14:paraId="316F085A" w14:textId="77777777" w:rsidR="002B6309" w:rsidRPr="002B6309" w:rsidRDefault="002B6309" w:rsidP="002B6309">
            <w:pPr>
              <w:jc w:val="right"/>
              <w:rPr>
                <w:sz w:val="12"/>
                <w:szCs w:val="12"/>
              </w:rPr>
            </w:pPr>
            <w:r w:rsidRPr="002B6309">
              <w:rPr>
                <w:sz w:val="12"/>
                <w:szCs w:val="12"/>
              </w:rPr>
              <w:t>0</w:t>
            </w:r>
          </w:p>
        </w:tc>
        <w:tc>
          <w:tcPr>
            <w:tcW w:w="666" w:type="dxa"/>
            <w:tcBorders>
              <w:top w:val="nil"/>
              <w:left w:val="single" w:sz="8" w:space="0" w:color="auto"/>
              <w:bottom w:val="nil"/>
              <w:right w:val="single" w:sz="8" w:space="0" w:color="auto"/>
            </w:tcBorders>
            <w:shd w:val="clear" w:color="000000" w:fill="FFFFFF"/>
            <w:noWrap/>
            <w:vAlign w:val="bottom"/>
            <w:hideMark/>
          </w:tcPr>
          <w:p w14:paraId="0BA03C37" w14:textId="77777777" w:rsidR="002B6309" w:rsidRPr="002B6309" w:rsidRDefault="002B6309" w:rsidP="002B6309">
            <w:pPr>
              <w:jc w:val="right"/>
              <w:rPr>
                <w:sz w:val="12"/>
                <w:szCs w:val="12"/>
              </w:rPr>
            </w:pPr>
            <w:r w:rsidRPr="002B6309">
              <w:rPr>
                <w:sz w:val="12"/>
                <w:szCs w:val="12"/>
              </w:rPr>
              <w:t>0</w:t>
            </w:r>
          </w:p>
        </w:tc>
        <w:tc>
          <w:tcPr>
            <w:tcW w:w="666" w:type="dxa"/>
            <w:tcBorders>
              <w:top w:val="nil"/>
              <w:left w:val="nil"/>
              <w:bottom w:val="nil"/>
              <w:right w:val="single" w:sz="8" w:space="0" w:color="auto"/>
            </w:tcBorders>
            <w:shd w:val="clear" w:color="000000" w:fill="FFFFFF"/>
            <w:noWrap/>
            <w:vAlign w:val="bottom"/>
            <w:hideMark/>
          </w:tcPr>
          <w:p w14:paraId="1D32C374" w14:textId="77777777" w:rsidR="002B6309" w:rsidRPr="002B6309" w:rsidRDefault="002B6309" w:rsidP="002B6309">
            <w:pPr>
              <w:jc w:val="right"/>
              <w:rPr>
                <w:sz w:val="12"/>
                <w:szCs w:val="12"/>
              </w:rPr>
            </w:pPr>
            <w:r w:rsidRPr="002B6309">
              <w:rPr>
                <w:sz w:val="12"/>
                <w:szCs w:val="12"/>
              </w:rPr>
              <w:t>0</w:t>
            </w:r>
          </w:p>
        </w:tc>
        <w:tc>
          <w:tcPr>
            <w:tcW w:w="666" w:type="dxa"/>
            <w:tcBorders>
              <w:top w:val="nil"/>
              <w:left w:val="nil"/>
              <w:bottom w:val="nil"/>
              <w:right w:val="single" w:sz="8" w:space="0" w:color="auto"/>
            </w:tcBorders>
            <w:shd w:val="clear" w:color="000000" w:fill="FFFFFF"/>
            <w:noWrap/>
            <w:vAlign w:val="bottom"/>
            <w:hideMark/>
          </w:tcPr>
          <w:p w14:paraId="3F80F8D4" w14:textId="77777777" w:rsidR="002B6309" w:rsidRPr="002B6309" w:rsidRDefault="002B6309" w:rsidP="002B6309">
            <w:pPr>
              <w:jc w:val="right"/>
              <w:rPr>
                <w:sz w:val="12"/>
                <w:szCs w:val="12"/>
              </w:rPr>
            </w:pPr>
            <w:r w:rsidRPr="002B6309">
              <w:rPr>
                <w:sz w:val="12"/>
                <w:szCs w:val="12"/>
              </w:rPr>
              <w:t>0</w:t>
            </w:r>
          </w:p>
        </w:tc>
        <w:tc>
          <w:tcPr>
            <w:tcW w:w="666" w:type="dxa"/>
            <w:tcBorders>
              <w:top w:val="nil"/>
              <w:left w:val="nil"/>
              <w:bottom w:val="nil"/>
              <w:right w:val="single" w:sz="8" w:space="0" w:color="auto"/>
            </w:tcBorders>
            <w:shd w:val="clear" w:color="000000" w:fill="FFFFFF"/>
            <w:noWrap/>
            <w:vAlign w:val="bottom"/>
            <w:hideMark/>
          </w:tcPr>
          <w:p w14:paraId="51D6C5FD" w14:textId="77777777" w:rsidR="002B6309" w:rsidRPr="002B6309" w:rsidRDefault="002B6309" w:rsidP="002B6309">
            <w:pPr>
              <w:jc w:val="right"/>
              <w:rPr>
                <w:sz w:val="12"/>
                <w:szCs w:val="12"/>
              </w:rPr>
            </w:pPr>
            <w:r w:rsidRPr="002B6309">
              <w:rPr>
                <w:sz w:val="12"/>
                <w:szCs w:val="12"/>
              </w:rPr>
              <w:t>0</w:t>
            </w:r>
          </w:p>
        </w:tc>
        <w:tc>
          <w:tcPr>
            <w:tcW w:w="666" w:type="dxa"/>
            <w:tcBorders>
              <w:top w:val="nil"/>
              <w:left w:val="nil"/>
              <w:bottom w:val="nil"/>
              <w:right w:val="single" w:sz="8" w:space="0" w:color="auto"/>
            </w:tcBorders>
            <w:shd w:val="clear" w:color="000000" w:fill="FFFFFF"/>
            <w:noWrap/>
            <w:vAlign w:val="bottom"/>
            <w:hideMark/>
          </w:tcPr>
          <w:p w14:paraId="3776671C" w14:textId="77777777" w:rsidR="002B6309" w:rsidRPr="002B6309" w:rsidRDefault="002B6309" w:rsidP="002B6309">
            <w:pPr>
              <w:jc w:val="right"/>
              <w:rPr>
                <w:sz w:val="12"/>
                <w:szCs w:val="12"/>
              </w:rPr>
            </w:pPr>
            <w:r w:rsidRPr="002B6309">
              <w:rPr>
                <w:sz w:val="12"/>
                <w:szCs w:val="12"/>
              </w:rPr>
              <w:t>0</w:t>
            </w:r>
          </w:p>
        </w:tc>
        <w:tc>
          <w:tcPr>
            <w:tcW w:w="666" w:type="dxa"/>
            <w:tcBorders>
              <w:top w:val="nil"/>
              <w:left w:val="nil"/>
              <w:bottom w:val="nil"/>
              <w:right w:val="single" w:sz="8" w:space="0" w:color="auto"/>
            </w:tcBorders>
            <w:shd w:val="clear" w:color="000000" w:fill="FFFFFF"/>
            <w:noWrap/>
            <w:vAlign w:val="bottom"/>
            <w:hideMark/>
          </w:tcPr>
          <w:p w14:paraId="545E5BBC" w14:textId="77777777" w:rsidR="002B6309" w:rsidRPr="002B6309" w:rsidRDefault="002B6309" w:rsidP="002B6309">
            <w:pPr>
              <w:jc w:val="right"/>
              <w:rPr>
                <w:sz w:val="12"/>
                <w:szCs w:val="12"/>
              </w:rPr>
            </w:pPr>
            <w:r w:rsidRPr="002B6309">
              <w:rPr>
                <w:sz w:val="12"/>
                <w:szCs w:val="12"/>
              </w:rPr>
              <w:t>0</w:t>
            </w:r>
          </w:p>
        </w:tc>
        <w:tc>
          <w:tcPr>
            <w:tcW w:w="666" w:type="dxa"/>
            <w:tcBorders>
              <w:top w:val="nil"/>
              <w:left w:val="nil"/>
              <w:bottom w:val="nil"/>
              <w:right w:val="single" w:sz="8" w:space="0" w:color="auto"/>
            </w:tcBorders>
            <w:shd w:val="clear" w:color="000000" w:fill="FFFFFF"/>
            <w:noWrap/>
            <w:vAlign w:val="bottom"/>
            <w:hideMark/>
          </w:tcPr>
          <w:p w14:paraId="42F22ED6" w14:textId="77777777" w:rsidR="002B6309" w:rsidRPr="002B6309" w:rsidRDefault="002B6309" w:rsidP="002B6309">
            <w:pPr>
              <w:jc w:val="right"/>
              <w:rPr>
                <w:sz w:val="12"/>
                <w:szCs w:val="12"/>
              </w:rPr>
            </w:pPr>
            <w:r w:rsidRPr="002B6309">
              <w:rPr>
                <w:sz w:val="12"/>
                <w:szCs w:val="12"/>
              </w:rPr>
              <w:t>0</w:t>
            </w:r>
          </w:p>
        </w:tc>
        <w:tc>
          <w:tcPr>
            <w:tcW w:w="666" w:type="dxa"/>
            <w:tcBorders>
              <w:top w:val="nil"/>
              <w:left w:val="nil"/>
              <w:bottom w:val="nil"/>
              <w:right w:val="single" w:sz="8" w:space="0" w:color="auto"/>
            </w:tcBorders>
            <w:shd w:val="clear" w:color="000000" w:fill="FFFFFF"/>
            <w:noWrap/>
            <w:vAlign w:val="bottom"/>
            <w:hideMark/>
          </w:tcPr>
          <w:p w14:paraId="5FFBA507" w14:textId="77777777" w:rsidR="002B6309" w:rsidRPr="002B6309" w:rsidRDefault="002B6309" w:rsidP="002B6309">
            <w:pPr>
              <w:jc w:val="right"/>
              <w:rPr>
                <w:sz w:val="12"/>
                <w:szCs w:val="12"/>
              </w:rPr>
            </w:pPr>
            <w:r w:rsidRPr="002B6309">
              <w:rPr>
                <w:sz w:val="12"/>
                <w:szCs w:val="12"/>
              </w:rPr>
              <w:t>0</w:t>
            </w:r>
          </w:p>
        </w:tc>
        <w:tc>
          <w:tcPr>
            <w:tcW w:w="666" w:type="dxa"/>
            <w:tcBorders>
              <w:top w:val="nil"/>
              <w:left w:val="nil"/>
              <w:bottom w:val="nil"/>
              <w:right w:val="single" w:sz="8" w:space="0" w:color="auto"/>
            </w:tcBorders>
            <w:shd w:val="clear" w:color="000000" w:fill="FFFFFF"/>
            <w:noWrap/>
            <w:vAlign w:val="bottom"/>
            <w:hideMark/>
          </w:tcPr>
          <w:p w14:paraId="53F6DCDA" w14:textId="77777777" w:rsidR="002B6309" w:rsidRPr="002B6309" w:rsidRDefault="002B6309" w:rsidP="002B6309">
            <w:pPr>
              <w:jc w:val="right"/>
              <w:rPr>
                <w:sz w:val="12"/>
                <w:szCs w:val="12"/>
              </w:rPr>
            </w:pPr>
            <w:r w:rsidRPr="002B6309">
              <w:rPr>
                <w:sz w:val="12"/>
                <w:szCs w:val="12"/>
              </w:rPr>
              <w:t>0</w:t>
            </w:r>
          </w:p>
        </w:tc>
        <w:tc>
          <w:tcPr>
            <w:tcW w:w="666" w:type="dxa"/>
            <w:tcBorders>
              <w:top w:val="nil"/>
              <w:left w:val="nil"/>
              <w:bottom w:val="nil"/>
              <w:right w:val="single" w:sz="8" w:space="0" w:color="auto"/>
            </w:tcBorders>
            <w:shd w:val="clear" w:color="000000" w:fill="FFFFFF"/>
            <w:noWrap/>
            <w:vAlign w:val="bottom"/>
            <w:hideMark/>
          </w:tcPr>
          <w:p w14:paraId="408372D5" w14:textId="77777777" w:rsidR="002B6309" w:rsidRPr="002B6309" w:rsidRDefault="002B6309" w:rsidP="002B6309">
            <w:pPr>
              <w:jc w:val="right"/>
              <w:rPr>
                <w:sz w:val="12"/>
                <w:szCs w:val="12"/>
              </w:rPr>
            </w:pPr>
            <w:r w:rsidRPr="002B6309">
              <w:rPr>
                <w:sz w:val="12"/>
                <w:szCs w:val="12"/>
              </w:rPr>
              <w:t>0</w:t>
            </w:r>
          </w:p>
        </w:tc>
        <w:tc>
          <w:tcPr>
            <w:tcW w:w="666" w:type="dxa"/>
            <w:tcBorders>
              <w:top w:val="nil"/>
              <w:left w:val="nil"/>
              <w:bottom w:val="nil"/>
              <w:right w:val="single" w:sz="8" w:space="0" w:color="auto"/>
            </w:tcBorders>
            <w:shd w:val="clear" w:color="000000" w:fill="FFFFFF"/>
            <w:noWrap/>
            <w:vAlign w:val="bottom"/>
            <w:hideMark/>
          </w:tcPr>
          <w:p w14:paraId="0DD934D7" w14:textId="77777777" w:rsidR="002B6309" w:rsidRPr="002B6309" w:rsidRDefault="002B6309" w:rsidP="002B6309">
            <w:pPr>
              <w:jc w:val="right"/>
              <w:rPr>
                <w:sz w:val="12"/>
                <w:szCs w:val="12"/>
              </w:rPr>
            </w:pPr>
            <w:r w:rsidRPr="002B6309">
              <w:rPr>
                <w:sz w:val="12"/>
                <w:szCs w:val="12"/>
              </w:rPr>
              <w:t>0</w:t>
            </w:r>
          </w:p>
        </w:tc>
        <w:tc>
          <w:tcPr>
            <w:tcW w:w="666" w:type="dxa"/>
            <w:tcBorders>
              <w:top w:val="nil"/>
              <w:left w:val="nil"/>
              <w:bottom w:val="nil"/>
              <w:right w:val="single" w:sz="8" w:space="0" w:color="auto"/>
            </w:tcBorders>
            <w:shd w:val="clear" w:color="000000" w:fill="FFFFFF"/>
            <w:noWrap/>
            <w:vAlign w:val="bottom"/>
            <w:hideMark/>
          </w:tcPr>
          <w:p w14:paraId="60CCDF51" w14:textId="77777777" w:rsidR="002B6309" w:rsidRPr="002B6309" w:rsidRDefault="002B6309" w:rsidP="002B6309">
            <w:pPr>
              <w:jc w:val="right"/>
              <w:rPr>
                <w:sz w:val="12"/>
                <w:szCs w:val="12"/>
              </w:rPr>
            </w:pPr>
            <w:r w:rsidRPr="002B6309">
              <w:rPr>
                <w:sz w:val="12"/>
                <w:szCs w:val="12"/>
              </w:rPr>
              <w:t>0</w:t>
            </w:r>
          </w:p>
        </w:tc>
        <w:tc>
          <w:tcPr>
            <w:tcW w:w="666" w:type="dxa"/>
            <w:tcBorders>
              <w:top w:val="nil"/>
              <w:left w:val="nil"/>
              <w:bottom w:val="nil"/>
              <w:right w:val="single" w:sz="8" w:space="0" w:color="auto"/>
            </w:tcBorders>
            <w:shd w:val="clear" w:color="000000" w:fill="FFFFFF"/>
            <w:noWrap/>
            <w:vAlign w:val="bottom"/>
            <w:hideMark/>
          </w:tcPr>
          <w:p w14:paraId="2E9FFDA5" w14:textId="77777777" w:rsidR="002B6309" w:rsidRPr="002B6309" w:rsidRDefault="002B6309" w:rsidP="002B6309">
            <w:pPr>
              <w:jc w:val="right"/>
              <w:rPr>
                <w:sz w:val="12"/>
                <w:szCs w:val="12"/>
              </w:rPr>
            </w:pPr>
            <w:r w:rsidRPr="002B6309">
              <w:rPr>
                <w:sz w:val="12"/>
                <w:szCs w:val="12"/>
              </w:rPr>
              <w:t>0</w:t>
            </w:r>
          </w:p>
        </w:tc>
        <w:tc>
          <w:tcPr>
            <w:tcW w:w="666" w:type="dxa"/>
            <w:tcBorders>
              <w:top w:val="nil"/>
              <w:left w:val="nil"/>
              <w:bottom w:val="nil"/>
              <w:right w:val="single" w:sz="8" w:space="0" w:color="auto"/>
            </w:tcBorders>
            <w:shd w:val="clear" w:color="000000" w:fill="FFFFFF"/>
            <w:noWrap/>
            <w:vAlign w:val="bottom"/>
            <w:hideMark/>
          </w:tcPr>
          <w:p w14:paraId="4AD266E7" w14:textId="77777777" w:rsidR="002B6309" w:rsidRPr="002B6309" w:rsidRDefault="002B6309" w:rsidP="002B6309">
            <w:pPr>
              <w:jc w:val="right"/>
              <w:rPr>
                <w:sz w:val="12"/>
                <w:szCs w:val="12"/>
              </w:rPr>
            </w:pPr>
            <w:r w:rsidRPr="002B6309">
              <w:rPr>
                <w:sz w:val="12"/>
                <w:szCs w:val="12"/>
              </w:rPr>
              <w:t>0</w:t>
            </w:r>
          </w:p>
        </w:tc>
      </w:tr>
      <w:tr w:rsidR="002B6309" w:rsidRPr="002B6309" w14:paraId="61387A56" w14:textId="77777777" w:rsidTr="002B6309">
        <w:trPr>
          <w:trHeight w:val="300"/>
        </w:trPr>
        <w:tc>
          <w:tcPr>
            <w:tcW w:w="371" w:type="dxa"/>
            <w:tcBorders>
              <w:top w:val="single" w:sz="8" w:space="0" w:color="auto"/>
              <w:left w:val="single" w:sz="8" w:space="0" w:color="auto"/>
              <w:bottom w:val="single" w:sz="4" w:space="0" w:color="auto"/>
              <w:right w:val="nil"/>
            </w:tcBorders>
            <w:shd w:val="clear" w:color="000000" w:fill="FFFFFF"/>
            <w:noWrap/>
            <w:hideMark/>
          </w:tcPr>
          <w:p w14:paraId="341F65D5" w14:textId="77777777" w:rsidR="002B6309" w:rsidRPr="002B6309" w:rsidRDefault="002B6309" w:rsidP="002B6309">
            <w:pPr>
              <w:jc w:val="center"/>
              <w:rPr>
                <w:sz w:val="12"/>
                <w:szCs w:val="12"/>
              </w:rPr>
            </w:pPr>
            <w:r w:rsidRPr="002B6309">
              <w:rPr>
                <w:sz w:val="12"/>
                <w:szCs w:val="12"/>
              </w:rPr>
              <w:t> </w:t>
            </w:r>
          </w:p>
        </w:tc>
        <w:tc>
          <w:tcPr>
            <w:tcW w:w="2079" w:type="dxa"/>
            <w:tcBorders>
              <w:top w:val="single" w:sz="8" w:space="0" w:color="auto"/>
              <w:left w:val="single" w:sz="8" w:space="0" w:color="auto"/>
              <w:bottom w:val="single" w:sz="4" w:space="0" w:color="auto"/>
              <w:right w:val="nil"/>
            </w:tcBorders>
            <w:shd w:val="clear" w:color="000000" w:fill="FFFFFF"/>
            <w:vAlign w:val="bottom"/>
            <w:hideMark/>
          </w:tcPr>
          <w:p w14:paraId="3392704D" w14:textId="77777777" w:rsidR="002B6309" w:rsidRPr="002B6309" w:rsidRDefault="002B6309" w:rsidP="002B6309">
            <w:pPr>
              <w:rPr>
                <w:color w:val="000000"/>
                <w:sz w:val="12"/>
                <w:szCs w:val="12"/>
              </w:rPr>
            </w:pPr>
            <w:r w:rsidRPr="002B6309">
              <w:rPr>
                <w:color w:val="000000"/>
                <w:sz w:val="12"/>
                <w:szCs w:val="12"/>
              </w:rPr>
              <w:t>Итого необходимая валовая выручка с учетом ограничения</w:t>
            </w:r>
          </w:p>
        </w:tc>
        <w:tc>
          <w:tcPr>
            <w:tcW w:w="562" w:type="dxa"/>
            <w:tcBorders>
              <w:top w:val="nil"/>
              <w:left w:val="single" w:sz="8" w:space="0" w:color="auto"/>
              <w:bottom w:val="single" w:sz="4" w:space="0" w:color="auto"/>
              <w:right w:val="single" w:sz="8" w:space="0" w:color="auto"/>
            </w:tcBorders>
            <w:shd w:val="clear" w:color="000000" w:fill="FFFFFF"/>
            <w:noWrap/>
            <w:vAlign w:val="bottom"/>
            <w:hideMark/>
          </w:tcPr>
          <w:p w14:paraId="13EAFE3C" w14:textId="77777777" w:rsidR="002B6309" w:rsidRPr="002B6309" w:rsidRDefault="002B6309" w:rsidP="002B6309">
            <w:pPr>
              <w:jc w:val="center"/>
              <w:rPr>
                <w:sz w:val="12"/>
                <w:szCs w:val="12"/>
              </w:rPr>
            </w:pPr>
            <w:proofErr w:type="spellStart"/>
            <w:r w:rsidRPr="002B6309">
              <w:rPr>
                <w:sz w:val="12"/>
                <w:szCs w:val="12"/>
              </w:rPr>
              <w:t>тыс.руб</w:t>
            </w:r>
            <w:proofErr w:type="spellEnd"/>
            <w:r w:rsidRPr="002B6309">
              <w:rPr>
                <w:sz w:val="12"/>
                <w:szCs w:val="12"/>
              </w:rPr>
              <w:t>.</w:t>
            </w:r>
          </w:p>
        </w:tc>
        <w:tc>
          <w:tcPr>
            <w:tcW w:w="957" w:type="dxa"/>
            <w:tcBorders>
              <w:top w:val="nil"/>
              <w:left w:val="nil"/>
              <w:bottom w:val="single" w:sz="4" w:space="0" w:color="auto"/>
              <w:right w:val="single" w:sz="8" w:space="0" w:color="auto"/>
            </w:tcBorders>
            <w:shd w:val="clear" w:color="000000" w:fill="FFFFFF"/>
            <w:noWrap/>
            <w:vAlign w:val="bottom"/>
            <w:hideMark/>
          </w:tcPr>
          <w:p w14:paraId="3928097B" w14:textId="77777777" w:rsidR="002B6309" w:rsidRPr="002B6309" w:rsidRDefault="002B6309" w:rsidP="002B6309">
            <w:pPr>
              <w:rPr>
                <w:sz w:val="12"/>
                <w:szCs w:val="12"/>
              </w:rPr>
            </w:pPr>
            <w:r w:rsidRPr="002B6309">
              <w:rPr>
                <w:sz w:val="12"/>
                <w:szCs w:val="12"/>
              </w:rPr>
              <w:t> </w:t>
            </w:r>
          </w:p>
        </w:tc>
        <w:tc>
          <w:tcPr>
            <w:tcW w:w="893" w:type="dxa"/>
            <w:tcBorders>
              <w:top w:val="nil"/>
              <w:left w:val="nil"/>
              <w:bottom w:val="single" w:sz="4" w:space="0" w:color="auto"/>
              <w:right w:val="nil"/>
            </w:tcBorders>
            <w:shd w:val="clear" w:color="000000" w:fill="FFFFFF"/>
            <w:noWrap/>
            <w:vAlign w:val="bottom"/>
            <w:hideMark/>
          </w:tcPr>
          <w:p w14:paraId="50008AAD" w14:textId="77777777" w:rsidR="002B6309" w:rsidRPr="002B6309" w:rsidRDefault="002B6309" w:rsidP="002B6309">
            <w:pPr>
              <w:rPr>
                <w:sz w:val="12"/>
                <w:szCs w:val="12"/>
              </w:rPr>
            </w:pPr>
            <w:r w:rsidRPr="002B6309">
              <w:rPr>
                <w:sz w:val="12"/>
                <w:szCs w:val="12"/>
              </w:rPr>
              <w:t> </w:t>
            </w:r>
          </w:p>
        </w:tc>
        <w:tc>
          <w:tcPr>
            <w:tcW w:w="666"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3FD4E444" w14:textId="77777777" w:rsidR="002B6309" w:rsidRPr="002B6309" w:rsidRDefault="002B6309" w:rsidP="002B6309">
            <w:pPr>
              <w:jc w:val="right"/>
              <w:rPr>
                <w:sz w:val="12"/>
                <w:szCs w:val="12"/>
              </w:rPr>
            </w:pPr>
            <w:r w:rsidRPr="002B6309">
              <w:rPr>
                <w:sz w:val="12"/>
                <w:szCs w:val="12"/>
              </w:rPr>
              <w:t>12163,07</w:t>
            </w:r>
          </w:p>
        </w:tc>
        <w:tc>
          <w:tcPr>
            <w:tcW w:w="666"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6545E13D" w14:textId="77777777" w:rsidR="002B6309" w:rsidRPr="002B6309" w:rsidRDefault="002B6309" w:rsidP="002B6309">
            <w:pPr>
              <w:jc w:val="right"/>
              <w:rPr>
                <w:sz w:val="12"/>
                <w:szCs w:val="12"/>
              </w:rPr>
            </w:pPr>
            <w:r w:rsidRPr="002B6309">
              <w:rPr>
                <w:sz w:val="12"/>
                <w:szCs w:val="12"/>
              </w:rPr>
              <w:t>14921,72</w:t>
            </w:r>
          </w:p>
        </w:tc>
        <w:tc>
          <w:tcPr>
            <w:tcW w:w="666" w:type="dxa"/>
            <w:tcBorders>
              <w:top w:val="single" w:sz="8" w:space="0" w:color="auto"/>
              <w:left w:val="nil"/>
              <w:bottom w:val="single" w:sz="4" w:space="0" w:color="auto"/>
              <w:right w:val="single" w:sz="8" w:space="0" w:color="auto"/>
            </w:tcBorders>
            <w:shd w:val="clear" w:color="000000" w:fill="FFFFFF"/>
            <w:noWrap/>
            <w:vAlign w:val="bottom"/>
            <w:hideMark/>
          </w:tcPr>
          <w:p w14:paraId="44DEC783" w14:textId="77777777" w:rsidR="002B6309" w:rsidRPr="002B6309" w:rsidRDefault="002B6309" w:rsidP="002B6309">
            <w:pPr>
              <w:jc w:val="right"/>
              <w:rPr>
                <w:sz w:val="12"/>
                <w:szCs w:val="12"/>
              </w:rPr>
            </w:pPr>
            <w:r w:rsidRPr="002B6309">
              <w:rPr>
                <w:sz w:val="12"/>
                <w:szCs w:val="12"/>
              </w:rPr>
              <w:t>15387,44</w:t>
            </w:r>
          </w:p>
        </w:tc>
        <w:tc>
          <w:tcPr>
            <w:tcW w:w="666" w:type="dxa"/>
            <w:tcBorders>
              <w:top w:val="single" w:sz="8" w:space="0" w:color="auto"/>
              <w:left w:val="nil"/>
              <w:bottom w:val="single" w:sz="4" w:space="0" w:color="auto"/>
              <w:right w:val="single" w:sz="8" w:space="0" w:color="auto"/>
            </w:tcBorders>
            <w:shd w:val="clear" w:color="000000" w:fill="FFFFFF"/>
            <w:noWrap/>
            <w:vAlign w:val="bottom"/>
            <w:hideMark/>
          </w:tcPr>
          <w:p w14:paraId="3198CB13" w14:textId="77777777" w:rsidR="002B6309" w:rsidRPr="002B6309" w:rsidRDefault="002B6309" w:rsidP="002B6309">
            <w:pPr>
              <w:jc w:val="right"/>
              <w:rPr>
                <w:sz w:val="12"/>
                <w:szCs w:val="12"/>
              </w:rPr>
            </w:pPr>
            <w:r w:rsidRPr="002B6309">
              <w:rPr>
                <w:sz w:val="12"/>
                <w:szCs w:val="12"/>
              </w:rPr>
              <w:t>15870,67</w:t>
            </w:r>
          </w:p>
        </w:tc>
        <w:tc>
          <w:tcPr>
            <w:tcW w:w="666" w:type="dxa"/>
            <w:tcBorders>
              <w:top w:val="single" w:sz="8" w:space="0" w:color="auto"/>
              <w:left w:val="nil"/>
              <w:bottom w:val="single" w:sz="4" w:space="0" w:color="auto"/>
              <w:right w:val="single" w:sz="8" w:space="0" w:color="auto"/>
            </w:tcBorders>
            <w:shd w:val="clear" w:color="000000" w:fill="FFFFFF"/>
            <w:noWrap/>
            <w:vAlign w:val="bottom"/>
            <w:hideMark/>
          </w:tcPr>
          <w:p w14:paraId="4DB3739D" w14:textId="77777777" w:rsidR="002B6309" w:rsidRPr="002B6309" w:rsidRDefault="002B6309" w:rsidP="002B6309">
            <w:pPr>
              <w:jc w:val="right"/>
              <w:rPr>
                <w:sz w:val="12"/>
                <w:szCs w:val="12"/>
              </w:rPr>
            </w:pPr>
            <w:r w:rsidRPr="002B6309">
              <w:rPr>
                <w:sz w:val="12"/>
                <w:szCs w:val="12"/>
              </w:rPr>
              <w:t>16371,67</w:t>
            </w:r>
          </w:p>
        </w:tc>
        <w:tc>
          <w:tcPr>
            <w:tcW w:w="666" w:type="dxa"/>
            <w:tcBorders>
              <w:top w:val="single" w:sz="8" w:space="0" w:color="auto"/>
              <w:left w:val="nil"/>
              <w:bottom w:val="single" w:sz="4" w:space="0" w:color="auto"/>
              <w:right w:val="single" w:sz="8" w:space="0" w:color="auto"/>
            </w:tcBorders>
            <w:shd w:val="clear" w:color="000000" w:fill="FFFFFF"/>
            <w:noWrap/>
            <w:vAlign w:val="bottom"/>
            <w:hideMark/>
          </w:tcPr>
          <w:p w14:paraId="78673476" w14:textId="77777777" w:rsidR="002B6309" w:rsidRPr="002B6309" w:rsidRDefault="002B6309" w:rsidP="002B6309">
            <w:pPr>
              <w:jc w:val="right"/>
              <w:rPr>
                <w:sz w:val="12"/>
                <w:szCs w:val="12"/>
              </w:rPr>
            </w:pPr>
            <w:r w:rsidRPr="002B6309">
              <w:rPr>
                <w:sz w:val="12"/>
                <w:szCs w:val="12"/>
              </w:rPr>
              <w:t>16891,51</w:t>
            </w:r>
          </w:p>
        </w:tc>
        <w:tc>
          <w:tcPr>
            <w:tcW w:w="666" w:type="dxa"/>
            <w:tcBorders>
              <w:top w:val="single" w:sz="8" w:space="0" w:color="auto"/>
              <w:left w:val="nil"/>
              <w:bottom w:val="single" w:sz="4" w:space="0" w:color="auto"/>
              <w:right w:val="single" w:sz="8" w:space="0" w:color="auto"/>
            </w:tcBorders>
            <w:shd w:val="clear" w:color="000000" w:fill="FFFFFF"/>
            <w:noWrap/>
            <w:vAlign w:val="bottom"/>
            <w:hideMark/>
          </w:tcPr>
          <w:p w14:paraId="2A547852" w14:textId="77777777" w:rsidR="002B6309" w:rsidRPr="002B6309" w:rsidRDefault="002B6309" w:rsidP="002B6309">
            <w:pPr>
              <w:jc w:val="right"/>
              <w:rPr>
                <w:sz w:val="12"/>
                <w:szCs w:val="12"/>
              </w:rPr>
            </w:pPr>
            <w:r w:rsidRPr="002B6309">
              <w:rPr>
                <w:sz w:val="12"/>
                <w:szCs w:val="12"/>
              </w:rPr>
              <w:t>17430,91</w:t>
            </w:r>
          </w:p>
        </w:tc>
        <w:tc>
          <w:tcPr>
            <w:tcW w:w="666" w:type="dxa"/>
            <w:tcBorders>
              <w:top w:val="single" w:sz="8" w:space="0" w:color="auto"/>
              <w:left w:val="nil"/>
              <w:bottom w:val="single" w:sz="4" w:space="0" w:color="auto"/>
              <w:right w:val="single" w:sz="8" w:space="0" w:color="auto"/>
            </w:tcBorders>
            <w:shd w:val="clear" w:color="000000" w:fill="FFFFFF"/>
            <w:noWrap/>
            <w:vAlign w:val="bottom"/>
            <w:hideMark/>
          </w:tcPr>
          <w:p w14:paraId="0598B989" w14:textId="77777777" w:rsidR="002B6309" w:rsidRPr="002B6309" w:rsidRDefault="002B6309" w:rsidP="002B6309">
            <w:pPr>
              <w:jc w:val="right"/>
              <w:rPr>
                <w:sz w:val="12"/>
                <w:szCs w:val="12"/>
              </w:rPr>
            </w:pPr>
            <w:r w:rsidRPr="002B6309">
              <w:rPr>
                <w:sz w:val="12"/>
                <w:szCs w:val="12"/>
              </w:rPr>
              <w:t>17990,60</w:t>
            </w:r>
          </w:p>
        </w:tc>
        <w:tc>
          <w:tcPr>
            <w:tcW w:w="666" w:type="dxa"/>
            <w:tcBorders>
              <w:top w:val="single" w:sz="8" w:space="0" w:color="auto"/>
              <w:left w:val="nil"/>
              <w:bottom w:val="single" w:sz="4" w:space="0" w:color="auto"/>
              <w:right w:val="single" w:sz="8" w:space="0" w:color="auto"/>
            </w:tcBorders>
            <w:shd w:val="clear" w:color="000000" w:fill="FFFFFF"/>
            <w:noWrap/>
            <w:vAlign w:val="bottom"/>
            <w:hideMark/>
          </w:tcPr>
          <w:p w14:paraId="4F1264C8" w14:textId="77777777" w:rsidR="002B6309" w:rsidRPr="002B6309" w:rsidRDefault="002B6309" w:rsidP="002B6309">
            <w:pPr>
              <w:jc w:val="right"/>
              <w:rPr>
                <w:sz w:val="12"/>
                <w:szCs w:val="12"/>
              </w:rPr>
            </w:pPr>
            <w:r w:rsidRPr="002B6309">
              <w:rPr>
                <w:sz w:val="12"/>
                <w:szCs w:val="12"/>
              </w:rPr>
              <w:t>18571,36</w:t>
            </w:r>
          </w:p>
        </w:tc>
        <w:tc>
          <w:tcPr>
            <w:tcW w:w="666" w:type="dxa"/>
            <w:tcBorders>
              <w:top w:val="single" w:sz="8" w:space="0" w:color="auto"/>
              <w:left w:val="nil"/>
              <w:bottom w:val="single" w:sz="4" w:space="0" w:color="auto"/>
              <w:right w:val="single" w:sz="8" w:space="0" w:color="auto"/>
            </w:tcBorders>
            <w:shd w:val="clear" w:color="000000" w:fill="FFFFFF"/>
            <w:noWrap/>
            <w:vAlign w:val="bottom"/>
            <w:hideMark/>
          </w:tcPr>
          <w:p w14:paraId="0FB12659" w14:textId="77777777" w:rsidR="002B6309" w:rsidRPr="002B6309" w:rsidRDefault="002B6309" w:rsidP="002B6309">
            <w:pPr>
              <w:jc w:val="right"/>
              <w:rPr>
                <w:sz w:val="12"/>
                <w:szCs w:val="12"/>
              </w:rPr>
            </w:pPr>
            <w:r w:rsidRPr="002B6309">
              <w:rPr>
                <w:sz w:val="12"/>
                <w:szCs w:val="12"/>
              </w:rPr>
              <w:t>19173,99</w:t>
            </w:r>
          </w:p>
        </w:tc>
        <w:tc>
          <w:tcPr>
            <w:tcW w:w="666" w:type="dxa"/>
            <w:tcBorders>
              <w:top w:val="single" w:sz="8" w:space="0" w:color="auto"/>
              <w:left w:val="nil"/>
              <w:bottom w:val="single" w:sz="4" w:space="0" w:color="auto"/>
              <w:right w:val="single" w:sz="8" w:space="0" w:color="auto"/>
            </w:tcBorders>
            <w:shd w:val="clear" w:color="000000" w:fill="FFFFFF"/>
            <w:noWrap/>
            <w:vAlign w:val="bottom"/>
            <w:hideMark/>
          </w:tcPr>
          <w:p w14:paraId="1A18E812" w14:textId="77777777" w:rsidR="002B6309" w:rsidRPr="002B6309" w:rsidRDefault="002B6309" w:rsidP="002B6309">
            <w:pPr>
              <w:jc w:val="right"/>
              <w:rPr>
                <w:sz w:val="12"/>
                <w:szCs w:val="12"/>
              </w:rPr>
            </w:pPr>
            <w:r w:rsidRPr="002B6309">
              <w:rPr>
                <w:sz w:val="12"/>
                <w:szCs w:val="12"/>
              </w:rPr>
              <w:t>19799,33</w:t>
            </w:r>
          </w:p>
        </w:tc>
        <w:tc>
          <w:tcPr>
            <w:tcW w:w="666" w:type="dxa"/>
            <w:tcBorders>
              <w:top w:val="single" w:sz="8" w:space="0" w:color="auto"/>
              <w:left w:val="nil"/>
              <w:bottom w:val="single" w:sz="4" w:space="0" w:color="auto"/>
              <w:right w:val="single" w:sz="8" w:space="0" w:color="auto"/>
            </w:tcBorders>
            <w:shd w:val="clear" w:color="000000" w:fill="FFFFFF"/>
            <w:noWrap/>
            <w:vAlign w:val="bottom"/>
            <w:hideMark/>
          </w:tcPr>
          <w:p w14:paraId="488BB5CF" w14:textId="77777777" w:rsidR="002B6309" w:rsidRPr="002B6309" w:rsidRDefault="002B6309" w:rsidP="002B6309">
            <w:pPr>
              <w:jc w:val="right"/>
              <w:rPr>
                <w:sz w:val="12"/>
                <w:szCs w:val="12"/>
              </w:rPr>
            </w:pPr>
            <w:r w:rsidRPr="002B6309">
              <w:rPr>
                <w:sz w:val="12"/>
                <w:szCs w:val="12"/>
              </w:rPr>
              <w:t>20448,25</w:t>
            </w:r>
          </w:p>
        </w:tc>
        <w:tc>
          <w:tcPr>
            <w:tcW w:w="666" w:type="dxa"/>
            <w:tcBorders>
              <w:top w:val="single" w:sz="8" w:space="0" w:color="auto"/>
              <w:left w:val="nil"/>
              <w:bottom w:val="single" w:sz="4" w:space="0" w:color="auto"/>
              <w:right w:val="single" w:sz="8" w:space="0" w:color="auto"/>
            </w:tcBorders>
            <w:shd w:val="clear" w:color="000000" w:fill="FFFFFF"/>
            <w:noWrap/>
            <w:vAlign w:val="bottom"/>
            <w:hideMark/>
          </w:tcPr>
          <w:p w14:paraId="32CA93AD" w14:textId="77777777" w:rsidR="002B6309" w:rsidRPr="002B6309" w:rsidRDefault="002B6309" w:rsidP="002B6309">
            <w:pPr>
              <w:jc w:val="right"/>
              <w:rPr>
                <w:sz w:val="12"/>
                <w:szCs w:val="12"/>
              </w:rPr>
            </w:pPr>
            <w:r w:rsidRPr="002B6309">
              <w:rPr>
                <w:sz w:val="12"/>
                <w:szCs w:val="12"/>
              </w:rPr>
              <w:t>21121,64</w:t>
            </w:r>
          </w:p>
        </w:tc>
        <w:tc>
          <w:tcPr>
            <w:tcW w:w="666" w:type="dxa"/>
            <w:tcBorders>
              <w:top w:val="single" w:sz="8" w:space="0" w:color="auto"/>
              <w:left w:val="nil"/>
              <w:bottom w:val="single" w:sz="4" w:space="0" w:color="auto"/>
              <w:right w:val="single" w:sz="8" w:space="0" w:color="auto"/>
            </w:tcBorders>
            <w:shd w:val="clear" w:color="000000" w:fill="FFFFFF"/>
            <w:noWrap/>
            <w:vAlign w:val="bottom"/>
            <w:hideMark/>
          </w:tcPr>
          <w:p w14:paraId="209026A5" w14:textId="77777777" w:rsidR="002B6309" w:rsidRPr="002B6309" w:rsidRDefault="002B6309" w:rsidP="002B6309">
            <w:pPr>
              <w:jc w:val="right"/>
              <w:rPr>
                <w:sz w:val="12"/>
                <w:szCs w:val="12"/>
              </w:rPr>
            </w:pPr>
            <w:r w:rsidRPr="002B6309">
              <w:rPr>
                <w:sz w:val="12"/>
                <w:szCs w:val="12"/>
              </w:rPr>
              <w:t>21820,45</w:t>
            </w:r>
          </w:p>
        </w:tc>
        <w:tc>
          <w:tcPr>
            <w:tcW w:w="666" w:type="dxa"/>
            <w:tcBorders>
              <w:top w:val="single" w:sz="8" w:space="0" w:color="auto"/>
              <w:left w:val="nil"/>
              <w:bottom w:val="single" w:sz="4" w:space="0" w:color="auto"/>
              <w:right w:val="single" w:sz="8" w:space="0" w:color="auto"/>
            </w:tcBorders>
            <w:shd w:val="clear" w:color="000000" w:fill="FFFFFF"/>
            <w:noWrap/>
            <w:vAlign w:val="bottom"/>
            <w:hideMark/>
          </w:tcPr>
          <w:p w14:paraId="552756C4" w14:textId="77777777" w:rsidR="002B6309" w:rsidRPr="002B6309" w:rsidRDefault="002B6309" w:rsidP="002B6309">
            <w:pPr>
              <w:jc w:val="right"/>
              <w:rPr>
                <w:sz w:val="12"/>
                <w:szCs w:val="12"/>
              </w:rPr>
            </w:pPr>
            <w:r w:rsidRPr="002B6309">
              <w:rPr>
                <w:sz w:val="12"/>
                <w:szCs w:val="12"/>
              </w:rPr>
              <w:t>22545,64</w:t>
            </w:r>
          </w:p>
        </w:tc>
      </w:tr>
      <w:tr w:rsidR="002B6309" w:rsidRPr="002B6309" w14:paraId="05630AF1" w14:textId="77777777" w:rsidTr="002B6309">
        <w:trPr>
          <w:trHeight w:val="300"/>
        </w:trPr>
        <w:tc>
          <w:tcPr>
            <w:tcW w:w="371" w:type="dxa"/>
            <w:tcBorders>
              <w:top w:val="nil"/>
              <w:left w:val="single" w:sz="8" w:space="0" w:color="auto"/>
              <w:bottom w:val="single" w:sz="4" w:space="0" w:color="auto"/>
              <w:right w:val="nil"/>
            </w:tcBorders>
            <w:shd w:val="clear" w:color="000000" w:fill="FFFFFF"/>
            <w:noWrap/>
            <w:hideMark/>
          </w:tcPr>
          <w:p w14:paraId="4EBA2CFA" w14:textId="77777777" w:rsidR="002B6309" w:rsidRPr="002B6309" w:rsidRDefault="002B6309" w:rsidP="002B6309">
            <w:pPr>
              <w:jc w:val="center"/>
              <w:rPr>
                <w:sz w:val="12"/>
                <w:szCs w:val="12"/>
              </w:rPr>
            </w:pPr>
            <w:r w:rsidRPr="002B6309">
              <w:rPr>
                <w:sz w:val="12"/>
                <w:szCs w:val="12"/>
              </w:rPr>
              <w:lastRenderedPageBreak/>
              <w:t> </w:t>
            </w:r>
          </w:p>
        </w:tc>
        <w:tc>
          <w:tcPr>
            <w:tcW w:w="2079" w:type="dxa"/>
            <w:tcBorders>
              <w:top w:val="nil"/>
              <w:left w:val="single" w:sz="8" w:space="0" w:color="auto"/>
              <w:bottom w:val="single" w:sz="4" w:space="0" w:color="auto"/>
              <w:right w:val="nil"/>
            </w:tcBorders>
            <w:shd w:val="clear" w:color="000000" w:fill="FFFFFF"/>
            <w:vAlign w:val="bottom"/>
            <w:hideMark/>
          </w:tcPr>
          <w:p w14:paraId="575C56B3" w14:textId="77777777" w:rsidR="002B6309" w:rsidRPr="002B6309" w:rsidRDefault="002B6309" w:rsidP="002B6309">
            <w:pPr>
              <w:rPr>
                <w:rFonts w:ascii="Calibri" w:hAnsi="Calibri" w:cs="Calibri"/>
                <w:sz w:val="12"/>
                <w:szCs w:val="12"/>
              </w:rPr>
            </w:pPr>
            <w:r w:rsidRPr="002B6309">
              <w:rPr>
                <w:rFonts w:ascii="Calibri" w:hAnsi="Calibri" w:cs="Calibri"/>
                <w:sz w:val="12"/>
                <w:szCs w:val="12"/>
              </w:rPr>
              <w:t>в том числе на потребительский рынок с учетом ограничения</w:t>
            </w:r>
          </w:p>
        </w:tc>
        <w:tc>
          <w:tcPr>
            <w:tcW w:w="562" w:type="dxa"/>
            <w:tcBorders>
              <w:top w:val="nil"/>
              <w:left w:val="single" w:sz="8" w:space="0" w:color="auto"/>
              <w:bottom w:val="single" w:sz="4" w:space="0" w:color="auto"/>
              <w:right w:val="single" w:sz="8" w:space="0" w:color="auto"/>
            </w:tcBorders>
            <w:shd w:val="clear" w:color="000000" w:fill="FFFFFF"/>
            <w:noWrap/>
            <w:vAlign w:val="bottom"/>
            <w:hideMark/>
          </w:tcPr>
          <w:p w14:paraId="0C76EFBD" w14:textId="77777777" w:rsidR="002B6309" w:rsidRPr="002B6309" w:rsidRDefault="002B6309" w:rsidP="002B6309">
            <w:pPr>
              <w:jc w:val="center"/>
              <w:rPr>
                <w:sz w:val="12"/>
                <w:szCs w:val="12"/>
              </w:rPr>
            </w:pPr>
            <w:proofErr w:type="spellStart"/>
            <w:r w:rsidRPr="002B6309">
              <w:rPr>
                <w:sz w:val="12"/>
                <w:szCs w:val="12"/>
              </w:rPr>
              <w:t>тыс.руб</w:t>
            </w:r>
            <w:proofErr w:type="spellEnd"/>
            <w:r w:rsidRPr="002B6309">
              <w:rPr>
                <w:sz w:val="12"/>
                <w:szCs w:val="12"/>
              </w:rPr>
              <w:t>.</w:t>
            </w:r>
          </w:p>
        </w:tc>
        <w:tc>
          <w:tcPr>
            <w:tcW w:w="957" w:type="dxa"/>
            <w:tcBorders>
              <w:top w:val="nil"/>
              <w:left w:val="nil"/>
              <w:bottom w:val="single" w:sz="4" w:space="0" w:color="auto"/>
              <w:right w:val="single" w:sz="8" w:space="0" w:color="auto"/>
            </w:tcBorders>
            <w:shd w:val="clear" w:color="000000" w:fill="FFFFFF"/>
            <w:noWrap/>
            <w:vAlign w:val="bottom"/>
            <w:hideMark/>
          </w:tcPr>
          <w:p w14:paraId="49D7EFEA" w14:textId="77777777" w:rsidR="002B6309" w:rsidRPr="002B6309" w:rsidRDefault="002B6309" w:rsidP="002B6309">
            <w:pPr>
              <w:rPr>
                <w:sz w:val="12"/>
                <w:szCs w:val="12"/>
              </w:rPr>
            </w:pPr>
            <w:r w:rsidRPr="002B6309">
              <w:rPr>
                <w:sz w:val="12"/>
                <w:szCs w:val="12"/>
              </w:rPr>
              <w:t> </w:t>
            </w:r>
          </w:p>
        </w:tc>
        <w:tc>
          <w:tcPr>
            <w:tcW w:w="893" w:type="dxa"/>
            <w:tcBorders>
              <w:top w:val="nil"/>
              <w:left w:val="nil"/>
              <w:bottom w:val="single" w:sz="4" w:space="0" w:color="auto"/>
              <w:right w:val="nil"/>
            </w:tcBorders>
            <w:shd w:val="clear" w:color="000000" w:fill="FFFFFF"/>
            <w:noWrap/>
            <w:vAlign w:val="bottom"/>
            <w:hideMark/>
          </w:tcPr>
          <w:p w14:paraId="7C1BBE11" w14:textId="77777777" w:rsidR="002B6309" w:rsidRPr="002B6309" w:rsidRDefault="002B6309" w:rsidP="002B6309">
            <w:pPr>
              <w:rPr>
                <w:sz w:val="12"/>
                <w:szCs w:val="12"/>
              </w:rPr>
            </w:pPr>
            <w:r w:rsidRPr="002B6309">
              <w:rPr>
                <w:sz w:val="12"/>
                <w:szCs w:val="12"/>
              </w:rPr>
              <w:t> </w:t>
            </w:r>
          </w:p>
        </w:tc>
        <w:tc>
          <w:tcPr>
            <w:tcW w:w="666" w:type="dxa"/>
            <w:tcBorders>
              <w:top w:val="nil"/>
              <w:left w:val="single" w:sz="8" w:space="0" w:color="auto"/>
              <w:bottom w:val="single" w:sz="4" w:space="0" w:color="auto"/>
              <w:right w:val="single" w:sz="8" w:space="0" w:color="auto"/>
            </w:tcBorders>
            <w:shd w:val="clear" w:color="000000" w:fill="FFFFFF"/>
            <w:noWrap/>
            <w:vAlign w:val="bottom"/>
            <w:hideMark/>
          </w:tcPr>
          <w:p w14:paraId="4F579F1E" w14:textId="77777777" w:rsidR="002B6309" w:rsidRPr="002B6309" w:rsidRDefault="002B6309" w:rsidP="002B6309">
            <w:pPr>
              <w:jc w:val="right"/>
              <w:rPr>
                <w:sz w:val="12"/>
                <w:szCs w:val="12"/>
              </w:rPr>
            </w:pPr>
            <w:r w:rsidRPr="002B6309">
              <w:rPr>
                <w:sz w:val="12"/>
                <w:szCs w:val="12"/>
              </w:rPr>
              <w:t>12163,07</w:t>
            </w:r>
          </w:p>
        </w:tc>
        <w:tc>
          <w:tcPr>
            <w:tcW w:w="666" w:type="dxa"/>
            <w:tcBorders>
              <w:top w:val="nil"/>
              <w:left w:val="single" w:sz="8" w:space="0" w:color="auto"/>
              <w:bottom w:val="single" w:sz="4" w:space="0" w:color="auto"/>
              <w:right w:val="single" w:sz="8" w:space="0" w:color="auto"/>
            </w:tcBorders>
            <w:shd w:val="clear" w:color="000000" w:fill="FFFFFF"/>
            <w:noWrap/>
            <w:vAlign w:val="bottom"/>
            <w:hideMark/>
          </w:tcPr>
          <w:p w14:paraId="6F800EFF" w14:textId="77777777" w:rsidR="002B6309" w:rsidRPr="002B6309" w:rsidRDefault="002B6309" w:rsidP="002B6309">
            <w:pPr>
              <w:jc w:val="right"/>
              <w:rPr>
                <w:sz w:val="12"/>
                <w:szCs w:val="12"/>
              </w:rPr>
            </w:pPr>
            <w:r w:rsidRPr="002B6309">
              <w:rPr>
                <w:sz w:val="12"/>
                <w:szCs w:val="12"/>
              </w:rPr>
              <w:t>14921,72</w:t>
            </w:r>
          </w:p>
        </w:tc>
        <w:tc>
          <w:tcPr>
            <w:tcW w:w="666" w:type="dxa"/>
            <w:tcBorders>
              <w:top w:val="nil"/>
              <w:left w:val="nil"/>
              <w:bottom w:val="single" w:sz="4" w:space="0" w:color="auto"/>
              <w:right w:val="single" w:sz="8" w:space="0" w:color="auto"/>
            </w:tcBorders>
            <w:shd w:val="clear" w:color="000000" w:fill="FFFFFF"/>
            <w:noWrap/>
            <w:vAlign w:val="bottom"/>
            <w:hideMark/>
          </w:tcPr>
          <w:p w14:paraId="1ECC4952" w14:textId="77777777" w:rsidR="002B6309" w:rsidRPr="002B6309" w:rsidRDefault="002B6309" w:rsidP="002B6309">
            <w:pPr>
              <w:jc w:val="right"/>
              <w:rPr>
                <w:sz w:val="12"/>
                <w:szCs w:val="12"/>
              </w:rPr>
            </w:pPr>
            <w:r w:rsidRPr="002B6309">
              <w:rPr>
                <w:sz w:val="12"/>
                <w:szCs w:val="12"/>
              </w:rPr>
              <w:t>15387,44</w:t>
            </w:r>
          </w:p>
        </w:tc>
        <w:tc>
          <w:tcPr>
            <w:tcW w:w="666" w:type="dxa"/>
            <w:tcBorders>
              <w:top w:val="nil"/>
              <w:left w:val="nil"/>
              <w:bottom w:val="single" w:sz="4" w:space="0" w:color="auto"/>
              <w:right w:val="single" w:sz="8" w:space="0" w:color="auto"/>
            </w:tcBorders>
            <w:shd w:val="clear" w:color="000000" w:fill="FFFFFF"/>
            <w:noWrap/>
            <w:vAlign w:val="bottom"/>
            <w:hideMark/>
          </w:tcPr>
          <w:p w14:paraId="1E258BDC" w14:textId="77777777" w:rsidR="002B6309" w:rsidRPr="002B6309" w:rsidRDefault="002B6309" w:rsidP="002B6309">
            <w:pPr>
              <w:jc w:val="right"/>
              <w:rPr>
                <w:sz w:val="12"/>
                <w:szCs w:val="12"/>
              </w:rPr>
            </w:pPr>
            <w:r w:rsidRPr="002B6309">
              <w:rPr>
                <w:sz w:val="12"/>
                <w:szCs w:val="12"/>
              </w:rPr>
              <w:t>15870,67</w:t>
            </w:r>
          </w:p>
        </w:tc>
        <w:tc>
          <w:tcPr>
            <w:tcW w:w="666" w:type="dxa"/>
            <w:tcBorders>
              <w:top w:val="nil"/>
              <w:left w:val="nil"/>
              <w:bottom w:val="single" w:sz="4" w:space="0" w:color="auto"/>
              <w:right w:val="single" w:sz="8" w:space="0" w:color="auto"/>
            </w:tcBorders>
            <w:shd w:val="clear" w:color="000000" w:fill="FFFFFF"/>
            <w:noWrap/>
            <w:vAlign w:val="bottom"/>
            <w:hideMark/>
          </w:tcPr>
          <w:p w14:paraId="21732BD3" w14:textId="77777777" w:rsidR="002B6309" w:rsidRPr="002B6309" w:rsidRDefault="002B6309" w:rsidP="002B6309">
            <w:pPr>
              <w:jc w:val="right"/>
              <w:rPr>
                <w:sz w:val="12"/>
                <w:szCs w:val="12"/>
              </w:rPr>
            </w:pPr>
            <w:r w:rsidRPr="002B6309">
              <w:rPr>
                <w:sz w:val="12"/>
                <w:szCs w:val="12"/>
              </w:rPr>
              <w:t>16371,67</w:t>
            </w:r>
          </w:p>
        </w:tc>
        <w:tc>
          <w:tcPr>
            <w:tcW w:w="666" w:type="dxa"/>
            <w:tcBorders>
              <w:top w:val="nil"/>
              <w:left w:val="nil"/>
              <w:bottom w:val="single" w:sz="4" w:space="0" w:color="auto"/>
              <w:right w:val="single" w:sz="8" w:space="0" w:color="auto"/>
            </w:tcBorders>
            <w:shd w:val="clear" w:color="000000" w:fill="FFFFFF"/>
            <w:noWrap/>
            <w:vAlign w:val="bottom"/>
            <w:hideMark/>
          </w:tcPr>
          <w:p w14:paraId="5A64FA45" w14:textId="77777777" w:rsidR="002B6309" w:rsidRPr="002B6309" w:rsidRDefault="002B6309" w:rsidP="002B6309">
            <w:pPr>
              <w:jc w:val="right"/>
              <w:rPr>
                <w:sz w:val="12"/>
                <w:szCs w:val="12"/>
              </w:rPr>
            </w:pPr>
            <w:r w:rsidRPr="002B6309">
              <w:rPr>
                <w:sz w:val="12"/>
                <w:szCs w:val="12"/>
              </w:rPr>
              <w:t>16891,51</w:t>
            </w:r>
          </w:p>
        </w:tc>
        <w:tc>
          <w:tcPr>
            <w:tcW w:w="666" w:type="dxa"/>
            <w:tcBorders>
              <w:top w:val="nil"/>
              <w:left w:val="nil"/>
              <w:bottom w:val="single" w:sz="4" w:space="0" w:color="auto"/>
              <w:right w:val="single" w:sz="8" w:space="0" w:color="auto"/>
            </w:tcBorders>
            <w:shd w:val="clear" w:color="000000" w:fill="FFFFFF"/>
            <w:noWrap/>
            <w:vAlign w:val="bottom"/>
            <w:hideMark/>
          </w:tcPr>
          <w:p w14:paraId="6EE200E1" w14:textId="77777777" w:rsidR="002B6309" w:rsidRPr="002B6309" w:rsidRDefault="002B6309" w:rsidP="002B6309">
            <w:pPr>
              <w:jc w:val="right"/>
              <w:rPr>
                <w:sz w:val="12"/>
                <w:szCs w:val="12"/>
              </w:rPr>
            </w:pPr>
            <w:r w:rsidRPr="002B6309">
              <w:rPr>
                <w:sz w:val="12"/>
                <w:szCs w:val="12"/>
              </w:rPr>
              <w:t>17430,91</w:t>
            </w:r>
          </w:p>
        </w:tc>
        <w:tc>
          <w:tcPr>
            <w:tcW w:w="666" w:type="dxa"/>
            <w:tcBorders>
              <w:top w:val="nil"/>
              <w:left w:val="nil"/>
              <w:bottom w:val="single" w:sz="4" w:space="0" w:color="auto"/>
              <w:right w:val="single" w:sz="8" w:space="0" w:color="auto"/>
            </w:tcBorders>
            <w:shd w:val="clear" w:color="000000" w:fill="FFFFFF"/>
            <w:noWrap/>
            <w:vAlign w:val="bottom"/>
            <w:hideMark/>
          </w:tcPr>
          <w:p w14:paraId="6F48B371" w14:textId="77777777" w:rsidR="002B6309" w:rsidRPr="002B6309" w:rsidRDefault="002B6309" w:rsidP="002B6309">
            <w:pPr>
              <w:jc w:val="right"/>
              <w:rPr>
                <w:sz w:val="12"/>
                <w:szCs w:val="12"/>
              </w:rPr>
            </w:pPr>
            <w:r w:rsidRPr="002B6309">
              <w:rPr>
                <w:sz w:val="12"/>
                <w:szCs w:val="12"/>
              </w:rPr>
              <w:t>17990,60</w:t>
            </w:r>
          </w:p>
        </w:tc>
        <w:tc>
          <w:tcPr>
            <w:tcW w:w="666" w:type="dxa"/>
            <w:tcBorders>
              <w:top w:val="nil"/>
              <w:left w:val="nil"/>
              <w:bottom w:val="single" w:sz="4" w:space="0" w:color="auto"/>
              <w:right w:val="single" w:sz="8" w:space="0" w:color="auto"/>
            </w:tcBorders>
            <w:shd w:val="clear" w:color="000000" w:fill="FFFFFF"/>
            <w:noWrap/>
            <w:vAlign w:val="bottom"/>
            <w:hideMark/>
          </w:tcPr>
          <w:p w14:paraId="5318F20E" w14:textId="77777777" w:rsidR="002B6309" w:rsidRPr="002B6309" w:rsidRDefault="002B6309" w:rsidP="002B6309">
            <w:pPr>
              <w:jc w:val="right"/>
              <w:rPr>
                <w:sz w:val="12"/>
                <w:szCs w:val="12"/>
              </w:rPr>
            </w:pPr>
            <w:r w:rsidRPr="002B6309">
              <w:rPr>
                <w:sz w:val="12"/>
                <w:szCs w:val="12"/>
              </w:rPr>
              <w:t>18571,36</w:t>
            </w:r>
          </w:p>
        </w:tc>
        <w:tc>
          <w:tcPr>
            <w:tcW w:w="666" w:type="dxa"/>
            <w:tcBorders>
              <w:top w:val="nil"/>
              <w:left w:val="nil"/>
              <w:bottom w:val="single" w:sz="4" w:space="0" w:color="auto"/>
              <w:right w:val="single" w:sz="8" w:space="0" w:color="auto"/>
            </w:tcBorders>
            <w:shd w:val="clear" w:color="000000" w:fill="FFFFFF"/>
            <w:noWrap/>
            <w:vAlign w:val="bottom"/>
            <w:hideMark/>
          </w:tcPr>
          <w:p w14:paraId="7F0AF499" w14:textId="77777777" w:rsidR="002B6309" w:rsidRPr="002B6309" w:rsidRDefault="002B6309" w:rsidP="002B6309">
            <w:pPr>
              <w:jc w:val="right"/>
              <w:rPr>
                <w:sz w:val="12"/>
                <w:szCs w:val="12"/>
              </w:rPr>
            </w:pPr>
            <w:r w:rsidRPr="002B6309">
              <w:rPr>
                <w:sz w:val="12"/>
                <w:szCs w:val="12"/>
              </w:rPr>
              <w:t>19173,99</w:t>
            </w:r>
          </w:p>
        </w:tc>
        <w:tc>
          <w:tcPr>
            <w:tcW w:w="666" w:type="dxa"/>
            <w:tcBorders>
              <w:top w:val="nil"/>
              <w:left w:val="nil"/>
              <w:bottom w:val="single" w:sz="4" w:space="0" w:color="auto"/>
              <w:right w:val="single" w:sz="8" w:space="0" w:color="auto"/>
            </w:tcBorders>
            <w:shd w:val="clear" w:color="000000" w:fill="FFFFFF"/>
            <w:noWrap/>
            <w:vAlign w:val="bottom"/>
            <w:hideMark/>
          </w:tcPr>
          <w:p w14:paraId="625698E7" w14:textId="77777777" w:rsidR="002B6309" w:rsidRPr="002B6309" w:rsidRDefault="002B6309" w:rsidP="002B6309">
            <w:pPr>
              <w:jc w:val="right"/>
              <w:rPr>
                <w:sz w:val="12"/>
                <w:szCs w:val="12"/>
              </w:rPr>
            </w:pPr>
            <w:r w:rsidRPr="002B6309">
              <w:rPr>
                <w:sz w:val="12"/>
                <w:szCs w:val="12"/>
              </w:rPr>
              <w:t>19799,33</w:t>
            </w:r>
          </w:p>
        </w:tc>
        <w:tc>
          <w:tcPr>
            <w:tcW w:w="666" w:type="dxa"/>
            <w:tcBorders>
              <w:top w:val="nil"/>
              <w:left w:val="nil"/>
              <w:bottom w:val="single" w:sz="4" w:space="0" w:color="auto"/>
              <w:right w:val="single" w:sz="8" w:space="0" w:color="auto"/>
            </w:tcBorders>
            <w:shd w:val="clear" w:color="000000" w:fill="FFFFFF"/>
            <w:noWrap/>
            <w:vAlign w:val="bottom"/>
            <w:hideMark/>
          </w:tcPr>
          <w:p w14:paraId="2F34B18E" w14:textId="77777777" w:rsidR="002B6309" w:rsidRPr="002B6309" w:rsidRDefault="002B6309" w:rsidP="002B6309">
            <w:pPr>
              <w:jc w:val="right"/>
              <w:rPr>
                <w:sz w:val="12"/>
                <w:szCs w:val="12"/>
              </w:rPr>
            </w:pPr>
            <w:r w:rsidRPr="002B6309">
              <w:rPr>
                <w:sz w:val="12"/>
                <w:szCs w:val="12"/>
              </w:rPr>
              <w:t>20448,25</w:t>
            </w:r>
          </w:p>
        </w:tc>
        <w:tc>
          <w:tcPr>
            <w:tcW w:w="666" w:type="dxa"/>
            <w:tcBorders>
              <w:top w:val="nil"/>
              <w:left w:val="nil"/>
              <w:bottom w:val="single" w:sz="4" w:space="0" w:color="auto"/>
              <w:right w:val="single" w:sz="8" w:space="0" w:color="auto"/>
            </w:tcBorders>
            <w:shd w:val="clear" w:color="000000" w:fill="FFFFFF"/>
            <w:noWrap/>
            <w:vAlign w:val="bottom"/>
            <w:hideMark/>
          </w:tcPr>
          <w:p w14:paraId="138C740C" w14:textId="77777777" w:rsidR="002B6309" w:rsidRPr="002B6309" w:rsidRDefault="002B6309" w:rsidP="002B6309">
            <w:pPr>
              <w:jc w:val="right"/>
              <w:rPr>
                <w:sz w:val="12"/>
                <w:szCs w:val="12"/>
              </w:rPr>
            </w:pPr>
            <w:r w:rsidRPr="002B6309">
              <w:rPr>
                <w:sz w:val="12"/>
                <w:szCs w:val="12"/>
              </w:rPr>
              <w:t>21121,64</w:t>
            </w:r>
          </w:p>
        </w:tc>
        <w:tc>
          <w:tcPr>
            <w:tcW w:w="666" w:type="dxa"/>
            <w:tcBorders>
              <w:top w:val="nil"/>
              <w:left w:val="nil"/>
              <w:bottom w:val="single" w:sz="4" w:space="0" w:color="auto"/>
              <w:right w:val="single" w:sz="8" w:space="0" w:color="auto"/>
            </w:tcBorders>
            <w:shd w:val="clear" w:color="000000" w:fill="FFFFFF"/>
            <w:noWrap/>
            <w:vAlign w:val="bottom"/>
            <w:hideMark/>
          </w:tcPr>
          <w:p w14:paraId="0E4CB393" w14:textId="77777777" w:rsidR="002B6309" w:rsidRPr="002B6309" w:rsidRDefault="002B6309" w:rsidP="002B6309">
            <w:pPr>
              <w:jc w:val="right"/>
              <w:rPr>
                <w:sz w:val="12"/>
                <w:szCs w:val="12"/>
              </w:rPr>
            </w:pPr>
            <w:r w:rsidRPr="002B6309">
              <w:rPr>
                <w:sz w:val="12"/>
                <w:szCs w:val="12"/>
              </w:rPr>
              <w:t>21820,45</w:t>
            </w:r>
          </w:p>
        </w:tc>
        <w:tc>
          <w:tcPr>
            <w:tcW w:w="666" w:type="dxa"/>
            <w:tcBorders>
              <w:top w:val="nil"/>
              <w:left w:val="nil"/>
              <w:bottom w:val="single" w:sz="4" w:space="0" w:color="auto"/>
              <w:right w:val="single" w:sz="8" w:space="0" w:color="auto"/>
            </w:tcBorders>
            <w:shd w:val="clear" w:color="000000" w:fill="FFFFFF"/>
            <w:noWrap/>
            <w:vAlign w:val="bottom"/>
            <w:hideMark/>
          </w:tcPr>
          <w:p w14:paraId="2F91BF42" w14:textId="77777777" w:rsidR="002B6309" w:rsidRPr="002B6309" w:rsidRDefault="002B6309" w:rsidP="002B6309">
            <w:pPr>
              <w:jc w:val="right"/>
              <w:rPr>
                <w:sz w:val="12"/>
                <w:szCs w:val="12"/>
              </w:rPr>
            </w:pPr>
            <w:r w:rsidRPr="002B6309">
              <w:rPr>
                <w:sz w:val="12"/>
                <w:szCs w:val="12"/>
              </w:rPr>
              <w:t>22545,64</w:t>
            </w:r>
          </w:p>
        </w:tc>
      </w:tr>
      <w:tr w:rsidR="002B6309" w:rsidRPr="002B6309" w14:paraId="42396CD8" w14:textId="77777777" w:rsidTr="002B6309">
        <w:trPr>
          <w:trHeight w:val="300"/>
        </w:trPr>
        <w:tc>
          <w:tcPr>
            <w:tcW w:w="371" w:type="dxa"/>
            <w:tcBorders>
              <w:top w:val="nil"/>
              <w:left w:val="single" w:sz="8" w:space="0" w:color="auto"/>
              <w:bottom w:val="single" w:sz="4" w:space="0" w:color="auto"/>
              <w:right w:val="nil"/>
            </w:tcBorders>
            <w:shd w:val="clear" w:color="000000" w:fill="FFFFFF"/>
            <w:noWrap/>
            <w:hideMark/>
          </w:tcPr>
          <w:p w14:paraId="43A7695C" w14:textId="77777777" w:rsidR="002B6309" w:rsidRPr="002B6309" w:rsidRDefault="002B6309" w:rsidP="002B6309">
            <w:pPr>
              <w:jc w:val="center"/>
              <w:rPr>
                <w:sz w:val="12"/>
                <w:szCs w:val="12"/>
              </w:rPr>
            </w:pPr>
            <w:r w:rsidRPr="002B6309">
              <w:rPr>
                <w:sz w:val="12"/>
                <w:szCs w:val="12"/>
              </w:rPr>
              <w:t> </w:t>
            </w:r>
          </w:p>
        </w:tc>
        <w:tc>
          <w:tcPr>
            <w:tcW w:w="2079" w:type="dxa"/>
            <w:tcBorders>
              <w:top w:val="nil"/>
              <w:left w:val="single" w:sz="8" w:space="0" w:color="auto"/>
              <w:bottom w:val="single" w:sz="4" w:space="0" w:color="auto"/>
              <w:right w:val="nil"/>
            </w:tcBorders>
            <w:shd w:val="clear" w:color="000000" w:fill="FFFFFF"/>
            <w:vAlign w:val="bottom"/>
            <w:hideMark/>
          </w:tcPr>
          <w:p w14:paraId="0881D5E7" w14:textId="77777777" w:rsidR="002B6309" w:rsidRPr="002B6309" w:rsidRDefault="002B6309" w:rsidP="002B6309">
            <w:pPr>
              <w:rPr>
                <w:rFonts w:ascii="Calibri" w:hAnsi="Calibri" w:cs="Calibri"/>
                <w:sz w:val="12"/>
                <w:szCs w:val="12"/>
              </w:rPr>
            </w:pPr>
            <w:r w:rsidRPr="002B6309">
              <w:rPr>
                <w:rFonts w:ascii="Calibri" w:hAnsi="Calibri" w:cs="Calibri"/>
                <w:sz w:val="12"/>
                <w:szCs w:val="12"/>
              </w:rPr>
              <w:t>1 полугодие</w:t>
            </w:r>
          </w:p>
        </w:tc>
        <w:tc>
          <w:tcPr>
            <w:tcW w:w="562" w:type="dxa"/>
            <w:tcBorders>
              <w:top w:val="nil"/>
              <w:left w:val="single" w:sz="8" w:space="0" w:color="auto"/>
              <w:bottom w:val="single" w:sz="4" w:space="0" w:color="auto"/>
              <w:right w:val="single" w:sz="8" w:space="0" w:color="auto"/>
            </w:tcBorders>
            <w:shd w:val="clear" w:color="000000" w:fill="FFFFFF"/>
            <w:noWrap/>
            <w:vAlign w:val="bottom"/>
            <w:hideMark/>
          </w:tcPr>
          <w:p w14:paraId="77F7AC79" w14:textId="77777777" w:rsidR="002B6309" w:rsidRPr="002B6309" w:rsidRDefault="002B6309" w:rsidP="002B6309">
            <w:pPr>
              <w:jc w:val="center"/>
              <w:rPr>
                <w:sz w:val="12"/>
                <w:szCs w:val="12"/>
              </w:rPr>
            </w:pPr>
            <w:proofErr w:type="spellStart"/>
            <w:r w:rsidRPr="002B6309">
              <w:rPr>
                <w:sz w:val="12"/>
                <w:szCs w:val="12"/>
              </w:rPr>
              <w:t>тыс.руб</w:t>
            </w:r>
            <w:proofErr w:type="spellEnd"/>
            <w:r w:rsidRPr="002B6309">
              <w:rPr>
                <w:sz w:val="12"/>
                <w:szCs w:val="12"/>
              </w:rPr>
              <w:t>.</w:t>
            </w:r>
          </w:p>
        </w:tc>
        <w:tc>
          <w:tcPr>
            <w:tcW w:w="957" w:type="dxa"/>
            <w:tcBorders>
              <w:top w:val="nil"/>
              <w:left w:val="nil"/>
              <w:bottom w:val="single" w:sz="4" w:space="0" w:color="auto"/>
              <w:right w:val="single" w:sz="8" w:space="0" w:color="auto"/>
            </w:tcBorders>
            <w:shd w:val="clear" w:color="000000" w:fill="FFFFFF"/>
            <w:noWrap/>
            <w:vAlign w:val="bottom"/>
            <w:hideMark/>
          </w:tcPr>
          <w:p w14:paraId="73A08894" w14:textId="77777777" w:rsidR="002B6309" w:rsidRPr="002B6309" w:rsidRDefault="002B6309" w:rsidP="002B6309">
            <w:pPr>
              <w:rPr>
                <w:sz w:val="12"/>
                <w:szCs w:val="12"/>
              </w:rPr>
            </w:pPr>
            <w:r w:rsidRPr="002B6309">
              <w:rPr>
                <w:sz w:val="12"/>
                <w:szCs w:val="12"/>
              </w:rPr>
              <w:t> </w:t>
            </w:r>
          </w:p>
        </w:tc>
        <w:tc>
          <w:tcPr>
            <w:tcW w:w="893" w:type="dxa"/>
            <w:tcBorders>
              <w:top w:val="nil"/>
              <w:left w:val="nil"/>
              <w:bottom w:val="single" w:sz="4" w:space="0" w:color="auto"/>
              <w:right w:val="nil"/>
            </w:tcBorders>
            <w:shd w:val="clear" w:color="000000" w:fill="FFFFFF"/>
            <w:noWrap/>
            <w:vAlign w:val="bottom"/>
            <w:hideMark/>
          </w:tcPr>
          <w:p w14:paraId="70A481E2" w14:textId="77777777" w:rsidR="002B6309" w:rsidRPr="002B6309" w:rsidRDefault="002B6309" w:rsidP="002B6309">
            <w:pPr>
              <w:rPr>
                <w:sz w:val="12"/>
                <w:szCs w:val="12"/>
              </w:rPr>
            </w:pPr>
            <w:r w:rsidRPr="002B6309">
              <w:rPr>
                <w:sz w:val="12"/>
                <w:szCs w:val="12"/>
              </w:rPr>
              <w:t> </w:t>
            </w:r>
          </w:p>
        </w:tc>
        <w:tc>
          <w:tcPr>
            <w:tcW w:w="666" w:type="dxa"/>
            <w:tcBorders>
              <w:top w:val="nil"/>
              <w:left w:val="single" w:sz="8" w:space="0" w:color="auto"/>
              <w:bottom w:val="single" w:sz="4" w:space="0" w:color="auto"/>
              <w:right w:val="single" w:sz="8" w:space="0" w:color="auto"/>
            </w:tcBorders>
            <w:shd w:val="clear" w:color="000000" w:fill="FFFFFF"/>
            <w:noWrap/>
            <w:vAlign w:val="bottom"/>
            <w:hideMark/>
          </w:tcPr>
          <w:p w14:paraId="7217BF7F" w14:textId="77777777" w:rsidR="002B6309" w:rsidRPr="002B6309" w:rsidRDefault="002B6309" w:rsidP="002B6309">
            <w:pPr>
              <w:rPr>
                <w:sz w:val="12"/>
                <w:szCs w:val="12"/>
              </w:rPr>
            </w:pPr>
            <w:r w:rsidRPr="002B6309">
              <w:rPr>
                <w:sz w:val="12"/>
                <w:szCs w:val="12"/>
              </w:rPr>
              <w:t> </w:t>
            </w:r>
          </w:p>
        </w:tc>
        <w:tc>
          <w:tcPr>
            <w:tcW w:w="666" w:type="dxa"/>
            <w:tcBorders>
              <w:top w:val="nil"/>
              <w:left w:val="single" w:sz="8" w:space="0" w:color="auto"/>
              <w:bottom w:val="single" w:sz="4" w:space="0" w:color="auto"/>
              <w:right w:val="single" w:sz="8" w:space="0" w:color="auto"/>
            </w:tcBorders>
            <w:shd w:val="clear" w:color="000000" w:fill="FFFFFF"/>
            <w:noWrap/>
            <w:vAlign w:val="bottom"/>
            <w:hideMark/>
          </w:tcPr>
          <w:p w14:paraId="141A69D8"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545B3CF0"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4B3DA93D"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17927223"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68316E8C"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4B6AD5CA"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5C98738F"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5F96123C"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1B46671C"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76EE5271"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2FDDBEE0"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68F05ABC"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67D5C373"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0EB7F4DD" w14:textId="77777777" w:rsidR="002B6309" w:rsidRPr="002B6309" w:rsidRDefault="002B6309" w:rsidP="002B6309">
            <w:pPr>
              <w:rPr>
                <w:sz w:val="12"/>
                <w:szCs w:val="12"/>
              </w:rPr>
            </w:pPr>
            <w:r w:rsidRPr="002B6309">
              <w:rPr>
                <w:sz w:val="12"/>
                <w:szCs w:val="12"/>
              </w:rPr>
              <w:t> </w:t>
            </w:r>
          </w:p>
        </w:tc>
      </w:tr>
      <w:tr w:rsidR="002B6309" w:rsidRPr="002B6309" w14:paraId="382D2A06" w14:textId="77777777" w:rsidTr="002B6309">
        <w:trPr>
          <w:trHeight w:val="315"/>
        </w:trPr>
        <w:tc>
          <w:tcPr>
            <w:tcW w:w="371" w:type="dxa"/>
            <w:tcBorders>
              <w:top w:val="nil"/>
              <w:left w:val="single" w:sz="8" w:space="0" w:color="auto"/>
              <w:bottom w:val="single" w:sz="8" w:space="0" w:color="auto"/>
              <w:right w:val="nil"/>
            </w:tcBorders>
            <w:shd w:val="clear" w:color="000000" w:fill="FFFFFF"/>
            <w:noWrap/>
            <w:hideMark/>
          </w:tcPr>
          <w:p w14:paraId="30117AE7" w14:textId="77777777" w:rsidR="002B6309" w:rsidRPr="002B6309" w:rsidRDefault="002B6309" w:rsidP="002B6309">
            <w:pPr>
              <w:jc w:val="center"/>
              <w:rPr>
                <w:sz w:val="12"/>
                <w:szCs w:val="12"/>
              </w:rPr>
            </w:pPr>
            <w:r w:rsidRPr="002B6309">
              <w:rPr>
                <w:sz w:val="12"/>
                <w:szCs w:val="12"/>
              </w:rPr>
              <w:t> </w:t>
            </w:r>
          </w:p>
        </w:tc>
        <w:tc>
          <w:tcPr>
            <w:tcW w:w="2079" w:type="dxa"/>
            <w:tcBorders>
              <w:top w:val="nil"/>
              <w:left w:val="single" w:sz="8" w:space="0" w:color="auto"/>
              <w:bottom w:val="single" w:sz="8" w:space="0" w:color="auto"/>
              <w:right w:val="nil"/>
            </w:tcBorders>
            <w:shd w:val="clear" w:color="000000" w:fill="FFFFFF"/>
            <w:vAlign w:val="bottom"/>
            <w:hideMark/>
          </w:tcPr>
          <w:p w14:paraId="29A4C0FE" w14:textId="77777777" w:rsidR="002B6309" w:rsidRPr="002B6309" w:rsidRDefault="002B6309" w:rsidP="002B6309">
            <w:pPr>
              <w:rPr>
                <w:rFonts w:ascii="Calibri" w:hAnsi="Calibri" w:cs="Calibri"/>
                <w:color w:val="000000"/>
                <w:sz w:val="12"/>
                <w:szCs w:val="12"/>
              </w:rPr>
            </w:pPr>
            <w:r w:rsidRPr="002B6309">
              <w:rPr>
                <w:rFonts w:ascii="Calibri" w:hAnsi="Calibri" w:cs="Calibri"/>
                <w:color w:val="000000"/>
                <w:sz w:val="12"/>
                <w:szCs w:val="12"/>
              </w:rPr>
              <w:t>2 полугодие</w:t>
            </w:r>
          </w:p>
        </w:tc>
        <w:tc>
          <w:tcPr>
            <w:tcW w:w="562" w:type="dxa"/>
            <w:tcBorders>
              <w:top w:val="nil"/>
              <w:left w:val="single" w:sz="8" w:space="0" w:color="auto"/>
              <w:bottom w:val="single" w:sz="8" w:space="0" w:color="auto"/>
              <w:right w:val="single" w:sz="8" w:space="0" w:color="auto"/>
            </w:tcBorders>
            <w:shd w:val="clear" w:color="000000" w:fill="FFFFFF"/>
            <w:noWrap/>
            <w:vAlign w:val="bottom"/>
            <w:hideMark/>
          </w:tcPr>
          <w:p w14:paraId="308C9848" w14:textId="77777777" w:rsidR="002B6309" w:rsidRPr="002B6309" w:rsidRDefault="002B6309" w:rsidP="002B6309">
            <w:pPr>
              <w:jc w:val="center"/>
              <w:rPr>
                <w:sz w:val="12"/>
                <w:szCs w:val="12"/>
              </w:rPr>
            </w:pPr>
            <w:proofErr w:type="spellStart"/>
            <w:r w:rsidRPr="002B6309">
              <w:rPr>
                <w:sz w:val="12"/>
                <w:szCs w:val="12"/>
              </w:rPr>
              <w:t>тыс.руб</w:t>
            </w:r>
            <w:proofErr w:type="spellEnd"/>
            <w:r w:rsidRPr="002B6309">
              <w:rPr>
                <w:sz w:val="12"/>
                <w:szCs w:val="12"/>
              </w:rPr>
              <w:t>.</w:t>
            </w:r>
          </w:p>
        </w:tc>
        <w:tc>
          <w:tcPr>
            <w:tcW w:w="957" w:type="dxa"/>
            <w:tcBorders>
              <w:top w:val="nil"/>
              <w:left w:val="nil"/>
              <w:bottom w:val="single" w:sz="8" w:space="0" w:color="auto"/>
              <w:right w:val="single" w:sz="8" w:space="0" w:color="auto"/>
            </w:tcBorders>
            <w:shd w:val="clear" w:color="000000" w:fill="FFFFFF"/>
            <w:noWrap/>
            <w:vAlign w:val="bottom"/>
            <w:hideMark/>
          </w:tcPr>
          <w:p w14:paraId="1CBACAFD" w14:textId="77777777" w:rsidR="002B6309" w:rsidRPr="002B6309" w:rsidRDefault="002B6309" w:rsidP="002B6309">
            <w:pPr>
              <w:rPr>
                <w:sz w:val="12"/>
                <w:szCs w:val="12"/>
              </w:rPr>
            </w:pPr>
            <w:r w:rsidRPr="002B6309">
              <w:rPr>
                <w:sz w:val="12"/>
                <w:szCs w:val="12"/>
              </w:rPr>
              <w:t> </w:t>
            </w:r>
          </w:p>
        </w:tc>
        <w:tc>
          <w:tcPr>
            <w:tcW w:w="893" w:type="dxa"/>
            <w:tcBorders>
              <w:top w:val="nil"/>
              <w:left w:val="nil"/>
              <w:bottom w:val="single" w:sz="8" w:space="0" w:color="auto"/>
              <w:right w:val="nil"/>
            </w:tcBorders>
            <w:shd w:val="clear" w:color="000000" w:fill="FFFFFF"/>
            <w:noWrap/>
            <w:vAlign w:val="bottom"/>
            <w:hideMark/>
          </w:tcPr>
          <w:p w14:paraId="450A14AA" w14:textId="77777777" w:rsidR="002B6309" w:rsidRPr="002B6309" w:rsidRDefault="002B6309" w:rsidP="002B6309">
            <w:pPr>
              <w:rPr>
                <w:sz w:val="12"/>
                <w:szCs w:val="12"/>
              </w:rPr>
            </w:pPr>
            <w:r w:rsidRPr="002B6309">
              <w:rPr>
                <w:sz w:val="12"/>
                <w:szCs w:val="12"/>
              </w:rPr>
              <w:t> </w:t>
            </w:r>
          </w:p>
        </w:tc>
        <w:tc>
          <w:tcPr>
            <w:tcW w:w="666" w:type="dxa"/>
            <w:tcBorders>
              <w:top w:val="nil"/>
              <w:left w:val="single" w:sz="8" w:space="0" w:color="auto"/>
              <w:bottom w:val="single" w:sz="8" w:space="0" w:color="auto"/>
              <w:right w:val="single" w:sz="8" w:space="0" w:color="auto"/>
            </w:tcBorders>
            <w:shd w:val="clear" w:color="000000" w:fill="FFFFFF"/>
            <w:noWrap/>
            <w:vAlign w:val="bottom"/>
            <w:hideMark/>
          </w:tcPr>
          <w:p w14:paraId="2EC7A5E9" w14:textId="77777777" w:rsidR="002B6309" w:rsidRPr="002B6309" w:rsidRDefault="002B6309" w:rsidP="002B6309">
            <w:pPr>
              <w:rPr>
                <w:sz w:val="12"/>
                <w:szCs w:val="12"/>
              </w:rPr>
            </w:pPr>
            <w:r w:rsidRPr="002B6309">
              <w:rPr>
                <w:sz w:val="12"/>
                <w:szCs w:val="12"/>
              </w:rPr>
              <w:t> </w:t>
            </w:r>
          </w:p>
        </w:tc>
        <w:tc>
          <w:tcPr>
            <w:tcW w:w="666" w:type="dxa"/>
            <w:tcBorders>
              <w:top w:val="nil"/>
              <w:left w:val="single" w:sz="8" w:space="0" w:color="auto"/>
              <w:bottom w:val="single" w:sz="8" w:space="0" w:color="auto"/>
              <w:right w:val="single" w:sz="8" w:space="0" w:color="auto"/>
            </w:tcBorders>
            <w:shd w:val="clear" w:color="000000" w:fill="FFFFFF"/>
            <w:noWrap/>
            <w:vAlign w:val="bottom"/>
            <w:hideMark/>
          </w:tcPr>
          <w:p w14:paraId="3C34A18E"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8" w:space="0" w:color="auto"/>
              <w:right w:val="single" w:sz="8" w:space="0" w:color="auto"/>
            </w:tcBorders>
            <w:shd w:val="clear" w:color="000000" w:fill="FFFFFF"/>
            <w:noWrap/>
            <w:vAlign w:val="bottom"/>
            <w:hideMark/>
          </w:tcPr>
          <w:p w14:paraId="4A268A1E"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8" w:space="0" w:color="auto"/>
              <w:right w:val="single" w:sz="8" w:space="0" w:color="auto"/>
            </w:tcBorders>
            <w:shd w:val="clear" w:color="000000" w:fill="FFFFFF"/>
            <w:noWrap/>
            <w:vAlign w:val="bottom"/>
            <w:hideMark/>
          </w:tcPr>
          <w:p w14:paraId="438D9051"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8" w:space="0" w:color="auto"/>
              <w:right w:val="single" w:sz="8" w:space="0" w:color="auto"/>
            </w:tcBorders>
            <w:shd w:val="clear" w:color="000000" w:fill="FFFFFF"/>
            <w:noWrap/>
            <w:vAlign w:val="bottom"/>
            <w:hideMark/>
          </w:tcPr>
          <w:p w14:paraId="28E65116"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8" w:space="0" w:color="auto"/>
              <w:right w:val="single" w:sz="8" w:space="0" w:color="auto"/>
            </w:tcBorders>
            <w:shd w:val="clear" w:color="000000" w:fill="FFFFFF"/>
            <w:noWrap/>
            <w:vAlign w:val="bottom"/>
            <w:hideMark/>
          </w:tcPr>
          <w:p w14:paraId="26C194C8"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8" w:space="0" w:color="auto"/>
              <w:right w:val="single" w:sz="8" w:space="0" w:color="auto"/>
            </w:tcBorders>
            <w:shd w:val="clear" w:color="000000" w:fill="FFFFFF"/>
            <w:noWrap/>
            <w:vAlign w:val="bottom"/>
            <w:hideMark/>
          </w:tcPr>
          <w:p w14:paraId="6B7583B0"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8" w:space="0" w:color="auto"/>
              <w:right w:val="single" w:sz="8" w:space="0" w:color="auto"/>
            </w:tcBorders>
            <w:shd w:val="clear" w:color="000000" w:fill="FFFFFF"/>
            <w:noWrap/>
            <w:vAlign w:val="bottom"/>
            <w:hideMark/>
          </w:tcPr>
          <w:p w14:paraId="1649D846"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8" w:space="0" w:color="auto"/>
              <w:right w:val="single" w:sz="8" w:space="0" w:color="auto"/>
            </w:tcBorders>
            <w:shd w:val="clear" w:color="000000" w:fill="FFFFFF"/>
            <w:noWrap/>
            <w:vAlign w:val="bottom"/>
            <w:hideMark/>
          </w:tcPr>
          <w:p w14:paraId="29FAA71C"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8" w:space="0" w:color="auto"/>
              <w:right w:val="single" w:sz="8" w:space="0" w:color="auto"/>
            </w:tcBorders>
            <w:shd w:val="clear" w:color="000000" w:fill="FFFFFF"/>
            <w:noWrap/>
            <w:vAlign w:val="bottom"/>
            <w:hideMark/>
          </w:tcPr>
          <w:p w14:paraId="0FE9A10F"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8" w:space="0" w:color="auto"/>
              <w:right w:val="single" w:sz="8" w:space="0" w:color="auto"/>
            </w:tcBorders>
            <w:shd w:val="clear" w:color="000000" w:fill="FFFFFF"/>
            <w:noWrap/>
            <w:vAlign w:val="bottom"/>
            <w:hideMark/>
          </w:tcPr>
          <w:p w14:paraId="10D485A8"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8" w:space="0" w:color="auto"/>
              <w:right w:val="single" w:sz="8" w:space="0" w:color="auto"/>
            </w:tcBorders>
            <w:shd w:val="clear" w:color="000000" w:fill="FFFFFF"/>
            <w:noWrap/>
            <w:vAlign w:val="bottom"/>
            <w:hideMark/>
          </w:tcPr>
          <w:p w14:paraId="44184344"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8" w:space="0" w:color="auto"/>
              <w:right w:val="single" w:sz="8" w:space="0" w:color="auto"/>
            </w:tcBorders>
            <w:shd w:val="clear" w:color="000000" w:fill="FFFFFF"/>
            <w:noWrap/>
            <w:vAlign w:val="bottom"/>
            <w:hideMark/>
          </w:tcPr>
          <w:p w14:paraId="71D95B3F"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8" w:space="0" w:color="auto"/>
              <w:right w:val="single" w:sz="8" w:space="0" w:color="auto"/>
            </w:tcBorders>
            <w:shd w:val="clear" w:color="000000" w:fill="FFFFFF"/>
            <w:noWrap/>
            <w:vAlign w:val="bottom"/>
            <w:hideMark/>
          </w:tcPr>
          <w:p w14:paraId="3A8E6E08"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8" w:space="0" w:color="auto"/>
              <w:right w:val="single" w:sz="8" w:space="0" w:color="auto"/>
            </w:tcBorders>
            <w:shd w:val="clear" w:color="000000" w:fill="FFFFFF"/>
            <w:noWrap/>
            <w:vAlign w:val="bottom"/>
            <w:hideMark/>
          </w:tcPr>
          <w:p w14:paraId="05200359" w14:textId="77777777" w:rsidR="002B6309" w:rsidRPr="002B6309" w:rsidRDefault="002B6309" w:rsidP="002B6309">
            <w:pPr>
              <w:rPr>
                <w:sz w:val="12"/>
                <w:szCs w:val="12"/>
              </w:rPr>
            </w:pPr>
            <w:r w:rsidRPr="002B6309">
              <w:rPr>
                <w:sz w:val="12"/>
                <w:szCs w:val="12"/>
              </w:rPr>
              <w:t> </w:t>
            </w:r>
          </w:p>
        </w:tc>
      </w:tr>
      <w:tr w:rsidR="002B6309" w:rsidRPr="002B6309" w14:paraId="7CE37922" w14:textId="77777777" w:rsidTr="002B6309">
        <w:trPr>
          <w:trHeight w:val="300"/>
        </w:trPr>
        <w:tc>
          <w:tcPr>
            <w:tcW w:w="371" w:type="dxa"/>
            <w:tcBorders>
              <w:top w:val="nil"/>
              <w:left w:val="single" w:sz="8" w:space="0" w:color="auto"/>
              <w:bottom w:val="single" w:sz="4" w:space="0" w:color="auto"/>
              <w:right w:val="nil"/>
            </w:tcBorders>
            <w:shd w:val="clear" w:color="000000" w:fill="FFFFFF"/>
            <w:noWrap/>
            <w:hideMark/>
          </w:tcPr>
          <w:p w14:paraId="37B206F7" w14:textId="77777777" w:rsidR="002B6309" w:rsidRPr="002B6309" w:rsidRDefault="002B6309" w:rsidP="002B6309">
            <w:pPr>
              <w:jc w:val="center"/>
              <w:rPr>
                <w:sz w:val="12"/>
                <w:szCs w:val="12"/>
              </w:rPr>
            </w:pPr>
            <w:r w:rsidRPr="002B6309">
              <w:rPr>
                <w:sz w:val="12"/>
                <w:szCs w:val="12"/>
              </w:rPr>
              <w:t> </w:t>
            </w:r>
          </w:p>
        </w:tc>
        <w:tc>
          <w:tcPr>
            <w:tcW w:w="2079" w:type="dxa"/>
            <w:tcBorders>
              <w:top w:val="nil"/>
              <w:left w:val="single" w:sz="8" w:space="0" w:color="auto"/>
              <w:bottom w:val="single" w:sz="4" w:space="0" w:color="auto"/>
              <w:right w:val="nil"/>
            </w:tcBorders>
            <w:shd w:val="clear" w:color="000000" w:fill="FFFFFF"/>
            <w:vAlign w:val="bottom"/>
            <w:hideMark/>
          </w:tcPr>
          <w:p w14:paraId="43C202F4" w14:textId="77777777" w:rsidR="002B6309" w:rsidRPr="002B6309" w:rsidRDefault="002B6309" w:rsidP="002B6309">
            <w:pPr>
              <w:rPr>
                <w:sz w:val="12"/>
                <w:szCs w:val="12"/>
              </w:rPr>
            </w:pPr>
            <w:r w:rsidRPr="002B6309">
              <w:rPr>
                <w:sz w:val="12"/>
                <w:szCs w:val="12"/>
              </w:rPr>
              <w:t>Полезный отпуск</w:t>
            </w:r>
          </w:p>
        </w:tc>
        <w:tc>
          <w:tcPr>
            <w:tcW w:w="562" w:type="dxa"/>
            <w:tcBorders>
              <w:top w:val="nil"/>
              <w:left w:val="single" w:sz="8" w:space="0" w:color="auto"/>
              <w:bottom w:val="single" w:sz="4" w:space="0" w:color="auto"/>
              <w:right w:val="single" w:sz="8" w:space="0" w:color="auto"/>
            </w:tcBorders>
            <w:shd w:val="clear" w:color="000000" w:fill="FFFFFF"/>
            <w:noWrap/>
            <w:vAlign w:val="bottom"/>
            <w:hideMark/>
          </w:tcPr>
          <w:p w14:paraId="04F82096" w14:textId="77777777" w:rsidR="002B6309" w:rsidRPr="002B6309" w:rsidRDefault="002B6309" w:rsidP="002B6309">
            <w:pPr>
              <w:jc w:val="center"/>
              <w:rPr>
                <w:sz w:val="12"/>
                <w:szCs w:val="12"/>
              </w:rPr>
            </w:pPr>
            <w:r w:rsidRPr="002B6309">
              <w:rPr>
                <w:sz w:val="12"/>
                <w:szCs w:val="12"/>
              </w:rPr>
              <w:t>тыс. Гкал</w:t>
            </w:r>
          </w:p>
        </w:tc>
        <w:tc>
          <w:tcPr>
            <w:tcW w:w="957" w:type="dxa"/>
            <w:tcBorders>
              <w:top w:val="nil"/>
              <w:left w:val="nil"/>
              <w:bottom w:val="single" w:sz="4" w:space="0" w:color="auto"/>
              <w:right w:val="single" w:sz="8" w:space="0" w:color="auto"/>
            </w:tcBorders>
            <w:shd w:val="clear" w:color="000000" w:fill="FFFFFF"/>
            <w:noWrap/>
            <w:vAlign w:val="bottom"/>
            <w:hideMark/>
          </w:tcPr>
          <w:p w14:paraId="3E06DB15" w14:textId="77777777" w:rsidR="002B6309" w:rsidRPr="002B6309" w:rsidRDefault="002B6309" w:rsidP="002B6309">
            <w:pPr>
              <w:rPr>
                <w:sz w:val="12"/>
                <w:szCs w:val="12"/>
              </w:rPr>
            </w:pPr>
            <w:r w:rsidRPr="002B6309">
              <w:rPr>
                <w:sz w:val="12"/>
                <w:szCs w:val="12"/>
              </w:rPr>
              <w:t> </w:t>
            </w:r>
          </w:p>
        </w:tc>
        <w:tc>
          <w:tcPr>
            <w:tcW w:w="893" w:type="dxa"/>
            <w:tcBorders>
              <w:top w:val="nil"/>
              <w:left w:val="nil"/>
              <w:bottom w:val="single" w:sz="4" w:space="0" w:color="auto"/>
              <w:right w:val="nil"/>
            </w:tcBorders>
            <w:shd w:val="clear" w:color="000000" w:fill="FFFFFF"/>
            <w:noWrap/>
            <w:vAlign w:val="bottom"/>
            <w:hideMark/>
          </w:tcPr>
          <w:p w14:paraId="280F7E23" w14:textId="77777777" w:rsidR="002B6309" w:rsidRPr="002B6309" w:rsidRDefault="002B6309" w:rsidP="002B6309">
            <w:pPr>
              <w:rPr>
                <w:sz w:val="12"/>
                <w:szCs w:val="12"/>
              </w:rPr>
            </w:pPr>
            <w:r w:rsidRPr="002B6309">
              <w:rPr>
                <w:sz w:val="12"/>
                <w:szCs w:val="12"/>
              </w:rPr>
              <w:t> </w:t>
            </w:r>
          </w:p>
        </w:tc>
        <w:tc>
          <w:tcPr>
            <w:tcW w:w="666" w:type="dxa"/>
            <w:tcBorders>
              <w:top w:val="nil"/>
              <w:left w:val="single" w:sz="8" w:space="0" w:color="auto"/>
              <w:bottom w:val="single" w:sz="4" w:space="0" w:color="auto"/>
              <w:right w:val="single" w:sz="8" w:space="0" w:color="auto"/>
            </w:tcBorders>
            <w:shd w:val="clear" w:color="000000" w:fill="FFFFFF"/>
            <w:noWrap/>
            <w:vAlign w:val="bottom"/>
            <w:hideMark/>
          </w:tcPr>
          <w:p w14:paraId="7566BF75" w14:textId="77777777" w:rsidR="002B6309" w:rsidRPr="002B6309" w:rsidRDefault="002B6309" w:rsidP="002B6309">
            <w:pPr>
              <w:rPr>
                <w:sz w:val="12"/>
                <w:szCs w:val="12"/>
              </w:rPr>
            </w:pPr>
            <w:r w:rsidRPr="002B6309">
              <w:rPr>
                <w:sz w:val="12"/>
                <w:szCs w:val="12"/>
              </w:rPr>
              <w:t> </w:t>
            </w:r>
          </w:p>
        </w:tc>
        <w:tc>
          <w:tcPr>
            <w:tcW w:w="666" w:type="dxa"/>
            <w:tcBorders>
              <w:top w:val="nil"/>
              <w:left w:val="single" w:sz="8" w:space="0" w:color="auto"/>
              <w:bottom w:val="single" w:sz="4" w:space="0" w:color="auto"/>
              <w:right w:val="single" w:sz="8" w:space="0" w:color="auto"/>
            </w:tcBorders>
            <w:shd w:val="clear" w:color="000000" w:fill="FFFFFF"/>
            <w:noWrap/>
            <w:vAlign w:val="bottom"/>
            <w:hideMark/>
          </w:tcPr>
          <w:p w14:paraId="01CBD4EF"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03B477D2"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3D656019"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75248160"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14843CC9"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301C96B4"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53CE4D42"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2C76BCF6"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623BF6FE"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317F4F02"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7C06C64E"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2AF2A296"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39541EE6"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6B321F31" w14:textId="77777777" w:rsidR="002B6309" w:rsidRPr="002B6309" w:rsidRDefault="002B6309" w:rsidP="002B6309">
            <w:pPr>
              <w:rPr>
                <w:sz w:val="12"/>
                <w:szCs w:val="12"/>
              </w:rPr>
            </w:pPr>
            <w:r w:rsidRPr="002B6309">
              <w:rPr>
                <w:sz w:val="12"/>
                <w:szCs w:val="12"/>
              </w:rPr>
              <w:t> </w:t>
            </w:r>
          </w:p>
        </w:tc>
      </w:tr>
      <w:tr w:rsidR="002B6309" w:rsidRPr="002B6309" w14:paraId="2D4BCDAB" w14:textId="77777777" w:rsidTr="002B6309">
        <w:trPr>
          <w:trHeight w:val="300"/>
        </w:trPr>
        <w:tc>
          <w:tcPr>
            <w:tcW w:w="371" w:type="dxa"/>
            <w:tcBorders>
              <w:top w:val="nil"/>
              <w:left w:val="single" w:sz="8" w:space="0" w:color="auto"/>
              <w:bottom w:val="single" w:sz="4" w:space="0" w:color="auto"/>
              <w:right w:val="nil"/>
            </w:tcBorders>
            <w:shd w:val="clear" w:color="000000" w:fill="FFFFFF"/>
            <w:noWrap/>
            <w:hideMark/>
          </w:tcPr>
          <w:p w14:paraId="3DAB0191" w14:textId="77777777" w:rsidR="002B6309" w:rsidRPr="002B6309" w:rsidRDefault="002B6309" w:rsidP="002B6309">
            <w:pPr>
              <w:jc w:val="center"/>
              <w:rPr>
                <w:sz w:val="12"/>
                <w:szCs w:val="12"/>
              </w:rPr>
            </w:pPr>
            <w:r w:rsidRPr="002B6309">
              <w:rPr>
                <w:sz w:val="12"/>
                <w:szCs w:val="12"/>
              </w:rPr>
              <w:t> </w:t>
            </w:r>
          </w:p>
        </w:tc>
        <w:tc>
          <w:tcPr>
            <w:tcW w:w="2079" w:type="dxa"/>
            <w:tcBorders>
              <w:top w:val="nil"/>
              <w:left w:val="single" w:sz="8" w:space="0" w:color="auto"/>
              <w:bottom w:val="single" w:sz="4" w:space="0" w:color="auto"/>
              <w:right w:val="nil"/>
            </w:tcBorders>
            <w:shd w:val="clear" w:color="000000" w:fill="FFFFFF"/>
            <w:vAlign w:val="bottom"/>
            <w:hideMark/>
          </w:tcPr>
          <w:p w14:paraId="6467E706" w14:textId="77777777" w:rsidR="002B6309" w:rsidRPr="002B6309" w:rsidRDefault="002B6309" w:rsidP="002B6309">
            <w:pPr>
              <w:rPr>
                <w:sz w:val="12"/>
                <w:szCs w:val="12"/>
              </w:rPr>
            </w:pPr>
            <w:r w:rsidRPr="002B6309">
              <w:rPr>
                <w:sz w:val="12"/>
                <w:szCs w:val="12"/>
              </w:rPr>
              <w:t>Полезный отпуск на потребительский рынок, всего</w:t>
            </w:r>
          </w:p>
        </w:tc>
        <w:tc>
          <w:tcPr>
            <w:tcW w:w="562" w:type="dxa"/>
            <w:tcBorders>
              <w:top w:val="nil"/>
              <w:left w:val="single" w:sz="8" w:space="0" w:color="auto"/>
              <w:bottom w:val="single" w:sz="4" w:space="0" w:color="auto"/>
              <w:right w:val="single" w:sz="8" w:space="0" w:color="auto"/>
            </w:tcBorders>
            <w:shd w:val="clear" w:color="000000" w:fill="FFFFFF"/>
            <w:noWrap/>
            <w:vAlign w:val="bottom"/>
            <w:hideMark/>
          </w:tcPr>
          <w:p w14:paraId="0116B8BC" w14:textId="77777777" w:rsidR="002B6309" w:rsidRPr="002B6309" w:rsidRDefault="002B6309" w:rsidP="002B6309">
            <w:pPr>
              <w:jc w:val="center"/>
              <w:rPr>
                <w:sz w:val="12"/>
                <w:szCs w:val="12"/>
              </w:rPr>
            </w:pPr>
            <w:r w:rsidRPr="002B6309">
              <w:rPr>
                <w:sz w:val="12"/>
                <w:szCs w:val="12"/>
              </w:rPr>
              <w:t> </w:t>
            </w:r>
          </w:p>
        </w:tc>
        <w:tc>
          <w:tcPr>
            <w:tcW w:w="957" w:type="dxa"/>
            <w:tcBorders>
              <w:top w:val="nil"/>
              <w:left w:val="nil"/>
              <w:bottom w:val="single" w:sz="4" w:space="0" w:color="auto"/>
              <w:right w:val="single" w:sz="8" w:space="0" w:color="auto"/>
            </w:tcBorders>
            <w:shd w:val="clear" w:color="000000" w:fill="FFFFFF"/>
            <w:noWrap/>
            <w:vAlign w:val="bottom"/>
            <w:hideMark/>
          </w:tcPr>
          <w:p w14:paraId="5FB9B8D2" w14:textId="77777777" w:rsidR="002B6309" w:rsidRPr="002B6309" w:rsidRDefault="002B6309" w:rsidP="002B6309">
            <w:pPr>
              <w:rPr>
                <w:sz w:val="12"/>
                <w:szCs w:val="12"/>
              </w:rPr>
            </w:pPr>
            <w:r w:rsidRPr="002B6309">
              <w:rPr>
                <w:sz w:val="12"/>
                <w:szCs w:val="12"/>
              </w:rPr>
              <w:t> </w:t>
            </w:r>
          </w:p>
        </w:tc>
        <w:tc>
          <w:tcPr>
            <w:tcW w:w="893" w:type="dxa"/>
            <w:tcBorders>
              <w:top w:val="nil"/>
              <w:left w:val="nil"/>
              <w:bottom w:val="single" w:sz="4" w:space="0" w:color="auto"/>
              <w:right w:val="nil"/>
            </w:tcBorders>
            <w:shd w:val="clear" w:color="000000" w:fill="FFFFFF"/>
            <w:noWrap/>
            <w:vAlign w:val="bottom"/>
            <w:hideMark/>
          </w:tcPr>
          <w:p w14:paraId="72F436CA" w14:textId="77777777" w:rsidR="002B6309" w:rsidRPr="002B6309" w:rsidRDefault="002B6309" w:rsidP="002B6309">
            <w:pPr>
              <w:rPr>
                <w:sz w:val="12"/>
                <w:szCs w:val="12"/>
              </w:rPr>
            </w:pPr>
            <w:r w:rsidRPr="002B6309">
              <w:rPr>
                <w:sz w:val="12"/>
                <w:szCs w:val="12"/>
              </w:rPr>
              <w:t> </w:t>
            </w:r>
          </w:p>
        </w:tc>
        <w:tc>
          <w:tcPr>
            <w:tcW w:w="666" w:type="dxa"/>
            <w:tcBorders>
              <w:top w:val="nil"/>
              <w:left w:val="single" w:sz="8" w:space="0" w:color="auto"/>
              <w:bottom w:val="single" w:sz="4" w:space="0" w:color="auto"/>
              <w:right w:val="single" w:sz="8" w:space="0" w:color="auto"/>
            </w:tcBorders>
            <w:shd w:val="clear" w:color="000000" w:fill="FFFFFF"/>
            <w:noWrap/>
            <w:vAlign w:val="bottom"/>
            <w:hideMark/>
          </w:tcPr>
          <w:p w14:paraId="1DE6DB45" w14:textId="77777777" w:rsidR="002B6309" w:rsidRPr="002B6309" w:rsidRDefault="002B6309" w:rsidP="002B6309">
            <w:pPr>
              <w:jc w:val="right"/>
              <w:rPr>
                <w:sz w:val="12"/>
                <w:szCs w:val="12"/>
              </w:rPr>
            </w:pPr>
            <w:r w:rsidRPr="002B6309">
              <w:rPr>
                <w:sz w:val="12"/>
                <w:szCs w:val="12"/>
              </w:rPr>
              <w:t>157,57</w:t>
            </w:r>
          </w:p>
        </w:tc>
        <w:tc>
          <w:tcPr>
            <w:tcW w:w="666" w:type="dxa"/>
            <w:tcBorders>
              <w:top w:val="nil"/>
              <w:left w:val="single" w:sz="8" w:space="0" w:color="auto"/>
              <w:bottom w:val="single" w:sz="4" w:space="0" w:color="auto"/>
              <w:right w:val="single" w:sz="8" w:space="0" w:color="auto"/>
            </w:tcBorders>
            <w:shd w:val="clear" w:color="000000" w:fill="FFFFFF"/>
            <w:noWrap/>
            <w:vAlign w:val="bottom"/>
            <w:hideMark/>
          </w:tcPr>
          <w:p w14:paraId="3C76B185" w14:textId="77777777" w:rsidR="002B6309" w:rsidRPr="002B6309" w:rsidRDefault="002B6309" w:rsidP="002B6309">
            <w:pPr>
              <w:jc w:val="right"/>
              <w:rPr>
                <w:sz w:val="12"/>
                <w:szCs w:val="12"/>
              </w:rPr>
            </w:pPr>
            <w:r w:rsidRPr="002B6309">
              <w:rPr>
                <w:sz w:val="12"/>
                <w:szCs w:val="12"/>
              </w:rPr>
              <w:t>157,57</w:t>
            </w:r>
          </w:p>
        </w:tc>
        <w:tc>
          <w:tcPr>
            <w:tcW w:w="666" w:type="dxa"/>
            <w:tcBorders>
              <w:top w:val="nil"/>
              <w:left w:val="nil"/>
              <w:bottom w:val="single" w:sz="4" w:space="0" w:color="auto"/>
              <w:right w:val="single" w:sz="8" w:space="0" w:color="auto"/>
            </w:tcBorders>
            <w:shd w:val="clear" w:color="000000" w:fill="FFFFFF"/>
            <w:noWrap/>
            <w:vAlign w:val="bottom"/>
            <w:hideMark/>
          </w:tcPr>
          <w:p w14:paraId="308511C9" w14:textId="77777777" w:rsidR="002B6309" w:rsidRPr="002B6309" w:rsidRDefault="002B6309" w:rsidP="002B6309">
            <w:pPr>
              <w:jc w:val="right"/>
              <w:rPr>
                <w:sz w:val="12"/>
                <w:szCs w:val="12"/>
              </w:rPr>
            </w:pPr>
            <w:r w:rsidRPr="002B6309">
              <w:rPr>
                <w:sz w:val="12"/>
                <w:szCs w:val="12"/>
              </w:rPr>
              <w:t>157,57</w:t>
            </w:r>
          </w:p>
        </w:tc>
        <w:tc>
          <w:tcPr>
            <w:tcW w:w="666" w:type="dxa"/>
            <w:tcBorders>
              <w:top w:val="nil"/>
              <w:left w:val="nil"/>
              <w:bottom w:val="single" w:sz="4" w:space="0" w:color="auto"/>
              <w:right w:val="single" w:sz="8" w:space="0" w:color="auto"/>
            </w:tcBorders>
            <w:shd w:val="clear" w:color="000000" w:fill="FFFFFF"/>
            <w:noWrap/>
            <w:vAlign w:val="bottom"/>
            <w:hideMark/>
          </w:tcPr>
          <w:p w14:paraId="7C081705" w14:textId="77777777" w:rsidR="002B6309" w:rsidRPr="002B6309" w:rsidRDefault="002B6309" w:rsidP="002B6309">
            <w:pPr>
              <w:jc w:val="right"/>
              <w:rPr>
                <w:sz w:val="12"/>
                <w:szCs w:val="12"/>
              </w:rPr>
            </w:pPr>
            <w:r w:rsidRPr="002B6309">
              <w:rPr>
                <w:sz w:val="12"/>
                <w:szCs w:val="12"/>
              </w:rPr>
              <w:t>157,57</w:t>
            </w:r>
          </w:p>
        </w:tc>
        <w:tc>
          <w:tcPr>
            <w:tcW w:w="666" w:type="dxa"/>
            <w:tcBorders>
              <w:top w:val="nil"/>
              <w:left w:val="nil"/>
              <w:bottom w:val="single" w:sz="4" w:space="0" w:color="auto"/>
              <w:right w:val="single" w:sz="8" w:space="0" w:color="auto"/>
            </w:tcBorders>
            <w:shd w:val="clear" w:color="000000" w:fill="FFFFFF"/>
            <w:noWrap/>
            <w:vAlign w:val="bottom"/>
            <w:hideMark/>
          </w:tcPr>
          <w:p w14:paraId="5D681433" w14:textId="77777777" w:rsidR="002B6309" w:rsidRPr="002B6309" w:rsidRDefault="002B6309" w:rsidP="002B6309">
            <w:pPr>
              <w:jc w:val="right"/>
              <w:rPr>
                <w:sz w:val="12"/>
                <w:szCs w:val="12"/>
              </w:rPr>
            </w:pPr>
            <w:r w:rsidRPr="002B6309">
              <w:rPr>
                <w:sz w:val="12"/>
                <w:szCs w:val="12"/>
              </w:rPr>
              <w:t>157,57</w:t>
            </w:r>
          </w:p>
        </w:tc>
        <w:tc>
          <w:tcPr>
            <w:tcW w:w="666" w:type="dxa"/>
            <w:tcBorders>
              <w:top w:val="nil"/>
              <w:left w:val="nil"/>
              <w:bottom w:val="single" w:sz="4" w:space="0" w:color="auto"/>
              <w:right w:val="single" w:sz="8" w:space="0" w:color="auto"/>
            </w:tcBorders>
            <w:shd w:val="clear" w:color="000000" w:fill="FFFFFF"/>
            <w:noWrap/>
            <w:vAlign w:val="bottom"/>
            <w:hideMark/>
          </w:tcPr>
          <w:p w14:paraId="7CDBCC41" w14:textId="77777777" w:rsidR="002B6309" w:rsidRPr="002B6309" w:rsidRDefault="002B6309" w:rsidP="002B6309">
            <w:pPr>
              <w:jc w:val="right"/>
              <w:rPr>
                <w:sz w:val="12"/>
                <w:szCs w:val="12"/>
              </w:rPr>
            </w:pPr>
            <w:r w:rsidRPr="002B6309">
              <w:rPr>
                <w:sz w:val="12"/>
                <w:szCs w:val="12"/>
              </w:rPr>
              <w:t>157,57</w:t>
            </w:r>
          </w:p>
        </w:tc>
        <w:tc>
          <w:tcPr>
            <w:tcW w:w="666" w:type="dxa"/>
            <w:tcBorders>
              <w:top w:val="nil"/>
              <w:left w:val="nil"/>
              <w:bottom w:val="single" w:sz="4" w:space="0" w:color="auto"/>
              <w:right w:val="single" w:sz="8" w:space="0" w:color="auto"/>
            </w:tcBorders>
            <w:shd w:val="clear" w:color="000000" w:fill="FFFFFF"/>
            <w:noWrap/>
            <w:vAlign w:val="bottom"/>
            <w:hideMark/>
          </w:tcPr>
          <w:p w14:paraId="1737D0C1" w14:textId="77777777" w:rsidR="002B6309" w:rsidRPr="002B6309" w:rsidRDefault="002B6309" w:rsidP="002B6309">
            <w:pPr>
              <w:jc w:val="right"/>
              <w:rPr>
                <w:sz w:val="12"/>
                <w:szCs w:val="12"/>
              </w:rPr>
            </w:pPr>
            <w:r w:rsidRPr="002B6309">
              <w:rPr>
                <w:sz w:val="12"/>
                <w:szCs w:val="12"/>
              </w:rPr>
              <w:t>157,57</w:t>
            </w:r>
          </w:p>
        </w:tc>
        <w:tc>
          <w:tcPr>
            <w:tcW w:w="666" w:type="dxa"/>
            <w:tcBorders>
              <w:top w:val="nil"/>
              <w:left w:val="nil"/>
              <w:bottom w:val="single" w:sz="4" w:space="0" w:color="auto"/>
              <w:right w:val="single" w:sz="8" w:space="0" w:color="auto"/>
            </w:tcBorders>
            <w:shd w:val="clear" w:color="000000" w:fill="FFFFFF"/>
            <w:noWrap/>
            <w:vAlign w:val="bottom"/>
            <w:hideMark/>
          </w:tcPr>
          <w:p w14:paraId="53502865" w14:textId="77777777" w:rsidR="002B6309" w:rsidRPr="002B6309" w:rsidRDefault="002B6309" w:rsidP="002B6309">
            <w:pPr>
              <w:jc w:val="right"/>
              <w:rPr>
                <w:sz w:val="12"/>
                <w:szCs w:val="12"/>
              </w:rPr>
            </w:pPr>
            <w:r w:rsidRPr="002B6309">
              <w:rPr>
                <w:sz w:val="12"/>
                <w:szCs w:val="12"/>
              </w:rPr>
              <w:t>157,57</w:t>
            </w:r>
          </w:p>
        </w:tc>
        <w:tc>
          <w:tcPr>
            <w:tcW w:w="666" w:type="dxa"/>
            <w:tcBorders>
              <w:top w:val="nil"/>
              <w:left w:val="nil"/>
              <w:bottom w:val="single" w:sz="4" w:space="0" w:color="auto"/>
              <w:right w:val="single" w:sz="8" w:space="0" w:color="auto"/>
            </w:tcBorders>
            <w:shd w:val="clear" w:color="000000" w:fill="FFFFFF"/>
            <w:noWrap/>
            <w:vAlign w:val="bottom"/>
            <w:hideMark/>
          </w:tcPr>
          <w:p w14:paraId="452A91F1" w14:textId="77777777" w:rsidR="002B6309" w:rsidRPr="002B6309" w:rsidRDefault="002B6309" w:rsidP="002B6309">
            <w:pPr>
              <w:jc w:val="right"/>
              <w:rPr>
                <w:sz w:val="12"/>
                <w:szCs w:val="12"/>
              </w:rPr>
            </w:pPr>
            <w:r w:rsidRPr="002B6309">
              <w:rPr>
                <w:sz w:val="12"/>
                <w:szCs w:val="12"/>
              </w:rPr>
              <w:t>157,57</w:t>
            </w:r>
          </w:p>
        </w:tc>
        <w:tc>
          <w:tcPr>
            <w:tcW w:w="666" w:type="dxa"/>
            <w:tcBorders>
              <w:top w:val="nil"/>
              <w:left w:val="nil"/>
              <w:bottom w:val="single" w:sz="4" w:space="0" w:color="auto"/>
              <w:right w:val="single" w:sz="8" w:space="0" w:color="auto"/>
            </w:tcBorders>
            <w:shd w:val="clear" w:color="000000" w:fill="FFFFFF"/>
            <w:noWrap/>
            <w:vAlign w:val="bottom"/>
            <w:hideMark/>
          </w:tcPr>
          <w:p w14:paraId="0D2DAFEF" w14:textId="77777777" w:rsidR="002B6309" w:rsidRPr="002B6309" w:rsidRDefault="002B6309" w:rsidP="002B6309">
            <w:pPr>
              <w:jc w:val="right"/>
              <w:rPr>
                <w:sz w:val="12"/>
                <w:szCs w:val="12"/>
              </w:rPr>
            </w:pPr>
            <w:r w:rsidRPr="002B6309">
              <w:rPr>
                <w:sz w:val="12"/>
                <w:szCs w:val="12"/>
              </w:rPr>
              <w:t>157,57</w:t>
            </w:r>
          </w:p>
        </w:tc>
        <w:tc>
          <w:tcPr>
            <w:tcW w:w="666" w:type="dxa"/>
            <w:tcBorders>
              <w:top w:val="nil"/>
              <w:left w:val="nil"/>
              <w:bottom w:val="single" w:sz="4" w:space="0" w:color="auto"/>
              <w:right w:val="single" w:sz="8" w:space="0" w:color="auto"/>
            </w:tcBorders>
            <w:shd w:val="clear" w:color="000000" w:fill="FFFFFF"/>
            <w:noWrap/>
            <w:vAlign w:val="bottom"/>
            <w:hideMark/>
          </w:tcPr>
          <w:p w14:paraId="2CC30E16" w14:textId="77777777" w:rsidR="002B6309" w:rsidRPr="002B6309" w:rsidRDefault="002B6309" w:rsidP="002B6309">
            <w:pPr>
              <w:jc w:val="right"/>
              <w:rPr>
                <w:sz w:val="12"/>
                <w:szCs w:val="12"/>
              </w:rPr>
            </w:pPr>
            <w:r w:rsidRPr="002B6309">
              <w:rPr>
                <w:sz w:val="12"/>
                <w:szCs w:val="12"/>
              </w:rPr>
              <w:t>157,57</w:t>
            </w:r>
          </w:p>
        </w:tc>
        <w:tc>
          <w:tcPr>
            <w:tcW w:w="666" w:type="dxa"/>
            <w:tcBorders>
              <w:top w:val="nil"/>
              <w:left w:val="nil"/>
              <w:bottom w:val="single" w:sz="4" w:space="0" w:color="auto"/>
              <w:right w:val="single" w:sz="8" w:space="0" w:color="auto"/>
            </w:tcBorders>
            <w:shd w:val="clear" w:color="000000" w:fill="FFFFFF"/>
            <w:noWrap/>
            <w:vAlign w:val="bottom"/>
            <w:hideMark/>
          </w:tcPr>
          <w:p w14:paraId="5200268D" w14:textId="77777777" w:rsidR="002B6309" w:rsidRPr="002B6309" w:rsidRDefault="002B6309" w:rsidP="002B6309">
            <w:pPr>
              <w:jc w:val="right"/>
              <w:rPr>
                <w:sz w:val="12"/>
                <w:szCs w:val="12"/>
              </w:rPr>
            </w:pPr>
            <w:r w:rsidRPr="002B6309">
              <w:rPr>
                <w:sz w:val="12"/>
                <w:szCs w:val="12"/>
              </w:rPr>
              <w:t>157,57</w:t>
            </w:r>
          </w:p>
        </w:tc>
        <w:tc>
          <w:tcPr>
            <w:tcW w:w="666" w:type="dxa"/>
            <w:tcBorders>
              <w:top w:val="nil"/>
              <w:left w:val="nil"/>
              <w:bottom w:val="single" w:sz="4" w:space="0" w:color="auto"/>
              <w:right w:val="single" w:sz="8" w:space="0" w:color="auto"/>
            </w:tcBorders>
            <w:shd w:val="clear" w:color="000000" w:fill="FFFFFF"/>
            <w:noWrap/>
            <w:vAlign w:val="bottom"/>
            <w:hideMark/>
          </w:tcPr>
          <w:p w14:paraId="6AD3D0C7" w14:textId="77777777" w:rsidR="002B6309" w:rsidRPr="002B6309" w:rsidRDefault="002B6309" w:rsidP="002B6309">
            <w:pPr>
              <w:jc w:val="right"/>
              <w:rPr>
                <w:sz w:val="12"/>
                <w:szCs w:val="12"/>
              </w:rPr>
            </w:pPr>
            <w:r w:rsidRPr="002B6309">
              <w:rPr>
                <w:sz w:val="12"/>
                <w:szCs w:val="12"/>
              </w:rPr>
              <w:t>157,57</w:t>
            </w:r>
          </w:p>
        </w:tc>
        <w:tc>
          <w:tcPr>
            <w:tcW w:w="666" w:type="dxa"/>
            <w:tcBorders>
              <w:top w:val="nil"/>
              <w:left w:val="nil"/>
              <w:bottom w:val="single" w:sz="4" w:space="0" w:color="auto"/>
              <w:right w:val="single" w:sz="8" w:space="0" w:color="auto"/>
            </w:tcBorders>
            <w:shd w:val="clear" w:color="000000" w:fill="FFFFFF"/>
            <w:noWrap/>
            <w:vAlign w:val="bottom"/>
            <w:hideMark/>
          </w:tcPr>
          <w:p w14:paraId="5AFD4F2A" w14:textId="77777777" w:rsidR="002B6309" w:rsidRPr="002B6309" w:rsidRDefault="002B6309" w:rsidP="002B6309">
            <w:pPr>
              <w:jc w:val="right"/>
              <w:rPr>
                <w:sz w:val="12"/>
                <w:szCs w:val="12"/>
              </w:rPr>
            </w:pPr>
            <w:r w:rsidRPr="002B6309">
              <w:rPr>
                <w:sz w:val="12"/>
                <w:szCs w:val="12"/>
              </w:rPr>
              <w:t>157,57</w:t>
            </w:r>
          </w:p>
        </w:tc>
        <w:tc>
          <w:tcPr>
            <w:tcW w:w="666" w:type="dxa"/>
            <w:tcBorders>
              <w:top w:val="nil"/>
              <w:left w:val="nil"/>
              <w:bottom w:val="single" w:sz="4" w:space="0" w:color="auto"/>
              <w:right w:val="single" w:sz="8" w:space="0" w:color="auto"/>
            </w:tcBorders>
            <w:shd w:val="clear" w:color="000000" w:fill="FFFFFF"/>
            <w:noWrap/>
            <w:vAlign w:val="bottom"/>
            <w:hideMark/>
          </w:tcPr>
          <w:p w14:paraId="42D2D540" w14:textId="77777777" w:rsidR="002B6309" w:rsidRPr="002B6309" w:rsidRDefault="002B6309" w:rsidP="002B6309">
            <w:pPr>
              <w:jc w:val="right"/>
              <w:rPr>
                <w:sz w:val="12"/>
                <w:szCs w:val="12"/>
              </w:rPr>
            </w:pPr>
            <w:r w:rsidRPr="002B6309">
              <w:rPr>
                <w:sz w:val="12"/>
                <w:szCs w:val="12"/>
              </w:rPr>
              <w:t>157,57</w:t>
            </w:r>
          </w:p>
        </w:tc>
      </w:tr>
      <w:tr w:rsidR="002B6309" w:rsidRPr="002B6309" w14:paraId="6CC1BCED" w14:textId="77777777" w:rsidTr="002B6309">
        <w:trPr>
          <w:trHeight w:val="300"/>
        </w:trPr>
        <w:tc>
          <w:tcPr>
            <w:tcW w:w="371" w:type="dxa"/>
            <w:tcBorders>
              <w:top w:val="nil"/>
              <w:left w:val="single" w:sz="8" w:space="0" w:color="auto"/>
              <w:bottom w:val="single" w:sz="4" w:space="0" w:color="auto"/>
              <w:right w:val="nil"/>
            </w:tcBorders>
            <w:shd w:val="clear" w:color="000000" w:fill="FFFFFF"/>
            <w:noWrap/>
            <w:hideMark/>
          </w:tcPr>
          <w:p w14:paraId="501DF5A8" w14:textId="77777777" w:rsidR="002B6309" w:rsidRPr="002B6309" w:rsidRDefault="002B6309" w:rsidP="002B6309">
            <w:pPr>
              <w:jc w:val="center"/>
              <w:rPr>
                <w:sz w:val="12"/>
                <w:szCs w:val="12"/>
              </w:rPr>
            </w:pPr>
            <w:r w:rsidRPr="002B6309">
              <w:rPr>
                <w:sz w:val="12"/>
                <w:szCs w:val="12"/>
              </w:rPr>
              <w:t> </w:t>
            </w:r>
          </w:p>
        </w:tc>
        <w:tc>
          <w:tcPr>
            <w:tcW w:w="2079" w:type="dxa"/>
            <w:tcBorders>
              <w:top w:val="nil"/>
              <w:left w:val="single" w:sz="8" w:space="0" w:color="auto"/>
              <w:bottom w:val="single" w:sz="4" w:space="0" w:color="auto"/>
              <w:right w:val="nil"/>
            </w:tcBorders>
            <w:shd w:val="clear" w:color="000000" w:fill="FFFFFF"/>
            <w:vAlign w:val="bottom"/>
            <w:hideMark/>
          </w:tcPr>
          <w:p w14:paraId="28661463" w14:textId="77777777" w:rsidR="002B6309" w:rsidRPr="002B6309" w:rsidRDefault="002B6309" w:rsidP="002B6309">
            <w:pPr>
              <w:rPr>
                <w:color w:val="000000"/>
                <w:sz w:val="12"/>
                <w:szCs w:val="12"/>
              </w:rPr>
            </w:pPr>
            <w:r w:rsidRPr="002B6309">
              <w:rPr>
                <w:color w:val="000000"/>
                <w:sz w:val="12"/>
                <w:szCs w:val="12"/>
              </w:rPr>
              <w:t>доли полезного отпуска по полугодиям</w:t>
            </w:r>
          </w:p>
        </w:tc>
        <w:tc>
          <w:tcPr>
            <w:tcW w:w="562" w:type="dxa"/>
            <w:tcBorders>
              <w:top w:val="nil"/>
              <w:left w:val="single" w:sz="8" w:space="0" w:color="auto"/>
              <w:bottom w:val="single" w:sz="4" w:space="0" w:color="auto"/>
              <w:right w:val="single" w:sz="8" w:space="0" w:color="auto"/>
            </w:tcBorders>
            <w:shd w:val="clear" w:color="000000" w:fill="FFFFFF"/>
            <w:noWrap/>
            <w:vAlign w:val="bottom"/>
            <w:hideMark/>
          </w:tcPr>
          <w:p w14:paraId="6F28D215" w14:textId="77777777" w:rsidR="002B6309" w:rsidRPr="002B6309" w:rsidRDefault="002B6309" w:rsidP="002B6309">
            <w:pPr>
              <w:jc w:val="center"/>
              <w:rPr>
                <w:sz w:val="12"/>
                <w:szCs w:val="12"/>
              </w:rPr>
            </w:pPr>
            <w:r w:rsidRPr="002B6309">
              <w:rPr>
                <w:sz w:val="12"/>
                <w:szCs w:val="12"/>
              </w:rPr>
              <w:t>доля</w:t>
            </w:r>
          </w:p>
        </w:tc>
        <w:tc>
          <w:tcPr>
            <w:tcW w:w="957" w:type="dxa"/>
            <w:tcBorders>
              <w:top w:val="nil"/>
              <w:left w:val="nil"/>
              <w:bottom w:val="single" w:sz="4" w:space="0" w:color="auto"/>
              <w:right w:val="single" w:sz="8" w:space="0" w:color="auto"/>
            </w:tcBorders>
            <w:shd w:val="clear" w:color="000000" w:fill="FFFFFF"/>
            <w:noWrap/>
            <w:vAlign w:val="bottom"/>
            <w:hideMark/>
          </w:tcPr>
          <w:p w14:paraId="0C1071B5" w14:textId="77777777" w:rsidR="002B6309" w:rsidRPr="002B6309" w:rsidRDefault="002B6309" w:rsidP="002B6309">
            <w:pPr>
              <w:rPr>
                <w:sz w:val="12"/>
                <w:szCs w:val="12"/>
              </w:rPr>
            </w:pPr>
            <w:r w:rsidRPr="002B6309">
              <w:rPr>
                <w:sz w:val="12"/>
                <w:szCs w:val="12"/>
              </w:rPr>
              <w:t> </w:t>
            </w:r>
          </w:p>
        </w:tc>
        <w:tc>
          <w:tcPr>
            <w:tcW w:w="893" w:type="dxa"/>
            <w:tcBorders>
              <w:top w:val="nil"/>
              <w:left w:val="nil"/>
              <w:bottom w:val="single" w:sz="4" w:space="0" w:color="auto"/>
              <w:right w:val="nil"/>
            </w:tcBorders>
            <w:shd w:val="clear" w:color="000000" w:fill="FFFFFF"/>
            <w:noWrap/>
            <w:vAlign w:val="bottom"/>
            <w:hideMark/>
          </w:tcPr>
          <w:p w14:paraId="6DE6ECD1" w14:textId="77777777" w:rsidR="002B6309" w:rsidRPr="002B6309" w:rsidRDefault="002B6309" w:rsidP="002B6309">
            <w:pPr>
              <w:rPr>
                <w:sz w:val="12"/>
                <w:szCs w:val="12"/>
              </w:rPr>
            </w:pPr>
            <w:r w:rsidRPr="002B6309">
              <w:rPr>
                <w:sz w:val="12"/>
                <w:szCs w:val="12"/>
              </w:rPr>
              <w:t> </w:t>
            </w:r>
          </w:p>
        </w:tc>
        <w:tc>
          <w:tcPr>
            <w:tcW w:w="666" w:type="dxa"/>
            <w:tcBorders>
              <w:top w:val="nil"/>
              <w:left w:val="single" w:sz="8" w:space="0" w:color="auto"/>
              <w:bottom w:val="single" w:sz="4" w:space="0" w:color="auto"/>
              <w:right w:val="single" w:sz="8" w:space="0" w:color="auto"/>
            </w:tcBorders>
            <w:shd w:val="clear" w:color="000000" w:fill="FFFFFF"/>
            <w:noWrap/>
            <w:vAlign w:val="bottom"/>
            <w:hideMark/>
          </w:tcPr>
          <w:p w14:paraId="4F17F361" w14:textId="77777777" w:rsidR="002B6309" w:rsidRPr="002B6309" w:rsidRDefault="002B6309" w:rsidP="002B6309">
            <w:pPr>
              <w:jc w:val="right"/>
              <w:rPr>
                <w:sz w:val="12"/>
                <w:szCs w:val="12"/>
              </w:rPr>
            </w:pPr>
            <w:r w:rsidRPr="002B6309">
              <w:rPr>
                <w:sz w:val="12"/>
                <w:szCs w:val="12"/>
              </w:rPr>
              <w:t>0,513</w:t>
            </w:r>
          </w:p>
        </w:tc>
        <w:tc>
          <w:tcPr>
            <w:tcW w:w="666" w:type="dxa"/>
            <w:tcBorders>
              <w:top w:val="nil"/>
              <w:left w:val="single" w:sz="8" w:space="0" w:color="auto"/>
              <w:bottom w:val="single" w:sz="4" w:space="0" w:color="auto"/>
              <w:right w:val="single" w:sz="8" w:space="0" w:color="auto"/>
            </w:tcBorders>
            <w:shd w:val="clear" w:color="000000" w:fill="FFFFFF"/>
            <w:noWrap/>
            <w:vAlign w:val="bottom"/>
            <w:hideMark/>
          </w:tcPr>
          <w:p w14:paraId="64E0A7FA" w14:textId="77777777" w:rsidR="002B6309" w:rsidRPr="002B6309" w:rsidRDefault="002B6309" w:rsidP="002B6309">
            <w:pPr>
              <w:jc w:val="right"/>
              <w:rPr>
                <w:sz w:val="12"/>
                <w:szCs w:val="12"/>
              </w:rPr>
            </w:pPr>
            <w:r w:rsidRPr="002B6309">
              <w:rPr>
                <w:sz w:val="12"/>
                <w:szCs w:val="12"/>
              </w:rPr>
              <w:t>0,47</w:t>
            </w:r>
          </w:p>
        </w:tc>
        <w:tc>
          <w:tcPr>
            <w:tcW w:w="666" w:type="dxa"/>
            <w:tcBorders>
              <w:top w:val="nil"/>
              <w:left w:val="nil"/>
              <w:bottom w:val="single" w:sz="4" w:space="0" w:color="auto"/>
              <w:right w:val="single" w:sz="8" w:space="0" w:color="auto"/>
            </w:tcBorders>
            <w:shd w:val="clear" w:color="000000" w:fill="FFFFFF"/>
            <w:noWrap/>
            <w:vAlign w:val="bottom"/>
            <w:hideMark/>
          </w:tcPr>
          <w:p w14:paraId="19991690" w14:textId="77777777" w:rsidR="002B6309" w:rsidRPr="002B6309" w:rsidRDefault="002B6309" w:rsidP="002B6309">
            <w:pPr>
              <w:jc w:val="right"/>
              <w:rPr>
                <w:sz w:val="12"/>
                <w:szCs w:val="12"/>
              </w:rPr>
            </w:pPr>
            <w:r w:rsidRPr="002B6309">
              <w:rPr>
                <w:sz w:val="12"/>
                <w:szCs w:val="12"/>
              </w:rPr>
              <w:t>0,47</w:t>
            </w:r>
          </w:p>
        </w:tc>
        <w:tc>
          <w:tcPr>
            <w:tcW w:w="666" w:type="dxa"/>
            <w:tcBorders>
              <w:top w:val="nil"/>
              <w:left w:val="nil"/>
              <w:bottom w:val="single" w:sz="4" w:space="0" w:color="auto"/>
              <w:right w:val="single" w:sz="8" w:space="0" w:color="auto"/>
            </w:tcBorders>
            <w:shd w:val="clear" w:color="000000" w:fill="FFFFFF"/>
            <w:noWrap/>
            <w:vAlign w:val="bottom"/>
            <w:hideMark/>
          </w:tcPr>
          <w:p w14:paraId="210345A4" w14:textId="77777777" w:rsidR="002B6309" w:rsidRPr="002B6309" w:rsidRDefault="002B6309" w:rsidP="002B6309">
            <w:pPr>
              <w:jc w:val="right"/>
              <w:rPr>
                <w:sz w:val="12"/>
                <w:szCs w:val="12"/>
              </w:rPr>
            </w:pPr>
            <w:r w:rsidRPr="002B6309">
              <w:rPr>
                <w:sz w:val="12"/>
                <w:szCs w:val="12"/>
              </w:rPr>
              <w:t>0,47</w:t>
            </w:r>
          </w:p>
        </w:tc>
        <w:tc>
          <w:tcPr>
            <w:tcW w:w="666" w:type="dxa"/>
            <w:tcBorders>
              <w:top w:val="nil"/>
              <w:left w:val="nil"/>
              <w:bottom w:val="single" w:sz="4" w:space="0" w:color="auto"/>
              <w:right w:val="single" w:sz="8" w:space="0" w:color="auto"/>
            </w:tcBorders>
            <w:shd w:val="clear" w:color="000000" w:fill="FFFFFF"/>
            <w:noWrap/>
            <w:vAlign w:val="bottom"/>
            <w:hideMark/>
          </w:tcPr>
          <w:p w14:paraId="15936851" w14:textId="77777777" w:rsidR="002B6309" w:rsidRPr="002B6309" w:rsidRDefault="002B6309" w:rsidP="002B6309">
            <w:pPr>
              <w:jc w:val="right"/>
              <w:rPr>
                <w:sz w:val="12"/>
                <w:szCs w:val="12"/>
              </w:rPr>
            </w:pPr>
            <w:r w:rsidRPr="002B6309">
              <w:rPr>
                <w:sz w:val="12"/>
                <w:szCs w:val="12"/>
              </w:rPr>
              <w:t>0,47</w:t>
            </w:r>
          </w:p>
        </w:tc>
        <w:tc>
          <w:tcPr>
            <w:tcW w:w="666" w:type="dxa"/>
            <w:tcBorders>
              <w:top w:val="nil"/>
              <w:left w:val="nil"/>
              <w:bottom w:val="single" w:sz="4" w:space="0" w:color="auto"/>
              <w:right w:val="single" w:sz="8" w:space="0" w:color="auto"/>
            </w:tcBorders>
            <w:shd w:val="clear" w:color="000000" w:fill="FFFFFF"/>
            <w:noWrap/>
            <w:vAlign w:val="bottom"/>
            <w:hideMark/>
          </w:tcPr>
          <w:p w14:paraId="5315A6B1" w14:textId="77777777" w:rsidR="002B6309" w:rsidRPr="002B6309" w:rsidRDefault="002B6309" w:rsidP="002B6309">
            <w:pPr>
              <w:jc w:val="right"/>
              <w:rPr>
                <w:sz w:val="12"/>
                <w:szCs w:val="12"/>
              </w:rPr>
            </w:pPr>
            <w:r w:rsidRPr="002B6309">
              <w:rPr>
                <w:sz w:val="12"/>
                <w:szCs w:val="12"/>
              </w:rPr>
              <w:t>0,47</w:t>
            </w:r>
          </w:p>
        </w:tc>
        <w:tc>
          <w:tcPr>
            <w:tcW w:w="666" w:type="dxa"/>
            <w:tcBorders>
              <w:top w:val="nil"/>
              <w:left w:val="nil"/>
              <w:bottom w:val="single" w:sz="4" w:space="0" w:color="auto"/>
              <w:right w:val="single" w:sz="8" w:space="0" w:color="auto"/>
            </w:tcBorders>
            <w:shd w:val="clear" w:color="000000" w:fill="FFFFFF"/>
            <w:noWrap/>
            <w:vAlign w:val="bottom"/>
            <w:hideMark/>
          </w:tcPr>
          <w:p w14:paraId="00A8C825" w14:textId="77777777" w:rsidR="002B6309" w:rsidRPr="002B6309" w:rsidRDefault="002B6309" w:rsidP="002B6309">
            <w:pPr>
              <w:jc w:val="right"/>
              <w:rPr>
                <w:sz w:val="12"/>
                <w:szCs w:val="12"/>
              </w:rPr>
            </w:pPr>
            <w:r w:rsidRPr="002B6309">
              <w:rPr>
                <w:sz w:val="12"/>
                <w:szCs w:val="12"/>
              </w:rPr>
              <w:t>0,47</w:t>
            </w:r>
          </w:p>
        </w:tc>
        <w:tc>
          <w:tcPr>
            <w:tcW w:w="666" w:type="dxa"/>
            <w:tcBorders>
              <w:top w:val="nil"/>
              <w:left w:val="nil"/>
              <w:bottom w:val="single" w:sz="4" w:space="0" w:color="auto"/>
              <w:right w:val="single" w:sz="8" w:space="0" w:color="auto"/>
            </w:tcBorders>
            <w:shd w:val="clear" w:color="000000" w:fill="FFFFFF"/>
            <w:noWrap/>
            <w:vAlign w:val="bottom"/>
            <w:hideMark/>
          </w:tcPr>
          <w:p w14:paraId="6612DFDF" w14:textId="77777777" w:rsidR="002B6309" w:rsidRPr="002B6309" w:rsidRDefault="002B6309" w:rsidP="002B6309">
            <w:pPr>
              <w:jc w:val="right"/>
              <w:rPr>
                <w:sz w:val="12"/>
                <w:szCs w:val="12"/>
              </w:rPr>
            </w:pPr>
            <w:r w:rsidRPr="002B6309">
              <w:rPr>
                <w:sz w:val="12"/>
                <w:szCs w:val="12"/>
              </w:rPr>
              <w:t>0,47</w:t>
            </w:r>
          </w:p>
        </w:tc>
        <w:tc>
          <w:tcPr>
            <w:tcW w:w="666" w:type="dxa"/>
            <w:tcBorders>
              <w:top w:val="nil"/>
              <w:left w:val="nil"/>
              <w:bottom w:val="single" w:sz="4" w:space="0" w:color="auto"/>
              <w:right w:val="single" w:sz="8" w:space="0" w:color="auto"/>
            </w:tcBorders>
            <w:shd w:val="clear" w:color="000000" w:fill="FFFFFF"/>
            <w:noWrap/>
            <w:vAlign w:val="bottom"/>
            <w:hideMark/>
          </w:tcPr>
          <w:p w14:paraId="7D236333" w14:textId="77777777" w:rsidR="002B6309" w:rsidRPr="002B6309" w:rsidRDefault="002B6309" w:rsidP="002B6309">
            <w:pPr>
              <w:jc w:val="right"/>
              <w:rPr>
                <w:sz w:val="12"/>
                <w:szCs w:val="12"/>
              </w:rPr>
            </w:pPr>
            <w:r w:rsidRPr="002B6309">
              <w:rPr>
                <w:sz w:val="12"/>
                <w:szCs w:val="12"/>
              </w:rPr>
              <w:t>0,47</w:t>
            </w:r>
          </w:p>
        </w:tc>
        <w:tc>
          <w:tcPr>
            <w:tcW w:w="666" w:type="dxa"/>
            <w:tcBorders>
              <w:top w:val="nil"/>
              <w:left w:val="nil"/>
              <w:bottom w:val="single" w:sz="4" w:space="0" w:color="auto"/>
              <w:right w:val="single" w:sz="8" w:space="0" w:color="auto"/>
            </w:tcBorders>
            <w:shd w:val="clear" w:color="000000" w:fill="FFFFFF"/>
            <w:noWrap/>
            <w:vAlign w:val="bottom"/>
            <w:hideMark/>
          </w:tcPr>
          <w:p w14:paraId="51A18420" w14:textId="77777777" w:rsidR="002B6309" w:rsidRPr="002B6309" w:rsidRDefault="002B6309" w:rsidP="002B6309">
            <w:pPr>
              <w:jc w:val="right"/>
              <w:rPr>
                <w:sz w:val="12"/>
                <w:szCs w:val="12"/>
              </w:rPr>
            </w:pPr>
            <w:r w:rsidRPr="002B6309">
              <w:rPr>
                <w:sz w:val="12"/>
                <w:szCs w:val="12"/>
              </w:rPr>
              <w:t>0,47</w:t>
            </w:r>
          </w:p>
        </w:tc>
        <w:tc>
          <w:tcPr>
            <w:tcW w:w="666" w:type="dxa"/>
            <w:tcBorders>
              <w:top w:val="nil"/>
              <w:left w:val="nil"/>
              <w:bottom w:val="single" w:sz="4" w:space="0" w:color="auto"/>
              <w:right w:val="single" w:sz="8" w:space="0" w:color="auto"/>
            </w:tcBorders>
            <w:shd w:val="clear" w:color="000000" w:fill="FFFFFF"/>
            <w:noWrap/>
            <w:vAlign w:val="bottom"/>
            <w:hideMark/>
          </w:tcPr>
          <w:p w14:paraId="3C56AF58" w14:textId="77777777" w:rsidR="002B6309" w:rsidRPr="002B6309" w:rsidRDefault="002B6309" w:rsidP="002B6309">
            <w:pPr>
              <w:jc w:val="right"/>
              <w:rPr>
                <w:sz w:val="12"/>
                <w:szCs w:val="12"/>
              </w:rPr>
            </w:pPr>
            <w:r w:rsidRPr="002B6309">
              <w:rPr>
                <w:sz w:val="12"/>
                <w:szCs w:val="12"/>
              </w:rPr>
              <w:t>0,47</w:t>
            </w:r>
          </w:p>
        </w:tc>
        <w:tc>
          <w:tcPr>
            <w:tcW w:w="666" w:type="dxa"/>
            <w:tcBorders>
              <w:top w:val="nil"/>
              <w:left w:val="nil"/>
              <w:bottom w:val="single" w:sz="4" w:space="0" w:color="auto"/>
              <w:right w:val="single" w:sz="8" w:space="0" w:color="auto"/>
            </w:tcBorders>
            <w:shd w:val="clear" w:color="000000" w:fill="FFFFFF"/>
            <w:noWrap/>
            <w:vAlign w:val="bottom"/>
            <w:hideMark/>
          </w:tcPr>
          <w:p w14:paraId="64919623" w14:textId="77777777" w:rsidR="002B6309" w:rsidRPr="002B6309" w:rsidRDefault="002B6309" w:rsidP="002B6309">
            <w:pPr>
              <w:jc w:val="right"/>
              <w:rPr>
                <w:sz w:val="12"/>
                <w:szCs w:val="12"/>
              </w:rPr>
            </w:pPr>
            <w:r w:rsidRPr="002B6309">
              <w:rPr>
                <w:sz w:val="12"/>
                <w:szCs w:val="12"/>
              </w:rPr>
              <w:t>0,47</w:t>
            </w:r>
          </w:p>
        </w:tc>
        <w:tc>
          <w:tcPr>
            <w:tcW w:w="666" w:type="dxa"/>
            <w:tcBorders>
              <w:top w:val="nil"/>
              <w:left w:val="nil"/>
              <w:bottom w:val="single" w:sz="4" w:space="0" w:color="auto"/>
              <w:right w:val="single" w:sz="8" w:space="0" w:color="auto"/>
            </w:tcBorders>
            <w:shd w:val="clear" w:color="000000" w:fill="FFFFFF"/>
            <w:noWrap/>
            <w:vAlign w:val="bottom"/>
            <w:hideMark/>
          </w:tcPr>
          <w:p w14:paraId="4039AE62" w14:textId="77777777" w:rsidR="002B6309" w:rsidRPr="002B6309" w:rsidRDefault="002B6309" w:rsidP="002B6309">
            <w:pPr>
              <w:jc w:val="right"/>
              <w:rPr>
                <w:sz w:val="12"/>
                <w:szCs w:val="12"/>
              </w:rPr>
            </w:pPr>
            <w:r w:rsidRPr="002B6309">
              <w:rPr>
                <w:sz w:val="12"/>
                <w:szCs w:val="12"/>
              </w:rPr>
              <w:t>0,47</w:t>
            </w:r>
          </w:p>
        </w:tc>
        <w:tc>
          <w:tcPr>
            <w:tcW w:w="666" w:type="dxa"/>
            <w:tcBorders>
              <w:top w:val="nil"/>
              <w:left w:val="nil"/>
              <w:bottom w:val="single" w:sz="4" w:space="0" w:color="auto"/>
              <w:right w:val="single" w:sz="8" w:space="0" w:color="auto"/>
            </w:tcBorders>
            <w:shd w:val="clear" w:color="000000" w:fill="FFFFFF"/>
            <w:noWrap/>
            <w:vAlign w:val="bottom"/>
            <w:hideMark/>
          </w:tcPr>
          <w:p w14:paraId="7FE3AE21" w14:textId="77777777" w:rsidR="002B6309" w:rsidRPr="002B6309" w:rsidRDefault="002B6309" w:rsidP="002B6309">
            <w:pPr>
              <w:jc w:val="right"/>
              <w:rPr>
                <w:sz w:val="12"/>
                <w:szCs w:val="12"/>
              </w:rPr>
            </w:pPr>
            <w:r w:rsidRPr="002B6309">
              <w:rPr>
                <w:sz w:val="12"/>
                <w:szCs w:val="12"/>
              </w:rPr>
              <w:t>0,47</w:t>
            </w:r>
          </w:p>
        </w:tc>
        <w:tc>
          <w:tcPr>
            <w:tcW w:w="666" w:type="dxa"/>
            <w:tcBorders>
              <w:top w:val="nil"/>
              <w:left w:val="nil"/>
              <w:bottom w:val="single" w:sz="4" w:space="0" w:color="auto"/>
              <w:right w:val="single" w:sz="8" w:space="0" w:color="auto"/>
            </w:tcBorders>
            <w:shd w:val="clear" w:color="000000" w:fill="FFFFFF"/>
            <w:noWrap/>
            <w:vAlign w:val="bottom"/>
            <w:hideMark/>
          </w:tcPr>
          <w:p w14:paraId="5C9C2198" w14:textId="77777777" w:rsidR="002B6309" w:rsidRPr="002B6309" w:rsidRDefault="002B6309" w:rsidP="002B6309">
            <w:pPr>
              <w:jc w:val="right"/>
              <w:rPr>
                <w:sz w:val="12"/>
                <w:szCs w:val="12"/>
              </w:rPr>
            </w:pPr>
            <w:r w:rsidRPr="002B6309">
              <w:rPr>
                <w:sz w:val="12"/>
                <w:szCs w:val="12"/>
              </w:rPr>
              <w:t>0,47</w:t>
            </w:r>
          </w:p>
        </w:tc>
      </w:tr>
      <w:tr w:rsidR="002B6309" w:rsidRPr="002B6309" w14:paraId="3CFF70FF" w14:textId="77777777" w:rsidTr="002B6309">
        <w:trPr>
          <w:trHeight w:val="300"/>
        </w:trPr>
        <w:tc>
          <w:tcPr>
            <w:tcW w:w="371" w:type="dxa"/>
            <w:tcBorders>
              <w:top w:val="nil"/>
              <w:left w:val="single" w:sz="8" w:space="0" w:color="auto"/>
              <w:bottom w:val="single" w:sz="4" w:space="0" w:color="auto"/>
              <w:right w:val="nil"/>
            </w:tcBorders>
            <w:shd w:val="clear" w:color="000000" w:fill="FFFFFF"/>
            <w:noWrap/>
            <w:hideMark/>
          </w:tcPr>
          <w:p w14:paraId="5F79C1D6" w14:textId="77777777" w:rsidR="002B6309" w:rsidRPr="002B6309" w:rsidRDefault="002B6309" w:rsidP="002B6309">
            <w:pPr>
              <w:jc w:val="center"/>
              <w:rPr>
                <w:sz w:val="12"/>
                <w:szCs w:val="12"/>
              </w:rPr>
            </w:pPr>
            <w:r w:rsidRPr="002B6309">
              <w:rPr>
                <w:sz w:val="12"/>
                <w:szCs w:val="12"/>
              </w:rPr>
              <w:t> </w:t>
            </w:r>
          </w:p>
        </w:tc>
        <w:tc>
          <w:tcPr>
            <w:tcW w:w="2079" w:type="dxa"/>
            <w:tcBorders>
              <w:top w:val="nil"/>
              <w:left w:val="single" w:sz="8" w:space="0" w:color="auto"/>
              <w:bottom w:val="single" w:sz="4" w:space="0" w:color="auto"/>
              <w:right w:val="nil"/>
            </w:tcBorders>
            <w:shd w:val="clear" w:color="000000" w:fill="FFFFFF"/>
            <w:vAlign w:val="bottom"/>
            <w:hideMark/>
          </w:tcPr>
          <w:p w14:paraId="5D0E24C1" w14:textId="77777777" w:rsidR="002B6309" w:rsidRPr="002B6309" w:rsidRDefault="002B6309" w:rsidP="002B6309">
            <w:pPr>
              <w:rPr>
                <w:color w:val="000000"/>
                <w:sz w:val="12"/>
                <w:szCs w:val="12"/>
              </w:rPr>
            </w:pPr>
            <w:r w:rsidRPr="002B6309">
              <w:rPr>
                <w:color w:val="000000"/>
                <w:sz w:val="12"/>
                <w:szCs w:val="12"/>
              </w:rPr>
              <w:t>1 полугодие</w:t>
            </w:r>
          </w:p>
        </w:tc>
        <w:tc>
          <w:tcPr>
            <w:tcW w:w="562" w:type="dxa"/>
            <w:tcBorders>
              <w:top w:val="nil"/>
              <w:left w:val="single" w:sz="8" w:space="0" w:color="auto"/>
              <w:bottom w:val="single" w:sz="4" w:space="0" w:color="auto"/>
              <w:right w:val="single" w:sz="8" w:space="0" w:color="auto"/>
            </w:tcBorders>
            <w:shd w:val="clear" w:color="000000" w:fill="FFFFFF"/>
            <w:noWrap/>
            <w:vAlign w:val="bottom"/>
            <w:hideMark/>
          </w:tcPr>
          <w:p w14:paraId="02A4DD2E" w14:textId="77777777" w:rsidR="002B6309" w:rsidRPr="002B6309" w:rsidRDefault="002B6309" w:rsidP="002B6309">
            <w:pPr>
              <w:jc w:val="center"/>
              <w:rPr>
                <w:sz w:val="12"/>
                <w:szCs w:val="12"/>
              </w:rPr>
            </w:pPr>
            <w:r w:rsidRPr="002B6309">
              <w:rPr>
                <w:sz w:val="12"/>
                <w:szCs w:val="12"/>
              </w:rPr>
              <w:t>доля</w:t>
            </w:r>
          </w:p>
        </w:tc>
        <w:tc>
          <w:tcPr>
            <w:tcW w:w="957" w:type="dxa"/>
            <w:tcBorders>
              <w:top w:val="nil"/>
              <w:left w:val="nil"/>
              <w:bottom w:val="single" w:sz="4" w:space="0" w:color="auto"/>
              <w:right w:val="single" w:sz="8" w:space="0" w:color="auto"/>
            </w:tcBorders>
            <w:shd w:val="clear" w:color="000000" w:fill="FFFFFF"/>
            <w:noWrap/>
            <w:vAlign w:val="bottom"/>
            <w:hideMark/>
          </w:tcPr>
          <w:p w14:paraId="09C5D1C1" w14:textId="77777777" w:rsidR="002B6309" w:rsidRPr="002B6309" w:rsidRDefault="002B6309" w:rsidP="002B6309">
            <w:pPr>
              <w:rPr>
                <w:sz w:val="12"/>
                <w:szCs w:val="12"/>
              </w:rPr>
            </w:pPr>
            <w:r w:rsidRPr="002B6309">
              <w:rPr>
                <w:sz w:val="12"/>
                <w:szCs w:val="12"/>
              </w:rPr>
              <w:t> </w:t>
            </w:r>
          </w:p>
        </w:tc>
        <w:tc>
          <w:tcPr>
            <w:tcW w:w="893" w:type="dxa"/>
            <w:tcBorders>
              <w:top w:val="nil"/>
              <w:left w:val="nil"/>
              <w:bottom w:val="single" w:sz="4" w:space="0" w:color="auto"/>
              <w:right w:val="nil"/>
            </w:tcBorders>
            <w:shd w:val="clear" w:color="000000" w:fill="FFFFFF"/>
            <w:noWrap/>
            <w:vAlign w:val="bottom"/>
            <w:hideMark/>
          </w:tcPr>
          <w:p w14:paraId="050C9AC2" w14:textId="77777777" w:rsidR="002B6309" w:rsidRPr="002B6309" w:rsidRDefault="002B6309" w:rsidP="002B6309">
            <w:pPr>
              <w:rPr>
                <w:sz w:val="12"/>
                <w:szCs w:val="12"/>
              </w:rPr>
            </w:pPr>
            <w:r w:rsidRPr="002B6309">
              <w:rPr>
                <w:sz w:val="12"/>
                <w:szCs w:val="12"/>
              </w:rPr>
              <w:t> </w:t>
            </w:r>
          </w:p>
        </w:tc>
        <w:tc>
          <w:tcPr>
            <w:tcW w:w="666" w:type="dxa"/>
            <w:tcBorders>
              <w:top w:val="nil"/>
              <w:left w:val="single" w:sz="8" w:space="0" w:color="auto"/>
              <w:bottom w:val="single" w:sz="4" w:space="0" w:color="auto"/>
              <w:right w:val="single" w:sz="8" w:space="0" w:color="auto"/>
            </w:tcBorders>
            <w:shd w:val="clear" w:color="000000" w:fill="FFFFFF"/>
            <w:noWrap/>
            <w:vAlign w:val="bottom"/>
            <w:hideMark/>
          </w:tcPr>
          <w:p w14:paraId="4F99AD14" w14:textId="77777777" w:rsidR="002B6309" w:rsidRPr="002B6309" w:rsidRDefault="002B6309" w:rsidP="002B6309">
            <w:pPr>
              <w:jc w:val="right"/>
              <w:rPr>
                <w:sz w:val="12"/>
                <w:szCs w:val="12"/>
              </w:rPr>
            </w:pPr>
            <w:r w:rsidRPr="002B6309">
              <w:rPr>
                <w:sz w:val="12"/>
                <w:szCs w:val="12"/>
              </w:rPr>
              <w:t>0,487</w:t>
            </w:r>
          </w:p>
        </w:tc>
        <w:tc>
          <w:tcPr>
            <w:tcW w:w="666" w:type="dxa"/>
            <w:tcBorders>
              <w:top w:val="nil"/>
              <w:left w:val="single" w:sz="8" w:space="0" w:color="auto"/>
              <w:bottom w:val="single" w:sz="4" w:space="0" w:color="auto"/>
              <w:right w:val="single" w:sz="8" w:space="0" w:color="auto"/>
            </w:tcBorders>
            <w:shd w:val="clear" w:color="000000" w:fill="FFFFFF"/>
            <w:noWrap/>
            <w:vAlign w:val="bottom"/>
            <w:hideMark/>
          </w:tcPr>
          <w:p w14:paraId="5591B414" w14:textId="77777777" w:rsidR="002B6309" w:rsidRPr="002B6309" w:rsidRDefault="002B6309" w:rsidP="002B6309">
            <w:pPr>
              <w:jc w:val="right"/>
              <w:rPr>
                <w:sz w:val="12"/>
                <w:szCs w:val="12"/>
              </w:rPr>
            </w:pPr>
            <w:r w:rsidRPr="002B6309">
              <w:rPr>
                <w:sz w:val="12"/>
                <w:szCs w:val="12"/>
              </w:rPr>
              <w:t>0,53</w:t>
            </w:r>
          </w:p>
        </w:tc>
        <w:tc>
          <w:tcPr>
            <w:tcW w:w="666" w:type="dxa"/>
            <w:tcBorders>
              <w:top w:val="nil"/>
              <w:left w:val="nil"/>
              <w:bottom w:val="single" w:sz="4" w:space="0" w:color="auto"/>
              <w:right w:val="single" w:sz="8" w:space="0" w:color="auto"/>
            </w:tcBorders>
            <w:shd w:val="clear" w:color="000000" w:fill="FFFFFF"/>
            <w:noWrap/>
            <w:vAlign w:val="bottom"/>
            <w:hideMark/>
          </w:tcPr>
          <w:p w14:paraId="51B65814" w14:textId="77777777" w:rsidR="002B6309" w:rsidRPr="002B6309" w:rsidRDefault="002B6309" w:rsidP="002B6309">
            <w:pPr>
              <w:jc w:val="right"/>
              <w:rPr>
                <w:sz w:val="12"/>
                <w:szCs w:val="12"/>
              </w:rPr>
            </w:pPr>
            <w:r w:rsidRPr="002B6309">
              <w:rPr>
                <w:sz w:val="12"/>
                <w:szCs w:val="12"/>
              </w:rPr>
              <w:t>0,53</w:t>
            </w:r>
          </w:p>
        </w:tc>
        <w:tc>
          <w:tcPr>
            <w:tcW w:w="666" w:type="dxa"/>
            <w:tcBorders>
              <w:top w:val="nil"/>
              <w:left w:val="nil"/>
              <w:bottom w:val="single" w:sz="4" w:space="0" w:color="auto"/>
              <w:right w:val="single" w:sz="8" w:space="0" w:color="auto"/>
            </w:tcBorders>
            <w:shd w:val="clear" w:color="000000" w:fill="FFFFFF"/>
            <w:noWrap/>
            <w:vAlign w:val="bottom"/>
            <w:hideMark/>
          </w:tcPr>
          <w:p w14:paraId="5B5DD7EC" w14:textId="77777777" w:rsidR="002B6309" w:rsidRPr="002B6309" w:rsidRDefault="002B6309" w:rsidP="002B6309">
            <w:pPr>
              <w:jc w:val="right"/>
              <w:rPr>
                <w:sz w:val="12"/>
                <w:szCs w:val="12"/>
              </w:rPr>
            </w:pPr>
            <w:r w:rsidRPr="002B6309">
              <w:rPr>
                <w:sz w:val="12"/>
                <w:szCs w:val="12"/>
              </w:rPr>
              <w:t>0,53</w:t>
            </w:r>
          </w:p>
        </w:tc>
        <w:tc>
          <w:tcPr>
            <w:tcW w:w="666" w:type="dxa"/>
            <w:tcBorders>
              <w:top w:val="nil"/>
              <w:left w:val="nil"/>
              <w:bottom w:val="single" w:sz="4" w:space="0" w:color="auto"/>
              <w:right w:val="single" w:sz="8" w:space="0" w:color="auto"/>
            </w:tcBorders>
            <w:shd w:val="clear" w:color="000000" w:fill="FFFFFF"/>
            <w:noWrap/>
            <w:vAlign w:val="bottom"/>
            <w:hideMark/>
          </w:tcPr>
          <w:p w14:paraId="3A315EB6" w14:textId="77777777" w:rsidR="002B6309" w:rsidRPr="002B6309" w:rsidRDefault="002B6309" w:rsidP="002B6309">
            <w:pPr>
              <w:jc w:val="right"/>
              <w:rPr>
                <w:sz w:val="12"/>
                <w:szCs w:val="12"/>
              </w:rPr>
            </w:pPr>
            <w:r w:rsidRPr="002B6309">
              <w:rPr>
                <w:sz w:val="12"/>
                <w:szCs w:val="12"/>
              </w:rPr>
              <w:t>0,53</w:t>
            </w:r>
          </w:p>
        </w:tc>
        <w:tc>
          <w:tcPr>
            <w:tcW w:w="666" w:type="dxa"/>
            <w:tcBorders>
              <w:top w:val="nil"/>
              <w:left w:val="nil"/>
              <w:bottom w:val="single" w:sz="4" w:space="0" w:color="auto"/>
              <w:right w:val="single" w:sz="8" w:space="0" w:color="auto"/>
            </w:tcBorders>
            <w:shd w:val="clear" w:color="000000" w:fill="FFFFFF"/>
            <w:noWrap/>
            <w:vAlign w:val="bottom"/>
            <w:hideMark/>
          </w:tcPr>
          <w:p w14:paraId="130B4E20" w14:textId="77777777" w:rsidR="002B6309" w:rsidRPr="002B6309" w:rsidRDefault="002B6309" w:rsidP="002B6309">
            <w:pPr>
              <w:jc w:val="right"/>
              <w:rPr>
                <w:sz w:val="12"/>
                <w:szCs w:val="12"/>
              </w:rPr>
            </w:pPr>
            <w:r w:rsidRPr="002B6309">
              <w:rPr>
                <w:sz w:val="12"/>
                <w:szCs w:val="12"/>
              </w:rPr>
              <w:t>0,53</w:t>
            </w:r>
          </w:p>
        </w:tc>
        <w:tc>
          <w:tcPr>
            <w:tcW w:w="666" w:type="dxa"/>
            <w:tcBorders>
              <w:top w:val="nil"/>
              <w:left w:val="nil"/>
              <w:bottom w:val="single" w:sz="4" w:space="0" w:color="auto"/>
              <w:right w:val="single" w:sz="8" w:space="0" w:color="auto"/>
            </w:tcBorders>
            <w:shd w:val="clear" w:color="000000" w:fill="FFFFFF"/>
            <w:noWrap/>
            <w:vAlign w:val="bottom"/>
            <w:hideMark/>
          </w:tcPr>
          <w:p w14:paraId="33C0EB95" w14:textId="77777777" w:rsidR="002B6309" w:rsidRPr="002B6309" w:rsidRDefault="002B6309" w:rsidP="002B6309">
            <w:pPr>
              <w:jc w:val="right"/>
              <w:rPr>
                <w:sz w:val="12"/>
                <w:szCs w:val="12"/>
              </w:rPr>
            </w:pPr>
            <w:r w:rsidRPr="002B6309">
              <w:rPr>
                <w:sz w:val="12"/>
                <w:szCs w:val="12"/>
              </w:rPr>
              <w:t>0,53</w:t>
            </w:r>
          </w:p>
        </w:tc>
        <w:tc>
          <w:tcPr>
            <w:tcW w:w="666" w:type="dxa"/>
            <w:tcBorders>
              <w:top w:val="nil"/>
              <w:left w:val="nil"/>
              <w:bottom w:val="single" w:sz="4" w:space="0" w:color="auto"/>
              <w:right w:val="single" w:sz="8" w:space="0" w:color="auto"/>
            </w:tcBorders>
            <w:shd w:val="clear" w:color="000000" w:fill="FFFFFF"/>
            <w:noWrap/>
            <w:vAlign w:val="bottom"/>
            <w:hideMark/>
          </w:tcPr>
          <w:p w14:paraId="0B1A7153" w14:textId="77777777" w:rsidR="002B6309" w:rsidRPr="002B6309" w:rsidRDefault="002B6309" w:rsidP="002B6309">
            <w:pPr>
              <w:jc w:val="right"/>
              <w:rPr>
                <w:sz w:val="12"/>
                <w:szCs w:val="12"/>
              </w:rPr>
            </w:pPr>
            <w:r w:rsidRPr="002B6309">
              <w:rPr>
                <w:sz w:val="12"/>
                <w:szCs w:val="12"/>
              </w:rPr>
              <w:t>0,53</w:t>
            </w:r>
          </w:p>
        </w:tc>
        <w:tc>
          <w:tcPr>
            <w:tcW w:w="666" w:type="dxa"/>
            <w:tcBorders>
              <w:top w:val="nil"/>
              <w:left w:val="nil"/>
              <w:bottom w:val="single" w:sz="4" w:space="0" w:color="auto"/>
              <w:right w:val="single" w:sz="8" w:space="0" w:color="auto"/>
            </w:tcBorders>
            <w:shd w:val="clear" w:color="000000" w:fill="FFFFFF"/>
            <w:noWrap/>
            <w:vAlign w:val="bottom"/>
            <w:hideMark/>
          </w:tcPr>
          <w:p w14:paraId="107A277D" w14:textId="77777777" w:rsidR="002B6309" w:rsidRPr="002B6309" w:rsidRDefault="002B6309" w:rsidP="002B6309">
            <w:pPr>
              <w:jc w:val="right"/>
              <w:rPr>
                <w:sz w:val="12"/>
                <w:szCs w:val="12"/>
              </w:rPr>
            </w:pPr>
            <w:r w:rsidRPr="002B6309">
              <w:rPr>
                <w:sz w:val="12"/>
                <w:szCs w:val="12"/>
              </w:rPr>
              <w:t>0,53</w:t>
            </w:r>
          </w:p>
        </w:tc>
        <w:tc>
          <w:tcPr>
            <w:tcW w:w="666" w:type="dxa"/>
            <w:tcBorders>
              <w:top w:val="nil"/>
              <w:left w:val="nil"/>
              <w:bottom w:val="single" w:sz="4" w:space="0" w:color="auto"/>
              <w:right w:val="single" w:sz="8" w:space="0" w:color="auto"/>
            </w:tcBorders>
            <w:shd w:val="clear" w:color="000000" w:fill="FFFFFF"/>
            <w:noWrap/>
            <w:vAlign w:val="bottom"/>
            <w:hideMark/>
          </w:tcPr>
          <w:p w14:paraId="3949B1F0" w14:textId="77777777" w:rsidR="002B6309" w:rsidRPr="002B6309" w:rsidRDefault="002B6309" w:rsidP="002B6309">
            <w:pPr>
              <w:jc w:val="right"/>
              <w:rPr>
                <w:sz w:val="12"/>
                <w:szCs w:val="12"/>
              </w:rPr>
            </w:pPr>
            <w:r w:rsidRPr="002B6309">
              <w:rPr>
                <w:sz w:val="12"/>
                <w:szCs w:val="12"/>
              </w:rPr>
              <w:t>0,53</w:t>
            </w:r>
          </w:p>
        </w:tc>
        <w:tc>
          <w:tcPr>
            <w:tcW w:w="666" w:type="dxa"/>
            <w:tcBorders>
              <w:top w:val="nil"/>
              <w:left w:val="nil"/>
              <w:bottom w:val="single" w:sz="4" w:space="0" w:color="auto"/>
              <w:right w:val="single" w:sz="8" w:space="0" w:color="auto"/>
            </w:tcBorders>
            <w:shd w:val="clear" w:color="000000" w:fill="FFFFFF"/>
            <w:noWrap/>
            <w:vAlign w:val="bottom"/>
            <w:hideMark/>
          </w:tcPr>
          <w:p w14:paraId="5B3C219F" w14:textId="77777777" w:rsidR="002B6309" w:rsidRPr="002B6309" w:rsidRDefault="002B6309" w:rsidP="002B6309">
            <w:pPr>
              <w:jc w:val="right"/>
              <w:rPr>
                <w:sz w:val="12"/>
                <w:szCs w:val="12"/>
              </w:rPr>
            </w:pPr>
            <w:r w:rsidRPr="002B6309">
              <w:rPr>
                <w:sz w:val="12"/>
                <w:szCs w:val="12"/>
              </w:rPr>
              <w:t>0,53</w:t>
            </w:r>
          </w:p>
        </w:tc>
        <w:tc>
          <w:tcPr>
            <w:tcW w:w="666" w:type="dxa"/>
            <w:tcBorders>
              <w:top w:val="nil"/>
              <w:left w:val="nil"/>
              <w:bottom w:val="single" w:sz="4" w:space="0" w:color="auto"/>
              <w:right w:val="single" w:sz="8" w:space="0" w:color="auto"/>
            </w:tcBorders>
            <w:shd w:val="clear" w:color="000000" w:fill="FFFFFF"/>
            <w:noWrap/>
            <w:vAlign w:val="bottom"/>
            <w:hideMark/>
          </w:tcPr>
          <w:p w14:paraId="2CE2BE02" w14:textId="77777777" w:rsidR="002B6309" w:rsidRPr="002B6309" w:rsidRDefault="002B6309" w:rsidP="002B6309">
            <w:pPr>
              <w:jc w:val="right"/>
              <w:rPr>
                <w:sz w:val="12"/>
                <w:szCs w:val="12"/>
              </w:rPr>
            </w:pPr>
            <w:r w:rsidRPr="002B6309">
              <w:rPr>
                <w:sz w:val="12"/>
                <w:szCs w:val="12"/>
              </w:rPr>
              <w:t>0,53</w:t>
            </w:r>
          </w:p>
        </w:tc>
        <w:tc>
          <w:tcPr>
            <w:tcW w:w="666" w:type="dxa"/>
            <w:tcBorders>
              <w:top w:val="nil"/>
              <w:left w:val="nil"/>
              <w:bottom w:val="single" w:sz="4" w:space="0" w:color="auto"/>
              <w:right w:val="single" w:sz="8" w:space="0" w:color="auto"/>
            </w:tcBorders>
            <w:shd w:val="clear" w:color="000000" w:fill="FFFFFF"/>
            <w:noWrap/>
            <w:vAlign w:val="bottom"/>
            <w:hideMark/>
          </w:tcPr>
          <w:p w14:paraId="11A02620" w14:textId="77777777" w:rsidR="002B6309" w:rsidRPr="002B6309" w:rsidRDefault="002B6309" w:rsidP="002B6309">
            <w:pPr>
              <w:jc w:val="right"/>
              <w:rPr>
                <w:sz w:val="12"/>
                <w:szCs w:val="12"/>
              </w:rPr>
            </w:pPr>
            <w:r w:rsidRPr="002B6309">
              <w:rPr>
                <w:sz w:val="12"/>
                <w:szCs w:val="12"/>
              </w:rPr>
              <w:t>0,53</w:t>
            </w:r>
          </w:p>
        </w:tc>
        <w:tc>
          <w:tcPr>
            <w:tcW w:w="666" w:type="dxa"/>
            <w:tcBorders>
              <w:top w:val="nil"/>
              <w:left w:val="nil"/>
              <w:bottom w:val="single" w:sz="4" w:space="0" w:color="auto"/>
              <w:right w:val="single" w:sz="8" w:space="0" w:color="auto"/>
            </w:tcBorders>
            <w:shd w:val="clear" w:color="000000" w:fill="FFFFFF"/>
            <w:noWrap/>
            <w:vAlign w:val="bottom"/>
            <w:hideMark/>
          </w:tcPr>
          <w:p w14:paraId="47E35378" w14:textId="77777777" w:rsidR="002B6309" w:rsidRPr="002B6309" w:rsidRDefault="002B6309" w:rsidP="002B6309">
            <w:pPr>
              <w:jc w:val="right"/>
              <w:rPr>
                <w:sz w:val="12"/>
                <w:szCs w:val="12"/>
              </w:rPr>
            </w:pPr>
            <w:r w:rsidRPr="002B6309">
              <w:rPr>
                <w:sz w:val="12"/>
                <w:szCs w:val="12"/>
              </w:rPr>
              <w:t>0,53</w:t>
            </w:r>
          </w:p>
        </w:tc>
        <w:tc>
          <w:tcPr>
            <w:tcW w:w="666" w:type="dxa"/>
            <w:tcBorders>
              <w:top w:val="nil"/>
              <w:left w:val="nil"/>
              <w:bottom w:val="single" w:sz="4" w:space="0" w:color="auto"/>
              <w:right w:val="single" w:sz="8" w:space="0" w:color="auto"/>
            </w:tcBorders>
            <w:shd w:val="clear" w:color="000000" w:fill="FFFFFF"/>
            <w:noWrap/>
            <w:vAlign w:val="bottom"/>
            <w:hideMark/>
          </w:tcPr>
          <w:p w14:paraId="7706051F" w14:textId="77777777" w:rsidR="002B6309" w:rsidRPr="002B6309" w:rsidRDefault="002B6309" w:rsidP="002B6309">
            <w:pPr>
              <w:jc w:val="right"/>
              <w:rPr>
                <w:sz w:val="12"/>
                <w:szCs w:val="12"/>
              </w:rPr>
            </w:pPr>
            <w:r w:rsidRPr="002B6309">
              <w:rPr>
                <w:sz w:val="12"/>
                <w:szCs w:val="12"/>
              </w:rPr>
              <w:t>0,53</w:t>
            </w:r>
          </w:p>
        </w:tc>
      </w:tr>
      <w:tr w:rsidR="002B6309" w:rsidRPr="002B6309" w14:paraId="767CE1CF" w14:textId="77777777" w:rsidTr="002B6309">
        <w:trPr>
          <w:trHeight w:val="300"/>
        </w:trPr>
        <w:tc>
          <w:tcPr>
            <w:tcW w:w="371" w:type="dxa"/>
            <w:tcBorders>
              <w:top w:val="nil"/>
              <w:left w:val="single" w:sz="8" w:space="0" w:color="auto"/>
              <w:bottom w:val="single" w:sz="4" w:space="0" w:color="auto"/>
              <w:right w:val="nil"/>
            </w:tcBorders>
            <w:shd w:val="clear" w:color="000000" w:fill="FFFFFF"/>
            <w:noWrap/>
            <w:hideMark/>
          </w:tcPr>
          <w:p w14:paraId="2E9EAE7F" w14:textId="77777777" w:rsidR="002B6309" w:rsidRPr="002B6309" w:rsidRDefault="002B6309" w:rsidP="002B6309">
            <w:pPr>
              <w:jc w:val="center"/>
              <w:rPr>
                <w:sz w:val="12"/>
                <w:szCs w:val="12"/>
              </w:rPr>
            </w:pPr>
            <w:r w:rsidRPr="002B6309">
              <w:rPr>
                <w:sz w:val="12"/>
                <w:szCs w:val="12"/>
              </w:rPr>
              <w:t> </w:t>
            </w:r>
          </w:p>
        </w:tc>
        <w:tc>
          <w:tcPr>
            <w:tcW w:w="2079" w:type="dxa"/>
            <w:tcBorders>
              <w:top w:val="nil"/>
              <w:left w:val="single" w:sz="8" w:space="0" w:color="auto"/>
              <w:bottom w:val="single" w:sz="4" w:space="0" w:color="auto"/>
              <w:right w:val="nil"/>
            </w:tcBorders>
            <w:shd w:val="clear" w:color="000000" w:fill="FFFFFF"/>
            <w:vAlign w:val="bottom"/>
            <w:hideMark/>
          </w:tcPr>
          <w:p w14:paraId="1898F908" w14:textId="77777777" w:rsidR="002B6309" w:rsidRPr="002B6309" w:rsidRDefault="002B6309" w:rsidP="002B6309">
            <w:pPr>
              <w:rPr>
                <w:color w:val="000000"/>
                <w:sz w:val="12"/>
                <w:szCs w:val="12"/>
              </w:rPr>
            </w:pPr>
            <w:r w:rsidRPr="002B6309">
              <w:rPr>
                <w:color w:val="000000"/>
                <w:sz w:val="12"/>
                <w:szCs w:val="12"/>
              </w:rPr>
              <w:t>2 полугодие</w:t>
            </w:r>
          </w:p>
        </w:tc>
        <w:tc>
          <w:tcPr>
            <w:tcW w:w="562" w:type="dxa"/>
            <w:tcBorders>
              <w:top w:val="nil"/>
              <w:left w:val="single" w:sz="8" w:space="0" w:color="auto"/>
              <w:bottom w:val="single" w:sz="4" w:space="0" w:color="auto"/>
              <w:right w:val="single" w:sz="8" w:space="0" w:color="auto"/>
            </w:tcBorders>
            <w:shd w:val="clear" w:color="000000" w:fill="FFFFFF"/>
            <w:noWrap/>
            <w:vAlign w:val="bottom"/>
            <w:hideMark/>
          </w:tcPr>
          <w:p w14:paraId="3F9678E7" w14:textId="77777777" w:rsidR="002B6309" w:rsidRPr="002B6309" w:rsidRDefault="002B6309" w:rsidP="002B6309">
            <w:pPr>
              <w:jc w:val="center"/>
              <w:rPr>
                <w:sz w:val="12"/>
                <w:szCs w:val="12"/>
              </w:rPr>
            </w:pPr>
            <w:r w:rsidRPr="002B6309">
              <w:rPr>
                <w:sz w:val="12"/>
                <w:szCs w:val="12"/>
              </w:rPr>
              <w:t> </w:t>
            </w:r>
          </w:p>
        </w:tc>
        <w:tc>
          <w:tcPr>
            <w:tcW w:w="957" w:type="dxa"/>
            <w:tcBorders>
              <w:top w:val="nil"/>
              <w:left w:val="nil"/>
              <w:bottom w:val="single" w:sz="4" w:space="0" w:color="auto"/>
              <w:right w:val="single" w:sz="8" w:space="0" w:color="auto"/>
            </w:tcBorders>
            <w:shd w:val="clear" w:color="000000" w:fill="FFFFFF"/>
            <w:noWrap/>
            <w:vAlign w:val="bottom"/>
            <w:hideMark/>
          </w:tcPr>
          <w:p w14:paraId="0AA91D53" w14:textId="77777777" w:rsidR="002B6309" w:rsidRPr="002B6309" w:rsidRDefault="002B6309" w:rsidP="002B6309">
            <w:pPr>
              <w:rPr>
                <w:sz w:val="12"/>
                <w:szCs w:val="12"/>
              </w:rPr>
            </w:pPr>
            <w:r w:rsidRPr="002B6309">
              <w:rPr>
                <w:sz w:val="12"/>
                <w:szCs w:val="12"/>
              </w:rPr>
              <w:t> </w:t>
            </w:r>
          </w:p>
        </w:tc>
        <w:tc>
          <w:tcPr>
            <w:tcW w:w="893" w:type="dxa"/>
            <w:tcBorders>
              <w:top w:val="nil"/>
              <w:left w:val="nil"/>
              <w:bottom w:val="single" w:sz="4" w:space="0" w:color="auto"/>
              <w:right w:val="nil"/>
            </w:tcBorders>
            <w:shd w:val="clear" w:color="000000" w:fill="FFFFFF"/>
            <w:noWrap/>
            <w:vAlign w:val="bottom"/>
            <w:hideMark/>
          </w:tcPr>
          <w:p w14:paraId="14D69FBE" w14:textId="77777777" w:rsidR="002B6309" w:rsidRPr="002B6309" w:rsidRDefault="002B6309" w:rsidP="002B6309">
            <w:pPr>
              <w:rPr>
                <w:sz w:val="12"/>
                <w:szCs w:val="12"/>
              </w:rPr>
            </w:pPr>
            <w:r w:rsidRPr="002B6309">
              <w:rPr>
                <w:sz w:val="12"/>
                <w:szCs w:val="12"/>
              </w:rPr>
              <w:t> </w:t>
            </w:r>
          </w:p>
        </w:tc>
        <w:tc>
          <w:tcPr>
            <w:tcW w:w="666" w:type="dxa"/>
            <w:tcBorders>
              <w:top w:val="nil"/>
              <w:left w:val="single" w:sz="8" w:space="0" w:color="auto"/>
              <w:bottom w:val="single" w:sz="4" w:space="0" w:color="auto"/>
              <w:right w:val="single" w:sz="8" w:space="0" w:color="auto"/>
            </w:tcBorders>
            <w:shd w:val="clear" w:color="000000" w:fill="FFFFFF"/>
            <w:noWrap/>
            <w:vAlign w:val="bottom"/>
            <w:hideMark/>
          </w:tcPr>
          <w:p w14:paraId="08BB0468" w14:textId="77777777" w:rsidR="002B6309" w:rsidRPr="002B6309" w:rsidRDefault="002B6309" w:rsidP="002B6309">
            <w:pPr>
              <w:rPr>
                <w:sz w:val="12"/>
                <w:szCs w:val="12"/>
              </w:rPr>
            </w:pPr>
            <w:r w:rsidRPr="002B6309">
              <w:rPr>
                <w:sz w:val="12"/>
                <w:szCs w:val="12"/>
              </w:rPr>
              <w:t> </w:t>
            </w:r>
          </w:p>
        </w:tc>
        <w:tc>
          <w:tcPr>
            <w:tcW w:w="666" w:type="dxa"/>
            <w:tcBorders>
              <w:top w:val="nil"/>
              <w:left w:val="single" w:sz="8" w:space="0" w:color="auto"/>
              <w:bottom w:val="single" w:sz="4" w:space="0" w:color="auto"/>
              <w:right w:val="single" w:sz="8" w:space="0" w:color="auto"/>
            </w:tcBorders>
            <w:shd w:val="clear" w:color="000000" w:fill="FFFFFF"/>
            <w:noWrap/>
            <w:vAlign w:val="bottom"/>
            <w:hideMark/>
          </w:tcPr>
          <w:p w14:paraId="09A4CF18"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12A97FDF"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0B9B51AD"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60990E25"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6AC09966"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79C9D6D6"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4F43C873"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766DD597"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6EA7FEAF"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3DE27117"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33196064"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6F93986B"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0C4B34A4"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3C2F1D1E" w14:textId="77777777" w:rsidR="002B6309" w:rsidRPr="002B6309" w:rsidRDefault="002B6309" w:rsidP="002B6309">
            <w:pPr>
              <w:rPr>
                <w:sz w:val="12"/>
                <w:szCs w:val="12"/>
              </w:rPr>
            </w:pPr>
            <w:r w:rsidRPr="002B6309">
              <w:rPr>
                <w:sz w:val="12"/>
                <w:szCs w:val="12"/>
              </w:rPr>
              <w:t> </w:t>
            </w:r>
          </w:p>
        </w:tc>
      </w:tr>
      <w:tr w:rsidR="002B6309" w:rsidRPr="002B6309" w14:paraId="2B2CAF03" w14:textId="77777777" w:rsidTr="002B6309">
        <w:trPr>
          <w:trHeight w:val="300"/>
        </w:trPr>
        <w:tc>
          <w:tcPr>
            <w:tcW w:w="371" w:type="dxa"/>
            <w:tcBorders>
              <w:top w:val="nil"/>
              <w:left w:val="single" w:sz="8" w:space="0" w:color="auto"/>
              <w:bottom w:val="single" w:sz="4" w:space="0" w:color="auto"/>
              <w:right w:val="nil"/>
            </w:tcBorders>
            <w:shd w:val="clear" w:color="000000" w:fill="FFFFFF"/>
            <w:noWrap/>
            <w:hideMark/>
          </w:tcPr>
          <w:p w14:paraId="2FEFC134" w14:textId="77777777" w:rsidR="002B6309" w:rsidRPr="002B6309" w:rsidRDefault="002B6309" w:rsidP="002B6309">
            <w:pPr>
              <w:jc w:val="center"/>
              <w:rPr>
                <w:sz w:val="12"/>
                <w:szCs w:val="12"/>
              </w:rPr>
            </w:pPr>
            <w:r w:rsidRPr="002B6309">
              <w:rPr>
                <w:sz w:val="12"/>
                <w:szCs w:val="12"/>
              </w:rPr>
              <w:t> </w:t>
            </w:r>
          </w:p>
        </w:tc>
        <w:tc>
          <w:tcPr>
            <w:tcW w:w="2079" w:type="dxa"/>
            <w:tcBorders>
              <w:top w:val="nil"/>
              <w:left w:val="single" w:sz="8" w:space="0" w:color="auto"/>
              <w:bottom w:val="single" w:sz="4" w:space="0" w:color="auto"/>
              <w:right w:val="nil"/>
            </w:tcBorders>
            <w:shd w:val="clear" w:color="000000" w:fill="FFFFFF"/>
            <w:vAlign w:val="bottom"/>
            <w:hideMark/>
          </w:tcPr>
          <w:p w14:paraId="1BD3BD3D" w14:textId="77777777" w:rsidR="002B6309" w:rsidRPr="002B6309" w:rsidRDefault="002B6309" w:rsidP="002B6309">
            <w:pPr>
              <w:rPr>
                <w:color w:val="000000"/>
                <w:sz w:val="12"/>
                <w:szCs w:val="12"/>
              </w:rPr>
            </w:pPr>
            <w:r w:rsidRPr="002B6309">
              <w:rPr>
                <w:color w:val="000000"/>
                <w:sz w:val="12"/>
                <w:szCs w:val="12"/>
              </w:rPr>
              <w:t>Полезный отпуск по полугодиям</w:t>
            </w:r>
          </w:p>
        </w:tc>
        <w:tc>
          <w:tcPr>
            <w:tcW w:w="562" w:type="dxa"/>
            <w:tcBorders>
              <w:top w:val="nil"/>
              <w:left w:val="single" w:sz="8" w:space="0" w:color="auto"/>
              <w:bottom w:val="single" w:sz="4" w:space="0" w:color="auto"/>
              <w:right w:val="single" w:sz="8" w:space="0" w:color="auto"/>
            </w:tcBorders>
            <w:shd w:val="clear" w:color="000000" w:fill="FFFFFF"/>
            <w:noWrap/>
            <w:vAlign w:val="bottom"/>
            <w:hideMark/>
          </w:tcPr>
          <w:p w14:paraId="250F7C5E" w14:textId="77777777" w:rsidR="002B6309" w:rsidRPr="002B6309" w:rsidRDefault="002B6309" w:rsidP="002B6309">
            <w:pPr>
              <w:jc w:val="center"/>
              <w:rPr>
                <w:sz w:val="12"/>
                <w:szCs w:val="12"/>
              </w:rPr>
            </w:pPr>
            <w:r w:rsidRPr="002B6309">
              <w:rPr>
                <w:sz w:val="12"/>
                <w:szCs w:val="12"/>
              </w:rPr>
              <w:t>тыс. Гкал</w:t>
            </w:r>
          </w:p>
        </w:tc>
        <w:tc>
          <w:tcPr>
            <w:tcW w:w="957" w:type="dxa"/>
            <w:tcBorders>
              <w:top w:val="nil"/>
              <w:left w:val="nil"/>
              <w:bottom w:val="single" w:sz="4" w:space="0" w:color="auto"/>
              <w:right w:val="single" w:sz="8" w:space="0" w:color="auto"/>
            </w:tcBorders>
            <w:shd w:val="clear" w:color="000000" w:fill="FFFFFF"/>
            <w:noWrap/>
            <w:vAlign w:val="bottom"/>
            <w:hideMark/>
          </w:tcPr>
          <w:p w14:paraId="5E22E642" w14:textId="77777777" w:rsidR="002B6309" w:rsidRPr="002B6309" w:rsidRDefault="002B6309" w:rsidP="002B6309">
            <w:pPr>
              <w:rPr>
                <w:sz w:val="12"/>
                <w:szCs w:val="12"/>
              </w:rPr>
            </w:pPr>
            <w:r w:rsidRPr="002B6309">
              <w:rPr>
                <w:sz w:val="12"/>
                <w:szCs w:val="12"/>
              </w:rPr>
              <w:t> </w:t>
            </w:r>
          </w:p>
        </w:tc>
        <w:tc>
          <w:tcPr>
            <w:tcW w:w="893" w:type="dxa"/>
            <w:tcBorders>
              <w:top w:val="nil"/>
              <w:left w:val="nil"/>
              <w:bottom w:val="single" w:sz="4" w:space="0" w:color="auto"/>
              <w:right w:val="nil"/>
            </w:tcBorders>
            <w:shd w:val="clear" w:color="000000" w:fill="FFFFFF"/>
            <w:noWrap/>
            <w:vAlign w:val="bottom"/>
            <w:hideMark/>
          </w:tcPr>
          <w:p w14:paraId="7BE85015" w14:textId="77777777" w:rsidR="002B6309" w:rsidRPr="002B6309" w:rsidRDefault="002B6309" w:rsidP="002B6309">
            <w:pPr>
              <w:rPr>
                <w:sz w:val="12"/>
                <w:szCs w:val="12"/>
              </w:rPr>
            </w:pPr>
            <w:r w:rsidRPr="002B6309">
              <w:rPr>
                <w:sz w:val="12"/>
                <w:szCs w:val="12"/>
              </w:rPr>
              <w:t> </w:t>
            </w:r>
          </w:p>
        </w:tc>
        <w:tc>
          <w:tcPr>
            <w:tcW w:w="666" w:type="dxa"/>
            <w:tcBorders>
              <w:top w:val="nil"/>
              <w:left w:val="single" w:sz="8" w:space="0" w:color="auto"/>
              <w:bottom w:val="single" w:sz="4" w:space="0" w:color="auto"/>
              <w:right w:val="single" w:sz="8" w:space="0" w:color="auto"/>
            </w:tcBorders>
            <w:shd w:val="clear" w:color="000000" w:fill="FFFFFF"/>
            <w:noWrap/>
            <w:vAlign w:val="bottom"/>
            <w:hideMark/>
          </w:tcPr>
          <w:p w14:paraId="1A553B3B" w14:textId="77777777" w:rsidR="002B6309" w:rsidRPr="002B6309" w:rsidRDefault="002B6309" w:rsidP="002B6309">
            <w:pPr>
              <w:rPr>
                <w:sz w:val="12"/>
                <w:szCs w:val="12"/>
              </w:rPr>
            </w:pPr>
            <w:r w:rsidRPr="002B6309">
              <w:rPr>
                <w:sz w:val="12"/>
                <w:szCs w:val="12"/>
              </w:rPr>
              <w:t> </w:t>
            </w:r>
          </w:p>
        </w:tc>
        <w:tc>
          <w:tcPr>
            <w:tcW w:w="666" w:type="dxa"/>
            <w:tcBorders>
              <w:top w:val="nil"/>
              <w:left w:val="single" w:sz="8" w:space="0" w:color="auto"/>
              <w:bottom w:val="single" w:sz="4" w:space="0" w:color="auto"/>
              <w:right w:val="single" w:sz="8" w:space="0" w:color="auto"/>
            </w:tcBorders>
            <w:shd w:val="clear" w:color="000000" w:fill="FFFFFF"/>
            <w:noWrap/>
            <w:vAlign w:val="bottom"/>
            <w:hideMark/>
          </w:tcPr>
          <w:p w14:paraId="52CDF4D0"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4235BA1C"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2231A941"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6636D75C"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60F0DFD4"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13C7A814"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6D87B57E"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0A4AA5C0"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6CC57DB4"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6F74631D"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5F0B5222"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505AD345"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4767CDA4"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7448E2AB" w14:textId="77777777" w:rsidR="002B6309" w:rsidRPr="002B6309" w:rsidRDefault="002B6309" w:rsidP="002B6309">
            <w:pPr>
              <w:rPr>
                <w:sz w:val="12"/>
                <w:szCs w:val="12"/>
              </w:rPr>
            </w:pPr>
            <w:r w:rsidRPr="002B6309">
              <w:rPr>
                <w:sz w:val="12"/>
                <w:szCs w:val="12"/>
              </w:rPr>
              <w:t> </w:t>
            </w:r>
          </w:p>
        </w:tc>
      </w:tr>
      <w:tr w:rsidR="002B6309" w:rsidRPr="002B6309" w14:paraId="52EE1923" w14:textId="77777777" w:rsidTr="002B6309">
        <w:trPr>
          <w:trHeight w:val="300"/>
        </w:trPr>
        <w:tc>
          <w:tcPr>
            <w:tcW w:w="371" w:type="dxa"/>
            <w:tcBorders>
              <w:top w:val="nil"/>
              <w:left w:val="single" w:sz="8" w:space="0" w:color="auto"/>
              <w:bottom w:val="single" w:sz="4" w:space="0" w:color="auto"/>
              <w:right w:val="nil"/>
            </w:tcBorders>
            <w:shd w:val="clear" w:color="000000" w:fill="FFFFFF"/>
            <w:noWrap/>
            <w:hideMark/>
          </w:tcPr>
          <w:p w14:paraId="6C42C75A" w14:textId="77777777" w:rsidR="002B6309" w:rsidRPr="002B6309" w:rsidRDefault="002B6309" w:rsidP="002B6309">
            <w:pPr>
              <w:jc w:val="center"/>
              <w:rPr>
                <w:sz w:val="12"/>
                <w:szCs w:val="12"/>
              </w:rPr>
            </w:pPr>
            <w:r w:rsidRPr="002B6309">
              <w:rPr>
                <w:sz w:val="12"/>
                <w:szCs w:val="12"/>
              </w:rPr>
              <w:t> </w:t>
            </w:r>
          </w:p>
        </w:tc>
        <w:tc>
          <w:tcPr>
            <w:tcW w:w="2079" w:type="dxa"/>
            <w:tcBorders>
              <w:top w:val="nil"/>
              <w:left w:val="single" w:sz="8" w:space="0" w:color="auto"/>
              <w:bottom w:val="single" w:sz="4" w:space="0" w:color="auto"/>
              <w:right w:val="nil"/>
            </w:tcBorders>
            <w:shd w:val="clear" w:color="000000" w:fill="FFFFFF"/>
            <w:vAlign w:val="bottom"/>
            <w:hideMark/>
          </w:tcPr>
          <w:p w14:paraId="58E6A98D" w14:textId="77777777" w:rsidR="002B6309" w:rsidRPr="002B6309" w:rsidRDefault="002B6309" w:rsidP="002B6309">
            <w:pPr>
              <w:rPr>
                <w:color w:val="000000"/>
                <w:sz w:val="12"/>
                <w:szCs w:val="12"/>
              </w:rPr>
            </w:pPr>
            <w:r w:rsidRPr="002B6309">
              <w:rPr>
                <w:color w:val="000000"/>
                <w:sz w:val="12"/>
                <w:szCs w:val="12"/>
              </w:rPr>
              <w:t>1 полугодие</w:t>
            </w:r>
          </w:p>
        </w:tc>
        <w:tc>
          <w:tcPr>
            <w:tcW w:w="562" w:type="dxa"/>
            <w:tcBorders>
              <w:top w:val="nil"/>
              <w:left w:val="single" w:sz="8" w:space="0" w:color="auto"/>
              <w:bottom w:val="single" w:sz="4" w:space="0" w:color="auto"/>
              <w:right w:val="single" w:sz="8" w:space="0" w:color="auto"/>
            </w:tcBorders>
            <w:shd w:val="clear" w:color="000000" w:fill="FFFFFF"/>
            <w:noWrap/>
            <w:vAlign w:val="bottom"/>
            <w:hideMark/>
          </w:tcPr>
          <w:p w14:paraId="240368C1" w14:textId="77777777" w:rsidR="002B6309" w:rsidRPr="002B6309" w:rsidRDefault="002B6309" w:rsidP="002B6309">
            <w:pPr>
              <w:jc w:val="center"/>
              <w:rPr>
                <w:sz w:val="12"/>
                <w:szCs w:val="12"/>
              </w:rPr>
            </w:pPr>
            <w:r w:rsidRPr="002B6309">
              <w:rPr>
                <w:sz w:val="12"/>
                <w:szCs w:val="12"/>
              </w:rPr>
              <w:t>тыс. Гкал</w:t>
            </w:r>
          </w:p>
        </w:tc>
        <w:tc>
          <w:tcPr>
            <w:tcW w:w="957" w:type="dxa"/>
            <w:tcBorders>
              <w:top w:val="nil"/>
              <w:left w:val="nil"/>
              <w:bottom w:val="single" w:sz="4" w:space="0" w:color="auto"/>
              <w:right w:val="single" w:sz="8" w:space="0" w:color="auto"/>
            </w:tcBorders>
            <w:shd w:val="clear" w:color="000000" w:fill="FFFFFF"/>
            <w:noWrap/>
            <w:vAlign w:val="bottom"/>
            <w:hideMark/>
          </w:tcPr>
          <w:p w14:paraId="31D6887C" w14:textId="77777777" w:rsidR="002B6309" w:rsidRPr="002B6309" w:rsidRDefault="002B6309" w:rsidP="002B6309">
            <w:pPr>
              <w:rPr>
                <w:sz w:val="12"/>
                <w:szCs w:val="12"/>
              </w:rPr>
            </w:pPr>
            <w:r w:rsidRPr="002B6309">
              <w:rPr>
                <w:sz w:val="12"/>
                <w:szCs w:val="12"/>
              </w:rPr>
              <w:t> </w:t>
            </w:r>
          </w:p>
        </w:tc>
        <w:tc>
          <w:tcPr>
            <w:tcW w:w="893" w:type="dxa"/>
            <w:tcBorders>
              <w:top w:val="nil"/>
              <w:left w:val="nil"/>
              <w:bottom w:val="single" w:sz="4" w:space="0" w:color="auto"/>
              <w:right w:val="nil"/>
            </w:tcBorders>
            <w:shd w:val="clear" w:color="000000" w:fill="FFFFFF"/>
            <w:noWrap/>
            <w:vAlign w:val="bottom"/>
            <w:hideMark/>
          </w:tcPr>
          <w:p w14:paraId="0E3EC4C2" w14:textId="77777777" w:rsidR="002B6309" w:rsidRPr="002B6309" w:rsidRDefault="002B6309" w:rsidP="002B6309">
            <w:pPr>
              <w:rPr>
                <w:sz w:val="12"/>
                <w:szCs w:val="12"/>
              </w:rPr>
            </w:pPr>
            <w:r w:rsidRPr="002B6309">
              <w:rPr>
                <w:sz w:val="12"/>
                <w:szCs w:val="12"/>
              </w:rPr>
              <w:t> </w:t>
            </w:r>
          </w:p>
        </w:tc>
        <w:tc>
          <w:tcPr>
            <w:tcW w:w="666" w:type="dxa"/>
            <w:tcBorders>
              <w:top w:val="nil"/>
              <w:left w:val="single" w:sz="8" w:space="0" w:color="auto"/>
              <w:bottom w:val="single" w:sz="4" w:space="0" w:color="auto"/>
              <w:right w:val="single" w:sz="8" w:space="0" w:color="auto"/>
            </w:tcBorders>
            <w:shd w:val="clear" w:color="000000" w:fill="FFFFFF"/>
            <w:noWrap/>
            <w:vAlign w:val="bottom"/>
            <w:hideMark/>
          </w:tcPr>
          <w:p w14:paraId="190EF370" w14:textId="77777777" w:rsidR="002B6309" w:rsidRPr="002B6309" w:rsidRDefault="002B6309" w:rsidP="002B6309">
            <w:pPr>
              <w:jc w:val="right"/>
              <w:rPr>
                <w:sz w:val="12"/>
                <w:szCs w:val="12"/>
              </w:rPr>
            </w:pPr>
            <w:r w:rsidRPr="002B6309">
              <w:rPr>
                <w:sz w:val="12"/>
                <w:szCs w:val="12"/>
              </w:rPr>
              <w:t>80,831</w:t>
            </w:r>
          </w:p>
        </w:tc>
        <w:tc>
          <w:tcPr>
            <w:tcW w:w="666" w:type="dxa"/>
            <w:tcBorders>
              <w:top w:val="nil"/>
              <w:left w:val="single" w:sz="8" w:space="0" w:color="auto"/>
              <w:bottom w:val="single" w:sz="4" w:space="0" w:color="auto"/>
              <w:right w:val="single" w:sz="8" w:space="0" w:color="auto"/>
            </w:tcBorders>
            <w:shd w:val="clear" w:color="000000" w:fill="FFFFFF"/>
            <w:noWrap/>
            <w:vAlign w:val="bottom"/>
            <w:hideMark/>
          </w:tcPr>
          <w:p w14:paraId="6D9DC290" w14:textId="77777777" w:rsidR="002B6309" w:rsidRPr="002B6309" w:rsidRDefault="002B6309" w:rsidP="002B6309">
            <w:pPr>
              <w:jc w:val="right"/>
              <w:rPr>
                <w:sz w:val="12"/>
                <w:szCs w:val="12"/>
              </w:rPr>
            </w:pPr>
            <w:r w:rsidRPr="002B6309">
              <w:rPr>
                <w:sz w:val="12"/>
                <w:szCs w:val="12"/>
              </w:rPr>
              <w:t>0,075</w:t>
            </w:r>
          </w:p>
        </w:tc>
        <w:tc>
          <w:tcPr>
            <w:tcW w:w="666" w:type="dxa"/>
            <w:tcBorders>
              <w:top w:val="nil"/>
              <w:left w:val="nil"/>
              <w:bottom w:val="single" w:sz="4" w:space="0" w:color="auto"/>
              <w:right w:val="single" w:sz="8" w:space="0" w:color="auto"/>
            </w:tcBorders>
            <w:shd w:val="clear" w:color="000000" w:fill="FFFFFF"/>
            <w:noWrap/>
            <w:vAlign w:val="bottom"/>
            <w:hideMark/>
          </w:tcPr>
          <w:p w14:paraId="583DF4F7" w14:textId="77777777" w:rsidR="002B6309" w:rsidRPr="002B6309" w:rsidRDefault="002B6309" w:rsidP="002B6309">
            <w:pPr>
              <w:jc w:val="right"/>
              <w:rPr>
                <w:sz w:val="12"/>
                <w:szCs w:val="12"/>
              </w:rPr>
            </w:pPr>
            <w:r w:rsidRPr="002B6309">
              <w:rPr>
                <w:sz w:val="12"/>
                <w:szCs w:val="12"/>
              </w:rPr>
              <w:t>0,075</w:t>
            </w:r>
          </w:p>
        </w:tc>
        <w:tc>
          <w:tcPr>
            <w:tcW w:w="666" w:type="dxa"/>
            <w:tcBorders>
              <w:top w:val="nil"/>
              <w:left w:val="nil"/>
              <w:bottom w:val="single" w:sz="4" w:space="0" w:color="auto"/>
              <w:right w:val="single" w:sz="8" w:space="0" w:color="auto"/>
            </w:tcBorders>
            <w:shd w:val="clear" w:color="000000" w:fill="FFFFFF"/>
            <w:noWrap/>
            <w:vAlign w:val="bottom"/>
            <w:hideMark/>
          </w:tcPr>
          <w:p w14:paraId="5BEB7BE0" w14:textId="77777777" w:rsidR="002B6309" w:rsidRPr="002B6309" w:rsidRDefault="002B6309" w:rsidP="002B6309">
            <w:pPr>
              <w:jc w:val="right"/>
              <w:rPr>
                <w:sz w:val="12"/>
                <w:szCs w:val="12"/>
              </w:rPr>
            </w:pPr>
            <w:r w:rsidRPr="002B6309">
              <w:rPr>
                <w:sz w:val="12"/>
                <w:szCs w:val="12"/>
              </w:rPr>
              <w:t>0,075</w:t>
            </w:r>
          </w:p>
        </w:tc>
        <w:tc>
          <w:tcPr>
            <w:tcW w:w="666" w:type="dxa"/>
            <w:tcBorders>
              <w:top w:val="nil"/>
              <w:left w:val="nil"/>
              <w:bottom w:val="single" w:sz="4" w:space="0" w:color="auto"/>
              <w:right w:val="single" w:sz="8" w:space="0" w:color="auto"/>
            </w:tcBorders>
            <w:shd w:val="clear" w:color="000000" w:fill="FFFFFF"/>
            <w:noWrap/>
            <w:vAlign w:val="bottom"/>
            <w:hideMark/>
          </w:tcPr>
          <w:p w14:paraId="73FC1989" w14:textId="77777777" w:rsidR="002B6309" w:rsidRPr="002B6309" w:rsidRDefault="002B6309" w:rsidP="002B6309">
            <w:pPr>
              <w:jc w:val="right"/>
              <w:rPr>
                <w:sz w:val="12"/>
                <w:szCs w:val="12"/>
              </w:rPr>
            </w:pPr>
            <w:r w:rsidRPr="002B6309">
              <w:rPr>
                <w:sz w:val="12"/>
                <w:szCs w:val="12"/>
              </w:rPr>
              <w:t>0,075</w:t>
            </w:r>
          </w:p>
        </w:tc>
        <w:tc>
          <w:tcPr>
            <w:tcW w:w="666" w:type="dxa"/>
            <w:tcBorders>
              <w:top w:val="nil"/>
              <w:left w:val="nil"/>
              <w:bottom w:val="single" w:sz="4" w:space="0" w:color="auto"/>
              <w:right w:val="single" w:sz="8" w:space="0" w:color="auto"/>
            </w:tcBorders>
            <w:shd w:val="clear" w:color="000000" w:fill="FFFFFF"/>
            <w:noWrap/>
            <w:vAlign w:val="bottom"/>
            <w:hideMark/>
          </w:tcPr>
          <w:p w14:paraId="296CA2D1" w14:textId="77777777" w:rsidR="002B6309" w:rsidRPr="002B6309" w:rsidRDefault="002B6309" w:rsidP="002B6309">
            <w:pPr>
              <w:jc w:val="right"/>
              <w:rPr>
                <w:sz w:val="12"/>
                <w:szCs w:val="12"/>
              </w:rPr>
            </w:pPr>
            <w:r w:rsidRPr="002B6309">
              <w:rPr>
                <w:sz w:val="12"/>
                <w:szCs w:val="12"/>
              </w:rPr>
              <w:t>0,075</w:t>
            </w:r>
          </w:p>
        </w:tc>
        <w:tc>
          <w:tcPr>
            <w:tcW w:w="666" w:type="dxa"/>
            <w:tcBorders>
              <w:top w:val="nil"/>
              <w:left w:val="nil"/>
              <w:bottom w:val="single" w:sz="4" w:space="0" w:color="auto"/>
              <w:right w:val="single" w:sz="8" w:space="0" w:color="auto"/>
            </w:tcBorders>
            <w:shd w:val="clear" w:color="000000" w:fill="FFFFFF"/>
            <w:noWrap/>
            <w:vAlign w:val="bottom"/>
            <w:hideMark/>
          </w:tcPr>
          <w:p w14:paraId="47AF041E" w14:textId="77777777" w:rsidR="002B6309" w:rsidRPr="002B6309" w:rsidRDefault="002B6309" w:rsidP="002B6309">
            <w:pPr>
              <w:jc w:val="right"/>
              <w:rPr>
                <w:sz w:val="12"/>
                <w:szCs w:val="12"/>
              </w:rPr>
            </w:pPr>
            <w:r w:rsidRPr="002B6309">
              <w:rPr>
                <w:sz w:val="12"/>
                <w:szCs w:val="12"/>
              </w:rPr>
              <w:t>0,075</w:t>
            </w:r>
          </w:p>
        </w:tc>
        <w:tc>
          <w:tcPr>
            <w:tcW w:w="666" w:type="dxa"/>
            <w:tcBorders>
              <w:top w:val="nil"/>
              <w:left w:val="nil"/>
              <w:bottom w:val="single" w:sz="4" w:space="0" w:color="auto"/>
              <w:right w:val="single" w:sz="8" w:space="0" w:color="auto"/>
            </w:tcBorders>
            <w:shd w:val="clear" w:color="000000" w:fill="FFFFFF"/>
            <w:noWrap/>
            <w:vAlign w:val="bottom"/>
            <w:hideMark/>
          </w:tcPr>
          <w:p w14:paraId="203DC4B9" w14:textId="77777777" w:rsidR="002B6309" w:rsidRPr="002B6309" w:rsidRDefault="002B6309" w:rsidP="002B6309">
            <w:pPr>
              <w:jc w:val="right"/>
              <w:rPr>
                <w:sz w:val="12"/>
                <w:szCs w:val="12"/>
              </w:rPr>
            </w:pPr>
            <w:r w:rsidRPr="002B6309">
              <w:rPr>
                <w:sz w:val="12"/>
                <w:szCs w:val="12"/>
              </w:rPr>
              <w:t>0,075</w:t>
            </w:r>
          </w:p>
        </w:tc>
        <w:tc>
          <w:tcPr>
            <w:tcW w:w="666" w:type="dxa"/>
            <w:tcBorders>
              <w:top w:val="nil"/>
              <w:left w:val="nil"/>
              <w:bottom w:val="single" w:sz="4" w:space="0" w:color="auto"/>
              <w:right w:val="single" w:sz="8" w:space="0" w:color="auto"/>
            </w:tcBorders>
            <w:shd w:val="clear" w:color="000000" w:fill="FFFFFF"/>
            <w:noWrap/>
            <w:vAlign w:val="bottom"/>
            <w:hideMark/>
          </w:tcPr>
          <w:p w14:paraId="7CB0AE2B" w14:textId="77777777" w:rsidR="002B6309" w:rsidRPr="002B6309" w:rsidRDefault="002B6309" w:rsidP="002B6309">
            <w:pPr>
              <w:jc w:val="right"/>
              <w:rPr>
                <w:sz w:val="12"/>
                <w:szCs w:val="12"/>
              </w:rPr>
            </w:pPr>
            <w:r w:rsidRPr="002B6309">
              <w:rPr>
                <w:sz w:val="12"/>
                <w:szCs w:val="12"/>
              </w:rPr>
              <w:t>0,075</w:t>
            </w:r>
          </w:p>
        </w:tc>
        <w:tc>
          <w:tcPr>
            <w:tcW w:w="666" w:type="dxa"/>
            <w:tcBorders>
              <w:top w:val="nil"/>
              <w:left w:val="nil"/>
              <w:bottom w:val="single" w:sz="4" w:space="0" w:color="auto"/>
              <w:right w:val="single" w:sz="8" w:space="0" w:color="auto"/>
            </w:tcBorders>
            <w:shd w:val="clear" w:color="000000" w:fill="FFFFFF"/>
            <w:noWrap/>
            <w:vAlign w:val="bottom"/>
            <w:hideMark/>
          </w:tcPr>
          <w:p w14:paraId="211693F8" w14:textId="77777777" w:rsidR="002B6309" w:rsidRPr="002B6309" w:rsidRDefault="002B6309" w:rsidP="002B6309">
            <w:pPr>
              <w:jc w:val="right"/>
              <w:rPr>
                <w:sz w:val="12"/>
                <w:szCs w:val="12"/>
              </w:rPr>
            </w:pPr>
            <w:r w:rsidRPr="002B6309">
              <w:rPr>
                <w:sz w:val="12"/>
                <w:szCs w:val="12"/>
              </w:rPr>
              <w:t>0,075</w:t>
            </w:r>
          </w:p>
        </w:tc>
        <w:tc>
          <w:tcPr>
            <w:tcW w:w="666" w:type="dxa"/>
            <w:tcBorders>
              <w:top w:val="nil"/>
              <w:left w:val="nil"/>
              <w:bottom w:val="single" w:sz="4" w:space="0" w:color="auto"/>
              <w:right w:val="single" w:sz="8" w:space="0" w:color="auto"/>
            </w:tcBorders>
            <w:shd w:val="clear" w:color="000000" w:fill="FFFFFF"/>
            <w:noWrap/>
            <w:vAlign w:val="bottom"/>
            <w:hideMark/>
          </w:tcPr>
          <w:p w14:paraId="7A375DBE" w14:textId="77777777" w:rsidR="002B6309" w:rsidRPr="002B6309" w:rsidRDefault="002B6309" w:rsidP="002B6309">
            <w:pPr>
              <w:jc w:val="right"/>
              <w:rPr>
                <w:sz w:val="12"/>
                <w:szCs w:val="12"/>
              </w:rPr>
            </w:pPr>
            <w:r w:rsidRPr="002B6309">
              <w:rPr>
                <w:sz w:val="12"/>
                <w:szCs w:val="12"/>
              </w:rPr>
              <w:t>0,075</w:t>
            </w:r>
          </w:p>
        </w:tc>
        <w:tc>
          <w:tcPr>
            <w:tcW w:w="666" w:type="dxa"/>
            <w:tcBorders>
              <w:top w:val="nil"/>
              <w:left w:val="nil"/>
              <w:bottom w:val="single" w:sz="4" w:space="0" w:color="auto"/>
              <w:right w:val="single" w:sz="8" w:space="0" w:color="auto"/>
            </w:tcBorders>
            <w:shd w:val="clear" w:color="000000" w:fill="FFFFFF"/>
            <w:noWrap/>
            <w:vAlign w:val="bottom"/>
            <w:hideMark/>
          </w:tcPr>
          <w:p w14:paraId="39143B42" w14:textId="77777777" w:rsidR="002B6309" w:rsidRPr="002B6309" w:rsidRDefault="002B6309" w:rsidP="002B6309">
            <w:pPr>
              <w:jc w:val="right"/>
              <w:rPr>
                <w:sz w:val="12"/>
                <w:szCs w:val="12"/>
              </w:rPr>
            </w:pPr>
            <w:r w:rsidRPr="002B6309">
              <w:rPr>
                <w:sz w:val="12"/>
                <w:szCs w:val="12"/>
              </w:rPr>
              <w:t>0,075</w:t>
            </w:r>
          </w:p>
        </w:tc>
        <w:tc>
          <w:tcPr>
            <w:tcW w:w="666" w:type="dxa"/>
            <w:tcBorders>
              <w:top w:val="nil"/>
              <w:left w:val="nil"/>
              <w:bottom w:val="single" w:sz="4" w:space="0" w:color="auto"/>
              <w:right w:val="single" w:sz="8" w:space="0" w:color="auto"/>
            </w:tcBorders>
            <w:shd w:val="clear" w:color="000000" w:fill="FFFFFF"/>
            <w:noWrap/>
            <w:vAlign w:val="bottom"/>
            <w:hideMark/>
          </w:tcPr>
          <w:p w14:paraId="583228EB" w14:textId="77777777" w:rsidR="002B6309" w:rsidRPr="002B6309" w:rsidRDefault="002B6309" w:rsidP="002B6309">
            <w:pPr>
              <w:jc w:val="right"/>
              <w:rPr>
                <w:sz w:val="12"/>
                <w:szCs w:val="12"/>
              </w:rPr>
            </w:pPr>
            <w:r w:rsidRPr="002B6309">
              <w:rPr>
                <w:sz w:val="12"/>
                <w:szCs w:val="12"/>
              </w:rPr>
              <w:t>0,075</w:t>
            </w:r>
          </w:p>
        </w:tc>
        <w:tc>
          <w:tcPr>
            <w:tcW w:w="666" w:type="dxa"/>
            <w:tcBorders>
              <w:top w:val="nil"/>
              <w:left w:val="nil"/>
              <w:bottom w:val="single" w:sz="4" w:space="0" w:color="auto"/>
              <w:right w:val="single" w:sz="8" w:space="0" w:color="auto"/>
            </w:tcBorders>
            <w:shd w:val="clear" w:color="000000" w:fill="FFFFFF"/>
            <w:noWrap/>
            <w:vAlign w:val="bottom"/>
            <w:hideMark/>
          </w:tcPr>
          <w:p w14:paraId="1758A653" w14:textId="77777777" w:rsidR="002B6309" w:rsidRPr="002B6309" w:rsidRDefault="002B6309" w:rsidP="002B6309">
            <w:pPr>
              <w:jc w:val="right"/>
              <w:rPr>
                <w:sz w:val="12"/>
                <w:szCs w:val="12"/>
              </w:rPr>
            </w:pPr>
            <w:r w:rsidRPr="002B6309">
              <w:rPr>
                <w:sz w:val="12"/>
                <w:szCs w:val="12"/>
              </w:rPr>
              <w:t>0,075</w:t>
            </w:r>
          </w:p>
        </w:tc>
        <w:tc>
          <w:tcPr>
            <w:tcW w:w="666" w:type="dxa"/>
            <w:tcBorders>
              <w:top w:val="nil"/>
              <w:left w:val="nil"/>
              <w:bottom w:val="single" w:sz="4" w:space="0" w:color="auto"/>
              <w:right w:val="single" w:sz="8" w:space="0" w:color="auto"/>
            </w:tcBorders>
            <w:shd w:val="clear" w:color="000000" w:fill="FFFFFF"/>
            <w:noWrap/>
            <w:vAlign w:val="bottom"/>
            <w:hideMark/>
          </w:tcPr>
          <w:p w14:paraId="3EF187A8" w14:textId="77777777" w:rsidR="002B6309" w:rsidRPr="002B6309" w:rsidRDefault="002B6309" w:rsidP="002B6309">
            <w:pPr>
              <w:jc w:val="right"/>
              <w:rPr>
                <w:sz w:val="12"/>
                <w:szCs w:val="12"/>
              </w:rPr>
            </w:pPr>
            <w:r w:rsidRPr="002B6309">
              <w:rPr>
                <w:sz w:val="12"/>
                <w:szCs w:val="12"/>
              </w:rPr>
              <w:t>0,075</w:t>
            </w:r>
          </w:p>
        </w:tc>
      </w:tr>
      <w:tr w:rsidR="002B6309" w:rsidRPr="002B6309" w14:paraId="042426F3" w14:textId="77777777" w:rsidTr="002B6309">
        <w:trPr>
          <w:trHeight w:val="315"/>
        </w:trPr>
        <w:tc>
          <w:tcPr>
            <w:tcW w:w="371" w:type="dxa"/>
            <w:tcBorders>
              <w:top w:val="nil"/>
              <w:left w:val="single" w:sz="8" w:space="0" w:color="auto"/>
              <w:bottom w:val="nil"/>
              <w:right w:val="nil"/>
            </w:tcBorders>
            <w:shd w:val="clear" w:color="000000" w:fill="FFFFFF"/>
            <w:noWrap/>
            <w:hideMark/>
          </w:tcPr>
          <w:p w14:paraId="13473D24" w14:textId="77777777" w:rsidR="002B6309" w:rsidRPr="002B6309" w:rsidRDefault="002B6309" w:rsidP="002B6309">
            <w:pPr>
              <w:jc w:val="center"/>
              <w:rPr>
                <w:sz w:val="12"/>
                <w:szCs w:val="12"/>
              </w:rPr>
            </w:pPr>
            <w:r w:rsidRPr="002B6309">
              <w:rPr>
                <w:sz w:val="12"/>
                <w:szCs w:val="12"/>
              </w:rPr>
              <w:t> </w:t>
            </w:r>
          </w:p>
        </w:tc>
        <w:tc>
          <w:tcPr>
            <w:tcW w:w="2079" w:type="dxa"/>
            <w:tcBorders>
              <w:top w:val="nil"/>
              <w:left w:val="single" w:sz="8" w:space="0" w:color="auto"/>
              <w:bottom w:val="nil"/>
              <w:right w:val="nil"/>
            </w:tcBorders>
            <w:shd w:val="clear" w:color="000000" w:fill="FFFFFF"/>
            <w:vAlign w:val="bottom"/>
            <w:hideMark/>
          </w:tcPr>
          <w:p w14:paraId="2F01575C" w14:textId="77777777" w:rsidR="002B6309" w:rsidRPr="002B6309" w:rsidRDefault="002B6309" w:rsidP="002B6309">
            <w:pPr>
              <w:rPr>
                <w:color w:val="000000"/>
                <w:sz w:val="12"/>
                <w:szCs w:val="12"/>
              </w:rPr>
            </w:pPr>
            <w:r w:rsidRPr="002B6309">
              <w:rPr>
                <w:color w:val="000000"/>
                <w:sz w:val="12"/>
                <w:szCs w:val="12"/>
              </w:rPr>
              <w:t>2 полугодие</w:t>
            </w:r>
          </w:p>
        </w:tc>
        <w:tc>
          <w:tcPr>
            <w:tcW w:w="562" w:type="dxa"/>
            <w:tcBorders>
              <w:top w:val="nil"/>
              <w:left w:val="single" w:sz="8" w:space="0" w:color="auto"/>
              <w:bottom w:val="single" w:sz="8" w:space="0" w:color="auto"/>
              <w:right w:val="single" w:sz="8" w:space="0" w:color="auto"/>
            </w:tcBorders>
            <w:shd w:val="clear" w:color="000000" w:fill="FFFFFF"/>
            <w:noWrap/>
            <w:vAlign w:val="bottom"/>
            <w:hideMark/>
          </w:tcPr>
          <w:p w14:paraId="6181309F" w14:textId="77777777" w:rsidR="002B6309" w:rsidRPr="002B6309" w:rsidRDefault="002B6309" w:rsidP="002B6309">
            <w:pPr>
              <w:jc w:val="center"/>
              <w:rPr>
                <w:sz w:val="12"/>
                <w:szCs w:val="12"/>
              </w:rPr>
            </w:pPr>
            <w:r w:rsidRPr="002B6309">
              <w:rPr>
                <w:sz w:val="12"/>
                <w:szCs w:val="12"/>
              </w:rPr>
              <w:t>руб./Гкал</w:t>
            </w:r>
          </w:p>
        </w:tc>
        <w:tc>
          <w:tcPr>
            <w:tcW w:w="957" w:type="dxa"/>
            <w:tcBorders>
              <w:top w:val="nil"/>
              <w:left w:val="nil"/>
              <w:bottom w:val="single" w:sz="8" w:space="0" w:color="auto"/>
              <w:right w:val="single" w:sz="8" w:space="0" w:color="auto"/>
            </w:tcBorders>
            <w:shd w:val="clear" w:color="000000" w:fill="FFFFFF"/>
            <w:noWrap/>
            <w:vAlign w:val="bottom"/>
            <w:hideMark/>
          </w:tcPr>
          <w:p w14:paraId="3433398D" w14:textId="77777777" w:rsidR="002B6309" w:rsidRPr="002B6309" w:rsidRDefault="002B6309" w:rsidP="002B6309">
            <w:pPr>
              <w:rPr>
                <w:sz w:val="12"/>
                <w:szCs w:val="12"/>
              </w:rPr>
            </w:pPr>
            <w:r w:rsidRPr="002B6309">
              <w:rPr>
                <w:sz w:val="12"/>
                <w:szCs w:val="12"/>
              </w:rPr>
              <w:t> </w:t>
            </w:r>
          </w:p>
        </w:tc>
        <w:tc>
          <w:tcPr>
            <w:tcW w:w="893" w:type="dxa"/>
            <w:tcBorders>
              <w:top w:val="nil"/>
              <w:left w:val="nil"/>
              <w:bottom w:val="single" w:sz="8" w:space="0" w:color="auto"/>
              <w:right w:val="nil"/>
            </w:tcBorders>
            <w:shd w:val="clear" w:color="000000" w:fill="FFFFFF"/>
            <w:noWrap/>
            <w:vAlign w:val="bottom"/>
            <w:hideMark/>
          </w:tcPr>
          <w:p w14:paraId="2C339E61" w14:textId="77777777" w:rsidR="002B6309" w:rsidRPr="002B6309" w:rsidRDefault="002B6309" w:rsidP="002B6309">
            <w:pPr>
              <w:rPr>
                <w:sz w:val="12"/>
                <w:szCs w:val="12"/>
              </w:rPr>
            </w:pPr>
            <w:r w:rsidRPr="002B6309">
              <w:rPr>
                <w:sz w:val="12"/>
                <w:szCs w:val="12"/>
              </w:rPr>
              <w:t> </w:t>
            </w:r>
          </w:p>
        </w:tc>
        <w:tc>
          <w:tcPr>
            <w:tcW w:w="666" w:type="dxa"/>
            <w:tcBorders>
              <w:top w:val="nil"/>
              <w:left w:val="single" w:sz="8" w:space="0" w:color="auto"/>
              <w:bottom w:val="single" w:sz="8" w:space="0" w:color="auto"/>
              <w:right w:val="single" w:sz="8" w:space="0" w:color="auto"/>
            </w:tcBorders>
            <w:shd w:val="clear" w:color="000000" w:fill="FFFFFF"/>
            <w:noWrap/>
            <w:vAlign w:val="bottom"/>
            <w:hideMark/>
          </w:tcPr>
          <w:p w14:paraId="534FC601" w14:textId="77777777" w:rsidR="002B6309" w:rsidRPr="002B6309" w:rsidRDefault="002B6309" w:rsidP="002B6309">
            <w:pPr>
              <w:jc w:val="right"/>
              <w:rPr>
                <w:sz w:val="12"/>
                <w:szCs w:val="12"/>
              </w:rPr>
            </w:pPr>
            <w:r w:rsidRPr="002B6309">
              <w:rPr>
                <w:sz w:val="12"/>
                <w:szCs w:val="12"/>
              </w:rPr>
              <w:t>76,73</w:t>
            </w:r>
          </w:p>
        </w:tc>
        <w:tc>
          <w:tcPr>
            <w:tcW w:w="666" w:type="dxa"/>
            <w:tcBorders>
              <w:top w:val="nil"/>
              <w:left w:val="single" w:sz="8" w:space="0" w:color="auto"/>
              <w:bottom w:val="single" w:sz="8" w:space="0" w:color="auto"/>
              <w:right w:val="single" w:sz="8" w:space="0" w:color="auto"/>
            </w:tcBorders>
            <w:shd w:val="clear" w:color="000000" w:fill="FFFFFF"/>
            <w:noWrap/>
            <w:vAlign w:val="bottom"/>
            <w:hideMark/>
          </w:tcPr>
          <w:p w14:paraId="366BFB3E" w14:textId="77777777" w:rsidR="002B6309" w:rsidRPr="002B6309" w:rsidRDefault="002B6309" w:rsidP="002B6309">
            <w:pPr>
              <w:jc w:val="right"/>
              <w:rPr>
                <w:sz w:val="12"/>
                <w:szCs w:val="12"/>
              </w:rPr>
            </w:pPr>
            <w:r w:rsidRPr="002B6309">
              <w:rPr>
                <w:sz w:val="12"/>
                <w:szCs w:val="12"/>
              </w:rPr>
              <w:t>157,49</w:t>
            </w:r>
          </w:p>
        </w:tc>
        <w:tc>
          <w:tcPr>
            <w:tcW w:w="666" w:type="dxa"/>
            <w:tcBorders>
              <w:top w:val="nil"/>
              <w:left w:val="nil"/>
              <w:bottom w:val="single" w:sz="8" w:space="0" w:color="auto"/>
              <w:right w:val="single" w:sz="8" w:space="0" w:color="auto"/>
            </w:tcBorders>
            <w:shd w:val="clear" w:color="000000" w:fill="FFFFFF"/>
            <w:noWrap/>
            <w:vAlign w:val="bottom"/>
            <w:hideMark/>
          </w:tcPr>
          <w:p w14:paraId="67923C0F" w14:textId="77777777" w:rsidR="002B6309" w:rsidRPr="002B6309" w:rsidRDefault="002B6309" w:rsidP="002B6309">
            <w:pPr>
              <w:jc w:val="right"/>
              <w:rPr>
                <w:sz w:val="12"/>
                <w:szCs w:val="12"/>
              </w:rPr>
            </w:pPr>
            <w:r w:rsidRPr="002B6309">
              <w:rPr>
                <w:sz w:val="12"/>
                <w:szCs w:val="12"/>
              </w:rPr>
              <w:t>157,49</w:t>
            </w:r>
          </w:p>
        </w:tc>
        <w:tc>
          <w:tcPr>
            <w:tcW w:w="666" w:type="dxa"/>
            <w:tcBorders>
              <w:top w:val="nil"/>
              <w:left w:val="nil"/>
              <w:bottom w:val="single" w:sz="8" w:space="0" w:color="auto"/>
              <w:right w:val="single" w:sz="8" w:space="0" w:color="auto"/>
            </w:tcBorders>
            <w:shd w:val="clear" w:color="000000" w:fill="FFFFFF"/>
            <w:noWrap/>
            <w:vAlign w:val="bottom"/>
            <w:hideMark/>
          </w:tcPr>
          <w:p w14:paraId="7016F0AD" w14:textId="77777777" w:rsidR="002B6309" w:rsidRPr="002B6309" w:rsidRDefault="002B6309" w:rsidP="002B6309">
            <w:pPr>
              <w:jc w:val="right"/>
              <w:rPr>
                <w:sz w:val="12"/>
                <w:szCs w:val="12"/>
              </w:rPr>
            </w:pPr>
            <w:r w:rsidRPr="002B6309">
              <w:rPr>
                <w:sz w:val="12"/>
                <w:szCs w:val="12"/>
              </w:rPr>
              <w:t>157,49</w:t>
            </w:r>
          </w:p>
        </w:tc>
        <w:tc>
          <w:tcPr>
            <w:tcW w:w="666" w:type="dxa"/>
            <w:tcBorders>
              <w:top w:val="nil"/>
              <w:left w:val="nil"/>
              <w:bottom w:val="single" w:sz="8" w:space="0" w:color="auto"/>
              <w:right w:val="single" w:sz="8" w:space="0" w:color="auto"/>
            </w:tcBorders>
            <w:shd w:val="clear" w:color="000000" w:fill="FFFFFF"/>
            <w:noWrap/>
            <w:vAlign w:val="bottom"/>
            <w:hideMark/>
          </w:tcPr>
          <w:p w14:paraId="3B1C05E6" w14:textId="77777777" w:rsidR="002B6309" w:rsidRPr="002B6309" w:rsidRDefault="002B6309" w:rsidP="002B6309">
            <w:pPr>
              <w:jc w:val="right"/>
              <w:rPr>
                <w:sz w:val="12"/>
                <w:szCs w:val="12"/>
              </w:rPr>
            </w:pPr>
            <w:r w:rsidRPr="002B6309">
              <w:rPr>
                <w:sz w:val="12"/>
                <w:szCs w:val="12"/>
              </w:rPr>
              <w:t>157,49</w:t>
            </w:r>
          </w:p>
        </w:tc>
        <w:tc>
          <w:tcPr>
            <w:tcW w:w="666" w:type="dxa"/>
            <w:tcBorders>
              <w:top w:val="nil"/>
              <w:left w:val="nil"/>
              <w:bottom w:val="single" w:sz="8" w:space="0" w:color="auto"/>
              <w:right w:val="single" w:sz="8" w:space="0" w:color="auto"/>
            </w:tcBorders>
            <w:shd w:val="clear" w:color="000000" w:fill="FFFFFF"/>
            <w:noWrap/>
            <w:vAlign w:val="bottom"/>
            <w:hideMark/>
          </w:tcPr>
          <w:p w14:paraId="3D1B1582" w14:textId="77777777" w:rsidR="002B6309" w:rsidRPr="002B6309" w:rsidRDefault="002B6309" w:rsidP="002B6309">
            <w:pPr>
              <w:jc w:val="right"/>
              <w:rPr>
                <w:sz w:val="12"/>
                <w:szCs w:val="12"/>
              </w:rPr>
            </w:pPr>
            <w:r w:rsidRPr="002B6309">
              <w:rPr>
                <w:sz w:val="12"/>
                <w:szCs w:val="12"/>
              </w:rPr>
              <w:t>157,49</w:t>
            </w:r>
          </w:p>
        </w:tc>
        <w:tc>
          <w:tcPr>
            <w:tcW w:w="666" w:type="dxa"/>
            <w:tcBorders>
              <w:top w:val="nil"/>
              <w:left w:val="nil"/>
              <w:bottom w:val="single" w:sz="8" w:space="0" w:color="auto"/>
              <w:right w:val="single" w:sz="8" w:space="0" w:color="auto"/>
            </w:tcBorders>
            <w:shd w:val="clear" w:color="000000" w:fill="FFFFFF"/>
            <w:noWrap/>
            <w:vAlign w:val="bottom"/>
            <w:hideMark/>
          </w:tcPr>
          <w:p w14:paraId="5314E49B" w14:textId="77777777" w:rsidR="002B6309" w:rsidRPr="002B6309" w:rsidRDefault="002B6309" w:rsidP="002B6309">
            <w:pPr>
              <w:jc w:val="right"/>
              <w:rPr>
                <w:sz w:val="12"/>
                <w:szCs w:val="12"/>
              </w:rPr>
            </w:pPr>
            <w:r w:rsidRPr="002B6309">
              <w:rPr>
                <w:sz w:val="12"/>
                <w:szCs w:val="12"/>
              </w:rPr>
              <w:t>157,49</w:t>
            </w:r>
          </w:p>
        </w:tc>
        <w:tc>
          <w:tcPr>
            <w:tcW w:w="666" w:type="dxa"/>
            <w:tcBorders>
              <w:top w:val="nil"/>
              <w:left w:val="nil"/>
              <w:bottom w:val="single" w:sz="8" w:space="0" w:color="auto"/>
              <w:right w:val="single" w:sz="8" w:space="0" w:color="auto"/>
            </w:tcBorders>
            <w:shd w:val="clear" w:color="000000" w:fill="FFFFFF"/>
            <w:noWrap/>
            <w:vAlign w:val="bottom"/>
            <w:hideMark/>
          </w:tcPr>
          <w:p w14:paraId="6392F9FB" w14:textId="77777777" w:rsidR="002B6309" w:rsidRPr="002B6309" w:rsidRDefault="002B6309" w:rsidP="002B6309">
            <w:pPr>
              <w:jc w:val="right"/>
              <w:rPr>
                <w:sz w:val="12"/>
                <w:szCs w:val="12"/>
              </w:rPr>
            </w:pPr>
            <w:r w:rsidRPr="002B6309">
              <w:rPr>
                <w:sz w:val="12"/>
                <w:szCs w:val="12"/>
              </w:rPr>
              <w:t>157,49</w:t>
            </w:r>
          </w:p>
        </w:tc>
        <w:tc>
          <w:tcPr>
            <w:tcW w:w="666" w:type="dxa"/>
            <w:tcBorders>
              <w:top w:val="nil"/>
              <w:left w:val="nil"/>
              <w:bottom w:val="single" w:sz="8" w:space="0" w:color="auto"/>
              <w:right w:val="single" w:sz="8" w:space="0" w:color="auto"/>
            </w:tcBorders>
            <w:shd w:val="clear" w:color="000000" w:fill="FFFFFF"/>
            <w:noWrap/>
            <w:vAlign w:val="bottom"/>
            <w:hideMark/>
          </w:tcPr>
          <w:p w14:paraId="188CECB3" w14:textId="77777777" w:rsidR="002B6309" w:rsidRPr="002B6309" w:rsidRDefault="002B6309" w:rsidP="002B6309">
            <w:pPr>
              <w:jc w:val="right"/>
              <w:rPr>
                <w:sz w:val="12"/>
                <w:szCs w:val="12"/>
              </w:rPr>
            </w:pPr>
            <w:r w:rsidRPr="002B6309">
              <w:rPr>
                <w:sz w:val="12"/>
                <w:szCs w:val="12"/>
              </w:rPr>
              <w:t>157,49</w:t>
            </w:r>
          </w:p>
        </w:tc>
        <w:tc>
          <w:tcPr>
            <w:tcW w:w="666" w:type="dxa"/>
            <w:tcBorders>
              <w:top w:val="nil"/>
              <w:left w:val="nil"/>
              <w:bottom w:val="single" w:sz="8" w:space="0" w:color="auto"/>
              <w:right w:val="single" w:sz="8" w:space="0" w:color="auto"/>
            </w:tcBorders>
            <w:shd w:val="clear" w:color="000000" w:fill="FFFFFF"/>
            <w:noWrap/>
            <w:vAlign w:val="bottom"/>
            <w:hideMark/>
          </w:tcPr>
          <w:p w14:paraId="716152AF" w14:textId="77777777" w:rsidR="002B6309" w:rsidRPr="002B6309" w:rsidRDefault="002B6309" w:rsidP="002B6309">
            <w:pPr>
              <w:jc w:val="right"/>
              <w:rPr>
                <w:sz w:val="12"/>
                <w:szCs w:val="12"/>
              </w:rPr>
            </w:pPr>
            <w:r w:rsidRPr="002B6309">
              <w:rPr>
                <w:sz w:val="12"/>
                <w:szCs w:val="12"/>
              </w:rPr>
              <w:t>157,49</w:t>
            </w:r>
          </w:p>
        </w:tc>
        <w:tc>
          <w:tcPr>
            <w:tcW w:w="666" w:type="dxa"/>
            <w:tcBorders>
              <w:top w:val="nil"/>
              <w:left w:val="nil"/>
              <w:bottom w:val="single" w:sz="8" w:space="0" w:color="auto"/>
              <w:right w:val="single" w:sz="8" w:space="0" w:color="auto"/>
            </w:tcBorders>
            <w:shd w:val="clear" w:color="000000" w:fill="FFFFFF"/>
            <w:noWrap/>
            <w:vAlign w:val="bottom"/>
            <w:hideMark/>
          </w:tcPr>
          <w:p w14:paraId="3DAE049A" w14:textId="77777777" w:rsidR="002B6309" w:rsidRPr="002B6309" w:rsidRDefault="002B6309" w:rsidP="002B6309">
            <w:pPr>
              <w:jc w:val="right"/>
              <w:rPr>
                <w:sz w:val="12"/>
                <w:szCs w:val="12"/>
              </w:rPr>
            </w:pPr>
            <w:r w:rsidRPr="002B6309">
              <w:rPr>
                <w:sz w:val="12"/>
                <w:szCs w:val="12"/>
              </w:rPr>
              <w:t>157,49</w:t>
            </w:r>
          </w:p>
        </w:tc>
        <w:tc>
          <w:tcPr>
            <w:tcW w:w="666" w:type="dxa"/>
            <w:tcBorders>
              <w:top w:val="nil"/>
              <w:left w:val="nil"/>
              <w:bottom w:val="single" w:sz="8" w:space="0" w:color="auto"/>
              <w:right w:val="single" w:sz="8" w:space="0" w:color="auto"/>
            </w:tcBorders>
            <w:shd w:val="clear" w:color="000000" w:fill="FFFFFF"/>
            <w:noWrap/>
            <w:vAlign w:val="bottom"/>
            <w:hideMark/>
          </w:tcPr>
          <w:p w14:paraId="57F359B1" w14:textId="77777777" w:rsidR="002B6309" w:rsidRPr="002B6309" w:rsidRDefault="002B6309" w:rsidP="002B6309">
            <w:pPr>
              <w:jc w:val="right"/>
              <w:rPr>
                <w:sz w:val="12"/>
                <w:szCs w:val="12"/>
              </w:rPr>
            </w:pPr>
            <w:r w:rsidRPr="002B6309">
              <w:rPr>
                <w:sz w:val="12"/>
                <w:szCs w:val="12"/>
              </w:rPr>
              <w:t>157,49</w:t>
            </w:r>
          </w:p>
        </w:tc>
        <w:tc>
          <w:tcPr>
            <w:tcW w:w="666" w:type="dxa"/>
            <w:tcBorders>
              <w:top w:val="nil"/>
              <w:left w:val="nil"/>
              <w:bottom w:val="single" w:sz="8" w:space="0" w:color="auto"/>
              <w:right w:val="single" w:sz="8" w:space="0" w:color="auto"/>
            </w:tcBorders>
            <w:shd w:val="clear" w:color="000000" w:fill="FFFFFF"/>
            <w:noWrap/>
            <w:vAlign w:val="bottom"/>
            <w:hideMark/>
          </w:tcPr>
          <w:p w14:paraId="2DC4BBA9" w14:textId="77777777" w:rsidR="002B6309" w:rsidRPr="002B6309" w:rsidRDefault="002B6309" w:rsidP="002B6309">
            <w:pPr>
              <w:jc w:val="right"/>
              <w:rPr>
                <w:sz w:val="12"/>
                <w:szCs w:val="12"/>
              </w:rPr>
            </w:pPr>
            <w:r w:rsidRPr="002B6309">
              <w:rPr>
                <w:sz w:val="12"/>
                <w:szCs w:val="12"/>
              </w:rPr>
              <w:t>157,49</w:t>
            </w:r>
          </w:p>
        </w:tc>
        <w:tc>
          <w:tcPr>
            <w:tcW w:w="666" w:type="dxa"/>
            <w:tcBorders>
              <w:top w:val="nil"/>
              <w:left w:val="nil"/>
              <w:bottom w:val="single" w:sz="8" w:space="0" w:color="auto"/>
              <w:right w:val="single" w:sz="8" w:space="0" w:color="auto"/>
            </w:tcBorders>
            <w:shd w:val="clear" w:color="000000" w:fill="FFFFFF"/>
            <w:noWrap/>
            <w:vAlign w:val="bottom"/>
            <w:hideMark/>
          </w:tcPr>
          <w:p w14:paraId="6F600C7F" w14:textId="77777777" w:rsidR="002B6309" w:rsidRPr="002B6309" w:rsidRDefault="002B6309" w:rsidP="002B6309">
            <w:pPr>
              <w:jc w:val="right"/>
              <w:rPr>
                <w:sz w:val="12"/>
                <w:szCs w:val="12"/>
              </w:rPr>
            </w:pPr>
            <w:r w:rsidRPr="002B6309">
              <w:rPr>
                <w:sz w:val="12"/>
                <w:szCs w:val="12"/>
              </w:rPr>
              <w:t>157,49</w:t>
            </w:r>
          </w:p>
        </w:tc>
        <w:tc>
          <w:tcPr>
            <w:tcW w:w="666" w:type="dxa"/>
            <w:tcBorders>
              <w:top w:val="nil"/>
              <w:left w:val="nil"/>
              <w:bottom w:val="single" w:sz="8" w:space="0" w:color="auto"/>
              <w:right w:val="single" w:sz="8" w:space="0" w:color="auto"/>
            </w:tcBorders>
            <w:shd w:val="clear" w:color="000000" w:fill="FFFFFF"/>
            <w:noWrap/>
            <w:vAlign w:val="bottom"/>
            <w:hideMark/>
          </w:tcPr>
          <w:p w14:paraId="52CC56A0" w14:textId="77777777" w:rsidR="002B6309" w:rsidRPr="002B6309" w:rsidRDefault="002B6309" w:rsidP="002B6309">
            <w:pPr>
              <w:jc w:val="right"/>
              <w:rPr>
                <w:sz w:val="12"/>
                <w:szCs w:val="12"/>
              </w:rPr>
            </w:pPr>
            <w:r w:rsidRPr="002B6309">
              <w:rPr>
                <w:sz w:val="12"/>
                <w:szCs w:val="12"/>
              </w:rPr>
              <w:t>157,49</w:t>
            </w:r>
          </w:p>
        </w:tc>
      </w:tr>
      <w:tr w:rsidR="002B6309" w:rsidRPr="002B6309" w14:paraId="0C59B134" w14:textId="77777777" w:rsidTr="002B6309">
        <w:trPr>
          <w:trHeight w:val="300"/>
        </w:trPr>
        <w:tc>
          <w:tcPr>
            <w:tcW w:w="371" w:type="dxa"/>
            <w:tcBorders>
              <w:top w:val="single" w:sz="8" w:space="0" w:color="auto"/>
              <w:left w:val="single" w:sz="8" w:space="0" w:color="auto"/>
              <w:bottom w:val="single" w:sz="4" w:space="0" w:color="auto"/>
              <w:right w:val="nil"/>
            </w:tcBorders>
            <w:shd w:val="clear" w:color="000000" w:fill="FFFFFF"/>
            <w:noWrap/>
            <w:hideMark/>
          </w:tcPr>
          <w:p w14:paraId="79F6DE30" w14:textId="77777777" w:rsidR="002B6309" w:rsidRPr="002B6309" w:rsidRDefault="002B6309" w:rsidP="002B6309">
            <w:pPr>
              <w:jc w:val="center"/>
              <w:rPr>
                <w:sz w:val="12"/>
                <w:szCs w:val="12"/>
              </w:rPr>
            </w:pPr>
            <w:r w:rsidRPr="002B6309">
              <w:rPr>
                <w:sz w:val="12"/>
                <w:szCs w:val="12"/>
              </w:rPr>
              <w:t> </w:t>
            </w:r>
          </w:p>
        </w:tc>
        <w:tc>
          <w:tcPr>
            <w:tcW w:w="2079" w:type="dxa"/>
            <w:tcBorders>
              <w:top w:val="single" w:sz="8" w:space="0" w:color="auto"/>
              <w:left w:val="single" w:sz="8" w:space="0" w:color="auto"/>
              <w:bottom w:val="single" w:sz="4" w:space="0" w:color="auto"/>
              <w:right w:val="nil"/>
            </w:tcBorders>
            <w:shd w:val="clear" w:color="000000" w:fill="FFFFFF"/>
            <w:vAlign w:val="center"/>
            <w:hideMark/>
          </w:tcPr>
          <w:p w14:paraId="0EB6D432" w14:textId="77777777" w:rsidR="002B6309" w:rsidRPr="002B6309" w:rsidRDefault="002B6309" w:rsidP="002B6309">
            <w:pPr>
              <w:jc w:val="both"/>
              <w:rPr>
                <w:rFonts w:ascii="Arial" w:hAnsi="Arial" w:cs="Arial"/>
                <w:b/>
                <w:bCs/>
                <w:sz w:val="12"/>
                <w:szCs w:val="12"/>
              </w:rPr>
            </w:pPr>
            <w:r w:rsidRPr="002B6309">
              <w:rPr>
                <w:rFonts w:ascii="Arial" w:hAnsi="Arial" w:cs="Arial"/>
                <w:b/>
                <w:bCs/>
                <w:sz w:val="12"/>
                <w:szCs w:val="12"/>
              </w:rPr>
              <w:t>Тариф средний на теплоноситель</w:t>
            </w:r>
          </w:p>
        </w:tc>
        <w:tc>
          <w:tcPr>
            <w:tcW w:w="562" w:type="dxa"/>
            <w:tcBorders>
              <w:top w:val="nil"/>
              <w:left w:val="single" w:sz="8" w:space="0" w:color="auto"/>
              <w:bottom w:val="nil"/>
              <w:right w:val="single" w:sz="8" w:space="0" w:color="auto"/>
            </w:tcBorders>
            <w:shd w:val="clear" w:color="000000" w:fill="FFFFFF"/>
            <w:noWrap/>
            <w:vAlign w:val="bottom"/>
            <w:hideMark/>
          </w:tcPr>
          <w:p w14:paraId="16F74647" w14:textId="77777777" w:rsidR="002B6309" w:rsidRPr="002B6309" w:rsidRDefault="002B6309" w:rsidP="002B6309">
            <w:pPr>
              <w:rPr>
                <w:sz w:val="12"/>
                <w:szCs w:val="12"/>
              </w:rPr>
            </w:pPr>
            <w:r w:rsidRPr="002B6309">
              <w:rPr>
                <w:sz w:val="12"/>
                <w:szCs w:val="12"/>
              </w:rPr>
              <w:t> </w:t>
            </w:r>
          </w:p>
        </w:tc>
        <w:tc>
          <w:tcPr>
            <w:tcW w:w="957" w:type="dxa"/>
            <w:tcBorders>
              <w:top w:val="nil"/>
              <w:left w:val="nil"/>
              <w:bottom w:val="single" w:sz="4" w:space="0" w:color="auto"/>
              <w:right w:val="single" w:sz="8" w:space="0" w:color="auto"/>
            </w:tcBorders>
            <w:shd w:val="clear" w:color="000000" w:fill="FFFFFF"/>
            <w:noWrap/>
            <w:vAlign w:val="bottom"/>
            <w:hideMark/>
          </w:tcPr>
          <w:p w14:paraId="274FC98B" w14:textId="77777777" w:rsidR="002B6309" w:rsidRPr="002B6309" w:rsidRDefault="002B6309" w:rsidP="002B6309">
            <w:pPr>
              <w:rPr>
                <w:sz w:val="12"/>
                <w:szCs w:val="12"/>
              </w:rPr>
            </w:pPr>
            <w:r w:rsidRPr="002B6309">
              <w:rPr>
                <w:sz w:val="12"/>
                <w:szCs w:val="12"/>
              </w:rPr>
              <w:t> </w:t>
            </w:r>
          </w:p>
        </w:tc>
        <w:tc>
          <w:tcPr>
            <w:tcW w:w="893" w:type="dxa"/>
            <w:tcBorders>
              <w:top w:val="nil"/>
              <w:left w:val="nil"/>
              <w:bottom w:val="single" w:sz="4" w:space="0" w:color="auto"/>
              <w:right w:val="nil"/>
            </w:tcBorders>
            <w:shd w:val="clear" w:color="000000" w:fill="FFFFFF"/>
            <w:noWrap/>
            <w:vAlign w:val="bottom"/>
            <w:hideMark/>
          </w:tcPr>
          <w:p w14:paraId="3AF3925E" w14:textId="77777777" w:rsidR="002B6309" w:rsidRPr="002B6309" w:rsidRDefault="002B6309" w:rsidP="002B6309">
            <w:pPr>
              <w:rPr>
                <w:sz w:val="12"/>
                <w:szCs w:val="12"/>
              </w:rPr>
            </w:pPr>
            <w:r w:rsidRPr="002B6309">
              <w:rPr>
                <w:sz w:val="12"/>
                <w:szCs w:val="12"/>
              </w:rPr>
              <w:t> </w:t>
            </w:r>
          </w:p>
        </w:tc>
        <w:tc>
          <w:tcPr>
            <w:tcW w:w="666" w:type="dxa"/>
            <w:tcBorders>
              <w:top w:val="nil"/>
              <w:left w:val="single" w:sz="8" w:space="0" w:color="auto"/>
              <w:bottom w:val="single" w:sz="4" w:space="0" w:color="auto"/>
              <w:right w:val="single" w:sz="8" w:space="0" w:color="auto"/>
            </w:tcBorders>
            <w:shd w:val="clear" w:color="000000" w:fill="FFFFFF"/>
            <w:noWrap/>
            <w:vAlign w:val="bottom"/>
            <w:hideMark/>
          </w:tcPr>
          <w:p w14:paraId="2D42F4D2" w14:textId="77777777" w:rsidR="002B6309" w:rsidRPr="002B6309" w:rsidRDefault="002B6309" w:rsidP="002B6309">
            <w:pPr>
              <w:rPr>
                <w:sz w:val="12"/>
                <w:szCs w:val="12"/>
              </w:rPr>
            </w:pPr>
            <w:r w:rsidRPr="002B6309">
              <w:rPr>
                <w:sz w:val="12"/>
                <w:szCs w:val="12"/>
              </w:rPr>
              <w:t> </w:t>
            </w:r>
          </w:p>
        </w:tc>
        <w:tc>
          <w:tcPr>
            <w:tcW w:w="666" w:type="dxa"/>
            <w:tcBorders>
              <w:top w:val="nil"/>
              <w:left w:val="single" w:sz="8" w:space="0" w:color="auto"/>
              <w:bottom w:val="single" w:sz="4" w:space="0" w:color="auto"/>
              <w:right w:val="single" w:sz="8" w:space="0" w:color="auto"/>
            </w:tcBorders>
            <w:shd w:val="clear" w:color="000000" w:fill="FFFFFF"/>
            <w:noWrap/>
            <w:vAlign w:val="bottom"/>
            <w:hideMark/>
          </w:tcPr>
          <w:p w14:paraId="7CB6D981"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0DC31311"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0FBF278E"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335D24CA"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175927B0"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5254374B"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03DA2678"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6302847C"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72A18068"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38C7FD2F"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6B48C106"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6121F1EC"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6E4AD68E"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4815EE09" w14:textId="77777777" w:rsidR="002B6309" w:rsidRPr="002B6309" w:rsidRDefault="002B6309" w:rsidP="002B6309">
            <w:pPr>
              <w:rPr>
                <w:sz w:val="12"/>
                <w:szCs w:val="12"/>
              </w:rPr>
            </w:pPr>
            <w:r w:rsidRPr="002B6309">
              <w:rPr>
                <w:sz w:val="12"/>
                <w:szCs w:val="12"/>
              </w:rPr>
              <w:t> </w:t>
            </w:r>
          </w:p>
        </w:tc>
      </w:tr>
      <w:tr w:rsidR="002B6309" w:rsidRPr="002B6309" w14:paraId="3792E4F8" w14:textId="77777777" w:rsidTr="002B6309">
        <w:trPr>
          <w:trHeight w:val="300"/>
        </w:trPr>
        <w:tc>
          <w:tcPr>
            <w:tcW w:w="371" w:type="dxa"/>
            <w:tcBorders>
              <w:top w:val="nil"/>
              <w:left w:val="single" w:sz="8" w:space="0" w:color="auto"/>
              <w:bottom w:val="single" w:sz="4" w:space="0" w:color="auto"/>
              <w:right w:val="nil"/>
            </w:tcBorders>
            <w:shd w:val="clear" w:color="000000" w:fill="FFFFFF"/>
            <w:noWrap/>
            <w:hideMark/>
          </w:tcPr>
          <w:p w14:paraId="67EFDAE0" w14:textId="77777777" w:rsidR="002B6309" w:rsidRPr="002B6309" w:rsidRDefault="002B6309" w:rsidP="002B6309">
            <w:pPr>
              <w:jc w:val="center"/>
              <w:rPr>
                <w:sz w:val="12"/>
                <w:szCs w:val="12"/>
              </w:rPr>
            </w:pPr>
            <w:r w:rsidRPr="002B6309">
              <w:rPr>
                <w:sz w:val="12"/>
                <w:szCs w:val="12"/>
              </w:rPr>
              <w:t> </w:t>
            </w:r>
          </w:p>
        </w:tc>
        <w:tc>
          <w:tcPr>
            <w:tcW w:w="2079" w:type="dxa"/>
            <w:tcBorders>
              <w:top w:val="nil"/>
              <w:left w:val="single" w:sz="8" w:space="0" w:color="auto"/>
              <w:bottom w:val="single" w:sz="4" w:space="0" w:color="auto"/>
              <w:right w:val="nil"/>
            </w:tcBorders>
            <w:shd w:val="clear" w:color="000000" w:fill="FFFFFF"/>
            <w:vAlign w:val="center"/>
            <w:hideMark/>
          </w:tcPr>
          <w:p w14:paraId="77ACAC0C" w14:textId="77777777" w:rsidR="002B6309" w:rsidRPr="002B6309" w:rsidRDefault="002B6309" w:rsidP="002B6309">
            <w:pPr>
              <w:jc w:val="both"/>
              <w:rPr>
                <w:rFonts w:ascii="Arial" w:hAnsi="Arial" w:cs="Arial"/>
                <w:b/>
                <w:bCs/>
                <w:sz w:val="12"/>
                <w:szCs w:val="12"/>
              </w:rPr>
            </w:pPr>
            <w:r w:rsidRPr="002B6309">
              <w:rPr>
                <w:rFonts w:ascii="Arial" w:hAnsi="Arial" w:cs="Arial"/>
                <w:b/>
                <w:bCs/>
                <w:sz w:val="12"/>
                <w:szCs w:val="12"/>
              </w:rPr>
              <w:t>Рост среднего тарифа</w:t>
            </w:r>
          </w:p>
        </w:tc>
        <w:tc>
          <w:tcPr>
            <w:tcW w:w="562" w:type="dxa"/>
            <w:tcBorders>
              <w:top w:val="single" w:sz="4" w:space="0" w:color="auto"/>
              <w:left w:val="single" w:sz="8" w:space="0" w:color="auto"/>
              <w:bottom w:val="single" w:sz="4" w:space="0" w:color="auto"/>
              <w:right w:val="single" w:sz="8" w:space="0" w:color="auto"/>
            </w:tcBorders>
            <w:shd w:val="clear" w:color="000000" w:fill="FFFFFF"/>
            <w:noWrap/>
            <w:vAlign w:val="bottom"/>
            <w:hideMark/>
          </w:tcPr>
          <w:p w14:paraId="36513F0C" w14:textId="77777777" w:rsidR="002B6309" w:rsidRPr="002B6309" w:rsidRDefault="002B6309" w:rsidP="002B6309">
            <w:pPr>
              <w:jc w:val="center"/>
              <w:rPr>
                <w:sz w:val="12"/>
                <w:szCs w:val="12"/>
              </w:rPr>
            </w:pPr>
            <w:r w:rsidRPr="002B6309">
              <w:rPr>
                <w:sz w:val="12"/>
                <w:szCs w:val="12"/>
              </w:rPr>
              <w:t>%</w:t>
            </w:r>
          </w:p>
        </w:tc>
        <w:tc>
          <w:tcPr>
            <w:tcW w:w="957" w:type="dxa"/>
            <w:tcBorders>
              <w:top w:val="nil"/>
              <w:left w:val="nil"/>
              <w:bottom w:val="single" w:sz="4" w:space="0" w:color="auto"/>
              <w:right w:val="single" w:sz="8" w:space="0" w:color="auto"/>
            </w:tcBorders>
            <w:shd w:val="clear" w:color="000000" w:fill="FFFFFF"/>
            <w:noWrap/>
            <w:vAlign w:val="bottom"/>
            <w:hideMark/>
          </w:tcPr>
          <w:p w14:paraId="65EC7E68" w14:textId="77777777" w:rsidR="002B6309" w:rsidRPr="002B6309" w:rsidRDefault="002B6309" w:rsidP="002B6309">
            <w:pPr>
              <w:rPr>
                <w:sz w:val="12"/>
                <w:szCs w:val="12"/>
              </w:rPr>
            </w:pPr>
            <w:r w:rsidRPr="002B6309">
              <w:rPr>
                <w:sz w:val="12"/>
                <w:szCs w:val="12"/>
              </w:rPr>
              <w:t> </w:t>
            </w:r>
          </w:p>
        </w:tc>
        <w:tc>
          <w:tcPr>
            <w:tcW w:w="893" w:type="dxa"/>
            <w:tcBorders>
              <w:top w:val="nil"/>
              <w:left w:val="nil"/>
              <w:bottom w:val="single" w:sz="4" w:space="0" w:color="auto"/>
              <w:right w:val="nil"/>
            </w:tcBorders>
            <w:shd w:val="clear" w:color="000000" w:fill="FFFFFF"/>
            <w:noWrap/>
            <w:vAlign w:val="bottom"/>
            <w:hideMark/>
          </w:tcPr>
          <w:p w14:paraId="3CBA4DD3" w14:textId="77777777" w:rsidR="002B6309" w:rsidRPr="002B6309" w:rsidRDefault="002B6309" w:rsidP="002B6309">
            <w:pPr>
              <w:rPr>
                <w:sz w:val="12"/>
                <w:szCs w:val="12"/>
              </w:rPr>
            </w:pPr>
            <w:r w:rsidRPr="002B6309">
              <w:rPr>
                <w:sz w:val="12"/>
                <w:szCs w:val="12"/>
              </w:rPr>
              <w:t> </w:t>
            </w:r>
          </w:p>
        </w:tc>
        <w:tc>
          <w:tcPr>
            <w:tcW w:w="666" w:type="dxa"/>
            <w:tcBorders>
              <w:top w:val="nil"/>
              <w:left w:val="single" w:sz="8" w:space="0" w:color="auto"/>
              <w:bottom w:val="single" w:sz="4" w:space="0" w:color="auto"/>
              <w:right w:val="single" w:sz="8" w:space="0" w:color="auto"/>
            </w:tcBorders>
            <w:shd w:val="clear" w:color="000000" w:fill="FFFFFF"/>
            <w:noWrap/>
            <w:vAlign w:val="bottom"/>
            <w:hideMark/>
          </w:tcPr>
          <w:p w14:paraId="52485CA9" w14:textId="77777777" w:rsidR="002B6309" w:rsidRPr="002B6309" w:rsidRDefault="002B6309" w:rsidP="002B6309">
            <w:pPr>
              <w:rPr>
                <w:sz w:val="12"/>
                <w:szCs w:val="12"/>
              </w:rPr>
            </w:pPr>
            <w:r w:rsidRPr="002B6309">
              <w:rPr>
                <w:sz w:val="12"/>
                <w:szCs w:val="12"/>
              </w:rPr>
              <w:t> </w:t>
            </w:r>
          </w:p>
        </w:tc>
        <w:tc>
          <w:tcPr>
            <w:tcW w:w="666" w:type="dxa"/>
            <w:tcBorders>
              <w:top w:val="nil"/>
              <w:left w:val="single" w:sz="8" w:space="0" w:color="auto"/>
              <w:bottom w:val="single" w:sz="4" w:space="0" w:color="auto"/>
              <w:right w:val="single" w:sz="8" w:space="0" w:color="auto"/>
            </w:tcBorders>
            <w:shd w:val="clear" w:color="000000" w:fill="FFFFFF"/>
            <w:noWrap/>
            <w:vAlign w:val="bottom"/>
            <w:hideMark/>
          </w:tcPr>
          <w:p w14:paraId="3D17A466"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4F0AB133"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683CCAB1"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7F38C7FB"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405CE6AA"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4709D29C"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5EE1961E"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0F48E8E0"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7B1A8308"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4321C9CF"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0247E671"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1B60212B"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51E5373A" w14:textId="77777777" w:rsidR="002B6309" w:rsidRPr="002B6309" w:rsidRDefault="002B6309" w:rsidP="002B6309">
            <w:pPr>
              <w:rPr>
                <w:sz w:val="12"/>
                <w:szCs w:val="12"/>
              </w:rPr>
            </w:pPr>
            <w:r w:rsidRPr="002B6309">
              <w:rPr>
                <w:sz w:val="12"/>
                <w:szCs w:val="12"/>
              </w:rPr>
              <w:t> </w:t>
            </w:r>
          </w:p>
        </w:tc>
        <w:tc>
          <w:tcPr>
            <w:tcW w:w="666" w:type="dxa"/>
            <w:tcBorders>
              <w:top w:val="nil"/>
              <w:left w:val="nil"/>
              <w:bottom w:val="single" w:sz="4" w:space="0" w:color="auto"/>
              <w:right w:val="single" w:sz="8" w:space="0" w:color="auto"/>
            </w:tcBorders>
            <w:shd w:val="clear" w:color="000000" w:fill="FFFFFF"/>
            <w:noWrap/>
            <w:vAlign w:val="bottom"/>
            <w:hideMark/>
          </w:tcPr>
          <w:p w14:paraId="61849D49" w14:textId="77777777" w:rsidR="002B6309" w:rsidRPr="002B6309" w:rsidRDefault="002B6309" w:rsidP="002B6309">
            <w:pPr>
              <w:rPr>
                <w:sz w:val="12"/>
                <w:szCs w:val="12"/>
              </w:rPr>
            </w:pPr>
            <w:r w:rsidRPr="002B6309">
              <w:rPr>
                <w:sz w:val="12"/>
                <w:szCs w:val="12"/>
              </w:rPr>
              <w:t> </w:t>
            </w:r>
          </w:p>
        </w:tc>
      </w:tr>
      <w:tr w:rsidR="002B6309" w:rsidRPr="002B6309" w14:paraId="33055CB6" w14:textId="77777777" w:rsidTr="002B6309">
        <w:trPr>
          <w:trHeight w:val="300"/>
        </w:trPr>
        <w:tc>
          <w:tcPr>
            <w:tcW w:w="371" w:type="dxa"/>
            <w:tcBorders>
              <w:top w:val="nil"/>
              <w:left w:val="single" w:sz="8" w:space="0" w:color="auto"/>
              <w:bottom w:val="single" w:sz="4" w:space="0" w:color="auto"/>
              <w:right w:val="nil"/>
            </w:tcBorders>
            <w:shd w:val="clear" w:color="000000" w:fill="FFFFFF"/>
            <w:noWrap/>
            <w:hideMark/>
          </w:tcPr>
          <w:p w14:paraId="1966C3B4" w14:textId="77777777" w:rsidR="002B6309" w:rsidRPr="002B6309" w:rsidRDefault="002B6309" w:rsidP="002B6309">
            <w:pPr>
              <w:jc w:val="center"/>
              <w:rPr>
                <w:sz w:val="12"/>
                <w:szCs w:val="12"/>
              </w:rPr>
            </w:pPr>
            <w:r w:rsidRPr="002B6309">
              <w:rPr>
                <w:sz w:val="12"/>
                <w:szCs w:val="12"/>
              </w:rPr>
              <w:t> </w:t>
            </w:r>
          </w:p>
        </w:tc>
        <w:tc>
          <w:tcPr>
            <w:tcW w:w="2079" w:type="dxa"/>
            <w:tcBorders>
              <w:top w:val="nil"/>
              <w:left w:val="single" w:sz="8" w:space="0" w:color="auto"/>
              <w:bottom w:val="single" w:sz="4" w:space="0" w:color="auto"/>
              <w:right w:val="nil"/>
            </w:tcBorders>
            <w:shd w:val="clear" w:color="000000" w:fill="FFFFFF"/>
            <w:vAlign w:val="center"/>
            <w:hideMark/>
          </w:tcPr>
          <w:p w14:paraId="166EA06B" w14:textId="77777777" w:rsidR="002B6309" w:rsidRPr="002B6309" w:rsidRDefault="002B6309" w:rsidP="002B6309">
            <w:pPr>
              <w:jc w:val="both"/>
              <w:rPr>
                <w:rFonts w:ascii="Arial" w:hAnsi="Arial" w:cs="Arial"/>
                <w:b/>
                <w:bCs/>
                <w:sz w:val="12"/>
                <w:szCs w:val="12"/>
              </w:rPr>
            </w:pPr>
            <w:r w:rsidRPr="002B6309">
              <w:rPr>
                <w:rFonts w:ascii="Arial" w:hAnsi="Arial" w:cs="Arial"/>
                <w:b/>
                <w:bCs/>
                <w:sz w:val="12"/>
                <w:szCs w:val="12"/>
              </w:rPr>
              <w:t xml:space="preserve">Тариф в </w:t>
            </w:r>
            <w:proofErr w:type="spellStart"/>
            <w:proofErr w:type="gramStart"/>
            <w:r w:rsidRPr="002B6309">
              <w:rPr>
                <w:rFonts w:ascii="Arial" w:hAnsi="Arial" w:cs="Arial"/>
                <w:b/>
                <w:bCs/>
                <w:sz w:val="12"/>
                <w:szCs w:val="12"/>
              </w:rPr>
              <w:t>орячей</w:t>
            </w:r>
            <w:proofErr w:type="spellEnd"/>
            <w:r w:rsidRPr="002B6309">
              <w:rPr>
                <w:rFonts w:ascii="Arial" w:hAnsi="Arial" w:cs="Arial"/>
                <w:b/>
                <w:bCs/>
                <w:sz w:val="12"/>
                <w:szCs w:val="12"/>
              </w:rPr>
              <w:t xml:space="preserve">  воде</w:t>
            </w:r>
            <w:proofErr w:type="gramEnd"/>
            <w:r w:rsidRPr="002B6309">
              <w:rPr>
                <w:rFonts w:ascii="Arial" w:hAnsi="Arial" w:cs="Arial"/>
                <w:b/>
                <w:bCs/>
                <w:sz w:val="12"/>
                <w:szCs w:val="12"/>
              </w:rPr>
              <w:t>, в том числе:</w:t>
            </w:r>
          </w:p>
        </w:tc>
        <w:tc>
          <w:tcPr>
            <w:tcW w:w="562" w:type="dxa"/>
            <w:tcBorders>
              <w:top w:val="nil"/>
              <w:left w:val="single" w:sz="8" w:space="0" w:color="auto"/>
              <w:bottom w:val="single" w:sz="4" w:space="0" w:color="auto"/>
              <w:right w:val="single" w:sz="8" w:space="0" w:color="auto"/>
            </w:tcBorders>
            <w:shd w:val="clear" w:color="000000" w:fill="FFFFFF"/>
            <w:noWrap/>
            <w:vAlign w:val="bottom"/>
            <w:hideMark/>
          </w:tcPr>
          <w:p w14:paraId="2D0CDC0C" w14:textId="77777777" w:rsidR="002B6309" w:rsidRPr="002B6309" w:rsidRDefault="002B6309" w:rsidP="002B6309">
            <w:pPr>
              <w:jc w:val="center"/>
              <w:rPr>
                <w:sz w:val="12"/>
                <w:szCs w:val="12"/>
              </w:rPr>
            </w:pPr>
            <w:r w:rsidRPr="002B6309">
              <w:rPr>
                <w:sz w:val="12"/>
                <w:szCs w:val="12"/>
              </w:rPr>
              <w:t>руб./Гкал</w:t>
            </w:r>
          </w:p>
        </w:tc>
        <w:tc>
          <w:tcPr>
            <w:tcW w:w="957" w:type="dxa"/>
            <w:tcBorders>
              <w:top w:val="nil"/>
              <w:left w:val="nil"/>
              <w:bottom w:val="single" w:sz="4" w:space="0" w:color="auto"/>
              <w:right w:val="single" w:sz="8" w:space="0" w:color="auto"/>
            </w:tcBorders>
            <w:shd w:val="clear" w:color="000000" w:fill="FFFFFF"/>
            <w:noWrap/>
            <w:vAlign w:val="bottom"/>
            <w:hideMark/>
          </w:tcPr>
          <w:p w14:paraId="61629485" w14:textId="77777777" w:rsidR="002B6309" w:rsidRPr="002B6309" w:rsidRDefault="002B6309" w:rsidP="002B6309">
            <w:pPr>
              <w:rPr>
                <w:sz w:val="12"/>
                <w:szCs w:val="12"/>
              </w:rPr>
            </w:pPr>
            <w:r w:rsidRPr="002B6309">
              <w:rPr>
                <w:sz w:val="12"/>
                <w:szCs w:val="12"/>
              </w:rPr>
              <w:t> </w:t>
            </w:r>
          </w:p>
        </w:tc>
        <w:tc>
          <w:tcPr>
            <w:tcW w:w="893" w:type="dxa"/>
            <w:tcBorders>
              <w:top w:val="nil"/>
              <w:left w:val="nil"/>
              <w:bottom w:val="single" w:sz="4" w:space="0" w:color="auto"/>
              <w:right w:val="nil"/>
            </w:tcBorders>
            <w:shd w:val="clear" w:color="000000" w:fill="FFFFFF"/>
            <w:noWrap/>
            <w:vAlign w:val="bottom"/>
            <w:hideMark/>
          </w:tcPr>
          <w:p w14:paraId="1DE89C31" w14:textId="77777777" w:rsidR="002B6309" w:rsidRPr="002B6309" w:rsidRDefault="002B6309" w:rsidP="002B6309">
            <w:pPr>
              <w:rPr>
                <w:sz w:val="12"/>
                <w:szCs w:val="12"/>
              </w:rPr>
            </w:pPr>
            <w:r w:rsidRPr="002B6309">
              <w:rPr>
                <w:sz w:val="12"/>
                <w:szCs w:val="12"/>
              </w:rPr>
              <w:t> </w:t>
            </w:r>
          </w:p>
        </w:tc>
        <w:tc>
          <w:tcPr>
            <w:tcW w:w="666" w:type="dxa"/>
            <w:tcBorders>
              <w:top w:val="nil"/>
              <w:left w:val="single" w:sz="8" w:space="0" w:color="auto"/>
              <w:bottom w:val="single" w:sz="4" w:space="0" w:color="auto"/>
              <w:right w:val="single" w:sz="8" w:space="0" w:color="auto"/>
            </w:tcBorders>
            <w:shd w:val="clear" w:color="000000" w:fill="FFFFFF"/>
            <w:noWrap/>
            <w:vAlign w:val="bottom"/>
            <w:hideMark/>
          </w:tcPr>
          <w:p w14:paraId="7FBCD086" w14:textId="77777777" w:rsidR="002B6309" w:rsidRPr="002B6309" w:rsidRDefault="002B6309" w:rsidP="002B6309">
            <w:pPr>
              <w:jc w:val="right"/>
              <w:rPr>
                <w:sz w:val="12"/>
                <w:szCs w:val="12"/>
              </w:rPr>
            </w:pPr>
            <w:r w:rsidRPr="002B6309">
              <w:rPr>
                <w:sz w:val="12"/>
                <w:szCs w:val="12"/>
              </w:rPr>
              <w:t>77,19</w:t>
            </w:r>
          </w:p>
        </w:tc>
        <w:tc>
          <w:tcPr>
            <w:tcW w:w="666" w:type="dxa"/>
            <w:tcBorders>
              <w:top w:val="nil"/>
              <w:left w:val="single" w:sz="8" w:space="0" w:color="auto"/>
              <w:bottom w:val="single" w:sz="4" w:space="0" w:color="auto"/>
              <w:right w:val="single" w:sz="8" w:space="0" w:color="auto"/>
            </w:tcBorders>
            <w:shd w:val="clear" w:color="000000" w:fill="FFFFFF"/>
            <w:noWrap/>
            <w:vAlign w:val="bottom"/>
            <w:hideMark/>
          </w:tcPr>
          <w:p w14:paraId="0998A4E3" w14:textId="77777777" w:rsidR="002B6309" w:rsidRPr="002B6309" w:rsidRDefault="002B6309" w:rsidP="002B6309">
            <w:pPr>
              <w:jc w:val="right"/>
              <w:rPr>
                <w:sz w:val="12"/>
                <w:szCs w:val="12"/>
              </w:rPr>
            </w:pPr>
            <w:r w:rsidRPr="002B6309">
              <w:rPr>
                <w:sz w:val="12"/>
                <w:szCs w:val="12"/>
              </w:rPr>
              <w:t>94,70</w:t>
            </w:r>
          </w:p>
        </w:tc>
        <w:tc>
          <w:tcPr>
            <w:tcW w:w="666" w:type="dxa"/>
            <w:tcBorders>
              <w:top w:val="nil"/>
              <w:left w:val="nil"/>
              <w:bottom w:val="single" w:sz="4" w:space="0" w:color="auto"/>
              <w:right w:val="single" w:sz="8" w:space="0" w:color="auto"/>
            </w:tcBorders>
            <w:shd w:val="clear" w:color="000000" w:fill="FFFFFF"/>
            <w:noWrap/>
            <w:vAlign w:val="bottom"/>
            <w:hideMark/>
          </w:tcPr>
          <w:p w14:paraId="3FFA43D9" w14:textId="77777777" w:rsidR="002B6309" w:rsidRPr="002B6309" w:rsidRDefault="002B6309" w:rsidP="002B6309">
            <w:pPr>
              <w:jc w:val="right"/>
              <w:rPr>
                <w:sz w:val="12"/>
                <w:szCs w:val="12"/>
              </w:rPr>
            </w:pPr>
            <w:r w:rsidRPr="002B6309">
              <w:rPr>
                <w:sz w:val="12"/>
                <w:szCs w:val="12"/>
              </w:rPr>
              <w:t>97,66</w:t>
            </w:r>
          </w:p>
        </w:tc>
        <w:tc>
          <w:tcPr>
            <w:tcW w:w="666" w:type="dxa"/>
            <w:tcBorders>
              <w:top w:val="nil"/>
              <w:left w:val="nil"/>
              <w:bottom w:val="single" w:sz="4" w:space="0" w:color="auto"/>
              <w:right w:val="single" w:sz="8" w:space="0" w:color="auto"/>
            </w:tcBorders>
            <w:shd w:val="clear" w:color="000000" w:fill="FFFFFF"/>
            <w:noWrap/>
            <w:vAlign w:val="bottom"/>
            <w:hideMark/>
          </w:tcPr>
          <w:p w14:paraId="7F09BC30" w14:textId="77777777" w:rsidR="002B6309" w:rsidRPr="002B6309" w:rsidRDefault="002B6309" w:rsidP="002B6309">
            <w:pPr>
              <w:jc w:val="right"/>
              <w:rPr>
                <w:sz w:val="12"/>
                <w:szCs w:val="12"/>
              </w:rPr>
            </w:pPr>
            <w:r w:rsidRPr="002B6309">
              <w:rPr>
                <w:sz w:val="12"/>
                <w:szCs w:val="12"/>
              </w:rPr>
              <w:t>100,72</w:t>
            </w:r>
          </w:p>
        </w:tc>
        <w:tc>
          <w:tcPr>
            <w:tcW w:w="666" w:type="dxa"/>
            <w:tcBorders>
              <w:top w:val="nil"/>
              <w:left w:val="nil"/>
              <w:bottom w:val="single" w:sz="4" w:space="0" w:color="auto"/>
              <w:right w:val="single" w:sz="8" w:space="0" w:color="auto"/>
            </w:tcBorders>
            <w:shd w:val="clear" w:color="000000" w:fill="FFFFFF"/>
            <w:noWrap/>
            <w:vAlign w:val="bottom"/>
            <w:hideMark/>
          </w:tcPr>
          <w:p w14:paraId="33856DE8" w14:textId="77777777" w:rsidR="002B6309" w:rsidRPr="002B6309" w:rsidRDefault="002B6309" w:rsidP="002B6309">
            <w:pPr>
              <w:jc w:val="right"/>
              <w:rPr>
                <w:sz w:val="12"/>
                <w:szCs w:val="12"/>
              </w:rPr>
            </w:pPr>
            <w:r w:rsidRPr="002B6309">
              <w:rPr>
                <w:sz w:val="12"/>
                <w:szCs w:val="12"/>
              </w:rPr>
              <w:t>103,90</w:t>
            </w:r>
          </w:p>
        </w:tc>
        <w:tc>
          <w:tcPr>
            <w:tcW w:w="666" w:type="dxa"/>
            <w:tcBorders>
              <w:top w:val="nil"/>
              <w:left w:val="nil"/>
              <w:bottom w:val="single" w:sz="4" w:space="0" w:color="auto"/>
              <w:right w:val="single" w:sz="8" w:space="0" w:color="auto"/>
            </w:tcBorders>
            <w:shd w:val="clear" w:color="000000" w:fill="FFFFFF"/>
            <w:noWrap/>
            <w:vAlign w:val="bottom"/>
            <w:hideMark/>
          </w:tcPr>
          <w:p w14:paraId="20D6297C" w14:textId="77777777" w:rsidR="002B6309" w:rsidRPr="002B6309" w:rsidRDefault="002B6309" w:rsidP="002B6309">
            <w:pPr>
              <w:jc w:val="right"/>
              <w:rPr>
                <w:sz w:val="12"/>
                <w:szCs w:val="12"/>
              </w:rPr>
            </w:pPr>
            <w:r w:rsidRPr="002B6309">
              <w:rPr>
                <w:sz w:val="12"/>
                <w:szCs w:val="12"/>
              </w:rPr>
              <w:t>107,20</w:t>
            </w:r>
          </w:p>
        </w:tc>
        <w:tc>
          <w:tcPr>
            <w:tcW w:w="666" w:type="dxa"/>
            <w:tcBorders>
              <w:top w:val="nil"/>
              <w:left w:val="nil"/>
              <w:bottom w:val="single" w:sz="4" w:space="0" w:color="auto"/>
              <w:right w:val="single" w:sz="8" w:space="0" w:color="auto"/>
            </w:tcBorders>
            <w:shd w:val="clear" w:color="000000" w:fill="FFFFFF"/>
            <w:noWrap/>
            <w:vAlign w:val="bottom"/>
            <w:hideMark/>
          </w:tcPr>
          <w:p w14:paraId="53024978" w14:textId="77777777" w:rsidR="002B6309" w:rsidRPr="002B6309" w:rsidRDefault="002B6309" w:rsidP="002B6309">
            <w:pPr>
              <w:jc w:val="right"/>
              <w:rPr>
                <w:sz w:val="12"/>
                <w:szCs w:val="12"/>
              </w:rPr>
            </w:pPr>
            <w:r w:rsidRPr="002B6309">
              <w:rPr>
                <w:sz w:val="12"/>
                <w:szCs w:val="12"/>
              </w:rPr>
              <w:t>110,63</w:t>
            </w:r>
          </w:p>
        </w:tc>
        <w:tc>
          <w:tcPr>
            <w:tcW w:w="666" w:type="dxa"/>
            <w:tcBorders>
              <w:top w:val="nil"/>
              <w:left w:val="nil"/>
              <w:bottom w:val="single" w:sz="4" w:space="0" w:color="auto"/>
              <w:right w:val="single" w:sz="8" w:space="0" w:color="auto"/>
            </w:tcBorders>
            <w:shd w:val="clear" w:color="000000" w:fill="FFFFFF"/>
            <w:noWrap/>
            <w:vAlign w:val="bottom"/>
            <w:hideMark/>
          </w:tcPr>
          <w:p w14:paraId="19C96F1E" w14:textId="77777777" w:rsidR="002B6309" w:rsidRPr="002B6309" w:rsidRDefault="002B6309" w:rsidP="002B6309">
            <w:pPr>
              <w:jc w:val="right"/>
              <w:rPr>
                <w:sz w:val="12"/>
                <w:szCs w:val="12"/>
              </w:rPr>
            </w:pPr>
            <w:r w:rsidRPr="002B6309">
              <w:rPr>
                <w:sz w:val="12"/>
                <w:szCs w:val="12"/>
              </w:rPr>
              <w:t>114,18</w:t>
            </w:r>
          </w:p>
        </w:tc>
        <w:tc>
          <w:tcPr>
            <w:tcW w:w="666" w:type="dxa"/>
            <w:tcBorders>
              <w:top w:val="nil"/>
              <w:left w:val="nil"/>
              <w:bottom w:val="single" w:sz="4" w:space="0" w:color="auto"/>
              <w:right w:val="single" w:sz="8" w:space="0" w:color="auto"/>
            </w:tcBorders>
            <w:shd w:val="clear" w:color="000000" w:fill="FFFFFF"/>
            <w:noWrap/>
            <w:vAlign w:val="bottom"/>
            <w:hideMark/>
          </w:tcPr>
          <w:p w14:paraId="5FB8824D" w14:textId="77777777" w:rsidR="002B6309" w:rsidRPr="002B6309" w:rsidRDefault="002B6309" w:rsidP="002B6309">
            <w:pPr>
              <w:jc w:val="right"/>
              <w:rPr>
                <w:sz w:val="12"/>
                <w:szCs w:val="12"/>
              </w:rPr>
            </w:pPr>
            <w:r w:rsidRPr="002B6309">
              <w:rPr>
                <w:sz w:val="12"/>
                <w:szCs w:val="12"/>
              </w:rPr>
              <w:t>117,86</w:t>
            </w:r>
          </w:p>
        </w:tc>
        <w:tc>
          <w:tcPr>
            <w:tcW w:w="666" w:type="dxa"/>
            <w:tcBorders>
              <w:top w:val="nil"/>
              <w:left w:val="nil"/>
              <w:bottom w:val="single" w:sz="4" w:space="0" w:color="auto"/>
              <w:right w:val="single" w:sz="8" w:space="0" w:color="auto"/>
            </w:tcBorders>
            <w:shd w:val="clear" w:color="000000" w:fill="FFFFFF"/>
            <w:noWrap/>
            <w:vAlign w:val="bottom"/>
            <w:hideMark/>
          </w:tcPr>
          <w:p w14:paraId="446BAAD9" w14:textId="77777777" w:rsidR="002B6309" w:rsidRPr="002B6309" w:rsidRDefault="002B6309" w:rsidP="002B6309">
            <w:pPr>
              <w:jc w:val="right"/>
              <w:rPr>
                <w:sz w:val="12"/>
                <w:szCs w:val="12"/>
              </w:rPr>
            </w:pPr>
            <w:r w:rsidRPr="002B6309">
              <w:rPr>
                <w:sz w:val="12"/>
                <w:szCs w:val="12"/>
              </w:rPr>
              <w:t>121,69</w:t>
            </w:r>
          </w:p>
        </w:tc>
        <w:tc>
          <w:tcPr>
            <w:tcW w:w="666" w:type="dxa"/>
            <w:tcBorders>
              <w:top w:val="nil"/>
              <w:left w:val="nil"/>
              <w:bottom w:val="single" w:sz="4" w:space="0" w:color="auto"/>
              <w:right w:val="single" w:sz="8" w:space="0" w:color="auto"/>
            </w:tcBorders>
            <w:shd w:val="clear" w:color="000000" w:fill="FFFFFF"/>
            <w:noWrap/>
            <w:vAlign w:val="bottom"/>
            <w:hideMark/>
          </w:tcPr>
          <w:p w14:paraId="71862FBB" w14:textId="77777777" w:rsidR="002B6309" w:rsidRPr="002B6309" w:rsidRDefault="002B6309" w:rsidP="002B6309">
            <w:pPr>
              <w:jc w:val="right"/>
              <w:rPr>
                <w:sz w:val="12"/>
                <w:szCs w:val="12"/>
              </w:rPr>
            </w:pPr>
            <w:r w:rsidRPr="002B6309">
              <w:rPr>
                <w:sz w:val="12"/>
                <w:szCs w:val="12"/>
              </w:rPr>
              <w:t>125,66</w:t>
            </w:r>
          </w:p>
        </w:tc>
        <w:tc>
          <w:tcPr>
            <w:tcW w:w="666" w:type="dxa"/>
            <w:tcBorders>
              <w:top w:val="nil"/>
              <w:left w:val="nil"/>
              <w:bottom w:val="single" w:sz="4" w:space="0" w:color="auto"/>
              <w:right w:val="single" w:sz="8" w:space="0" w:color="auto"/>
            </w:tcBorders>
            <w:shd w:val="clear" w:color="000000" w:fill="FFFFFF"/>
            <w:noWrap/>
            <w:vAlign w:val="bottom"/>
            <w:hideMark/>
          </w:tcPr>
          <w:p w14:paraId="43E1FE29" w14:textId="77777777" w:rsidR="002B6309" w:rsidRPr="002B6309" w:rsidRDefault="002B6309" w:rsidP="002B6309">
            <w:pPr>
              <w:jc w:val="right"/>
              <w:rPr>
                <w:sz w:val="12"/>
                <w:szCs w:val="12"/>
              </w:rPr>
            </w:pPr>
            <w:r w:rsidRPr="002B6309">
              <w:rPr>
                <w:sz w:val="12"/>
                <w:szCs w:val="12"/>
              </w:rPr>
              <w:t>129,78</w:t>
            </w:r>
          </w:p>
        </w:tc>
        <w:tc>
          <w:tcPr>
            <w:tcW w:w="666" w:type="dxa"/>
            <w:tcBorders>
              <w:top w:val="nil"/>
              <w:left w:val="nil"/>
              <w:bottom w:val="single" w:sz="4" w:space="0" w:color="auto"/>
              <w:right w:val="single" w:sz="8" w:space="0" w:color="auto"/>
            </w:tcBorders>
            <w:shd w:val="clear" w:color="000000" w:fill="FFFFFF"/>
            <w:noWrap/>
            <w:vAlign w:val="bottom"/>
            <w:hideMark/>
          </w:tcPr>
          <w:p w14:paraId="4FE05405" w14:textId="77777777" w:rsidR="002B6309" w:rsidRPr="002B6309" w:rsidRDefault="002B6309" w:rsidP="002B6309">
            <w:pPr>
              <w:jc w:val="right"/>
              <w:rPr>
                <w:sz w:val="12"/>
                <w:szCs w:val="12"/>
              </w:rPr>
            </w:pPr>
            <w:r w:rsidRPr="002B6309">
              <w:rPr>
                <w:sz w:val="12"/>
                <w:szCs w:val="12"/>
              </w:rPr>
              <w:t>134,05</w:t>
            </w:r>
          </w:p>
        </w:tc>
        <w:tc>
          <w:tcPr>
            <w:tcW w:w="666" w:type="dxa"/>
            <w:tcBorders>
              <w:top w:val="nil"/>
              <w:left w:val="nil"/>
              <w:bottom w:val="single" w:sz="4" w:space="0" w:color="auto"/>
              <w:right w:val="single" w:sz="8" w:space="0" w:color="auto"/>
            </w:tcBorders>
            <w:shd w:val="clear" w:color="000000" w:fill="FFFFFF"/>
            <w:noWrap/>
            <w:vAlign w:val="bottom"/>
            <w:hideMark/>
          </w:tcPr>
          <w:p w14:paraId="6C041795" w14:textId="77777777" w:rsidR="002B6309" w:rsidRPr="002B6309" w:rsidRDefault="002B6309" w:rsidP="002B6309">
            <w:pPr>
              <w:jc w:val="right"/>
              <w:rPr>
                <w:sz w:val="12"/>
                <w:szCs w:val="12"/>
              </w:rPr>
            </w:pPr>
            <w:r w:rsidRPr="002B6309">
              <w:rPr>
                <w:sz w:val="12"/>
                <w:szCs w:val="12"/>
              </w:rPr>
              <w:t>138,48</w:t>
            </w:r>
          </w:p>
        </w:tc>
        <w:tc>
          <w:tcPr>
            <w:tcW w:w="666" w:type="dxa"/>
            <w:tcBorders>
              <w:top w:val="nil"/>
              <w:left w:val="nil"/>
              <w:bottom w:val="single" w:sz="4" w:space="0" w:color="auto"/>
              <w:right w:val="single" w:sz="8" w:space="0" w:color="auto"/>
            </w:tcBorders>
            <w:shd w:val="clear" w:color="000000" w:fill="FFFFFF"/>
            <w:noWrap/>
            <w:vAlign w:val="bottom"/>
            <w:hideMark/>
          </w:tcPr>
          <w:p w14:paraId="7409B22D" w14:textId="77777777" w:rsidR="002B6309" w:rsidRPr="002B6309" w:rsidRDefault="002B6309" w:rsidP="002B6309">
            <w:pPr>
              <w:jc w:val="right"/>
              <w:rPr>
                <w:sz w:val="12"/>
                <w:szCs w:val="12"/>
              </w:rPr>
            </w:pPr>
            <w:r w:rsidRPr="002B6309">
              <w:rPr>
                <w:sz w:val="12"/>
                <w:szCs w:val="12"/>
              </w:rPr>
              <w:t>143,09</w:t>
            </w:r>
          </w:p>
        </w:tc>
      </w:tr>
      <w:tr w:rsidR="002B6309" w:rsidRPr="002B6309" w14:paraId="10567381" w14:textId="77777777" w:rsidTr="002B6309">
        <w:trPr>
          <w:trHeight w:val="300"/>
        </w:trPr>
        <w:tc>
          <w:tcPr>
            <w:tcW w:w="371" w:type="dxa"/>
            <w:tcBorders>
              <w:top w:val="nil"/>
              <w:left w:val="single" w:sz="8" w:space="0" w:color="auto"/>
              <w:bottom w:val="single" w:sz="4" w:space="0" w:color="auto"/>
              <w:right w:val="nil"/>
            </w:tcBorders>
            <w:shd w:val="clear" w:color="000000" w:fill="FFFFFF"/>
            <w:noWrap/>
            <w:hideMark/>
          </w:tcPr>
          <w:p w14:paraId="6FC28F66" w14:textId="77777777" w:rsidR="002B6309" w:rsidRPr="002B6309" w:rsidRDefault="002B6309" w:rsidP="002B6309">
            <w:pPr>
              <w:jc w:val="center"/>
              <w:rPr>
                <w:sz w:val="12"/>
                <w:szCs w:val="12"/>
              </w:rPr>
            </w:pPr>
            <w:r w:rsidRPr="002B6309">
              <w:rPr>
                <w:sz w:val="12"/>
                <w:szCs w:val="12"/>
              </w:rPr>
              <w:t> </w:t>
            </w:r>
          </w:p>
        </w:tc>
        <w:tc>
          <w:tcPr>
            <w:tcW w:w="2079" w:type="dxa"/>
            <w:tcBorders>
              <w:top w:val="nil"/>
              <w:left w:val="single" w:sz="8" w:space="0" w:color="auto"/>
              <w:bottom w:val="single" w:sz="4" w:space="0" w:color="auto"/>
              <w:right w:val="nil"/>
            </w:tcBorders>
            <w:shd w:val="clear" w:color="000000" w:fill="FFFFFF"/>
            <w:vAlign w:val="center"/>
            <w:hideMark/>
          </w:tcPr>
          <w:p w14:paraId="160441BB" w14:textId="77777777" w:rsidR="002B6309" w:rsidRPr="002B6309" w:rsidRDefault="002B6309" w:rsidP="002B6309">
            <w:pPr>
              <w:jc w:val="both"/>
              <w:rPr>
                <w:rFonts w:ascii="Arial" w:hAnsi="Arial" w:cs="Arial"/>
                <w:i/>
                <w:iCs/>
                <w:sz w:val="12"/>
                <w:szCs w:val="12"/>
              </w:rPr>
            </w:pPr>
            <w:r w:rsidRPr="002B6309">
              <w:rPr>
                <w:rFonts w:ascii="Arial" w:hAnsi="Arial" w:cs="Arial"/>
                <w:i/>
                <w:iCs/>
                <w:sz w:val="12"/>
                <w:szCs w:val="12"/>
              </w:rPr>
              <w:t>с 1 января</w:t>
            </w:r>
          </w:p>
        </w:tc>
        <w:tc>
          <w:tcPr>
            <w:tcW w:w="562" w:type="dxa"/>
            <w:tcBorders>
              <w:top w:val="nil"/>
              <w:left w:val="single" w:sz="8" w:space="0" w:color="auto"/>
              <w:bottom w:val="single" w:sz="4" w:space="0" w:color="auto"/>
              <w:right w:val="single" w:sz="8" w:space="0" w:color="auto"/>
            </w:tcBorders>
            <w:shd w:val="clear" w:color="000000" w:fill="FFFFFF"/>
            <w:noWrap/>
            <w:vAlign w:val="bottom"/>
            <w:hideMark/>
          </w:tcPr>
          <w:p w14:paraId="3C5A5835" w14:textId="77777777" w:rsidR="002B6309" w:rsidRPr="002B6309" w:rsidRDefault="002B6309" w:rsidP="002B6309">
            <w:pPr>
              <w:jc w:val="center"/>
              <w:rPr>
                <w:sz w:val="12"/>
                <w:szCs w:val="12"/>
              </w:rPr>
            </w:pPr>
            <w:r w:rsidRPr="002B6309">
              <w:rPr>
                <w:sz w:val="12"/>
                <w:szCs w:val="12"/>
              </w:rPr>
              <w:t>руб./Гкал</w:t>
            </w:r>
          </w:p>
        </w:tc>
        <w:tc>
          <w:tcPr>
            <w:tcW w:w="957" w:type="dxa"/>
            <w:tcBorders>
              <w:top w:val="nil"/>
              <w:left w:val="nil"/>
              <w:bottom w:val="single" w:sz="4" w:space="0" w:color="auto"/>
              <w:right w:val="single" w:sz="8" w:space="0" w:color="auto"/>
            </w:tcBorders>
            <w:shd w:val="clear" w:color="000000" w:fill="FFFFFF"/>
            <w:noWrap/>
            <w:vAlign w:val="bottom"/>
            <w:hideMark/>
          </w:tcPr>
          <w:p w14:paraId="70F6C8B6" w14:textId="77777777" w:rsidR="002B6309" w:rsidRPr="002B6309" w:rsidRDefault="002B6309" w:rsidP="002B6309">
            <w:pPr>
              <w:rPr>
                <w:sz w:val="12"/>
                <w:szCs w:val="12"/>
              </w:rPr>
            </w:pPr>
            <w:r w:rsidRPr="002B6309">
              <w:rPr>
                <w:sz w:val="12"/>
                <w:szCs w:val="12"/>
              </w:rPr>
              <w:t> </w:t>
            </w:r>
          </w:p>
        </w:tc>
        <w:tc>
          <w:tcPr>
            <w:tcW w:w="893" w:type="dxa"/>
            <w:tcBorders>
              <w:top w:val="nil"/>
              <w:left w:val="nil"/>
              <w:bottom w:val="single" w:sz="4" w:space="0" w:color="auto"/>
              <w:right w:val="nil"/>
            </w:tcBorders>
            <w:shd w:val="clear" w:color="000000" w:fill="FFFFFF"/>
            <w:noWrap/>
            <w:vAlign w:val="bottom"/>
            <w:hideMark/>
          </w:tcPr>
          <w:p w14:paraId="467ED7B1" w14:textId="77777777" w:rsidR="002B6309" w:rsidRPr="002B6309" w:rsidRDefault="002B6309" w:rsidP="002B6309">
            <w:pPr>
              <w:rPr>
                <w:sz w:val="12"/>
                <w:szCs w:val="12"/>
              </w:rPr>
            </w:pPr>
            <w:r w:rsidRPr="002B6309">
              <w:rPr>
                <w:sz w:val="12"/>
                <w:szCs w:val="12"/>
              </w:rPr>
              <w:t> </w:t>
            </w:r>
          </w:p>
        </w:tc>
        <w:tc>
          <w:tcPr>
            <w:tcW w:w="666" w:type="dxa"/>
            <w:tcBorders>
              <w:top w:val="nil"/>
              <w:left w:val="single" w:sz="8" w:space="0" w:color="auto"/>
              <w:bottom w:val="single" w:sz="4" w:space="0" w:color="auto"/>
              <w:right w:val="single" w:sz="8" w:space="0" w:color="auto"/>
            </w:tcBorders>
            <w:shd w:val="clear" w:color="000000" w:fill="FFFFFF"/>
            <w:noWrap/>
            <w:vAlign w:val="bottom"/>
            <w:hideMark/>
          </w:tcPr>
          <w:p w14:paraId="0B257899" w14:textId="77777777" w:rsidR="002B6309" w:rsidRPr="002B6309" w:rsidRDefault="002B6309" w:rsidP="002B6309">
            <w:pPr>
              <w:jc w:val="right"/>
              <w:rPr>
                <w:sz w:val="12"/>
                <w:szCs w:val="12"/>
              </w:rPr>
            </w:pPr>
            <w:r w:rsidRPr="002B6309">
              <w:rPr>
                <w:sz w:val="12"/>
                <w:szCs w:val="12"/>
              </w:rPr>
              <w:t>62,51</w:t>
            </w:r>
          </w:p>
        </w:tc>
        <w:tc>
          <w:tcPr>
            <w:tcW w:w="666" w:type="dxa"/>
            <w:tcBorders>
              <w:top w:val="nil"/>
              <w:left w:val="single" w:sz="8" w:space="0" w:color="auto"/>
              <w:bottom w:val="single" w:sz="4" w:space="0" w:color="auto"/>
              <w:right w:val="single" w:sz="8" w:space="0" w:color="auto"/>
            </w:tcBorders>
            <w:shd w:val="clear" w:color="000000" w:fill="FFFFFF"/>
            <w:noWrap/>
            <w:vAlign w:val="bottom"/>
            <w:hideMark/>
          </w:tcPr>
          <w:p w14:paraId="37902A26" w14:textId="77777777" w:rsidR="002B6309" w:rsidRPr="002B6309" w:rsidRDefault="002B6309" w:rsidP="002B6309">
            <w:pPr>
              <w:jc w:val="right"/>
              <w:rPr>
                <w:sz w:val="12"/>
                <w:szCs w:val="12"/>
              </w:rPr>
            </w:pPr>
            <w:r w:rsidRPr="002B6309">
              <w:rPr>
                <w:sz w:val="12"/>
                <w:szCs w:val="12"/>
              </w:rPr>
              <w:t>92,66</w:t>
            </w:r>
          </w:p>
        </w:tc>
        <w:tc>
          <w:tcPr>
            <w:tcW w:w="666" w:type="dxa"/>
            <w:tcBorders>
              <w:top w:val="nil"/>
              <w:left w:val="nil"/>
              <w:bottom w:val="single" w:sz="4" w:space="0" w:color="auto"/>
              <w:right w:val="single" w:sz="8" w:space="0" w:color="auto"/>
            </w:tcBorders>
            <w:shd w:val="clear" w:color="000000" w:fill="FFFFFF"/>
            <w:noWrap/>
            <w:vAlign w:val="bottom"/>
            <w:hideMark/>
          </w:tcPr>
          <w:p w14:paraId="30ADBFDC" w14:textId="77777777" w:rsidR="002B6309" w:rsidRPr="002B6309" w:rsidRDefault="002B6309" w:rsidP="002B6309">
            <w:pPr>
              <w:jc w:val="right"/>
              <w:rPr>
                <w:sz w:val="12"/>
                <w:szCs w:val="12"/>
              </w:rPr>
            </w:pPr>
            <w:r w:rsidRPr="002B6309">
              <w:rPr>
                <w:sz w:val="12"/>
                <w:szCs w:val="12"/>
              </w:rPr>
              <w:t>94,70</w:t>
            </w:r>
          </w:p>
        </w:tc>
        <w:tc>
          <w:tcPr>
            <w:tcW w:w="666" w:type="dxa"/>
            <w:tcBorders>
              <w:top w:val="nil"/>
              <w:left w:val="nil"/>
              <w:bottom w:val="single" w:sz="4" w:space="0" w:color="auto"/>
              <w:right w:val="single" w:sz="8" w:space="0" w:color="auto"/>
            </w:tcBorders>
            <w:shd w:val="clear" w:color="000000" w:fill="FFFFFF"/>
            <w:noWrap/>
            <w:vAlign w:val="bottom"/>
            <w:hideMark/>
          </w:tcPr>
          <w:p w14:paraId="14A61C6A" w14:textId="77777777" w:rsidR="002B6309" w:rsidRPr="002B6309" w:rsidRDefault="002B6309" w:rsidP="002B6309">
            <w:pPr>
              <w:jc w:val="right"/>
              <w:rPr>
                <w:sz w:val="12"/>
                <w:szCs w:val="12"/>
              </w:rPr>
            </w:pPr>
            <w:r w:rsidRPr="002B6309">
              <w:rPr>
                <w:sz w:val="12"/>
                <w:szCs w:val="12"/>
              </w:rPr>
              <w:t>97,66</w:t>
            </w:r>
          </w:p>
        </w:tc>
        <w:tc>
          <w:tcPr>
            <w:tcW w:w="666" w:type="dxa"/>
            <w:tcBorders>
              <w:top w:val="nil"/>
              <w:left w:val="nil"/>
              <w:bottom w:val="single" w:sz="4" w:space="0" w:color="auto"/>
              <w:right w:val="single" w:sz="8" w:space="0" w:color="auto"/>
            </w:tcBorders>
            <w:shd w:val="clear" w:color="000000" w:fill="FFFFFF"/>
            <w:noWrap/>
            <w:vAlign w:val="bottom"/>
            <w:hideMark/>
          </w:tcPr>
          <w:p w14:paraId="439CB88B" w14:textId="77777777" w:rsidR="002B6309" w:rsidRPr="002B6309" w:rsidRDefault="002B6309" w:rsidP="002B6309">
            <w:pPr>
              <w:jc w:val="right"/>
              <w:rPr>
                <w:sz w:val="12"/>
                <w:szCs w:val="12"/>
              </w:rPr>
            </w:pPr>
            <w:r w:rsidRPr="002B6309">
              <w:rPr>
                <w:sz w:val="12"/>
                <w:szCs w:val="12"/>
              </w:rPr>
              <w:t>100,73</w:t>
            </w:r>
          </w:p>
        </w:tc>
        <w:tc>
          <w:tcPr>
            <w:tcW w:w="666" w:type="dxa"/>
            <w:tcBorders>
              <w:top w:val="nil"/>
              <w:left w:val="nil"/>
              <w:bottom w:val="single" w:sz="4" w:space="0" w:color="auto"/>
              <w:right w:val="single" w:sz="8" w:space="0" w:color="auto"/>
            </w:tcBorders>
            <w:shd w:val="clear" w:color="000000" w:fill="FFFFFF"/>
            <w:noWrap/>
            <w:vAlign w:val="bottom"/>
            <w:hideMark/>
          </w:tcPr>
          <w:p w14:paraId="6E608283" w14:textId="77777777" w:rsidR="002B6309" w:rsidRPr="002B6309" w:rsidRDefault="002B6309" w:rsidP="002B6309">
            <w:pPr>
              <w:jc w:val="right"/>
              <w:rPr>
                <w:sz w:val="12"/>
                <w:szCs w:val="12"/>
              </w:rPr>
            </w:pPr>
            <w:r w:rsidRPr="002B6309">
              <w:rPr>
                <w:sz w:val="12"/>
                <w:szCs w:val="12"/>
              </w:rPr>
              <w:t>103,90</w:t>
            </w:r>
          </w:p>
        </w:tc>
        <w:tc>
          <w:tcPr>
            <w:tcW w:w="666" w:type="dxa"/>
            <w:tcBorders>
              <w:top w:val="nil"/>
              <w:left w:val="nil"/>
              <w:bottom w:val="single" w:sz="4" w:space="0" w:color="auto"/>
              <w:right w:val="single" w:sz="8" w:space="0" w:color="auto"/>
            </w:tcBorders>
            <w:shd w:val="clear" w:color="000000" w:fill="FFFFFF"/>
            <w:noWrap/>
            <w:vAlign w:val="bottom"/>
            <w:hideMark/>
          </w:tcPr>
          <w:p w14:paraId="077BC983" w14:textId="77777777" w:rsidR="002B6309" w:rsidRPr="002B6309" w:rsidRDefault="002B6309" w:rsidP="002B6309">
            <w:pPr>
              <w:jc w:val="right"/>
              <w:rPr>
                <w:sz w:val="12"/>
                <w:szCs w:val="12"/>
              </w:rPr>
            </w:pPr>
            <w:r w:rsidRPr="002B6309">
              <w:rPr>
                <w:sz w:val="12"/>
                <w:szCs w:val="12"/>
              </w:rPr>
              <w:t>107,20</w:t>
            </w:r>
          </w:p>
        </w:tc>
        <w:tc>
          <w:tcPr>
            <w:tcW w:w="666" w:type="dxa"/>
            <w:tcBorders>
              <w:top w:val="nil"/>
              <w:left w:val="nil"/>
              <w:bottom w:val="single" w:sz="4" w:space="0" w:color="auto"/>
              <w:right w:val="single" w:sz="8" w:space="0" w:color="auto"/>
            </w:tcBorders>
            <w:shd w:val="clear" w:color="000000" w:fill="FFFFFF"/>
            <w:noWrap/>
            <w:vAlign w:val="bottom"/>
            <w:hideMark/>
          </w:tcPr>
          <w:p w14:paraId="32EE6C0D" w14:textId="77777777" w:rsidR="002B6309" w:rsidRPr="002B6309" w:rsidRDefault="002B6309" w:rsidP="002B6309">
            <w:pPr>
              <w:jc w:val="right"/>
              <w:rPr>
                <w:sz w:val="12"/>
                <w:szCs w:val="12"/>
              </w:rPr>
            </w:pPr>
            <w:r w:rsidRPr="002B6309">
              <w:rPr>
                <w:sz w:val="12"/>
                <w:szCs w:val="12"/>
              </w:rPr>
              <w:t>110,63</w:t>
            </w:r>
          </w:p>
        </w:tc>
        <w:tc>
          <w:tcPr>
            <w:tcW w:w="666" w:type="dxa"/>
            <w:tcBorders>
              <w:top w:val="nil"/>
              <w:left w:val="nil"/>
              <w:bottom w:val="single" w:sz="4" w:space="0" w:color="auto"/>
              <w:right w:val="single" w:sz="8" w:space="0" w:color="auto"/>
            </w:tcBorders>
            <w:shd w:val="clear" w:color="000000" w:fill="FFFFFF"/>
            <w:noWrap/>
            <w:vAlign w:val="bottom"/>
            <w:hideMark/>
          </w:tcPr>
          <w:p w14:paraId="7FB3F0CE" w14:textId="77777777" w:rsidR="002B6309" w:rsidRPr="002B6309" w:rsidRDefault="002B6309" w:rsidP="002B6309">
            <w:pPr>
              <w:jc w:val="right"/>
              <w:rPr>
                <w:sz w:val="12"/>
                <w:szCs w:val="12"/>
              </w:rPr>
            </w:pPr>
            <w:r w:rsidRPr="002B6309">
              <w:rPr>
                <w:sz w:val="12"/>
                <w:szCs w:val="12"/>
              </w:rPr>
              <w:t>114,18</w:t>
            </w:r>
          </w:p>
        </w:tc>
        <w:tc>
          <w:tcPr>
            <w:tcW w:w="666" w:type="dxa"/>
            <w:tcBorders>
              <w:top w:val="nil"/>
              <w:left w:val="nil"/>
              <w:bottom w:val="single" w:sz="4" w:space="0" w:color="auto"/>
              <w:right w:val="single" w:sz="8" w:space="0" w:color="auto"/>
            </w:tcBorders>
            <w:shd w:val="clear" w:color="000000" w:fill="FFFFFF"/>
            <w:noWrap/>
            <w:vAlign w:val="bottom"/>
            <w:hideMark/>
          </w:tcPr>
          <w:p w14:paraId="352A16FB" w14:textId="77777777" w:rsidR="002B6309" w:rsidRPr="002B6309" w:rsidRDefault="002B6309" w:rsidP="002B6309">
            <w:pPr>
              <w:jc w:val="right"/>
              <w:rPr>
                <w:sz w:val="12"/>
                <w:szCs w:val="12"/>
              </w:rPr>
            </w:pPr>
            <w:r w:rsidRPr="002B6309">
              <w:rPr>
                <w:sz w:val="12"/>
                <w:szCs w:val="12"/>
              </w:rPr>
              <w:t>117,87</w:t>
            </w:r>
          </w:p>
        </w:tc>
        <w:tc>
          <w:tcPr>
            <w:tcW w:w="666" w:type="dxa"/>
            <w:tcBorders>
              <w:top w:val="nil"/>
              <w:left w:val="nil"/>
              <w:bottom w:val="single" w:sz="4" w:space="0" w:color="auto"/>
              <w:right w:val="single" w:sz="8" w:space="0" w:color="auto"/>
            </w:tcBorders>
            <w:shd w:val="clear" w:color="000000" w:fill="FFFFFF"/>
            <w:noWrap/>
            <w:vAlign w:val="bottom"/>
            <w:hideMark/>
          </w:tcPr>
          <w:p w14:paraId="2AC076AC" w14:textId="77777777" w:rsidR="002B6309" w:rsidRPr="002B6309" w:rsidRDefault="002B6309" w:rsidP="002B6309">
            <w:pPr>
              <w:jc w:val="right"/>
              <w:rPr>
                <w:sz w:val="12"/>
                <w:szCs w:val="12"/>
              </w:rPr>
            </w:pPr>
            <w:r w:rsidRPr="002B6309">
              <w:rPr>
                <w:sz w:val="12"/>
                <w:szCs w:val="12"/>
              </w:rPr>
              <w:t>121,69</w:t>
            </w:r>
          </w:p>
        </w:tc>
        <w:tc>
          <w:tcPr>
            <w:tcW w:w="666" w:type="dxa"/>
            <w:tcBorders>
              <w:top w:val="nil"/>
              <w:left w:val="nil"/>
              <w:bottom w:val="single" w:sz="4" w:space="0" w:color="auto"/>
              <w:right w:val="single" w:sz="8" w:space="0" w:color="auto"/>
            </w:tcBorders>
            <w:shd w:val="clear" w:color="000000" w:fill="FFFFFF"/>
            <w:noWrap/>
            <w:vAlign w:val="bottom"/>
            <w:hideMark/>
          </w:tcPr>
          <w:p w14:paraId="34957602" w14:textId="77777777" w:rsidR="002B6309" w:rsidRPr="002B6309" w:rsidRDefault="002B6309" w:rsidP="002B6309">
            <w:pPr>
              <w:jc w:val="right"/>
              <w:rPr>
                <w:sz w:val="12"/>
                <w:szCs w:val="12"/>
              </w:rPr>
            </w:pPr>
            <w:r w:rsidRPr="002B6309">
              <w:rPr>
                <w:sz w:val="12"/>
                <w:szCs w:val="12"/>
              </w:rPr>
              <w:t>125,66</w:t>
            </w:r>
          </w:p>
        </w:tc>
        <w:tc>
          <w:tcPr>
            <w:tcW w:w="666" w:type="dxa"/>
            <w:tcBorders>
              <w:top w:val="nil"/>
              <w:left w:val="nil"/>
              <w:bottom w:val="single" w:sz="4" w:space="0" w:color="auto"/>
              <w:right w:val="single" w:sz="8" w:space="0" w:color="auto"/>
            </w:tcBorders>
            <w:shd w:val="clear" w:color="000000" w:fill="FFFFFF"/>
            <w:noWrap/>
            <w:vAlign w:val="bottom"/>
            <w:hideMark/>
          </w:tcPr>
          <w:p w14:paraId="64DCF62D" w14:textId="77777777" w:rsidR="002B6309" w:rsidRPr="002B6309" w:rsidRDefault="002B6309" w:rsidP="002B6309">
            <w:pPr>
              <w:jc w:val="right"/>
              <w:rPr>
                <w:sz w:val="12"/>
                <w:szCs w:val="12"/>
              </w:rPr>
            </w:pPr>
            <w:r w:rsidRPr="002B6309">
              <w:rPr>
                <w:sz w:val="12"/>
                <w:szCs w:val="12"/>
              </w:rPr>
              <w:t>129,78</w:t>
            </w:r>
          </w:p>
        </w:tc>
        <w:tc>
          <w:tcPr>
            <w:tcW w:w="666" w:type="dxa"/>
            <w:tcBorders>
              <w:top w:val="nil"/>
              <w:left w:val="nil"/>
              <w:bottom w:val="single" w:sz="4" w:space="0" w:color="auto"/>
              <w:right w:val="single" w:sz="8" w:space="0" w:color="auto"/>
            </w:tcBorders>
            <w:shd w:val="clear" w:color="000000" w:fill="FFFFFF"/>
            <w:noWrap/>
            <w:vAlign w:val="bottom"/>
            <w:hideMark/>
          </w:tcPr>
          <w:p w14:paraId="0BDD192F" w14:textId="77777777" w:rsidR="002B6309" w:rsidRPr="002B6309" w:rsidRDefault="002B6309" w:rsidP="002B6309">
            <w:pPr>
              <w:jc w:val="right"/>
              <w:rPr>
                <w:sz w:val="12"/>
                <w:szCs w:val="12"/>
              </w:rPr>
            </w:pPr>
            <w:r w:rsidRPr="002B6309">
              <w:rPr>
                <w:sz w:val="12"/>
                <w:szCs w:val="12"/>
              </w:rPr>
              <w:t>134,05</w:t>
            </w:r>
          </w:p>
        </w:tc>
        <w:tc>
          <w:tcPr>
            <w:tcW w:w="666" w:type="dxa"/>
            <w:tcBorders>
              <w:top w:val="nil"/>
              <w:left w:val="nil"/>
              <w:bottom w:val="single" w:sz="4" w:space="0" w:color="auto"/>
              <w:right w:val="single" w:sz="8" w:space="0" w:color="auto"/>
            </w:tcBorders>
            <w:shd w:val="clear" w:color="000000" w:fill="FFFFFF"/>
            <w:noWrap/>
            <w:vAlign w:val="bottom"/>
            <w:hideMark/>
          </w:tcPr>
          <w:p w14:paraId="3C1BC4B7" w14:textId="77777777" w:rsidR="002B6309" w:rsidRPr="002B6309" w:rsidRDefault="002B6309" w:rsidP="002B6309">
            <w:pPr>
              <w:jc w:val="right"/>
              <w:rPr>
                <w:sz w:val="12"/>
                <w:szCs w:val="12"/>
              </w:rPr>
            </w:pPr>
            <w:r w:rsidRPr="002B6309">
              <w:rPr>
                <w:sz w:val="12"/>
                <w:szCs w:val="12"/>
              </w:rPr>
              <w:t>138,49</w:t>
            </w:r>
          </w:p>
        </w:tc>
      </w:tr>
      <w:tr w:rsidR="002B6309" w:rsidRPr="002B6309" w14:paraId="4059A7AC" w14:textId="77777777" w:rsidTr="002B6309">
        <w:trPr>
          <w:trHeight w:val="315"/>
        </w:trPr>
        <w:tc>
          <w:tcPr>
            <w:tcW w:w="371" w:type="dxa"/>
            <w:tcBorders>
              <w:top w:val="nil"/>
              <w:left w:val="single" w:sz="8" w:space="0" w:color="auto"/>
              <w:bottom w:val="single" w:sz="8" w:space="0" w:color="auto"/>
              <w:right w:val="nil"/>
            </w:tcBorders>
            <w:shd w:val="clear" w:color="000000" w:fill="FFFFFF"/>
            <w:noWrap/>
            <w:hideMark/>
          </w:tcPr>
          <w:p w14:paraId="5F99D93A" w14:textId="77777777" w:rsidR="002B6309" w:rsidRPr="002B6309" w:rsidRDefault="002B6309" w:rsidP="002B6309">
            <w:pPr>
              <w:jc w:val="center"/>
              <w:rPr>
                <w:sz w:val="12"/>
                <w:szCs w:val="12"/>
              </w:rPr>
            </w:pPr>
            <w:r w:rsidRPr="002B6309">
              <w:rPr>
                <w:sz w:val="12"/>
                <w:szCs w:val="12"/>
              </w:rPr>
              <w:t> </w:t>
            </w:r>
          </w:p>
        </w:tc>
        <w:tc>
          <w:tcPr>
            <w:tcW w:w="2079" w:type="dxa"/>
            <w:tcBorders>
              <w:top w:val="nil"/>
              <w:left w:val="single" w:sz="8" w:space="0" w:color="auto"/>
              <w:bottom w:val="single" w:sz="8" w:space="0" w:color="auto"/>
              <w:right w:val="nil"/>
            </w:tcBorders>
            <w:shd w:val="clear" w:color="000000" w:fill="FFFFFF"/>
            <w:vAlign w:val="center"/>
            <w:hideMark/>
          </w:tcPr>
          <w:p w14:paraId="2C2F7D35" w14:textId="77777777" w:rsidR="002B6309" w:rsidRPr="002B6309" w:rsidRDefault="002B6309" w:rsidP="002B6309">
            <w:pPr>
              <w:jc w:val="both"/>
              <w:rPr>
                <w:rFonts w:ascii="Arial" w:hAnsi="Arial" w:cs="Arial"/>
                <w:i/>
                <w:iCs/>
                <w:sz w:val="12"/>
                <w:szCs w:val="12"/>
              </w:rPr>
            </w:pPr>
            <w:r w:rsidRPr="002B6309">
              <w:rPr>
                <w:rFonts w:ascii="Arial" w:hAnsi="Arial" w:cs="Arial"/>
                <w:i/>
                <w:iCs/>
                <w:sz w:val="12"/>
                <w:szCs w:val="12"/>
              </w:rPr>
              <w:t>с 1 июля</w:t>
            </w:r>
          </w:p>
        </w:tc>
        <w:tc>
          <w:tcPr>
            <w:tcW w:w="562" w:type="dxa"/>
            <w:tcBorders>
              <w:top w:val="nil"/>
              <w:left w:val="single" w:sz="8" w:space="0" w:color="auto"/>
              <w:bottom w:val="single" w:sz="8" w:space="0" w:color="auto"/>
              <w:right w:val="single" w:sz="8" w:space="0" w:color="auto"/>
            </w:tcBorders>
            <w:shd w:val="clear" w:color="000000" w:fill="FFFFFF"/>
            <w:noWrap/>
            <w:vAlign w:val="bottom"/>
            <w:hideMark/>
          </w:tcPr>
          <w:p w14:paraId="34E32CC0" w14:textId="77777777" w:rsidR="002B6309" w:rsidRPr="002B6309" w:rsidRDefault="002B6309" w:rsidP="002B6309">
            <w:pPr>
              <w:jc w:val="center"/>
              <w:rPr>
                <w:sz w:val="12"/>
                <w:szCs w:val="12"/>
              </w:rPr>
            </w:pPr>
            <w:r w:rsidRPr="002B6309">
              <w:rPr>
                <w:sz w:val="12"/>
                <w:szCs w:val="12"/>
              </w:rPr>
              <w:t>руб./Гкал</w:t>
            </w:r>
          </w:p>
        </w:tc>
        <w:tc>
          <w:tcPr>
            <w:tcW w:w="957" w:type="dxa"/>
            <w:tcBorders>
              <w:top w:val="nil"/>
              <w:left w:val="nil"/>
              <w:bottom w:val="nil"/>
              <w:right w:val="single" w:sz="8" w:space="0" w:color="auto"/>
            </w:tcBorders>
            <w:shd w:val="clear" w:color="000000" w:fill="FFFFFF"/>
            <w:noWrap/>
            <w:vAlign w:val="bottom"/>
            <w:hideMark/>
          </w:tcPr>
          <w:p w14:paraId="0A389B11" w14:textId="77777777" w:rsidR="002B6309" w:rsidRPr="002B6309" w:rsidRDefault="002B6309" w:rsidP="002B6309">
            <w:pPr>
              <w:rPr>
                <w:sz w:val="12"/>
                <w:szCs w:val="12"/>
              </w:rPr>
            </w:pPr>
            <w:r w:rsidRPr="002B6309">
              <w:rPr>
                <w:sz w:val="12"/>
                <w:szCs w:val="12"/>
              </w:rPr>
              <w:t> </w:t>
            </w:r>
          </w:p>
        </w:tc>
        <w:tc>
          <w:tcPr>
            <w:tcW w:w="893" w:type="dxa"/>
            <w:tcBorders>
              <w:top w:val="nil"/>
              <w:left w:val="nil"/>
              <w:bottom w:val="nil"/>
              <w:right w:val="nil"/>
            </w:tcBorders>
            <w:shd w:val="clear" w:color="000000" w:fill="FFFFFF"/>
            <w:noWrap/>
            <w:vAlign w:val="bottom"/>
            <w:hideMark/>
          </w:tcPr>
          <w:p w14:paraId="38A1A26F" w14:textId="77777777" w:rsidR="002B6309" w:rsidRPr="002B6309" w:rsidRDefault="002B6309" w:rsidP="002B6309">
            <w:pPr>
              <w:rPr>
                <w:sz w:val="12"/>
                <w:szCs w:val="12"/>
              </w:rPr>
            </w:pPr>
            <w:r w:rsidRPr="002B6309">
              <w:rPr>
                <w:sz w:val="12"/>
                <w:szCs w:val="12"/>
              </w:rPr>
              <w:t> </w:t>
            </w:r>
          </w:p>
        </w:tc>
        <w:tc>
          <w:tcPr>
            <w:tcW w:w="666" w:type="dxa"/>
            <w:tcBorders>
              <w:top w:val="nil"/>
              <w:left w:val="single" w:sz="8" w:space="0" w:color="auto"/>
              <w:bottom w:val="nil"/>
              <w:right w:val="single" w:sz="8" w:space="0" w:color="auto"/>
            </w:tcBorders>
            <w:shd w:val="clear" w:color="000000" w:fill="FFFFFF"/>
            <w:noWrap/>
            <w:hideMark/>
          </w:tcPr>
          <w:p w14:paraId="2BE14C33" w14:textId="77777777" w:rsidR="002B6309" w:rsidRPr="002B6309" w:rsidRDefault="002B6309" w:rsidP="002B6309">
            <w:pPr>
              <w:jc w:val="right"/>
              <w:rPr>
                <w:b/>
                <w:bCs/>
                <w:sz w:val="12"/>
                <w:szCs w:val="12"/>
              </w:rPr>
            </w:pPr>
            <w:r w:rsidRPr="002B6309">
              <w:rPr>
                <w:b/>
                <w:bCs/>
                <w:sz w:val="12"/>
                <w:szCs w:val="12"/>
              </w:rPr>
              <w:t>92,66</w:t>
            </w:r>
          </w:p>
        </w:tc>
        <w:tc>
          <w:tcPr>
            <w:tcW w:w="666" w:type="dxa"/>
            <w:tcBorders>
              <w:top w:val="nil"/>
              <w:left w:val="single" w:sz="8" w:space="0" w:color="auto"/>
              <w:bottom w:val="nil"/>
              <w:right w:val="single" w:sz="8" w:space="0" w:color="auto"/>
            </w:tcBorders>
            <w:shd w:val="clear" w:color="000000" w:fill="FFFFFF"/>
            <w:noWrap/>
            <w:hideMark/>
          </w:tcPr>
          <w:p w14:paraId="7D350C20" w14:textId="77777777" w:rsidR="002B6309" w:rsidRPr="002B6309" w:rsidRDefault="002B6309" w:rsidP="002B6309">
            <w:pPr>
              <w:jc w:val="right"/>
              <w:rPr>
                <w:b/>
                <w:bCs/>
                <w:sz w:val="12"/>
                <w:szCs w:val="12"/>
              </w:rPr>
            </w:pPr>
            <w:r w:rsidRPr="002B6309">
              <w:rPr>
                <w:b/>
                <w:bCs/>
                <w:sz w:val="12"/>
                <w:szCs w:val="12"/>
              </w:rPr>
              <w:t>94,70</w:t>
            </w:r>
          </w:p>
        </w:tc>
        <w:tc>
          <w:tcPr>
            <w:tcW w:w="666" w:type="dxa"/>
            <w:tcBorders>
              <w:top w:val="nil"/>
              <w:left w:val="nil"/>
              <w:bottom w:val="nil"/>
              <w:right w:val="single" w:sz="8" w:space="0" w:color="auto"/>
            </w:tcBorders>
            <w:shd w:val="clear" w:color="000000" w:fill="FFFFFF"/>
            <w:noWrap/>
            <w:hideMark/>
          </w:tcPr>
          <w:p w14:paraId="771F3264" w14:textId="77777777" w:rsidR="002B6309" w:rsidRPr="002B6309" w:rsidRDefault="002B6309" w:rsidP="002B6309">
            <w:pPr>
              <w:jc w:val="right"/>
              <w:rPr>
                <w:b/>
                <w:bCs/>
                <w:sz w:val="12"/>
                <w:szCs w:val="12"/>
              </w:rPr>
            </w:pPr>
            <w:r w:rsidRPr="002B6309">
              <w:rPr>
                <w:b/>
                <w:bCs/>
                <w:sz w:val="12"/>
                <w:szCs w:val="12"/>
              </w:rPr>
              <w:t>97,66</w:t>
            </w:r>
          </w:p>
        </w:tc>
        <w:tc>
          <w:tcPr>
            <w:tcW w:w="666" w:type="dxa"/>
            <w:tcBorders>
              <w:top w:val="nil"/>
              <w:left w:val="nil"/>
              <w:bottom w:val="nil"/>
              <w:right w:val="single" w:sz="8" w:space="0" w:color="auto"/>
            </w:tcBorders>
            <w:shd w:val="clear" w:color="000000" w:fill="FFFFFF"/>
            <w:noWrap/>
            <w:hideMark/>
          </w:tcPr>
          <w:p w14:paraId="02DD0F75" w14:textId="77777777" w:rsidR="002B6309" w:rsidRPr="002B6309" w:rsidRDefault="002B6309" w:rsidP="002B6309">
            <w:pPr>
              <w:jc w:val="right"/>
              <w:rPr>
                <w:b/>
                <w:bCs/>
                <w:sz w:val="12"/>
                <w:szCs w:val="12"/>
              </w:rPr>
            </w:pPr>
            <w:r w:rsidRPr="002B6309">
              <w:rPr>
                <w:b/>
                <w:bCs/>
                <w:sz w:val="12"/>
                <w:szCs w:val="12"/>
              </w:rPr>
              <w:t>100,73</w:t>
            </w:r>
          </w:p>
        </w:tc>
        <w:tc>
          <w:tcPr>
            <w:tcW w:w="666" w:type="dxa"/>
            <w:tcBorders>
              <w:top w:val="nil"/>
              <w:left w:val="nil"/>
              <w:bottom w:val="nil"/>
              <w:right w:val="single" w:sz="8" w:space="0" w:color="auto"/>
            </w:tcBorders>
            <w:shd w:val="clear" w:color="000000" w:fill="FFFFFF"/>
            <w:noWrap/>
            <w:hideMark/>
          </w:tcPr>
          <w:p w14:paraId="75A6A8FC" w14:textId="77777777" w:rsidR="002B6309" w:rsidRPr="002B6309" w:rsidRDefault="002B6309" w:rsidP="002B6309">
            <w:pPr>
              <w:jc w:val="right"/>
              <w:rPr>
                <w:b/>
                <w:bCs/>
                <w:sz w:val="12"/>
                <w:szCs w:val="12"/>
              </w:rPr>
            </w:pPr>
            <w:r w:rsidRPr="002B6309">
              <w:rPr>
                <w:b/>
                <w:bCs/>
                <w:sz w:val="12"/>
                <w:szCs w:val="12"/>
              </w:rPr>
              <w:t>103,90</w:t>
            </w:r>
          </w:p>
        </w:tc>
        <w:tc>
          <w:tcPr>
            <w:tcW w:w="666" w:type="dxa"/>
            <w:tcBorders>
              <w:top w:val="nil"/>
              <w:left w:val="nil"/>
              <w:bottom w:val="nil"/>
              <w:right w:val="single" w:sz="8" w:space="0" w:color="auto"/>
            </w:tcBorders>
            <w:shd w:val="clear" w:color="000000" w:fill="FFFFFF"/>
            <w:noWrap/>
            <w:hideMark/>
          </w:tcPr>
          <w:p w14:paraId="15ADAF35" w14:textId="77777777" w:rsidR="002B6309" w:rsidRPr="002B6309" w:rsidRDefault="002B6309" w:rsidP="002B6309">
            <w:pPr>
              <w:jc w:val="right"/>
              <w:rPr>
                <w:b/>
                <w:bCs/>
                <w:sz w:val="12"/>
                <w:szCs w:val="12"/>
              </w:rPr>
            </w:pPr>
            <w:r w:rsidRPr="002B6309">
              <w:rPr>
                <w:b/>
                <w:bCs/>
                <w:sz w:val="12"/>
                <w:szCs w:val="12"/>
              </w:rPr>
              <w:t>107,20</w:t>
            </w:r>
          </w:p>
        </w:tc>
        <w:tc>
          <w:tcPr>
            <w:tcW w:w="666" w:type="dxa"/>
            <w:tcBorders>
              <w:top w:val="nil"/>
              <w:left w:val="nil"/>
              <w:bottom w:val="nil"/>
              <w:right w:val="single" w:sz="8" w:space="0" w:color="auto"/>
            </w:tcBorders>
            <w:shd w:val="clear" w:color="000000" w:fill="FFFFFF"/>
            <w:noWrap/>
            <w:hideMark/>
          </w:tcPr>
          <w:p w14:paraId="43273EC6" w14:textId="77777777" w:rsidR="002B6309" w:rsidRPr="002B6309" w:rsidRDefault="002B6309" w:rsidP="002B6309">
            <w:pPr>
              <w:jc w:val="right"/>
              <w:rPr>
                <w:b/>
                <w:bCs/>
                <w:sz w:val="12"/>
                <w:szCs w:val="12"/>
              </w:rPr>
            </w:pPr>
            <w:r w:rsidRPr="002B6309">
              <w:rPr>
                <w:b/>
                <w:bCs/>
                <w:sz w:val="12"/>
                <w:szCs w:val="12"/>
              </w:rPr>
              <w:t>110,63</w:t>
            </w:r>
          </w:p>
        </w:tc>
        <w:tc>
          <w:tcPr>
            <w:tcW w:w="666" w:type="dxa"/>
            <w:tcBorders>
              <w:top w:val="nil"/>
              <w:left w:val="nil"/>
              <w:bottom w:val="nil"/>
              <w:right w:val="single" w:sz="8" w:space="0" w:color="auto"/>
            </w:tcBorders>
            <w:shd w:val="clear" w:color="000000" w:fill="FFFFFF"/>
            <w:noWrap/>
            <w:hideMark/>
          </w:tcPr>
          <w:p w14:paraId="53A00673" w14:textId="77777777" w:rsidR="002B6309" w:rsidRPr="002B6309" w:rsidRDefault="002B6309" w:rsidP="002B6309">
            <w:pPr>
              <w:jc w:val="right"/>
              <w:rPr>
                <w:b/>
                <w:bCs/>
                <w:sz w:val="12"/>
                <w:szCs w:val="12"/>
              </w:rPr>
            </w:pPr>
            <w:r w:rsidRPr="002B6309">
              <w:rPr>
                <w:b/>
                <w:bCs/>
                <w:sz w:val="12"/>
                <w:szCs w:val="12"/>
              </w:rPr>
              <w:t>114,18</w:t>
            </w:r>
          </w:p>
        </w:tc>
        <w:tc>
          <w:tcPr>
            <w:tcW w:w="666" w:type="dxa"/>
            <w:tcBorders>
              <w:top w:val="nil"/>
              <w:left w:val="nil"/>
              <w:bottom w:val="nil"/>
              <w:right w:val="single" w:sz="8" w:space="0" w:color="auto"/>
            </w:tcBorders>
            <w:shd w:val="clear" w:color="000000" w:fill="FFFFFF"/>
            <w:noWrap/>
            <w:hideMark/>
          </w:tcPr>
          <w:p w14:paraId="3D243F6C" w14:textId="77777777" w:rsidR="002B6309" w:rsidRPr="002B6309" w:rsidRDefault="002B6309" w:rsidP="002B6309">
            <w:pPr>
              <w:jc w:val="right"/>
              <w:rPr>
                <w:b/>
                <w:bCs/>
                <w:sz w:val="12"/>
                <w:szCs w:val="12"/>
              </w:rPr>
            </w:pPr>
            <w:r w:rsidRPr="002B6309">
              <w:rPr>
                <w:b/>
                <w:bCs/>
                <w:sz w:val="12"/>
                <w:szCs w:val="12"/>
              </w:rPr>
              <w:t>117,87</w:t>
            </w:r>
          </w:p>
        </w:tc>
        <w:tc>
          <w:tcPr>
            <w:tcW w:w="666" w:type="dxa"/>
            <w:tcBorders>
              <w:top w:val="nil"/>
              <w:left w:val="nil"/>
              <w:bottom w:val="nil"/>
              <w:right w:val="single" w:sz="8" w:space="0" w:color="auto"/>
            </w:tcBorders>
            <w:shd w:val="clear" w:color="000000" w:fill="FFFFFF"/>
            <w:noWrap/>
            <w:hideMark/>
          </w:tcPr>
          <w:p w14:paraId="32A1DD50" w14:textId="77777777" w:rsidR="002B6309" w:rsidRPr="002B6309" w:rsidRDefault="002B6309" w:rsidP="002B6309">
            <w:pPr>
              <w:jc w:val="right"/>
              <w:rPr>
                <w:b/>
                <w:bCs/>
                <w:sz w:val="12"/>
                <w:szCs w:val="12"/>
              </w:rPr>
            </w:pPr>
            <w:r w:rsidRPr="002B6309">
              <w:rPr>
                <w:b/>
                <w:bCs/>
                <w:sz w:val="12"/>
                <w:szCs w:val="12"/>
              </w:rPr>
              <w:t>121,69</w:t>
            </w:r>
          </w:p>
        </w:tc>
        <w:tc>
          <w:tcPr>
            <w:tcW w:w="666" w:type="dxa"/>
            <w:tcBorders>
              <w:top w:val="nil"/>
              <w:left w:val="nil"/>
              <w:bottom w:val="nil"/>
              <w:right w:val="single" w:sz="8" w:space="0" w:color="auto"/>
            </w:tcBorders>
            <w:shd w:val="clear" w:color="000000" w:fill="FFFFFF"/>
            <w:noWrap/>
            <w:hideMark/>
          </w:tcPr>
          <w:p w14:paraId="06B4200E" w14:textId="77777777" w:rsidR="002B6309" w:rsidRPr="002B6309" w:rsidRDefault="002B6309" w:rsidP="002B6309">
            <w:pPr>
              <w:jc w:val="right"/>
              <w:rPr>
                <w:b/>
                <w:bCs/>
                <w:sz w:val="12"/>
                <w:szCs w:val="12"/>
              </w:rPr>
            </w:pPr>
            <w:r w:rsidRPr="002B6309">
              <w:rPr>
                <w:b/>
                <w:bCs/>
                <w:sz w:val="12"/>
                <w:szCs w:val="12"/>
              </w:rPr>
              <w:t>125,66</w:t>
            </w:r>
          </w:p>
        </w:tc>
        <w:tc>
          <w:tcPr>
            <w:tcW w:w="666" w:type="dxa"/>
            <w:tcBorders>
              <w:top w:val="nil"/>
              <w:left w:val="nil"/>
              <w:bottom w:val="nil"/>
              <w:right w:val="single" w:sz="8" w:space="0" w:color="auto"/>
            </w:tcBorders>
            <w:shd w:val="clear" w:color="000000" w:fill="FFFFFF"/>
            <w:noWrap/>
            <w:hideMark/>
          </w:tcPr>
          <w:p w14:paraId="473E7255" w14:textId="77777777" w:rsidR="002B6309" w:rsidRPr="002B6309" w:rsidRDefault="002B6309" w:rsidP="002B6309">
            <w:pPr>
              <w:jc w:val="right"/>
              <w:rPr>
                <w:b/>
                <w:bCs/>
                <w:sz w:val="12"/>
                <w:szCs w:val="12"/>
              </w:rPr>
            </w:pPr>
            <w:r w:rsidRPr="002B6309">
              <w:rPr>
                <w:b/>
                <w:bCs/>
                <w:sz w:val="12"/>
                <w:szCs w:val="12"/>
              </w:rPr>
              <w:t>129,78</w:t>
            </w:r>
          </w:p>
        </w:tc>
        <w:tc>
          <w:tcPr>
            <w:tcW w:w="666" w:type="dxa"/>
            <w:tcBorders>
              <w:top w:val="nil"/>
              <w:left w:val="nil"/>
              <w:bottom w:val="nil"/>
              <w:right w:val="single" w:sz="8" w:space="0" w:color="auto"/>
            </w:tcBorders>
            <w:shd w:val="clear" w:color="000000" w:fill="FFFFFF"/>
            <w:noWrap/>
            <w:hideMark/>
          </w:tcPr>
          <w:p w14:paraId="41B4F807" w14:textId="77777777" w:rsidR="002B6309" w:rsidRPr="002B6309" w:rsidRDefault="002B6309" w:rsidP="002B6309">
            <w:pPr>
              <w:jc w:val="right"/>
              <w:rPr>
                <w:b/>
                <w:bCs/>
                <w:sz w:val="12"/>
                <w:szCs w:val="12"/>
              </w:rPr>
            </w:pPr>
            <w:r w:rsidRPr="002B6309">
              <w:rPr>
                <w:b/>
                <w:bCs/>
                <w:sz w:val="12"/>
                <w:szCs w:val="12"/>
              </w:rPr>
              <w:t>134,05</w:t>
            </w:r>
          </w:p>
        </w:tc>
        <w:tc>
          <w:tcPr>
            <w:tcW w:w="666" w:type="dxa"/>
            <w:tcBorders>
              <w:top w:val="nil"/>
              <w:left w:val="nil"/>
              <w:bottom w:val="nil"/>
              <w:right w:val="single" w:sz="8" w:space="0" w:color="auto"/>
            </w:tcBorders>
            <w:shd w:val="clear" w:color="000000" w:fill="FFFFFF"/>
            <w:noWrap/>
            <w:hideMark/>
          </w:tcPr>
          <w:p w14:paraId="569BF384" w14:textId="77777777" w:rsidR="002B6309" w:rsidRPr="002B6309" w:rsidRDefault="002B6309" w:rsidP="002B6309">
            <w:pPr>
              <w:jc w:val="right"/>
              <w:rPr>
                <w:b/>
                <w:bCs/>
                <w:sz w:val="12"/>
                <w:szCs w:val="12"/>
              </w:rPr>
            </w:pPr>
            <w:r w:rsidRPr="002B6309">
              <w:rPr>
                <w:b/>
                <w:bCs/>
                <w:sz w:val="12"/>
                <w:szCs w:val="12"/>
              </w:rPr>
              <w:t>138,49</w:t>
            </w:r>
          </w:p>
        </w:tc>
        <w:tc>
          <w:tcPr>
            <w:tcW w:w="666" w:type="dxa"/>
            <w:tcBorders>
              <w:top w:val="nil"/>
              <w:left w:val="nil"/>
              <w:bottom w:val="nil"/>
              <w:right w:val="single" w:sz="8" w:space="0" w:color="auto"/>
            </w:tcBorders>
            <w:shd w:val="clear" w:color="000000" w:fill="FFFFFF"/>
            <w:noWrap/>
            <w:hideMark/>
          </w:tcPr>
          <w:p w14:paraId="37D9FA07" w14:textId="77777777" w:rsidR="002B6309" w:rsidRPr="002B6309" w:rsidRDefault="002B6309" w:rsidP="002B6309">
            <w:pPr>
              <w:jc w:val="right"/>
              <w:rPr>
                <w:b/>
                <w:bCs/>
                <w:sz w:val="12"/>
                <w:szCs w:val="12"/>
              </w:rPr>
            </w:pPr>
            <w:r w:rsidRPr="002B6309">
              <w:rPr>
                <w:b/>
                <w:bCs/>
                <w:sz w:val="12"/>
                <w:szCs w:val="12"/>
              </w:rPr>
              <w:t>143,09</w:t>
            </w:r>
          </w:p>
        </w:tc>
      </w:tr>
      <w:tr w:rsidR="002B6309" w:rsidRPr="002B6309" w14:paraId="144FD096" w14:textId="77777777" w:rsidTr="002B6309">
        <w:trPr>
          <w:trHeight w:val="315"/>
        </w:trPr>
        <w:tc>
          <w:tcPr>
            <w:tcW w:w="371" w:type="dxa"/>
            <w:tcBorders>
              <w:top w:val="nil"/>
              <w:left w:val="single" w:sz="8" w:space="0" w:color="auto"/>
              <w:bottom w:val="single" w:sz="8" w:space="0" w:color="auto"/>
              <w:right w:val="nil"/>
            </w:tcBorders>
            <w:shd w:val="clear" w:color="000000" w:fill="FFFFFF"/>
            <w:noWrap/>
            <w:hideMark/>
          </w:tcPr>
          <w:p w14:paraId="4A82561D" w14:textId="77777777" w:rsidR="002B6309" w:rsidRPr="002B6309" w:rsidRDefault="002B6309" w:rsidP="002B6309">
            <w:pPr>
              <w:jc w:val="center"/>
              <w:rPr>
                <w:sz w:val="12"/>
                <w:szCs w:val="12"/>
              </w:rPr>
            </w:pPr>
            <w:r w:rsidRPr="002B6309">
              <w:rPr>
                <w:sz w:val="12"/>
                <w:szCs w:val="12"/>
              </w:rPr>
              <w:t> </w:t>
            </w:r>
          </w:p>
        </w:tc>
        <w:tc>
          <w:tcPr>
            <w:tcW w:w="2079" w:type="dxa"/>
            <w:tcBorders>
              <w:top w:val="nil"/>
              <w:left w:val="single" w:sz="8" w:space="0" w:color="auto"/>
              <w:bottom w:val="single" w:sz="8" w:space="0" w:color="auto"/>
              <w:right w:val="nil"/>
            </w:tcBorders>
            <w:shd w:val="clear" w:color="000000" w:fill="FFFFFF"/>
            <w:vAlign w:val="center"/>
            <w:hideMark/>
          </w:tcPr>
          <w:p w14:paraId="052E6E35" w14:textId="77777777" w:rsidR="002B6309" w:rsidRPr="002B6309" w:rsidRDefault="002B6309" w:rsidP="002B6309">
            <w:pPr>
              <w:jc w:val="both"/>
              <w:rPr>
                <w:rFonts w:ascii="Arial" w:hAnsi="Arial" w:cs="Arial"/>
                <w:i/>
                <w:iCs/>
                <w:sz w:val="12"/>
                <w:szCs w:val="12"/>
              </w:rPr>
            </w:pPr>
            <w:r w:rsidRPr="002B6309">
              <w:rPr>
                <w:rFonts w:ascii="Arial" w:hAnsi="Arial" w:cs="Arial"/>
                <w:i/>
                <w:iCs/>
                <w:sz w:val="12"/>
                <w:szCs w:val="12"/>
              </w:rPr>
              <w:t>Рост с 1 июля</w:t>
            </w:r>
          </w:p>
        </w:tc>
        <w:tc>
          <w:tcPr>
            <w:tcW w:w="562" w:type="dxa"/>
            <w:tcBorders>
              <w:top w:val="nil"/>
              <w:left w:val="single" w:sz="8" w:space="0" w:color="auto"/>
              <w:bottom w:val="single" w:sz="8" w:space="0" w:color="auto"/>
              <w:right w:val="single" w:sz="8" w:space="0" w:color="auto"/>
            </w:tcBorders>
            <w:shd w:val="clear" w:color="000000" w:fill="FFFFFF"/>
            <w:noWrap/>
            <w:vAlign w:val="bottom"/>
            <w:hideMark/>
          </w:tcPr>
          <w:p w14:paraId="6146884C" w14:textId="77777777" w:rsidR="002B6309" w:rsidRPr="002B6309" w:rsidRDefault="002B6309" w:rsidP="002B6309">
            <w:pPr>
              <w:jc w:val="center"/>
              <w:rPr>
                <w:sz w:val="12"/>
                <w:szCs w:val="12"/>
              </w:rPr>
            </w:pPr>
            <w:r w:rsidRPr="002B6309">
              <w:rPr>
                <w:sz w:val="12"/>
                <w:szCs w:val="12"/>
              </w:rPr>
              <w:t>%</w:t>
            </w:r>
          </w:p>
        </w:tc>
        <w:tc>
          <w:tcPr>
            <w:tcW w:w="957" w:type="dxa"/>
            <w:tcBorders>
              <w:top w:val="single" w:sz="8" w:space="0" w:color="auto"/>
              <w:left w:val="nil"/>
              <w:bottom w:val="single" w:sz="8" w:space="0" w:color="auto"/>
              <w:right w:val="single" w:sz="8" w:space="0" w:color="auto"/>
            </w:tcBorders>
            <w:shd w:val="clear" w:color="000000" w:fill="FFFFFF"/>
            <w:noWrap/>
            <w:vAlign w:val="bottom"/>
            <w:hideMark/>
          </w:tcPr>
          <w:p w14:paraId="69E7A96B" w14:textId="77777777" w:rsidR="002B6309" w:rsidRPr="002B6309" w:rsidRDefault="002B6309" w:rsidP="002B6309">
            <w:pPr>
              <w:rPr>
                <w:sz w:val="12"/>
                <w:szCs w:val="12"/>
              </w:rPr>
            </w:pPr>
            <w:r w:rsidRPr="002B6309">
              <w:rPr>
                <w:sz w:val="12"/>
                <w:szCs w:val="12"/>
              </w:rPr>
              <w:t> </w:t>
            </w:r>
          </w:p>
        </w:tc>
        <w:tc>
          <w:tcPr>
            <w:tcW w:w="893" w:type="dxa"/>
            <w:tcBorders>
              <w:top w:val="single" w:sz="8" w:space="0" w:color="auto"/>
              <w:left w:val="nil"/>
              <w:bottom w:val="single" w:sz="8" w:space="0" w:color="auto"/>
              <w:right w:val="nil"/>
            </w:tcBorders>
            <w:shd w:val="clear" w:color="000000" w:fill="FFFFFF"/>
            <w:noWrap/>
            <w:vAlign w:val="bottom"/>
            <w:hideMark/>
          </w:tcPr>
          <w:p w14:paraId="775B5798" w14:textId="77777777" w:rsidR="002B6309" w:rsidRPr="002B6309" w:rsidRDefault="002B6309" w:rsidP="002B6309">
            <w:pPr>
              <w:rPr>
                <w:sz w:val="12"/>
                <w:szCs w:val="12"/>
              </w:rPr>
            </w:pPr>
            <w:r w:rsidRPr="002B6309">
              <w:rPr>
                <w:sz w:val="12"/>
                <w:szCs w:val="12"/>
              </w:rPr>
              <w:t> </w:t>
            </w:r>
          </w:p>
        </w:tc>
        <w:tc>
          <w:tcPr>
            <w:tcW w:w="666"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063C4760" w14:textId="77777777" w:rsidR="002B6309" w:rsidRPr="002B6309" w:rsidRDefault="002B6309" w:rsidP="002B6309">
            <w:pPr>
              <w:jc w:val="right"/>
              <w:rPr>
                <w:sz w:val="12"/>
                <w:szCs w:val="12"/>
              </w:rPr>
            </w:pPr>
            <w:r w:rsidRPr="002B6309">
              <w:rPr>
                <w:sz w:val="12"/>
                <w:szCs w:val="12"/>
              </w:rPr>
              <w:t>48,23</w:t>
            </w:r>
          </w:p>
        </w:tc>
        <w:tc>
          <w:tcPr>
            <w:tcW w:w="666"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518AE9BE" w14:textId="77777777" w:rsidR="002B6309" w:rsidRPr="002B6309" w:rsidRDefault="002B6309" w:rsidP="002B6309">
            <w:pPr>
              <w:jc w:val="right"/>
              <w:rPr>
                <w:sz w:val="12"/>
                <w:szCs w:val="12"/>
              </w:rPr>
            </w:pPr>
            <w:r w:rsidRPr="002B6309">
              <w:rPr>
                <w:sz w:val="12"/>
                <w:szCs w:val="12"/>
              </w:rPr>
              <w:t>2,20</w:t>
            </w:r>
          </w:p>
        </w:tc>
        <w:tc>
          <w:tcPr>
            <w:tcW w:w="666" w:type="dxa"/>
            <w:tcBorders>
              <w:top w:val="single" w:sz="8" w:space="0" w:color="auto"/>
              <w:left w:val="nil"/>
              <w:bottom w:val="single" w:sz="8" w:space="0" w:color="auto"/>
              <w:right w:val="single" w:sz="8" w:space="0" w:color="auto"/>
            </w:tcBorders>
            <w:shd w:val="clear" w:color="000000" w:fill="FFFFFF"/>
            <w:noWrap/>
            <w:vAlign w:val="bottom"/>
            <w:hideMark/>
          </w:tcPr>
          <w:p w14:paraId="5935FCE2" w14:textId="77777777" w:rsidR="002B6309" w:rsidRPr="002B6309" w:rsidRDefault="002B6309" w:rsidP="002B6309">
            <w:pPr>
              <w:jc w:val="right"/>
              <w:rPr>
                <w:sz w:val="12"/>
                <w:szCs w:val="12"/>
              </w:rPr>
            </w:pPr>
            <w:r w:rsidRPr="002B6309">
              <w:rPr>
                <w:sz w:val="12"/>
                <w:szCs w:val="12"/>
              </w:rPr>
              <w:t>3,12</w:t>
            </w:r>
          </w:p>
        </w:tc>
        <w:tc>
          <w:tcPr>
            <w:tcW w:w="666" w:type="dxa"/>
            <w:tcBorders>
              <w:top w:val="single" w:sz="8" w:space="0" w:color="auto"/>
              <w:left w:val="nil"/>
              <w:bottom w:val="single" w:sz="8" w:space="0" w:color="auto"/>
              <w:right w:val="single" w:sz="8" w:space="0" w:color="auto"/>
            </w:tcBorders>
            <w:shd w:val="clear" w:color="000000" w:fill="FFFFFF"/>
            <w:noWrap/>
            <w:vAlign w:val="bottom"/>
            <w:hideMark/>
          </w:tcPr>
          <w:p w14:paraId="0733424C" w14:textId="77777777" w:rsidR="002B6309" w:rsidRPr="002B6309" w:rsidRDefault="002B6309" w:rsidP="002B6309">
            <w:pPr>
              <w:jc w:val="right"/>
              <w:rPr>
                <w:sz w:val="12"/>
                <w:szCs w:val="12"/>
              </w:rPr>
            </w:pPr>
            <w:r w:rsidRPr="002B6309">
              <w:rPr>
                <w:sz w:val="12"/>
                <w:szCs w:val="12"/>
              </w:rPr>
              <w:t>3,14</w:t>
            </w:r>
          </w:p>
        </w:tc>
        <w:tc>
          <w:tcPr>
            <w:tcW w:w="666" w:type="dxa"/>
            <w:tcBorders>
              <w:top w:val="single" w:sz="8" w:space="0" w:color="auto"/>
              <w:left w:val="nil"/>
              <w:bottom w:val="single" w:sz="8" w:space="0" w:color="auto"/>
              <w:right w:val="single" w:sz="8" w:space="0" w:color="auto"/>
            </w:tcBorders>
            <w:shd w:val="clear" w:color="000000" w:fill="FFFFFF"/>
            <w:noWrap/>
            <w:vAlign w:val="bottom"/>
            <w:hideMark/>
          </w:tcPr>
          <w:p w14:paraId="54830911" w14:textId="77777777" w:rsidR="002B6309" w:rsidRPr="002B6309" w:rsidRDefault="002B6309" w:rsidP="002B6309">
            <w:pPr>
              <w:jc w:val="right"/>
              <w:rPr>
                <w:sz w:val="12"/>
                <w:szCs w:val="12"/>
              </w:rPr>
            </w:pPr>
            <w:r w:rsidRPr="002B6309">
              <w:rPr>
                <w:sz w:val="12"/>
                <w:szCs w:val="12"/>
              </w:rPr>
              <w:t>3,16</w:t>
            </w:r>
          </w:p>
        </w:tc>
        <w:tc>
          <w:tcPr>
            <w:tcW w:w="666" w:type="dxa"/>
            <w:tcBorders>
              <w:top w:val="single" w:sz="8" w:space="0" w:color="auto"/>
              <w:left w:val="nil"/>
              <w:bottom w:val="single" w:sz="8" w:space="0" w:color="auto"/>
              <w:right w:val="single" w:sz="8" w:space="0" w:color="auto"/>
            </w:tcBorders>
            <w:shd w:val="clear" w:color="000000" w:fill="FFFFFF"/>
            <w:noWrap/>
            <w:vAlign w:val="bottom"/>
            <w:hideMark/>
          </w:tcPr>
          <w:p w14:paraId="41FFB881" w14:textId="77777777" w:rsidR="002B6309" w:rsidRPr="002B6309" w:rsidRDefault="002B6309" w:rsidP="002B6309">
            <w:pPr>
              <w:jc w:val="right"/>
              <w:rPr>
                <w:sz w:val="12"/>
                <w:szCs w:val="12"/>
              </w:rPr>
            </w:pPr>
            <w:r w:rsidRPr="002B6309">
              <w:rPr>
                <w:sz w:val="12"/>
                <w:szCs w:val="12"/>
              </w:rPr>
              <w:t>3,18</w:t>
            </w:r>
          </w:p>
        </w:tc>
        <w:tc>
          <w:tcPr>
            <w:tcW w:w="666" w:type="dxa"/>
            <w:tcBorders>
              <w:top w:val="single" w:sz="8" w:space="0" w:color="auto"/>
              <w:left w:val="nil"/>
              <w:bottom w:val="single" w:sz="8" w:space="0" w:color="auto"/>
              <w:right w:val="single" w:sz="8" w:space="0" w:color="auto"/>
            </w:tcBorders>
            <w:shd w:val="clear" w:color="000000" w:fill="FFFFFF"/>
            <w:noWrap/>
            <w:vAlign w:val="bottom"/>
            <w:hideMark/>
          </w:tcPr>
          <w:p w14:paraId="0A55F2DA" w14:textId="77777777" w:rsidR="002B6309" w:rsidRPr="002B6309" w:rsidRDefault="002B6309" w:rsidP="002B6309">
            <w:pPr>
              <w:jc w:val="right"/>
              <w:rPr>
                <w:sz w:val="12"/>
                <w:szCs w:val="12"/>
              </w:rPr>
            </w:pPr>
            <w:r w:rsidRPr="002B6309">
              <w:rPr>
                <w:sz w:val="12"/>
                <w:szCs w:val="12"/>
              </w:rPr>
              <w:t>3,19</w:t>
            </w:r>
          </w:p>
        </w:tc>
        <w:tc>
          <w:tcPr>
            <w:tcW w:w="666" w:type="dxa"/>
            <w:tcBorders>
              <w:top w:val="single" w:sz="8" w:space="0" w:color="auto"/>
              <w:left w:val="nil"/>
              <w:bottom w:val="single" w:sz="8" w:space="0" w:color="auto"/>
              <w:right w:val="single" w:sz="8" w:space="0" w:color="auto"/>
            </w:tcBorders>
            <w:shd w:val="clear" w:color="000000" w:fill="FFFFFF"/>
            <w:noWrap/>
            <w:vAlign w:val="bottom"/>
            <w:hideMark/>
          </w:tcPr>
          <w:p w14:paraId="1E523B56" w14:textId="77777777" w:rsidR="002B6309" w:rsidRPr="002B6309" w:rsidRDefault="002B6309" w:rsidP="002B6309">
            <w:pPr>
              <w:jc w:val="right"/>
              <w:rPr>
                <w:sz w:val="12"/>
                <w:szCs w:val="12"/>
              </w:rPr>
            </w:pPr>
            <w:r w:rsidRPr="002B6309">
              <w:rPr>
                <w:sz w:val="12"/>
                <w:szCs w:val="12"/>
              </w:rPr>
              <w:t>3,21</w:t>
            </w:r>
          </w:p>
        </w:tc>
        <w:tc>
          <w:tcPr>
            <w:tcW w:w="666" w:type="dxa"/>
            <w:tcBorders>
              <w:top w:val="single" w:sz="8" w:space="0" w:color="auto"/>
              <w:left w:val="nil"/>
              <w:bottom w:val="single" w:sz="8" w:space="0" w:color="auto"/>
              <w:right w:val="single" w:sz="8" w:space="0" w:color="auto"/>
            </w:tcBorders>
            <w:shd w:val="clear" w:color="000000" w:fill="FFFFFF"/>
            <w:noWrap/>
            <w:vAlign w:val="bottom"/>
            <w:hideMark/>
          </w:tcPr>
          <w:p w14:paraId="53BB172D" w14:textId="77777777" w:rsidR="002B6309" w:rsidRPr="002B6309" w:rsidRDefault="002B6309" w:rsidP="002B6309">
            <w:pPr>
              <w:jc w:val="right"/>
              <w:rPr>
                <w:sz w:val="12"/>
                <w:szCs w:val="12"/>
              </w:rPr>
            </w:pPr>
            <w:r w:rsidRPr="002B6309">
              <w:rPr>
                <w:sz w:val="12"/>
                <w:szCs w:val="12"/>
              </w:rPr>
              <w:t>3,23</w:t>
            </w:r>
          </w:p>
        </w:tc>
        <w:tc>
          <w:tcPr>
            <w:tcW w:w="666" w:type="dxa"/>
            <w:tcBorders>
              <w:top w:val="single" w:sz="8" w:space="0" w:color="auto"/>
              <w:left w:val="nil"/>
              <w:bottom w:val="single" w:sz="8" w:space="0" w:color="auto"/>
              <w:right w:val="single" w:sz="8" w:space="0" w:color="auto"/>
            </w:tcBorders>
            <w:shd w:val="clear" w:color="000000" w:fill="FFFFFF"/>
            <w:noWrap/>
            <w:vAlign w:val="bottom"/>
            <w:hideMark/>
          </w:tcPr>
          <w:p w14:paraId="4B74F762" w14:textId="77777777" w:rsidR="002B6309" w:rsidRPr="002B6309" w:rsidRDefault="002B6309" w:rsidP="002B6309">
            <w:pPr>
              <w:jc w:val="right"/>
              <w:rPr>
                <w:sz w:val="12"/>
                <w:szCs w:val="12"/>
              </w:rPr>
            </w:pPr>
            <w:r w:rsidRPr="002B6309">
              <w:rPr>
                <w:sz w:val="12"/>
                <w:szCs w:val="12"/>
              </w:rPr>
              <w:t>3,24</w:t>
            </w:r>
          </w:p>
        </w:tc>
        <w:tc>
          <w:tcPr>
            <w:tcW w:w="666" w:type="dxa"/>
            <w:tcBorders>
              <w:top w:val="single" w:sz="8" w:space="0" w:color="auto"/>
              <w:left w:val="nil"/>
              <w:bottom w:val="single" w:sz="8" w:space="0" w:color="auto"/>
              <w:right w:val="single" w:sz="8" w:space="0" w:color="auto"/>
            </w:tcBorders>
            <w:shd w:val="clear" w:color="000000" w:fill="FFFFFF"/>
            <w:noWrap/>
            <w:vAlign w:val="bottom"/>
            <w:hideMark/>
          </w:tcPr>
          <w:p w14:paraId="614342DE" w14:textId="77777777" w:rsidR="002B6309" w:rsidRPr="002B6309" w:rsidRDefault="002B6309" w:rsidP="002B6309">
            <w:pPr>
              <w:jc w:val="right"/>
              <w:rPr>
                <w:sz w:val="12"/>
                <w:szCs w:val="12"/>
              </w:rPr>
            </w:pPr>
            <w:r w:rsidRPr="002B6309">
              <w:rPr>
                <w:sz w:val="12"/>
                <w:szCs w:val="12"/>
              </w:rPr>
              <w:t>3,26</w:t>
            </w:r>
          </w:p>
        </w:tc>
        <w:tc>
          <w:tcPr>
            <w:tcW w:w="666" w:type="dxa"/>
            <w:tcBorders>
              <w:top w:val="single" w:sz="8" w:space="0" w:color="auto"/>
              <w:left w:val="nil"/>
              <w:bottom w:val="single" w:sz="8" w:space="0" w:color="auto"/>
              <w:right w:val="single" w:sz="8" w:space="0" w:color="auto"/>
            </w:tcBorders>
            <w:shd w:val="clear" w:color="000000" w:fill="FFFFFF"/>
            <w:noWrap/>
            <w:vAlign w:val="bottom"/>
            <w:hideMark/>
          </w:tcPr>
          <w:p w14:paraId="6C691770" w14:textId="77777777" w:rsidR="002B6309" w:rsidRPr="002B6309" w:rsidRDefault="002B6309" w:rsidP="002B6309">
            <w:pPr>
              <w:jc w:val="right"/>
              <w:rPr>
                <w:sz w:val="12"/>
                <w:szCs w:val="12"/>
              </w:rPr>
            </w:pPr>
            <w:r w:rsidRPr="002B6309">
              <w:rPr>
                <w:sz w:val="12"/>
                <w:szCs w:val="12"/>
              </w:rPr>
              <w:t>3,28</w:t>
            </w:r>
          </w:p>
        </w:tc>
        <w:tc>
          <w:tcPr>
            <w:tcW w:w="666" w:type="dxa"/>
            <w:tcBorders>
              <w:top w:val="single" w:sz="8" w:space="0" w:color="auto"/>
              <w:left w:val="nil"/>
              <w:bottom w:val="single" w:sz="8" w:space="0" w:color="auto"/>
              <w:right w:val="single" w:sz="8" w:space="0" w:color="auto"/>
            </w:tcBorders>
            <w:shd w:val="clear" w:color="000000" w:fill="FFFFFF"/>
            <w:noWrap/>
            <w:vAlign w:val="bottom"/>
            <w:hideMark/>
          </w:tcPr>
          <w:p w14:paraId="16B506E5" w14:textId="77777777" w:rsidR="002B6309" w:rsidRPr="002B6309" w:rsidRDefault="002B6309" w:rsidP="002B6309">
            <w:pPr>
              <w:jc w:val="right"/>
              <w:rPr>
                <w:sz w:val="12"/>
                <w:szCs w:val="12"/>
              </w:rPr>
            </w:pPr>
            <w:r w:rsidRPr="002B6309">
              <w:rPr>
                <w:sz w:val="12"/>
                <w:szCs w:val="12"/>
              </w:rPr>
              <w:t>3,29</w:t>
            </w:r>
          </w:p>
        </w:tc>
        <w:tc>
          <w:tcPr>
            <w:tcW w:w="666" w:type="dxa"/>
            <w:tcBorders>
              <w:top w:val="single" w:sz="8" w:space="0" w:color="auto"/>
              <w:left w:val="nil"/>
              <w:bottom w:val="single" w:sz="8" w:space="0" w:color="auto"/>
              <w:right w:val="single" w:sz="8" w:space="0" w:color="auto"/>
            </w:tcBorders>
            <w:shd w:val="clear" w:color="000000" w:fill="FFFFFF"/>
            <w:noWrap/>
            <w:vAlign w:val="bottom"/>
            <w:hideMark/>
          </w:tcPr>
          <w:p w14:paraId="39D6458D" w14:textId="77777777" w:rsidR="002B6309" w:rsidRPr="002B6309" w:rsidRDefault="002B6309" w:rsidP="002B6309">
            <w:pPr>
              <w:jc w:val="right"/>
              <w:rPr>
                <w:sz w:val="12"/>
                <w:szCs w:val="12"/>
              </w:rPr>
            </w:pPr>
            <w:r w:rsidRPr="002B6309">
              <w:rPr>
                <w:sz w:val="12"/>
                <w:szCs w:val="12"/>
              </w:rPr>
              <w:t>3,31</w:t>
            </w:r>
          </w:p>
        </w:tc>
        <w:tc>
          <w:tcPr>
            <w:tcW w:w="666" w:type="dxa"/>
            <w:tcBorders>
              <w:top w:val="single" w:sz="8" w:space="0" w:color="auto"/>
              <w:left w:val="nil"/>
              <w:bottom w:val="single" w:sz="8" w:space="0" w:color="auto"/>
              <w:right w:val="single" w:sz="8" w:space="0" w:color="auto"/>
            </w:tcBorders>
            <w:shd w:val="clear" w:color="000000" w:fill="FFFFFF"/>
            <w:noWrap/>
            <w:vAlign w:val="bottom"/>
            <w:hideMark/>
          </w:tcPr>
          <w:p w14:paraId="6C36FB33" w14:textId="77777777" w:rsidR="002B6309" w:rsidRPr="002B6309" w:rsidRDefault="002B6309" w:rsidP="002B6309">
            <w:pPr>
              <w:jc w:val="right"/>
              <w:rPr>
                <w:sz w:val="12"/>
                <w:szCs w:val="12"/>
              </w:rPr>
            </w:pPr>
            <w:r w:rsidRPr="002B6309">
              <w:rPr>
                <w:sz w:val="12"/>
                <w:szCs w:val="12"/>
              </w:rPr>
              <w:t>3,32</w:t>
            </w:r>
          </w:p>
        </w:tc>
      </w:tr>
    </w:tbl>
    <w:p w14:paraId="04B6F917" w14:textId="77777777" w:rsidR="002B6309" w:rsidRDefault="002B6309" w:rsidP="00727032">
      <w:pPr>
        <w:tabs>
          <w:tab w:val="left" w:pos="0"/>
          <w:tab w:val="left" w:pos="900"/>
        </w:tabs>
        <w:rPr>
          <w:b/>
          <w:sz w:val="28"/>
          <w:szCs w:val="28"/>
        </w:rPr>
        <w:sectPr w:rsidR="002B6309" w:rsidSect="002B6309">
          <w:pgSz w:w="16838" w:h="11906" w:orient="landscape"/>
          <w:pgMar w:top="1276" w:right="851" w:bottom="707" w:left="1135" w:header="708" w:footer="708" w:gutter="0"/>
          <w:cols w:space="708"/>
          <w:titlePg/>
          <w:docGrid w:linePitch="360"/>
        </w:sectPr>
      </w:pPr>
    </w:p>
    <w:p w14:paraId="7A7EAB50" w14:textId="18785D2F" w:rsidR="002B6309" w:rsidRPr="00727032" w:rsidRDefault="002B6309" w:rsidP="002B6309">
      <w:pPr>
        <w:autoSpaceDE w:val="0"/>
        <w:autoSpaceDN w:val="0"/>
        <w:adjustRightInd w:val="0"/>
        <w:ind w:firstLine="5103"/>
        <w:jc w:val="both"/>
      </w:pPr>
      <w:r w:rsidRPr="00727032">
        <w:lastRenderedPageBreak/>
        <w:t xml:space="preserve">Приложение № </w:t>
      </w:r>
      <w:r>
        <w:t xml:space="preserve">7 </w:t>
      </w:r>
      <w:r w:rsidRPr="00727032">
        <w:t xml:space="preserve">к протоколу № 30 </w:t>
      </w:r>
    </w:p>
    <w:p w14:paraId="687F1299" w14:textId="77777777" w:rsidR="002B6309" w:rsidRPr="00727032" w:rsidRDefault="002B6309" w:rsidP="002B6309">
      <w:pPr>
        <w:autoSpaceDE w:val="0"/>
        <w:autoSpaceDN w:val="0"/>
        <w:adjustRightInd w:val="0"/>
        <w:ind w:firstLine="5103"/>
        <w:jc w:val="both"/>
      </w:pPr>
      <w:r w:rsidRPr="00727032">
        <w:t>заседания Правления региональной</w:t>
      </w:r>
    </w:p>
    <w:p w14:paraId="6DF95F35" w14:textId="77777777" w:rsidR="002B6309" w:rsidRPr="00727032" w:rsidRDefault="002B6309" w:rsidP="002B6309">
      <w:pPr>
        <w:autoSpaceDE w:val="0"/>
        <w:autoSpaceDN w:val="0"/>
        <w:adjustRightInd w:val="0"/>
        <w:ind w:firstLine="5103"/>
        <w:jc w:val="both"/>
      </w:pPr>
      <w:r w:rsidRPr="00727032">
        <w:t xml:space="preserve">Энергетической комиссии </w:t>
      </w:r>
    </w:p>
    <w:p w14:paraId="12C6561D" w14:textId="77FEEE40" w:rsidR="002B6309" w:rsidRDefault="002B6309" w:rsidP="002B6309">
      <w:pPr>
        <w:autoSpaceDE w:val="0"/>
        <w:autoSpaceDN w:val="0"/>
        <w:adjustRightInd w:val="0"/>
        <w:ind w:firstLine="5103"/>
        <w:jc w:val="both"/>
      </w:pPr>
      <w:r w:rsidRPr="00727032">
        <w:t>Кемеровской области</w:t>
      </w:r>
      <w:r>
        <w:t xml:space="preserve"> от 21.05.2019</w:t>
      </w:r>
    </w:p>
    <w:p w14:paraId="0A070690" w14:textId="77777777" w:rsidR="000461F0" w:rsidRDefault="000461F0" w:rsidP="002B6309">
      <w:pPr>
        <w:autoSpaceDE w:val="0"/>
        <w:autoSpaceDN w:val="0"/>
        <w:adjustRightInd w:val="0"/>
        <w:ind w:firstLine="5103"/>
        <w:jc w:val="both"/>
      </w:pPr>
    </w:p>
    <w:p w14:paraId="7CFEB162" w14:textId="77777777" w:rsidR="000461F0" w:rsidRPr="001E7B4E" w:rsidRDefault="000461F0" w:rsidP="000461F0">
      <w:pPr>
        <w:ind w:right="-2"/>
        <w:jc w:val="center"/>
        <w:rPr>
          <w:b/>
          <w:bCs/>
          <w:color w:val="000000"/>
          <w:kern w:val="32"/>
          <w:sz w:val="28"/>
          <w:szCs w:val="28"/>
        </w:rPr>
      </w:pPr>
      <w:r w:rsidRPr="001E7B4E">
        <w:rPr>
          <w:b/>
          <w:bCs/>
          <w:color w:val="000000"/>
          <w:kern w:val="32"/>
          <w:sz w:val="28"/>
          <w:szCs w:val="28"/>
        </w:rPr>
        <w:t>Долгосрочные параметры регулирования ООО «</w:t>
      </w:r>
      <w:proofErr w:type="spellStart"/>
      <w:r w:rsidRPr="001E7B4E">
        <w:rPr>
          <w:b/>
          <w:bCs/>
          <w:color w:val="000000"/>
          <w:kern w:val="32"/>
          <w:sz w:val="28"/>
          <w:szCs w:val="28"/>
        </w:rPr>
        <w:t>ЭнергоКомпания</w:t>
      </w:r>
      <w:proofErr w:type="spellEnd"/>
      <w:r w:rsidRPr="001E7B4E">
        <w:rPr>
          <w:b/>
          <w:bCs/>
          <w:color w:val="000000"/>
          <w:kern w:val="32"/>
          <w:sz w:val="28"/>
          <w:szCs w:val="28"/>
        </w:rPr>
        <w:t xml:space="preserve">» </w:t>
      </w:r>
    </w:p>
    <w:p w14:paraId="51E7FE27" w14:textId="77777777" w:rsidR="000461F0" w:rsidRPr="001E7B4E" w:rsidRDefault="000461F0" w:rsidP="000461F0">
      <w:pPr>
        <w:ind w:right="-2"/>
        <w:jc w:val="center"/>
        <w:rPr>
          <w:b/>
          <w:bCs/>
          <w:color w:val="000000"/>
          <w:kern w:val="32"/>
          <w:sz w:val="28"/>
          <w:szCs w:val="28"/>
        </w:rPr>
      </w:pPr>
      <w:r w:rsidRPr="001E7B4E">
        <w:rPr>
          <w:b/>
          <w:bCs/>
          <w:color w:val="000000"/>
          <w:kern w:val="32"/>
          <w:sz w:val="28"/>
          <w:szCs w:val="28"/>
        </w:rPr>
        <w:t xml:space="preserve">для формирования долгосрочных тарифов на теплоноситель, реализуемый на потребительском рынке </w:t>
      </w:r>
      <w:proofErr w:type="spellStart"/>
      <w:r w:rsidRPr="001E7B4E">
        <w:rPr>
          <w:b/>
          <w:bCs/>
          <w:color w:val="000000"/>
          <w:kern w:val="32"/>
          <w:sz w:val="28"/>
          <w:szCs w:val="28"/>
        </w:rPr>
        <w:t>пгт</w:t>
      </w:r>
      <w:proofErr w:type="spellEnd"/>
      <w:r w:rsidRPr="001E7B4E">
        <w:rPr>
          <w:b/>
          <w:bCs/>
          <w:color w:val="000000"/>
          <w:kern w:val="32"/>
          <w:sz w:val="28"/>
          <w:szCs w:val="28"/>
        </w:rPr>
        <w:t>. Краснобродский,</w:t>
      </w:r>
      <w:r w:rsidRPr="001E7B4E">
        <w:rPr>
          <w:b/>
          <w:bCs/>
          <w:color w:val="000000"/>
          <w:kern w:val="32"/>
          <w:sz w:val="28"/>
          <w:szCs w:val="28"/>
        </w:rPr>
        <w:br/>
        <w:t xml:space="preserve">на период с </w:t>
      </w:r>
      <w:r>
        <w:rPr>
          <w:b/>
          <w:bCs/>
          <w:color w:val="000000"/>
          <w:kern w:val="32"/>
          <w:sz w:val="28"/>
          <w:szCs w:val="28"/>
        </w:rPr>
        <w:t>22</w:t>
      </w:r>
      <w:r w:rsidRPr="001E7B4E">
        <w:rPr>
          <w:b/>
          <w:bCs/>
          <w:color w:val="000000"/>
          <w:kern w:val="32"/>
          <w:sz w:val="28"/>
          <w:szCs w:val="28"/>
        </w:rPr>
        <w:t>.05.2019 по 31.12.20</w:t>
      </w:r>
      <w:r>
        <w:rPr>
          <w:b/>
          <w:bCs/>
          <w:color w:val="000000"/>
          <w:kern w:val="32"/>
          <w:sz w:val="28"/>
          <w:szCs w:val="28"/>
        </w:rPr>
        <w:t>33</w:t>
      </w:r>
    </w:p>
    <w:tbl>
      <w:tblPr>
        <w:tblpPr w:leftFromText="180" w:rightFromText="180" w:vertAnchor="page" w:horzAnchor="margin" w:tblpXSpec="center" w:tblpY="4816"/>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09"/>
        <w:gridCol w:w="1134"/>
        <w:gridCol w:w="992"/>
        <w:gridCol w:w="851"/>
        <w:gridCol w:w="992"/>
        <w:gridCol w:w="1418"/>
        <w:gridCol w:w="1417"/>
        <w:gridCol w:w="992"/>
      </w:tblGrid>
      <w:tr w:rsidR="000461F0" w:rsidRPr="000461F0" w14:paraId="46C2B93C" w14:textId="77777777" w:rsidTr="006757CB">
        <w:trPr>
          <w:trHeight w:val="2970"/>
        </w:trPr>
        <w:tc>
          <w:tcPr>
            <w:tcW w:w="1809" w:type="dxa"/>
            <w:vMerge w:val="restart"/>
            <w:shd w:val="clear" w:color="auto" w:fill="auto"/>
            <w:vAlign w:val="center"/>
          </w:tcPr>
          <w:p w14:paraId="4C0DFA41" w14:textId="77777777" w:rsidR="000461F0" w:rsidRPr="000461F0" w:rsidRDefault="000461F0" w:rsidP="006757CB">
            <w:pPr>
              <w:ind w:right="-2"/>
              <w:jc w:val="center"/>
            </w:pPr>
            <w:r w:rsidRPr="000461F0">
              <w:t>Наименование регулируемой организации</w:t>
            </w:r>
          </w:p>
        </w:tc>
        <w:tc>
          <w:tcPr>
            <w:tcW w:w="709" w:type="dxa"/>
            <w:vMerge w:val="restart"/>
            <w:shd w:val="clear" w:color="auto" w:fill="auto"/>
            <w:vAlign w:val="center"/>
          </w:tcPr>
          <w:p w14:paraId="4F467285" w14:textId="77777777" w:rsidR="000461F0" w:rsidRPr="000461F0" w:rsidRDefault="000461F0" w:rsidP="006757CB">
            <w:pPr>
              <w:ind w:left="-91" w:right="-2" w:hanging="91"/>
              <w:jc w:val="center"/>
            </w:pPr>
            <w:r w:rsidRPr="000461F0">
              <w:t>Год</w:t>
            </w:r>
          </w:p>
        </w:tc>
        <w:tc>
          <w:tcPr>
            <w:tcW w:w="1134" w:type="dxa"/>
            <w:shd w:val="clear" w:color="auto" w:fill="auto"/>
            <w:vAlign w:val="center"/>
          </w:tcPr>
          <w:p w14:paraId="5CA4292A" w14:textId="77777777" w:rsidR="000461F0" w:rsidRPr="000461F0" w:rsidRDefault="000461F0" w:rsidP="006757CB">
            <w:pPr>
              <w:ind w:right="-2"/>
              <w:jc w:val="center"/>
            </w:pPr>
            <w:r w:rsidRPr="000461F0">
              <w:t>Базовый</w:t>
            </w:r>
          </w:p>
          <w:p w14:paraId="20CC09B9" w14:textId="77777777" w:rsidR="000461F0" w:rsidRPr="000461F0" w:rsidRDefault="000461F0" w:rsidP="006757CB">
            <w:pPr>
              <w:ind w:right="-2"/>
              <w:jc w:val="center"/>
            </w:pPr>
            <w:r w:rsidRPr="000461F0">
              <w:t xml:space="preserve">уровень </w:t>
            </w:r>
            <w:proofErr w:type="gramStart"/>
            <w:r w:rsidRPr="000461F0">
              <w:t>опера-</w:t>
            </w:r>
            <w:proofErr w:type="spellStart"/>
            <w:r w:rsidRPr="000461F0">
              <w:t>ционных</w:t>
            </w:r>
            <w:proofErr w:type="spellEnd"/>
            <w:proofErr w:type="gramEnd"/>
            <w:r w:rsidRPr="000461F0">
              <w:t xml:space="preserve"> </w:t>
            </w:r>
            <w:proofErr w:type="spellStart"/>
            <w:r w:rsidRPr="000461F0">
              <w:t>расхо-дов</w:t>
            </w:r>
            <w:proofErr w:type="spellEnd"/>
          </w:p>
        </w:tc>
        <w:tc>
          <w:tcPr>
            <w:tcW w:w="992" w:type="dxa"/>
            <w:shd w:val="clear" w:color="auto" w:fill="auto"/>
            <w:vAlign w:val="center"/>
          </w:tcPr>
          <w:p w14:paraId="4E9DD366" w14:textId="77777777" w:rsidR="000461F0" w:rsidRPr="000461F0" w:rsidRDefault="000461F0" w:rsidP="006757CB">
            <w:pPr>
              <w:ind w:right="-2"/>
              <w:jc w:val="center"/>
            </w:pPr>
            <w:r w:rsidRPr="000461F0">
              <w:t xml:space="preserve">Индекс </w:t>
            </w:r>
            <w:proofErr w:type="spellStart"/>
            <w:r w:rsidRPr="000461F0">
              <w:t>эффек-тив-ности</w:t>
            </w:r>
            <w:proofErr w:type="spellEnd"/>
            <w:r w:rsidRPr="000461F0">
              <w:t xml:space="preserve"> опера-</w:t>
            </w:r>
            <w:proofErr w:type="spellStart"/>
            <w:r w:rsidRPr="000461F0">
              <w:t>цион</w:t>
            </w:r>
            <w:proofErr w:type="spellEnd"/>
            <w:r w:rsidRPr="000461F0">
              <w:t>-</w:t>
            </w:r>
            <w:proofErr w:type="spellStart"/>
            <w:r w:rsidRPr="000461F0">
              <w:t>ных</w:t>
            </w:r>
            <w:proofErr w:type="spellEnd"/>
            <w:r w:rsidRPr="000461F0">
              <w:t xml:space="preserve"> </w:t>
            </w:r>
            <w:proofErr w:type="spellStart"/>
            <w:proofErr w:type="gramStart"/>
            <w:r w:rsidRPr="000461F0">
              <w:t>расхо-дов</w:t>
            </w:r>
            <w:proofErr w:type="spellEnd"/>
            <w:proofErr w:type="gramEnd"/>
          </w:p>
        </w:tc>
        <w:tc>
          <w:tcPr>
            <w:tcW w:w="851" w:type="dxa"/>
            <w:shd w:val="clear" w:color="auto" w:fill="auto"/>
            <w:vAlign w:val="center"/>
          </w:tcPr>
          <w:p w14:paraId="17C3DE0D" w14:textId="77777777" w:rsidR="000461F0" w:rsidRPr="000461F0" w:rsidRDefault="000461F0" w:rsidP="006757CB">
            <w:pPr>
              <w:ind w:right="-2"/>
              <w:jc w:val="center"/>
            </w:pPr>
            <w:proofErr w:type="gramStart"/>
            <w:r w:rsidRPr="000461F0">
              <w:t>Нор-</w:t>
            </w:r>
            <w:proofErr w:type="spellStart"/>
            <w:r w:rsidRPr="000461F0">
              <w:t>ма</w:t>
            </w:r>
            <w:proofErr w:type="spellEnd"/>
            <w:proofErr w:type="gramEnd"/>
            <w:r w:rsidRPr="000461F0">
              <w:t>-</w:t>
            </w:r>
            <w:proofErr w:type="spellStart"/>
            <w:r w:rsidRPr="000461F0">
              <w:t>тив-ный</w:t>
            </w:r>
            <w:proofErr w:type="spellEnd"/>
            <w:r w:rsidRPr="000461F0">
              <w:t xml:space="preserve"> уро-</w:t>
            </w:r>
            <w:proofErr w:type="spellStart"/>
            <w:r w:rsidRPr="000461F0">
              <w:t>вень</w:t>
            </w:r>
            <w:proofErr w:type="spellEnd"/>
            <w:r w:rsidRPr="000461F0">
              <w:t xml:space="preserve"> при-были</w:t>
            </w:r>
          </w:p>
        </w:tc>
        <w:tc>
          <w:tcPr>
            <w:tcW w:w="992" w:type="dxa"/>
            <w:vMerge w:val="restart"/>
            <w:shd w:val="clear" w:color="auto" w:fill="auto"/>
            <w:vAlign w:val="center"/>
          </w:tcPr>
          <w:p w14:paraId="502A6513" w14:textId="77777777" w:rsidR="000461F0" w:rsidRPr="000461F0" w:rsidRDefault="000461F0" w:rsidP="006757CB">
            <w:pPr>
              <w:ind w:right="-2"/>
              <w:jc w:val="center"/>
            </w:pPr>
            <w:proofErr w:type="gramStart"/>
            <w:r w:rsidRPr="000461F0">
              <w:t>Уро-</w:t>
            </w:r>
            <w:proofErr w:type="spellStart"/>
            <w:r w:rsidRPr="000461F0">
              <w:t>вень</w:t>
            </w:r>
            <w:proofErr w:type="spellEnd"/>
            <w:proofErr w:type="gramEnd"/>
            <w:r w:rsidRPr="000461F0">
              <w:t xml:space="preserve"> на-</w:t>
            </w:r>
            <w:proofErr w:type="spellStart"/>
            <w:r w:rsidRPr="000461F0">
              <w:t>деж</w:t>
            </w:r>
            <w:proofErr w:type="spellEnd"/>
            <w:r w:rsidRPr="000461F0">
              <w:t>-</w:t>
            </w:r>
            <w:proofErr w:type="spellStart"/>
            <w:r w:rsidRPr="000461F0">
              <w:t>ности</w:t>
            </w:r>
            <w:proofErr w:type="spellEnd"/>
            <w:r w:rsidRPr="000461F0">
              <w:t xml:space="preserve"> теп-лос-</w:t>
            </w:r>
            <w:proofErr w:type="spellStart"/>
            <w:r w:rsidRPr="000461F0">
              <w:t>наб</w:t>
            </w:r>
            <w:proofErr w:type="spellEnd"/>
            <w:r w:rsidRPr="000461F0">
              <w:t>-</w:t>
            </w:r>
            <w:proofErr w:type="spellStart"/>
            <w:r w:rsidRPr="000461F0">
              <w:t>жения</w:t>
            </w:r>
            <w:proofErr w:type="spellEnd"/>
          </w:p>
        </w:tc>
        <w:tc>
          <w:tcPr>
            <w:tcW w:w="1418" w:type="dxa"/>
            <w:vMerge w:val="restart"/>
            <w:shd w:val="clear" w:color="auto" w:fill="auto"/>
            <w:vAlign w:val="center"/>
          </w:tcPr>
          <w:p w14:paraId="05746744" w14:textId="77777777" w:rsidR="000461F0" w:rsidRPr="000461F0" w:rsidRDefault="000461F0" w:rsidP="006757CB">
            <w:pPr>
              <w:ind w:right="-2"/>
              <w:jc w:val="center"/>
            </w:pPr>
            <w:r w:rsidRPr="000461F0">
              <w:t xml:space="preserve">Показатели </w:t>
            </w:r>
            <w:proofErr w:type="spellStart"/>
            <w:proofErr w:type="gramStart"/>
            <w:r w:rsidRPr="000461F0">
              <w:t>энергосбе-режения</w:t>
            </w:r>
            <w:proofErr w:type="spellEnd"/>
            <w:proofErr w:type="gramEnd"/>
          </w:p>
          <w:p w14:paraId="5DAA5B9E" w14:textId="77777777" w:rsidR="000461F0" w:rsidRPr="000461F0" w:rsidRDefault="000461F0" w:rsidP="006757CB">
            <w:pPr>
              <w:ind w:right="-2"/>
              <w:jc w:val="center"/>
            </w:pPr>
            <w:r w:rsidRPr="000461F0">
              <w:t xml:space="preserve">и </w:t>
            </w:r>
            <w:proofErr w:type="spellStart"/>
            <w:proofErr w:type="gramStart"/>
            <w:r w:rsidRPr="000461F0">
              <w:t>энергети</w:t>
            </w:r>
            <w:proofErr w:type="spellEnd"/>
            <w:r w:rsidRPr="000461F0">
              <w:t>-ческой</w:t>
            </w:r>
            <w:proofErr w:type="gramEnd"/>
            <w:r w:rsidRPr="000461F0">
              <w:t xml:space="preserve"> </w:t>
            </w:r>
            <w:proofErr w:type="spellStart"/>
            <w:r w:rsidRPr="000461F0">
              <w:t>эффектив-ности</w:t>
            </w:r>
            <w:proofErr w:type="spellEnd"/>
          </w:p>
        </w:tc>
        <w:tc>
          <w:tcPr>
            <w:tcW w:w="1417" w:type="dxa"/>
            <w:vMerge w:val="restart"/>
            <w:shd w:val="clear" w:color="auto" w:fill="auto"/>
            <w:vAlign w:val="center"/>
          </w:tcPr>
          <w:p w14:paraId="6B8993EA" w14:textId="77777777" w:rsidR="000461F0" w:rsidRPr="000461F0" w:rsidRDefault="000461F0" w:rsidP="006757CB">
            <w:pPr>
              <w:ind w:right="-2"/>
              <w:jc w:val="center"/>
            </w:pPr>
            <w:r w:rsidRPr="000461F0">
              <w:t>Реализация программ в области энерго-</w:t>
            </w:r>
            <w:proofErr w:type="spellStart"/>
            <w:r w:rsidRPr="000461F0">
              <w:t>сбере</w:t>
            </w:r>
            <w:proofErr w:type="spellEnd"/>
            <w:r w:rsidRPr="000461F0">
              <w:t>-</w:t>
            </w:r>
            <w:proofErr w:type="spellStart"/>
            <w:r w:rsidRPr="000461F0">
              <w:t>жения</w:t>
            </w:r>
            <w:proofErr w:type="spellEnd"/>
            <w:r w:rsidRPr="000461F0">
              <w:t xml:space="preserve"> и повышения </w:t>
            </w:r>
            <w:proofErr w:type="spellStart"/>
            <w:proofErr w:type="gramStart"/>
            <w:r w:rsidRPr="000461F0">
              <w:t>энергети</w:t>
            </w:r>
            <w:proofErr w:type="spellEnd"/>
            <w:r w:rsidRPr="000461F0">
              <w:t>-ческой</w:t>
            </w:r>
            <w:proofErr w:type="gramEnd"/>
            <w:r w:rsidRPr="000461F0">
              <w:t xml:space="preserve"> </w:t>
            </w:r>
            <w:proofErr w:type="spellStart"/>
            <w:r w:rsidRPr="000461F0">
              <w:t>эффектив-ности</w:t>
            </w:r>
            <w:proofErr w:type="spellEnd"/>
          </w:p>
        </w:tc>
        <w:tc>
          <w:tcPr>
            <w:tcW w:w="992" w:type="dxa"/>
            <w:vMerge w:val="restart"/>
            <w:shd w:val="clear" w:color="auto" w:fill="auto"/>
            <w:vAlign w:val="center"/>
          </w:tcPr>
          <w:p w14:paraId="17FC57D8" w14:textId="77777777" w:rsidR="000461F0" w:rsidRPr="000461F0" w:rsidRDefault="000461F0" w:rsidP="006757CB">
            <w:pPr>
              <w:ind w:right="-2"/>
              <w:jc w:val="center"/>
            </w:pPr>
            <w:r w:rsidRPr="000461F0">
              <w:t>Дина-</w:t>
            </w:r>
            <w:proofErr w:type="spellStart"/>
            <w:r w:rsidRPr="000461F0">
              <w:t>мика</w:t>
            </w:r>
            <w:proofErr w:type="spellEnd"/>
            <w:r w:rsidRPr="000461F0">
              <w:t xml:space="preserve"> </w:t>
            </w:r>
            <w:proofErr w:type="spellStart"/>
            <w:proofErr w:type="gramStart"/>
            <w:r w:rsidRPr="000461F0">
              <w:t>изме</w:t>
            </w:r>
            <w:proofErr w:type="spellEnd"/>
            <w:r w:rsidRPr="000461F0">
              <w:t>-нения</w:t>
            </w:r>
            <w:proofErr w:type="gramEnd"/>
            <w:r w:rsidRPr="000461F0">
              <w:t xml:space="preserve"> </w:t>
            </w:r>
            <w:proofErr w:type="spellStart"/>
            <w:r w:rsidRPr="000461F0">
              <w:t>расхо-дов</w:t>
            </w:r>
            <w:proofErr w:type="spellEnd"/>
            <w:r w:rsidRPr="000461F0">
              <w:t xml:space="preserve"> на </w:t>
            </w:r>
            <w:proofErr w:type="spellStart"/>
            <w:r w:rsidRPr="000461F0">
              <w:t>топли</w:t>
            </w:r>
            <w:proofErr w:type="spellEnd"/>
            <w:r w:rsidRPr="000461F0">
              <w:t>-во</w:t>
            </w:r>
          </w:p>
        </w:tc>
      </w:tr>
      <w:tr w:rsidR="000461F0" w:rsidRPr="000461F0" w14:paraId="773AF519" w14:textId="77777777" w:rsidTr="006757CB">
        <w:trPr>
          <w:trHeight w:val="165"/>
        </w:trPr>
        <w:tc>
          <w:tcPr>
            <w:tcW w:w="1809" w:type="dxa"/>
            <w:vMerge/>
            <w:shd w:val="clear" w:color="auto" w:fill="auto"/>
          </w:tcPr>
          <w:p w14:paraId="3748FC61" w14:textId="77777777" w:rsidR="000461F0" w:rsidRPr="000461F0" w:rsidRDefault="000461F0" w:rsidP="006757CB">
            <w:pPr>
              <w:ind w:right="-2"/>
            </w:pPr>
          </w:p>
        </w:tc>
        <w:tc>
          <w:tcPr>
            <w:tcW w:w="709" w:type="dxa"/>
            <w:vMerge/>
            <w:shd w:val="clear" w:color="auto" w:fill="auto"/>
          </w:tcPr>
          <w:p w14:paraId="0606D6F4" w14:textId="77777777" w:rsidR="000461F0" w:rsidRPr="000461F0" w:rsidRDefault="000461F0" w:rsidP="006757CB">
            <w:pPr>
              <w:ind w:right="-2"/>
            </w:pPr>
          </w:p>
        </w:tc>
        <w:tc>
          <w:tcPr>
            <w:tcW w:w="1134" w:type="dxa"/>
            <w:shd w:val="clear" w:color="auto" w:fill="auto"/>
          </w:tcPr>
          <w:p w14:paraId="4F710D94" w14:textId="77777777" w:rsidR="000461F0" w:rsidRPr="000461F0" w:rsidRDefault="000461F0" w:rsidP="006757CB">
            <w:pPr>
              <w:ind w:right="-2"/>
              <w:jc w:val="center"/>
            </w:pPr>
            <w:r w:rsidRPr="000461F0">
              <w:t>тыс. руб.</w:t>
            </w:r>
          </w:p>
        </w:tc>
        <w:tc>
          <w:tcPr>
            <w:tcW w:w="992" w:type="dxa"/>
            <w:shd w:val="clear" w:color="auto" w:fill="auto"/>
          </w:tcPr>
          <w:p w14:paraId="3F22D6C9" w14:textId="77777777" w:rsidR="000461F0" w:rsidRPr="000461F0" w:rsidRDefault="000461F0" w:rsidP="006757CB">
            <w:pPr>
              <w:ind w:right="-2"/>
              <w:jc w:val="center"/>
            </w:pPr>
            <w:r w:rsidRPr="000461F0">
              <w:t>%</w:t>
            </w:r>
          </w:p>
        </w:tc>
        <w:tc>
          <w:tcPr>
            <w:tcW w:w="851" w:type="dxa"/>
            <w:shd w:val="clear" w:color="auto" w:fill="auto"/>
          </w:tcPr>
          <w:p w14:paraId="3696A5B3" w14:textId="77777777" w:rsidR="000461F0" w:rsidRPr="000461F0" w:rsidRDefault="000461F0" w:rsidP="006757CB">
            <w:pPr>
              <w:ind w:right="-2"/>
              <w:jc w:val="center"/>
            </w:pPr>
            <w:r w:rsidRPr="000461F0">
              <w:t>%</w:t>
            </w:r>
          </w:p>
        </w:tc>
        <w:tc>
          <w:tcPr>
            <w:tcW w:w="992" w:type="dxa"/>
            <w:vMerge/>
            <w:shd w:val="clear" w:color="auto" w:fill="auto"/>
          </w:tcPr>
          <w:p w14:paraId="4C5FA535" w14:textId="77777777" w:rsidR="000461F0" w:rsidRPr="000461F0" w:rsidRDefault="000461F0" w:rsidP="006757CB">
            <w:pPr>
              <w:ind w:right="-2"/>
            </w:pPr>
          </w:p>
        </w:tc>
        <w:tc>
          <w:tcPr>
            <w:tcW w:w="1418" w:type="dxa"/>
            <w:vMerge/>
            <w:shd w:val="clear" w:color="auto" w:fill="auto"/>
          </w:tcPr>
          <w:p w14:paraId="0C51D2A6" w14:textId="77777777" w:rsidR="000461F0" w:rsidRPr="000461F0" w:rsidRDefault="000461F0" w:rsidP="006757CB">
            <w:pPr>
              <w:ind w:right="-2"/>
            </w:pPr>
          </w:p>
        </w:tc>
        <w:tc>
          <w:tcPr>
            <w:tcW w:w="1417" w:type="dxa"/>
            <w:vMerge/>
            <w:shd w:val="clear" w:color="auto" w:fill="auto"/>
          </w:tcPr>
          <w:p w14:paraId="3A0AEF77" w14:textId="77777777" w:rsidR="000461F0" w:rsidRPr="000461F0" w:rsidRDefault="000461F0" w:rsidP="006757CB">
            <w:pPr>
              <w:ind w:right="-2"/>
            </w:pPr>
          </w:p>
        </w:tc>
        <w:tc>
          <w:tcPr>
            <w:tcW w:w="992" w:type="dxa"/>
            <w:vMerge/>
            <w:shd w:val="clear" w:color="auto" w:fill="auto"/>
          </w:tcPr>
          <w:p w14:paraId="509174CE" w14:textId="77777777" w:rsidR="000461F0" w:rsidRPr="000461F0" w:rsidRDefault="000461F0" w:rsidP="006757CB">
            <w:pPr>
              <w:ind w:right="-2"/>
            </w:pPr>
          </w:p>
        </w:tc>
      </w:tr>
      <w:tr w:rsidR="000461F0" w:rsidRPr="000461F0" w14:paraId="405E3CAB" w14:textId="77777777" w:rsidTr="006757CB">
        <w:trPr>
          <w:trHeight w:val="413"/>
        </w:trPr>
        <w:tc>
          <w:tcPr>
            <w:tcW w:w="1809" w:type="dxa"/>
            <w:shd w:val="clear" w:color="auto" w:fill="auto"/>
            <w:vAlign w:val="center"/>
          </w:tcPr>
          <w:p w14:paraId="2BD9C05C" w14:textId="77777777" w:rsidR="000461F0" w:rsidRPr="000461F0" w:rsidRDefault="000461F0" w:rsidP="006757CB">
            <w:pPr>
              <w:ind w:left="-142" w:right="-125"/>
              <w:jc w:val="center"/>
              <w:rPr>
                <w:bCs/>
                <w:color w:val="000000"/>
                <w:kern w:val="32"/>
              </w:rPr>
            </w:pPr>
            <w:r w:rsidRPr="000461F0">
              <w:rPr>
                <w:bCs/>
                <w:color w:val="000000"/>
                <w:kern w:val="32"/>
              </w:rPr>
              <w:t>1</w:t>
            </w:r>
          </w:p>
        </w:tc>
        <w:tc>
          <w:tcPr>
            <w:tcW w:w="709" w:type="dxa"/>
            <w:shd w:val="clear" w:color="auto" w:fill="auto"/>
            <w:vAlign w:val="center"/>
          </w:tcPr>
          <w:p w14:paraId="5BB56210" w14:textId="77777777" w:rsidR="000461F0" w:rsidRPr="000461F0" w:rsidRDefault="000461F0" w:rsidP="006757CB">
            <w:pPr>
              <w:ind w:right="-2"/>
              <w:jc w:val="center"/>
            </w:pPr>
            <w:r w:rsidRPr="000461F0">
              <w:t>2</w:t>
            </w:r>
          </w:p>
        </w:tc>
        <w:tc>
          <w:tcPr>
            <w:tcW w:w="1134" w:type="dxa"/>
            <w:shd w:val="clear" w:color="auto" w:fill="auto"/>
            <w:vAlign w:val="center"/>
          </w:tcPr>
          <w:p w14:paraId="587FD514" w14:textId="77777777" w:rsidR="000461F0" w:rsidRPr="000461F0" w:rsidRDefault="000461F0" w:rsidP="006757CB">
            <w:pPr>
              <w:ind w:right="-2"/>
              <w:jc w:val="center"/>
            </w:pPr>
            <w:r w:rsidRPr="000461F0">
              <w:t>3</w:t>
            </w:r>
          </w:p>
        </w:tc>
        <w:tc>
          <w:tcPr>
            <w:tcW w:w="992" w:type="dxa"/>
            <w:shd w:val="clear" w:color="auto" w:fill="auto"/>
            <w:vAlign w:val="center"/>
          </w:tcPr>
          <w:p w14:paraId="3B1E553B" w14:textId="77777777" w:rsidR="000461F0" w:rsidRPr="000461F0" w:rsidRDefault="000461F0" w:rsidP="006757CB">
            <w:pPr>
              <w:ind w:right="-2"/>
              <w:jc w:val="center"/>
            </w:pPr>
            <w:r w:rsidRPr="000461F0">
              <w:t>4</w:t>
            </w:r>
          </w:p>
        </w:tc>
        <w:tc>
          <w:tcPr>
            <w:tcW w:w="851" w:type="dxa"/>
            <w:shd w:val="clear" w:color="auto" w:fill="auto"/>
            <w:vAlign w:val="center"/>
          </w:tcPr>
          <w:p w14:paraId="15B880AB" w14:textId="77777777" w:rsidR="000461F0" w:rsidRPr="000461F0" w:rsidRDefault="000461F0" w:rsidP="006757CB">
            <w:pPr>
              <w:jc w:val="center"/>
            </w:pPr>
            <w:r w:rsidRPr="000461F0">
              <w:t>5</w:t>
            </w:r>
          </w:p>
        </w:tc>
        <w:tc>
          <w:tcPr>
            <w:tcW w:w="992" w:type="dxa"/>
            <w:shd w:val="clear" w:color="auto" w:fill="auto"/>
            <w:vAlign w:val="center"/>
          </w:tcPr>
          <w:p w14:paraId="622CD77E" w14:textId="77777777" w:rsidR="000461F0" w:rsidRPr="000461F0" w:rsidRDefault="000461F0" w:rsidP="006757CB">
            <w:pPr>
              <w:jc w:val="center"/>
            </w:pPr>
            <w:r w:rsidRPr="000461F0">
              <w:t>6</w:t>
            </w:r>
          </w:p>
        </w:tc>
        <w:tc>
          <w:tcPr>
            <w:tcW w:w="1418" w:type="dxa"/>
            <w:shd w:val="clear" w:color="auto" w:fill="auto"/>
            <w:vAlign w:val="center"/>
          </w:tcPr>
          <w:p w14:paraId="6D53DF87" w14:textId="77777777" w:rsidR="000461F0" w:rsidRPr="000461F0" w:rsidRDefault="000461F0" w:rsidP="006757CB">
            <w:pPr>
              <w:jc w:val="center"/>
            </w:pPr>
            <w:r w:rsidRPr="000461F0">
              <w:t>7</w:t>
            </w:r>
          </w:p>
        </w:tc>
        <w:tc>
          <w:tcPr>
            <w:tcW w:w="1417" w:type="dxa"/>
            <w:shd w:val="clear" w:color="auto" w:fill="auto"/>
            <w:vAlign w:val="center"/>
          </w:tcPr>
          <w:p w14:paraId="45B32751" w14:textId="77777777" w:rsidR="000461F0" w:rsidRPr="000461F0" w:rsidRDefault="000461F0" w:rsidP="006757CB">
            <w:pPr>
              <w:jc w:val="center"/>
            </w:pPr>
            <w:r w:rsidRPr="000461F0">
              <w:t>8</w:t>
            </w:r>
          </w:p>
        </w:tc>
        <w:tc>
          <w:tcPr>
            <w:tcW w:w="992" w:type="dxa"/>
            <w:shd w:val="clear" w:color="auto" w:fill="auto"/>
            <w:vAlign w:val="center"/>
          </w:tcPr>
          <w:p w14:paraId="04F83036" w14:textId="77777777" w:rsidR="000461F0" w:rsidRPr="000461F0" w:rsidRDefault="000461F0" w:rsidP="006757CB">
            <w:pPr>
              <w:jc w:val="center"/>
            </w:pPr>
            <w:r w:rsidRPr="000461F0">
              <w:t>9</w:t>
            </w:r>
          </w:p>
        </w:tc>
      </w:tr>
      <w:tr w:rsidR="000461F0" w:rsidRPr="000461F0" w14:paraId="2F3D60B3" w14:textId="77777777" w:rsidTr="006757CB">
        <w:trPr>
          <w:trHeight w:val="848"/>
        </w:trPr>
        <w:tc>
          <w:tcPr>
            <w:tcW w:w="1809" w:type="dxa"/>
            <w:vMerge w:val="restart"/>
            <w:shd w:val="clear" w:color="auto" w:fill="auto"/>
            <w:vAlign w:val="center"/>
          </w:tcPr>
          <w:p w14:paraId="7A4A36AC" w14:textId="77777777" w:rsidR="000461F0" w:rsidRPr="000461F0" w:rsidRDefault="000461F0" w:rsidP="006757CB">
            <w:pPr>
              <w:ind w:left="-142" w:right="-125"/>
              <w:jc w:val="center"/>
              <w:rPr>
                <w:bCs/>
                <w:color w:val="000000"/>
                <w:kern w:val="32"/>
              </w:rPr>
            </w:pPr>
            <w:r w:rsidRPr="000461F0">
              <w:rPr>
                <w:bCs/>
                <w:color w:val="000000"/>
                <w:kern w:val="32"/>
              </w:rPr>
              <w:t xml:space="preserve">ООО «Энерго-Компания» </w:t>
            </w:r>
          </w:p>
        </w:tc>
        <w:tc>
          <w:tcPr>
            <w:tcW w:w="709" w:type="dxa"/>
            <w:shd w:val="clear" w:color="auto" w:fill="auto"/>
            <w:vAlign w:val="center"/>
          </w:tcPr>
          <w:p w14:paraId="0C205A6D" w14:textId="77777777" w:rsidR="000461F0" w:rsidRPr="000461F0" w:rsidRDefault="000461F0" w:rsidP="006757CB">
            <w:pPr>
              <w:ind w:right="-2"/>
              <w:jc w:val="center"/>
            </w:pPr>
            <w:r w:rsidRPr="000461F0">
              <w:t>2019</w:t>
            </w:r>
          </w:p>
        </w:tc>
        <w:tc>
          <w:tcPr>
            <w:tcW w:w="1134" w:type="dxa"/>
            <w:shd w:val="clear" w:color="auto" w:fill="auto"/>
            <w:vAlign w:val="center"/>
          </w:tcPr>
          <w:p w14:paraId="5039B77A" w14:textId="77777777" w:rsidR="000461F0" w:rsidRPr="000461F0" w:rsidRDefault="000461F0" w:rsidP="006757CB">
            <w:pPr>
              <w:ind w:right="-2"/>
              <w:jc w:val="center"/>
            </w:pPr>
            <w:r w:rsidRPr="000461F0">
              <w:t>3565,81</w:t>
            </w:r>
          </w:p>
        </w:tc>
        <w:tc>
          <w:tcPr>
            <w:tcW w:w="992" w:type="dxa"/>
            <w:shd w:val="clear" w:color="auto" w:fill="auto"/>
            <w:vAlign w:val="center"/>
          </w:tcPr>
          <w:p w14:paraId="51409FC8" w14:textId="77777777" w:rsidR="000461F0" w:rsidRPr="000461F0" w:rsidRDefault="000461F0" w:rsidP="006757CB">
            <w:pPr>
              <w:ind w:right="-2"/>
              <w:jc w:val="center"/>
            </w:pPr>
            <w:r w:rsidRPr="000461F0">
              <w:t>x</w:t>
            </w:r>
          </w:p>
        </w:tc>
        <w:tc>
          <w:tcPr>
            <w:tcW w:w="851" w:type="dxa"/>
            <w:shd w:val="clear" w:color="auto" w:fill="auto"/>
            <w:vAlign w:val="center"/>
          </w:tcPr>
          <w:p w14:paraId="373E9B0A" w14:textId="77777777" w:rsidR="000461F0" w:rsidRPr="000461F0" w:rsidRDefault="000461F0" w:rsidP="006757CB">
            <w:pPr>
              <w:jc w:val="center"/>
            </w:pPr>
            <w:r w:rsidRPr="000461F0">
              <w:t>x</w:t>
            </w:r>
          </w:p>
        </w:tc>
        <w:tc>
          <w:tcPr>
            <w:tcW w:w="992" w:type="dxa"/>
            <w:shd w:val="clear" w:color="auto" w:fill="auto"/>
            <w:vAlign w:val="center"/>
          </w:tcPr>
          <w:p w14:paraId="77CEB13C" w14:textId="77777777" w:rsidR="000461F0" w:rsidRPr="000461F0" w:rsidRDefault="000461F0" w:rsidP="006757CB">
            <w:pPr>
              <w:jc w:val="center"/>
            </w:pPr>
            <w:r w:rsidRPr="000461F0">
              <w:t>x</w:t>
            </w:r>
          </w:p>
        </w:tc>
        <w:tc>
          <w:tcPr>
            <w:tcW w:w="1418" w:type="dxa"/>
            <w:shd w:val="clear" w:color="auto" w:fill="auto"/>
            <w:vAlign w:val="center"/>
          </w:tcPr>
          <w:p w14:paraId="4F724C7F" w14:textId="77777777" w:rsidR="000461F0" w:rsidRPr="000461F0" w:rsidRDefault="000461F0" w:rsidP="006757CB">
            <w:pPr>
              <w:jc w:val="center"/>
            </w:pPr>
            <w:r w:rsidRPr="000461F0">
              <w:t>x</w:t>
            </w:r>
          </w:p>
        </w:tc>
        <w:tc>
          <w:tcPr>
            <w:tcW w:w="1417" w:type="dxa"/>
            <w:shd w:val="clear" w:color="auto" w:fill="auto"/>
            <w:vAlign w:val="center"/>
          </w:tcPr>
          <w:p w14:paraId="6EED8E28" w14:textId="77777777" w:rsidR="000461F0" w:rsidRPr="000461F0" w:rsidRDefault="000461F0" w:rsidP="006757CB">
            <w:pPr>
              <w:jc w:val="center"/>
            </w:pPr>
            <w:r w:rsidRPr="000461F0">
              <w:t>x</w:t>
            </w:r>
          </w:p>
        </w:tc>
        <w:tc>
          <w:tcPr>
            <w:tcW w:w="992" w:type="dxa"/>
            <w:shd w:val="clear" w:color="auto" w:fill="auto"/>
            <w:vAlign w:val="center"/>
          </w:tcPr>
          <w:p w14:paraId="2A73958F" w14:textId="77777777" w:rsidR="000461F0" w:rsidRPr="000461F0" w:rsidRDefault="000461F0" w:rsidP="006757CB">
            <w:pPr>
              <w:jc w:val="center"/>
            </w:pPr>
            <w:r w:rsidRPr="000461F0">
              <w:t>x</w:t>
            </w:r>
          </w:p>
        </w:tc>
      </w:tr>
      <w:tr w:rsidR="000461F0" w:rsidRPr="000461F0" w14:paraId="1B917707" w14:textId="77777777" w:rsidTr="006757CB">
        <w:trPr>
          <w:trHeight w:val="848"/>
        </w:trPr>
        <w:tc>
          <w:tcPr>
            <w:tcW w:w="1809" w:type="dxa"/>
            <w:vMerge/>
            <w:shd w:val="clear" w:color="auto" w:fill="auto"/>
          </w:tcPr>
          <w:p w14:paraId="60B36D05" w14:textId="77777777" w:rsidR="000461F0" w:rsidRPr="000461F0" w:rsidRDefault="000461F0" w:rsidP="006757CB">
            <w:pPr>
              <w:ind w:right="-2"/>
            </w:pPr>
          </w:p>
        </w:tc>
        <w:tc>
          <w:tcPr>
            <w:tcW w:w="709" w:type="dxa"/>
            <w:shd w:val="clear" w:color="auto" w:fill="auto"/>
            <w:vAlign w:val="center"/>
          </w:tcPr>
          <w:p w14:paraId="5E6A4948" w14:textId="77777777" w:rsidR="000461F0" w:rsidRPr="000461F0" w:rsidRDefault="000461F0" w:rsidP="006757CB">
            <w:pPr>
              <w:ind w:right="-2"/>
              <w:jc w:val="center"/>
            </w:pPr>
            <w:r w:rsidRPr="000461F0">
              <w:t>2020</w:t>
            </w:r>
          </w:p>
        </w:tc>
        <w:tc>
          <w:tcPr>
            <w:tcW w:w="1134" w:type="dxa"/>
            <w:shd w:val="clear" w:color="auto" w:fill="auto"/>
            <w:vAlign w:val="center"/>
          </w:tcPr>
          <w:p w14:paraId="2E8A41A6" w14:textId="77777777" w:rsidR="000461F0" w:rsidRPr="000461F0" w:rsidRDefault="000461F0" w:rsidP="006757CB">
            <w:pPr>
              <w:jc w:val="center"/>
            </w:pPr>
            <w:r w:rsidRPr="000461F0">
              <w:t>x</w:t>
            </w:r>
          </w:p>
        </w:tc>
        <w:tc>
          <w:tcPr>
            <w:tcW w:w="992" w:type="dxa"/>
            <w:shd w:val="clear" w:color="auto" w:fill="auto"/>
            <w:vAlign w:val="center"/>
          </w:tcPr>
          <w:p w14:paraId="090545C4" w14:textId="77777777" w:rsidR="000461F0" w:rsidRPr="000461F0" w:rsidRDefault="000461F0" w:rsidP="006757CB">
            <w:pPr>
              <w:ind w:right="-2"/>
              <w:jc w:val="center"/>
            </w:pPr>
            <w:r w:rsidRPr="000461F0">
              <w:t>1,00</w:t>
            </w:r>
          </w:p>
        </w:tc>
        <w:tc>
          <w:tcPr>
            <w:tcW w:w="851" w:type="dxa"/>
            <w:shd w:val="clear" w:color="auto" w:fill="auto"/>
            <w:vAlign w:val="center"/>
          </w:tcPr>
          <w:p w14:paraId="2A52161E" w14:textId="77777777" w:rsidR="000461F0" w:rsidRPr="000461F0" w:rsidRDefault="000461F0" w:rsidP="006757CB">
            <w:pPr>
              <w:jc w:val="center"/>
            </w:pPr>
            <w:r w:rsidRPr="000461F0">
              <w:t>x</w:t>
            </w:r>
          </w:p>
        </w:tc>
        <w:tc>
          <w:tcPr>
            <w:tcW w:w="992" w:type="dxa"/>
            <w:shd w:val="clear" w:color="auto" w:fill="auto"/>
            <w:vAlign w:val="center"/>
          </w:tcPr>
          <w:p w14:paraId="2A27534B" w14:textId="77777777" w:rsidR="000461F0" w:rsidRPr="000461F0" w:rsidRDefault="000461F0" w:rsidP="006757CB">
            <w:pPr>
              <w:jc w:val="center"/>
            </w:pPr>
            <w:r w:rsidRPr="000461F0">
              <w:t>x</w:t>
            </w:r>
          </w:p>
        </w:tc>
        <w:tc>
          <w:tcPr>
            <w:tcW w:w="1418" w:type="dxa"/>
            <w:shd w:val="clear" w:color="auto" w:fill="auto"/>
            <w:vAlign w:val="center"/>
          </w:tcPr>
          <w:p w14:paraId="41B32848" w14:textId="77777777" w:rsidR="000461F0" w:rsidRPr="000461F0" w:rsidRDefault="000461F0" w:rsidP="006757CB">
            <w:pPr>
              <w:jc w:val="center"/>
            </w:pPr>
            <w:r w:rsidRPr="000461F0">
              <w:t>x</w:t>
            </w:r>
          </w:p>
        </w:tc>
        <w:tc>
          <w:tcPr>
            <w:tcW w:w="1417" w:type="dxa"/>
            <w:shd w:val="clear" w:color="auto" w:fill="auto"/>
            <w:vAlign w:val="center"/>
          </w:tcPr>
          <w:p w14:paraId="111D294D" w14:textId="77777777" w:rsidR="000461F0" w:rsidRPr="000461F0" w:rsidRDefault="000461F0" w:rsidP="006757CB">
            <w:pPr>
              <w:jc w:val="center"/>
            </w:pPr>
            <w:r w:rsidRPr="000461F0">
              <w:t>x</w:t>
            </w:r>
          </w:p>
        </w:tc>
        <w:tc>
          <w:tcPr>
            <w:tcW w:w="992" w:type="dxa"/>
            <w:shd w:val="clear" w:color="auto" w:fill="auto"/>
            <w:vAlign w:val="center"/>
          </w:tcPr>
          <w:p w14:paraId="26C62BF7" w14:textId="77777777" w:rsidR="000461F0" w:rsidRPr="000461F0" w:rsidRDefault="000461F0" w:rsidP="006757CB">
            <w:pPr>
              <w:jc w:val="center"/>
            </w:pPr>
            <w:r w:rsidRPr="000461F0">
              <w:t>x</w:t>
            </w:r>
          </w:p>
        </w:tc>
      </w:tr>
      <w:tr w:rsidR="000461F0" w:rsidRPr="000461F0" w14:paraId="44691E36" w14:textId="77777777" w:rsidTr="006757CB">
        <w:trPr>
          <w:trHeight w:val="848"/>
        </w:trPr>
        <w:tc>
          <w:tcPr>
            <w:tcW w:w="1809" w:type="dxa"/>
            <w:vMerge/>
            <w:shd w:val="clear" w:color="auto" w:fill="auto"/>
          </w:tcPr>
          <w:p w14:paraId="36900848" w14:textId="77777777" w:rsidR="000461F0" w:rsidRPr="000461F0" w:rsidRDefault="000461F0" w:rsidP="006757CB">
            <w:pPr>
              <w:ind w:right="-2"/>
            </w:pPr>
          </w:p>
        </w:tc>
        <w:tc>
          <w:tcPr>
            <w:tcW w:w="709" w:type="dxa"/>
            <w:shd w:val="clear" w:color="auto" w:fill="auto"/>
            <w:vAlign w:val="center"/>
          </w:tcPr>
          <w:p w14:paraId="4E9A8999" w14:textId="77777777" w:rsidR="000461F0" w:rsidRPr="000461F0" w:rsidRDefault="000461F0" w:rsidP="006757CB">
            <w:pPr>
              <w:ind w:right="-2"/>
              <w:jc w:val="center"/>
            </w:pPr>
            <w:r w:rsidRPr="000461F0">
              <w:t>2021</w:t>
            </w:r>
          </w:p>
        </w:tc>
        <w:tc>
          <w:tcPr>
            <w:tcW w:w="1134" w:type="dxa"/>
            <w:shd w:val="clear" w:color="auto" w:fill="auto"/>
            <w:vAlign w:val="center"/>
          </w:tcPr>
          <w:p w14:paraId="199D8B73" w14:textId="77777777" w:rsidR="000461F0" w:rsidRPr="000461F0" w:rsidRDefault="000461F0" w:rsidP="006757CB">
            <w:pPr>
              <w:jc w:val="center"/>
            </w:pPr>
            <w:r w:rsidRPr="000461F0">
              <w:t>x</w:t>
            </w:r>
          </w:p>
        </w:tc>
        <w:tc>
          <w:tcPr>
            <w:tcW w:w="992" w:type="dxa"/>
            <w:shd w:val="clear" w:color="auto" w:fill="auto"/>
            <w:vAlign w:val="center"/>
          </w:tcPr>
          <w:p w14:paraId="4BFB7E96" w14:textId="77777777" w:rsidR="000461F0" w:rsidRPr="000461F0" w:rsidRDefault="000461F0" w:rsidP="006757CB">
            <w:pPr>
              <w:ind w:right="-2"/>
              <w:jc w:val="center"/>
            </w:pPr>
            <w:r w:rsidRPr="000461F0">
              <w:t>1,00</w:t>
            </w:r>
          </w:p>
        </w:tc>
        <w:tc>
          <w:tcPr>
            <w:tcW w:w="851" w:type="dxa"/>
            <w:shd w:val="clear" w:color="auto" w:fill="auto"/>
            <w:vAlign w:val="center"/>
          </w:tcPr>
          <w:p w14:paraId="0A342918" w14:textId="77777777" w:rsidR="000461F0" w:rsidRPr="000461F0" w:rsidRDefault="000461F0" w:rsidP="006757CB">
            <w:pPr>
              <w:jc w:val="center"/>
            </w:pPr>
            <w:r w:rsidRPr="000461F0">
              <w:t>x</w:t>
            </w:r>
          </w:p>
        </w:tc>
        <w:tc>
          <w:tcPr>
            <w:tcW w:w="992" w:type="dxa"/>
            <w:shd w:val="clear" w:color="auto" w:fill="auto"/>
            <w:vAlign w:val="center"/>
          </w:tcPr>
          <w:p w14:paraId="0E194714" w14:textId="77777777" w:rsidR="000461F0" w:rsidRPr="000461F0" w:rsidRDefault="000461F0" w:rsidP="006757CB">
            <w:pPr>
              <w:jc w:val="center"/>
            </w:pPr>
            <w:r w:rsidRPr="000461F0">
              <w:t>x</w:t>
            </w:r>
          </w:p>
        </w:tc>
        <w:tc>
          <w:tcPr>
            <w:tcW w:w="1418" w:type="dxa"/>
            <w:shd w:val="clear" w:color="auto" w:fill="auto"/>
            <w:vAlign w:val="center"/>
          </w:tcPr>
          <w:p w14:paraId="7AC87712" w14:textId="77777777" w:rsidR="000461F0" w:rsidRPr="000461F0" w:rsidRDefault="000461F0" w:rsidP="006757CB">
            <w:pPr>
              <w:jc w:val="center"/>
            </w:pPr>
            <w:r w:rsidRPr="000461F0">
              <w:t>x</w:t>
            </w:r>
          </w:p>
        </w:tc>
        <w:tc>
          <w:tcPr>
            <w:tcW w:w="1417" w:type="dxa"/>
            <w:shd w:val="clear" w:color="auto" w:fill="auto"/>
            <w:vAlign w:val="center"/>
          </w:tcPr>
          <w:p w14:paraId="778CDF34" w14:textId="77777777" w:rsidR="000461F0" w:rsidRPr="000461F0" w:rsidRDefault="000461F0" w:rsidP="006757CB">
            <w:pPr>
              <w:jc w:val="center"/>
            </w:pPr>
            <w:r w:rsidRPr="000461F0">
              <w:t>x</w:t>
            </w:r>
          </w:p>
        </w:tc>
        <w:tc>
          <w:tcPr>
            <w:tcW w:w="992" w:type="dxa"/>
            <w:shd w:val="clear" w:color="auto" w:fill="auto"/>
            <w:vAlign w:val="center"/>
          </w:tcPr>
          <w:p w14:paraId="725BBCDB" w14:textId="77777777" w:rsidR="000461F0" w:rsidRPr="000461F0" w:rsidRDefault="000461F0" w:rsidP="006757CB">
            <w:pPr>
              <w:jc w:val="center"/>
            </w:pPr>
            <w:r w:rsidRPr="000461F0">
              <w:t>x</w:t>
            </w:r>
          </w:p>
        </w:tc>
      </w:tr>
      <w:tr w:rsidR="000461F0" w:rsidRPr="000461F0" w14:paraId="63A50137" w14:textId="77777777" w:rsidTr="006757CB">
        <w:trPr>
          <w:trHeight w:val="848"/>
        </w:trPr>
        <w:tc>
          <w:tcPr>
            <w:tcW w:w="1809" w:type="dxa"/>
            <w:vMerge/>
            <w:shd w:val="clear" w:color="auto" w:fill="auto"/>
          </w:tcPr>
          <w:p w14:paraId="0FB8D2D0" w14:textId="77777777" w:rsidR="000461F0" w:rsidRPr="000461F0" w:rsidRDefault="000461F0" w:rsidP="006757CB">
            <w:pPr>
              <w:ind w:right="-2"/>
            </w:pPr>
          </w:p>
        </w:tc>
        <w:tc>
          <w:tcPr>
            <w:tcW w:w="709" w:type="dxa"/>
            <w:shd w:val="clear" w:color="auto" w:fill="auto"/>
            <w:vAlign w:val="center"/>
          </w:tcPr>
          <w:p w14:paraId="407C3D32" w14:textId="77777777" w:rsidR="000461F0" w:rsidRPr="000461F0" w:rsidRDefault="000461F0" w:rsidP="006757CB">
            <w:pPr>
              <w:ind w:right="-2"/>
              <w:jc w:val="center"/>
            </w:pPr>
            <w:r w:rsidRPr="000461F0">
              <w:t>2022</w:t>
            </w:r>
          </w:p>
        </w:tc>
        <w:tc>
          <w:tcPr>
            <w:tcW w:w="1134" w:type="dxa"/>
            <w:shd w:val="clear" w:color="auto" w:fill="auto"/>
            <w:vAlign w:val="center"/>
          </w:tcPr>
          <w:p w14:paraId="79447383" w14:textId="77777777" w:rsidR="000461F0" w:rsidRPr="000461F0" w:rsidRDefault="000461F0" w:rsidP="006757CB">
            <w:pPr>
              <w:jc w:val="center"/>
            </w:pPr>
            <w:r w:rsidRPr="000461F0">
              <w:t>x</w:t>
            </w:r>
          </w:p>
        </w:tc>
        <w:tc>
          <w:tcPr>
            <w:tcW w:w="992" w:type="dxa"/>
            <w:shd w:val="clear" w:color="auto" w:fill="auto"/>
            <w:vAlign w:val="center"/>
          </w:tcPr>
          <w:p w14:paraId="52106C50" w14:textId="77777777" w:rsidR="000461F0" w:rsidRPr="000461F0" w:rsidRDefault="000461F0" w:rsidP="006757CB">
            <w:pPr>
              <w:ind w:right="-2"/>
              <w:jc w:val="center"/>
            </w:pPr>
            <w:r w:rsidRPr="000461F0">
              <w:t>1,00</w:t>
            </w:r>
          </w:p>
        </w:tc>
        <w:tc>
          <w:tcPr>
            <w:tcW w:w="851" w:type="dxa"/>
            <w:shd w:val="clear" w:color="auto" w:fill="auto"/>
            <w:vAlign w:val="center"/>
          </w:tcPr>
          <w:p w14:paraId="5B181F7D" w14:textId="77777777" w:rsidR="000461F0" w:rsidRPr="000461F0" w:rsidRDefault="000461F0" w:rsidP="006757CB">
            <w:pPr>
              <w:jc w:val="center"/>
            </w:pPr>
            <w:r w:rsidRPr="000461F0">
              <w:t>x</w:t>
            </w:r>
          </w:p>
        </w:tc>
        <w:tc>
          <w:tcPr>
            <w:tcW w:w="992" w:type="dxa"/>
            <w:shd w:val="clear" w:color="auto" w:fill="auto"/>
            <w:vAlign w:val="center"/>
          </w:tcPr>
          <w:p w14:paraId="477CE3DD" w14:textId="77777777" w:rsidR="000461F0" w:rsidRPr="000461F0" w:rsidRDefault="000461F0" w:rsidP="006757CB">
            <w:pPr>
              <w:jc w:val="center"/>
            </w:pPr>
            <w:r w:rsidRPr="000461F0">
              <w:t>x</w:t>
            </w:r>
          </w:p>
        </w:tc>
        <w:tc>
          <w:tcPr>
            <w:tcW w:w="1418" w:type="dxa"/>
            <w:shd w:val="clear" w:color="auto" w:fill="auto"/>
            <w:vAlign w:val="center"/>
          </w:tcPr>
          <w:p w14:paraId="1D3E6CE1" w14:textId="77777777" w:rsidR="000461F0" w:rsidRPr="000461F0" w:rsidRDefault="000461F0" w:rsidP="006757CB">
            <w:pPr>
              <w:jc w:val="center"/>
            </w:pPr>
            <w:r w:rsidRPr="000461F0">
              <w:t>x</w:t>
            </w:r>
          </w:p>
        </w:tc>
        <w:tc>
          <w:tcPr>
            <w:tcW w:w="1417" w:type="dxa"/>
            <w:shd w:val="clear" w:color="auto" w:fill="auto"/>
            <w:vAlign w:val="center"/>
          </w:tcPr>
          <w:p w14:paraId="7EE3B42C" w14:textId="77777777" w:rsidR="000461F0" w:rsidRPr="000461F0" w:rsidRDefault="000461F0" w:rsidP="006757CB">
            <w:pPr>
              <w:jc w:val="center"/>
            </w:pPr>
            <w:r w:rsidRPr="000461F0">
              <w:t>x</w:t>
            </w:r>
          </w:p>
        </w:tc>
        <w:tc>
          <w:tcPr>
            <w:tcW w:w="992" w:type="dxa"/>
            <w:shd w:val="clear" w:color="auto" w:fill="auto"/>
            <w:vAlign w:val="center"/>
          </w:tcPr>
          <w:p w14:paraId="00840448" w14:textId="77777777" w:rsidR="000461F0" w:rsidRPr="000461F0" w:rsidRDefault="000461F0" w:rsidP="006757CB">
            <w:pPr>
              <w:jc w:val="center"/>
            </w:pPr>
            <w:r w:rsidRPr="000461F0">
              <w:t>x</w:t>
            </w:r>
          </w:p>
        </w:tc>
      </w:tr>
      <w:tr w:rsidR="000461F0" w:rsidRPr="000461F0" w14:paraId="7C14D4A0" w14:textId="77777777" w:rsidTr="006757CB">
        <w:trPr>
          <w:trHeight w:val="848"/>
        </w:trPr>
        <w:tc>
          <w:tcPr>
            <w:tcW w:w="1809" w:type="dxa"/>
            <w:vMerge/>
            <w:shd w:val="clear" w:color="auto" w:fill="auto"/>
          </w:tcPr>
          <w:p w14:paraId="4C2C8AA0" w14:textId="77777777" w:rsidR="000461F0" w:rsidRPr="000461F0" w:rsidRDefault="000461F0" w:rsidP="006757CB">
            <w:pPr>
              <w:ind w:right="-2"/>
            </w:pPr>
          </w:p>
        </w:tc>
        <w:tc>
          <w:tcPr>
            <w:tcW w:w="709" w:type="dxa"/>
            <w:shd w:val="clear" w:color="auto" w:fill="auto"/>
            <w:vAlign w:val="center"/>
          </w:tcPr>
          <w:p w14:paraId="63CEF3CA" w14:textId="77777777" w:rsidR="000461F0" w:rsidRPr="000461F0" w:rsidRDefault="000461F0" w:rsidP="006757CB">
            <w:pPr>
              <w:ind w:right="-2"/>
              <w:jc w:val="center"/>
            </w:pPr>
            <w:r w:rsidRPr="000461F0">
              <w:t>2023</w:t>
            </w:r>
          </w:p>
        </w:tc>
        <w:tc>
          <w:tcPr>
            <w:tcW w:w="1134" w:type="dxa"/>
            <w:shd w:val="clear" w:color="auto" w:fill="auto"/>
            <w:vAlign w:val="center"/>
          </w:tcPr>
          <w:p w14:paraId="156B7A28" w14:textId="77777777" w:rsidR="000461F0" w:rsidRPr="000461F0" w:rsidRDefault="000461F0" w:rsidP="006757CB">
            <w:pPr>
              <w:jc w:val="center"/>
            </w:pPr>
            <w:r w:rsidRPr="000461F0">
              <w:t>x</w:t>
            </w:r>
          </w:p>
        </w:tc>
        <w:tc>
          <w:tcPr>
            <w:tcW w:w="992" w:type="dxa"/>
            <w:shd w:val="clear" w:color="auto" w:fill="auto"/>
            <w:vAlign w:val="center"/>
          </w:tcPr>
          <w:p w14:paraId="573A07FA" w14:textId="77777777" w:rsidR="000461F0" w:rsidRPr="000461F0" w:rsidRDefault="000461F0" w:rsidP="006757CB">
            <w:pPr>
              <w:ind w:right="-2"/>
              <w:jc w:val="center"/>
            </w:pPr>
            <w:r w:rsidRPr="000461F0">
              <w:t>1,00</w:t>
            </w:r>
          </w:p>
        </w:tc>
        <w:tc>
          <w:tcPr>
            <w:tcW w:w="851" w:type="dxa"/>
            <w:shd w:val="clear" w:color="auto" w:fill="auto"/>
            <w:vAlign w:val="center"/>
          </w:tcPr>
          <w:p w14:paraId="6850EB8B" w14:textId="77777777" w:rsidR="000461F0" w:rsidRPr="000461F0" w:rsidRDefault="000461F0" w:rsidP="006757CB">
            <w:pPr>
              <w:jc w:val="center"/>
            </w:pPr>
            <w:r w:rsidRPr="000461F0">
              <w:t>x</w:t>
            </w:r>
          </w:p>
        </w:tc>
        <w:tc>
          <w:tcPr>
            <w:tcW w:w="992" w:type="dxa"/>
            <w:shd w:val="clear" w:color="auto" w:fill="auto"/>
            <w:vAlign w:val="center"/>
          </w:tcPr>
          <w:p w14:paraId="036918A7" w14:textId="77777777" w:rsidR="000461F0" w:rsidRPr="000461F0" w:rsidRDefault="000461F0" w:rsidP="006757CB">
            <w:pPr>
              <w:jc w:val="center"/>
            </w:pPr>
            <w:r w:rsidRPr="000461F0">
              <w:t>x</w:t>
            </w:r>
          </w:p>
        </w:tc>
        <w:tc>
          <w:tcPr>
            <w:tcW w:w="1418" w:type="dxa"/>
            <w:shd w:val="clear" w:color="auto" w:fill="auto"/>
            <w:vAlign w:val="center"/>
          </w:tcPr>
          <w:p w14:paraId="71E37A62" w14:textId="77777777" w:rsidR="000461F0" w:rsidRPr="000461F0" w:rsidRDefault="000461F0" w:rsidP="006757CB">
            <w:pPr>
              <w:jc w:val="center"/>
            </w:pPr>
            <w:r w:rsidRPr="000461F0">
              <w:t>x</w:t>
            </w:r>
          </w:p>
        </w:tc>
        <w:tc>
          <w:tcPr>
            <w:tcW w:w="1417" w:type="dxa"/>
            <w:shd w:val="clear" w:color="auto" w:fill="auto"/>
            <w:vAlign w:val="center"/>
          </w:tcPr>
          <w:p w14:paraId="3EDAF8E3" w14:textId="77777777" w:rsidR="000461F0" w:rsidRPr="000461F0" w:rsidRDefault="000461F0" w:rsidP="006757CB">
            <w:pPr>
              <w:jc w:val="center"/>
            </w:pPr>
            <w:r w:rsidRPr="000461F0">
              <w:t>x</w:t>
            </w:r>
          </w:p>
        </w:tc>
        <w:tc>
          <w:tcPr>
            <w:tcW w:w="992" w:type="dxa"/>
            <w:shd w:val="clear" w:color="auto" w:fill="auto"/>
            <w:vAlign w:val="center"/>
          </w:tcPr>
          <w:p w14:paraId="718AFCE5" w14:textId="77777777" w:rsidR="000461F0" w:rsidRPr="000461F0" w:rsidRDefault="000461F0" w:rsidP="006757CB">
            <w:pPr>
              <w:jc w:val="center"/>
            </w:pPr>
            <w:r w:rsidRPr="000461F0">
              <w:t>x</w:t>
            </w:r>
          </w:p>
        </w:tc>
      </w:tr>
      <w:tr w:rsidR="000461F0" w:rsidRPr="000461F0" w14:paraId="2217499A" w14:textId="77777777" w:rsidTr="006757CB">
        <w:trPr>
          <w:trHeight w:val="848"/>
        </w:trPr>
        <w:tc>
          <w:tcPr>
            <w:tcW w:w="1809" w:type="dxa"/>
            <w:vMerge/>
            <w:shd w:val="clear" w:color="auto" w:fill="auto"/>
          </w:tcPr>
          <w:p w14:paraId="462DECA5" w14:textId="77777777" w:rsidR="000461F0" w:rsidRPr="000461F0" w:rsidRDefault="000461F0" w:rsidP="006757CB">
            <w:pPr>
              <w:ind w:right="-2"/>
            </w:pPr>
          </w:p>
        </w:tc>
        <w:tc>
          <w:tcPr>
            <w:tcW w:w="709" w:type="dxa"/>
            <w:shd w:val="clear" w:color="auto" w:fill="auto"/>
            <w:vAlign w:val="center"/>
          </w:tcPr>
          <w:p w14:paraId="6ADC4CC8" w14:textId="77777777" w:rsidR="000461F0" w:rsidRPr="000461F0" w:rsidRDefault="000461F0" w:rsidP="006757CB">
            <w:pPr>
              <w:ind w:right="-2"/>
              <w:jc w:val="center"/>
            </w:pPr>
            <w:r w:rsidRPr="000461F0">
              <w:t>2024</w:t>
            </w:r>
          </w:p>
        </w:tc>
        <w:tc>
          <w:tcPr>
            <w:tcW w:w="1134" w:type="dxa"/>
            <w:shd w:val="clear" w:color="auto" w:fill="auto"/>
            <w:vAlign w:val="center"/>
          </w:tcPr>
          <w:p w14:paraId="207A8281" w14:textId="77777777" w:rsidR="000461F0" w:rsidRPr="000461F0" w:rsidRDefault="000461F0" w:rsidP="006757CB">
            <w:pPr>
              <w:jc w:val="center"/>
            </w:pPr>
            <w:r w:rsidRPr="000461F0">
              <w:t>x</w:t>
            </w:r>
          </w:p>
        </w:tc>
        <w:tc>
          <w:tcPr>
            <w:tcW w:w="992" w:type="dxa"/>
            <w:shd w:val="clear" w:color="auto" w:fill="auto"/>
            <w:vAlign w:val="center"/>
          </w:tcPr>
          <w:p w14:paraId="16ED4D6E" w14:textId="77777777" w:rsidR="000461F0" w:rsidRPr="000461F0" w:rsidRDefault="000461F0" w:rsidP="006757CB">
            <w:pPr>
              <w:ind w:right="-2"/>
              <w:jc w:val="center"/>
            </w:pPr>
            <w:r w:rsidRPr="000461F0">
              <w:t>1,00</w:t>
            </w:r>
          </w:p>
        </w:tc>
        <w:tc>
          <w:tcPr>
            <w:tcW w:w="851" w:type="dxa"/>
            <w:shd w:val="clear" w:color="auto" w:fill="auto"/>
            <w:vAlign w:val="center"/>
          </w:tcPr>
          <w:p w14:paraId="28C04224" w14:textId="77777777" w:rsidR="000461F0" w:rsidRPr="000461F0" w:rsidRDefault="000461F0" w:rsidP="006757CB">
            <w:pPr>
              <w:jc w:val="center"/>
            </w:pPr>
            <w:r w:rsidRPr="000461F0">
              <w:t>x</w:t>
            </w:r>
          </w:p>
        </w:tc>
        <w:tc>
          <w:tcPr>
            <w:tcW w:w="992" w:type="dxa"/>
            <w:shd w:val="clear" w:color="auto" w:fill="auto"/>
            <w:vAlign w:val="center"/>
          </w:tcPr>
          <w:p w14:paraId="72B615FF" w14:textId="77777777" w:rsidR="000461F0" w:rsidRPr="000461F0" w:rsidRDefault="000461F0" w:rsidP="006757CB">
            <w:pPr>
              <w:jc w:val="center"/>
            </w:pPr>
            <w:r w:rsidRPr="000461F0">
              <w:t>x</w:t>
            </w:r>
          </w:p>
        </w:tc>
        <w:tc>
          <w:tcPr>
            <w:tcW w:w="1418" w:type="dxa"/>
            <w:shd w:val="clear" w:color="auto" w:fill="auto"/>
            <w:vAlign w:val="center"/>
          </w:tcPr>
          <w:p w14:paraId="4E76DD4F" w14:textId="77777777" w:rsidR="000461F0" w:rsidRPr="000461F0" w:rsidRDefault="000461F0" w:rsidP="006757CB">
            <w:pPr>
              <w:jc w:val="center"/>
            </w:pPr>
            <w:r w:rsidRPr="000461F0">
              <w:t>x</w:t>
            </w:r>
          </w:p>
        </w:tc>
        <w:tc>
          <w:tcPr>
            <w:tcW w:w="1417" w:type="dxa"/>
            <w:shd w:val="clear" w:color="auto" w:fill="auto"/>
            <w:vAlign w:val="center"/>
          </w:tcPr>
          <w:p w14:paraId="4114FB56" w14:textId="77777777" w:rsidR="000461F0" w:rsidRPr="000461F0" w:rsidRDefault="000461F0" w:rsidP="006757CB">
            <w:pPr>
              <w:jc w:val="center"/>
            </w:pPr>
            <w:r w:rsidRPr="000461F0">
              <w:t>x</w:t>
            </w:r>
          </w:p>
        </w:tc>
        <w:tc>
          <w:tcPr>
            <w:tcW w:w="992" w:type="dxa"/>
            <w:shd w:val="clear" w:color="auto" w:fill="auto"/>
            <w:vAlign w:val="center"/>
          </w:tcPr>
          <w:p w14:paraId="5CFAF1B3" w14:textId="77777777" w:rsidR="000461F0" w:rsidRPr="000461F0" w:rsidRDefault="000461F0" w:rsidP="006757CB">
            <w:pPr>
              <w:jc w:val="center"/>
            </w:pPr>
            <w:r w:rsidRPr="000461F0">
              <w:t>x</w:t>
            </w:r>
          </w:p>
        </w:tc>
      </w:tr>
      <w:tr w:rsidR="000461F0" w:rsidRPr="000461F0" w14:paraId="2AB261ED" w14:textId="77777777" w:rsidTr="006757CB">
        <w:trPr>
          <w:trHeight w:val="848"/>
        </w:trPr>
        <w:tc>
          <w:tcPr>
            <w:tcW w:w="1809" w:type="dxa"/>
            <w:vMerge/>
            <w:shd w:val="clear" w:color="auto" w:fill="auto"/>
          </w:tcPr>
          <w:p w14:paraId="726F7029" w14:textId="77777777" w:rsidR="000461F0" w:rsidRPr="000461F0" w:rsidRDefault="000461F0" w:rsidP="006757CB">
            <w:pPr>
              <w:ind w:right="-2"/>
            </w:pPr>
          </w:p>
        </w:tc>
        <w:tc>
          <w:tcPr>
            <w:tcW w:w="709" w:type="dxa"/>
            <w:shd w:val="clear" w:color="auto" w:fill="auto"/>
            <w:vAlign w:val="center"/>
          </w:tcPr>
          <w:p w14:paraId="382EBF38" w14:textId="77777777" w:rsidR="000461F0" w:rsidRPr="000461F0" w:rsidRDefault="000461F0" w:rsidP="006757CB">
            <w:pPr>
              <w:ind w:right="-2"/>
              <w:jc w:val="center"/>
            </w:pPr>
            <w:r w:rsidRPr="000461F0">
              <w:t>2025</w:t>
            </w:r>
          </w:p>
        </w:tc>
        <w:tc>
          <w:tcPr>
            <w:tcW w:w="1134" w:type="dxa"/>
            <w:shd w:val="clear" w:color="auto" w:fill="auto"/>
            <w:vAlign w:val="center"/>
          </w:tcPr>
          <w:p w14:paraId="746A9797" w14:textId="77777777" w:rsidR="000461F0" w:rsidRPr="000461F0" w:rsidRDefault="000461F0" w:rsidP="006757CB">
            <w:pPr>
              <w:jc w:val="center"/>
            </w:pPr>
            <w:r w:rsidRPr="000461F0">
              <w:t>x</w:t>
            </w:r>
          </w:p>
        </w:tc>
        <w:tc>
          <w:tcPr>
            <w:tcW w:w="992" w:type="dxa"/>
            <w:shd w:val="clear" w:color="auto" w:fill="auto"/>
            <w:vAlign w:val="center"/>
          </w:tcPr>
          <w:p w14:paraId="38466A4D" w14:textId="77777777" w:rsidR="000461F0" w:rsidRPr="000461F0" w:rsidRDefault="000461F0" w:rsidP="006757CB">
            <w:pPr>
              <w:ind w:right="-2"/>
              <w:jc w:val="center"/>
            </w:pPr>
            <w:r w:rsidRPr="000461F0">
              <w:t>1,00</w:t>
            </w:r>
          </w:p>
        </w:tc>
        <w:tc>
          <w:tcPr>
            <w:tcW w:w="851" w:type="dxa"/>
            <w:shd w:val="clear" w:color="auto" w:fill="auto"/>
            <w:vAlign w:val="center"/>
          </w:tcPr>
          <w:p w14:paraId="0068DBED" w14:textId="77777777" w:rsidR="000461F0" w:rsidRPr="000461F0" w:rsidRDefault="000461F0" w:rsidP="006757CB">
            <w:pPr>
              <w:jc w:val="center"/>
            </w:pPr>
            <w:r w:rsidRPr="000461F0">
              <w:t>x</w:t>
            </w:r>
          </w:p>
        </w:tc>
        <w:tc>
          <w:tcPr>
            <w:tcW w:w="992" w:type="dxa"/>
            <w:shd w:val="clear" w:color="auto" w:fill="auto"/>
            <w:vAlign w:val="center"/>
          </w:tcPr>
          <w:p w14:paraId="51C9BF4E" w14:textId="77777777" w:rsidR="000461F0" w:rsidRPr="000461F0" w:rsidRDefault="000461F0" w:rsidP="006757CB">
            <w:pPr>
              <w:jc w:val="center"/>
            </w:pPr>
            <w:r w:rsidRPr="000461F0">
              <w:t>x</w:t>
            </w:r>
          </w:p>
        </w:tc>
        <w:tc>
          <w:tcPr>
            <w:tcW w:w="1418" w:type="dxa"/>
            <w:shd w:val="clear" w:color="auto" w:fill="auto"/>
            <w:vAlign w:val="center"/>
          </w:tcPr>
          <w:p w14:paraId="43BCF39F" w14:textId="77777777" w:rsidR="000461F0" w:rsidRPr="000461F0" w:rsidRDefault="000461F0" w:rsidP="006757CB">
            <w:pPr>
              <w:jc w:val="center"/>
            </w:pPr>
            <w:r w:rsidRPr="000461F0">
              <w:t>x</w:t>
            </w:r>
          </w:p>
        </w:tc>
        <w:tc>
          <w:tcPr>
            <w:tcW w:w="1417" w:type="dxa"/>
            <w:shd w:val="clear" w:color="auto" w:fill="auto"/>
            <w:vAlign w:val="center"/>
          </w:tcPr>
          <w:p w14:paraId="42DAEC49" w14:textId="77777777" w:rsidR="000461F0" w:rsidRPr="000461F0" w:rsidRDefault="000461F0" w:rsidP="006757CB">
            <w:pPr>
              <w:jc w:val="center"/>
            </w:pPr>
            <w:r w:rsidRPr="000461F0">
              <w:t>x</w:t>
            </w:r>
          </w:p>
        </w:tc>
        <w:tc>
          <w:tcPr>
            <w:tcW w:w="992" w:type="dxa"/>
            <w:shd w:val="clear" w:color="auto" w:fill="auto"/>
            <w:vAlign w:val="center"/>
          </w:tcPr>
          <w:p w14:paraId="63A777F8" w14:textId="77777777" w:rsidR="000461F0" w:rsidRPr="000461F0" w:rsidRDefault="000461F0" w:rsidP="006757CB">
            <w:pPr>
              <w:jc w:val="center"/>
            </w:pPr>
            <w:r w:rsidRPr="000461F0">
              <w:t>x</w:t>
            </w:r>
          </w:p>
        </w:tc>
      </w:tr>
      <w:tr w:rsidR="000461F0" w:rsidRPr="000461F0" w14:paraId="4B0F55CE" w14:textId="77777777" w:rsidTr="000461F0">
        <w:trPr>
          <w:trHeight w:val="2487"/>
        </w:trPr>
        <w:tc>
          <w:tcPr>
            <w:tcW w:w="1809" w:type="dxa"/>
            <w:vMerge/>
            <w:shd w:val="clear" w:color="auto" w:fill="auto"/>
          </w:tcPr>
          <w:p w14:paraId="18638C1B" w14:textId="77777777" w:rsidR="000461F0" w:rsidRPr="000461F0" w:rsidRDefault="000461F0" w:rsidP="006757CB">
            <w:pPr>
              <w:ind w:right="-2"/>
            </w:pPr>
          </w:p>
        </w:tc>
        <w:tc>
          <w:tcPr>
            <w:tcW w:w="709" w:type="dxa"/>
            <w:shd w:val="clear" w:color="auto" w:fill="auto"/>
            <w:vAlign w:val="center"/>
          </w:tcPr>
          <w:p w14:paraId="3E029477" w14:textId="77777777" w:rsidR="000461F0" w:rsidRPr="000461F0" w:rsidRDefault="000461F0" w:rsidP="006757CB">
            <w:pPr>
              <w:ind w:right="-2"/>
              <w:jc w:val="center"/>
            </w:pPr>
            <w:r w:rsidRPr="000461F0">
              <w:t>2026</w:t>
            </w:r>
          </w:p>
        </w:tc>
        <w:tc>
          <w:tcPr>
            <w:tcW w:w="1134" w:type="dxa"/>
            <w:shd w:val="clear" w:color="auto" w:fill="auto"/>
            <w:vAlign w:val="center"/>
          </w:tcPr>
          <w:p w14:paraId="04067CF7" w14:textId="77777777" w:rsidR="000461F0" w:rsidRPr="000461F0" w:rsidRDefault="000461F0" w:rsidP="006757CB">
            <w:pPr>
              <w:jc w:val="center"/>
            </w:pPr>
            <w:r w:rsidRPr="000461F0">
              <w:t>x</w:t>
            </w:r>
          </w:p>
        </w:tc>
        <w:tc>
          <w:tcPr>
            <w:tcW w:w="992" w:type="dxa"/>
            <w:shd w:val="clear" w:color="auto" w:fill="auto"/>
            <w:vAlign w:val="center"/>
          </w:tcPr>
          <w:p w14:paraId="07F4BA25" w14:textId="77777777" w:rsidR="000461F0" w:rsidRPr="000461F0" w:rsidRDefault="000461F0" w:rsidP="006757CB">
            <w:pPr>
              <w:ind w:right="-2"/>
              <w:jc w:val="center"/>
            </w:pPr>
            <w:r w:rsidRPr="000461F0">
              <w:t>1,00</w:t>
            </w:r>
          </w:p>
        </w:tc>
        <w:tc>
          <w:tcPr>
            <w:tcW w:w="851" w:type="dxa"/>
            <w:shd w:val="clear" w:color="auto" w:fill="auto"/>
            <w:vAlign w:val="center"/>
          </w:tcPr>
          <w:p w14:paraId="5295C993" w14:textId="77777777" w:rsidR="000461F0" w:rsidRPr="000461F0" w:rsidRDefault="000461F0" w:rsidP="006757CB">
            <w:pPr>
              <w:jc w:val="center"/>
            </w:pPr>
            <w:r w:rsidRPr="000461F0">
              <w:t>x</w:t>
            </w:r>
          </w:p>
        </w:tc>
        <w:tc>
          <w:tcPr>
            <w:tcW w:w="992" w:type="dxa"/>
            <w:shd w:val="clear" w:color="auto" w:fill="auto"/>
            <w:vAlign w:val="center"/>
          </w:tcPr>
          <w:p w14:paraId="5762E5B7" w14:textId="77777777" w:rsidR="000461F0" w:rsidRPr="000461F0" w:rsidRDefault="000461F0" w:rsidP="006757CB">
            <w:pPr>
              <w:jc w:val="center"/>
            </w:pPr>
            <w:r w:rsidRPr="000461F0">
              <w:t>x</w:t>
            </w:r>
          </w:p>
        </w:tc>
        <w:tc>
          <w:tcPr>
            <w:tcW w:w="1418" w:type="dxa"/>
            <w:shd w:val="clear" w:color="auto" w:fill="auto"/>
            <w:vAlign w:val="center"/>
          </w:tcPr>
          <w:p w14:paraId="08138B1B" w14:textId="77777777" w:rsidR="000461F0" w:rsidRPr="000461F0" w:rsidRDefault="000461F0" w:rsidP="006757CB">
            <w:pPr>
              <w:jc w:val="center"/>
            </w:pPr>
            <w:r w:rsidRPr="000461F0">
              <w:t>x</w:t>
            </w:r>
          </w:p>
        </w:tc>
        <w:tc>
          <w:tcPr>
            <w:tcW w:w="1417" w:type="dxa"/>
            <w:shd w:val="clear" w:color="auto" w:fill="auto"/>
            <w:vAlign w:val="center"/>
          </w:tcPr>
          <w:p w14:paraId="70CC3451" w14:textId="77777777" w:rsidR="000461F0" w:rsidRPr="000461F0" w:rsidRDefault="000461F0" w:rsidP="006757CB">
            <w:pPr>
              <w:jc w:val="center"/>
            </w:pPr>
            <w:r w:rsidRPr="000461F0">
              <w:t>x</w:t>
            </w:r>
          </w:p>
        </w:tc>
        <w:tc>
          <w:tcPr>
            <w:tcW w:w="992" w:type="dxa"/>
            <w:shd w:val="clear" w:color="auto" w:fill="auto"/>
            <w:vAlign w:val="center"/>
          </w:tcPr>
          <w:p w14:paraId="64FFF964" w14:textId="77777777" w:rsidR="000461F0" w:rsidRPr="000461F0" w:rsidRDefault="000461F0" w:rsidP="006757CB">
            <w:pPr>
              <w:jc w:val="center"/>
            </w:pPr>
            <w:r w:rsidRPr="000461F0">
              <w:t>x</w:t>
            </w:r>
          </w:p>
        </w:tc>
      </w:tr>
      <w:tr w:rsidR="000461F0" w:rsidRPr="000461F0" w14:paraId="47464F58" w14:textId="77777777" w:rsidTr="006757CB">
        <w:trPr>
          <w:trHeight w:val="563"/>
        </w:trPr>
        <w:tc>
          <w:tcPr>
            <w:tcW w:w="1809" w:type="dxa"/>
            <w:shd w:val="clear" w:color="auto" w:fill="auto"/>
            <w:vAlign w:val="center"/>
          </w:tcPr>
          <w:p w14:paraId="265BAFEE" w14:textId="77777777" w:rsidR="000461F0" w:rsidRPr="000461F0" w:rsidRDefault="000461F0" w:rsidP="006757CB">
            <w:pPr>
              <w:ind w:right="-2"/>
              <w:jc w:val="center"/>
            </w:pPr>
            <w:r w:rsidRPr="000461F0">
              <w:lastRenderedPageBreak/>
              <w:t>1</w:t>
            </w:r>
          </w:p>
        </w:tc>
        <w:tc>
          <w:tcPr>
            <w:tcW w:w="709" w:type="dxa"/>
            <w:shd w:val="clear" w:color="auto" w:fill="auto"/>
            <w:vAlign w:val="center"/>
          </w:tcPr>
          <w:p w14:paraId="26790D1D" w14:textId="77777777" w:rsidR="000461F0" w:rsidRPr="000461F0" w:rsidRDefault="000461F0" w:rsidP="006757CB">
            <w:pPr>
              <w:ind w:right="-2"/>
              <w:jc w:val="center"/>
            </w:pPr>
            <w:r w:rsidRPr="000461F0">
              <w:t>2</w:t>
            </w:r>
          </w:p>
        </w:tc>
        <w:tc>
          <w:tcPr>
            <w:tcW w:w="1134" w:type="dxa"/>
            <w:shd w:val="clear" w:color="auto" w:fill="auto"/>
            <w:vAlign w:val="center"/>
          </w:tcPr>
          <w:p w14:paraId="0CF8C83C" w14:textId="77777777" w:rsidR="000461F0" w:rsidRPr="000461F0" w:rsidRDefault="000461F0" w:rsidP="006757CB">
            <w:pPr>
              <w:jc w:val="center"/>
            </w:pPr>
            <w:r w:rsidRPr="000461F0">
              <w:t>3</w:t>
            </w:r>
          </w:p>
        </w:tc>
        <w:tc>
          <w:tcPr>
            <w:tcW w:w="992" w:type="dxa"/>
            <w:shd w:val="clear" w:color="auto" w:fill="auto"/>
            <w:vAlign w:val="center"/>
          </w:tcPr>
          <w:p w14:paraId="3F267033" w14:textId="77777777" w:rsidR="000461F0" w:rsidRPr="000461F0" w:rsidRDefault="000461F0" w:rsidP="006757CB">
            <w:pPr>
              <w:ind w:right="-2"/>
              <w:jc w:val="center"/>
            </w:pPr>
            <w:r w:rsidRPr="000461F0">
              <w:t>4</w:t>
            </w:r>
          </w:p>
        </w:tc>
        <w:tc>
          <w:tcPr>
            <w:tcW w:w="851" w:type="dxa"/>
            <w:shd w:val="clear" w:color="auto" w:fill="auto"/>
            <w:vAlign w:val="center"/>
          </w:tcPr>
          <w:p w14:paraId="40AB3C87" w14:textId="77777777" w:rsidR="000461F0" w:rsidRPr="000461F0" w:rsidRDefault="000461F0" w:rsidP="006757CB">
            <w:pPr>
              <w:jc w:val="center"/>
            </w:pPr>
            <w:r w:rsidRPr="000461F0">
              <w:t>5</w:t>
            </w:r>
          </w:p>
        </w:tc>
        <w:tc>
          <w:tcPr>
            <w:tcW w:w="992" w:type="dxa"/>
            <w:shd w:val="clear" w:color="auto" w:fill="auto"/>
            <w:vAlign w:val="center"/>
          </w:tcPr>
          <w:p w14:paraId="043DE562" w14:textId="77777777" w:rsidR="000461F0" w:rsidRPr="000461F0" w:rsidRDefault="000461F0" w:rsidP="006757CB">
            <w:pPr>
              <w:jc w:val="center"/>
            </w:pPr>
            <w:r w:rsidRPr="000461F0">
              <w:t>6</w:t>
            </w:r>
          </w:p>
        </w:tc>
        <w:tc>
          <w:tcPr>
            <w:tcW w:w="1418" w:type="dxa"/>
            <w:shd w:val="clear" w:color="auto" w:fill="auto"/>
            <w:vAlign w:val="center"/>
          </w:tcPr>
          <w:p w14:paraId="55958803" w14:textId="77777777" w:rsidR="000461F0" w:rsidRPr="000461F0" w:rsidRDefault="000461F0" w:rsidP="006757CB">
            <w:pPr>
              <w:jc w:val="center"/>
            </w:pPr>
            <w:r w:rsidRPr="000461F0">
              <w:t>7</w:t>
            </w:r>
          </w:p>
        </w:tc>
        <w:tc>
          <w:tcPr>
            <w:tcW w:w="1417" w:type="dxa"/>
            <w:shd w:val="clear" w:color="auto" w:fill="auto"/>
            <w:vAlign w:val="center"/>
          </w:tcPr>
          <w:p w14:paraId="648FC9C2" w14:textId="77777777" w:rsidR="000461F0" w:rsidRPr="000461F0" w:rsidRDefault="000461F0" w:rsidP="006757CB">
            <w:pPr>
              <w:jc w:val="center"/>
            </w:pPr>
            <w:r w:rsidRPr="000461F0">
              <w:t>8</w:t>
            </w:r>
          </w:p>
        </w:tc>
        <w:tc>
          <w:tcPr>
            <w:tcW w:w="992" w:type="dxa"/>
            <w:shd w:val="clear" w:color="auto" w:fill="auto"/>
            <w:vAlign w:val="center"/>
          </w:tcPr>
          <w:p w14:paraId="7B3BFC2D" w14:textId="77777777" w:rsidR="000461F0" w:rsidRPr="000461F0" w:rsidRDefault="000461F0" w:rsidP="006757CB">
            <w:pPr>
              <w:jc w:val="center"/>
            </w:pPr>
            <w:r w:rsidRPr="000461F0">
              <w:t>9</w:t>
            </w:r>
          </w:p>
        </w:tc>
      </w:tr>
      <w:tr w:rsidR="000461F0" w:rsidRPr="000461F0" w14:paraId="7E2A4299" w14:textId="77777777" w:rsidTr="006757CB">
        <w:trPr>
          <w:trHeight w:val="848"/>
        </w:trPr>
        <w:tc>
          <w:tcPr>
            <w:tcW w:w="1809" w:type="dxa"/>
            <w:vMerge w:val="restart"/>
            <w:shd w:val="clear" w:color="auto" w:fill="auto"/>
          </w:tcPr>
          <w:p w14:paraId="6F5ECCB1" w14:textId="77777777" w:rsidR="000461F0" w:rsidRPr="000461F0" w:rsidRDefault="000461F0" w:rsidP="006757CB">
            <w:pPr>
              <w:ind w:right="-2"/>
            </w:pPr>
          </w:p>
        </w:tc>
        <w:tc>
          <w:tcPr>
            <w:tcW w:w="709" w:type="dxa"/>
            <w:shd w:val="clear" w:color="auto" w:fill="auto"/>
            <w:vAlign w:val="center"/>
          </w:tcPr>
          <w:p w14:paraId="22DF8775" w14:textId="77777777" w:rsidR="000461F0" w:rsidRPr="000461F0" w:rsidRDefault="000461F0" w:rsidP="006757CB">
            <w:pPr>
              <w:ind w:right="-2"/>
              <w:jc w:val="center"/>
            </w:pPr>
            <w:r w:rsidRPr="000461F0">
              <w:t>2027</w:t>
            </w:r>
          </w:p>
        </w:tc>
        <w:tc>
          <w:tcPr>
            <w:tcW w:w="1134" w:type="dxa"/>
            <w:shd w:val="clear" w:color="auto" w:fill="auto"/>
            <w:vAlign w:val="center"/>
          </w:tcPr>
          <w:p w14:paraId="745C4F5E" w14:textId="77777777" w:rsidR="000461F0" w:rsidRPr="000461F0" w:rsidRDefault="000461F0" w:rsidP="006757CB">
            <w:pPr>
              <w:jc w:val="center"/>
            </w:pPr>
            <w:r w:rsidRPr="000461F0">
              <w:t>x</w:t>
            </w:r>
          </w:p>
        </w:tc>
        <w:tc>
          <w:tcPr>
            <w:tcW w:w="992" w:type="dxa"/>
            <w:shd w:val="clear" w:color="auto" w:fill="auto"/>
            <w:vAlign w:val="center"/>
          </w:tcPr>
          <w:p w14:paraId="145DCE60" w14:textId="77777777" w:rsidR="000461F0" w:rsidRPr="000461F0" w:rsidRDefault="000461F0" w:rsidP="006757CB">
            <w:pPr>
              <w:ind w:right="-2"/>
              <w:jc w:val="center"/>
            </w:pPr>
            <w:r w:rsidRPr="000461F0">
              <w:t>1,00</w:t>
            </w:r>
          </w:p>
        </w:tc>
        <w:tc>
          <w:tcPr>
            <w:tcW w:w="851" w:type="dxa"/>
            <w:shd w:val="clear" w:color="auto" w:fill="auto"/>
            <w:vAlign w:val="center"/>
          </w:tcPr>
          <w:p w14:paraId="6DC2EADA" w14:textId="77777777" w:rsidR="000461F0" w:rsidRPr="000461F0" w:rsidRDefault="000461F0" w:rsidP="006757CB">
            <w:pPr>
              <w:jc w:val="center"/>
            </w:pPr>
            <w:r w:rsidRPr="000461F0">
              <w:t>x</w:t>
            </w:r>
          </w:p>
        </w:tc>
        <w:tc>
          <w:tcPr>
            <w:tcW w:w="992" w:type="dxa"/>
            <w:shd w:val="clear" w:color="auto" w:fill="auto"/>
            <w:vAlign w:val="center"/>
          </w:tcPr>
          <w:p w14:paraId="69B88CF4" w14:textId="77777777" w:rsidR="000461F0" w:rsidRPr="000461F0" w:rsidRDefault="000461F0" w:rsidP="006757CB">
            <w:pPr>
              <w:jc w:val="center"/>
            </w:pPr>
            <w:r w:rsidRPr="000461F0">
              <w:t>x</w:t>
            </w:r>
          </w:p>
        </w:tc>
        <w:tc>
          <w:tcPr>
            <w:tcW w:w="1418" w:type="dxa"/>
            <w:shd w:val="clear" w:color="auto" w:fill="auto"/>
            <w:vAlign w:val="center"/>
          </w:tcPr>
          <w:p w14:paraId="68044BDF" w14:textId="77777777" w:rsidR="000461F0" w:rsidRPr="000461F0" w:rsidRDefault="000461F0" w:rsidP="006757CB">
            <w:pPr>
              <w:jc w:val="center"/>
            </w:pPr>
            <w:r w:rsidRPr="000461F0">
              <w:t>x</w:t>
            </w:r>
          </w:p>
        </w:tc>
        <w:tc>
          <w:tcPr>
            <w:tcW w:w="1417" w:type="dxa"/>
            <w:shd w:val="clear" w:color="auto" w:fill="auto"/>
            <w:vAlign w:val="center"/>
          </w:tcPr>
          <w:p w14:paraId="07DFA50C" w14:textId="77777777" w:rsidR="000461F0" w:rsidRPr="000461F0" w:rsidRDefault="000461F0" w:rsidP="006757CB">
            <w:pPr>
              <w:jc w:val="center"/>
            </w:pPr>
            <w:r w:rsidRPr="000461F0">
              <w:t>x</w:t>
            </w:r>
          </w:p>
        </w:tc>
        <w:tc>
          <w:tcPr>
            <w:tcW w:w="992" w:type="dxa"/>
            <w:shd w:val="clear" w:color="auto" w:fill="auto"/>
            <w:vAlign w:val="center"/>
          </w:tcPr>
          <w:p w14:paraId="29CB7A94" w14:textId="77777777" w:rsidR="000461F0" w:rsidRPr="000461F0" w:rsidRDefault="000461F0" w:rsidP="006757CB">
            <w:pPr>
              <w:jc w:val="center"/>
            </w:pPr>
            <w:r w:rsidRPr="000461F0">
              <w:t>x</w:t>
            </w:r>
          </w:p>
        </w:tc>
      </w:tr>
      <w:tr w:rsidR="000461F0" w:rsidRPr="000461F0" w14:paraId="65E15552" w14:textId="77777777" w:rsidTr="006757CB">
        <w:trPr>
          <w:trHeight w:val="848"/>
        </w:trPr>
        <w:tc>
          <w:tcPr>
            <w:tcW w:w="1809" w:type="dxa"/>
            <w:vMerge/>
            <w:shd w:val="clear" w:color="auto" w:fill="auto"/>
          </w:tcPr>
          <w:p w14:paraId="3649E8AF" w14:textId="77777777" w:rsidR="000461F0" w:rsidRPr="000461F0" w:rsidRDefault="000461F0" w:rsidP="006757CB">
            <w:pPr>
              <w:ind w:right="-2"/>
            </w:pPr>
          </w:p>
        </w:tc>
        <w:tc>
          <w:tcPr>
            <w:tcW w:w="709" w:type="dxa"/>
            <w:shd w:val="clear" w:color="auto" w:fill="auto"/>
            <w:vAlign w:val="center"/>
          </w:tcPr>
          <w:p w14:paraId="4C705A37" w14:textId="77777777" w:rsidR="000461F0" w:rsidRPr="000461F0" w:rsidRDefault="000461F0" w:rsidP="006757CB">
            <w:pPr>
              <w:ind w:right="-2"/>
              <w:jc w:val="center"/>
            </w:pPr>
            <w:r w:rsidRPr="000461F0">
              <w:t>2028</w:t>
            </w:r>
          </w:p>
        </w:tc>
        <w:tc>
          <w:tcPr>
            <w:tcW w:w="1134" w:type="dxa"/>
            <w:shd w:val="clear" w:color="auto" w:fill="auto"/>
            <w:vAlign w:val="center"/>
          </w:tcPr>
          <w:p w14:paraId="0D41C541" w14:textId="77777777" w:rsidR="000461F0" w:rsidRPr="000461F0" w:rsidRDefault="000461F0" w:rsidP="006757CB">
            <w:pPr>
              <w:jc w:val="center"/>
            </w:pPr>
            <w:r w:rsidRPr="000461F0">
              <w:t>x</w:t>
            </w:r>
          </w:p>
        </w:tc>
        <w:tc>
          <w:tcPr>
            <w:tcW w:w="992" w:type="dxa"/>
            <w:shd w:val="clear" w:color="auto" w:fill="auto"/>
            <w:vAlign w:val="center"/>
          </w:tcPr>
          <w:p w14:paraId="2F38F6DA" w14:textId="77777777" w:rsidR="000461F0" w:rsidRPr="000461F0" w:rsidRDefault="000461F0" w:rsidP="006757CB">
            <w:pPr>
              <w:ind w:right="-2"/>
              <w:jc w:val="center"/>
            </w:pPr>
            <w:r w:rsidRPr="000461F0">
              <w:t>1,00</w:t>
            </w:r>
          </w:p>
        </w:tc>
        <w:tc>
          <w:tcPr>
            <w:tcW w:w="851" w:type="dxa"/>
            <w:shd w:val="clear" w:color="auto" w:fill="auto"/>
            <w:vAlign w:val="center"/>
          </w:tcPr>
          <w:p w14:paraId="3762D16D" w14:textId="77777777" w:rsidR="000461F0" w:rsidRPr="000461F0" w:rsidRDefault="000461F0" w:rsidP="006757CB">
            <w:pPr>
              <w:jc w:val="center"/>
            </w:pPr>
            <w:r w:rsidRPr="000461F0">
              <w:t>x</w:t>
            </w:r>
          </w:p>
        </w:tc>
        <w:tc>
          <w:tcPr>
            <w:tcW w:w="992" w:type="dxa"/>
            <w:shd w:val="clear" w:color="auto" w:fill="auto"/>
            <w:vAlign w:val="center"/>
          </w:tcPr>
          <w:p w14:paraId="65092055" w14:textId="77777777" w:rsidR="000461F0" w:rsidRPr="000461F0" w:rsidRDefault="000461F0" w:rsidP="006757CB">
            <w:pPr>
              <w:jc w:val="center"/>
            </w:pPr>
            <w:r w:rsidRPr="000461F0">
              <w:t>x</w:t>
            </w:r>
          </w:p>
        </w:tc>
        <w:tc>
          <w:tcPr>
            <w:tcW w:w="1418" w:type="dxa"/>
            <w:shd w:val="clear" w:color="auto" w:fill="auto"/>
            <w:vAlign w:val="center"/>
          </w:tcPr>
          <w:p w14:paraId="2A2A3FA3" w14:textId="77777777" w:rsidR="000461F0" w:rsidRPr="000461F0" w:rsidRDefault="000461F0" w:rsidP="006757CB">
            <w:pPr>
              <w:jc w:val="center"/>
            </w:pPr>
            <w:r w:rsidRPr="000461F0">
              <w:t>x</w:t>
            </w:r>
          </w:p>
        </w:tc>
        <w:tc>
          <w:tcPr>
            <w:tcW w:w="1417" w:type="dxa"/>
            <w:shd w:val="clear" w:color="auto" w:fill="auto"/>
            <w:vAlign w:val="center"/>
          </w:tcPr>
          <w:p w14:paraId="31D81321" w14:textId="77777777" w:rsidR="000461F0" w:rsidRPr="000461F0" w:rsidRDefault="000461F0" w:rsidP="006757CB">
            <w:pPr>
              <w:jc w:val="center"/>
            </w:pPr>
            <w:r w:rsidRPr="000461F0">
              <w:t>x</w:t>
            </w:r>
          </w:p>
        </w:tc>
        <w:tc>
          <w:tcPr>
            <w:tcW w:w="992" w:type="dxa"/>
            <w:shd w:val="clear" w:color="auto" w:fill="auto"/>
            <w:vAlign w:val="center"/>
          </w:tcPr>
          <w:p w14:paraId="49629455" w14:textId="77777777" w:rsidR="000461F0" w:rsidRPr="000461F0" w:rsidRDefault="000461F0" w:rsidP="006757CB">
            <w:pPr>
              <w:jc w:val="center"/>
            </w:pPr>
            <w:r w:rsidRPr="000461F0">
              <w:t>x</w:t>
            </w:r>
          </w:p>
        </w:tc>
      </w:tr>
      <w:tr w:rsidR="000461F0" w:rsidRPr="000461F0" w14:paraId="6DFFFFBB" w14:textId="77777777" w:rsidTr="006757CB">
        <w:trPr>
          <w:trHeight w:val="848"/>
        </w:trPr>
        <w:tc>
          <w:tcPr>
            <w:tcW w:w="1809" w:type="dxa"/>
            <w:vMerge/>
            <w:shd w:val="clear" w:color="auto" w:fill="auto"/>
          </w:tcPr>
          <w:p w14:paraId="10931FD5" w14:textId="77777777" w:rsidR="000461F0" w:rsidRPr="000461F0" w:rsidRDefault="000461F0" w:rsidP="006757CB">
            <w:pPr>
              <w:ind w:right="-2"/>
            </w:pPr>
          </w:p>
        </w:tc>
        <w:tc>
          <w:tcPr>
            <w:tcW w:w="709" w:type="dxa"/>
            <w:shd w:val="clear" w:color="auto" w:fill="auto"/>
            <w:vAlign w:val="center"/>
          </w:tcPr>
          <w:p w14:paraId="7738D736" w14:textId="77777777" w:rsidR="000461F0" w:rsidRPr="000461F0" w:rsidRDefault="000461F0" w:rsidP="006757CB">
            <w:pPr>
              <w:ind w:right="-2"/>
              <w:jc w:val="center"/>
            </w:pPr>
            <w:r w:rsidRPr="000461F0">
              <w:t>2029</w:t>
            </w:r>
          </w:p>
        </w:tc>
        <w:tc>
          <w:tcPr>
            <w:tcW w:w="1134" w:type="dxa"/>
            <w:shd w:val="clear" w:color="auto" w:fill="auto"/>
            <w:vAlign w:val="center"/>
          </w:tcPr>
          <w:p w14:paraId="5AA53298" w14:textId="77777777" w:rsidR="000461F0" w:rsidRPr="000461F0" w:rsidRDefault="000461F0" w:rsidP="006757CB">
            <w:pPr>
              <w:jc w:val="center"/>
            </w:pPr>
            <w:r w:rsidRPr="000461F0">
              <w:t>x</w:t>
            </w:r>
          </w:p>
        </w:tc>
        <w:tc>
          <w:tcPr>
            <w:tcW w:w="992" w:type="dxa"/>
            <w:shd w:val="clear" w:color="auto" w:fill="auto"/>
            <w:vAlign w:val="center"/>
          </w:tcPr>
          <w:p w14:paraId="0E92D45A" w14:textId="77777777" w:rsidR="000461F0" w:rsidRPr="000461F0" w:rsidRDefault="000461F0" w:rsidP="006757CB">
            <w:pPr>
              <w:ind w:right="-2"/>
              <w:jc w:val="center"/>
            </w:pPr>
            <w:r w:rsidRPr="000461F0">
              <w:t>1,00</w:t>
            </w:r>
          </w:p>
        </w:tc>
        <w:tc>
          <w:tcPr>
            <w:tcW w:w="851" w:type="dxa"/>
            <w:shd w:val="clear" w:color="auto" w:fill="auto"/>
            <w:vAlign w:val="center"/>
          </w:tcPr>
          <w:p w14:paraId="31E94016" w14:textId="77777777" w:rsidR="000461F0" w:rsidRPr="000461F0" w:rsidRDefault="000461F0" w:rsidP="006757CB">
            <w:pPr>
              <w:jc w:val="center"/>
            </w:pPr>
            <w:r w:rsidRPr="000461F0">
              <w:t>x</w:t>
            </w:r>
          </w:p>
        </w:tc>
        <w:tc>
          <w:tcPr>
            <w:tcW w:w="992" w:type="dxa"/>
            <w:shd w:val="clear" w:color="auto" w:fill="auto"/>
            <w:vAlign w:val="center"/>
          </w:tcPr>
          <w:p w14:paraId="5C4C5918" w14:textId="77777777" w:rsidR="000461F0" w:rsidRPr="000461F0" w:rsidRDefault="000461F0" w:rsidP="006757CB">
            <w:pPr>
              <w:jc w:val="center"/>
            </w:pPr>
            <w:r w:rsidRPr="000461F0">
              <w:t>x</w:t>
            </w:r>
          </w:p>
        </w:tc>
        <w:tc>
          <w:tcPr>
            <w:tcW w:w="1418" w:type="dxa"/>
            <w:shd w:val="clear" w:color="auto" w:fill="auto"/>
            <w:vAlign w:val="center"/>
          </w:tcPr>
          <w:p w14:paraId="7802C408" w14:textId="77777777" w:rsidR="000461F0" w:rsidRPr="000461F0" w:rsidRDefault="000461F0" w:rsidP="006757CB">
            <w:pPr>
              <w:jc w:val="center"/>
            </w:pPr>
            <w:r w:rsidRPr="000461F0">
              <w:t>x</w:t>
            </w:r>
          </w:p>
        </w:tc>
        <w:tc>
          <w:tcPr>
            <w:tcW w:w="1417" w:type="dxa"/>
            <w:shd w:val="clear" w:color="auto" w:fill="auto"/>
            <w:vAlign w:val="center"/>
          </w:tcPr>
          <w:p w14:paraId="1D2770B4" w14:textId="77777777" w:rsidR="000461F0" w:rsidRPr="000461F0" w:rsidRDefault="000461F0" w:rsidP="006757CB">
            <w:pPr>
              <w:jc w:val="center"/>
            </w:pPr>
            <w:r w:rsidRPr="000461F0">
              <w:t>x</w:t>
            </w:r>
          </w:p>
        </w:tc>
        <w:tc>
          <w:tcPr>
            <w:tcW w:w="992" w:type="dxa"/>
            <w:shd w:val="clear" w:color="auto" w:fill="auto"/>
            <w:vAlign w:val="center"/>
          </w:tcPr>
          <w:p w14:paraId="0D1B5E5E" w14:textId="77777777" w:rsidR="000461F0" w:rsidRPr="000461F0" w:rsidRDefault="000461F0" w:rsidP="006757CB">
            <w:pPr>
              <w:jc w:val="center"/>
            </w:pPr>
            <w:r w:rsidRPr="000461F0">
              <w:t>x</w:t>
            </w:r>
          </w:p>
        </w:tc>
      </w:tr>
      <w:tr w:rsidR="000461F0" w:rsidRPr="000461F0" w14:paraId="19DA69C9" w14:textId="77777777" w:rsidTr="006757CB">
        <w:trPr>
          <w:trHeight w:val="848"/>
        </w:trPr>
        <w:tc>
          <w:tcPr>
            <w:tcW w:w="1809" w:type="dxa"/>
            <w:vMerge/>
            <w:shd w:val="clear" w:color="auto" w:fill="auto"/>
          </w:tcPr>
          <w:p w14:paraId="1102A2FF" w14:textId="77777777" w:rsidR="000461F0" w:rsidRPr="000461F0" w:rsidRDefault="000461F0" w:rsidP="006757CB">
            <w:pPr>
              <w:ind w:right="-2"/>
            </w:pPr>
          </w:p>
        </w:tc>
        <w:tc>
          <w:tcPr>
            <w:tcW w:w="709" w:type="dxa"/>
            <w:shd w:val="clear" w:color="auto" w:fill="auto"/>
            <w:vAlign w:val="center"/>
          </w:tcPr>
          <w:p w14:paraId="2D33C011" w14:textId="77777777" w:rsidR="000461F0" w:rsidRPr="000461F0" w:rsidRDefault="000461F0" w:rsidP="006757CB">
            <w:pPr>
              <w:ind w:right="-2"/>
              <w:jc w:val="center"/>
            </w:pPr>
            <w:r w:rsidRPr="000461F0">
              <w:t>2030</w:t>
            </w:r>
          </w:p>
        </w:tc>
        <w:tc>
          <w:tcPr>
            <w:tcW w:w="1134" w:type="dxa"/>
            <w:shd w:val="clear" w:color="auto" w:fill="auto"/>
            <w:vAlign w:val="center"/>
          </w:tcPr>
          <w:p w14:paraId="355C2531" w14:textId="77777777" w:rsidR="000461F0" w:rsidRPr="000461F0" w:rsidRDefault="000461F0" w:rsidP="006757CB">
            <w:pPr>
              <w:jc w:val="center"/>
            </w:pPr>
            <w:r w:rsidRPr="000461F0">
              <w:t>x</w:t>
            </w:r>
          </w:p>
        </w:tc>
        <w:tc>
          <w:tcPr>
            <w:tcW w:w="992" w:type="dxa"/>
            <w:shd w:val="clear" w:color="auto" w:fill="auto"/>
            <w:vAlign w:val="center"/>
          </w:tcPr>
          <w:p w14:paraId="2B0B9A8D" w14:textId="77777777" w:rsidR="000461F0" w:rsidRPr="000461F0" w:rsidRDefault="000461F0" w:rsidP="006757CB">
            <w:pPr>
              <w:ind w:right="-2"/>
              <w:jc w:val="center"/>
            </w:pPr>
            <w:r w:rsidRPr="000461F0">
              <w:t>1,00</w:t>
            </w:r>
          </w:p>
        </w:tc>
        <w:tc>
          <w:tcPr>
            <w:tcW w:w="851" w:type="dxa"/>
            <w:shd w:val="clear" w:color="auto" w:fill="auto"/>
            <w:vAlign w:val="center"/>
          </w:tcPr>
          <w:p w14:paraId="7734CD37" w14:textId="77777777" w:rsidR="000461F0" w:rsidRPr="000461F0" w:rsidRDefault="000461F0" w:rsidP="006757CB">
            <w:pPr>
              <w:jc w:val="center"/>
            </w:pPr>
            <w:r w:rsidRPr="000461F0">
              <w:t>x</w:t>
            </w:r>
          </w:p>
        </w:tc>
        <w:tc>
          <w:tcPr>
            <w:tcW w:w="992" w:type="dxa"/>
            <w:shd w:val="clear" w:color="auto" w:fill="auto"/>
            <w:vAlign w:val="center"/>
          </w:tcPr>
          <w:p w14:paraId="3FB1A773" w14:textId="77777777" w:rsidR="000461F0" w:rsidRPr="000461F0" w:rsidRDefault="000461F0" w:rsidP="006757CB">
            <w:pPr>
              <w:jc w:val="center"/>
            </w:pPr>
            <w:r w:rsidRPr="000461F0">
              <w:t>x</w:t>
            </w:r>
          </w:p>
        </w:tc>
        <w:tc>
          <w:tcPr>
            <w:tcW w:w="1418" w:type="dxa"/>
            <w:shd w:val="clear" w:color="auto" w:fill="auto"/>
            <w:vAlign w:val="center"/>
          </w:tcPr>
          <w:p w14:paraId="1D71B2FB" w14:textId="77777777" w:rsidR="000461F0" w:rsidRPr="000461F0" w:rsidRDefault="000461F0" w:rsidP="006757CB">
            <w:pPr>
              <w:jc w:val="center"/>
            </w:pPr>
            <w:r w:rsidRPr="000461F0">
              <w:t>x</w:t>
            </w:r>
          </w:p>
        </w:tc>
        <w:tc>
          <w:tcPr>
            <w:tcW w:w="1417" w:type="dxa"/>
            <w:shd w:val="clear" w:color="auto" w:fill="auto"/>
            <w:vAlign w:val="center"/>
          </w:tcPr>
          <w:p w14:paraId="2DEC169C" w14:textId="77777777" w:rsidR="000461F0" w:rsidRPr="000461F0" w:rsidRDefault="000461F0" w:rsidP="006757CB">
            <w:pPr>
              <w:jc w:val="center"/>
            </w:pPr>
            <w:r w:rsidRPr="000461F0">
              <w:t>x</w:t>
            </w:r>
          </w:p>
        </w:tc>
        <w:tc>
          <w:tcPr>
            <w:tcW w:w="992" w:type="dxa"/>
            <w:shd w:val="clear" w:color="auto" w:fill="auto"/>
            <w:vAlign w:val="center"/>
          </w:tcPr>
          <w:p w14:paraId="552C26D4" w14:textId="77777777" w:rsidR="000461F0" w:rsidRPr="000461F0" w:rsidRDefault="000461F0" w:rsidP="006757CB">
            <w:pPr>
              <w:jc w:val="center"/>
            </w:pPr>
            <w:r w:rsidRPr="000461F0">
              <w:t>x</w:t>
            </w:r>
          </w:p>
        </w:tc>
      </w:tr>
      <w:tr w:rsidR="000461F0" w:rsidRPr="000461F0" w14:paraId="4529164C" w14:textId="77777777" w:rsidTr="006757CB">
        <w:trPr>
          <w:trHeight w:val="848"/>
        </w:trPr>
        <w:tc>
          <w:tcPr>
            <w:tcW w:w="1809" w:type="dxa"/>
            <w:vMerge/>
            <w:shd w:val="clear" w:color="auto" w:fill="auto"/>
          </w:tcPr>
          <w:p w14:paraId="6B190488" w14:textId="77777777" w:rsidR="000461F0" w:rsidRPr="000461F0" w:rsidRDefault="000461F0" w:rsidP="006757CB">
            <w:pPr>
              <w:ind w:right="-2"/>
            </w:pPr>
          </w:p>
        </w:tc>
        <w:tc>
          <w:tcPr>
            <w:tcW w:w="709" w:type="dxa"/>
            <w:shd w:val="clear" w:color="auto" w:fill="auto"/>
            <w:vAlign w:val="center"/>
          </w:tcPr>
          <w:p w14:paraId="39CFBE4E" w14:textId="77777777" w:rsidR="000461F0" w:rsidRPr="000461F0" w:rsidRDefault="000461F0" w:rsidP="006757CB">
            <w:pPr>
              <w:ind w:right="-2"/>
              <w:jc w:val="center"/>
            </w:pPr>
            <w:r w:rsidRPr="000461F0">
              <w:t>2031</w:t>
            </w:r>
          </w:p>
        </w:tc>
        <w:tc>
          <w:tcPr>
            <w:tcW w:w="1134" w:type="dxa"/>
            <w:shd w:val="clear" w:color="auto" w:fill="auto"/>
            <w:vAlign w:val="center"/>
          </w:tcPr>
          <w:p w14:paraId="71C49B90" w14:textId="77777777" w:rsidR="000461F0" w:rsidRPr="000461F0" w:rsidRDefault="000461F0" w:rsidP="006757CB">
            <w:pPr>
              <w:jc w:val="center"/>
            </w:pPr>
            <w:r w:rsidRPr="000461F0">
              <w:t>x</w:t>
            </w:r>
          </w:p>
        </w:tc>
        <w:tc>
          <w:tcPr>
            <w:tcW w:w="992" w:type="dxa"/>
            <w:shd w:val="clear" w:color="auto" w:fill="auto"/>
            <w:vAlign w:val="center"/>
          </w:tcPr>
          <w:p w14:paraId="1E90CC5D" w14:textId="77777777" w:rsidR="000461F0" w:rsidRPr="000461F0" w:rsidRDefault="000461F0" w:rsidP="006757CB">
            <w:pPr>
              <w:ind w:right="-2"/>
              <w:jc w:val="center"/>
            </w:pPr>
            <w:r w:rsidRPr="000461F0">
              <w:t>1,00</w:t>
            </w:r>
          </w:p>
        </w:tc>
        <w:tc>
          <w:tcPr>
            <w:tcW w:w="851" w:type="dxa"/>
            <w:shd w:val="clear" w:color="auto" w:fill="auto"/>
            <w:vAlign w:val="center"/>
          </w:tcPr>
          <w:p w14:paraId="33FCD8BD" w14:textId="77777777" w:rsidR="000461F0" w:rsidRPr="000461F0" w:rsidRDefault="000461F0" w:rsidP="006757CB">
            <w:pPr>
              <w:jc w:val="center"/>
            </w:pPr>
            <w:r w:rsidRPr="000461F0">
              <w:t>x</w:t>
            </w:r>
          </w:p>
        </w:tc>
        <w:tc>
          <w:tcPr>
            <w:tcW w:w="992" w:type="dxa"/>
            <w:shd w:val="clear" w:color="auto" w:fill="auto"/>
            <w:vAlign w:val="center"/>
          </w:tcPr>
          <w:p w14:paraId="0613930B" w14:textId="77777777" w:rsidR="000461F0" w:rsidRPr="000461F0" w:rsidRDefault="000461F0" w:rsidP="006757CB">
            <w:pPr>
              <w:jc w:val="center"/>
            </w:pPr>
            <w:r w:rsidRPr="000461F0">
              <w:t>x</w:t>
            </w:r>
          </w:p>
        </w:tc>
        <w:tc>
          <w:tcPr>
            <w:tcW w:w="1418" w:type="dxa"/>
            <w:shd w:val="clear" w:color="auto" w:fill="auto"/>
            <w:vAlign w:val="center"/>
          </w:tcPr>
          <w:p w14:paraId="37FCD24E" w14:textId="77777777" w:rsidR="000461F0" w:rsidRPr="000461F0" w:rsidRDefault="000461F0" w:rsidP="006757CB">
            <w:pPr>
              <w:jc w:val="center"/>
            </w:pPr>
            <w:r w:rsidRPr="000461F0">
              <w:t>x</w:t>
            </w:r>
          </w:p>
        </w:tc>
        <w:tc>
          <w:tcPr>
            <w:tcW w:w="1417" w:type="dxa"/>
            <w:shd w:val="clear" w:color="auto" w:fill="auto"/>
            <w:vAlign w:val="center"/>
          </w:tcPr>
          <w:p w14:paraId="791CD4D9" w14:textId="77777777" w:rsidR="000461F0" w:rsidRPr="000461F0" w:rsidRDefault="000461F0" w:rsidP="006757CB">
            <w:pPr>
              <w:jc w:val="center"/>
            </w:pPr>
            <w:r w:rsidRPr="000461F0">
              <w:t>x</w:t>
            </w:r>
          </w:p>
        </w:tc>
        <w:tc>
          <w:tcPr>
            <w:tcW w:w="992" w:type="dxa"/>
            <w:shd w:val="clear" w:color="auto" w:fill="auto"/>
            <w:vAlign w:val="center"/>
          </w:tcPr>
          <w:p w14:paraId="621E72DB" w14:textId="77777777" w:rsidR="000461F0" w:rsidRPr="000461F0" w:rsidRDefault="000461F0" w:rsidP="006757CB">
            <w:pPr>
              <w:jc w:val="center"/>
            </w:pPr>
            <w:r w:rsidRPr="000461F0">
              <w:t>x</w:t>
            </w:r>
          </w:p>
        </w:tc>
      </w:tr>
      <w:tr w:rsidR="000461F0" w:rsidRPr="000461F0" w14:paraId="2EC50FBF" w14:textId="77777777" w:rsidTr="006757CB">
        <w:trPr>
          <w:trHeight w:val="848"/>
        </w:trPr>
        <w:tc>
          <w:tcPr>
            <w:tcW w:w="1809" w:type="dxa"/>
            <w:vMerge/>
            <w:shd w:val="clear" w:color="auto" w:fill="auto"/>
          </w:tcPr>
          <w:p w14:paraId="54493A2C" w14:textId="77777777" w:rsidR="000461F0" w:rsidRPr="000461F0" w:rsidRDefault="000461F0" w:rsidP="006757CB">
            <w:pPr>
              <w:ind w:right="-2"/>
            </w:pPr>
          </w:p>
        </w:tc>
        <w:tc>
          <w:tcPr>
            <w:tcW w:w="709" w:type="dxa"/>
            <w:shd w:val="clear" w:color="auto" w:fill="auto"/>
            <w:vAlign w:val="center"/>
          </w:tcPr>
          <w:p w14:paraId="18499EA7" w14:textId="77777777" w:rsidR="000461F0" w:rsidRPr="000461F0" w:rsidRDefault="000461F0" w:rsidP="006757CB">
            <w:pPr>
              <w:ind w:right="-2"/>
              <w:jc w:val="center"/>
            </w:pPr>
            <w:r w:rsidRPr="000461F0">
              <w:t>2032</w:t>
            </w:r>
          </w:p>
        </w:tc>
        <w:tc>
          <w:tcPr>
            <w:tcW w:w="1134" w:type="dxa"/>
            <w:shd w:val="clear" w:color="auto" w:fill="auto"/>
            <w:vAlign w:val="center"/>
          </w:tcPr>
          <w:p w14:paraId="5B581906" w14:textId="77777777" w:rsidR="000461F0" w:rsidRPr="000461F0" w:rsidRDefault="000461F0" w:rsidP="006757CB">
            <w:pPr>
              <w:jc w:val="center"/>
            </w:pPr>
            <w:r w:rsidRPr="000461F0">
              <w:t>x</w:t>
            </w:r>
          </w:p>
        </w:tc>
        <w:tc>
          <w:tcPr>
            <w:tcW w:w="992" w:type="dxa"/>
            <w:shd w:val="clear" w:color="auto" w:fill="auto"/>
            <w:vAlign w:val="center"/>
          </w:tcPr>
          <w:p w14:paraId="5DC4E966" w14:textId="77777777" w:rsidR="000461F0" w:rsidRPr="000461F0" w:rsidRDefault="000461F0" w:rsidP="006757CB">
            <w:pPr>
              <w:ind w:right="-2"/>
              <w:jc w:val="center"/>
            </w:pPr>
            <w:r w:rsidRPr="000461F0">
              <w:t>1,00</w:t>
            </w:r>
          </w:p>
        </w:tc>
        <w:tc>
          <w:tcPr>
            <w:tcW w:w="851" w:type="dxa"/>
            <w:shd w:val="clear" w:color="auto" w:fill="auto"/>
            <w:vAlign w:val="center"/>
          </w:tcPr>
          <w:p w14:paraId="663ACF4F" w14:textId="77777777" w:rsidR="000461F0" w:rsidRPr="000461F0" w:rsidRDefault="000461F0" w:rsidP="006757CB">
            <w:pPr>
              <w:jc w:val="center"/>
            </w:pPr>
            <w:r w:rsidRPr="000461F0">
              <w:t>x</w:t>
            </w:r>
          </w:p>
        </w:tc>
        <w:tc>
          <w:tcPr>
            <w:tcW w:w="992" w:type="dxa"/>
            <w:shd w:val="clear" w:color="auto" w:fill="auto"/>
            <w:vAlign w:val="center"/>
          </w:tcPr>
          <w:p w14:paraId="7930010F" w14:textId="77777777" w:rsidR="000461F0" w:rsidRPr="000461F0" w:rsidRDefault="000461F0" w:rsidP="006757CB">
            <w:pPr>
              <w:jc w:val="center"/>
            </w:pPr>
            <w:r w:rsidRPr="000461F0">
              <w:t>x</w:t>
            </w:r>
          </w:p>
        </w:tc>
        <w:tc>
          <w:tcPr>
            <w:tcW w:w="1418" w:type="dxa"/>
            <w:shd w:val="clear" w:color="auto" w:fill="auto"/>
            <w:vAlign w:val="center"/>
          </w:tcPr>
          <w:p w14:paraId="41A583DA" w14:textId="77777777" w:rsidR="000461F0" w:rsidRPr="000461F0" w:rsidRDefault="000461F0" w:rsidP="006757CB">
            <w:pPr>
              <w:jc w:val="center"/>
            </w:pPr>
            <w:r w:rsidRPr="000461F0">
              <w:t>x</w:t>
            </w:r>
          </w:p>
        </w:tc>
        <w:tc>
          <w:tcPr>
            <w:tcW w:w="1417" w:type="dxa"/>
            <w:shd w:val="clear" w:color="auto" w:fill="auto"/>
            <w:vAlign w:val="center"/>
          </w:tcPr>
          <w:p w14:paraId="05C00F27" w14:textId="77777777" w:rsidR="000461F0" w:rsidRPr="000461F0" w:rsidRDefault="000461F0" w:rsidP="006757CB">
            <w:pPr>
              <w:jc w:val="center"/>
            </w:pPr>
            <w:r w:rsidRPr="000461F0">
              <w:t>x</w:t>
            </w:r>
          </w:p>
        </w:tc>
        <w:tc>
          <w:tcPr>
            <w:tcW w:w="992" w:type="dxa"/>
            <w:shd w:val="clear" w:color="auto" w:fill="auto"/>
            <w:vAlign w:val="center"/>
          </w:tcPr>
          <w:p w14:paraId="3411ED30" w14:textId="77777777" w:rsidR="000461F0" w:rsidRPr="000461F0" w:rsidRDefault="000461F0" w:rsidP="006757CB">
            <w:pPr>
              <w:jc w:val="center"/>
            </w:pPr>
            <w:r w:rsidRPr="000461F0">
              <w:t>x</w:t>
            </w:r>
          </w:p>
        </w:tc>
      </w:tr>
      <w:tr w:rsidR="000461F0" w:rsidRPr="000461F0" w14:paraId="4B87902E" w14:textId="77777777" w:rsidTr="006757CB">
        <w:trPr>
          <w:trHeight w:val="848"/>
        </w:trPr>
        <w:tc>
          <w:tcPr>
            <w:tcW w:w="1809" w:type="dxa"/>
            <w:vMerge/>
            <w:shd w:val="clear" w:color="auto" w:fill="auto"/>
          </w:tcPr>
          <w:p w14:paraId="58F9ECE6" w14:textId="77777777" w:rsidR="000461F0" w:rsidRPr="000461F0" w:rsidRDefault="000461F0" w:rsidP="006757CB">
            <w:pPr>
              <w:ind w:right="-2"/>
            </w:pPr>
          </w:p>
        </w:tc>
        <w:tc>
          <w:tcPr>
            <w:tcW w:w="709" w:type="dxa"/>
            <w:shd w:val="clear" w:color="auto" w:fill="auto"/>
            <w:vAlign w:val="center"/>
          </w:tcPr>
          <w:p w14:paraId="07021D95" w14:textId="77777777" w:rsidR="000461F0" w:rsidRPr="000461F0" w:rsidRDefault="000461F0" w:rsidP="006757CB">
            <w:pPr>
              <w:ind w:right="-2"/>
              <w:jc w:val="center"/>
            </w:pPr>
            <w:r w:rsidRPr="000461F0">
              <w:t>2033</w:t>
            </w:r>
          </w:p>
        </w:tc>
        <w:tc>
          <w:tcPr>
            <w:tcW w:w="1134" w:type="dxa"/>
            <w:shd w:val="clear" w:color="auto" w:fill="auto"/>
            <w:vAlign w:val="center"/>
          </w:tcPr>
          <w:p w14:paraId="7735916D" w14:textId="77777777" w:rsidR="000461F0" w:rsidRPr="000461F0" w:rsidRDefault="000461F0" w:rsidP="006757CB">
            <w:pPr>
              <w:jc w:val="center"/>
            </w:pPr>
            <w:r w:rsidRPr="000461F0">
              <w:t>x</w:t>
            </w:r>
          </w:p>
        </w:tc>
        <w:tc>
          <w:tcPr>
            <w:tcW w:w="992" w:type="dxa"/>
            <w:shd w:val="clear" w:color="auto" w:fill="auto"/>
            <w:vAlign w:val="center"/>
          </w:tcPr>
          <w:p w14:paraId="5D18FA8E" w14:textId="77777777" w:rsidR="000461F0" w:rsidRPr="000461F0" w:rsidRDefault="000461F0" w:rsidP="006757CB">
            <w:pPr>
              <w:ind w:right="-2"/>
              <w:jc w:val="center"/>
            </w:pPr>
            <w:r w:rsidRPr="000461F0">
              <w:t>1,00</w:t>
            </w:r>
          </w:p>
        </w:tc>
        <w:tc>
          <w:tcPr>
            <w:tcW w:w="851" w:type="dxa"/>
            <w:shd w:val="clear" w:color="auto" w:fill="auto"/>
            <w:vAlign w:val="center"/>
          </w:tcPr>
          <w:p w14:paraId="22511273" w14:textId="77777777" w:rsidR="000461F0" w:rsidRPr="000461F0" w:rsidRDefault="000461F0" w:rsidP="006757CB">
            <w:pPr>
              <w:jc w:val="center"/>
            </w:pPr>
            <w:r w:rsidRPr="000461F0">
              <w:t>x</w:t>
            </w:r>
          </w:p>
        </w:tc>
        <w:tc>
          <w:tcPr>
            <w:tcW w:w="992" w:type="dxa"/>
            <w:shd w:val="clear" w:color="auto" w:fill="auto"/>
            <w:vAlign w:val="center"/>
          </w:tcPr>
          <w:p w14:paraId="1B3D78BB" w14:textId="77777777" w:rsidR="000461F0" w:rsidRPr="000461F0" w:rsidRDefault="000461F0" w:rsidP="006757CB">
            <w:pPr>
              <w:jc w:val="center"/>
            </w:pPr>
            <w:r w:rsidRPr="000461F0">
              <w:t>x</w:t>
            </w:r>
          </w:p>
        </w:tc>
        <w:tc>
          <w:tcPr>
            <w:tcW w:w="1418" w:type="dxa"/>
            <w:shd w:val="clear" w:color="auto" w:fill="auto"/>
            <w:vAlign w:val="center"/>
          </w:tcPr>
          <w:p w14:paraId="204D6531" w14:textId="77777777" w:rsidR="000461F0" w:rsidRPr="000461F0" w:rsidRDefault="000461F0" w:rsidP="006757CB">
            <w:pPr>
              <w:jc w:val="center"/>
            </w:pPr>
            <w:r w:rsidRPr="000461F0">
              <w:t>x</w:t>
            </w:r>
          </w:p>
        </w:tc>
        <w:tc>
          <w:tcPr>
            <w:tcW w:w="1417" w:type="dxa"/>
            <w:shd w:val="clear" w:color="auto" w:fill="auto"/>
            <w:vAlign w:val="center"/>
          </w:tcPr>
          <w:p w14:paraId="542FD8AC" w14:textId="77777777" w:rsidR="000461F0" w:rsidRPr="000461F0" w:rsidRDefault="000461F0" w:rsidP="006757CB">
            <w:pPr>
              <w:jc w:val="center"/>
            </w:pPr>
            <w:r w:rsidRPr="000461F0">
              <w:t>x</w:t>
            </w:r>
          </w:p>
        </w:tc>
        <w:tc>
          <w:tcPr>
            <w:tcW w:w="992" w:type="dxa"/>
            <w:shd w:val="clear" w:color="auto" w:fill="auto"/>
            <w:vAlign w:val="center"/>
          </w:tcPr>
          <w:p w14:paraId="4A983073" w14:textId="77777777" w:rsidR="000461F0" w:rsidRPr="000461F0" w:rsidRDefault="000461F0" w:rsidP="006757CB">
            <w:pPr>
              <w:jc w:val="center"/>
            </w:pPr>
            <w:r w:rsidRPr="000461F0">
              <w:t>x</w:t>
            </w:r>
          </w:p>
        </w:tc>
      </w:tr>
    </w:tbl>
    <w:p w14:paraId="2AB31DD6" w14:textId="77777777" w:rsidR="000461F0" w:rsidRDefault="000461F0" w:rsidP="000461F0">
      <w:pPr>
        <w:tabs>
          <w:tab w:val="left" w:pos="0"/>
        </w:tabs>
        <w:ind w:left="5670"/>
        <w:jc w:val="center"/>
        <w:rPr>
          <w:sz w:val="28"/>
          <w:szCs w:val="28"/>
        </w:rPr>
      </w:pPr>
    </w:p>
    <w:p w14:paraId="348C6E83" w14:textId="77777777" w:rsidR="000461F0" w:rsidRDefault="000461F0" w:rsidP="000461F0">
      <w:pPr>
        <w:tabs>
          <w:tab w:val="left" w:pos="0"/>
        </w:tabs>
        <w:ind w:left="5670"/>
        <w:jc w:val="center"/>
        <w:rPr>
          <w:sz w:val="28"/>
          <w:szCs w:val="28"/>
        </w:rPr>
      </w:pPr>
    </w:p>
    <w:p w14:paraId="0A787448" w14:textId="77777777" w:rsidR="000461F0" w:rsidRDefault="000461F0" w:rsidP="000461F0">
      <w:pPr>
        <w:tabs>
          <w:tab w:val="left" w:pos="0"/>
        </w:tabs>
        <w:ind w:left="5670"/>
        <w:jc w:val="center"/>
        <w:rPr>
          <w:sz w:val="28"/>
          <w:szCs w:val="28"/>
        </w:rPr>
      </w:pPr>
    </w:p>
    <w:p w14:paraId="4A1195B8" w14:textId="77777777" w:rsidR="000461F0" w:rsidRDefault="000461F0" w:rsidP="000461F0">
      <w:pPr>
        <w:tabs>
          <w:tab w:val="left" w:pos="0"/>
        </w:tabs>
        <w:ind w:left="5670"/>
        <w:jc w:val="center"/>
        <w:rPr>
          <w:sz w:val="28"/>
          <w:szCs w:val="28"/>
        </w:rPr>
      </w:pPr>
    </w:p>
    <w:p w14:paraId="1FA98A17" w14:textId="77777777" w:rsidR="000461F0" w:rsidRDefault="000461F0" w:rsidP="000461F0">
      <w:pPr>
        <w:tabs>
          <w:tab w:val="left" w:pos="0"/>
        </w:tabs>
        <w:ind w:left="5670"/>
        <w:jc w:val="center"/>
        <w:rPr>
          <w:sz w:val="28"/>
          <w:szCs w:val="28"/>
        </w:rPr>
      </w:pPr>
    </w:p>
    <w:p w14:paraId="46234A74" w14:textId="77777777" w:rsidR="000461F0" w:rsidRDefault="000461F0" w:rsidP="000461F0">
      <w:pPr>
        <w:tabs>
          <w:tab w:val="left" w:pos="0"/>
        </w:tabs>
        <w:ind w:left="5670"/>
        <w:jc w:val="center"/>
        <w:rPr>
          <w:sz w:val="28"/>
          <w:szCs w:val="28"/>
        </w:rPr>
      </w:pPr>
    </w:p>
    <w:p w14:paraId="52EC2386" w14:textId="77777777" w:rsidR="000461F0" w:rsidRDefault="000461F0" w:rsidP="000461F0">
      <w:pPr>
        <w:tabs>
          <w:tab w:val="left" w:pos="0"/>
        </w:tabs>
        <w:ind w:left="5670"/>
        <w:jc w:val="center"/>
        <w:rPr>
          <w:sz w:val="28"/>
          <w:szCs w:val="28"/>
        </w:rPr>
      </w:pPr>
    </w:p>
    <w:p w14:paraId="481BAE49" w14:textId="77777777" w:rsidR="000461F0" w:rsidRDefault="000461F0" w:rsidP="000461F0">
      <w:pPr>
        <w:tabs>
          <w:tab w:val="left" w:pos="0"/>
        </w:tabs>
        <w:ind w:left="5670"/>
        <w:jc w:val="center"/>
        <w:rPr>
          <w:sz w:val="28"/>
          <w:szCs w:val="28"/>
        </w:rPr>
      </w:pPr>
    </w:p>
    <w:p w14:paraId="68FA01DB" w14:textId="77777777" w:rsidR="000461F0" w:rsidRDefault="000461F0" w:rsidP="000461F0">
      <w:pPr>
        <w:tabs>
          <w:tab w:val="left" w:pos="0"/>
        </w:tabs>
        <w:ind w:left="5670"/>
        <w:jc w:val="center"/>
        <w:rPr>
          <w:sz w:val="28"/>
          <w:szCs w:val="28"/>
        </w:rPr>
      </w:pPr>
    </w:p>
    <w:p w14:paraId="5A261882" w14:textId="77777777" w:rsidR="000461F0" w:rsidRDefault="000461F0" w:rsidP="000461F0">
      <w:pPr>
        <w:tabs>
          <w:tab w:val="left" w:pos="0"/>
        </w:tabs>
        <w:ind w:left="5670"/>
        <w:jc w:val="center"/>
        <w:rPr>
          <w:sz w:val="28"/>
          <w:szCs w:val="28"/>
        </w:rPr>
      </w:pPr>
    </w:p>
    <w:p w14:paraId="028706ED" w14:textId="77777777" w:rsidR="000461F0" w:rsidRDefault="000461F0" w:rsidP="000461F0">
      <w:pPr>
        <w:tabs>
          <w:tab w:val="left" w:pos="0"/>
        </w:tabs>
        <w:ind w:left="5670"/>
        <w:jc w:val="center"/>
        <w:rPr>
          <w:sz w:val="28"/>
          <w:szCs w:val="28"/>
        </w:rPr>
      </w:pPr>
    </w:p>
    <w:p w14:paraId="11216175" w14:textId="77777777" w:rsidR="000461F0" w:rsidRDefault="000461F0" w:rsidP="000461F0">
      <w:pPr>
        <w:tabs>
          <w:tab w:val="left" w:pos="0"/>
        </w:tabs>
        <w:ind w:left="5670"/>
        <w:jc w:val="center"/>
        <w:rPr>
          <w:sz w:val="28"/>
          <w:szCs w:val="28"/>
        </w:rPr>
      </w:pPr>
    </w:p>
    <w:p w14:paraId="48A47130" w14:textId="77777777" w:rsidR="000461F0" w:rsidRDefault="000461F0" w:rsidP="000461F0">
      <w:pPr>
        <w:tabs>
          <w:tab w:val="left" w:pos="0"/>
        </w:tabs>
        <w:ind w:left="5670"/>
        <w:jc w:val="center"/>
        <w:rPr>
          <w:sz w:val="28"/>
          <w:szCs w:val="28"/>
        </w:rPr>
      </w:pPr>
    </w:p>
    <w:p w14:paraId="67972B4E" w14:textId="77777777" w:rsidR="000461F0" w:rsidRDefault="000461F0" w:rsidP="000461F0">
      <w:pPr>
        <w:tabs>
          <w:tab w:val="left" w:pos="0"/>
        </w:tabs>
        <w:ind w:left="5670"/>
        <w:jc w:val="center"/>
        <w:rPr>
          <w:sz w:val="28"/>
          <w:szCs w:val="28"/>
        </w:rPr>
      </w:pPr>
    </w:p>
    <w:p w14:paraId="2D654C9E" w14:textId="77777777" w:rsidR="000461F0" w:rsidRDefault="000461F0" w:rsidP="000461F0">
      <w:pPr>
        <w:tabs>
          <w:tab w:val="left" w:pos="0"/>
        </w:tabs>
        <w:ind w:left="5670"/>
        <w:jc w:val="center"/>
        <w:rPr>
          <w:sz w:val="28"/>
          <w:szCs w:val="28"/>
        </w:rPr>
      </w:pPr>
    </w:p>
    <w:p w14:paraId="223917DA" w14:textId="77777777" w:rsidR="000461F0" w:rsidRDefault="000461F0" w:rsidP="000461F0">
      <w:pPr>
        <w:tabs>
          <w:tab w:val="left" w:pos="0"/>
        </w:tabs>
        <w:ind w:left="5670"/>
        <w:jc w:val="center"/>
        <w:rPr>
          <w:sz w:val="28"/>
          <w:szCs w:val="28"/>
        </w:rPr>
      </w:pPr>
    </w:p>
    <w:p w14:paraId="0354C07E" w14:textId="77777777" w:rsidR="000461F0" w:rsidRDefault="000461F0" w:rsidP="000461F0">
      <w:pPr>
        <w:tabs>
          <w:tab w:val="left" w:pos="0"/>
        </w:tabs>
        <w:ind w:left="5670"/>
        <w:jc w:val="center"/>
        <w:rPr>
          <w:sz w:val="28"/>
          <w:szCs w:val="28"/>
        </w:rPr>
      </w:pPr>
    </w:p>
    <w:p w14:paraId="65696163" w14:textId="77777777" w:rsidR="000461F0" w:rsidRDefault="000461F0" w:rsidP="000461F0">
      <w:pPr>
        <w:tabs>
          <w:tab w:val="left" w:pos="0"/>
        </w:tabs>
        <w:ind w:left="5670"/>
        <w:jc w:val="center"/>
        <w:rPr>
          <w:sz w:val="28"/>
          <w:szCs w:val="28"/>
        </w:rPr>
      </w:pPr>
    </w:p>
    <w:p w14:paraId="16C9F4FA" w14:textId="77777777" w:rsidR="000461F0" w:rsidRDefault="000461F0" w:rsidP="000461F0">
      <w:pPr>
        <w:tabs>
          <w:tab w:val="left" w:pos="0"/>
        </w:tabs>
        <w:ind w:left="5670"/>
        <w:jc w:val="center"/>
        <w:rPr>
          <w:sz w:val="28"/>
          <w:szCs w:val="28"/>
        </w:rPr>
      </w:pPr>
    </w:p>
    <w:p w14:paraId="5CC7D56A" w14:textId="77777777" w:rsidR="000461F0" w:rsidRDefault="000461F0" w:rsidP="000461F0">
      <w:pPr>
        <w:tabs>
          <w:tab w:val="left" w:pos="0"/>
        </w:tabs>
        <w:ind w:left="5670"/>
        <w:jc w:val="center"/>
        <w:rPr>
          <w:sz w:val="28"/>
          <w:szCs w:val="28"/>
        </w:rPr>
      </w:pPr>
    </w:p>
    <w:p w14:paraId="79531EFE" w14:textId="77777777" w:rsidR="000461F0" w:rsidRDefault="000461F0" w:rsidP="000461F0">
      <w:pPr>
        <w:tabs>
          <w:tab w:val="left" w:pos="0"/>
        </w:tabs>
        <w:ind w:left="5670"/>
        <w:jc w:val="center"/>
        <w:rPr>
          <w:sz w:val="28"/>
          <w:szCs w:val="28"/>
        </w:rPr>
      </w:pPr>
    </w:p>
    <w:p w14:paraId="04D8EE2A" w14:textId="77777777" w:rsidR="000461F0" w:rsidRDefault="000461F0" w:rsidP="000461F0">
      <w:pPr>
        <w:tabs>
          <w:tab w:val="left" w:pos="0"/>
        </w:tabs>
        <w:ind w:left="5670"/>
        <w:jc w:val="center"/>
        <w:rPr>
          <w:sz w:val="28"/>
          <w:szCs w:val="28"/>
        </w:rPr>
      </w:pPr>
    </w:p>
    <w:p w14:paraId="1135665A" w14:textId="77777777" w:rsidR="000461F0" w:rsidRDefault="000461F0" w:rsidP="000461F0">
      <w:pPr>
        <w:tabs>
          <w:tab w:val="left" w:pos="0"/>
        </w:tabs>
        <w:ind w:left="5670"/>
        <w:jc w:val="center"/>
        <w:rPr>
          <w:sz w:val="28"/>
          <w:szCs w:val="28"/>
        </w:rPr>
      </w:pPr>
    </w:p>
    <w:p w14:paraId="48A43ACD" w14:textId="77777777" w:rsidR="000461F0" w:rsidRDefault="000461F0" w:rsidP="000461F0">
      <w:pPr>
        <w:tabs>
          <w:tab w:val="left" w:pos="0"/>
        </w:tabs>
        <w:ind w:left="5670"/>
        <w:jc w:val="center"/>
        <w:rPr>
          <w:sz w:val="28"/>
          <w:szCs w:val="28"/>
        </w:rPr>
      </w:pPr>
    </w:p>
    <w:p w14:paraId="5F709579" w14:textId="77777777" w:rsidR="000461F0" w:rsidRDefault="000461F0" w:rsidP="000461F0">
      <w:pPr>
        <w:tabs>
          <w:tab w:val="left" w:pos="0"/>
        </w:tabs>
        <w:ind w:left="5670"/>
        <w:jc w:val="center"/>
        <w:rPr>
          <w:sz w:val="28"/>
          <w:szCs w:val="28"/>
        </w:rPr>
        <w:sectPr w:rsidR="000461F0" w:rsidSect="005C6B07">
          <w:headerReference w:type="even" r:id="rId37"/>
          <w:headerReference w:type="default" r:id="rId38"/>
          <w:footerReference w:type="even" r:id="rId39"/>
          <w:footerReference w:type="default" r:id="rId40"/>
          <w:headerReference w:type="first" r:id="rId41"/>
          <w:pgSz w:w="11906" w:h="16838" w:code="9"/>
          <w:pgMar w:top="426" w:right="851" w:bottom="284" w:left="1701" w:header="680" w:footer="709" w:gutter="0"/>
          <w:cols w:space="708"/>
          <w:titlePg/>
          <w:docGrid w:linePitch="360"/>
        </w:sectPr>
      </w:pPr>
    </w:p>
    <w:p w14:paraId="1822F5AC" w14:textId="5661D4BB" w:rsidR="000461F0" w:rsidRPr="00727032" w:rsidRDefault="000461F0" w:rsidP="000461F0">
      <w:pPr>
        <w:autoSpaceDE w:val="0"/>
        <w:autoSpaceDN w:val="0"/>
        <w:adjustRightInd w:val="0"/>
        <w:ind w:firstLine="5103"/>
        <w:jc w:val="both"/>
      </w:pPr>
      <w:r w:rsidRPr="00727032">
        <w:lastRenderedPageBreak/>
        <w:t xml:space="preserve">Приложение № </w:t>
      </w:r>
      <w:r>
        <w:t>8</w:t>
      </w:r>
      <w:r>
        <w:t xml:space="preserve"> </w:t>
      </w:r>
      <w:r w:rsidRPr="00727032">
        <w:t xml:space="preserve">к протоколу № 30 </w:t>
      </w:r>
    </w:p>
    <w:p w14:paraId="10378454" w14:textId="77777777" w:rsidR="000461F0" w:rsidRPr="00727032" w:rsidRDefault="000461F0" w:rsidP="000461F0">
      <w:pPr>
        <w:autoSpaceDE w:val="0"/>
        <w:autoSpaceDN w:val="0"/>
        <w:adjustRightInd w:val="0"/>
        <w:ind w:firstLine="5103"/>
        <w:jc w:val="both"/>
      </w:pPr>
      <w:r w:rsidRPr="00727032">
        <w:t>заседания Правления региональной</w:t>
      </w:r>
    </w:p>
    <w:p w14:paraId="3CDC50E0" w14:textId="77777777" w:rsidR="000461F0" w:rsidRPr="00727032" w:rsidRDefault="000461F0" w:rsidP="000461F0">
      <w:pPr>
        <w:autoSpaceDE w:val="0"/>
        <w:autoSpaceDN w:val="0"/>
        <w:adjustRightInd w:val="0"/>
        <w:ind w:firstLine="5103"/>
        <w:jc w:val="both"/>
      </w:pPr>
      <w:r w:rsidRPr="00727032">
        <w:t xml:space="preserve">Энергетической комиссии </w:t>
      </w:r>
    </w:p>
    <w:p w14:paraId="6B176A5A" w14:textId="77777777" w:rsidR="000461F0" w:rsidRDefault="000461F0" w:rsidP="000461F0">
      <w:pPr>
        <w:autoSpaceDE w:val="0"/>
        <w:autoSpaceDN w:val="0"/>
        <w:adjustRightInd w:val="0"/>
        <w:ind w:firstLine="5103"/>
        <w:jc w:val="both"/>
      </w:pPr>
      <w:r w:rsidRPr="00727032">
        <w:t>Кемеровской области</w:t>
      </w:r>
      <w:r>
        <w:t xml:space="preserve"> от 21.05.2019</w:t>
      </w:r>
    </w:p>
    <w:p w14:paraId="54A8E917" w14:textId="77777777" w:rsidR="000461F0" w:rsidRDefault="000461F0" w:rsidP="000461F0">
      <w:pPr>
        <w:ind w:right="-2"/>
        <w:jc w:val="center"/>
        <w:rPr>
          <w:b/>
          <w:bCs/>
          <w:color w:val="000000"/>
          <w:kern w:val="32"/>
          <w:sz w:val="28"/>
          <w:szCs w:val="28"/>
        </w:rPr>
      </w:pPr>
    </w:p>
    <w:p w14:paraId="6F02F0D1" w14:textId="77777777" w:rsidR="000461F0" w:rsidRPr="001E7B4E" w:rsidRDefault="000461F0" w:rsidP="000461F0">
      <w:pPr>
        <w:ind w:right="-2"/>
        <w:jc w:val="center"/>
        <w:rPr>
          <w:b/>
          <w:bCs/>
          <w:color w:val="000000"/>
          <w:kern w:val="32"/>
          <w:sz w:val="28"/>
          <w:szCs w:val="28"/>
        </w:rPr>
      </w:pPr>
      <w:r w:rsidRPr="001E7B4E">
        <w:rPr>
          <w:b/>
          <w:bCs/>
          <w:color w:val="000000"/>
          <w:kern w:val="32"/>
          <w:sz w:val="28"/>
          <w:szCs w:val="28"/>
        </w:rPr>
        <w:t xml:space="preserve">Долгосрочные </w:t>
      </w:r>
      <w:r w:rsidRPr="001E7B4E">
        <w:rPr>
          <w:b/>
          <w:bCs/>
          <w:color w:val="000000"/>
          <w:kern w:val="32"/>
          <w:sz w:val="28"/>
          <w:szCs w:val="28"/>
          <w:lang w:val="x-none"/>
        </w:rPr>
        <w:t>тарифы на тепло</w:t>
      </w:r>
      <w:r w:rsidRPr="001E7B4E">
        <w:rPr>
          <w:b/>
          <w:bCs/>
          <w:color w:val="000000"/>
          <w:kern w:val="32"/>
          <w:sz w:val="28"/>
          <w:szCs w:val="28"/>
        </w:rPr>
        <w:t>носитель</w:t>
      </w:r>
      <w:r w:rsidRPr="001E7B4E">
        <w:rPr>
          <w:b/>
          <w:bCs/>
          <w:color w:val="000000"/>
          <w:kern w:val="32"/>
          <w:sz w:val="28"/>
          <w:szCs w:val="28"/>
          <w:lang w:val="x-none"/>
        </w:rPr>
        <w:t>, реализуем</w:t>
      </w:r>
      <w:r w:rsidRPr="001E7B4E">
        <w:rPr>
          <w:b/>
          <w:bCs/>
          <w:color w:val="000000"/>
          <w:kern w:val="32"/>
          <w:sz w:val="28"/>
          <w:szCs w:val="28"/>
        </w:rPr>
        <w:t>ый</w:t>
      </w:r>
      <w:r w:rsidRPr="001E7B4E">
        <w:rPr>
          <w:b/>
          <w:bCs/>
          <w:color w:val="000000"/>
          <w:kern w:val="32"/>
          <w:sz w:val="28"/>
          <w:szCs w:val="28"/>
        </w:rPr>
        <w:br/>
        <w:t>ООО «</w:t>
      </w:r>
      <w:proofErr w:type="spellStart"/>
      <w:r w:rsidRPr="001E7B4E">
        <w:rPr>
          <w:b/>
          <w:bCs/>
          <w:color w:val="000000"/>
          <w:kern w:val="32"/>
          <w:sz w:val="28"/>
          <w:szCs w:val="28"/>
        </w:rPr>
        <w:t>ЭнергоКомпания</w:t>
      </w:r>
      <w:proofErr w:type="spellEnd"/>
      <w:r w:rsidRPr="001E7B4E">
        <w:rPr>
          <w:b/>
          <w:bCs/>
          <w:color w:val="000000"/>
          <w:kern w:val="32"/>
          <w:sz w:val="28"/>
          <w:szCs w:val="28"/>
        </w:rPr>
        <w:t xml:space="preserve">» </w:t>
      </w:r>
      <w:r w:rsidRPr="001E7B4E">
        <w:rPr>
          <w:b/>
          <w:bCs/>
          <w:color w:val="000000"/>
          <w:kern w:val="32"/>
          <w:sz w:val="28"/>
          <w:szCs w:val="28"/>
          <w:lang w:val="x-none"/>
        </w:rPr>
        <w:t>на потребительском рынке</w:t>
      </w:r>
      <w:r w:rsidRPr="001E7B4E">
        <w:rPr>
          <w:b/>
          <w:bCs/>
          <w:color w:val="000000"/>
          <w:kern w:val="32"/>
          <w:sz w:val="28"/>
          <w:szCs w:val="28"/>
        </w:rPr>
        <w:t xml:space="preserve"> </w:t>
      </w:r>
    </w:p>
    <w:p w14:paraId="5EDD7D7B" w14:textId="77777777" w:rsidR="000461F0" w:rsidRDefault="000461F0" w:rsidP="000461F0">
      <w:pPr>
        <w:ind w:right="-2"/>
        <w:jc w:val="center"/>
        <w:rPr>
          <w:b/>
          <w:bCs/>
          <w:color w:val="000000"/>
          <w:kern w:val="32"/>
          <w:sz w:val="28"/>
          <w:szCs w:val="28"/>
        </w:rPr>
      </w:pPr>
      <w:proofErr w:type="spellStart"/>
      <w:r w:rsidRPr="001E7B4E">
        <w:rPr>
          <w:b/>
          <w:bCs/>
          <w:color w:val="000000"/>
          <w:kern w:val="32"/>
          <w:sz w:val="28"/>
          <w:szCs w:val="28"/>
        </w:rPr>
        <w:t>пгт</w:t>
      </w:r>
      <w:proofErr w:type="spellEnd"/>
      <w:r w:rsidRPr="001E7B4E">
        <w:rPr>
          <w:b/>
          <w:bCs/>
          <w:color w:val="000000"/>
          <w:kern w:val="32"/>
          <w:sz w:val="28"/>
          <w:szCs w:val="28"/>
        </w:rPr>
        <w:t xml:space="preserve">. Краснобродский, на период с </w:t>
      </w:r>
      <w:r>
        <w:rPr>
          <w:b/>
          <w:bCs/>
          <w:color w:val="000000"/>
          <w:kern w:val="32"/>
          <w:sz w:val="28"/>
          <w:szCs w:val="28"/>
        </w:rPr>
        <w:t>22</w:t>
      </w:r>
      <w:r w:rsidRPr="001E7B4E">
        <w:rPr>
          <w:b/>
          <w:bCs/>
          <w:color w:val="000000"/>
          <w:kern w:val="32"/>
          <w:sz w:val="28"/>
          <w:szCs w:val="28"/>
        </w:rPr>
        <w:t>.05.2019 по 31.12.20</w:t>
      </w:r>
      <w:r>
        <w:rPr>
          <w:b/>
          <w:bCs/>
          <w:color w:val="000000"/>
          <w:kern w:val="32"/>
          <w:sz w:val="28"/>
          <w:szCs w:val="28"/>
        </w:rPr>
        <w:t>33</w:t>
      </w:r>
    </w:p>
    <w:p w14:paraId="7223C5C0" w14:textId="77777777" w:rsidR="000461F0" w:rsidRDefault="000461F0" w:rsidP="000461F0">
      <w:pPr>
        <w:ind w:right="-2"/>
        <w:jc w:val="right"/>
        <w:rPr>
          <w:color w:val="000000"/>
          <w:sz w:val="28"/>
          <w:szCs w:val="28"/>
        </w:rPr>
      </w:pPr>
      <w:r>
        <w:rPr>
          <w:color w:val="000000"/>
          <w:sz w:val="28"/>
          <w:szCs w:val="28"/>
        </w:rPr>
        <w:t xml:space="preserve">               (без НДС)</w:t>
      </w:r>
    </w:p>
    <w:tbl>
      <w:tblPr>
        <w:tblpPr w:leftFromText="180" w:rightFromText="180" w:vertAnchor="text" w:horzAnchor="margin" w:tblpX="-318" w:tblpY="3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5"/>
        <w:gridCol w:w="21"/>
        <w:gridCol w:w="2105"/>
        <w:gridCol w:w="21"/>
        <w:gridCol w:w="1822"/>
        <w:gridCol w:w="11"/>
        <w:gridCol w:w="1550"/>
        <w:gridCol w:w="1418"/>
      </w:tblGrid>
      <w:tr w:rsidR="000461F0" w:rsidRPr="00FD0F7A" w14:paraId="49B446CC" w14:textId="77777777" w:rsidTr="006757CB">
        <w:tc>
          <w:tcPr>
            <w:tcW w:w="3246" w:type="dxa"/>
            <w:gridSpan w:val="2"/>
            <w:vMerge w:val="restart"/>
            <w:shd w:val="clear" w:color="auto" w:fill="auto"/>
            <w:vAlign w:val="center"/>
          </w:tcPr>
          <w:p w14:paraId="6166506F" w14:textId="77777777" w:rsidR="000461F0" w:rsidRPr="00FD0F7A" w:rsidRDefault="000461F0" w:rsidP="006757CB">
            <w:pPr>
              <w:ind w:right="-2"/>
              <w:jc w:val="center"/>
              <w:rPr>
                <w:color w:val="000000"/>
                <w:sz w:val="22"/>
                <w:szCs w:val="22"/>
              </w:rPr>
            </w:pPr>
            <w:r w:rsidRPr="00FD0F7A">
              <w:rPr>
                <w:color w:val="000000"/>
                <w:sz w:val="22"/>
                <w:szCs w:val="22"/>
              </w:rPr>
              <w:t>Наименование регулируемой организации</w:t>
            </w:r>
          </w:p>
        </w:tc>
        <w:tc>
          <w:tcPr>
            <w:tcW w:w="2126" w:type="dxa"/>
            <w:gridSpan w:val="2"/>
            <w:vMerge w:val="restart"/>
            <w:shd w:val="clear" w:color="auto" w:fill="auto"/>
            <w:vAlign w:val="center"/>
          </w:tcPr>
          <w:p w14:paraId="2D288B91" w14:textId="77777777" w:rsidR="000461F0" w:rsidRPr="00FD0F7A" w:rsidRDefault="000461F0" w:rsidP="006757CB">
            <w:pPr>
              <w:ind w:right="-2"/>
              <w:jc w:val="center"/>
              <w:rPr>
                <w:color w:val="000000"/>
                <w:sz w:val="22"/>
                <w:szCs w:val="22"/>
              </w:rPr>
            </w:pPr>
            <w:r w:rsidRPr="00FD0F7A">
              <w:rPr>
                <w:color w:val="000000"/>
                <w:sz w:val="22"/>
                <w:szCs w:val="22"/>
              </w:rPr>
              <w:t>Вид тарифа</w:t>
            </w:r>
          </w:p>
        </w:tc>
        <w:tc>
          <w:tcPr>
            <w:tcW w:w="1833" w:type="dxa"/>
            <w:gridSpan w:val="2"/>
            <w:vMerge w:val="restart"/>
            <w:shd w:val="clear" w:color="auto" w:fill="auto"/>
            <w:vAlign w:val="center"/>
          </w:tcPr>
          <w:p w14:paraId="077EF9F8" w14:textId="77777777" w:rsidR="000461F0" w:rsidRPr="00FD0F7A" w:rsidRDefault="000461F0" w:rsidP="006757CB">
            <w:pPr>
              <w:ind w:right="-2"/>
              <w:jc w:val="center"/>
              <w:rPr>
                <w:color w:val="000000"/>
                <w:sz w:val="22"/>
                <w:szCs w:val="22"/>
              </w:rPr>
            </w:pPr>
            <w:r w:rsidRPr="00FD0F7A">
              <w:rPr>
                <w:color w:val="000000"/>
                <w:sz w:val="22"/>
                <w:szCs w:val="22"/>
              </w:rPr>
              <w:t>Период</w:t>
            </w:r>
          </w:p>
        </w:tc>
        <w:tc>
          <w:tcPr>
            <w:tcW w:w="2968" w:type="dxa"/>
            <w:gridSpan w:val="2"/>
            <w:shd w:val="clear" w:color="auto" w:fill="auto"/>
            <w:vAlign w:val="center"/>
          </w:tcPr>
          <w:p w14:paraId="2D484CBA" w14:textId="77777777" w:rsidR="000461F0" w:rsidRPr="00FD0F7A" w:rsidRDefault="000461F0" w:rsidP="006757CB">
            <w:pPr>
              <w:ind w:right="-2"/>
              <w:jc w:val="center"/>
              <w:rPr>
                <w:color w:val="000000"/>
                <w:sz w:val="22"/>
                <w:szCs w:val="22"/>
              </w:rPr>
            </w:pPr>
            <w:r w:rsidRPr="00FD0F7A">
              <w:rPr>
                <w:color w:val="000000"/>
                <w:sz w:val="22"/>
                <w:szCs w:val="22"/>
              </w:rPr>
              <w:t>Вид теплоносителя</w:t>
            </w:r>
          </w:p>
        </w:tc>
      </w:tr>
      <w:tr w:rsidR="000461F0" w:rsidRPr="00FD0F7A" w14:paraId="2E935162" w14:textId="77777777" w:rsidTr="006757CB">
        <w:trPr>
          <w:trHeight w:val="293"/>
        </w:trPr>
        <w:tc>
          <w:tcPr>
            <w:tcW w:w="3246" w:type="dxa"/>
            <w:gridSpan w:val="2"/>
            <w:vMerge/>
            <w:shd w:val="clear" w:color="auto" w:fill="auto"/>
          </w:tcPr>
          <w:p w14:paraId="240CE809"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1E2E78A3" w14:textId="77777777" w:rsidR="000461F0" w:rsidRPr="00FD0F7A" w:rsidRDefault="000461F0" w:rsidP="006757CB">
            <w:pPr>
              <w:ind w:right="-2"/>
              <w:jc w:val="center"/>
              <w:rPr>
                <w:color w:val="000000"/>
                <w:sz w:val="22"/>
                <w:szCs w:val="22"/>
              </w:rPr>
            </w:pPr>
          </w:p>
        </w:tc>
        <w:tc>
          <w:tcPr>
            <w:tcW w:w="1833" w:type="dxa"/>
            <w:gridSpan w:val="2"/>
            <w:vMerge/>
            <w:shd w:val="clear" w:color="auto" w:fill="auto"/>
          </w:tcPr>
          <w:p w14:paraId="77D6D71C" w14:textId="77777777" w:rsidR="000461F0" w:rsidRPr="00FD0F7A" w:rsidRDefault="000461F0" w:rsidP="006757CB">
            <w:pPr>
              <w:ind w:right="-2"/>
              <w:rPr>
                <w:color w:val="000000"/>
                <w:sz w:val="22"/>
                <w:szCs w:val="22"/>
              </w:rPr>
            </w:pPr>
          </w:p>
        </w:tc>
        <w:tc>
          <w:tcPr>
            <w:tcW w:w="1550" w:type="dxa"/>
            <w:shd w:val="clear" w:color="auto" w:fill="auto"/>
            <w:vAlign w:val="center"/>
          </w:tcPr>
          <w:p w14:paraId="08073B78" w14:textId="77777777" w:rsidR="000461F0" w:rsidRPr="00FD0F7A" w:rsidRDefault="000461F0" w:rsidP="006757CB">
            <w:pPr>
              <w:ind w:right="-2"/>
              <w:jc w:val="center"/>
              <w:rPr>
                <w:color w:val="000000"/>
                <w:sz w:val="22"/>
                <w:szCs w:val="22"/>
              </w:rPr>
            </w:pPr>
            <w:r w:rsidRPr="00FD0F7A">
              <w:rPr>
                <w:color w:val="000000"/>
                <w:sz w:val="22"/>
                <w:szCs w:val="22"/>
              </w:rPr>
              <w:t>вода</w:t>
            </w:r>
          </w:p>
        </w:tc>
        <w:tc>
          <w:tcPr>
            <w:tcW w:w="1418" w:type="dxa"/>
            <w:shd w:val="clear" w:color="auto" w:fill="auto"/>
            <w:vAlign w:val="center"/>
          </w:tcPr>
          <w:p w14:paraId="18812C75" w14:textId="77777777" w:rsidR="000461F0" w:rsidRPr="00FD0F7A" w:rsidRDefault="000461F0" w:rsidP="006757CB">
            <w:pPr>
              <w:ind w:right="-2"/>
              <w:jc w:val="center"/>
              <w:rPr>
                <w:color w:val="000000"/>
                <w:sz w:val="22"/>
                <w:szCs w:val="22"/>
              </w:rPr>
            </w:pPr>
            <w:r w:rsidRPr="00FD0F7A">
              <w:rPr>
                <w:color w:val="000000"/>
                <w:sz w:val="22"/>
                <w:szCs w:val="22"/>
              </w:rPr>
              <w:t>пар</w:t>
            </w:r>
          </w:p>
        </w:tc>
      </w:tr>
      <w:tr w:rsidR="000461F0" w:rsidRPr="00FD0F7A" w14:paraId="4A4308E2" w14:textId="77777777" w:rsidTr="006757CB">
        <w:tc>
          <w:tcPr>
            <w:tcW w:w="10173" w:type="dxa"/>
            <w:gridSpan w:val="8"/>
            <w:shd w:val="clear" w:color="auto" w:fill="auto"/>
            <w:vAlign w:val="center"/>
          </w:tcPr>
          <w:p w14:paraId="64A5DE03" w14:textId="77777777" w:rsidR="000461F0" w:rsidRPr="00FD0F7A" w:rsidRDefault="000461F0" w:rsidP="006757CB">
            <w:pPr>
              <w:ind w:right="-2"/>
              <w:jc w:val="center"/>
              <w:rPr>
                <w:color w:val="000000"/>
                <w:sz w:val="22"/>
                <w:szCs w:val="22"/>
              </w:rPr>
            </w:pPr>
            <w:r w:rsidRPr="00FD0F7A">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0461F0" w:rsidRPr="00FD0F7A" w14:paraId="0E240ED2" w14:textId="77777777" w:rsidTr="006757CB">
        <w:tc>
          <w:tcPr>
            <w:tcW w:w="3225" w:type="dxa"/>
            <w:shd w:val="clear" w:color="auto" w:fill="auto"/>
            <w:vAlign w:val="center"/>
          </w:tcPr>
          <w:p w14:paraId="08B8A03E" w14:textId="77777777" w:rsidR="000461F0" w:rsidRPr="00FD0F7A" w:rsidRDefault="000461F0" w:rsidP="006757CB">
            <w:pPr>
              <w:ind w:right="-2"/>
              <w:jc w:val="center"/>
              <w:rPr>
                <w:sz w:val="22"/>
                <w:szCs w:val="22"/>
              </w:rPr>
            </w:pPr>
            <w:r>
              <w:rPr>
                <w:sz w:val="22"/>
                <w:szCs w:val="22"/>
              </w:rPr>
              <w:t>1</w:t>
            </w:r>
          </w:p>
        </w:tc>
        <w:tc>
          <w:tcPr>
            <w:tcW w:w="2126" w:type="dxa"/>
            <w:gridSpan w:val="2"/>
            <w:shd w:val="clear" w:color="auto" w:fill="auto"/>
            <w:vAlign w:val="center"/>
          </w:tcPr>
          <w:p w14:paraId="2DE831B5" w14:textId="77777777" w:rsidR="000461F0" w:rsidRPr="00FD0F7A" w:rsidRDefault="000461F0" w:rsidP="006757CB">
            <w:pPr>
              <w:ind w:right="-2"/>
              <w:jc w:val="center"/>
              <w:rPr>
                <w:sz w:val="22"/>
                <w:szCs w:val="22"/>
              </w:rPr>
            </w:pPr>
            <w:r>
              <w:rPr>
                <w:sz w:val="22"/>
                <w:szCs w:val="22"/>
              </w:rPr>
              <w:t>2</w:t>
            </w:r>
          </w:p>
        </w:tc>
        <w:tc>
          <w:tcPr>
            <w:tcW w:w="1843" w:type="dxa"/>
            <w:gridSpan w:val="2"/>
            <w:shd w:val="clear" w:color="auto" w:fill="auto"/>
            <w:vAlign w:val="center"/>
          </w:tcPr>
          <w:p w14:paraId="3FC7B5A9" w14:textId="77777777" w:rsidR="000461F0" w:rsidRPr="00FD0F7A" w:rsidRDefault="000461F0" w:rsidP="006757CB">
            <w:pPr>
              <w:ind w:right="-2"/>
              <w:jc w:val="center"/>
              <w:rPr>
                <w:sz w:val="22"/>
                <w:szCs w:val="22"/>
              </w:rPr>
            </w:pPr>
            <w:r>
              <w:rPr>
                <w:sz w:val="22"/>
                <w:szCs w:val="22"/>
              </w:rPr>
              <w:t>3</w:t>
            </w:r>
          </w:p>
        </w:tc>
        <w:tc>
          <w:tcPr>
            <w:tcW w:w="1561" w:type="dxa"/>
            <w:gridSpan w:val="2"/>
            <w:shd w:val="clear" w:color="auto" w:fill="auto"/>
            <w:vAlign w:val="center"/>
          </w:tcPr>
          <w:p w14:paraId="6B90E41E" w14:textId="77777777" w:rsidR="000461F0" w:rsidRPr="00FD0F7A" w:rsidRDefault="000461F0" w:rsidP="006757CB">
            <w:pPr>
              <w:ind w:right="-2"/>
              <w:jc w:val="center"/>
              <w:rPr>
                <w:sz w:val="22"/>
                <w:szCs w:val="22"/>
              </w:rPr>
            </w:pPr>
            <w:r>
              <w:rPr>
                <w:sz w:val="22"/>
                <w:szCs w:val="22"/>
              </w:rPr>
              <w:t>4</w:t>
            </w:r>
          </w:p>
        </w:tc>
        <w:tc>
          <w:tcPr>
            <w:tcW w:w="1418" w:type="dxa"/>
            <w:shd w:val="clear" w:color="auto" w:fill="auto"/>
            <w:vAlign w:val="center"/>
          </w:tcPr>
          <w:p w14:paraId="308C36EE" w14:textId="77777777" w:rsidR="000461F0" w:rsidRPr="00FD0F7A" w:rsidRDefault="000461F0" w:rsidP="006757CB">
            <w:pPr>
              <w:ind w:right="-2"/>
              <w:jc w:val="center"/>
              <w:rPr>
                <w:sz w:val="22"/>
                <w:szCs w:val="22"/>
              </w:rPr>
            </w:pPr>
            <w:r>
              <w:rPr>
                <w:sz w:val="22"/>
                <w:szCs w:val="22"/>
              </w:rPr>
              <w:t>5</w:t>
            </w:r>
          </w:p>
        </w:tc>
      </w:tr>
      <w:tr w:rsidR="000461F0" w:rsidRPr="00FD0F7A" w14:paraId="691120B7" w14:textId="77777777" w:rsidTr="006757CB">
        <w:trPr>
          <w:cantSplit/>
          <w:trHeight w:val="333"/>
        </w:trPr>
        <w:tc>
          <w:tcPr>
            <w:tcW w:w="3246" w:type="dxa"/>
            <w:gridSpan w:val="2"/>
            <w:vMerge w:val="restart"/>
            <w:shd w:val="clear" w:color="auto" w:fill="auto"/>
            <w:vAlign w:val="center"/>
          </w:tcPr>
          <w:p w14:paraId="18595746" w14:textId="77777777" w:rsidR="000461F0" w:rsidRPr="00FD0F7A" w:rsidRDefault="000461F0" w:rsidP="006757CB">
            <w:pPr>
              <w:ind w:left="-220" w:right="-125" w:firstLine="78"/>
              <w:jc w:val="center"/>
              <w:rPr>
                <w:bCs/>
                <w:color w:val="000000"/>
                <w:kern w:val="32"/>
                <w:sz w:val="22"/>
                <w:szCs w:val="22"/>
              </w:rPr>
            </w:pPr>
            <w:r w:rsidRPr="00924BD0">
              <w:rPr>
                <w:bCs/>
                <w:color w:val="000000"/>
                <w:kern w:val="32"/>
                <w:sz w:val="28"/>
                <w:szCs w:val="28"/>
              </w:rPr>
              <w:t>ООО «</w:t>
            </w:r>
            <w:proofErr w:type="spellStart"/>
            <w:r>
              <w:rPr>
                <w:bCs/>
                <w:color w:val="000000"/>
                <w:kern w:val="32"/>
                <w:sz w:val="28"/>
                <w:szCs w:val="28"/>
              </w:rPr>
              <w:t>Эне</w:t>
            </w:r>
            <w:r w:rsidRPr="00924BD0">
              <w:rPr>
                <w:bCs/>
                <w:color w:val="000000"/>
                <w:kern w:val="32"/>
                <w:sz w:val="28"/>
                <w:szCs w:val="28"/>
              </w:rPr>
              <w:t>ргоКомпания</w:t>
            </w:r>
            <w:proofErr w:type="spellEnd"/>
            <w:r w:rsidRPr="00924BD0">
              <w:rPr>
                <w:bCs/>
                <w:color w:val="000000"/>
                <w:kern w:val="32"/>
                <w:sz w:val="28"/>
                <w:szCs w:val="28"/>
              </w:rPr>
              <w:t>»</w:t>
            </w:r>
          </w:p>
        </w:tc>
        <w:tc>
          <w:tcPr>
            <w:tcW w:w="2126" w:type="dxa"/>
            <w:gridSpan w:val="2"/>
            <w:vMerge w:val="restart"/>
            <w:shd w:val="clear" w:color="auto" w:fill="auto"/>
            <w:vAlign w:val="center"/>
          </w:tcPr>
          <w:p w14:paraId="3675C8C2" w14:textId="77777777" w:rsidR="000461F0" w:rsidRPr="00FD0F7A" w:rsidRDefault="000461F0" w:rsidP="006757CB">
            <w:pPr>
              <w:jc w:val="center"/>
              <w:rPr>
                <w:sz w:val="22"/>
                <w:szCs w:val="22"/>
              </w:rPr>
            </w:pPr>
            <w:proofErr w:type="spellStart"/>
            <w:r w:rsidRPr="00FD0F7A">
              <w:rPr>
                <w:sz w:val="22"/>
                <w:szCs w:val="22"/>
              </w:rPr>
              <w:t>Одноставочный</w:t>
            </w:r>
            <w:proofErr w:type="spellEnd"/>
            <w:r w:rsidRPr="00FD0F7A">
              <w:rPr>
                <w:sz w:val="22"/>
                <w:szCs w:val="22"/>
              </w:rPr>
              <w:t xml:space="preserve"> </w:t>
            </w:r>
          </w:p>
          <w:p w14:paraId="5FA39A62" w14:textId="77777777" w:rsidR="000461F0" w:rsidRPr="00FD0F7A" w:rsidRDefault="000461F0" w:rsidP="006757CB">
            <w:pPr>
              <w:ind w:right="-2"/>
              <w:jc w:val="center"/>
              <w:rPr>
                <w:color w:val="000000"/>
                <w:sz w:val="22"/>
                <w:szCs w:val="22"/>
              </w:rPr>
            </w:pPr>
            <w:r w:rsidRPr="00FD0F7A">
              <w:rPr>
                <w:sz w:val="22"/>
                <w:szCs w:val="22"/>
              </w:rPr>
              <w:t>руб./м</w:t>
            </w:r>
            <w:r w:rsidRPr="00FD0F7A">
              <w:rPr>
                <w:sz w:val="22"/>
                <w:szCs w:val="22"/>
                <w:vertAlign w:val="superscript"/>
              </w:rPr>
              <w:t>3</w:t>
            </w:r>
          </w:p>
        </w:tc>
        <w:tc>
          <w:tcPr>
            <w:tcW w:w="1833" w:type="dxa"/>
            <w:gridSpan w:val="2"/>
            <w:shd w:val="clear" w:color="auto" w:fill="auto"/>
            <w:vAlign w:val="center"/>
          </w:tcPr>
          <w:p w14:paraId="22668EA0" w14:textId="77777777" w:rsidR="000461F0" w:rsidRPr="00FD0F7A" w:rsidRDefault="000461F0" w:rsidP="006757CB">
            <w:pPr>
              <w:ind w:right="-2"/>
              <w:jc w:val="center"/>
              <w:rPr>
                <w:color w:val="000000"/>
                <w:sz w:val="22"/>
                <w:szCs w:val="22"/>
              </w:rPr>
            </w:pPr>
            <w:r>
              <w:rPr>
                <w:color w:val="000000"/>
                <w:sz w:val="22"/>
                <w:szCs w:val="22"/>
              </w:rPr>
              <w:t>с __</w:t>
            </w:r>
            <w:r w:rsidRPr="00FD0F7A">
              <w:rPr>
                <w:color w:val="000000"/>
                <w:sz w:val="22"/>
                <w:szCs w:val="22"/>
              </w:rPr>
              <w:t>.0</w:t>
            </w:r>
            <w:r>
              <w:rPr>
                <w:color w:val="000000"/>
                <w:sz w:val="22"/>
                <w:szCs w:val="22"/>
              </w:rPr>
              <w:t>5</w:t>
            </w:r>
            <w:r w:rsidRPr="00FD0F7A">
              <w:rPr>
                <w:color w:val="000000"/>
                <w:sz w:val="22"/>
                <w:szCs w:val="22"/>
              </w:rPr>
              <w:t>.2019</w:t>
            </w:r>
          </w:p>
        </w:tc>
        <w:tc>
          <w:tcPr>
            <w:tcW w:w="1550" w:type="dxa"/>
            <w:tcBorders>
              <w:top w:val="single" w:sz="4" w:space="0" w:color="auto"/>
              <w:left w:val="nil"/>
              <w:bottom w:val="single" w:sz="4" w:space="0" w:color="auto"/>
              <w:right w:val="single" w:sz="4" w:space="0" w:color="auto"/>
            </w:tcBorders>
          </w:tcPr>
          <w:p w14:paraId="537A4E9D" w14:textId="77777777" w:rsidR="000461F0" w:rsidRPr="004529B0" w:rsidRDefault="000461F0" w:rsidP="006757CB">
            <w:pPr>
              <w:ind w:right="-2"/>
              <w:jc w:val="center"/>
              <w:rPr>
                <w:color w:val="000000"/>
                <w:sz w:val="22"/>
                <w:szCs w:val="22"/>
              </w:rPr>
            </w:pPr>
            <w:r w:rsidRPr="004529B0">
              <w:rPr>
                <w:color w:val="000000"/>
                <w:sz w:val="22"/>
                <w:szCs w:val="22"/>
              </w:rPr>
              <w:t>62,51</w:t>
            </w:r>
          </w:p>
        </w:tc>
        <w:tc>
          <w:tcPr>
            <w:tcW w:w="1418" w:type="dxa"/>
            <w:shd w:val="clear" w:color="auto" w:fill="auto"/>
          </w:tcPr>
          <w:p w14:paraId="1626C99C" w14:textId="77777777" w:rsidR="000461F0" w:rsidRPr="00FD0F7A" w:rsidRDefault="000461F0" w:rsidP="006757CB">
            <w:pPr>
              <w:jc w:val="center"/>
              <w:rPr>
                <w:sz w:val="22"/>
                <w:szCs w:val="22"/>
              </w:rPr>
            </w:pPr>
            <w:r w:rsidRPr="00FD0F7A">
              <w:rPr>
                <w:sz w:val="22"/>
                <w:szCs w:val="22"/>
              </w:rPr>
              <w:t>x</w:t>
            </w:r>
          </w:p>
        </w:tc>
      </w:tr>
      <w:tr w:rsidR="000461F0" w:rsidRPr="00FD0F7A" w14:paraId="29219673" w14:textId="77777777" w:rsidTr="006757CB">
        <w:tc>
          <w:tcPr>
            <w:tcW w:w="3246" w:type="dxa"/>
            <w:gridSpan w:val="2"/>
            <w:vMerge/>
            <w:shd w:val="clear" w:color="auto" w:fill="auto"/>
            <w:vAlign w:val="center"/>
          </w:tcPr>
          <w:p w14:paraId="5120EB6A"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76F420AA"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0E960DD3" w14:textId="77777777" w:rsidR="000461F0" w:rsidRPr="00FD0F7A" w:rsidRDefault="000461F0" w:rsidP="006757CB">
            <w:pPr>
              <w:ind w:right="-2"/>
              <w:jc w:val="center"/>
              <w:rPr>
                <w:color w:val="000000"/>
                <w:sz w:val="22"/>
                <w:szCs w:val="22"/>
              </w:rPr>
            </w:pPr>
            <w:r w:rsidRPr="00FD0F7A">
              <w:rPr>
                <w:color w:val="000000"/>
                <w:sz w:val="22"/>
                <w:szCs w:val="22"/>
              </w:rPr>
              <w:t>с 01.07.2019</w:t>
            </w:r>
          </w:p>
        </w:tc>
        <w:tc>
          <w:tcPr>
            <w:tcW w:w="1550" w:type="dxa"/>
            <w:tcBorders>
              <w:top w:val="single" w:sz="4" w:space="0" w:color="auto"/>
              <w:left w:val="nil"/>
              <w:bottom w:val="single" w:sz="4" w:space="0" w:color="auto"/>
              <w:right w:val="single" w:sz="4" w:space="0" w:color="auto"/>
            </w:tcBorders>
          </w:tcPr>
          <w:p w14:paraId="2D9D1911" w14:textId="77777777" w:rsidR="000461F0" w:rsidRPr="004529B0" w:rsidRDefault="000461F0" w:rsidP="006757CB">
            <w:pPr>
              <w:ind w:right="-2"/>
              <w:jc w:val="center"/>
              <w:rPr>
                <w:color w:val="000000"/>
                <w:sz w:val="22"/>
                <w:szCs w:val="22"/>
              </w:rPr>
            </w:pPr>
            <w:r w:rsidRPr="004529B0">
              <w:rPr>
                <w:color w:val="000000"/>
                <w:sz w:val="22"/>
                <w:szCs w:val="22"/>
              </w:rPr>
              <w:t>92,66</w:t>
            </w:r>
          </w:p>
        </w:tc>
        <w:tc>
          <w:tcPr>
            <w:tcW w:w="1418" w:type="dxa"/>
            <w:shd w:val="clear" w:color="auto" w:fill="auto"/>
          </w:tcPr>
          <w:p w14:paraId="7ED76A9A" w14:textId="77777777" w:rsidR="000461F0" w:rsidRPr="00FD0F7A" w:rsidRDefault="000461F0" w:rsidP="006757CB">
            <w:pPr>
              <w:jc w:val="center"/>
              <w:rPr>
                <w:sz w:val="22"/>
                <w:szCs w:val="22"/>
              </w:rPr>
            </w:pPr>
            <w:r w:rsidRPr="00FD0F7A">
              <w:rPr>
                <w:sz w:val="22"/>
                <w:szCs w:val="22"/>
              </w:rPr>
              <w:t>x</w:t>
            </w:r>
          </w:p>
        </w:tc>
      </w:tr>
      <w:tr w:rsidR="000461F0" w:rsidRPr="00FD0F7A" w14:paraId="7890D57A" w14:textId="77777777" w:rsidTr="006757CB">
        <w:tc>
          <w:tcPr>
            <w:tcW w:w="3246" w:type="dxa"/>
            <w:gridSpan w:val="2"/>
            <w:vMerge/>
            <w:shd w:val="clear" w:color="auto" w:fill="auto"/>
            <w:vAlign w:val="center"/>
          </w:tcPr>
          <w:p w14:paraId="0895810A"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6A840624"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65EC850B" w14:textId="77777777" w:rsidR="000461F0" w:rsidRPr="00FD0F7A" w:rsidRDefault="000461F0" w:rsidP="006757CB">
            <w:pPr>
              <w:ind w:right="-2"/>
              <w:jc w:val="center"/>
              <w:rPr>
                <w:color w:val="000000"/>
                <w:sz w:val="22"/>
                <w:szCs w:val="22"/>
              </w:rPr>
            </w:pPr>
            <w:r w:rsidRPr="00FD0F7A">
              <w:rPr>
                <w:color w:val="000000"/>
                <w:sz w:val="22"/>
                <w:szCs w:val="22"/>
              </w:rPr>
              <w:t>с 01.01.2020</w:t>
            </w:r>
          </w:p>
        </w:tc>
        <w:tc>
          <w:tcPr>
            <w:tcW w:w="1550" w:type="dxa"/>
            <w:tcBorders>
              <w:top w:val="single" w:sz="4" w:space="0" w:color="auto"/>
              <w:left w:val="nil"/>
              <w:bottom w:val="single" w:sz="4" w:space="0" w:color="auto"/>
              <w:right w:val="single" w:sz="4" w:space="0" w:color="auto"/>
            </w:tcBorders>
          </w:tcPr>
          <w:p w14:paraId="3DB8DB67" w14:textId="77777777" w:rsidR="000461F0" w:rsidRPr="004529B0" w:rsidRDefault="000461F0" w:rsidP="006757CB">
            <w:pPr>
              <w:ind w:right="-2"/>
              <w:jc w:val="center"/>
              <w:rPr>
                <w:color w:val="000000"/>
                <w:sz w:val="22"/>
                <w:szCs w:val="22"/>
              </w:rPr>
            </w:pPr>
            <w:r w:rsidRPr="004529B0">
              <w:rPr>
                <w:color w:val="000000"/>
                <w:sz w:val="22"/>
                <w:szCs w:val="22"/>
              </w:rPr>
              <w:t>92,66</w:t>
            </w:r>
          </w:p>
        </w:tc>
        <w:tc>
          <w:tcPr>
            <w:tcW w:w="1418" w:type="dxa"/>
            <w:shd w:val="clear" w:color="auto" w:fill="auto"/>
          </w:tcPr>
          <w:p w14:paraId="77C5C12D" w14:textId="77777777" w:rsidR="000461F0" w:rsidRPr="00FD0F7A" w:rsidRDefault="000461F0" w:rsidP="006757CB">
            <w:pPr>
              <w:jc w:val="center"/>
              <w:rPr>
                <w:sz w:val="22"/>
                <w:szCs w:val="22"/>
              </w:rPr>
            </w:pPr>
            <w:r w:rsidRPr="00FD0F7A">
              <w:rPr>
                <w:sz w:val="22"/>
                <w:szCs w:val="22"/>
              </w:rPr>
              <w:t>x</w:t>
            </w:r>
          </w:p>
        </w:tc>
      </w:tr>
      <w:tr w:rsidR="000461F0" w:rsidRPr="00FD0F7A" w14:paraId="367899B0" w14:textId="77777777" w:rsidTr="006757CB">
        <w:tc>
          <w:tcPr>
            <w:tcW w:w="3246" w:type="dxa"/>
            <w:gridSpan w:val="2"/>
            <w:vMerge/>
            <w:shd w:val="clear" w:color="auto" w:fill="auto"/>
            <w:vAlign w:val="center"/>
          </w:tcPr>
          <w:p w14:paraId="675AAC85"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1C994642"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3F290095" w14:textId="77777777" w:rsidR="000461F0" w:rsidRPr="00FD0F7A" w:rsidRDefault="000461F0" w:rsidP="006757CB">
            <w:pPr>
              <w:ind w:right="-2"/>
              <w:jc w:val="center"/>
              <w:rPr>
                <w:color w:val="000000"/>
                <w:sz w:val="22"/>
                <w:szCs w:val="22"/>
              </w:rPr>
            </w:pPr>
            <w:r w:rsidRPr="00FD0F7A">
              <w:rPr>
                <w:color w:val="000000"/>
                <w:sz w:val="22"/>
                <w:szCs w:val="22"/>
              </w:rPr>
              <w:t>с 01.07.2020</w:t>
            </w:r>
          </w:p>
        </w:tc>
        <w:tc>
          <w:tcPr>
            <w:tcW w:w="1550" w:type="dxa"/>
            <w:tcBorders>
              <w:top w:val="single" w:sz="4" w:space="0" w:color="auto"/>
              <w:left w:val="nil"/>
              <w:bottom w:val="single" w:sz="4" w:space="0" w:color="auto"/>
              <w:right w:val="single" w:sz="4" w:space="0" w:color="auto"/>
            </w:tcBorders>
          </w:tcPr>
          <w:p w14:paraId="23082D39" w14:textId="77777777" w:rsidR="000461F0" w:rsidRPr="004529B0" w:rsidRDefault="000461F0" w:rsidP="006757CB">
            <w:pPr>
              <w:ind w:right="-2"/>
              <w:jc w:val="center"/>
              <w:rPr>
                <w:color w:val="000000"/>
                <w:sz w:val="22"/>
                <w:szCs w:val="22"/>
              </w:rPr>
            </w:pPr>
            <w:r w:rsidRPr="004529B0">
              <w:rPr>
                <w:color w:val="000000"/>
                <w:sz w:val="22"/>
                <w:szCs w:val="22"/>
              </w:rPr>
              <w:t>94,70</w:t>
            </w:r>
          </w:p>
        </w:tc>
        <w:tc>
          <w:tcPr>
            <w:tcW w:w="1418" w:type="dxa"/>
            <w:shd w:val="clear" w:color="auto" w:fill="auto"/>
          </w:tcPr>
          <w:p w14:paraId="0BBB9610" w14:textId="77777777" w:rsidR="000461F0" w:rsidRPr="00FD0F7A" w:rsidRDefault="000461F0" w:rsidP="006757CB">
            <w:pPr>
              <w:jc w:val="center"/>
              <w:rPr>
                <w:sz w:val="22"/>
                <w:szCs w:val="22"/>
              </w:rPr>
            </w:pPr>
            <w:r w:rsidRPr="00FD0F7A">
              <w:rPr>
                <w:sz w:val="22"/>
                <w:szCs w:val="22"/>
              </w:rPr>
              <w:t>x</w:t>
            </w:r>
          </w:p>
        </w:tc>
      </w:tr>
      <w:tr w:rsidR="000461F0" w:rsidRPr="00FD0F7A" w14:paraId="6C8FF390" w14:textId="77777777" w:rsidTr="006757CB">
        <w:tc>
          <w:tcPr>
            <w:tcW w:w="3246" w:type="dxa"/>
            <w:gridSpan w:val="2"/>
            <w:vMerge/>
            <w:shd w:val="clear" w:color="auto" w:fill="auto"/>
            <w:vAlign w:val="center"/>
          </w:tcPr>
          <w:p w14:paraId="4BACBF6A"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3D38347A"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30420689" w14:textId="77777777" w:rsidR="000461F0" w:rsidRPr="00FD0F7A" w:rsidRDefault="000461F0" w:rsidP="006757CB">
            <w:pPr>
              <w:ind w:right="-2"/>
              <w:jc w:val="center"/>
              <w:rPr>
                <w:color w:val="000000"/>
                <w:sz w:val="22"/>
                <w:szCs w:val="22"/>
              </w:rPr>
            </w:pPr>
            <w:r w:rsidRPr="00FD0F7A">
              <w:rPr>
                <w:color w:val="000000"/>
                <w:sz w:val="22"/>
                <w:szCs w:val="22"/>
              </w:rPr>
              <w:t>с 01.01.2021</w:t>
            </w:r>
          </w:p>
        </w:tc>
        <w:tc>
          <w:tcPr>
            <w:tcW w:w="1550" w:type="dxa"/>
            <w:tcBorders>
              <w:top w:val="single" w:sz="4" w:space="0" w:color="auto"/>
              <w:left w:val="nil"/>
              <w:bottom w:val="single" w:sz="4" w:space="0" w:color="auto"/>
              <w:right w:val="single" w:sz="4" w:space="0" w:color="auto"/>
            </w:tcBorders>
          </w:tcPr>
          <w:p w14:paraId="700183EB" w14:textId="77777777" w:rsidR="000461F0" w:rsidRPr="004529B0" w:rsidRDefault="000461F0" w:rsidP="006757CB">
            <w:pPr>
              <w:ind w:right="-2"/>
              <w:jc w:val="center"/>
              <w:rPr>
                <w:color w:val="000000"/>
                <w:sz w:val="22"/>
                <w:szCs w:val="22"/>
              </w:rPr>
            </w:pPr>
            <w:r w:rsidRPr="004529B0">
              <w:rPr>
                <w:color w:val="000000"/>
                <w:sz w:val="22"/>
                <w:szCs w:val="22"/>
              </w:rPr>
              <w:t>94,70</w:t>
            </w:r>
          </w:p>
        </w:tc>
        <w:tc>
          <w:tcPr>
            <w:tcW w:w="1418" w:type="dxa"/>
            <w:shd w:val="clear" w:color="auto" w:fill="auto"/>
          </w:tcPr>
          <w:p w14:paraId="052EB986" w14:textId="77777777" w:rsidR="000461F0" w:rsidRPr="00FD0F7A" w:rsidRDefault="000461F0" w:rsidP="006757CB">
            <w:pPr>
              <w:jc w:val="center"/>
              <w:rPr>
                <w:sz w:val="22"/>
                <w:szCs w:val="22"/>
              </w:rPr>
            </w:pPr>
            <w:r w:rsidRPr="00FD0F7A">
              <w:rPr>
                <w:sz w:val="22"/>
                <w:szCs w:val="22"/>
              </w:rPr>
              <w:t>x</w:t>
            </w:r>
          </w:p>
        </w:tc>
      </w:tr>
      <w:tr w:rsidR="000461F0" w:rsidRPr="00FD0F7A" w14:paraId="2C3CDC1F" w14:textId="77777777" w:rsidTr="006757CB">
        <w:tc>
          <w:tcPr>
            <w:tcW w:w="3246" w:type="dxa"/>
            <w:gridSpan w:val="2"/>
            <w:vMerge/>
            <w:shd w:val="clear" w:color="auto" w:fill="auto"/>
            <w:vAlign w:val="center"/>
          </w:tcPr>
          <w:p w14:paraId="697FC9C1"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666BE76C"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549A132B" w14:textId="77777777" w:rsidR="000461F0" w:rsidRPr="00FD0F7A" w:rsidRDefault="000461F0" w:rsidP="006757CB">
            <w:pPr>
              <w:ind w:right="-2"/>
              <w:jc w:val="center"/>
              <w:rPr>
                <w:color w:val="000000"/>
                <w:sz w:val="22"/>
                <w:szCs w:val="22"/>
              </w:rPr>
            </w:pPr>
            <w:r w:rsidRPr="00FD0F7A">
              <w:rPr>
                <w:color w:val="000000"/>
                <w:sz w:val="22"/>
                <w:szCs w:val="22"/>
              </w:rPr>
              <w:t>с 01.07.2021</w:t>
            </w:r>
          </w:p>
        </w:tc>
        <w:tc>
          <w:tcPr>
            <w:tcW w:w="1550" w:type="dxa"/>
            <w:tcBorders>
              <w:top w:val="single" w:sz="4" w:space="0" w:color="auto"/>
              <w:left w:val="nil"/>
              <w:bottom w:val="single" w:sz="4" w:space="0" w:color="auto"/>
              <w:right w:val="single" w:sz="4" w:space="0" w:color="auto"/>
            </w:tcBorders>
          </w:tcPr>
          <w:p w14:paraId="35DE38E8" w14:textId="77777777" w:rsidR="000461F0" w:rsidRPr="004529B0" w:rsidRDefault="000461F0" w:rsidP="006757CB">
            <w:pPr>
              <w:ind w:right="-2"/>
              <w:jc w:val="center"/>
              <w:rPr>
                <w:color w:val="000000"/>
                <w:sz w:val="22"/>
                <w:szCs w:val="22"/>
              </w:rPr>
            </w:pPr>
            <w:r w:rsidRPr="004529B0">
              <w:rPr>
                <w:color w:val="000000"/>
                <w:sz w:val="22"/>
                <w:szCs w:val="22"/>
              </w:rPr>
              <w:t>97,66</w:t>
            </w:r>
          </w:p>
        </w:tc>
        <w:tc>
          <w:tcPr>
            <w:tcW w:w="1418" w:type="dxa"/>
            <w:shd w:val="clear" w:color="auto" w:fill="auto"/>
          </w:tcPr>
          <w:p w14:paraId="2939DF6B" w14:textId="77777777" w:rsidR="000461F0" w:rsidRPr="00FD0F7A" w:rsidRDefault="000461F0" w:rsidP="006757CB">
            <w:pPr>
              <w:jc w:val="center"/>
              <w:rPr>
                <w:sz w:val="22"/>
                <w:szCs w:val="22"/>
              </w:rPr>
            </w:pPr>
            <w:r w:rsidRPr="00FD0F7A">
              <w:rPr>
                <w:sz w:val="22"/>
                <w:szCs w:val="22"/>
              </w:rPr>
              <w:t>x</w:t>
            </w:r>
          </w:p>
        </w:tc>
      </w:tr>
      <w:tr w:rsidR="000461F0" w:rsidRPr="00FD0F7A" w14:paraId="4D9A231E" w14:textId="77777777" w:rsidTr="006757CB">
        <w:tc>
          <w:tcPr>
            <w:tcW w:w="3246" w:type="dxa"/>
            <w:gridSpan w:val="2"/>
            <w:vMerge/>
            <w:shd w:val="clear" w:color="auto" w:fill="auto"/>
            <w:vAlign w:val="center"/>
          </w:tcPr>
          <w:p w14:paraId="35D55958"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54D154C4"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7DADCE33" w14:textId="77777777" w:rsidR="000461F0" w:rsidRPr="00FD0F7A" w:rsidRDefault="000461F0" w:rsidP="006757CB">
            <w:pPr>
              <w:ind w:right="-2"/>
              <w:jc w:val="center"/>
              <w:rPr>
                <w:color w:val="000000"/>
                <w:sz w:val="22"/>
                <w:szCs w:val="22"/>
              </w:rPr>
            </w:pPr>
            <w:r w:rsidRPr="00FD0F7A">
              <w:rPr>
                <w:color w:val="000000"/>
                <w:sz w:val="22"/>
                <w:szCs w:val="22"/>
              </w:rPr>
              <w:t>с 01.01.2022</w:t>
            </w:r>
          </w:p>
        </w:tc>
        <w:tc>
          <w:tcPr>
            <w:tcW w:w="1550" w:type="dxa"/>
            <w:tcBorders>
              <w:top w:val="single" w:sz="4" w:space="0" w:color="auto"/>
              <w:left w:val="nil"/>
              <w:bottom w:val="single" w:sz="4" w:space="0" w:color="auto"/>
              <w:right w:val="single" w:sz="4" w:space="0" w:color="auto"/>
            </w:tcBorders>
          </w:tcPr>
          <w:p w14:paraId="0FCC630E" w14:textId="77777777" w:rsidR="000461F0" w:rsidRPr="004529B0" w:rsidRDefault="000461F0" w:rsidP="006757CB">
            <w:pPr>
              <w:ind w:right="-2"/>
              <w:jc w:val="center"/>
              <w:rPr>
                <w:color w:val="000000"/>
                <w:sz w:val="22"/>
                <w:szCs w:val="22"/>
              </w:rPr>
            </w:pPr>
            <w:r w:rsidRPr="004529B0">
              <w:rPr>
                <w:color w:val="000000"/>
                <w:sz w:val="22"/>
                <w:szCs w:val="22"/>
              </w:rPr>
              <w:t>97,66</w:t>
            </w:r>
          </w:p>
        </w:tc>
        <w:tc>
          <w:tcPr>
            <w:tcW w:w="1418" w:type="dxa"/>
            <w:shd w:val="clear" w:color="auto" w:fill="auto"/>
          </w:tcPr>
          <w:p w14:paraId="2F00D28C" w14:textId="77777777" w:rsidR="000461F0" w:rsidRPr="00FD0F7A" w:rsidRDefault="000461F0" w:rsidP="006757CB">
            <w:pPr>
              <w:jc w:val="center"/>
              <w:rPr>
                <w:sz w:val="22"/>
                <w:szCs w:val="22"/>
              </w:rPr>
            </w:pPr>
            <w:r w:rsidRPr="00FD0F7A">
              <w:rPr>
                <w:sz w:val="22"/>
                <w:szCs w:val="22"/>
              </w:rPr>
              <w:t>x</w:t>
            </w:r>
          </w:p>
        </w:tc>
      </w:tr>
      <w:tr w:rsidR="000461F0" w:rsidRPr="00FD0F7A" w14:paraId="6D98C0E9" w14:textId="77777777" w:rsidTr="006757CB">
        <w:tc>
          <w:tcPr>
            <w:tcW w:w="3246" w:type="dxa"/>
            <w:gridSpan w:val="2"/>
            <w:vMerge/>
            <w:shd w:val="clear" w:color="auto" w:fill="auto"/>
            <w:vAlign w:val="center"/>
          </w:tcPr>
          <w:p w14:paraId="2D422312"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5D4835F7"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364B290F" w14:textId="77777777" w:rsidR="000461F0" w:rsidRPr="00FD0F7A" w:rsidRDefault="000461F0" w:rsidP="006757CB">
            <w:pPr>
              <w:ind w:right="-2"/>
              <w:jc w:val="center"/>
              <w:rPr>
                <w:color w:val="000000"/>
                <w:sz w:val="22"/>
                <w:szCs w:val="22"/>
              </w:rPr>
            </w:pPr>
            <w:r w:rsidRPr="00FD0F7A">
              <w:rPr>
                <w:color w:val="000000"/>
                <w:sz w:val="22"/>
                <w:szCs w:val="22"/>
              </w:rPr>
              <w:t>с 01.07.2022</w:t>
            </w:r>
          </w:p>
        </w:tc>
        <w:tc>
          <w:tcPr>
            <w:tcW w:w="1550" w:type="dxa"/>
            <w:tcBorders>
              <w:top w:val="single" w:sz="4" w:space="0" w:color="auto"/>
              <w:left w:val="nil"/>
              <w:bottom w:val="single" w:sz="4" w:space="0" w:color="auto"/>
              <w:right w:val="single" w:sz="4" w:space="0" w:color="auto"/>
            </w:tcBorders>
          </w:tcPr>
          <w:p w14:paraId="7C73069A" w14:textId="77777777" w:rsidR="000461F0" w:rsidRPr="004529B0" w:rsidRDefault="000461F0" w:rsidP="006757CB">
            <w:pPr>
              <w:ind w:right="-2"/>
              <w:jc w:val="center"/>
              <w:rPr>
                <w:color w:val="000000"/>
                <w:sz w:val="22"/>
                <w:szCs w:val="22"/>
              </w:rPr>
            </w:pPr>
            <w:r w:rsidRPr="004529B0">
              <w:rPr>
                <w:color w:val="000000"/>
                <w:sz w:val="22"/>
                <w:szCs w:val="22"/>
              </w:rPr>
              <w:t>100,73</w:t>
            </w:r>
          </w:p>
        </w:tc>
        <w:tc>
          <w:tcPr>
            <w:tcW w:w="1418" w:type="dxa"/>
            <w:shd w:val="clear" w:color="auto" w:fill="auto"/>
          </w:tcPr>
          <w:p w14:paraId="63D14033" w14:textId="77777777" w:rsidR="000461F0" w:rsidRPr="00FD0F7A" w:rsidRDefault="000461F0" w:rsidP="006757CB">
            <w:pPr>
              <w:jc w:val="center"/>
              <w:rPr>
                <w:sz w:val="22"/>
                <w:szCs w:val="22"/>
              </w:rPr>
            </w:pPr>
            <w:r w:rsidRPr="00FD0F7A">
              <w:rPr>
                <w:sz w:val="22"/>
                <w:szCs w:val="22"/>
              </w:rPr>
              <w:t>x</w:t>
            </w:r>
          </w:p>
        </w:tc>
      </w:tr>
      <w:tr w:rsidR="000461F0" w:rsidRPr="00FD0F7A" w14:paraId="220184AE" w14:textId="77777777" w:rsidTr="006757CB">
        <w:tc>
          <w:tcPr>
            <w:tcW w:w="3246" w:type="dxa"/>
            <w:gridSpan w:val="2"/>
            <w:vMerge/>
            <w:shd w:val="clear" w:color="auto" w:fill="auto"/>
            <w:vAlign w:val="center"/>
          </w:tcPr>
          <w:p w14:paraId="182DA96D"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2AC97AF6"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0E7F0A55" w14:textId="77777777" w:rsidR="000461F0" w:rsidRPr="00FD0F7A" w:rsidRDefault="000461F0" w:rsidP="006757CB">
            <w:pPr>
              <w:ind w:right="-2"/>
              <w:jc w:val="center"/>
              <w:rPr>
                <w:color w:val="000000"/>
                <w:sz w:val="22"/>
                <w:szCs w:val="22"/>
              </w:rPr>
            </w:pPr>
            <w:r w:rsidRPr="00FD0F7A">
              <w:rPr>
                <w:color w:val="000000"/>
                <w:sz w:val="22"/>
                <w:szCs w:val="22"/>
              </w:rPr>
              <w:t>с 01.01.2023</w:t>
            </w:r>
          </w:p>
        </w:tc>
        <w:tc>
          <w:tcPr>
            <w:tcW w:w="1550" w:type="dxa"/>
            <w:tcBorders>
              <w:top w:val="single" w:sz="4" w:space="0" w:color="auto"/>
              <w:left w:val="nil"/>
              <w:bottom w:val="single" w:sz="4" w:space="0" w:color="auto"/>
              <w:right w:val="single" w:sz="4" w:space="0" w:color="auto"/>
            </w:tcBorders>
          </w:tcPr>
          <w:p w14:paraId="3ABC25FD" w14:textId="77777777" w:rsidR="000461F0" w:rsidRPr="004529B0" w:rsidRDefault="000461F0" w:rsidP="006757CB">
            <w:pPr>
              <w:ind w:right="-2"/>
              <w:jc w:val="center"/>
              <w:rPr>
                <w:color w:val="000000"/>
                <w:sz w:val="22"/>
                <w:szCs w:val="22"/>
              </w:rPr>
            </w:pPr>
            <w:r w:rsidRPr="004529B0">
              <w:rPr>
                <w:color w:val="000000"/>
                <w:sz w:val="22"/>
                <w:szCs w:val="22"/>
              </w:rPr>
              <w:t>100,73</w:t>
            </w:r>
          </w:p>
        </w:tc>
        <w:tc>
          <w:tcPr>
            <w:tcW w:w="1418" w:type="dxa"/>
            <w:shd w:val="clear" w:color="auto" w:fill="auto"/>
          </w:tcPr>
          <w:p w14:paraId="5F0A1CD8" w14:textId="77777777" w:rsidR="000461F0" w:rsidRPr="00FD0F7A" w:rsidRDefault="000461F0" w:rsidP="006757CB">
            <w:pPr>
              <w:jc w:val="center"/>
              <w:rPr>
                <w:sz w:val="22"/>
                <w:szCs w:val="22"/>
              </w:rPr>
            </w:pPr>
            <w:r w:rsidRPr="00FD0F7A">
              <w:rPr>
                <w:sz w:val="22"/>
                <w:szCs w:val="22"/>
              </w:rPr>
              <w:t>x</w:t>
            </w:r>
          </w:p>
        </w:tc>
      </w:tr>
      <w:tr w:rsidR="000461F0" w:rsidRPr="00FD0F7A" w14:paraId="638546AF" w14:textId="77777777" w:rsidTr="006757CB">
        <w:tc>
          <w:tcPr>
            <w:tcW w:w="3246" w:type="dxa"/>
            <w:gridSpan w:val="2"/>
            <w:vMerge/>
            <w:shd w:val="clear" w:color="auto" w:fill="auto"/>
            <w:vAlign w:val="center"/>
          </w:tcPr>
          <w:p w14:paraId="2F4BC481"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08BE52AC"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087640BE" w14:textId="77777777" w:rsidR="000461F0" w:rsidRPr="00FD0F7A" w:rsidRDefault="000461F0" w:rsidP="006757CB">
            <w:pPr>
              <w:ind w:right="-2"/>
              <w:jc w:val="center"/>
              <w:rPr>
                <w:color w:val="000000"/>
                <w:sz w:val="22"/>
                <w:szCs w:val="22"/>
              </w:rPr>
            </w:pPr>
            <w:r w:rsidRPr="00FD0F7A">
              <w:rPr>
                <w:color w:val="000000"/>
                <w:sz w:val="22"/>
                <w:szCs w:val="22"/>
              </w:rPr>
              <w:t>с 01.07.2023</w:t>
            </w:r>
          </w:p>
        </w:tc>
        <w:tc>
          <w:tcPr>
            <w:tcW w:w="1550" w:type="dxa"/>
            <w:tcBorders>
              <w:top w:val="single" w:sz="4" w:space="0" w:color="auto"/>
              <w:left w:val="nil"/>
              <w:bottom w:val="single" w:sz="4" w:space="0" w:color="auto"/>
              <w:right w:val="single" w:sz="4" w:space="0" w:color="auto"/>
            </w:tcBorders>
          </w:tcPr>
          <w:p w14:paraId="3B9E6B9A" w14:textId="77777777" w:rsidR="000461F0" w:rsidRPr="004529B0" w:rsidRDefault="000461F0" w:rsidP="006757CB">
            <w:pPr>
              <w:ind w:right="-2"/>
              <w:jc w:val="center"/>
              <w:rPr>
                <w:color w:val="000000"/>
                <w:sz w:val="22"/>
                <w:szCs w:val="22"/>
              </w:rPr>
            </w:pPr>
            <w:r w:rsidRPr="004529B0">
              <w:rPr>
                <w:color w:val="000000"/>
                <w:sz w:val="22"/>
                <w:szCs w:val="22"/>
              </w:rPr>
              <w:t>103,90</w:t>
            </w:r>
          </w:p>
        </w:tc>
        <w:tc>
          <w:tcPr>
            <w:tcW w:w="1418" w:type="dxa"/>
            <w:shd w:val="clear" w:color="auto" w:fill="auto"/>
          </w:tcPr>
          <w:p w14:paraId="4792BDB9" w14:textId="77777777" w:rsidR="000461F0" w:rsidRPr="00FD0F7A" w:rsidRDefault="000461F0" w:rsidP="006757CB">
            <w:pPr>
              <w:jc w:val="center"/>
              <w:rPr>
                <w:sz w:val="22"/>
                <w:szCs w:val="22"/>
              </w:rPr>
            </w:pPr>
            <w:r w:rsidRPr="00FD0F7A">
              <w:rPr>
                <w:sz w:val="22"/>
                <w:szCs w:val="22"/>
              </w:rPr>
              <w:t>x</w:t>
            </w:r>
          </w:p>
        </w:tc>
      </w:tr>
      <w:tr w:rsidR="000461F0" w:rsidRPr="00FD0F7A" w14:paraId="2C5E3B5A" w14:textId="77777777" w:rsidTr="006757CB">
        <w:tc>
          <w:tcPr>
            <w:tcW w:w="3246" w:type="dxa"/>
            <w:gridSpan w:val="2"/>
            <w:vMerge/>
            <w:shd w:val="clear" w:color="auto" w:fill="auto"/>
            <w:vAlign w:val="center"/>
          </w:tcPr>
          <w:p w14:paraId="0AF597AC"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0AC84AC6"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40E944A1" w14:textId="77777777" w:rsidR="000461F0" w:rsidRPr="00FD0F7A" w:rsidRDefault="000461F0" w:rsidP="006757CB">
            <w:pPr>
              <w:ind w:right="-2"/>
              <w:jc w:val="center"/>
              <w:rPr>
                <w:color w:val="000000"/>
                <w:sz w:val="22"/>
                <w:szCs w:val="22"/>
              </w:rPr>
            </w:pPr>
            <w:r w:rsidRPr="00FD0F7A">
              <w:rPr>
                <w:color w:val="000000"/>
                <w:sz w:val="22"/>
                <w:szCs w:val="22"/>
              </w:rPr>
              <w:t>с 01.01.202</w:t>
            </w:r>
            <w:r>
              <w:rPr>
                <w:color w:val="000000"/>
                <w:sz w:val="22"/>
                <w:szCs w:val="22"/>
              </w:rPr>
              <w:t>4</w:t>
            </w:r>
          </w:p>
        </w:tc>
        <w:tc>
          <w:tcPr>
            <w:tcW w:w="1550" w:type="dxa"/>
            <w:tcBorders>
              <w:top w:val="single" w:sz="4" w:space="0" w:color="auto"/>
              <w:left w:val="nil"/>
              <w:bottom w:val="single" w:sz="4" w:space="0" w:color="auto"/>
              <w:right w:val="single" w:sz="4" w:space="0" w:color="auto"/>
            </w:tcBorders>
          </w:tcPr>
          <w:p w14:paraId="4FFA9EE4" w14:textId="77777777" w:rsidR="000461F0" w:rsidRPr="004529B0" w:rsidRDefault="000461F0" w:rsidP="006757CB">
            <w:pPr>
              <w:ind w:right="-2"/>
              <w:jc w:val="center"/>
              <w:rPr>
                <w:color w:val="000000"/>
                <w:sz w:val="22"/>
                <w:szCs w:val="22"/>
              </w:rPr>
            </w:pPr>
            <w:r w:rsidRPr="004529B0">
              <w:rPr>
                <w:color w:val="000000"/>
                <w:sz w:val="22"/>
                <w:szCs w:val="22"/>
              </w:rPr>
              <w:t>103,90</w:t>
            </w:r>
          </w:p>
        </w:tc>
        <w:tc>
          <w:tcPr>
            <w:tcW w:w="1418" w:type="dxa"/>
            <w:shd w:val="clear" w:color="auto" w:fill="auto"/>
          </w:tcPr>
          <w:p w14:paraId="5CAE78D4" w14:textId="77777777" w:rsidR="000461F0" w:rsidRPr="00FD0F7A" w:rsidRDefault="000461F0" w:rsidP="006757CB">
            <w:pPr>
              <w:jc w:val="center"/>
              <w:rPr>
                <w:sz w:val="22"/>
                <w:szCs w:val="22"/>
              </w:rPr>
            </w:pPr>
            <w:r w:rsidRPr="00FD0F7A">
              <w:rPr>
                <w:sz w:val="22"/>
                <w:szCs w:val="22"/>
              </w:rPr>
              <w:t>x</w:t>
            </w:r>
          </w:p>
        </w:tc>
      </w:tr>
      <w:tr w:rsidR="000461F0" w:rsidRPr="00FD0F7A" w14:paraId="6A3C5CE6" w14:textId="77777777" w:rsidTr="006757CB">
        <w:tc>
          <w:tcPr>
            <w:tcW w:w="3246" w:type="dxa"/>
            <w:gridSpan w:val="2"/>
            <w:vMerge/>
            <w:shd w:val="clear" w:color="auto" w:fill="auto"/>
            <w:vAlign w:val="center"/>
          </w:tcPr>
          <w:p w14:paraId="3617B979"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47331F43"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0F43320C" w14:textId="77777777" w:rsidR="000461F0" w:rsidRPr="00FD0F7A" w:rsidRDefault="000461F0" w:rsidP="006757CB">
            <w:pPr>
              <w:ind w:right="-2"/>
              <w:jc w:val="center"/>
              <w:rPr>
                <w:color w:val="000000"/>
                <w:sz w:val="22"/>
                <w:szCs w:val="22"/>
              </w:rPr>
            </w:pPr>
            <w:r w:rsidRPr="00FD0F7A">
              <w:rPr>
                <w:color w:val="000000"/>
                <w:sz w:val="22"/>
                <w:szCs w:val="22"/>
              </w:rPr>
              <w:t>с 01.07.202</w:t>
            </w:r>
            <w:r>
              <w:rPr>
                <w:color w:val="000000"/>
                <w:sz w:val="22"/>
                <w:szCs w:val="22"/>
              </w:rPr>
              <w:t>4</w:t>
            </w:r>
          </w:p>
        </w:tc>
        <w:tc>
          <w:tcPr>
            <w:tcW w:w="1550" w:type="dxa"/>
            <w:tcBorders>
              <w:top w:val="single" w:sz="4" w:space="0" w:color="auto"/>
              <w:left w:val="nil"/>
              <w:bottom w:val="single" w:sz="4" w:space="0" w:color="auto"/>
              <w:right w:val="single" w:sz="4" w:space="0" w:color="auto"/>
            </w:tcBorders>
          </w:tcPr>
          <w:p w14:paraId="1FE3AEA2" w14:textId="77777777" w:rsidR="000461F0" w:rsidRPr="004529B0" w:rsidRDefault="000461F0" w:rsidP="006757CB">
            <w:pPr>
              <w:ind w:right="-2"/>
              <w:jc w:val="center"/>
              <w:rPr>
                <w:color w:val="000000"/>
                <w:sz w:val="22"/>
                <w:szCs w:val="22"/>
              </w:rPr>
            </w:pPr>
            <w:r w:rsidRPr="004529B0">
              <w:rPr>
                <w:color w:val="000000"/>
                <w:sz w:val="22"/>
                <w:szCs w:val="22"/>
              </w:rPr>
              <w:t>107,20</w:t>
            </w:r>
          </w:p>
        </w:tc>
        <w:tc>
          <w:tcPr>
            <w:tcW w:w="1418" w:type="dxa"/>
            <w:shd w:val="clear" w:color="auto" w:fill="auto"/>
          </w:tcPr>
          <w:p w14:paraId="7CAF4022" w14:textId="77777777" w:rsidR="000461F0" w:rsidRPr="00FD0F7A" w:rsidRDefault="000461F0" w:rsidP="006757CB">
            <w:pPr>
              <w:jc w:val="center"/>
              <w:rPr>
                <w:sz w:val="22"/>
                <w:szCs w:val="22"/>
              </w:rPr>
            </w:pPr>
            <w:r w:rsidRPr="00FD0F7A">
              <w:rPr>
                <w:sz w:val="22"/>
                <w:szCs w:val="22"/>
              </w:rPr>
              <w:t>x</w:t>
            </w:r>
          </w:p>
        </w:tc>
      </w:tr>
      <w:tr w:rsidR="000461F0" w:rsidRPr="00FD0F7A" w14:paraId="688AD9FA" w14:textId="77777777" w:rsidTr="006757CB">
        <w:tc>
          <w:tcPr>
            <w:tcW w:w="3246" w:type="dxa"/>
            <w:gridSpan w:val="2"/>
            <w:vMerge/>
            <w:shd w:val="clear" w:color="auto" w:fill="auto"/>
            <w:vAlign w:val="center"/>
          </w:tcPr>
          <w:p w14:paraId="28C4C9D5"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207FC7E6" w14:textId="77777777" w:rsidR="000461F0" w:rsidRPr="00FD0F7A" w:rsidRDefault="000461F0" w:rsidP="006757CB">
            <w:pPr>
              <w:ind w:right="-2"/>
              <w:jc w:val="center"/>
              <w:rPr>
                <w:color w:val="000000"/>
                <w:sz w:val="22"/>
                <w:szCs w:val="22"/>
              </w:rPr>
            </w:pPr>
          </w:p>
        </w:tc>
        <w:tc>
          <w:tcPr>
            <w:tcW w:w="1833" w:type="dxa"/>
            <w:gridSpan w:val="2"/>
            <w:shd w:val="clear" w:color="auto" w:fill="auto"/>
            <w:vAlign w:val="center"/>
          </w:tcPr>
          <w:p w14:paraId="61247C06" w14:textId="77777777" w:rsidR="000461F0" w:rsidRPr="00FD0F7A" w:rsidRDefault="000461F0" w:rsidP="006757CB">
            <w:pPr>
              <w:ind w:right="-2"/>
              <w:jc w:val="center"/>
              <w:rPr>
                <w:color w:val="000000"/>
                <w:sz w:val="22"/>
                <w:szCs w:val="22"/>
              </w:rPr>
            </w:pPr>
            <w:r w:rsidRPr="00FD0F7A">
              <w:rPr>
                <w:color w:val="000000"/>
                <w:sz w:val="22"/>
                <w:szCs w:val="22"/>
              </w:rPr>
              <w:t>с 01.01.20</w:t>
            </w:r>
            <w:r>
              <w:rPr>
                <w:color w:val="000000"/>
                <w:sz w:val="22"/>
                <w:szCs w:val="22"/>
              </w:rPr>
              <w:t>25</w:t>
            </w:r>
          </w:p>
        </w:tc>
        <w:tc>
          <w:tcPr>
            <w:tcW w:w="1550" w:type="dxa"/>
            <w:tcBorders>
              <w:top w:val="single" w:sz="4" w:space="0" w:color="auto"/>
              <w:left w:val="nil"/>
              <w:bottom w:val="single" w:sz="4" w:space="0" w:color="auto"/>
              <w:right w:val="single" w:sz="4" w:space="0" w:color="auto"/>
            </w:tcBorders>
          </w:tcPr>
          <w:p w14:paraId="4FB6D83B" w14:textId="77777777" w:rsidR="000461F0" w:rsidRPr="004529B0" w:rsidRDefault="000461F0" w:rsidP="006757CB">
            <w:pPr>
              <w:ind w:right="-2"/>
              <w:jc w:val="center"/>
              <w:rPr>
                <w:color w:val="000000"/>
                <w:sz w:val="22"/>
                <w:szCs w:val="22"/>
              </w:rPr>
            </w:pPr>
            <w:r w:rsidRPr="004529B0">
              <w:rPr>
                <w:color w:val="000000"/>
                <w:sz w:val="22"/>
                <w:szCs w:val="22"/>
              </w:rPr>
              <w:t>107,20</w:t>
            </w:r>
          </w:p>
        </w:tc>
        <w:tc>
          <w:tcPr>
            <w:tcW w:w="1418" w:type="dxa"/>
            <w:shd w:val="clear" w:color="auto" w:fill="auto"/>
          </w:tcPr>
          <w:p w14:paraId="34923869" w14:textId="77777777" w:rsidR="000461F0" w:rsidRPr="00FD0F7A" w:rsidRDefault="000461F0" w:rsidP="006757CB">
            <w:pPr>
              <w:jc w:val="center"/>
              <w:rPr>
                <w:sz w:val="22"/>
                <w:szCs w:val="22"/>
              </w:rPr>
            </w:pPr>
            <w:r w:rsidRPr="00FD0F7A">
              <w:rPr>
                <w:sz w:val="22"/>
                <w:szCs w:val="22"/>
              </w:rPr>
              <w:t>x</w:t>
            </w:r>
          </w:p>
        </w:tc>
      </w:tr>
      <w:tr w:rsidR="000461F0" w:rsidRPr="00FD0F7A" w14:paraId="4651E660" w14:textId="77777777" w:rsidTr="006757CB">
        <w:tc>
          <w:tcPr>
            <w:tcW w:w="3246" w:type="dxa"/>
            <w:gridSpan w:val="2"/>
            <w:vMerge/>
            <w:shd w:val="clear" w:color="auto" w:fill="auto"/>
            <w:vAlign w:val="center"/>
          </w:tcPr>
          <w:p w14:paraId="31D930C0"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743002EC"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70ED1B61" w14:textId="77777777" w:rsidR="000461F0" w:rsidRPr="00FD0F7A" w:rsidRDefault="000461F0" w:rsidP="006757CB">
            <w:pPr>
              <w:ind w:right="-2"/>
              <w:jc w:val="center"/>
              <w:rPr>
                <w:color w:val="000000"/>
                <w:sz w:val="22"/>
                <w:szCs w:val="22"/>
              </w:rPr>
            </w:pPr>
            <w:r>
              <w:rPr>
                <w:color w:val="000000"/>
                <w:sz w:val="22"/>
                <w:szCs w:val="22"/>
              </w:rPr>
              <w:t>с 01.07.2025</w:t>
            </w:r>
          </w:p>
        </w:tc>
        <w:tc>
          <w:tcPr>
            <w:tcW w:w="1550" w:type="dxa"/>
            <w:tcBorders>
              <w:top w:val="single" w:sz="4" w:space="0" w:color="auto"/>
              <w:left w:val="nil"/>
              <w:bottom w:val="single" w:sz="4" w:space="0" w:color="auto"/>
              <w:right w:val="single" w:sz="4" w:space="0" w:color="auto"/>
            </w:tcBorders>
          </w:tcPr>
          <w:p w14:paraId="53405DFC" w14:textId="77777777" w:rsidR="000461F0" w:rsidRPr="004529B0" w:rsidRDefault="000461F0" w:rsidP="006757CB">
            <w:pPr>
              <w:ind w:right="-2"/>
              <w:jc w:val="center"/>
              <w:rPr>
                <w:color w:val="000000"/>
                <w:sz w:val="22"/>
                <w:szCs w:val="22"/>
              </w:rPr>
            </w:pPr>
            <w:r w:rsidRPr="004529B0">
              <w:rPr>
                <w:color w:val="000000"/>
                <w:sz w:val="22"/>
                <w:szCs w:val="22"/>
              </w:rPr>
              <w:t>110,63</w:t>
            </w:r>
          </w:p>
        </w:tc>
        <w:tc>
          <w:tcPr>
            <w:tcW w:w="1418" w:type="dxa"/>
            <w:shd w:val="clear" w:color="auto" w:fill="auto"/>
          </w:tcPr>
          <w:p w14:paraId="67626F3A" w14:textId="77777777" w:rsidR="000461F0" w:rsidRPr="00FD0F7A" w:rsidRDefault="000461F0" w:rsidP="006757CB">
            <w:pPr>
              <w:jc w:val="center"/>
              <w:rPr>
                <w:sz w:val="22"/>
                <w:szCs w:val="22"/>
              </w:rPr>
            </w:pPr>
            <w:r w:rsidRPr="00FD0F7A">
              <w:rPr>
                <w:sz w:val="22"/>
                <w:szCs w:val="22"/>
              </w:rPr>
              <w:t>x</w:t>
            </w:r>
          </w:p>
        </w:tc>
      </w:tr>
      <w:tr w:rsidR="000461F0" w:rsidRPr="00FD0F7A" w14:paraId="5854D587" w14:textId="77777777" w:rsidTr="006757CB">
        <w:tc>
          <w:tcPr>
            <w:tcW w:w="3246" w:type="dxa"/>
            <w:gridSpan w:val="2"/>
            <w:vMerge/>
            <w:shd w:val="clear" w:color="auto" w:fill="auto"/>
            <w:vAlign w:val="center"/>
          </w:tcPr>
          <w:p w14:paraId="4EFFD6B4"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47DC8B76"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72DF0010" w14:textId="77777777" w:rsidR="000461F0" w:rsidRPr="00FD0F7A" w:rsidRDefault="000461F0" w:rsidP="006757CB">
            <w:pPr>
              <w:ind w:right="-2"/>
              <w:jc w:val="center"/>
              <w:rPr>
                <w:color w:val="000000"/>
                <w:sz w:val="22"/>
                <w:szCs w:val="22"/>
              </w:rPr>
            </w:pPr>
            <w:r>
              <w:rPr>
                <w:color w:val="000000"/>
                <w:sz w:val="22"/>
                <w:szCs w:val="22"/>
              </w:rPr>
              <w:t>с 01.01.2026</w:t>
            </w:r>
          </w:p>
        </w:tc>
        <w:tc>
          <w:tcPr>
            <w:tcW w:w="1550" w:type="dxa"/>
            <w:tcBorders>
              <w:top w:val="single" w:sz="4" w:space="0" w:color="auto"/>
              <w:left w:val="nil"/>
              <w:bottom w:val="single" w:sz="4" w:space="0" w:color="auto"/>
              <w:right w:val="single" w:sz="4" w:space="0" w:color="auto"/>
            </w:tcBorders>
          </w:tcPr>
          <w:p w14:paraId="7012499D" w14:textId="77777777" w:rsidR="000461F0" w:rsidRPr="004529B0" w:rsidRDefault="000461F0" w:rsidP="006757CB">
            <w:pPr>
              <w:ind w:right="-2"/>
              <w:jc w:val="center"/>
              <w:rPr>
                <w:color w:val="000000"/>
                <w:sz w:val="22"/>
                <w:szCs w:val="22"/>
              </w:rPr>
            </w:pPr>
            <w:r w:rsidRPr="004529B0">
              <w:rPr>
                <w:color w:val="000000"/>
                <w:sz w:val="22"/>
                <w:szCs w:val="22"/>
              </w:rPr>
              <w:t>110,63</w:t>
            </w:r>
          </w:p>
        </w:tc>
        <w:tc>
          <w:tcPr>
            <w:tcW w:w="1418" w:type="dxa"/>
            <w:shd w:val="clear" w:color="auto" w:fill="auto"/>
          </w:tcPr>
          <w:p w14:paraId="089F0A25" w14:textId="77777777" w:rsidR="000461F0" w:rsidRPr="00FD0F7A" w:rsidRDefault="000461F0" w:rsidP="006757CB">
            <w:pPr>
              <w:jc w:val="center"/>
              <w:rPr>
                <w:sz w:val="22"/>
                <w:szCs w:val="22"/>
              </w:rPr>
            </w:pPr>
            <w:r w:rsidRPr="00FD0F7A">
              <w:rPr>
                <w:sz w:val="22"/>
                <w:szCs w:val="22"/>
              </w:rPr>
              <w:t>x</w:t>
            </w:r>
          </w:p>
        </w:tc>
      </w:tr>
      <w:tr w:rsidR="000461F0" w:rsidRPr="00FD0F7A" w14:paraId="4CA0D7B8" w14:textId="77777777" w:rsidTr="006757CB">
        <w:tc>
          <w:tcPr>
            <w:tcW w:w="3246" w:type="dxa"/>
            <w:gridSpan w:val="2"/>
            <w:vMerge/>
            <w:shd w:val="clear" w:color="auto" w:fill="auto"/>
            <w:vAlign w:val="center"/>
          </w:tcPr>
          <w:p w14:paraId="49907CB3"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470CC501"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4FEE995E" w14:textId="77777777" w:rsidR="000461F0" w:rsidRPr="00FD0F7A" w:rsidRDefault="000461F0" w:rsidP="006757CB">
            <w:pPr>
              <w:ind w:right="-2"/>
              <w:jc w:val="center"/>
              <w:rPr>
                <w:color w:val="000000"/>
                <w:sz w:val="22"/>
                <w:szCs w:val="22"/>
              </w:rPr>
            </w:pPr>
            <w:r>
              <w:rPr>
                <w:color w:val="000000"/>
                <w:sz w:val="22"/>
                <w:szCs w:val="22"/>
              </w:rPr>
              <w:t>с 01.07.2026</w:t>
            </w:r>
          </w:p>
        </w:tc>
        <w:tc>
          <w:tcPr>
            <w:tcW w:w="1550" w:type="dxa"/>
            <w:tcBorders>
              <w:top w:val="single" w:sz="4" w:space="0" w:color="auto"/>
              <w:left w:val="nil"/>
              <w:bottom w:val="single" w:sz="4" w:space="0" w:color="auto"/>
              <w:right w:val="single" w:sz="4" w:space="0" w:color="auto"/>
            </w:tcBorders>
          </w:tcPr>
          <w:p w14:paraId="0F7E9B78" w14:textId="77777777" w:rsidR="000461F0" w:rsidRPr="004529B0" w:rsidRDefault="000461F0" w:rsidP="006757CB">
            <w:pPr>
              <w:ind w:right="-2"/>
              <w:jc w:val="center"/>
              <w:rPr>
                <w:color w:val="000000"/>
                <w:sz w:val="22"/>
                <w:szCs w:val="22"/>
              </w:rPr>
            </w:pPr>
            <w:r w:rsidRPr="004529B0">
              <w:rPr>
                <w:color w:val="000000"/>
                <w:sz w:val="22"/>
                <w:szCs w:val="22"/>
              </w:rPr>
              <w:t>114,18</w:t>
            </w:r>
          </w:p>
        </w:tc>
        <w:tc>
          <w:tcPr>
            <w:tcW w:w="1418" w:type="dxa"/>
            <w:shd w:val="clear" w:color="auto" w:fill="auto"/>
          </w:tcPr>
          <w:p w14:paraId="071F08CA" w14:textId="77777777" w:rsidR="000461F0" w:rsidRPr="00FD0F7A" w:rsidRDefault="000461F0" w:rsidP="006757CB">
            <w:pPr>
              <w:jc w:val="center"/>
              <w:rPr>
                <w:sz w:val="22"/>
                <w:szCs w:val="22"/>
              </w:rPr>
            </w:pPr>
            <w:r w:rsidRPr="00FD0F7A">
              <w:rPr>
                <w:sz w:val="22"/>
                <w:szCs w:val="22"/>
              </w:rPr>
              <w:t>x</w:t>
            </w:r>
          </w:p>
        </w:tc>
      </w:tr>
      <w:tr w:rsidR="000461F0" w:rsidRPr="00FD0F7A" w14:paraId="58A42AE3" w14:textId="77777777" w:rsidTr="006757CB">
        <w:tc>
          <w:tcPr>
            <w:tcW w:w="3246" w:type="dxa"/>
            <w:gridSpan w:val="2"/>
            <w:vMerge/>
            <w:shd w:val="clear" w:color="auto" w:fill="auto"/>
            <w:vAlign w:val="center"/>
          </w:tcPr>
          <w:p w14:paraId="5180795F"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48BD0EF2"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17F3472A" w14:textId="77777777" w:rsidR="000461F0" w:rsidRPr="00FD0F7A" w:rsidRDefault="000461F0" w:rsidP="006757CB">
            <w:pPr>
              <w:ind w:right="-2"/>
              <w:jc w:val="center"/>
              <w:rPr>
                <w:color w:val="000000"/>
                <w:sz w:val="22"/>
                <w:szCs w:val="22"/>
              </w:rPr>
            </w:pPr>
            <w:r w:rsidRPr="00FD0F7A">
              <w:rPr>
                <w:color w:val="000000"/>
                <w:sz w:val="22"/>
                <w:szCs w:val="22"/>
              </w:rPr>
              <w:t>с 0</w:t>
            </w:r>
            <w:r>
              <w:rPr>
                <w:color w:val="000000"/>
                <w:sz w:val="22"/>
                <w:szCs w:val="22"/>
              </w:rPr>
              <w:t>1.01.2027</w:t>
            </w:r>
          </w:p>
        </w:tc>
        <w:tc>
          <w:tcPr>
            <w:tcW w:w="1550" w:type="dxa"/>
            <w:tcBorders>
              <w:top w:val="single" w:sz="4" w:space="0" w:color="auto"/>
              <w:left w:val="nil"/>
              <w:bottom w:val="single" w:sz="4" w:space="0" w:color="auto"/>
              <w:right w:val="single" w:sz="4" w:space="0" w:color="auto"/>
            </w:tcBorders>
          </w:tcPr>
          <w:p w14:paraId="6AFDC34A" w14:textId="77777777" w:rsidR="000461F0" w:rsidRPr="004529B0" w:rsidRDefault="000461F0" w:rsidP="006757CB">
            <w:pPr>
              <w:ind w:right="-2"/>
              <w:jc w:val="center"/>
              <w:rPr>
                <w:color w:val="000000"/>
                <w:sz w:val="22"/>
                <w:szCs w:val="22"/>
              </w:rPr>
            </w:pPr>
            <w:r w:rsidRPr="004529B0">
              <w:rPr>
                <w:color w:val="000000"/>
                <w:sz w:val="22"/>
                <w:szCs w:val="22"/>
              </w:rPr>
              <w:t>114,18</w:t>
            </w:r>
          </w:p>
        </w:tc>
        <w:tc>
          <w:tcPr>
            <w:tcW w:w="1418" w:type="dxa"/>
            <w:shd w:val="clear" w:color="auto" w:fill="auto"/>
          </w:tcPr>
          <w:p w14:paraId="2439CE18" w14:textId="77777777" w:rsidR="000461F0" w:rsidRPr="00FD0F7A" w:rsidRDefault="000461F0" w:rsidP="006757CB">
            <w:pPr>
              <w:jc w:val="center"/>
              <w:rPr>
                <w:sz w:val="22"/>
                <w:szCs w:val="22"/>
              </w:rPr>
            </w:pPr>
            <w:r w:rsidRPr="00FD0F7A">
              <w:rPr>
                <w:sz w:val="22"/>
                <w:szCs w:val="22"/>
              </w:rPr>
              <w:t>x</w:t>
            </w:r>
          </w:p>
        </w:tc>
      </w:tr>
      <w:tr w:rsidR="000461F0" w:rsidRPr="00FD0F7A" w14:paraId="1104110C" w14:textId="77777777" w:rsidTr="006757CB">
        <w:tc>
          <w:tcPr>
            <w:tcW w:w="3246" w:type="dxa"/>
            <w:gridSpan w:val="2"/>
            <w:vMerge/>
            <w:shd w:val="clear" w:color="auto" w:fill="auto"/>
            <w:vAlign w:val="center"/>
          </w:tcPr>
          <w:p w14:paraId="2D0E1AD6"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11284B74"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51E34E19" w14:textId="77777777" w:rsidR="000461F0" w:rsidRPr="00FD0F7A" w:rsidRDefault="000461F0" w:rsidP="006757CB">
            <w:pPr>
              <w:ind w:right="-2"/>
              <w:jc w:val="center"/>
              <w:rPr>
                <w:color w:val="000000"/>
                <w:sz w:val="22"/>
                <w:szCs w:val="22"/>
              </w:rPr>
            </w:pPr>
            <w:r>
              <w:rPr>
                <w:color w:val="000000"/>
                <w:sz w:val="22"/>
                <w:szCs w:val="22"/>
              </w:rPr>
              <w:t>с 01.07.2027</w:t>
            </w:r>
          </w:p>
        </w:tc>
        <w:tc>
          <w:tcPr>
            <w:tcW w:w="1550" w:type="dxa"/>
            <w:tcBorders>
              <w:top w:val="single" w:sz="4" w:space="0" w:color="auto"/>
              <w:left w:val="nil"/>
              <w:bottom w:val="single" w:sz="4" w:space="0" w:color="auto"/>
              <w:right w:val="single" w:sz="4" w:space="0" w:color="auto"/>
            </w:tcBorders>
          </w:tcPr>
          <w:p w14:paraId="1837EE53" w14:textId="77777777" w:rsidR="000461F0" w:rsidRPr="004529B0" w:rsidRDefault="000461F0" w:rsidP="006757CB">
            <w:pPr>
              <w:ind w:right="-2"/>
              <w:jc w:val="center"/>
              <w:rPr>
                <w:color w:val="000000"/>
                <w:sz w:val="22"/>
                <w:szCs w:val="22"/>
              </w:rPr>
            </w:pPr>
            <w:r w:rsidRPr="004529B0">
              <w:rPr>
                <w:color w:val="000000"/>
                <w:sz w:val="22"/>
                <w:szCs w:val="22"/>
              </w:rPr>
              <w:t>117,87</w:t>
            </w:r>
          </w:p>
        </w:tc>
        <w:tc>
          <w:tcPr>
            <w:tcW w:w="1418" w:type="dxa"/>
            <w:shd w:val="clear" w:color="auto" w:fill="auto"/>
          </w:tcPr>
          <w:p w14:paraId="34BEA671" w14:textId="77777777" w:rsidR="000461F0" w:rsidRPr="00FD0F7A" w:rsidRDefault="000461F0" w:rsidP="006757CB">
            <w:pPr>
              <w:jc w:val="center"/>
              <w:rPr>
                <w:sz w:val="22"/>
                <w:szCs w:val="22"/>
              </w:rPr>
            </w:pPr>
            <w:r w:rsidRPr="00FD0F7A">
              <w:rPr>
                <w:sz w:val="22"/>
                <w:szCs w:val="22"/>
              </w:rPr>
              <w:t>x</w:t>
            </w:r>
          </w:p>
        </w:tc>
      </w:tr>
      <w:tr w:rsidR="000461F0" w:rsidRPr="00FD0F7A" w14:paraId="3BF3F877" w14:textId="77777777" w:rsidTr="006757CB">
        <w:tc>
          <w:tcPr>
            <w:tcW w:w="3246" w:type="dxa"/>
            <w:gridSpan w:val="2"/>
            <w:vMerge/>
            <w:shd w:val="clear" w:color="auto" w:fill="auto"/>
            <w:vAlign w:val="center"/>
          </w:tcPr>
          <w:p w14:paraId="640EC496"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2598966B"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69CF5E3C" w14:textId="77777777" w:rsidR="000461F0" w:rsidRPr="00FD0F7A" w:rsidRDefault="000461F0" w:rsidP="006757CB">
            <w:pPr>
              <w:ind w:right="-2"/>
              <w:jc w:val="center"/>
              <w:rPr>
                <w:color w:val="000000"/>
                <w:sz w:val="22"/>
                <w:szCs w:val="22"/>
              </w:rPr>
            </w:pPr>
            <w:r>
              <w:rPr>
                <w:color w:val="000000"/>
                <w:sz w:val="22"/>
                <w:szCs w:val="22"/>
              </w:rPr>
              <w:t>с 01.01.2028</w:t>
            </w:r>
          </w:p>
        </w:tc>
        <w:tc>
          <w:tcPr>
            <w:tcW w:w="1550" w:type="dxa"/>
            <w:tcBorders>
              <w:top w:val="single" w:sz="4" w:space="0" w:color="auto"/>
              <w:left w:val="nil"/>
              <w:bottom w:val="single" w:sz="4" w:space="0" w:color="auto"/>
              <w:right w:val="single" w:sz="4" w:space="0" w:color="auto"/>
            </w:tcBorders>
          </w:tcPr>
          <w:p w14:paraId="535F1C0E" w14:textId="77777777" w:rsidR="000461F0" w:rsidRPr="004529B0" w:rsidRDefault="000461F0" w:rsidP="006757CB">
            <w:pPr>
              <w:ind w:right="-2"/>
              <w:jc w:val="center"/>
              <w:rPr>
                <w:color w:val="000000"/>
                <w:sz w:val="22"/>
                <w:szCs w:val="22"/>
              </w:rPr>
            </w:pPr>
            <w:r w:rsidRPr="004529B0">
              <w:rPr>
                <w:color w:val="000000"/>
                <w:sz w:val="22"/>
                <w:szCs w:val="22"/>
              </w:rPr>
              <w:t>117,87</w:t>
            </w:r>
          </w:p>
        </w:tc>
        <w:tc>
          <w:tcPr>
            <w:tcW w:w="1418" w:type="dxa"/>
            <w:shd w:val="clear" w:color="auto" w:fill="auto"/>
          </w:tcPr>
          <w:p w14:paraId="02C43362" w14:textId="77777777" w:rsidR="000461F0" w:rsidRPr="00FD0F7A" w:rsidRDefault="000461F0" w:rsidP="006757CB">
            <w:pPr>
              <w:jc w:val="center"/>
              <w:rPr>
                <w:sz w:val="22"/>
                <w:szCs w:val="22"/>
              </w:rPr>
            </w:pPr>
            <w:r w:rsidRPr="00FD0F7A">
              <w:rPr>
                <w:sz w:val="22"/>
                <w:szCs w:val="22"/>
              </w:rPr>
              <w:t>x</w:t>
            </w:r>
          </w:p>
        </w:tc>
      </w:tr>
      <w:tr w:rsidR="000461F0" w:rsidRPr="00FD0F7A" w14:paraId="03B147E2" w14:textId="77777777" w:rsidTr="006757CB">
        <w:tc>
          <w:tcPr>
            <w:tcW w:w="3246" w:type="dxa"/>
            <w:gridSpan w:val="2"/>
            <w:vMerge/>
            <w:shd w:val="clear" w:color="auto" w:fill="auto"/>
            <w:vAlign w:val="center"/>
          </w:tcPr>
          <w:p w14:paraId="198FBA1D"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39E39C97"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6BFB0D37" w14:textId="77777777" w:rsidR="000461F0" w:rsidRPr="00FD0F7A" w:rsidRDefault="000461F0" w:rsidP="006757CB">
            <w:pPr>
              <w:ind w:right="-2"/>
              <w:jc w:val="center"/>
              <w:rPr>
                <w:color w:val="000000"/>
                <w:sz w:val="22"/>
                <w:szCs w:val="22"/>
              </w:rPr>
            </w:pPr>
            <w:r>
              <w:rPr>
                <w:color w:val="000000"/>
                <w:sz w:val="22"/>
                <w:szCs w:val="22"/>
              </w:rPr>
              <w:t>с 01.07.2028</w:t>
            </w:r>
          </w:p>
        </w:tc>
        <w:tc>
          <w:tcPr>
            <w:tcW w:w="1550" w:type="dxa"/>
            <w:tcBorders>
              <w:top w:val="single" w:sz="4" w:space="0" w:color="auto"/>
              <w:left w:val="nil"/>
              <w:bottom w:val="single" w:sz="4" w:space="0" w:color="auto"/>
              <w:right w:val="single" w:sz="4" w:space="0" w:color="auto"/>
            </w:tcBorders>
          </w:tcPr>
          <w:p w14:paraId="1936F84F" w14:textId="77777777" w:rsidR="000461F0" w:rsidRPr="004529B0" w:rsidRDefault="000461F0" w:rsidP="006757CB">
            <w:pPr>
              <w:ind w:right="-2"/>
              <w:jc w:val="center"/>
              <w:rPr>
                <w:color w:val="000000"/>
                <w:sz w:val="22"/>
                <w:szCs w:val="22"/>
              </w:rPr>
            </w:pPr>
            <w:r w:rsidRPr="004529B0">
              <w:rPr>
                <w:color w:val="000000"/>
                <w:sz w:val="22"/>
                <w:szCs w:val="22"/>
              </w:rPr>
              <w:t>121,69</w:t>
            </w:r>
          </w:p>
        </w:tc>
        <w:tc>
          <w:tcPr>
            <w:tcW w:w="1418" w:type="dxa"/>
            <w:shd w:val="clear" w:color="auto" w:fill="auto"/>
          </w:tcPr>
          <w:p w14:paraId="6CE0B5F4" w14:textId="77777777" w:rsidR="000461F0" w:rsidRPr="00FD0F7A" w:rsidRDefault="000461F0" w:rsidP="006757CB">
            <w:pPr>
              <w:jc w:val="center"/>
              <w:rPr>
                <w:sz w:val="22"/>
                <w:szCs w:val="22"/>
              </w:rPr>
            </w:pPr>
            <w:r w:rsidRPr="00FD0F7A">
              <w:rPr>
                <w:sz w:val="22"/>
                <w:szCs w:val="22"/>
              </w:rPr>
              <w:t>x</w:t>
            </w:r>
          </w:p>
        </w:tc>
      </w:tr>
      <w:tr w:rsidR="000461F0" w:rsidRPr="00FD0F7A" w14:paraId="5EE037AF" w14:textId="77777777" w:rsidTr="006757CB">
        <w:tc>
          <w:tcPr>
            <w:tcW w:w="3246" w:type="dxa"/>
            <w:gridSpan w:val="2"/>
            <w:vMerge/>
            <w:shd w:val="clear" w:color="auto" w:fill="auto"/>
            <w:vAlign w:val="center"/>
          </w:tcPr>
          <w:p w14:paraId="431F4E7E"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231303C1"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2B83BDA2" w14:textId="77777777" w:rsidR="000461F0" w:rsidRPr="00FD0F7A" w:rsidRDefault="000461F0" w:rsidP="006757CB">
            <w:pPr>
              <w:ind w:right="-2"/>
              <w:jc w:val="center"/>
              <w:rPr>
                <w:color w:val="000000"/>
                <w:sz w:val="22"/>
                <w:szCs w:val="22"/>
              </w:rPr>
            </w:pPr>
            <w:r>
              <w:rPr>
                <w:color w:val="000000"/>
                <w:sz w:val="22"/>
                <w:szCs w:val="22"/>
              </w:rPr>
              <w:t>с 01.01.2029</w:t>
            </w:r>
          </w:p>
        </w:tc>
        <w:tc>
          <w:tcPr>
            <w:tcW w:w="1550" w:type="dxa"/>
            <w:tcBorders>
              <w:top w:val="single" w:sz="4" w:space="0" w:color="auto"/>
              <w:left w:val="nil"/>
              <w:bottom w:val="single" w:sz="4" w:space="0" w:color="auto"/>
              <w:right w:val="single" w:sz="4" w:space="0" w:color="auto"/>
            </w:tcBorders>
          </w:tcPr>
          <w:p w14:paraId="780EC45E" w14:textId="77777777" w:rsidR="000461F0" w:rsidRPr="004529B0" w:rsidRDefault="000461F0" w:rsidP="006757CB">
            <w:pPr>
              <w:ind w:right="-2"/>
              <w:jc w:val="center"/>
              <w:rPr>
                <w:color w:val="000000"/>
                <w:sz w:val="22"/>
                <w:szCs w:val="22"/>
              </w:rPr>
            </w:pPr>
            <w:r w:rsidRPr="004529B0">
              <w:rPr>
                <w:color w:val="000000"/>
                <w:sz w:val="22"/>
                <w:szCs w:val="22"/>
              </w:rPr>
              <w:t>121,69</w:t>
            </w:r>
          </w:p>
        </w:tc>
        <w:tc>
          <w:tcPr>
            <w:tcW w:w="1418" w:type="dxa"/>
            <w:shd w:val="clear" w:color="auto" w:fill="auto"/>
          </w:tcPr>
          <w:p w14:paraId="69904627" w14:textId="77777777" w:rsidR="000461F0" w:rsidRPr="00FD0F7A" w:rsidRDefault="000461F0" w:rsidP="006757CB">
            <w:pPr>
              <w:jc w:val="center"/>
              <w:rPr>
                <w:sz w:val="22"/>
                <w:szCs w:val="22"/>
              </w:rPr>
            </w:pPr>
            <w:r w:rsidRPr="00FD0F7A">
              <w:rPr>
                <w:sz w:val="22"/>
                <w:szCs w:val="22"/>
              </w:rPr>
              <w:t>x</w:t>
            </w:r>
          </w:p>
        </w:tc>
      </w:tr>
      <w:tr w:rsidR="000461F0" w:rsidRPr="00FD0F7A" w14:paraId="305EF940" w14:textId="77777777" w:rsidTr="006757CB">
        <w:tc>
          <w:tcPr>
            <w:tcW w:w="3246" w:type="dxa"/>
            <w:gridSpan w:val="2"/>
            <w:vMerge/>
            <w:shd w:val="clear" w:color="auto" w:fill="auto"/>
            <w:vAlign w:val="center"/>
          </w:tcPr>
          <w:p w14:paraId="5AC51588"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55D7DDE5"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55686BB6" w14:textId="77777777" w:rsidR="000461F0" w:rsidRPr="00FD0F7A" w:rsidRDefault="000461F0" w:rsidP="006757CB">
            <w:pPr>
              <w:ind w:right="-2"/>
              <w:jc w:val="center"/>
              <w:rPr>
                <w:color w:val="000000"/>
                <w:sz w:val="22"/>
                <w:szCs w:val="22"/>
              </w:rPr>
            </w:pPr>
            <w:r>
              <w:rPr>
                <w:color w:val="000000"/>
                <w:sz w:val="22"/>
                <w:szCs w:val="22"/>
              </w:rPr>
              <w:t>с 01.07.2029</w:t>
            </w:r>
          </w:p>
        </w:tc>
        <w:tc>
          <w:tcPr>
            <w:tcW w:w="1550" w:type="dxa"/>
            <w:tcBorders>
              <w:top w:val="single" w:sz="4" w:space="0" w:color="auto"/>
              <w:left w:val="nil"/>
              <w:bottom w:val="single" w:sz="4" w:space="0" w:color="auto"/>
              <w:right w:val="single" w:sz="4" w:space="0" w:color="auto"/>
            </w:tcBorders>
          </w:tcPr>
          <w:p w14:paraId="21F916EF" w14:textId="77777777" w:rsidR="000461F0" w:rsidRPr="004529B0" w:rsidRDefault="000461F0" w:rsidP="006757CB">
            <w:pPr>
              <w:ind w:right="-2"/>
              <w:jc w:val="center"/>
              <w:rPr>
                <w:color w:val="000000"/>
                <w:sz w:val="22"/>
                <w:szCs w:val="22"/>
              </w:rPr>
            </w:pPr>
            <w:r w:rsidRPr="004529B0">
              <w:rPr>
                <w:color w:val="000000"/>
                <w:sz w:val="22"/>
                <w:szCs w:val="22"/>
              </w:rPr>
              <w:t>125,66</w:t>
            </w:r>
          </w:p>
        </w:tc>
        <w:tc>
          <w:tcPr>
            <w:tcW w:w="1418" w:type="dxa"/>
            <w:shd w:val="clear" w:color="auto" w:fill="auto"/>
          </w:tcPr>
          <w:p w14:paraId="6BF1A54A" w14:textId="77777777" w:rsidR="000461F0" w:rsidRPr="00FD0F7A" w:rsidRDefault="000461F0" w:rsidP="006757CB">
            <w:pPr>
              <w:jc w:val="center"/>
              <w:rPr>
                <w:sz w:val="22"/>
                <w:szCs w:val="22"/>
              </w:rPr>
            </w:pPr>
            <w:r w:rsidRPr="00FD0F7A">
              <w:rPr>
                <w:sz w:val="22"/>
                <w:szCs w:val="22"/>
              </w:rPr>
              <w:t>x</w:t>
            </w:r>
          </w:p>
        </w:tc>
      </w:tr>
      <w:tr w:rsidR="000461F0" w:rsidRPr="00FD0F7A" w14:paraId="6D7456B7" w14:textId="77777777" w:rsidTr="006757CB">
        <w:tc>
          <w:tcPr>
            <w:tcW w:w="3246" w:type="dxa"/>
            <w:gridSpan w:val="2"/>
            <w:vMerge/>
            <w:shd w:val="clear" w:color="auto" w:fill="auto"/>
            <w:vAlign w:val="center"/>
          </w:tcPr>
          <w:p w14:paraId="468CDF58"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25611DAB"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19BBF5C7" w14:textId="77777777" w:rsidR="000461F0" w:rsidRPr="00FD0F7A" w:rsidRDefault="000461F0" w:rsidP="006757CB">
            <w:pPr>
              <w:ind w:right="-2"/>
              <w:jc w:val="center"/>
              <w:rPr>
                <w:color w:val="000000"/>
                <w:sz w:val="22"/>
                <w:szCs w:val="22"/>
              </w:rPr>
            </w:pPr>
            <w:r w:rsidRPr="00FD0F7A">
              <w:rPr>
                <w:color w:val="000000"/>
                <w:sz w:val="22"/>
                <w:szCs w:val="22"/>
              </w:rPr>
              <w:t>с 01.01.20</w:t>
            </w:r>
            <w:r>
              <w:rPr>
                <w:color w:val="000000"/>
                <w:sz w:val="22"/>
                <w:szCs w:val="22"/>
              </w:rPr>
              <w:t>30</w:t>
            </w:r>
          </w:p>
        </w:tc>
        <w:tc>
          <w:tcPr>
            <w:tcW w:w="1550" w:type="dxa"/>
            <w:tcBorders>
              <w:top w:val="single" w:sz="4" w:space="0" w:color="auto"/>
              <w:left w:val="nil"/>
              <w:bottom w:val="single" w:sz="4" w:space="0" w:color="auto"/>
              <w:right w:val="single" w:sz="4" w:space="0" w:color="auto"/>
            </w:tcBorders>
          </w:tcPr>
          <w:p w14:paraId="5AD07FCD" w14:textId="77777777" w:rsidR="000461F0" w:rsidRPr="004529B0" w:rsidRDefault="000461F0" w:rsidP="006757CB">
            <w:pPr>
              <w:ind w:right="-2"/>
              <w:jc w:val="center"/>
              <w:rPr>
                <w:color w:val="000000"/>
                <w:sz w:val="22"/>
                <w:szCs w:val="22"/>
              </w:rPr>
            </w:pPr>
            <w:r w:rsidRPr="004529B0">
              <w:rPr>
                <w:color w:val="000000"/>
                <w:sz w:val="22"/>
                <w:szCs w:val="22"/>
              </w:rPr>
              <w:t>125,66</w:t>
            </w:r>
          </w:p>
        </w:tc>
        <w:tc>
          <w:tcPr>
            <w:tcW w:w="1418" w:type="dxa"/>
            <w:shd w:val="clear" w:color="auto" w:fill="auto"/>
          </w:tcPr>
          <w:p w14:paraId="0BC3B145" w14:textId="77777777" w:rsidR="000461F0" w:rsidRPr="00FD0F7A" w:rsidRDefault="000461F0" w:rsidP="006757CB">
            <w:pPr>
              <w:jc w:val="center"/>
              <w:rPr>
                <w:sz w:val="22"/>
                <w:szCs w:val="22"/>
              </w:rPr>
            </w:pPr>
            <w:r w:rsidRPr="00FD0F7A">
              <w:rPr>
                <w:sz w:val="22"/>
                <w:szCs w:val="22"/>
              </w:rPr>
              <w:t>x</w:t>
            </w:r>
          </w:p>
        </w:tc>
      </w:tr>
      <w:tr w:rsidR="000461F0" w:rsidRPr="00FD0F7A" w14:paraId="3BD0EE46" w14:textId="77777777" w:rsidTr="006757CB">
        <w:tc>
          <w:tcPr>
            <w:tcW w:w="3246" w:type="dxa"/>
            <w:gridSpan w:val="2"/>
            <w:vMerge/>
            <w:shd w:val="clear" w:color="auto" w:fill="auto"/>
            <w:vAlign w:val="center"/>
          </w:tcPr>
          <w:p w14:paraId="232FA298"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757D5B49"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6523F6F4" w14:textId="77777777" w:rsidR="000461F0" w:rsidRPr="00FD0F7A" w:rsidRDefault="000461F0" w:rsidP="006757CB">
            <w:pPr>
              <w:ind w:right="-2"/>
              <w:jc w:val="center"/>
              <w:rPr>
                <w:color w:val="000000"/>
                <w:sz w:val="22"/>
                <w:szCs w:val="22"/>
              </w:rPr>
            </w:pPr>
            <w:r>
              <w:rPr>
                <w:color w:val="000000"/>
                <w:sz w:val="22"/>
                <w:szCs w:val="22"/>
              </w:rPr>
              <w:t>с 01.07.2030</w:t>
            </w:r>
          </w:p>
        </w:tc>
        <w:tc>
          <w:tcPr>
            <w:tcW w:w="1550" w:type="dxa"/>
            <w:tcBorders>
              <w:top w:val="single" w:sz="4" w:space="0" w:color="auto"/>
              <w:left w:val="nil"/>
              <w:bottom w:val="single" w:sz="4" w:space="0" w:color="auto"/>
              <w:right w:val="single" w:sz="4" w:space="0" w:color="auto"/>
            </w:tcBorders>
          </w:tcPr>
          <w:p w14:paraId="2FC5DD29" w14:textId="77777777" w:rsidR="000461F0" w:rsidRPr="004529B0" w:rsidRDefault="000461F0" w:rsidP="006757CB">
            <w:pPr>
              <w:ind w:right="-2"/>
              <w:jc w:val="center"/>
              <w:rPr>
                <w:color w:val="000000"/>
                <w:sz w:val="22"/>
                <w:szCs w:val="22"/>
              </w:rPr>
            </w:pPr>
            <w:r w:rsidRPr="004529B0">
              <w:rPr>
                <w:color w:val="000000"/>
                <w:sz w:val="22"/>
                <w:szCs w:val="22"/>
              </w:rPr>
              <w:t>129,78</w:t>
            </w:r>
          </w:p>
        </w:tc>
        <w:tc>
          <w:tcPr>
            <w:tcW w:w="1418" w:type="dxa"/>
            <w:shd w:val="clear" w:color="auto" w:fill="auto"/>
          </w:tcPr>
          <w:p w14:paraId="54C244A9" w14:textId="77777777" w:rsidR="000461F0" w:rsidRPr="00FD0F7A" w:rsidRDefault="000461F0" w:rsidP="006757CB">
            <w:pPr>
              <w:jc w:val="center"/>
              <w:rPr>
                <w:sz w:val="22"/>
                <w:szCs w:val="22"/>
              </w:rPr>
            </w:pPr>
            <w:r w:rsidRPr="00FD0F7A">
              <w:rPr>
                <w:sz w:val="22"/>
                <w:szCs w:val="22"/>
              </w:rPr>
              <w:t>x</w:t>
            </w:r>
          </w:p>
        </w:tc>
      </w:tr>
      <w:tr w:rsidR="000461F0" w:rsidRPr="00FD0F7A" w14:paraId="368061FB" w14:textId="77777777" w:rsidTr="006757CB">
        <w:tc>
          <w:tcPr>
            <w:tcW w:w="3246" w:type="dxa"/>
            <w:gridSpan w:val="2"/>
            <w:vMerge/>
            <w:shd w:val="clear" w:color="auto" w:fill="auto"/>
            <w:vAlign w:val="center"/>
          </w:tcPr>
          <w:p w14:paraId="5951B5F7"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2EBEA9F6"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638B050D" w14:textId="77777777" w:rsidR="000461F0" w:rsidRPr="00FD0F7A" w:rsidRDefault="000461F0" w:rsidP="006757CB">
            <w:pPr>
              <w:ind w:right="-2"/>
              <w:jc w:val="center"/>
              <w:rPr>
                <w:color w:val="000000"/>
                <w:sz w:val="22"/>
                <w:szCs w:val="22"/>
              </w:rPr>
            </w:pPr>
            <w:r>
              <w:rPr>
                <w:color w:val="000000"/>
                <w:sz w:val="22"/>
                <w:szCs w:val="22"/>
              </w:rPr>
              <w:t>с 01.01.2031</w:t>
            </w:r>
          </w:p>
        </w:tc>
        <w:tc>
          <w:tcPr>
            <w:tcW w:w="1550" w:type="dxa"/>
            <w:tcBorders>
              <w:top w:val="single" w:sz="4" w:space="0" w:color="auto"/>
              <w:left w:val="nil"/>
              <w:bottom w:val="single" w:sz="4" w:space="0" w:color="auto"/>
              <w:right w:val="single" w:sz="4" w:space="0" w:color="auto"/>
            </w:tcBorders>
          </w:tcPr>
          <w:p w14:paraId="674DB6E3" w14:textId="77777777" w:rsidR="000461F0" w:rsidRPr="004529B0" w:rsidRDefault="000461F0" w:rsidP="006757CB">
            <w:pPr>
              <w:ind w:right="-2"/>
              <w:jc w:val="center"/>
              <w:rPr>
                <w:color w:val="000000"/>
                <w:sz w:val="22"/>
                <w:szCs w:val="22"/>
              </w:rPr>
            </w:pPr>
            <w:r w:rsidRPr="004529B0">
              <w:rPr>
                <w:color w:val="000000"/>
                <w:sz w:val="22"/>
                <w:szCs w:val="22"/>
              </w:rPr>
              <w:t>129,78</w:t>
            </w:r>
          </w:p>
        </w:tc>
        <w:tc>
          <w:tcPr>
            <w:tcW w:w="1418" w:type="dxa"/>
            <w:shd w:val="clear" w:color="auto" w:fill="auto"/>
          </w:tcPr>
          <w:p w14:paraId="2B6E0346" w14:textId="77777777" w:rsidR="000461F0" w:rsidRPr="00FD0F7A" w:rsidRDefault="000461F0" w:rsidP="006757CB">
            <w:pPr>
              <w:jc w:val="center"/>
              <w:rPr>
                <w:sz w:val="22"/>
                <w:szCs w:val="22"/>
              </w:rPr>
            </w:pPr>
            <w:r w:rsidRPr="00FD0F7A">
              <w:rPr>
                <w:sz w:val="22"/>
                <w:szCs w:val="22"/>
              </w:rPr>
              <w:t>x</w:t>
            </w:r>
          </w:p>
        </w:tc>
      </w:tr>
      <w:tr w:rsidR="000461F0" w:rsidRPr="00FD0F7A" w14:paraId="36167DBF" w14:textId="77777777" w:rsidTr="006757CB">
        <w:tc>
          <w:tcPr>
            <w:tcW w:w="3246" w:type="dxa"/>
            <w:gridSpan w:val="2"/>
            <w:vMerge/>
            <w:shd w:val="clear" w:color="auto" w:fill="auto"/>
            <w:vAlign w:val="center"/>
          </w:tcPr>
          <w:p w14:paraId="763BB3F2"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6B733BFB"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3ED0E9C5" w14:textId="77777777" w:rsidR="000461F0" w:rsidRPr="00FD0F7A" w:rsidRDefault="000461F0" w:rsidP="006757CB">
            <w:pPr>
              <w:ind w:right="-2"/>
              <w:jc w:val="center"/>
              <w:rPr>
                <w:color w:val="000000"/>
                <w:sz w:val="22"/>
                <w:szCs w:val="22"/>
              </w:rPr>
            </w:pPr>
            <w:r>
              <w:rPr>
                <w:color w:val="000000"/>
                <w:sz w:val="22"/>
                <w:szCs w:val="22"/>
              </w:rPr>
              <w:t>с 01.07.2031</w:t>
            </w:r>
          </w:p>
        </w:tc>
        <w:tc>
          <w:tcPr>
            <w:tcW w:w="1550" w:type="dxa"/>
            <w:tcBorders>
              <w:top w:val="single" w:sz="4" w:space="0" w:color="auto"/>
              <w:left w:val="nil"/>
              <w:bottom w:val="single" w:sz="4" w:space="0" w:color="auto"/>
              <w:right w:val="single" w:sz="4" w:space="0" w:color="auto"/>
            </w:tcBorders>
          </w:tcPr>
          <w:p w14:paraId="6FA4FF75" w14:textId="77777777" w:rsidR="000461F0" w:rsidRPr="004529B0" w:rsidRDefault="000461F0" w:rsidP="006757CB">
            <w:pPr>
              <w:ind w:right="-2"/>
              <w:jc w:val="center"/>
              <w:rPr>
                <w:color w:val="000000"/>
                <w:sz w:val="22"/>
                <w:szCs w:val="22"/>
              </w:rPr>
            </w:pPr>
            <w:r w:rsidRPr="004529B0">
              <w:rPr>
                <w:color w:val="000000"/>
                <w:sz w:val="22"/>
                <w:szCs w:val="22"/>
              </w:rPr>
              <w:t>134,05</w:t>
            </w:r>
          </w:p>
        </w:tc>
        <w:tc>
          <w:tcPr>
            <w:tcW w:w="1418" w:type="dxa"/>
            <w:shd w:val="clear" w:color="auto" w:fill="auto"/>
          </w:tcPr>
          <w:p w14:paraId="27E923FE" w14:textId="77777777" w:rsidR="000461F0" w:rsidRPr="00FD0F7A" w:rsidRDefault="000461F0" w:rsidP="006757CB">
            <w:pPr>
              <w:jc w:val="center"/>
              <w:rPr>
                <w:sz w:val="22"/>
                <w:szCs w:val="22"/>
              </w:rPr>
            </w:pPr>
            <w:r w:rsidRPr="00FD0F7A">
              <w:rPr>
                <w:sz w:val="22"/>
                <w:szCs w:val="22"/>
              </w:rPr>
              <w:t>x</w:t>
            </w:r>
          </w:p>
        </w:tc>
      </w:tr>
      <w:tr w:rsidR="000461F0" w:rsidRPr="00FD0F7A" w14:paraId="38BF0B2D" w14:textId="77777777" w:rsidTr="006757CB">
        <w:tc>
          <w:tcPr>
            <w:tcW w:w="3246" w:type="dxa"/>
            <w:gridSpan w:val="2"/>
            <w:vMerge/>
            <w:shd w:val="clear" w:color="auto" w:fill="auto"/>
            <w:vAlign w:val="center"/>
          </w:tcPr>
          <w:p w14:paraId="17E2E440"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765B393F"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24B02976" w14:textId="77777777" w:rsidR="000461F0" w:rsidRPr="00FD0F7A" w:rsidRDefault="000461F0" w:rsidP="006757CB">
            <w:pPr>
              <w:ind w:right="-2"/>
              <w:jc w:val="center"/>
              <w:rPr>
                <w:color w:val="000000"/>
                <w:sz w:val="22"/>
                <w:szCs w:val="22"/>
              </w:rPr>
            </w:pPr>
            <w:r>
              <w:rPr>
                <w:color w:val="000000"/>
                <w:sz w:val="22"/>
                <w:szCs w:val="22"/>
              </w:rPr>
              <w:t>с 01.01.2032</w:t>
            </w:r>
          </w:p>
        </w:tc>
        <w:tc>
          <w:tcPr>
            <w:tcW w:w="1550" w:type="dxa"/>
            <w:tcBorders>
              <w:top w:val="single" w:sz="4" w:space="0" w:color="auto"/>
              <w:left w:val="nil"/>
              <w:bottom w:val="single" w:sz="4" w:space="0" w:color="auto"/>
              <w:right w:val="single" w:sz="4" w:space="0" w:color="auto"/>
            </w:tcBorders>
          </w:tcPr>
          <w:p w14:paraId="15336C36" w14:textId="77777777" w:rsidR="000461F0" w:rsidRPr="004529B0" w:rsidRDefault="000461F0" w:rsidP="006757CB">
            <w:pPr>
              <w:ind w:right="-2"/>
              <w:jc w:val="center"/>
              <w:rPr>
                <w:color w:val="000000"/>
                <w:sz w:val="22"/>
                <w:szCs w:val="22"/>
              </w:rPr>
            </w:pPr>
            <w:r w:rsidRPr="004529B0">
              <w:rPr>
                <w:color w:val="000000"/>
                <w:sz w:val="22"/>
                <w:szCs w:val="22"/>
              </w:rPr>
              <w:t>134,05</w:t>
            </w:r>
          </w:p>
        </w:tc>
        <w:tc>
          <w:tcPr>
            <w:tcW w:w="1418" w:type="dxa"/>
            <w:shd w:val="clear" w:color="auto" w:fill="auto"/>
          </w:tcPr>
          <w:p w14:paraId="70CB0D02" w14:textId="77777777" w:rsidR="000461F0" w:rsidRPr="00FD0F7A" w:rsidRDefault="000461F0" w:rsidP="006757CB">
            <w:pPr>
              <w:jc w:val="center"/>
              <w:rPr>
                <w:sz w:val="22"/>
                <w:szCs w:val="22"/>
              </w:rPr>
            </w:pPr>
            <w:r w:rsidRPr="00FD0F7A">
              <w:rPr>
                <w:sz w:val="22"/>
                <w:szCs w:val="22"/>
              </w:rPr>
              <w:t>x</w:t>
            </w:r>
          </w:p>
        </w:tc>
      </w:tr>
      <w:tr w:rsidR="000461F0" w:rsidRPr="00FD0F7A" w14:paraId="1804CA35" w14:textId="77777777" w:rsidTr="006757CB">
        <w:tc>
          <w:tcPr>
            <w:tcW w:w="3246" w:type="dxa"/>
            <w:gridSpan w:val="2"/>
            <w:vMerge/>
            <w:shd w:val="clear" w:color="auto" w:fill="auto"/>
            <w:vAlign w:val="center"/>
          </w:tcPr>
          <w:p w14:paraId="141C8428"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2506BEF6"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0ED8A156" w14:textId="77777777" w:rsidR="000461F0" w:rsidRPr="00FD0F7A" w:rsidRDefault="000461F0" w:rsidP="006757CB">
            <w:pPr>
              <w:ind w:right="-2"/>
              <w:jc w:val="center"/>
              <w:rPr>
                <w:color w:val="000000"/>
                <w:sz w:val="22"/>
                <w:szCs w:val="22"/>
              </w:rPr>
            </w:pPr>
            <w:r>
              <w:rPr>
                <w:color w:val="000000"/>
                <w:sz w:val="22"/>
                <w:szCs w:val="22"/>
              </w:rPr>
              <w:t>с 01.07.2032</w:t>
            </w:r>
          </w:p>
        </w:tc>
        <w:tc>
          <w:tcPr>
            <w:tcW w:w="1550" w:type="dxa"/>
            <w:tcBorders>
              <w:top w:val="single" w:sz="4" w:space="0" w:color="auto"/>
              <w:left w:val="nil"/>
              <w:bottom w:val="single" w:sz="4" w:space="0" w:color="auto"/>
              <w:right w:val="single" w:sz="4" w:space="0" w:color="auto"/>
            </w:tcBorders>
          </w:tcPr>
          <w:p w14:paraId="27B21C09" w14:textId="77777777" w:rsidR="000461F0" w:rsidRPr="004529B0" w:rsidRDefault="000461F0" w:rsidP="006757CB">
            <w:pPr>
              <w:ind w:right="-2"/>
              <w:jc w:val="center"/>
              <w:rPr>
                <w:color w:val="000000"/>
                <w:sz w:val="22"/>
                <w:szCs w:val="22"/>
              </w:rPr>
            </w:pPr>
            <w:r w:rsidRPr="004529B0">
              <w:rPr>
                <w:color w:val="000000"/>
                <w:sz w:val="22"/>
                <w:szCs w:val="22"/>
              </w:rPr>
              <w:t>138,49</w:t>
            </w:r>
          </w:p>
        </w:tc>
        <w:tc>
          <w:tcPr>
            <w:tcW w:w="1418" w:type="dxa"/>
            <w:shd w:val="clear" w:color="auto" w:fill="auto"/>
          </w:tcPr>
          <w:p w14:paraId="76EA5D28" w14:textId="77777777" w:rsidR="000461F0" w:rsidRPr="00FD0F7A" w:rsidRDefault="000461F0" w:rsidP="006757CB">
            <w:pPr>
              <w:jc w:val="center"/>
              <w:rPr>
                <w:sz w:val="22"/>
                <w:szCs w:val="22"/>
              </w:rPr>
            </w:pPr>
            <w:r w:rsidRPr="00FD0F7A">
              <w:rPr>
                <w:sz w:val="22"/>
                <w:szCs w:val="22"/>
              </w:rPr>
              <w:t>x</w:t>
            </w:r>
          </w:p>
        </w:tc>
      </w:tr>
      <w:tr w:rsidR="000461F0" w:rsidRPr="00FD0F7A" w14:paraId="58EC0EC7" w14:textId="77777777" w:rsidTr="006757CB">
        <w:tc>
          <w:tcPr>
            <w:tcW w:w="3246" w:type="dxa"/>
            <w:gridSpan w:val="2"/>
            <w:vMerge/>
            <w:shd w:val="clear" w:color="auto" w:fill="auto"/>
            <w:vAlign w:val="center"/>
          </w:tcPr>
          <w:p w14:paraId="0ACE24B4"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2162D1E1"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671A58F6" w14:textId="77777777" w:rsidR="000461F0" w:rsidRPr="00FD0F7A" w:rsidRDefault="000461F0" w:rsidP="006757CB">
            <w:pPr>
              <w:ind w:right="-2"/>
              <w:jc w:val="center"/>
              <w:rPr>
                <w:color w:val="000000"/>
                <w:sz w:val="22"/>
                <w:szCs w:val="22"/>
              </w:rPr>
            </w:pPr>
            <w:r w:rsidRPr="00FD0F7A">
              <w:rPr>
                <w:color w:val="000000"/>
                <w:sz w:val="22"/>
                <w:szCs w:val="22"/>
              </w:rPr>
              <w:t>с 01.01.20</w:t>
            </w:r>
            <w:r>
              <w:rPr>
                <w:color w:val="000000"/>
                <w:sz w:val="22"/>
                <w:szCs w:val="22"/>
              </w:rPr>
              <w:t>33</w:t>
            </w:r>
          </w:p>
        </w:tc>
        <w:tc>
          <w:tcPr>
            <w:tcW w:w="1550" w:type="dxa"/>
            <w:tcBorders>
              <w:top w:val="single" w:sz="4" w:space="0" w:color="auto"/>
              <w:left w:val="nil"/>
              <w:bottom w:val="single" w:sz="4" w:space="0" w:color="auto"/>
              <w:right w:val="single" w:sz="4" w:space="0" w:color="auto"/>
            </w:tcBorders>
          </w:tcPr>
          <w:p w14:paraId="78D3C65B" w14:textId="77777777" w:rsidR="000461F0" w:rsidRPr="004529B0" w:rsidRDefault="000461F0" w:rsidP="006757CB">
            <w:pPr>
              <w:ind w:right="-2"/>
              <w:jc w:val="center"/>
              <w:rPr>
                <w:color w:val="000000"/>
                <w:sz w:val="22"/>
                <w:szCs w:val="22"/>
              </w:rPr>
            </w:pPr>
            <w:r w:rsidRPr="004529B0">
              <w:rPr>
                <w:color w:val="000000"/>
                <w:sz w:val="22"/>
                <w:szCs w:val="22"/>
              </w:rPr>
              <w:t>138,49</w:t>
            </w:r>
          </w:p>
        </w:tc>
        <w:tc>
          <w:tcPr>
            <w:tcW w:w="1418" w:type="dxa"/>
            <w:shd w:val="clear" w:color="auto" w:fill="auto"/>
          </w:tcPr>
          <w:p w14:paraId="6F6D8DF6" w14:textId="77777777" w:rsidR="000461F0" w:rsidRPr="00FD0F7A" w:rsidRDefault="000461F0" w:rsidP="006757CB">
            <w:pPr>
              <w:jc w:val="center"/>
              <w:rPr>
                <w:sz w:val="22"/>
                <w:szCs w:val="22"/>
              </w:rPr>
            </w:pPr>
            <w:r>
              <w:rPr>
                <w:sz w:val="22"/>
                <w:szCs w:val="22"/>
              </w:rPr>
              <w:t>х</w:t>
            </w:r>
          </w:p>
        </w:tc>
      </w:tr>
      <w:tr w:rsidR="000461F0" w:rsidRPr="00FD0F7A" w14:paraId="0DA2AFC1" w14:textId="77777777" w:rsidTr="006757CB">
        <w:tc>
          <w:tcPr>
            <w:tcW w:w="3246" w:type="dxa"/>
            <w:gridSpan w:val="2"/>
            <w:vMerge/>
            <w:shd w:val="clear" w:color="auto" w:fill="auto"/>
            <w:vAlign w:val="center"/>
          </w:tcPr>
          <w:p w14:paraId="72FFBE3C"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5831EABF"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0E079168" w14:textId="77777777" w:rsidR="000461F0" w:rsidRPr="00FD0F7A" w:rsidRDefault="000461F0" w:rsidP="006757CB">
            <w:pPr>
              <w:ind w:right="-2"/>
              <w:jc w:val="center"/>
              <w:rPr>
                <w:color w:val="000000"/>
                <w:sz w:val="22"/>
                <w:szCs w:val="22"/>
              </w:rPr>
            </w:pPr>
            <w:r>
              <w:rPr>
                <w:color w:val="000000"/>
                <w:sz w:val="22"/>
                <w:szCs w:val="22"/>
              </w:rPr>
              <w:t>с 01.07.2033</w:t>
            </w:r>
          </w:p>
        </w:tc>
        <w:tc>
          <w:tcPr>
            <w:tcW w:w="1550" w:type="dxa"/>
            <w:tcBorders>
              <w:top w:val="single" w:sz="4" w:space="0" w:color="auto"/>
              <w:left w:val="nil"/>
              <w:bottom w:val="single" w:sz="4" w:space="0" w:color="auto"/>
              <w:right w:val="single" w:sz="4" w:space="0" w:color="auto"/>
            </w:tcBorders>
          </w:tcPr>
          <w:p w14:paraId="53620B76" w14:textId="77777777" w:rsidR="000461F0" w:rsidRPr="004529B0" w:rsidRDefault="000461F0" w:rsidP="006757CB">
            <w:pPr>
              <w:ind w:right="-2"/>
              <w:jc w:val="center"/>
              <w:rPr>
                <w:color w:val="000000"/>
                <w:sz w:val="22"/>
                <w:szCs w:val="22"/>
              </w:rPr>
            </w:pPr>
            <w:r w:rsidRPr="004529B0">
              <w:rPr>
                <w:color w:val="000000"/>
                <w:sz w:val="22"/>
                <w:szCs w:val="22"/>
              </w:rPr>
              <w:t>143,09</w:t>
            </w:r>
          </w:p>
        </w:tc>
        <w:tc>
          <w:tcPr>
            <w:tcW w:w="1418" w:type="dxa"/>
            <w:shd w:val="clear" w:color="auto" w:fill="auto"/>
          </w:tcPr>
          <w:p w14:paraId="735E8F0C" w14:textId="77777777" w:rsidR="000461F0" w:rsidRPr="00FD0F7A" w:rsidRDefault="000461F0" w:rsidP="006757CB">
            <w:pPr>
              <w:jc w:val="center"/>
              <w:rPr>
                <w:sz w:val="22"/>
                <w:szCs w:val="22"/>
              </w:rPr>
            </w:pPr>
            <w:r>
              <w:rPr>
                <w:sz w:val="22"/>
                <w:szCs w:val="22"/>
              </w:rPr>
              <w:t>х</w:t>
            </w:r>
          </w:p>
        </w:tc>
      </w:tr>
      <w:tr w:rsidR="000461F0" w:rsidRPr="00FD0F7A" w14:paraId="2BCD5EA1" w14:textId="77777777" w:rsidTr="006757CB">
        <w:tc>
          <w:tcPr>
            <w:tcW w:w="3246" w:type="dxa"/>
            <w:gridSpan w:val="2"/>
            <w:vMerge/>
            <w:shd w:val="clear" w:color="auto" w:fill="auto"/>
            <w:vAlign w:val="center"/>
          </w:tcPr>
          <w:p w14:paraId="353D4446" w14:textId="77777777" w:rsidR="000461F0" w:rsidRPr="00FD0F7A" w:rsidRDefault="000461F0" w:rsidP="006757CB">
            <w:pPr>
              <w:ind w:right="-2"/>
              <w:jc w:val="center"/>
              <w:rPr>
                <w:color w:val="000000"/>
                <w:sz w:val="22"/>
                <w:szCs w:val="22"/>
              </w:rPr>
            </w:pPr>
          </w:p>
        </w:tc>
        <w:tc>
          <w:tcPr>
            <w:tcW w:w="6927" w:type="dxa"/>
            <w:gridSpan w:val="6"/>
            <w:shd w:val="clear" w:color="auto" w:fill="auto"/>
            <w:vAlign w:val="center"/>
          </w:tcPr>
          <w:p w14:paraId="0A70FE03" w14:textId="77777777" w:rsidR="000461F0" w:rsidRPr="00FD0F7A" w:rsidRDefault="000461F0" w:rsidP="006757CB">
            <w:pPr>
              <w:ind w:right="-2"/>
              <w:jc w:val="center"/>
              <w:rPr>
                <w:color w:val="000000"/>
                <w:sz w:val="22"/>
                <w:szCs w:val="22"/>
              </w:rPr>
            </w:pPr>
            <w:r w:rsidRPr="00FD0F7A">
              <w:rPr>
                <w:sz w:val="22"/>
                <w:szCs w:val="22"/>
              </w:rPr>
              <w:t>Тариф на теплоноситель, поставляемый потребителям</w:t>
            </w:r>
          </w:p>
        </w:tc>
      </w:tr>
      <w:tr w:rsidR="000461F0" w:rsidRPr="00FD0F7A" w14:paraId="08A947C5" w14:textId="77777777" w:rsidTr="006757CB">
        <w:trPr>
          <w:trHeight w:val="259"/>
        </w:trPr>
        <w:tc>
          <w:tcPr>
            <w:tcW w:w="3246" w:type="dxa"/>
            <w:gridSpan w:val="2"/>
            <w:vMerge/>
            <w:shd w:val="clear" w:color="auto" w:fill="auto"/>
            <w:vAlign w:val="center"/>
          </w:tcPr>
          <w:p w14:paraId="00B42068" w14:textId="77777777" w:rsidR="000461F0" w:rsidRPr="00FD0F7A" w:rsidRDefault="000461F0" w:rsidP="006757CB">
            <w:pPr>
              <w:ind w:left="-220" w:right="-125" w:firstLine="78"/>
              <w:jc w:val="center"/>
              <w:rPr>
                <w:bCs/>
                <w:color w:val="000000"/>
                <w:kern w:val="32"/>
                <w:sz w:val="22"/>
                <w:szCs w:val="22"/>
              </w:rPr>
            </w:pPr>
          </w:p>
        </w:tc>
        <w:tc>
          <w:tcPr>
            <w:tcW w:w="2126" w:type="dxa"/>
            <w:gridSpan w:val="2"/>
            <w:vMerge w:val="restart"/>
            <w:shd w:val="clear" w:color="auto" w:fill="auto"/>
            <w:vAlign w:val="center"/>
          </w:tcPr>
          <w:p w14:paraId="194BE810" w14:textId="77777777" w:rsidR="000461F0" w:rsidRPr="00FD0F7A" w:rsidRDefault="000461F0" w:rsidP="006757CB">
            <w:pPr>
              <w:ind w:right="-2"/>
              <w:jc w:val="center"/>
              <w:rPr>
                <w:color w:val="000000"/>
                <w:sz w:val="22"/>
                <w:szCs w:val="22"/>
              </w:rPr>
            </w:pPr>
            <w:proofErr w:type="spellStart"/>
            <w:r w:rsidRPr="00FD0F7A">
              <w:rPr>
                <w:color w:val="000000"/>
                <w:sz w:val="22"/>
                <w:szCs w:val="22"/>
              </w:rPr>
              <w:t>Одноставочный</w:t>
            </w:r>
            <w:proofErr w:type="spellEnd"/>
            <w:r w:rsidRPr="00FD0F7A">
              <w:rPr>
                <w:color w:val="000000"/>
                <w:sz w:val="22"/>
                <w:szCs w:val="22"/>
              </w:rPr>
              <w:t xml:space="preserve"> </w:t>
            </w:r>
          </w:p>
          <w:p w14:paraId="10125CB9" w14:textId="77777777" w:rsidR="000461F0" w:rsidRPr="00FD0F7A" w:rsidRDefault="000461F0" w:rsidP="006757CB">
            <w:pPr>
              <w:ind w:right="-2"/>
              <w:jc w:val="center"/>
              <w:rPr>
                <w:color w:val="000000"/>
                <w:sz w:val="22"/>
                <w:szCs w:val="22"/>
                <w:vertAlign w:val="superscript"/>
              </w:rPr>
            </w:pPr>
            <w:r w:rsidRPr="00FD0F7A">
              <w:rPr>
                <w:color w:val="000000"/>
                <w:sz w:val="22"/>
                <w:szCs w:val="22"/>
              </w:rPr>
              <w:t>руб./м</w:t>
            </w:r>
            <w:r w:rsidRPr="00FD0F7A">
              <w:rPr>
                <w:color w:val="000000"/>
                <w:sz w:val="22"/>
                <w:szCs w:val="22"/>
                <w:vertAlign w:val="superscript"/>
              </w:rPr>
              <w:t>3</w:t>
            </w:r>
          </w:p>
        </w:tc>
        <w:tc>
          <w:tcPr>
            <w:tcW w:w="1833" w:type="dxa"/>
            <w:gridSpan w:val="2"/>
            <w:shd w:val="clear" w:color="auto" w:fill="auto"/>
          </w:tcPr>
          <w:p w14:paraId="2B7BD8F2" w14:textId="77777777" w:rsidR="000461F0" w:rsidRPr="00FD0F7A" w:rsidRDefault="000461F0" w:rsidP="006757CB">
            <w:pPr>
              <w:ind w:right="-2"/>
              <w:jc w:val="center"/>
              <w:rPr>
                <w:color w:val="000000"/>
                <w:sz w:val="22"/>
                <w:szCs w:val="22"/>
              </w:rPr>
            </w:pPr>
            <w:r>
              <w:rPr>
                <w:color w:val="000000"/>
                <w:sz w:val="22"/>
                <w:szCs w:val="22"/>
              </w:rPr>
              <w:t>с ___</w:t>
            </w:r>
            <w:r w:rsidRPr="00FD0F7A">
              <w:rPr>
                <w:color w:val="000000"/>
                <w:sz w:val="22"/>
                <w:szCs w:val="22"/>
              </w:rPr>
              <w:t>.0</w:t>
            </w:r>
            <w:r>
              <w:rPr>
                <w:color w:val="000000"/>
                <w:sz w:val="22"/>
                <w:szCs w:val="22"/>
              </w:rPr>
              <w:t>5</w:t>
            </w:r>
            <w:r w:rsidRPr="00FD0F7A">
              <w:rPr>
                <w:color w:val="000000"/>
                <w:sz w:val="22"/>
                <w:szCs w:val="22"/>
              </w:rPr>
              <w:t>.2019</w:t>
            </w:r>
          </w:p>
        </w:tc>
        <w:tc>
          <w:tcPr>
            <w:tcW w:w="1550" w:type="dxa"/>
            <w:shd w:val="clear" w:color="auto" w:fill="auto"/>
          </w:tcPr>
          <w:p w14:paraId="493E92CB" w14:textId="77777777" w:rsidR="000461F0" w:rsidRPr="004529B0" w:rsidRDefault="000461F0" w:rsidP="006757CB">
            <w:pPr>
              <w:ind w:right="-2"/>
              <w:jc w:val="center"/>
              <w:rPr>
                <w:color w:val="000000"/>
                <w:sz w:val="22"/>
                <w:szCs w:val="22"/>
              </w:rPr>
            </w:pPr>
            <w:r w:rsidRPr="004529B0">
              <w:rPr>
                <w:color w:val="000000"/>
                <w:sz w:val="22"/>
                <w:szCs w:val="22"/>
              </w:rPr>
              <w:t>62,51</w:t>
            </w:r>
          </w:p>
        </w:tc>
        <w:tc>
          <w:tcPr>
            <w:tcW w:w="1418" w:type="dxa"/>
            <w:shd w:val="clear" w:color="auto" w:fill="auto"/>
          </w:tcPr>
          <w:p w14:paraId="009253E6" w14:textId="77777777" w:rsidR="000461F0" w:rsidRPr="00FD0F7A" w:rsidRDefault="000461F0" w:rsidP="006757CB">
            <w:pPr>
              <w:jc w:val="center"/>
              <w:rPr>
                <w:sz w:val="22"/>
                <w:szCs w:val="22"/>
              </w:rPr>
            </w:pPr>
            <w:r w:rsidRPr="00FD0F7A">
              <w:rPr>
                <w:sz w:val="22"/>
                <w:szCs w:val="22"/>
              </w:rPr>
              <w:t>x</w:t>
            </w:r>
          </w:p>
        </w:tc>
      </w:tr>
      <w:tr w:rsidR="000461F0" w:rsidRPr="00FD0F7A" w14:paraId="4B6784B0" w14:textId="77777777" w:rsidTr="006757CB">
        <w:tc>
          <w:tcPr>
            <w:tcW w:w="3246" w:type="dxa"/>
            <w:gridSpan w:val="2"/>
            <w:vMerge/>
            <w:shd w:val="clear" w:color="auto" w:fill="auto"/>
            <w:vAlign w:val="center"/>
          </w:tcPr>
          <w:p w14:paraId="6133004C"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7C9F3DA2"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040C6618" w14:textId="77777777" w:rsidR="000461F0" w:rsidRPr="00FD0F7A" w:rsidRDefault="000461F0" w:rsidP="006757CB">
            <w:pPr>
              <w:ind w:right="-2"/>
              <w:jc w:val="center"/>
              <w:rPr>
                <w:color w:val="000000"/>
                <w:sz w:val="22"/>
                <w:szCs w:val="22"/>
              </w:rPr>
            </w:pPr>
            <w:r w:rsidRPr="00FD0F7A">
              <w:rPr>
                <w:color w:val="000000"/>
                <w:sz w:val="22"/>
                <w:szCs w:val="22"/>
              </w:rPr>
              <w:t>с 01.07.2019</w:t>
            </w:r>
          </w:p>
        </w:tc>
        <w:tc>
          <w:tcPr>
            <w:tcW w:w="1550" w:type="dxa"/>
            <w:shd w:val="clear" w:color="auto" w:fill="auto"/>
          </w:tcPr>
          <w:p w14:paraId="6AB54C1B" w14:textId="77777777" w:rsidR="000461F0" w:rsidRPr="004529B0" w:rsidRDefault="000461F0" w:rsidP="006757CB">
            <w:pPr>
              <w:ind w:right="-2"/>
              <w:jc w:val="center"/>
              <w:rPr>
                <w:color w:val="000000"/>
                <w:sz w:val="22"/>
                <w:szCs w:val="22"/>
              </w:rPr>
            </w:pPr>
            <w:r w:rsidRPr="004529B0">
              <w:rPr>
                <w:color w:val="000000"/>
                <w:sz w:val="22"/>
                <w:szCs w:val="22"/>
              </w:rPr>
              <w:t>92,66</w:t>
            </w:r>
          </w:p>
        </w:tc>
        <w:tc>
          <w:tcPr>
            <w:tcW w:w="1418" w:type="dxa"/>
            <w:shd w:val="clear" w:color="auto" w:fill="auto"/>
          </w:tcPr>
          <w:p w14:paraId="48359A26" w14:textId="77777777" w:rsidR="000461F0" w:rsidRPr="00FD0F7A" w:rsidRDefault="000461F0" w:rsidP="006757CB">
            <w:pPr>
              <w:jc w:val="center"/>
              <w:rPr>
                <w:sz w:val="22"/>
                <w:szCs w:val="22"/>
              </w:rPr>
            </w:pPr>
            <w:r w:rsidRPr="00FD0F7A">
              <w:rPr>
                <w:sz w:val="22"/>
                <w:szCs w:val="22"/>
              </w:rPr>
              <w:t>x</w:t>
            </w:r>
          </w:p>
        </w:tc>
      </w:tr>
      <w:tr w:rsidR="000461F0" w:rsidRPr="00FD0F7A" w14:paraId="135BEBE2" w14:textId="77777777" w:rsidTr="006757CB">
        <w:tc>
          <w:tcPr>
            <w:tcW w:w="3246" w:type="dxa"/>
            <w:gridSpan w:val="2"/>
            <w:vMerge/>
            <w:shd w:val="clear" w:color="auto" w:fill="auto"/>
            <w:vAlign w:val="center"/>
          </w:tcPr>
          <w:p w14:paraId="5D5A2875"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66CEE625"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2A600AE2" w14:textId="77777777" w:rsidR="000461F0" w:rsidRPr="00FD0F7A" w:rsidRDefault="000461F0" w:rsidP="006757CB">
            <w:pPr>
              <w:ind w:right="-2"/>
              <w:jc w:val="center"/>
              <w:rPr>
                <w:color w:val="000000"/>
                <w:sz w:val="22"/>
                <w:szCs w:val="22"/>
              </w:rPr>
            </w:pPr>
            <w:r w:rsidRPr="00FD0F7A">
              <w:rPr>
                <w:color w:val="000000"/>
                <w:sz w:val="22"/>
                <w:szCs w:val="22"/>
              </w:rPr>
              <w:t>с 01.01.2020</w:t>
            </w:r>
          </w:p>
        </w:tc>
        <w:tc>
          <w:tcPr>
            <w:tcW w:w="1550" w:type="dxa"/>
            <w:shd w:val="clear" w:color="auto" w:fill="auto"/>
          </w:tcPr>
          <w:p w14:paraId="418E5A17" w14:textId="77777777" w:rsidR="000461F0" w:rsidRPr="004529B0" w:rsidRDefault="000461F0" w:rsidP="006757CB">
            <w:pPr>
              <w:ind w:right="-2"/>
              <w:jc w:val="center"/>
              <w:rPr>
                <w:color w:val="000000"/>
                <w:sz w:val="22"/>
                <w:szCs w:val="22"/>
              </w:rPr>
            </w:pPr>
            <w:r w:rsidRPr="004529B0">
              <w:rPr>
                <w:color w:val="000000"/>
                <w:sz w:val="22"/>
                <w:szCs w:val="22"/>
              </w:rPr>
              <w:t>92,66</w:t>
            </w:r>
          </w:p>
        </w:tc>
        <w:tc>
          <w:tcPr>
            <w:tcW w:w="1418" w:type="dxa"/>
            <w:shd w:val="clear" w:color="auto" w:fill="auto"/>
          </w:tcPr>
          <w:p w14:paraId="0D2303F8" w14:textId="77777777" w:rsidR="000461F0" w:rsidRPr="00FD0F7A" w:rsidRDefault="000461F0" w:rsidP="006757CB">
            <w:pPr>
              <w:jc w:val="center"/>
              <w:rPr>
                <w:sz w:val="22"/>
                <w:szCs w:val="22"/>
              </w:rPr>
            </w:pPr>
            <w:r w:rsidRPr="00FD0F7A">
              <w:rPr>
                <w:sz w:val="22"/>
                <w:szCs w:val="22"/>
              </w:rPr>
              <w:t>x</w:t>
            </w:r>
          </w:p>
        </w:tc>
      </w:tr>
      <w:tr w:rsidR="000461F0" w:rsidRPr="00FD0F7A" w14:paraId="68FA5888" w14:textId="77777777" w:rsidTr="006757CB">
        <w:tc>
          <w:tcPr>
            <w:tcW w:w="3246" w:type="dxa"/>
            <w:gridSpan w:val="2"/>
            <w:vMerge/>
            <w:shd w:val="clear" w:color="auto" w:fill="auto"/>
            <w:vAlign w:val="center"/>
          </w:tcPr>
          <w:p w14:paraId="4874E5B6"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479D6231"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7BCCBAED" w14:textId="77777777" w:rsidR="000461F0" w:rsidRPr="00FD0F7A" w:rsidRDefault="000461F0" w:rsidP="006757CB">
            <w:pPr>
              <w:ind w:right="-2"/>
              <w:jc w:val="center"/>
              <w:rPr>
                <w:color w:val="000000"/>
                <w:sz w:val="22"/>
                <w:szCs w:val="22"/>
              </w:rPr>
            </w:pPr>
            <w:r w:rsidRPr="00FD0F7A">
              <w:rPr>
                <w:color w:val="000000"/>
                <w:sz w:val="22"/>
                <w:szCs w:val="22"/>
              </w:rPr>
              <w:t>с 01.07.2020</w:t>
            </w:r>
          </w:p>
        </w:tc>
        <w:tc>
          <w:tcPr>
            <w:tcW w:w="1550" w:type="dxa"/>
            <w:shd w:val="clear" w:color="auto" w:fill="auto"/>
          </w:tcPr>
          <w:p w14:paraId="782C2116" w14:textId="77777777" w:rsidR="000461F0" w:rsidRPr="004529B0" w:rsidRDefault="000461F0" w:rsidP="006757CB">
            <w:pPr>
              <w:ind w:right="-2"/>
              <w:jc w:val="center"/>
              <w:rPr>
                <w:color w:val="000000"/>
                <w:sz w:val="22"/>
                <w:szCs w:val="22"/>
              </w:rPr>
            </w:pPr>
            <w:r w:rsidRPr="004529B0">
              <w:rPr>
                <w:color w:val="000000"/>
                <w:sz w:val="22"/>
                <w:szCs w:val="22"/>
              </w:rPr>
              <w:t>94,70</w:t>
            </w:r>
          </w:p>
        </w:tc>
        <w:tc>
          <w:tcPr>
            <w:tcW w:w="1418" w:type="dxa"/>
            <w:shd w:val="clear" w:color="auto" w:fill="auto"/>
          </w:tcPr>
          <w:p w14:paraId="4FFE4719" w14:textId="77777777" w:rsidR="000461F0" w:rsidRPr="00FD0F7A" w:rsidRDefault="000461F0" w:rsidP="006757CB">
            <w:pPr>
              <w:jc w:val="center"/>
              <w:rPr>
                <w:sz w:val="22"/>
                <w:szCs w:val="22"/>
              </w:rPr>
            </w:pPr>
            <w:r w:rsidRPr="00FD0F7A">
              <w:rPr>
                <w:sz w:val="22"/>
                <w:szCs w:val="22"/>
              </w:rPr>
              <w:t>x</w:t>
            </w:r>
          </w:p>
        </w:tc>
      </w:tr>
      <w:tr w:rsidR="000461F0" w:rsidRPr="00FD0F7A" w14:paraId="42C352B0" w14:textId="77777777" w:rsidTr="006757CB">
        <w:tc>
          <w:tcPr>
            <w:tcW w:w="3246" w:type="dxa"/>
            <w:gridSpan w:val="2"/>
            <w:vMerge/>
            <w:shd w:val="clear" w:color="auto" w:fill="auto"/>
            <w:vAlign w:val="center"/>
          </w:tcPr>
          <w:p w14:paraId="67233A10"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4D775DCA"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7755F063" w14:textId="77777777" w:rsidR="000461F0" w:rsidRPr="00FD0F7A" w:rsidRDefault="000461F0" w:rsidP="006757CB">
            <w:pPr>
              <w:ind w:right="-2"/>
              <w:jc w:val="center"/>
              <w:rPr>
                <w:color w:val="000000"/>
                <w:sz w:val="22"/>
                <w:szCs w:val="22"/>
              </w:rPr>
            </w:pPr>
            <w:r w:rsidRPr="00FD0F7A">
              <w:rPr>
                <w:color w:val="000000"/>
                <w:sz w:val="22"/>
                <w:szCs w:val="22"/>
              </w:rPr>
              <w:t>с 01.01.2021</w:t>
            </w:r>
          </w:p>
        </w:tc>
        <w:tc>
          <w:tcPr>
            <w:tcW w:w="1550" w:type="dxa"/>
            <w:shd w:val="clear" w:color="auto" w:fill="auto"/>
          </w:tcPr>
          <w:p w14:paraId="36F3F649" w14:textId="77777777" w:rsidR="000461F0" w:rsidRPr="004529B0" w:rsidRDefault="000461F0" w:rsidP="006757CB">
            <w:pPr>
              <w:ind w:right="-2"/>
              <w:jc w:val="center"/>
              <w:rPr>
                <w:color w:val="000000"/>
                <w:sz w:val="22"/>
                <w:szCs w:val="22"/>
              </w:rPr>
            </w:pPr>
            <w:r w:rsidRPr="004529B0">
              <w:rPr>
                <w:color w:val="000000"/>
                <w:sz w:val="22"/>
                <w:szCs w:val="22"/>
              </w:rPr>
              <w:t>94,70</w:t>
            </w:r>
          </w:p>
        </w:tc>
        <w:tc>
          <w:tcPr>
            <w:tcW w:w="1418" w:type="dxa"/>
            <w:shd w:val="clear" w:color="auto" w:fill="auto"/>
          </w:tcPr>
          <w:p w14:paraId="483C0CC9" w14:textId="77777777" w:rsidR="000461F0" w:rsidRPr="00FD0F7A" w:rsidRDefault="000461F0" w:rsidP="006757CB">
            <w:pPr>
              <w:jc w:val="center"/>
              <w:rPr>
                <w:sz w:val="22"/>
                <w:szCs w:val="22"/>
              </w:rPr>
            </w:pPr>
            <w:r w:rsidRPr="00FD0F7A">
              <w:rPr>
                <w:sz w:val="22"/>
                <w:szCs w:val="22"/>
              </w:rPr>
              <w:t>x</w:t>
            </w:r>
          </w:p>
        </w:tc>
      </w:tr>
      <w:tr w:rsidR="000461F0" w:rsidRPr="00FD0F7A" w14:paraId="5ACB4D40" w14:textId="77777777" w:rsidTr="006757CB">
        <w:tc>
          <w:tcPr>
            <w:tcW w:w="3246" w:type="dxa"/>
            <w:gridSpan w:val="2"/>
            <w:vMerge/>
            <w:shd w:val="clear" w:color="auto" w:fill="auto"/>
            <w:vAlign w:val="center"/>
          </w:tcPr>
          <w:p w14:paraId="5A47F158"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15029AC8"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1FF8AE05" w14:textId="77777777" w:rsidR="000461F0" w:rsidRPr="00FD0F7A" w:rsidRDefault="000461F0" w:rsidP="006757CB">
            <w:pPr>
              <w:ind w:right="-2"/>
              <w:jc w:val="center"/>
              <w:rPr>
                <w:color w:val="000000"/>
                <w:sz w:val="22"/>
                <w:szCs w:val="22"/>
              </w:rPr>
            </w:pPr>
            <w:r w:rsidRPr="00FD0F7A">
              <w:rPr>
                <w:color w:val="000000"/>
                <w:sz w:val="22"/>
                <w:szCs w:val="22"/>
              </w:rPr>
              <w:t>с 01.07.2021</w:t>
            </w:r>
          </w:p>
        </w:tc>
        <w:tc>
          <w:tcPr>
            <w:tcW w:w="1550" w:type="dxa"/>
            <w:shd w:val="clear" w:color="auto" w:fill="auto"/>
          </w:tcPr>
          <w:p w14:paraId="2238B49C" w14:textId="77777777" w:rsidR="000461F0" w:rsidRPr="004529B0" w:rsidRDefault="000461F0" w:rsidP="006757CB">
            <w:pPr>
              <w:ind w:right="-2"/>
              <w:jc w:val="center"/>
              <w:rPr>
                <w:color w:val="000000"/>
                <w:sz w:val="22"/>
                <w:szCs w:val="22"/>
              </w:rPr>
            </w:pPr>
            <w:r w:rsidRPr="004529B0">
              <w:rPr>
                <w:color w:val="000000"/>
                <w:sz w:val="22"/>
                <w:szCs w:val="22"/>
              </w:rPr>
              <w:t>97,66</w:t>
            </w:r>
          </w:p>
        </w:tc>
        <w:tc>
          <w:tcPr>
            <w:tcW w:w="1418" w:type="dxa"/>
            <w:shd w:val="clear" w:color="auto" w:fill="auto"/>
          </w:tcPr>
          <w:p w14:paraId="74758063" w14:textId="77777777" w:rsidR="000461F0" w:rsidRPr="00FD0F7A" w:rsidRDefault="000461F0" w:rsidP="006757CB">
            <w:pPr>
              <w:jc w:val="center"/>
              <w:rPr>
                <w:sz w:val="22"/>
                <w:szCs w:val="22"/>
              </w:rPr>
            </w:pPr>
            <w:r w:rsidRPr="00FD0F7A">
              <w:rPr>
                <w:sz w:val="22"/>
                <w:szCs w:val="22"/>
              </w:rPr>
              <w:t>x</w:t>
            </w:r>
          </w:p>
        </w:tc>
      </w:tr>
      <w:tr w:rsidR="000461F0" w:rsidRPr="00FD0F7A" w14:paraId="11631011" w14:textId="77777777" w:rsidTr="006757CB">
        <w:trPr>
          <w:trHeight w:val="70"/>
        </w:trPr>
        <w:tc>
          <w:tcPr>
            <w:tcW w:w="3246" w:type="dxa"/>
            <w:gridSpan w:val="2"/>
            <w:vMerge/>
            <w:shd w:val="clear" w:color="auto" w:fill="auto"/>
            <w:vAlign w:val="center"/>
          </w:tcPr>
          <w:p w14:paraId="445F70AF"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1C72BAA6"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786F3A4F" w14:textId="77777777" w:rsidR="000461F0" w:rsidRPr="00FD0F7A" w:rsidRDefault="000461F0" w:rsidP="006757CB">
            <w:pPr>
              <w:ind w:right="-2"/>
              <w:jc w:val="center"/>
              <w:rPr>
                <w:color w:val="000000"/>
                <w:sz w:val="22"/>
                <w:szCs w:val="22"/>
              </w:rPr>
            </w:pPr>
            <w:r w:rsidRPr="00FD0F7A">
              <w:rPr>
                <w:color w:val="000000"/>
                <w:sz w:val="22"/>
                <w:szCs w:val="22"/>
              </w:rPr>
              <w:t>с 01.01.2022</w:t>
            </w:r>
          </w:p>
        </w:tc>
        <w:tc>
          <w:tcPr>
            <w:tcW w:w="1550" w:type="dxa"/>
            <w:shd w:val="clear" w:color="auto" w:fill="auto"/>
          </w:tcPr>
          <w:p w14:paraId="5E1CD7E4" w14:textId="77777777" w:rsidR="000461F0" w:rsidRPr="004529B0" w:rsidRDefault="000461F0" w:rsidP="006757CB">
            <w:pPr>
              <w:ind w:right="-2"/>
              <w:jc w:val="center"/>
              <w:rPr>
                <w:color w:val="000000"/>
                <w:sz w:val="22"/>
                <w:szCs w:val="22"/>
              </w:rPr>
            </w:pPr>
            <w:r w:rsidRPr="004529B0">
              <w:rPr>
                <w:color w:val="000000"/>
                <w:sz w:val="22"/>
                <w:szCs w:val="22"/>
              </w:rPr>
              <w:t>97,66</w:t>
            </w:r>
          </w:p>
        </w:tc>
        <w:tc>
          <w:tcPr>
            <w:tcW w:w="1418" w:type="dxa"/>
            <w:shd w:val="clear" w:color="auto" w:fill="auto"/>
          </w:tcPr>
          <w:p w14:paraId="139334F3" w14:textId="77777777" w:rsidR="000461F0" w:rsidRPr="00FD0F7A" w:rsidRDefault="000461F0" w:rsidP="006757CB">
            <w:pPr>
              <w:jc w:val="center"/>
              <w:rPr>
                <w:sz w:val="22"/>
                <w:szCs w:val="22"/>
              </w:rPr>
            </w:pPr>
            <w:r w:rsidRPr="00FD0F7A">
              <w:rPr>
                <w:sz w:val="22"/>
                <w:szCs w:val="22"/>
              </w:rPr>
              <w:t>x</w:t>
            </w:r>
          </w:p>
        </w:tc>
      </w:tr>
      <w:tr w:rsidR="000461F0" w:rsidRPr="00FD0F7A" w14:paraId="47F4AB5B" w14:textId="77777777" w:rsidTr="006757CB">
        <w:tc>
          <w:tcPr>
            <w:tcW w:w="3246" w:type="dxa"/>
            <w:gridSpan w:val="2"/>
            <w:vMerge/>
            <w:shd w:val="clear" w:color="auto" w:fill="auto"/>
            <w:vAlign w:val="center"/>
          </w:tcPr>
          <w:p w14:paraId="206C2216"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6F646B86"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7A7DE318" w14:textId="77777777" w:rsidR="000461F0" w:rsidRPr="00FD0F7A" w:rsidRDefault="000461F0" w:rsidP="006757CB">
            <w:pPr>
              <w:ind w:right="-2"/>
              <w:jc w:val="center"/>
              <w:rPr>
                <w:color w:val="000000"/>
                <w:sz w:val="22"/>
                <w:szCs w:val="22"/>
              </w:rPr>
            </w:pPr>
            <w:r w:rsidRPr="00FD0F7A">
              <w:rPr>
                <w:color w:val="000000"/>
                <w:sz w:val="22"/>
                <w:szCs w:val="22"/>
              </w:rPr>
              <w:t>с 01.07.2022</w:t>
            </w:r>
          </w:p>
        </w:tc>
        <w:tc>
          <w:tcPr>
            <w:tcW w:w="1550" w:type="dxa"/>
            <w:shd w:val="clear" w:color="auto" w:fill="auto"/>
          </w:tcPr>
          <w:p w14:paraId="4A7E13D1" w14:textId="77777777" w:rsidR="000461F0" w:rsidRPr="004529B0" w:rsidRDefault="000461F0" w:rsidP="006757CB">
            <w:pPr>
              <w:ind w:right="-2"/>
              <w:jc w:val="center"/>
              <w:rPr>
                <w:color w:val="000000"/>
                <w:sz w:val="22"/>
                <w:szCs w:val="22"/>
              </w:rPr>
            </w:pPr>
            <w:r w:rsidRPr="004529B0">
              <w:rPr>
                <w:color w:val="000000"/>
                <w:sz w:val="22"/>
                <w:szCs w:val="22"/>
              </w:rPr>
              <w:t>100,73</w:t>
            </w:r>
          </w:p>
        </w:tc>
        <w:tc>
          <w:tcPr>
            <w:tcW w:w="1418" w:type="dxa"/>
            <w:shd w:val="clear" w:color="auto" w:fill="auto"/>
          </w:tcPr>
          <w:p w14:paraId="61CB1BC1" w14:textId="77777777" w:rsidR="000461F0" w:rsidRPr="00FD0F7A" w:rsidRDefault="000461F0" w:rsidP="006757CB">
            <w:pPr>
              <w:jc w:val="center"/>
              <w:rPr>
                <w:sz w:val="22"/>
                <w:szCs w:val="22"/>
              </w:rPr>
            </w:pPr>
            <w:r w:rsidRPr="00FD0F7A">
              <w:rPr>
                <w:sz w:val="22"/>
                <w:szCs w:val="22"/>
              </w:rPr>
              <w:t>x</w:t>
            </w:r>
          </w:p>
        </w:tc>
      </w:tr>
      <w:tr w:rsidR="000461F0" w:rsidRPr="00FD0F7A" w14:paraId="7FBC4254" w14:textId="77777777" w:rsidTr="006757CB">
        <w:tc>
          <w:tcPr>
            <w:tcW w:w="3246" w:type="dxa"/>
            <w:gridSpan w:val="2"/>
            <w:vMerge/>
            <w:shd w:val="clear" w:color="auto" w:fill="auto"/>
            <w:vAlign w:val="center"/>
          </w:tcPr>
          <w:p w14:paraId="105E9FA6"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191F51C3"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619070FE" w14:textId="77777777" w:rsidR="000461F0" w:rsidRPr="00FD0F7A" w:rsidRDefault="000461F0" w:rsidP="006757CB">
            <w:pPr>
              <w:ind w:right="-2"/>
              <w:jc w:val="center"/>
              <w:rPr>
                <w:color w:val="000000"/>
                <w:sz w:val="22"/>
                <w:szCs w:val="22"/>
              </w:rPr>
            </w:pPr>
            <w:r w:rsidRPr="00FD0F7A">
              <w:rPr>
                <w:color w:val="000000"/>
                <w:sz w:val="22"/>
                <w:szCs w:val="22"/>
              </w:rPr>
              <w:t>с 01.01.2023</w:t>
            </w:r>
          </w:p>
        </w:tc>
        <w:tc>
          <w:tcPr>
            <w:tcW w:w="1550" w:type="dxa"/>
            <w:shd w:val="clear" w:color="auto" w:fill="auto"/>
          </w:tcPr>
          <w:p w14:paraId="7D4BA13A" w14:textId="77777777" w:rsidR="000461F0" w:rsidRPr="004529B0" w:rsidRDefault="000461F0" w:rsidP="006757CB">
            <w:pPr>
              <w:ind w:right="-2"/>
              <w:jc w:val="center"/>
              <w:rPr>
                <w:color w:val="000000"/>
                <w:sz w:val="22"/>
                <w:szCs w:val="22"/>
              </w:rPr>
            </w:pPr>
            <w:r w:rsidRPr="004529B0">
              <w:rPr>
                <w:color w:val="000000"/>
                <w:sz w:val="22"/>
                <w:szCs w:val="22"/>
              </w:rPr>
              <w:t>100,73</w:t>
            </w:r>
          </w:p>
        </w:tc>
        <w:tc>
          <w:tcPr>
            <w:tcW w:w="1418" w:type="dxa"/>
            <w:shd w:val="clear" w:color="auto" w:fill="auto"/>
          </w:tcPr>
          <w:p w14:paraId="59752FEB" w14:textId="77777777" w:rsidR="000461F0" w:rsidRPr="00FD0F7A" w:rsidRDefault="000461F0" w:rsidP="006757CB">
            <w:pPr>
              <w:jc w:val="center"/>
              <w:rPr>
                <w:sz w:val="22"/>
                <w:szCs w:val="22"/>
              </w:rPr>
            </w:pPr>
            <w:r w:rsidRPr="00FD0F7A">
              <w:rPr>
                <w:sz w:val="22"/>
                <w:szCs w:val="22"/>
              </w:rPr>
              <w:t>x</w:t>
            </w:r>
          </w:p>
        </w:tc>
      </w:tr>
      <w:tr w:rsidR="000461F0" w:rsidRPr="00FD0F7A" w14:paraId="248E7FD1" w14:textId="77777777" w:rsidTr="006757CB">
        <w:tc>
          <w:tcPr>
            <w:tcW w:w="3246" w:type="dxa"/>
            <w:gridSpan w:val="2"/>
            <w:vMerge/>
            <w:shd w:val="clear" w:color="auto" w:fill="auto"/>
            <w:vAlign w:val="center"/>
          </w:tcPr>
          <w:p w14:paraId="7449894C"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44252152"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5F7C123E" w14:textId="77777777" w:rsidR="000461F0" w:rsidRPr="00FD0F7A" w:rsidRDefault="000461F0" w:rsidP="006757CB">
            <w:pPr>
              <w:ind w:right="-2"/>
              <w:jc w:val="center"/>
              <w:rPr>
                <w:color w:val="000000"/>
                <w:sz w:val="22"/>
                <w:szCs w:val="22"/>
              </w:rPr>
            </w:pPr>
            <w:r w:rsidRPr="00FD0F7A">
              <w:rPr>
                <w:color w:val="000000"/>
                <w:sz w:val="22"/>
                <w:szCs w:val="22"/>
              </w:rPr>
              <w:t>с 01.07.2023</w:t>
            </w:r>
          </w:p>
        </w:tc>
        <w:tc>
          <w:tcPr>
            <w:tcW w:w="1550" w:type="dxa"/>
            <w:shd w:val="clear" w:color="auto" w:fill="auto"/>
          </w:tcPr>
          <w:p w14:paraId="35D4AAFE" w14:textId="77777777" w:rsidR="000461F0" w:rsidRPr="004529B0" w:rsidRDefault="000461F0" w:rsidP="006757CB">
            <w:pPr>
              <w:ind w:right="-2"/>
              <w:jc w:val="center"/>
              <w:rPr>
                <w:color w:val="000000"/>
                <w:sz w:val="22"/>
                <w:szCs w:val="22"/>
              </w:rPr>
            </w:pPr>
            <w:r w:rsidRPr="004529B0">
              <w:rPr>
                <w:color w:val="000000"/>
                <w:sz w:val="22"/>
                <w:szCs w:val="22"/>
              </w:rPr>
              <w:t>103,90</w:t>
            </w:r>
          </w:p>
        </w:tc>
        <w:tc>
          <w:tcPr>
            <w:tcW w:w="1418" w:type="dxa"/>
            <w:shd w:val="clear" w:color="auto" w:fill="auto"/>
          </w:tcPr>
          <w:p w14:paraId="3AB09D47" w14:textId="77777777" w:rsidR="000461F0" w:rsidRPr="00FD0F7A" w:rsidRDefault="000461F0" w:rsidP="006757CB">
            <w:pPr>
              <w:jc w:val="center"/>
              <w:rPr>
                <w:sz w:val="22"/>
                <w:szCs w:val="22"/>
              </w:rPr>
            </w:pPr>
            <w:r w:rsidRPr="00FD0F7A">
              <w:rPr>
                <w:sz w:val="22"/>
                <w:szCs w:val="22"/>
              </w:rPr>
              <w:t>x</w:t>
            </w:r>
          </w:p>
        </w:tc>
      </w:tr>
      <w:tr w:rsidR="000461F0" w:rsidRPr="00FD0F7A" w14:paraId="54EB8002" w14:textId="77777777" w:rsidTr="006757CB">
        <w:tc>
          <w:tcPr>
            <w:tcW w:w="3246" w:type="dxa"/>
            <w:gridSpan w:val="2"/>
            <w:shd w:val="clear" w:color="auto" w:fill="auto"/>
            <w:vAlign w:val="center"/>
          </w:tcPr>
          <w:p w14:paraId="09CA324C" w14:textId="77777777" w:rsidR="000461F0" w:rsidRPr="00FD0F7A" w:rsidRDefault="000461F0" w:rsidP="006757CB">
            <w:pPr>
              <w:ind w:right="-2"/>
              <w:jc w:val="center"/>
              <w:rPr>
                <w:color w:val="000000"/>
                <w:sz w:val="22"/>
                <w:szCs w:val="22"/>
              </w:rPr>
            </w:pPr>
            <w:r>
              <w:rPr>
                <w:color w:val="000000"/>
                <w:sz w:val="22"/>
                <w:szCs w:val="22"/>
              </w:rPr>
              <w:t>1</w:t>
            </w:r>
          </w:p>
        </w:tc>
        <w:tc>
          <w:tcPr>
            <w:tcW w:w="2126" w:type="dxa"/>
            <w:gridSpan w:val="2"/>
            <w:shd w:val="clear" w:color="auto" w:fill="auto"/>
            <w:vAlign w:val="center"/>
          </w:tcPr>
          <w:p w14:paraId="2CF83805" w14:textId="77777777" w:rsidR="000461F0" w:rsidRPr="00FD0F7A" w:rsidRDefault="000461F0" w:rsidP="006757CB">
            <w:pPr>
              <w:ind w:right="-2"/>
              <w:jc w:val="center"/>
              <w:rPr>
                <w:color w:val="000000"/>
                <w:sz w:val="22"/>
                <w:szCs w:val="22"/>
              </w:rPr>
            </w:pPr>
            <w:r>
              <w:rPr>
                <w:color w:val="000000"/>
                <w:sz w:val="22"/>
                <w:szCs w:val="22"/>
              </w:rPr>
              <w:t>2</w:t>
            </w:r>
          </w:p>
        </w:tc>
        <w:tc>
          <w:tcPr>
            <w:tcW w:w="1833" w:type="dxa"/>
            <w:gridSpan w:val="2"/>
            <w:shd w:val="clear" w:color="auto" w:fill="auto"/>
            <w:vAlign w:val="center"/>
          </w:tcPr>
          <w:p w14:paraId="4989EA50" w14:textId="77777777" w:rsidR="000461F0" w:rsidRPr="00FD0F7A" w:rsidRDefault="000461F0" w:rsidP="006757CB">
            <w:pPr>
              <w:ind w:right="-2"/>
              <w:jc w:val="center"/>
              <w:rPr>
                <w:color w:val="000000"/>
                <w:sz w:val="22"/>
                <w:szCs w:val="22"/>
              </w:rPr>
            </w:pPr>
            <w:r>
              <w:rPr>
                <w:color w:val="000000"/>
                <w:sz w:val="22"/>
                <w:szCs w:val="22"/>
              </w:rPr>
              <w:t>3</w:t>
            </w:r>
          </w:p>
        </w:tc>
        <w:tc>
          <w:tcPr>
            <w:tcW w:w="1550" w:type="dxa"/>
            <w:shd w:val="clear" w:color="auto" w:fill="auto"/>
            <w:vAlign w:val="center"/>
          </w:tcPr>
          <w:p w14:paraId="4AEED860" w14:textId="77777777" w:rsidR="000461F0" w:rsidRPr="004529B0" w:rsidRDefault="000461F0" w:rsidP="006757CB">
            <w:pPr>
              <w:ind w:right="-2"/>
              <w:jc w:val="center"/>
              <w:rPr>
                <w:color w:val="000000"/>
                <w:sz w:val="22"/>
                <w:szCs w:val="22"/>
              </w:rPr>
            </w:pPr>
            <w:r>
              <w:rPr>
                <w:color w:val="000000"/>
                <w:sz w:val="22"/>
                <w:szCs w:val="22"/>
              </w:rPr>
              <w:t>4</w:t>
            </w:r>
          </w:p>
        </w:tc>
        <w:tc>
          <w:tcPr>
            <w:tcW w:w="1418" w:type="dxa"/>
            <w:shd w:val="clear" w:color="auto" w:fill="auto"/>
            <w:vAlign w:val="center"/>
          </w:tcPr>
          <w:p w14:paraId="47EFC87F" w14:textId="77777777" w:rsidR="000461F0" w:rsidRPr="00FD0F7A" w:rsidRDefault="000461F0" w:rsidP="006757CB">
            <w:pPr>
              <w:jc w:val="center"/>
              <w:rPr>
                <w:sz w:val="22"/>
                <w:szCs w:val="22"/>
              </w:rPr>
            </w:pPr>
            <w:r>
              <w:rPr>
                <w:sz w:val="22"/>
                <w:szCs w:val="22"/>
              </w:rPr>
              <w:t>5</w:t>
            </w:r>
          </w:p>
        </w:tc>
      </w:tr>
      <w:tr w:rsidR="000461F0" w:rsidRPr="00FD0F7A" w14:paraId="3A4F3728" w14:textId="77777777" w:rsidTr="006757CB">
        <w:tc>
          <w:tcPr>
            <w:tcW w:w="3246" w:type="dxa"/>
            <w:gridSpan w:val="2"/>
            <w:vMerge w:val="restart"/>
            <w:shd w:val="clear" w:color="auto" w:fill="auto"/>
            <w:vAlign w:val="center"/>
          </w:tcPr>
          <w:p w14:paraId="699ABEB1" w14:textId="77777777" w:rsidR="000461F0" w:rsidRPr="00FD0F7A" w:rsidRDefault="000461F0" w:rsidP="006757CB">
            <w:pPr>
              <w:ind w:right="-2"/>
              <w:jc w:val="center"/>
              <w:rPr>
                <w:color w:val="000000"/>
                <w:sz w:val="22"/>
                <w:szCs w:val="22"/>
              </w:rPr>
            </w:pPr>
          </w:p>
        </w:tc>
        <w:tc>
          <w:tcPr>
            <w:tcW w:w="2126" w:type="dxa"/>
            <w:gridSpan w:val="2"/>
            <w:vMerge w:val="restart"/>
            <w:shd w:val="clear" w:color="auto" w:fill="auto"/>
            <w:vAlign w:val="center"/>
          </w:tcPr>
          <w:p w14:paraId="709270B4"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3CFA9284" w14:textId="77777777" w:rsidR="000461F0" w:rsidRPr="00FD0F7A" w:rsidRDefault="000461F0" w:rsidP="006757CB">
            <w:pPr>
              <w:ind w:right="-2"/>
              <w:jc w:val="center"/>
              <w:rPr>
                <w:color w:val="000000"/>
                <w:sz w:val="22"/>
                <w:szCs w:val="22"/>
              </w:rPr>
            </w:pPr>
            <w:r w:rsidRPr="00FD0F7A">
              <w:rPr>
                <w:color w:val="000000"/>
                <w:sz w:val="22"/>
                <w:szCs w:val="22"/>
              </w:rPr>
              <w:t>с 01.01.202</w:t>
            </w:r>
            <w:r>
              <w:rPr>
                <w:color w:val="000000"/>
                <w:sz w:val="22"/>
                <w:szCs w:val="22"/>
              </w:rPr>
              <w:t>4</w:t>
            </w:r>
          </w:p>
        </w:tc>
        <w:tc>
          <w:tcPr>
            <w:tcW w:w="1550" w:type="dxa"/>
            <w:shd w:val="clear" w:color="auto" w:fill="auto"/>
          </w:tcPr>
          <w:p w14:paraId="73D3A5CC" w14:textId="77777777" w:rsidR="000461F0" w:rsidRPr="004529B0" w:rsidRDefault="000461F0" w:rsidP="006757CB">
            <w:pPr>
              <w:ind w:right="-2"/>
              <w:jc w:val="center"/>
              <w:rPr>
                <w:color w:val="000000"/>
                <w:sz w:val="22"/>
                <w:szCs w:val="22"/>
              </w:rPr>
            </w:pPr>
            <w:r w:rsidRPr="004529B0">
              <w:rPr>
                <w:color w:val="000000"/>
                <w:sz w:val="22"/>
                <w:szCs w:val="22"/>
              </w:rPr>
              <w:t>103,90</w:t>
            </w:r>
          </w:p>
        </w:tc>
        <w:tc>
          <w:tcPr>
            <w:tcW w:w="1418" w:type="dxa"/>
            <w:shd w:val="clear" w:color="auto" w:fill="auto"/>
          </w:tcPr>
          <w:p w14:paraId="198C66C4" w14:textId="77777777" w:rsidR="000461F0" w:rsidRPr="00FD0F7A" w:rsidRDefault="000461F0" w:rsidP="006757CB">
            <w:pPr>
              <w:jc w:val="center"/>
              <w:rPr>
                <w:sz w:val="22"/>
                <w:szCs w:val="22"/>
              </w:rPr>
            </w:pPr>
            <w:r w:rsidRPr="00FD0F7A">
              <w:rPr>
                <w:sz w:val="22"/>
                <w:szCs w:val="22"/>
              </w:rPr>
              <w:t>x</w:t>
            </w:r>
          </w:p>
        </w:tc>
      </w:tr>
      <w:tr w:rsidR="000461F0" w:rsidRPr="00FD0F7A" w14:paraId="06D1C794" w14:textId="77777777" w:rsidTr="006757CB">
        <w:tc>
          <w:tcPr>
            <w:tcW w:w="3246" w:type="dxa"/>
            <w:gridSpan w:val="2"/>
            <w:vMerge/>
            <w:shd w:val="clear" w:color="auto" w:fill="auto"/>
            <w:vAlign w:val="center"/>
          </w:tcPr>
          <w:p w14:paraId="0C03DE17"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0B6BC2B2"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4018CBD4" w14:textId="77777777" w:rsidR="000461F0" w:rsidRPr="00FD0F7A" w:rsidRDefault="000461F0" w:rsidP="006757CB">
            <w:pPr>
              <w:ind w:right="-2"/>
              <w:jc w:val="center"/>
              <w:rPr>
                <w:color w:val="000000"/>
                <w:sz w:val="22"/>
                <w:szCs w:val="22"/>
              </w:rPr>
            </w:pPr>
            <w:r w:rsidRPr="00FD0F7A">
              <w:rPr>
                <w:color w:val="000000"/>
                <w:sz w:val="22"/>
                <w:szCs w:val="22"/>
              </w:rPr>
              <w:t>с 01.07.202</w:t>
            </w:r>
            <w:r>
              <w:rPr>
                <w:color w:val="000000"/>
                <w:sz w:val="22"/>
                <w:szCs w:val="22"/>
              </w:rPr>
              <w:t>4</w:t>
            </w:r>
          </w:p>
        </w:tc>
        <w:tc>
          <w:tcPr>
            <w:tcW w:w="1550" w:type="dxa"/>
            <w:shd w:val="clear" w:color="auto" w:fill="auto"/>
          </w:tcPr>
          <w:p w14:paraId="12506174" w14:textId="77777777" w:rsidR="000461F0" w:rsidRPr="004529B0" w:rsidRDefault="000461F0" w:rsidP="006757CB">
            <w:pPr>
              <w:ind w:right="-2"/>
              <w:jc w:val="center"/>
              <w:rPr>
                <w:color w:val="000000"/>
                <w:sz w:val="22"/>
                <w:szCs w:val="22"/>
              </w:rPr>
            </w:pPr>
            <w:r w:rsidRPr="004529B0">
              <w:rPr>
                <w:color w:val="000000"/>
                <w:sz w:val="22"/>
                <w:szCs w:val="22"/>
              </w:rPr>
              <w:t>107,20</w:t>
            </w:r>
          </w:p>
        </w:tc>
        <w:tc>
          <w:tcPr>
            <w:tcW w:w="1418" w:type="dxa"/>
            <w:shd w:val="clear" w:color="auto" w:fill="auto"/>
          </w:tcPr>
          <w:p w14:paraId="30B76606" w14:textId="77777777" w:rsidR="000461F0" w:rsidRPr="00FD0F7A" w:rsidRDefault="000461F0" w:rsidP="006757CB">
            <w:pPr>
              <w:jc w:val="center"/>
              <w:rPr>
                <w:sz w:val="22"/>
                <w:szCs w:val="22"/>
              </w:rPr>
            </w:pPr>
            <w:r w:rsidRPr="00FD0F7A">
              <w:rPr>
                <w:sz w:val="22"/>
                <w:szCs w:val="22"/>
              </w:rPr>
              <w:t>x</w:t>
            </w:r>
          </w:p>
        </w:tc>
      </w:tr>
      <w:tr w:rsidR="000461F0" w:rsidRPr="00FD0F7A" w14:paraId="7954A973" w14:textId="77777777" w:rsidTr="006757CB">
        <w:tc>
          <w:tcPr>
            <w:tcW w:w="3246" w:type="dxa"/>
            <w:gridSpan w:val="2"/>
            <w:vMerge/>
            <w:shd w:val="clear" w:color="auto" w:fill="auto"/>
            <w:vAlign w:val="center"/>
          </w:tcPr>
          <w:p w14:paraId="38E2329C"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58BC6D34" w14:textId="77777777" w:rsidR="000461F0" w:rsidRPr="00FD0F7A" w:rsidRDefault="000461F0" w:rsidP="006757CB">
            <w:pPr>
              <w:ind w:right="-2"/>
              <w:jc w:val="center"/>
              <w:rPr>
                <w:color w:val="000000"/>
                <w:sz w:val="22"/>
                <w:szCs w:val="22"/>
              </w:rPr>
            </w:pPr>
          </w:p>
        </w:tc>
        <w:tc>
          <w:tcPr>
            <w:tcW w:w="1833" w:type="dxa"/>
            <w:gridSpan w:val="2"/>
            <w:shd w:val="clear" w:color="auto" w:fill="auto"/>
            <w:vAlign w:val="center"/>
          </w:tcPr>
          <w:p w14:paraId="4FB63842" w14:textId="77777777" w:rsidR="000461F0" w:rsidRPr="00FD0F7A" w:rsidRDefault="000461F0" w:rsidP="006757CB">
            <w:pPr>
              <w:ind w:right="-2"/>
              <w:jc w:val="center"/>
              <w:rPr>
                <w:color w:val="000000"/>
                <w:sz w:val="22"/>
                <w:szCs w:val="22"/>
              </w:rPr>
            </w:pPr>
            <w:r w:rsidRPr="00FD0F7A">
              <w:rPr>
                <w:color w:val="000000"/>
                <w:sz w:val="22"/>
                <w:szCs w:val="22"/>
              </w:rPr>
              <w:t>с 01.01.20</w:t>
            </w:r>
            <w:r>
              <w:rPr>
                <w:color w:val="000000"/>
                <w:sz w:val="22"/>
                <w:szCs w:val="22"/>
              </w:rPr>
              <w:t>25</w:t>
            </w:r>
          </w:p>
        </w:tc>
        <w:tc>
          <w:tcPr>
            <w:tcW w:w="1550" w:type="dxa"/>
            <w:shd w:val="clear" w:color="auto" w:fill="auto"/>
          </w:tcPr>
          <w:p w14:paraId="1C992A0C" w14:textId="77777777" w:rsidR="000461F0" w:rsidRPr="004529B0" w:rsidRDefault="000461F0" w:rsidP="006757CB">
            <w:pPr>
              <w:ind w:right="-2"/>
              <w:jc w:val="center"/>
              <w:rPr>
                <w:color w:val="000000"/>
                <w:sz w:val="22"/>
                <w:szCs w:val="22"/>
              </w:rPr>
            </w:pPr>
            <w:r w:rsidRPr="004529B0">
              <w:rPr>
                <w:color w:val="000000"/>
                <w:sz w:val="22"/>
                <w:szCs w:val="22"/>
              </w:rPr>
              <w:t>107,20</w:t>
            </w:r>
          </w:p>
        </w:tc>
        <w:tc>
          <w:tcPr>
            <w:tcW w:w="1418" w:type="dxa"/>
            <w:shd w:val="clear" w:color="auto" w:fill="auto"/>
          </w:tcPr>
          <w:p w14:paraId="3AEEE1AE" w14:textId="77777777" w:rsidR="000461F0" w:rsidRPr="00FD0F7A" w:rsidRDefault="000461F0" w:rsidP="006757CB">
            <w:pPr>
              <w:jc w:val="center"/>
              <w:rPr>
                <w:sz w:val="22"/>
                <w:szCs w:val="22"/>
              </w:rPr>
            </w:pPr>
            <w:r w:rsidRPr="00FD0F7A">
              <w:rPr>
                <w:sz w:val="22"/>
                <w:szCs w:val="22"/>
              </w:rPr>
              <w:t>x</w:t>
            </w:r>
          </w:p>
        </w:tc>
      </w:tr>
      <w:tr w:rsidR="000461F0" w:rsidRPr="00FD0F7A" w14:paraId="389EE105" w14:textId="77777777" w:rsidTr="006757CB">
        <w:tc>
          <w:tcPr>
            <w:tcW w:w="3246" w:type="dxa"/>
            <w:gridSpan w:val="2"/>
            <w:vMerge/>
            <w:shd w:val="clear" w:color="auto" w:fill="auto"/>
            <w:vAlign w:val="center"/>
          </w:tcPr>
          <w:p w14:paraId="3FF5876E"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49595B1B"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0408F3FA" w14:textId="77777777" w:rsidR="000461F0" w:rsidRPr="00FD0F7A" w:rsidRDefault="000461F0" w:rsidP="006757CB">
            <w:pPr>
              <w:ind w:right="-2"/>
              <w:jc w:val="center"/>
              <w:rPr>
                <w:color w:val="000000"/>
                <w:sz w:val="22"/>
                <w:szCs w:val="22"/>
              </w:rPr>
            </w:pPr>
            <w:r>
              <w:rPr>
                <w:color w:val="000000"/>
                <w:sz w:val="22"/>
                <w:szCs w:val="22"/>
              </w:rPr>
              <w:t>с 01.07.2025</w:t>
            </w:r>
          </w:p>
        </w:tc>
        <w:tc>
          <w:tcPr>
            <w:tcW w:w="1550" w:type="dxa"/>
            <w:shd w:val="clear" w:color="auto" w:fill="auto"/>
          </w:tcPr>
          <w:p w14:paraId="66847723" w14:textId="77777777" w:rsidR="000461F0" w:rsidRPr="004529B0" w:rsidRDefault="000461F0" w:rsidP="006757CB">
            <w:pPr>
              <w:ind w:right="-2"/>
              <w:jc w:val="center"/>
              <w:rPr>
                <w:color w:val="000000"/>
                <w:sz w:val="22"/>
                <w:szCs w:val="22"/>
              </w:rPr>
            </w:pPr>
            <w:r w:rsidRPr="004529B0">
              <w:rPr>
                <w:color w:val="000000"/>
                <w:sz w:val="22"/>
                <w:szCs w:val="22"/>
              </w:rPr>
              <w:t>110,63</w:t>
            </w:r>
          </w:p>
        </w:tc>
        <w:tc>
          <w:tcPr>
            <w:tcW w:w="1418" w:type="dxa"/>
            <w:shd w:val="clear" w:color="auto" w:fill="auto"/>
          </w:tcPr>
          <w:p w14:paraId="02DB7833" w14:textId="77777777" w:rsidR="000461F0" w:rsidRPr="00FD0F7A" w:rsidRDefault="000461F0" w:rsidP="006757CB">
            <w:pPr>
              <w:jc w:val="center"/>
              <w:rPr>
                <w:sz w:val="22"/>
                <w:szCs w:val="22"/>
              </w:rPr>
            </w:pPr>
            <w:r w:rsidRPr="00FD0F7A">
              <w:rPr>
                <w:sz w:val="22"/>
                <w:szCs w:val="22"/>
              </w:rPr>
              <w:t>x</w:t>
            </w:r>
          </w:p>
        </w:tc>
      </w:tr>
      <w:tr w:rsidR="000461F0" w:rsidRPr="00FD0F7A" w14:paraId="1D8A6FD0" w14:textId="77777777" w:rsidTr="006757CB">
        <w:tc>
          <w:tcPr>
            <w:tcW w:w="3246" w:type="dxa"/>
            <w:gridSpan w:val="2"/>
            <w:vMerge/>
            <w:shd w:val="clear" w:color="auto" w:fill="auto"/>
            <w:vAlign w:val="center"/>
          </w:tcPr>
          <w:p w14:paraId="422B41E7"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108C1788"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696F835C" w14:textId="77777777" w:rsidR="000461F0" w:rsidRPr="00FD0F7A" w:rsidRDefault="000461F0" w:rsidP="006757CB">
            <w:pPr>
              <w:ind w:right="-2"/>
              <w:jc w:val="center"/>
              <w:rPr>
                <w:color w:val="000000"/>
                <w:sz w:val="22"/>
                <w:szCs w:val="22"/>
              </w:rPr>
            </w:pPr>
            <w:r>
              <w:rPr>
                <w:color w:val="000000"/>
                <w:sz w:val="22"/>
                <w:szCs w:val="22"/>
              </w:rPr>
              <w:t>с 01.01.2026</w:t>
            </w:r>
          </w:p>
        </w:tc>
        <w:tc>
          <w:tcPr>
            <w:tcW w:w="1550" w:type="dxa"/>
            <w:shd w:val="clear" w:color="auto" w:fill="auto"/>
          </w:tcPr>
          <w:p w14:paraId="760F6125" w14:textId="77777777" w:rsidR="000461F0" w:rsidRPr="004529B0" w:rsidRDefault="000461F0" w:rsidP="006757CB">
            <w:pPr>
              <w:ind w:right="-2"/>
              <w:jc w:val="center"/>
              <w:rPr>
                <w:color w:val="000000"/>
                <w:sz w:val="22"/>
                <w:szCs w:val="22"/>
              </w:rPr>
            </w:pPr>
            <w:r w:rsidRPr="004529B0">
              <w:rPr>
                <w:color w:val="000000"/>
                <w:sz w:val="22"/>
                <w:szCs w:val="22"/>
              </w:rPr>
              <w:t>110,63</w:t>
            </w:r>
          </w:p>
        </w:tc>
        <w:tc>
          <w:tcPr>
            <w:tcW w:w="1418" w:type="dxa"/>
            <w:shd w:val="clear" w:color="auto" w:fill="auto"/>
          </w:tcPr>
          <w:p w14:paraId="470ECAE4" w14:textId="77777777" w:rsidR="000461F0" w:rsidRPr="00FD0F7A" w:rsidRDefault="000461F0" w:rsidP="006757CB">
            <w:pPr>
              <w:jc w:val="center"/>
              <w:rPr>
                <w:sz w:val="22"/>
                <w:szCs w:val="22"/>
              </w:rPr>
            </w:pPr>
            <w:r w:rsidRPr="00FD0F7A">
              <w:rPr>
                <w:sz w:val="22"/>
                <w:szCs w:val="22"/>
              </w:rPr>
              <w:t>x</w:t>
            </w:r>
          </w:p>
        </w:tc>
      </w:tr>
      <w:tr w:rsidR="000461F0" w:rsidRPr="00FD0F7A" w14:paraId="447C91CA" w14:textId="77777777" w:rsidTr="006757CB">
        <w:tc>
          <w:tcPr>
            <w:tcW w:w="3246" w:type="dxa"/>
            <w:gridSpan w:val="2"/>
            <w:vMerge/>
            <w:shd w:val="clear" w:color="auto" w:fill="auto"/>
            <w:vAlign w:val="center"/>
          </w:tcPr>
          <w:p w14:paraId="62F03003"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336EDECC"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3F660DAE" w14:textId="77777777" w:rsidR="000461F0" w:rsidRPr="00FD0F7A" w:rsidRDefault="000461F0" w:rsidP="006757CB">
            <w:pPr>
              <w:ind w:right="-2"/>
              <w:jc w:val="center"/>
              <w:rPr>
                <w:color w:val="000000"/>
                <w:sz w:val="22"/>
                <w:szCs w:val="22"/>
              </w:rPr>
            </w:pPr>
            <w:r>
              <w:rPr>
                <w:color w:val="000000"/>
                <w:sz w:val="22"/>
                <w:szCs w:val="22"/>
              </w:rPr>
              <w:t>с 01.07.2026</w:t>
            </w:r>
          </w:p>
        </w:tc>
        <w:tc>
          <w:tcPr>
            <w:tcW w:w="1550" w:type="dxa"/>
            <w:shd w:val="clear" w:color="auto" w:fill="auto"/>
          </w:tcPr>
          <w:p w14:paraId="49279052" w14:textId="77777777" w:rsidR="000461F0" w:rsidRPr="004529B0" w:rsidRDefault="000461F0" w:rsidP="006757CB">
            <w:pPr>
              <w:ind w:right="-2"/>
              <w:jc w:val="center"/>
              <w:rPr>
                <w:color w:val="000000"/>
                <w:sz w:val="22"/>
                <w:szCs w:val="22"/>
              </w:rPr>
            </w:pPr>
            <w:r w:rsidRPr="004529B0">
              <w:rPr>
                <w:color w:val="000000"/>
                <w:sz w:val="22"/>
                <w:szCs w:val="22"/>
              </w:rPr>
              <w:t>114,18</w:t>
            </w:r>
          </w:p>
        </w:tc>
        <w:tc>
          <w:tcPr>
            <w:tcW w:w="1418" w:type="dxa"/>
            <w:shd w:val="clear" w:color="auto" w:fill="auto"/>
          </w:tcPr>
          <w:p w14:paraId="0DD877E7" w14:textId="77777777" w:rsidR="000461F0" w:rsidRPr="00FD0F7A" w:rsidRDefault="000461F0" w:rsidP="006757CB">
            <w:pPr>
              <w:jc w:val="center"/>
              <w:rPr>
                <w:sz w:val="22"/>
                <w:szCs w:val="22"/>
              </w:rPr>
            </w:pPr>
            <w:r w:rsidRPr="00FD0F7A">
              <w:rPr>
                <w:sz w:val="22"/>
                <w:szCs w:val="22"/>
              </w:rPr>
              <w:t>x</w:t>
            </w:r>
          </w:p>
        </w:tc>
      </w:tr>
      <w:tr w:rsidR="000461F0" w:rsidRPr="00FD0F7A" w14:paraId="1BAA296F" w14:textId="77777777" w:rsidTr="006757CB">
        <w:tc>
          <w:tcPr>
            <w:tcW w:w="3246" w:type="dxa"/>
            <w:gridSpan w:val="2"/>
            <w:vMerge/>
            <w:shd w:val="clear" w:color="auto" w:fill="auto"/>
            <w:vAlign w:val="center"/>
          </w:tcPr>
          <w:p w14:paraId="79F1C70C"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4B6E214D"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5B00703F" w14:textId="77777777" w:rsidR="000461F0" w:rsidRPr="00FD0F7A" w:rsidRDefault="000461F0" w:rsidP="006757CB">
            <w:pPr>
              <w:ind w:right="-2"/>
              <w:jc w:val="center"/>
              <w:rPr>
                <w:color w:val="000000"/>
                <w:sz w:val="22"/>
                <w:szCs w:val="22"/>
              </w:rPr>
            </w:pPr>
            <w:r w:rsidRPr="00FD0F7A">
              <w:rPr>
                <w:color w:val="000000"/>
                <w:sz w:val="22"/>
                <w:szCs w:val="22"/>
              </w:rPr>
              <w:t>с 0</w:t>
            </w:r>
            <w:r>
              <w:rPr>
                <w:color w:val="000000"/>
                <w:sz w:val="22"/>
                <w:szCs w:val="22"/>
              </w:rPr>
              <w:t>1.01.2027</w:t>
            </w:r>
          </w:p>
        </w:tc>
        <w:tc>
          <w:tcPr>
            <w:tcW w:w="1550" w:type="dxa"/>
            <w:shd w:val="clear" w:color="auto" w:fill="auto"/>
          </w:tcPr>
          <w:p w14:paraId="3ADF0298" w14:textId="77777777" w:rsidR="000461F0" w:rsidRPr="004529B0" w:rsidRDefault="000461F0" w:rsidP="006757CB">
            <w:pPr>
              <w:ind w:right="-2"/>
              <w:jc w:val="center"/>
              <w:rPr>
                <w:color w:val="000000"/>
                <w:sz w:val="22"/>
                <w:szCs w:val="22"/>
              </w:rPr>
            </w:pPr>
            <w:r w:rsidRPr="004529B0">
              <w:rPr>
                <w:color w:val="000000"/>
                <w:sz w:val="22"/>
                <w:szCs w:val="22"/>
              </w:rPr>
              <w:t>114,18</w:t>
            </w:r>
          </w:p>
        </w:tc>
        <w:tc>
          <w:tcPr>
            <w:tcW w:w="1418" w:type="dxa"/>
            <w:shd w:val="clear" w:color="auto" w:fill="auto"/>
          </w:tcPr>
          <w:p w14:paraId="187355AA" w14:textId="77777777" w:rsidR="000461F0" w:rsidRPr="00FD0F7A" w:rsidRDefault="000461F0" w:rsidP="006757CB">
            <w:pPr>
              <w:jc w:val="center"/>
              <w:rPr>
                <w:sz w:val="22"/>
                <w:szCs w:val="22"/>
              </w:rPr>
            </w:pPr>
            <w:r w:rsidRPr="00FD0F7A">
              <w:rPr>
                <w:sz w:val="22"/>
                <w:szCs w:val="22"/>
              </w:rPr>
              <w:t>x</w:t>
            </w:r>
          </w:p>
        </w:tc>
      </w:tr>
      <w:tr w:rsidR="000461F0" w:rsidRPr="00FD0F7A" w14:paraId="469D63EA" w14:textId="77777777" w:rsidTr="006757CB">
        <w:tc>
          <w:tcPr>
            <w:tcW w:w="3246" w:type="dxa"/>
            <w:gridSpan w:val="2"/>
            <w:vMerge/>
            <w:shd w:val="clear" w:color="auto" w:fill="auto"/>
            <w:vAlign w:val="center"/>
          </w:tcPr>
          <w:p w14:paraId="6A045685"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43782C4B"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74481C60" w14:textId="77777777" w:rsidR="000461F0" w:rsidRPr="00FD0F7A" w:rsidRDefault="000461F0" w:rsidP="006757CB">
            <w:pPr>
              <w:ind w:right="-2"/>
              <w:jc w:val="center"/>
              <w:rPr>
                <w:color w:val="000000"/>
                <w:sz w:val="22"/>
                <w:szCs w:val="22"/>
              </w:rPr>
            </w:pPr>
            <w:r>
              <w:rPr>
                <w:color w:val="000000"/>
                <w:sz w:val="22"/>
                <w:szCs w:val="22"/>
              </w:rPr>
              <w:t>с 01.07.2027</w:t>
            </w:r>
          </w:p>
        </w:tc>
        <w:tc>
          <w:tcPr>
            <w:tcW w:w="1550" w:type="dxa"/>
            <w:shd w:val="clear" w:color="auto" w:fill="auto"/>
          </w:tcPr>
          <w:p w14:paraId="0D7574A2" w14:textId="77777777" w:rsidR="000461F0" w:rsidRPr="004529B0" w:rsidRDefault="000461F0" w:rsidP="006757CB">
            <w:pPr>
              <w:ind w:right="-2"/>
              <w:jc w:val="center"/>
              <w:rPr>
                <w:color w:val="000000"/>
                <w:sz w:val="22"/>
                <w:szCs w:val="22"/>
              </w:rPr>
            </w:pPr>
            <w:r w:rsidRPr="004529B0">
              <w:rPr>
                <w:color w:val="000000"/>
                <w:sz w:val="22"/>
                <w:szCs w:val="22"/>
              </w:rPr>
              <w:t>117,87</w:t>
            </w:r>
          </w:p>
        </w:tc>
        <w:tc>
          <w:tcPr>
            <w:tcW w:w="1418" w:type="dxa"/>
            <w:shd w:val="clear" w:color="auto" w:fill="auto"/>
          </w:tcPr>
          <w:p w14:paraId="6E0811BD" w14:textId="77777777" w:rsidR="000461F0" w:rsidRPr="00FD0F7A" w:rsidRDefault="000461F0" w:rsidP="006757CB">
            <w:pPr>
              <w:jc w:val="center"/>
              <w:rPr>
                <w:sz w:val="22"/>
                <w:szCs w:val="22"/>
              </w:rPr>
            </w:pPr>
            <w:r w:rsidRPr="00FD0F7A">
              <w:rPr>
                <w:sz w:val="22"/>
                <w:szCs w:val="22"/>
              </w:rPr>
              <w:t>x</w:t>
            </w:r>
          </w:p>
        </w:tc>
      </w:tr>
      <w:tr w:rsidR="000461F0" w:rsidRPr="00FD0F7A" w14:paraId="4E79A107" w14:textId="77777777" w:rsidTr="006757CB">
        <w:tc>
          <w:tcPr>
            <w:tcW w:w="3246" w:type="dxa"/>
            <w:gridSpan w:val="2"/>
            <w:vMerge/>
            <w:shd w:val="clear" w:color="auto" w:fill="auto"/>
            <w:vAlign w:val="center"/>
          </w:tcPr>
          <w:p w14:paraId="1F0EE359"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193490EC"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10A85B12" w14:textId="77777777" w:rsidR="000461F0" w:rsidRPr="00FD0F7A" w:rsidRDefault="000461F0" w:rsidP="006757CB">
            <w:pPr>
              <w:ind w:right="-2"/>
              <w:jc w:val="center"/>
              <w:rPr>
                <w:color w:val="000000"/>
                <w:sz w:val="22"/>
                <w:szCs w:val="22"/>
              </w:rPr>
            </w:pPr>
            <w:r>
              <w:rPr>
                <w:color w:val="000000"/>
                <w:sz w:val="22"/>
                <w:szCs w:val="22"/>
              </w:rPr>
              <w:t>с 01.01.2028</w:t>
            </w:r>
          </w:p>
        </w:tc>
        <w:tc>
          <w:tcPr>
            <w:tcW w:w="1550" w:type="dxa"/>
            <w:shd w:val="clear" w:color="auto" w:fill="auto"/>
          </w:tcPr>
          <w:p w14:paraId="25BA70E5" w14:textId="77777777" w:rsidR="000461F0" w:rsidRPr="004529B0" w:rsidRDefault="000461F0" w:rsidP="006757CB">
            <w:pPr>
              <w:ind w:right="-2"/>
              <w:jc w:val="center"/>
              <w:rPr>
                <w:color w:val="000000"/>
                <w:sz w:val="22"/>
                <w:szCs w:val="22"/>
              </w:rPr>
            </w:pPr>
            <w:r w:rsidRPr="004529B0">
              <w:rPr>
                <w:color w:val="000000"/>
                <w:sz w:val="22"/>
                <w:szCs w:val="22"/>
              </w:rPr>
              <w:t>117,87</w:t>
            </w:r>
          </w:p>
        </w:tc>
        <w:tc>
          <w:tcPr>
            <w:tcW w:w="1418" w:type="dxa"/>
            <w:shd w:val="clear" w:color="auto" w:fill="auto"/>
          </w:tcPr>
          <w:p w14:paraId="7C89D33C" w14:textId="77777777" w:rsidR="000461F0" w:rsidRPr="00FD0F7A" w:rsidRDefault="000461F0" w:rsidP="006757CB">
            <w:pPr>
              <w:jc w:val="center"/>
              <w:rPr>
                <w:sz w:val="22"/>
                <w:szCs w:val="22"/>
              </w:rPr>
            </w:pPr>
            <w:r w:rsidRPr="00FD0F7A">
              <w:rPr>
                <w:sz w:val="22"/>
                <w:szCs w:val="22"/>
              </w:rPr>
              <w:t>x</w:t>
            </w:r>
          </w:p>
        </w:tc>
      </w:tr>
      <w:tr w:rsidR="000461F0" w:rsidRPr="00FD0F7A" w14:paraId="7A44E2DE" w14:textId="77777777" w:rsidTr="006757CB">
        <w:tc>
          <w:tcPr>
            <w:tcW w:w="3246" w:type="dxa"/>
            <w:gridSpan w:val="2"/>
            <w:vMerge/>
            <w:shd w:val="clear" w:color="auto" w:fill="auto"/>
            <w:vAlign w:val="center"/>
          </w:tcPr>
          <w:p w14:paraId="2B2369AD"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0899ED6A"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1435ADA3" w14:textId="77777777" w:rsidR="000461F0" w:rsidRPr="00FD0F7A" w:rsidRDefault="000461F0" w:rsidP="006757CB">
            <w:pPr>
              <w:ind w:right="-2"/>
              <w:jc w:val="center"/>
              <w:rPr>
                <w:color w:val="000000"/>
                <w:sz w:val="22"/>
                <w:szCs w:val="22"/>
              </w:rPr>
            </w:pPr>
            <w:r>
              <w:rPr>
                <w:color w:val="000000"/>
                <w:sz w:val="22"/>
                <w:szCs w:val="22"/>
              </w:rPr>
              <w:t>с 01.07.2028</w:t>
            </w:r>
          </w:p>
        </w:tc>
        <w:tc>
          <w:tcPr>
            <w:tcW w:w="1550" w:type="dxa"/>
            <w:shd w:val="clear" w:color="auto" w:fill="auto"/>
          </w:tcPr>
          <w:p w14:paraId="6A530D8B" w14:textId="77777777" w:rsidR="000461F0" w:rsidRPr="004529B0" w:rsidRDefault="000461F0" w:rsidP="006757CB">
            <w:pPr>
              <w:ind w:right="-2"/>
              <w:jc w:val="center"/>
              <w:rPr>
                <w:color w:val="000000"/>
                <w:sz w:val="22"/>
                <w:szCs w:val="22"/>
              </w:rPr>
            </w:pPr>
            <w:r w:rsidRPr="004529B0">
              <w:rPr>
                <w:color w:val="000000"/>
                <w:sz w:val="22"/>
                <w:szCs w:val="22"/>
              </w:rPr>
              <w:t>121,69</w:t>
            </w:r>
          </w:p>
        </w:tc>
        <w:tc>
          <w:tcPr>
            <w:tcW w:w="1418" w:type="dxa"/>
            <w:shd w:val="clear" w:color="auto" w:fill="auto"/>
          </w:tcPr>
          <w:p w14:paraId="0F3B8AB4" w14:textId="77777777" w:rsidR="000461F0" w:rsidRPr="00FD0F7A" w:rsidRDefault="000461F0" w:rsidP="006757CB">
            <w:pPr>
              <w:jc w:val="center"/>
              <w:rPr>
                <w:sz w:val="22"/>
                <w:szCs w:val="22"/>
              </w:rPr>
            </w:pPr>
            <w:r w:rsidRPr="00FD0F7A">
              <w:rPr>
                <w:sz w:val="22"/>
                <w:szCs w:val="22"/>
              </w:rPr>
              <w:t>x</w:t>
            </w:r>
          </w:p>
        </w:tc>
      </w:tr>
      <w:tr w:rsidR="000461F0" w:rsidRPr="00FD0F7A" w14:paraId="4B3ADC89" w14:textId="77777777" w:rsidTr="006757CB">
        <w:tc>
          <w:tcPr>
            <w:tcW w:w="3246" w:type="dxa"/>
            <w:gridSpan w:val="2"/>
            <w:vMerge/>
            <w:shd w:val="clear" w:color="auto" w:fill="auto"/>
            <w:vAlign w:val="center"/>
          </w:tcPr>
          <w:p w14:paraId="3FC069CA"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53A7500F"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54B73BF2" w14:textId="77777777" w:rsidR="000461F0" w:rsidRPr="00FD0F7A" w:rsidRDefault="000461F0" w:rsidP="006757CB">
            <w:pPr>
              <w:ind w:right="-2"/>
              <w:jc w:val="center"/>
              <w:rPr>
                <w:color w:val="000000"/>
                <w:sz w:val="22"/>
                <w:szCs w:val="22"/>
              </w:rPr>
            </w:pPr>
            <w:r>
              <w:rPr>
                <w:color w:val="000000"/>
                <w:sz w:val="22"/>
                <w:szCs w:val="22"/>
              </w:rPr>
              <w:t>с 01.01.2029</w:t>
            </w:r>
          </w:p>
        </w:tc>
        <w:tc>
          <w:tcPr>
            <w:tcW w:w="1550" w:type="dxa"/>
            <w:shd w:val="clear" w:color="auto" w:fill="auto"/>
          </w:tcPr>
          <w:p w14:paraId="14838D5B" w14:textId="77777777" w:rsidR="000461F0" w:rsidRPr="004529B0" w:rsidRDefault="000461F0" w:rsidP="006757CB">
            <w:pPr>
              <w:ind w:right="-2"/>
              <w:jc w:val="center"/>
              <w:rPr>
                <w:color w:val="000000"/>
                <w:sz w:val="22"/>
                <w:szCs w:val="22"/>
              </w:rPr>
            </w:pPr>
            <w:r w:rsidRPr="004529B0">
              <w:rPr>
                <w:color w:val="000000"/>
                <w:sz w:val="22"/>
                <w:szCs w:val="22"/>
              </w:rPr>
              <w:t>121,69</w:t>
            </w:r>
          </w:p>
        </w:tc>
        <w:tc>
          <w:tcPr>
            <w:tcW w:w="1418" w:type="dxa"/>
            <w:shd w:val="clear" w:color="auto" w:fill="auto"/>
          </w:tcPr>
          <w:p w14:paraId="15D298C1" w14:textId="77777777" w:rsidR="000461F0" w:rsidRPr="00FD0F7A" w:rsidRDefault="000461F0" w:rsidP="006757CB">
            <w:pPr>
              <w:jc w:val="center"/>
              <w:rPr>
                <w:sz w:val="22"/>
                <w:szCs w:val="22"/>
              </w:rPr>
            </w:pPr>
            <w:r w:rsidRPr="00FD0F7A">
              <w:rPr>
                <w:sz w:val="22"/>
                <w:szCs w:val="22"/>
              </w:rPr>
              <w:t>x</w:t>
            </w:r>
          </w:p>
        </w:tc>
      </w:tr>
      <w:tr w:rsidR="000461F0" w:rsidRPr="00FD0F7A" w14:paraId="6489502F" w14:textId="77777777" w:rsidTr="006757CB">
        <w:tc>
          <w:tcPr>
            <w:tcW w:w="3246" w:type="dxa"/>
            <w:gridSpan w:val="2"/>
            <w:vMerge/>
            <w:shd w:val="clear" w:color="auto" w:fill="auto"/>
            <w:vAlign w:val="center"/>
          </w:tcPr>
          <w:p w14:paraId="2C2B44FE"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13029A38"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65E316EE" w14:textId="77777777" w:rsidR="000461F0" w:rsidRPr="00FD0F7A" w:rsidRDefault="000461F0" w:rsidP="006757CB">
            <w:pPr>
              <w:ind w:right="-2"/>
              <w:jc w:val="center"/>
              <w:rPr>
                <w:color w:val="000000"/>
                <w:sz w:val="22"/>
                <w:szCs w:val="22"/>
              </w:rPr>
            </w:pPr>
            <w:r>
              <w:rPr>
                <w:color w:val="000000"/>
                <w:sz w:val="22"/>
                <w:szCs w:val="22"/>
              </w:rPr>
              <w:t>с 01.07.2029</w:t>
            </w:r>
          </w:p>
        </w:tc>
        <w:tc>
          <w:tcPr>
            <w:tcW w:w="1550" w:type="dxa"/>
            <w:shd w:val="clear" w:color="auto" w:fill="auto"/>
          </w:tcPr>
          <w:p w14:paraId="53F39854" w14:textId="77777777" w:rsidR="000461F0" w:rsidRPr="004529B0" w:rsidRDefault="000461F0" w:rsidP="006757CB">
            <w:pPr>
              <w:ind w:right="-2"/>
              <w:jc w:val="center"/>
              <w:rPr>
                <w:color w:val="000000"/>
                <w:sz w:val="22"/>
                <w:szCs w:val="22"/>
              </w:rPr>
            </w:pPr>
            <w:r w:rsidRPr="004529B0">
              <w:rPr>
                <w:color w:val="000000"/>
                <w:sz w:val="22"/>
                <w:szCs w:val="22"/>
              </w:rPr>
              <w:t>125,66</w:t>
            </w:r>
          </w:p>
        </w:tc>
        <w:tc>
          <w:tcPr>
            <w:tcW w:w="1418" w:type="dxa"/>
            <w:shd w:val="clear" w:color="auto" w:fill="auto"/>
          </w:tcPr>
          <w:p w14:paraId="4327AF9F" w14:textId="77777777" w:rsidR="000461F0" w:rsidRPr="00FD0F7A" w:rsidRDefault="000461F0" w:rsidP="006757CB">
            <w:pPr>
              <w:jc w:val="center"/>
              <w:rPr>
                <w:sz w:val="22"/>
                <w:szCs w:val="22"/>
              </w:rPr>
            </w:pPr>
            <w:r w:rsidRPr="00FD0F7A">
              <w:rPr>
                <w:sz w:val="22"/>
                <w:szCs w:val="22"/>
              </w:rPr>
              <w:t>x</w:t>
            </w:r>
          </w:p>
        </w:tc>
      </w:tr>
      <w:tr w:rsidR="000461F0" w:rsidRPr="00FD0F7A" w14:paraId="090693D9" w14:textId="77777777" w:rsidTr="006757CB">
        <w:tc>
          <w:tcPr>
            <w:tcW w:w="3246" w:type="dxa"/>
            <w:gridSpan w:val="2"/>
            <w:vMerge/>
            <w:shd w:val="clear" w:color="auto" w:fill="auto"/>
            <w:vAlign w:val="center"/>
          </w:tcPr>
          <w:p w14:paraId="02D60AB9"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6866010B"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2C42F8CA" w14:textId="77777777" w:rsidR="000461F0" w:rsidRPr="00FD0F7A" w:rsidRDefault="000461F0" w:rsidP="006757CB">
            <w:pPr>
              <w:ind w:right="-2"/>
              <w:jc w:val="center"/>
              <w:rPr>
                <w:color w:val="000000"/>
                <w:sz w:val="22"/>
                <w:szCs w:val="22"/>
              </w:rPr>
            </w:pPr>
            <w:r w:rsidRPr="00FD0F7A">
              <w:rPr>
                <w:color w:val="000000"/>
                <w:sz w:val="22"/>
                <w:szCs w:val="22"/>
              </w:rPr>
              <w:t>с 01.01.20</w:t>
            </w:r>
            <w:r>
              <w:rPr>
                <w:color w:val="000000"/>
                <w:sz w:val="22"/>
                <w:szCs w:val="22"/>
              </w:rPr>
              <w:t>30</w:t>
            </w:r>
          </w:p>
        </w:tc>
        <w:tc>
          <w:tcPr>
            <w:tcW w:w="1550" w:type="dxa"/>
            <w:shd w:val="clear" w:color="auto" w:fill="auto"/>
          </w:tcPr>
          <w:p w14:paraId="204F162E" w14:textId="77777777" w:rsidR="000461F0" w:rsidRPr="004529B0" w:rsidRDefault="000461F0" w:rsidP="006757CB">
            <w:pPr>
              <w:ind w:right="-2"/>
              <w:jc w:val="center"/>
              <w:rPr>
                <w:color w:val="000000"/>
                <w:sz w:val="22"/>
                <w:szCs w:val="22"/>
              </w:rPr>
            </w:pPr>
            <w:r w:rsidRPr="004529B0">
              <w:rPr>
                <w:color w:val="000000"/>
                <w:sz w:val="22"/>
                <w:szCs w:val="22"/>
              </w:rPr>
              <w:t>125,66</w:t>
            </w:r>
          </w:p>
        </w:tc>
        <w:tc>
          <w:tcPr>
            <w:tcW w:w="1418" w:type="dxa"/>
            <w:shd w:val="clear" w:color="auto" w:fill="auto"/>
          </w:tcPr>
          <w:p w14:paraId="1512B06A" w14:textId="77777777" w:rsidR="000461F0" w:rsidRPr="00FD0F7A" w:rsidRDefault="000461F0" w:rsidP="006757CB">
            <w:pPr>
              <w:jc w:val="center"/>
              <w:rPr>
                <w:sz w:val="22"/>
                <w:szCs w:val="22"/>
              </w:rPr>
            </w:pPr>
            <w:r w:rsidRPr="00FD0F7A">
              <w:rPr>
                <w:sz w:val="22"/>
                <w:szCs w:val="22"/>
              </w:rPr>
              <w:t>x</w:t>
            </w:r>
          </w:p>
        </w:tc>
      </w:tr>
      <w:tr w:rsidR="000461F0" w:rsidRPr="00FD0F7A" w14:paraId="383DBA6E" w14:textId="77777777" w:rsidTr="006757CB">
        <w:tc>
          <w:tcPr>
            <w:tcW w:w="3246" w:type="dxa"/>
            <w:gridSpan w:val="2"/>
            <w:vMerge/>
            <w:shd w:val="clear" w:color="auto" w:fill="auto"/>
            <w:vAlign w:val="center"/>
          </w:tcPr>
          <w:p w14:paraId="5C62AE4B"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50C55181"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3CD4AF09" w14:textId="77777777" w:rsidR="000461F0" w:rsidRPr="00FD0F7A" w:rsidRDefault="000461F0" w:rsidP="006757CB">
            <w:pPr>
              <w:ind w:right="-2"/>
              <w:jc w:val="center"/>
              <w:rPr>
                <w:color w:val="000000"/>
                <w:sz w:val="22"/>
                <w:szCs w:val="22"/>
              </w:rPr>
            </w:pPr>
            <w:r>
              <w:rPr>
                <w:color w:val="000000"/>
                <w:sz w:val="22"/>
                <w:szCs w:val="22"/>
              </w:rPr>
              <w:t>с 01.07.2030</w:t>
            </w:r>
          </w:p>
        </w:tc>
        <w:tc>
          <w:tcPr>
            <w:tcW w:w="1550" w:type="dxa"/>
            <w:shd w:val="clear" w:color="auto" w:fill="auto"/>
          </w:tcPr>
          <w:p w14:paraId="464BB8B2" w14:textId="77777777" w:rsidR="000461F0" w:rsidRPr="004529B0" w:rsidRDefault="000461F0" w:rsidP="006757CB">
            <w:pPr>
              <w:ind w:right="-2"/>
              <w:jc w:val="center"/>
              <w:rPr>
                <w:color w:val="000000"/>
                <w:sz w:val="22"/>
                <w:szCs w:val="22"/>
              </w:rPr>
            </w:pPr>
            <w:r w:rsidRPr="004529B0">
              <w:rPr>
                <w:color w:val="000000"/>
                <w:sz w:val="22"/>
                <w:szCs w:val="22"/>
              </w:rPr>
              <w:t>129,78</w:t>
            </w:r>
          </w:p>
        </w:tc>
        <w:tc>
          <w:tcPr>
            <w:tcW w:w="1418" w:type="dxa"/>
            <w:shd w:val="clear" w:color="auto" w:fill="auto"/>
          </w:tcPr>
          <w:p w14:paraId="61F968FE" w14:textId="77777777" w:rsidR="000461F0" w:rsidRPr="00FD0F7A" w:rsidRDefault="000461F0" w:rsidP="006757CB">
            <w:pPr>
              <w:jc w:val="center"/>
              <w:rPr>
                <w:sz w:val="22"/>
                <w:szCs w:val="22"/>
              </w:rPr>
            </w:pPr>
            <w:r w:rsidRPr="00FD0F7A">
              <w:rPr>
                <w:sz w:val="22"/>
                <w:szCs w:val="22"/>
              </w:rPr>
              <w:t>x</w:t>
            </w:r>
          </w:p>
        </w:tc>
      </w:tr>
      <w:tr w:rsidR="000461F0" w:rsidRPr="00FD0F7A" w14:paraId="4DA14E39" w14:textId="77777777" w:rsidTr="006757CB">
        <w:tc>
          <w:tcPr>
            <w:tcW w:w="3246" w:type="dxa"/>
            <w:gridSpan w:val="2"/>
            <w:vMerge/>
            <w:shd w:val="clear" w:color="auto" w:fill="auto"/>
            <w:vAlign w:val="center"/>
          </w:tcPr>
          <w:p w14:paraId="3325E5DA"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4FEFB882"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3A8624AD" w14:textId="77777777" w:rsidR="000461F0" w:rsidRPr="00FD0F7A" w:rsidRDefault="000461F0" w:rsidP="006757CB">
            <w:pPr>
              <w:ind w:right="-2"/>
              <w:jc w:val="center"/>
              <w:rPr>
                <w:color w:val="000000"/>
                <w:sz w:val="22"/>
                <w:szCs w:val="22"/>
              </w:rPr>
            </w:pPr>
            <w:r>
              <w:rPr>
                <w:color w:val="000000"/>
                <w:sz w:val="22"/>
                <w:szCs w:val="22"/>
              </w:rPr>
              <w:t>с 01.01.2031</w:t>
            </w:r>
          </w:p>
        </w:tc>
        <w:tc>
          <w:tcPr>
            <w:tcW w:w="1550" w:type="dxa"/>
            <w:shd w:val="clear" w:color="auto" w:fill="auto"/>
          </w:tcPr>
          <w:p w14:paraId="4739C555" w14:textId="77777777" w:rsidR="000461F0" w:rsidRPr="004529B0" w:rsidRDefault="000461F0" w:rsidP="006757CB">
            <w:pPr>
              <w:ind w:right="-2"/>
              <w:jc w:val="center"/>
              <w:rPr>
                <w:color w:val="000000"/>
                <w:sz w:val="22"/>
                <w:szCs w:val="22"/>
              </w:rPr>
            </w:pPr>
            <w:r w:rsidRPr="004529B0">
              <w:rPr>
                <w:color w:val="000000"/>
                <w:sz w:val="22"/>
                <w:szCs w:val="22"/>
              </w:rPr>
              <w:t>129,78</w:t>
            </w:r>
          </w:p>
        </w:tc>
        <w:tc>
          <w:tcPr>
            <w:tcW w:w="1418" w:type="dxa"/>
            <w:shd w:val="clear" w:color="auto" w:fill="auto"/>
          </w:tcPr>
          <w:p w14:paraId="0E542878" w14:textId="77777777" w:rsidR="000461F0" w:rsidRPr="00FD0F7A" w:rsidRDefault="000461F0" w:rsidP="006757CB">
            <w:pPr>
              <w:jc w:val="center"/>
              <w:rPr>
                <w:sz w:val="22"/>
                <w:szCs w:val="22"/>
              </w:rPr>
            </w:pPr>
            <w:r w:rsidRPr="00FD0F7A">
              <w:rPr>
                <w:sz w:val="22"/>
                <w:szCs w:val="22"/>
              </w:rPr>
              <w:t>x</w:t>
            </w:r>
          </w:p>
        </w:tc>
      </w:tr>
      <w:tr w:rsidR="000461F0" w:rsidRPr="00FD0F7A" w14:paraId="41B5F8CE" w14:textId="77777777" w:rsidTr="006757CB">
        <w:tc>
          <w:tcPr>
            <w:tcW w:w="3246" w:type="dxa"/>
            <w:gridSpan w:val="2"/>
            <w:vMerge/>
            <w:shd w:val="clear" w:color="auto" w:fill="auto"/>
            <w:vAlign w:val="center"/>
          </w:tcPr>
          <w:p w14:paraId="4042B740"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5A7CE438"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044C2D9C" w14:textId="77777777" w:rsidR="000461F0" w:rsidRPr="00FD0F7A" w:rsidRDefault="000461F0" w:rsidP="006757CB">
            <w:pPr>
              <w:ind w:right="-2"/>
              <w:jc w:val="center"/>
              <w:rPr>
                <w:color w:val="000000"/>
                <w:sz w:val="22"/>
                <w:szCs w:val="22"/>
              </w:rPr>
            </w:pPr>
            <w:r>
              <w:rPr>
                <w:color w:val="000000"/>
                <w:sz w:val="22"/>
                <w:szCs w:val="22"/>
              </w:rPr>
              <w:t>с 01.07.2031</w:t>
            </w:r>
          </w:p>
        </w:tc>
        <w:tc>
          <w:tcPr>
            <w:tcW w:w="1550" w:type="dxa"/>
            <w:shd w:val="clear" w:color="auto" w:fill="auto"/>
          </w:tcPr>
          <w:p w14:paraId="797E7769" w14:textId="77777777" w:rsidR="000461F0" w:rsidRPr="004529B0" w:rsidRDefault="000461F0" w:rsidP="006757CB">
            <w:pPr>
              <w:ind w:right="-2"/>
              <w:jc w:val="center"/>
              <w:rPr>
                <w:color w:val="000000"/>
                <w:sz w:val="22"/>
                <w:szCs w:val="22"/>
              </w:rPr>
            </w:pPr>
            <w:r w:rsidRPr="004529B0">
              <w:rPr>
                <w:color w:val="000000"/>
                <w:sz w:val="22"/>
                <w:szCs w:val="22"/>
              </w:rPr>
              <w:t>134,05</w:t>
            </w:r>
          </w:p>
        </w:tc>
        <w:tc>
          <w:tcPr>
            <w:tcW w:w="1418" w:type="dxa"/>
            <w:shd w:val="clear" w:color="auto" w:fill="auto"/>
          </w:tcPr>
          <w:p w14:paraId="03B7EAC3" w14:textId="77777777" w:rsidR="000461F0" w:rsidRPr="00FD0F7A" w:rsidRDefault="000461F0" w:rsidP="006757CB">
            <w:pPr>
              <w:jc w:val="center"/>
              <w:rPr>
                <w:sz w:val="22"/>
                <w:szCs w:val="22"/>
              </w:rPr>
            </w:pPr>
            <w:r w:rsidRPr="00FD0F7A">
              <w:rPr>
                <w:sz w:val="22"/>
                <w:szCs w:val="22"/>
              </w:rPr>
              <w:t>x</w:t>
            </w:r>
          </w:p>
        </w:tc>
      </w:tr>
      <w:tr w:rsidR="000461F0" w:rsidRPr="00FD0F7A" w14:paraId="0539EDE1" w14:textId="77777777" w:rsidTr="006757CB">
        <w:tc>
          <w:tcPr>
            <w:tcW w:w="3246" w:type="dxa"/>
            <w:gridSpan w:val="2"/>
            <w:vMerge/>
            <w:shd w:val="clear" w:color="auto" w:fill="auto"/>
            <w:vAlign w:val="center"/>
          </w:tcPr>
          <w:p w14:paraId="7D16D8FD"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708F6029"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476907A5" w14:textId="77777777" w:rsidR="000461F0" w:rsidRPr="00FD0F7A" w:rsidRDefault="000461F0" w:rsidP="006757CB">
            <w:pPr>
              <w:ind w:right="-2"/>
              <w:jc w:val="center"/>
              <w:rPr>
                <w:color w:val="000000"/>
                <w:sz w:val="22"/>
                <w:szCs w:val="22"/>
              </w:rPr>
            </w:pPr>
            <w:r>
              <w:rPr>
                <w:color w:val="000000"/>
                <w:sz w:val="22"/>
                <w:szCs w:val="22"/>
              </w:rPr>
              <w:t>с 01.01.2032</w:t>
            </w:r>
          </w:p>
        </w:tc>
        <w:tc>
          <w:tcPr>
            <w:tcW w:w="1550" w:type="dxa"/>
            <w:shd w:val="clear" w:color="auto" w:fill="auto"/>
          </w:tcPr>
          <w:p w14:paraId="23571D6F" w14:textId="77777777" w:rsidR="000461F0" w:rsidRPr="004529B0" w:rsidRDefault="000461F0" w:rsidP="006757CB">
            <w:pPr>
              <w:ind w:right="-2"/>
              <w:jc w:val="center"/>
              <w:rPr>
                <w:color w:val="000000"/>
                <w:sz w:val="22"/>
                <w:szCs w:val="22"/>
              </w:rPr>
            </w:pPr>
            <w:r w:rsidRPr="004529B0">
              <w:rPr>
                <w:color w:val="000000"/>
                <w:sz w:val="22"/>
                <w:szCs w:val="22"/>
              </w:rPr>
              <w:t>134,05</w:t>
            </w:r>
          </w:p>
        </w:tc>
        <w:tc>
          <w:tcPr>
            <w:tcW w:w="1418" w:type="dxa"/>
            <w:shd w:val="clear" w:color="auto" w:fill="auto"/>
          </w:tcPr>
          <w:p w14:paraId="6010F2A8" w14:textId="77777777" w:rsidR="000461F0" w:rsidRPr="00FD0F7A" w:rsidRDefault="000461F0" w:rsidP="006757CB">
            <w:pPr>
              <w:jc w:val="center"/>
              <w:rPr>
                <w:sz w:val="22"/>
                <w:szCs w:val="22"/>
              </w:rPr>
            </w:pPr>
            <w:r w:rsidRPr="00FD0F7A">
              <w:rPr>
                <w:sz w:val="22"/>
                <w:szCs w:val="22"/>
              </w:rPr>
              <w:t>x</w:t>
            </w:r>
          </w:p>
        </w:tc>
      </w:tr>
      <w:tr w:rsidR="000461F0" w:rsidRPr="00FD0F7A" w14:paraId="5ECDB7D8" w14:textId="77777777" w:rsidTr="006757CB">
        <w:tc>
          <w:tcPr>
            <w:tcW w:w="3246" w:type="dxa"/>
            <w:gridSpan w:val="2"/>
            <w:vMerge/>
            <w:shd w:val="clear" w:color="auto" w:fill="auto"/>
            <w:vAlign w:val="center"/>
          </w:tcPr>
          <w:p w14:paraId="1A6771DC"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0D87C357"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2C5D9FD9" w14:textId="77777777" w:rsidR="000461F0" w:rsidRPr="00FD0F7A" w:rsidRDefault="000461F0" w:rsidP="006757CB">
            <w:pPr>
              <w:ind w:right="-2"/>
              <w:jc w:val="center"/>
              <w:rPr>
                <w:color w:val="000000"/>
                <w:sz w:val="22"/>
                <w:szCs w:val="22"/>
              </w:rPr>
            </w:pPr>
            <w:r>
              <w:rPr>
                <w:color w:val="000000"/>
                <w:sz w:val="22"/>
                <w:szCs w:val="22"/>
              </w:rPr>
              <w:t>с 01.07.2032</w:t>
            </w:r>
          </w:p>
        </w:tc>
        <w:tc>
          <w:tcPr>
            <w:tcW w:w="1550" w:type="dxa"/>
            <w:shd w:val="clear" w:color="auto" w:fill="auto"/>
          </w:tcPr>
          <w:p w14:paraId="1ECA0700" w14:textId="77777777" w:rsidR="000461F0" w:rsidRPr="004529B0" w:rsidRDefault="000461F0" w:rsidP="006757CB">
            <w:pPr>
              <w:ind w:right="-2"/>
              <w:jc w:val="center"/>
              <w:rPr>
                <w:color w:val="000000"/>
                <w:sz w:val="22"/>
                <w:szCs w:val="22"/>
              </w:rPr>
            </w:pPr>
            <w:r w:rsidRPr="004529B0">
              <w:rPr>
                <w:color w:val="000000"/>
                <w:sz w:val="22"/>
                <w:szCs w:val="22"/>
              </w:rPr>
              <w:t>138,49</w:t>
            </w:r>
          </w:p>
        </w:tc>
        <w:tc>
          <w:tcPr>
            <w:tcW w:w="1418" w:type="dxa"/>
            <w:shd w:val="clear" w:color="auto" w:fill="auto"/>
          </w:tcPr>
          <w:p w14:paraId="477B4332" w14:textId="77777777" w:rsidR="000461F0" w:rsidRPr="00FD0F7A" w:rsidRDefault="000461F0" w:rsidP="006757CB">
            <w:pPr>
              <w:jc w:val="center"/>
              <w:rPr>
                <w:sz w:val="22"/>
                <w:szCs w:val="22"/>
              </w:rPr>
            </w:pPr>
            <w:r w:rsidRPr="00FD0F7A">
              <w:rPr>
                <w:sz w:val="22"/>
                <w:szCs w:val="22"/>
              </w:rPr>
              <w:t>x</w:t>
            </w:r>
          </w:p>
        </w:tc>
      </w:tr>
      <w:tr w:rsidR="000461F0" w:rsidRPr="00FD0F7A" w14:paraId="7F2F8191" w14:textId="77777777" w:rsidTr="006757CB">
        <w:tc>
          <w:tcPr>
            <w:tcW w:w="3246" w:type="dxa"/>
            <w:gridSpan w:val="2"/>
            <w:vMerge/>
            <w:shd w:val="clear" w:color="auto" w:fill="auto"/>
            <w:vAlign w:val="center"/>
          </w:tcPr>
          <w:p w14:paraId="1512BBC7"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0ABA80C3"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2FEA668C" w14:textId="77777777" w:rsidR="000461F0" w:rsidRPr="00FD0F7A" w:rsidRDefault="000461F0" w:rsidP="006757CB">
            <w:pPr>
              <w:ind w:right="-2"/>
              <w:jc w:val="center"/>
              <w:rPr>
                <w:color w:val="000000"/>
                <w:sz w:val="22"/>
                <w:szCs w:val="22"/>
              </w:rPr>
            </w:pPr>
            <w:r w:rsidRPr="00FD0F7A">
              <w:rPr>
                <w:color w:val="000000"/>
                <w:sz w:val="22"/>
                <w:szCs w:val="22"/>
              </w:rPr>
              <w:t>с 01.01.20</w:t>
            </w:r>
            <w:r>
              <w:rPr>
                <w:color w:val="000000"/>
                <w:sz w:val="22"/>
                <w:szCs w:val="22"/>
              </w:rPr>
              <w:t>33</w:t>
            </w:r>
          </w:p>
        </w:tc>
        <w:tc>
          <w:tcPr>
            <w:tcW w:w="1550" w:type="dxa"/>
            <w:shd w:val="clear" w:color="auto" w:fill="auto"/>
          </w:tcPr>
          <w:p w14:paraId="4E6CDB0E" w14:textId="77777777" w:rsidR="000461F0" w:rsidRPr="004529B0" w:rsidRDefault="000461F0" w:rsidP="006757CB">
            <w:pPr>
              <w:ind w:right="-2"/>
              <w:jc w:val="center"/>
              <w:rPr>
                <w:color w:val="000000"/>
                <w:sz w:val="22"/>
                <w:szCs w:val="22"/>
              </w:rPr>
            </w:pPr>
            <w:r w:rsidRPr="004529B0">
              <w:rPr>
                <w:color w:val="000000"/>
                <w:sz w:val="22"/>
                <w:szCs w:val="22"/>
              </w:rPr>
              <w:t>138,49</w:t>
            </w:r>
          </w:p>
        </w:tc>
        <w:tc>
          <w:tcPr>
            <w:tcW w:w="1418" w:type="dxa"/>
            <w:shd w:val="clear" w:color="auto" w:fill="auto"/>
          </w:tcPr>
          <w:p w14:paraId="411C8BE4" w14:textId="77777777" w:rsidR="000461F0" w:rsidRPr="00FD0F7A" w:rsidRDefault="000461F0" w:rsidP="006757CB">
            <w:pPr>
              <w:jc w:val="center"/>
              <w:rPr>
                <w:sz w:val="22"/>
                <w:szCs w:val="22"/>
              </w:rPr>
            </w:pPr>
            <w:r>
              <w:rPr>
                <w:sz w:val="22"/>
                <w:szCs w:val="22"/>
              </w:rPr>
              <w:t>х</w:t>
            </w:r>
          </w:p>
        </w:tc>
      </w:tr>
      <w:tr w:rsidR="000461F0" w:rsidRPr="00FD0F7A" w14:paraId="75457E5B" w14:textId="77777777" w:rsidTr="006757CB">
        <w:tc>
          <w:tcPr>
            <w:tcW w:w="3246" w:type="dxa"/>
            <w:gridSpan w:val="2"/>
            <w:vMerge/>
            <w:shd w:val="clear" w:color="auto" w:fill="auto"/>
            <w:vAlign w:val="center"/>
          </w:tcPr>
          <w:p w14:paraId="5C8A8C6A"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4A399859"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1E966002" w14:textId="77777777" w:rsidR="000461F0" w:rsidRPr="00FD0F7A" w:rsidRDefault="000461F0" w:rsidP="006757CB">
            <w:pPr>
              <w:ind w:right="-2"/>
              <w:jc w:val="center"/>
              <w:rPr>
                <w:color w:val="000000"/>
                <w:sz w:val="22"/>
                <w:szCs w:val="22"/>
              </w:rPr>
            </w:pPr>
            <w:r>
              <w:rPr>
                <w:color w:val="000000"/>
                <w:sz w:val="22"/>
                <w:szCs w:val="22"/>
              </w:rPr>
              <w:t>с 01.07.2033</w:t>
            </w:r>
          </w:p>
        </w:tc>
        <w:tc>
          <w:tcPr>
            <w:tcW w:w="1550" w:type="dxa"/>
            <w:shd w:val="clear" w:color="auto" w:fill="auto"/>
          </w:tcPr>
          <w:p w14:paraId="09EDDFC2" w14:textId="77777777" w:rsidR="000461F0" w:rsidRPr="004529B0" w:rsidRDefault="000461F0" w:rsidP="006757CB">
            <w:pPr>
              <w:ind w:right="-2"/>
              <w:jc w:val="center"/>
              <w:rPr>
                <w:color w:val="000000"/>
                <w:sz w:val="22"/>
                <w:szCs w:val="22"/>
              </w:rPr>
            </w:pPr>
            <w:r w:rsidRPr="004529B0">
              <w:rPr>
                <w:color w:val="000000"/>
                <w:sz w:val="22"/>
                <w:szCs w:val="22"/>
              </w:rPr>
              <w:t>143,09</w:t>
            </w:r>
          </w:p>
        </w:tc>
        <w:tc>
          <w:tcPr>
            <w:tcW w:w="1418" w:type="dxa"/>
            <w:shd w:val="clear" w:color="auto" w:fill="auto"/>
          </w:tcPr>
          <w:p w14:paraId="05ADBD58" w14:textId="77777777" w:rsidR="000461F0" w:rsidRPr="00FD0F7A" w:rsidRDefault="000461F0" w:rsidP="006757CB">
            <w:pPr>
              <w:jc w:val="center"/>
              <w:rPr>
                <w:sz w:val="22"/>
                <w:szCs w:val="22"/>
              </w:rPr>
            </w:pPr>
            <w:r>
              <w:rPr>
                <w:sz w:val="22"/>
                <w:szCs w:val="22"/>
              </w:rPr>
              <w:t>х</w:t>
            </w:r>
          </w:p>
        </w:tc>
      </w:tr>
      <w:tr w:rsidR="000461F0" w:rsidRPr="00FD0F7A" w14:paraId="2432E373" w14:textId="77777777" w:rsidTr="006757CB">
        <w:tc>
          <w:tcPr>
            <w:tcW w:w="3246" w:type="dxa"/>
            <w:gridSpan w:val="2"/>
            <w:vMerge/>
            <w:shd w:val="clear" w:color="auto" w:fill="auto"/>
            <w:vAlign w:val="center"/>
          </w:tcPr>
          <w:p w14:paraId="060D5B67" w14:textId="77777777" w:rsidR="000461F0" w:rsidRPr="00FD0F7A" w:rsidRDefault="000461F0" w:rsidP="006757CB">
            <w:pPr>
              <w:ind w:right="-2"/>
              <w:jc w:val="center"/>
              <w:rPr>
                <w:color w:val="000000"/>
                <w:sz w:val="22"/>
                <w:szCs w:val="22"/>
              </w:rPr>
            </w:pPr>
          </w:p>
        </w:tc>
        <w:tc>
          <w:tcPr>
            <w:tcW w:w="6927" w:type="dxa"/>
            <w:gridSpan w:val="6"/>
            <w:shd w:val="clear" w:color="auto" w:fill="auto"/>
            <w:vAlign w:val="center"/>
          </w:tcPr>
          <w:p w14:paraId="49783916" w14:textId="77777777" w:rsidR="000461F0" w:rsidRPr="00FD0F7A" w:rsidRDefault="000461F0" w:rsidP="006757CB">
            <w:pPr>
              <w:ind w:right="-2"/>
              <w:jc w:val="center"/>
              <w:rPr>
                <w:color w:val="000000"/>
                <w:sz w:val="22"/>
                <w:szCs w:val="22"/>
              </w:rPr>
            </w:pPr>
            <w:r w:rsidRPr="00FD0F7A">
              <w:rPr>
                <w:sz w:val="22"/>
                <w:szCs w:val="22"/>
              </w:rPr>
              <w:t>Население *</w:t>
            </w:r>
          </w:p>
        </w:tc>
      </w:tr>
      <w:tr w:rsidR="000461F0" w:rsidRPr="00FD0F7A" w14:paraId="432E8A09" w14:textId="77777777" w:rsidTr="006757CB">
        <w:tc>
          <w:tcPr>
            <w:tcW w:w="3246" w:type="dxa"/>
            <w:gridSpan w:val="2"/>
            <w:vMerge/>
            <w:shd w:val="clear" w:color="auto" w:fill="auto"/>
            <w:vAlign w:val="center"/>
          </w:tcPr>
          <w:p w14:paraId="4F4C802D" w14:textId="77777777" w:rsidR="000461F0" w:rsidRPr="00FD0F7A" w:rsidRDefault="000461F0" w:rsidP="006757CB">
            <w:pPr>
              <w:ind w:right="-2"/>
              <w:jc w:val="center"/>
              <w:rPr>
                <w:color w:val="000000"/>
                <w:sz w:val="22"/>
                <w:szCs w:val="22"/>
              </w:rPr>
            </w:pPr>
          </w:p>
        </w:tc>
        <w:tc>
          <w:tcPr>
            <w:tcW w:w="2126" w:type="dxa"/>
            <w:gridSpan w:val="2"/>
            <w:vMerge w:val="restart"/>
            <w:shd w:val="clear" w:color="auto" w:fill="auto"/>
            <w:vAlign w:val="center"/>
          </w:tcPr>
          <w:p w14:paraId="44DE308A" w14:textId="77777777" w:rsidR="000461F0" w:rsidRPr="00FD0F7A" w:rsidRDefault="000461F0" w:rsidP="006757CB">
            <w:pPr>
              <w:ind w:right="-2"/>
              <w:jc w:val="center"/>
              <w:rPr>
                <w:color w:val="000000"/>
                <w:sz w:val="22"/>
                <w:szCs w:val="22"/>
              </w:rPr>
            </w:pPr>
            <w:proofErr w:type="spellStart"/>
            <w:r w:rsidRPr="00FD0F7A">
              <w:rPr>
                <w:color w:val="000000"/>
                <w:sz w:val="22"/>
                <w:szCs w:val="22"/>
              </w:rPr>
              <w:t>Одноставочный</w:t>
            </w:r>
            <w:proofErr w:type="spellEnd"/>
            <w:r w:rsidRPr="00FD0F7A">
              <w:rPr>
                <w:color w:val="000000"/>
                <w:sz w:val="22"/>
                <w:szCs w:val="22"/>
              </w:rPr>
              <w:t xml:space="preserve"> </w:t>
            </w:r>
          </w:p>
          <w:p w14:paraId="1AF8F115" w14:textId="77777777" w:rsidR="000461F0" w:rsidRPr="00FD0F7A" w:rsidRDefault="000461F0" w:rsidP="006757CB">
            <w:pPr>
              <w:ind w:right="-2"/>
              <w:jc w:val="center"/>
              <w:rPr>
                <w:color w:val="000000"/>
                <w:sz w:val="22"/>
                <w:szCs w:val="22"/>
                <w:vertAlign w:val="superscript"/>
              </w:rPr>
            </w:pPr>
            <w:r w:rsidRPr="00FD0F7A">
              <w:rPr>
                <w:color w:val="000000"/>
                <w:sz w:val="22"/>
                <w:szCs w:val="22"/>
              </w:rPr>
              <w:t>руб./ м</w:t>
            </w:r>
            <w:r w:rsidRPr="00FD0F7A">
              <w:rPr>
                <w:color w:val="000000"/>
                <w:sz w:val="22"/>
                <w:szCs w:val="22"/>
                <w:vertAlign w:val="superscript"/>
              </w:rPr>
              <w:t>3</w:t>
            </w:r>
          </w:p>
        </w:tc>
        <w:tc>
          <w:tcPr>
            <w:tcW w:w="1833" w:type="dxa"/>
            <w:gridSpan w:val="2"/>
            <w:shd w:val="clear" w:color="auto" w:fill="auto"/>
          </w:tcPr>
          <w:p w14:paraId="5B456907" w14:textId="77777777" w:rsidR="000461F0" w:rsidRPr="00FD0F7A" w:rsidRDefault="000461F0" w:rsidP="006757CB">
            <w:pPr>
              <w:ind w:right="-2"/>
              <w:jc w:val="center"/>
              <w:rPr>
                <w:color w:val="000000"/>
                <w:sz w:val="22"/>
                <w:szCs w:val="22"/>
              </w:rPr>
            </w:pPr>
            <w:r w:rsidRPr="00FD0F7A">
              <w:rPr>
                <w:color w:val="000000"/>
                <w:sz w:val="22"/>
                <w:szCs w:val="22"/>
              </w:rPr>
              <w:t>с 01.01.2019</w:t>
            </w:r>
          </w:p>
        </w:tc>
        <w:tc>
          <w:tcPr>
            <w:tcW w:w="1550" w:type="dxa"/>
            <w:shd w:val="clear" w:color="auto" w:fill="auto"/>
          </w:tcPr>
          <w:p w14:paraId="10DB0671" w14:textId="77777777" w:rsidR="000461F0" w:rsidRPr="004529B0" w:rsidRDefault="000461F0" w:rsidP="006757CB">
            <w:pPr>
              <w:ind w:right="-2"/>
              <w:jc w:val="center"/>
              <w:rPr>
                <w:color w:val="000000"/>
                <w:sz w:val="22"/>
                <w:szCs w:val="22"/>
              </w:rPr>
            </w:pPr>
            <w:r w:rsidRPr="004529B0">
              <w:rPr>
                <w:color w:val="000000"/>
                <w:sz w:val="22"/>
                <w:szCs w:val="22"/>
              </w:rPr>
              <w:t>75,01</w:t>
            </w:r>
          </w:p>
        </w:tc>
        <w:tc>
          <w:tcPr>
            <w:tcW w:w="1418" w:type="dxa"/>
            <w:shd w:val="clear" w:color="auto" w:fill="auto"/>
          </w:tcPr>
          <w:p w14:paraId="3D92C8CF" w14:textId="77777777" w:rsidR="000461F0" w:rsidRPr="00FD0F7A" w:rsidRDefault="000461F0" w:rsidP="006757CB">
            <w:pPr>
              <w:jc w:val="center"/>
              <w:rPr>
                <w:sz w:val="22"/>
                <w:szCs w:val="22"/>
              </w:rPr>
            </w:pPr>
            <w:r w:rsidRPr="00FD0F7A">
              <w:rPr>
                <w:sz w:val="22"/>
                <w:szCs w:val="22"/>
              </w:rPr>
              <w:t>x</w:t>
            </w:r>
          </w:p>
        </w:tc>
      </w:tr>
      <w:tr w:rsidR="000461F0" w:rsidRPr="00FD0F7A" w14:paraId="67D2AE9A" w14:textId="77777777" w:rsidTr="006757CB">
        <w:tc>
          <w:tcPr>
            <w:tcW w:w="3246" w:type="dxa"/>
            <w:gridSpan w:val="2"/>
            <w:vMerge/>
            <w:shd w:val="clear" w:color="auto" w:fill="auto"/>
            <w:vAlign w:val="center"/>
          </w:tcPr>
          <w:p w14:paraId="6B725721"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1C85815B"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48C036FB" w14:textId="77777777" w:rsidR="000461F0" w:rsidRPr="00FD0F7A" w:rsidRDefault="000461F0" w:rsidP="006757CB">
            <w:pPr>
              <w:ind w:right="-2"/>
              <w:jc w:val="center"/>
              <w:rPr>
                <w:color w:val="000000"/>
                <w:sz w:val="22"/>
                <w:szCs w:val="22"/>
              </w:rPr>
            </w:pPr>
            <w:r w:rsidRPr="00FD0F7A">
              <w:rPr>
                <w:color w:val="000000"/>
                <w:sz w:val="22"/>
                <w:szCs w:val="22"/>
              </w:rPr>
              <w:t>с 01.07.2019</w:t>
            </w:r>
          </w:p>
        </w:tc>
        <w:tc>
          <w:tcPr>
            <w:tcW w:w="1550" w:type="dxa"/>
            <w:shd w:val="clear" w:color="auto" w:fill="auto"/>
          </w:tcPr>
          <w:p w14:paraId="110A1A7F" w14:textId="77777777" w:rsidR="000461F0" w:rsidRPr="004529B0" w:rsidRDefault="000461F0" w:rsidP="006757CB">
            <w:pPr>
              <w:ind w:right="-2"/>
              <w:jc w:val="center"/>
              <w:rPr>
                <w:color w:val="000000"/>
                <w:sz w:val="22"/>
                <w:szCs w:val="22"/>
              </w:rPr>
            </w:pPr>
            <w:r w:rsidRPr="004529B0">
              <w:rPr>
                <w:color w:val="000000"/>
                <w:sz w:val="22"/>
                <w:szCs w:val="22"/>
              </w:rPr>
              <w:t>111,19</w:t>
            </w:r>
          </w:p>
        </w:tc>
        <w:tc>
          <w:tcPr>
            <w:tcW w:w="1418" w:type="dxa"/>
            <w:shd w:val="clear" w:color="auto" w:fill="auto"/>
          </w:tcPr>
          <w:p w14:paraId="4BA72F69" w14:textId="77777777" w:rsidR="000461F0" w:rsidRPr="00FD0F7A" w:rsidRDefault="000461F0" w:rsidP="006757CB">
            <w:pPr>
              <w:jc w:val="center"/>
              <w:rPr>
                <w:sz w:val="22"/>
                <w:szCs w:val="22"/>
              </w:rPr>
            </w:pPr>
            <w:r w:rsidRPr="00FD0F7A">
              <w:rPr>
                <w:sz w:val="22"/>
                <w:szCs w:val="22"/>
              </w:rPr>
              <w:t>x</w:t>
            </w:r>
          </w:p>
        </w:tc>
      </w:tr>
      <w:tr w:rsidR="000461F0" w:rsidRPr="00FD0F7A" w14:paraId="22B2A2D4" w14:textId="77777777" w:rsidTr="006757CB">
        <w:tc>
          <w:tcPr>
            <w:tcW w:w="3246" w:type="dxa"/>
            <w:gridSpan w:val="2"/>
            <w:vMerge/>
            <w:shd w:val="clear" w:color="auto" w:fill="auto"/>
            <w:vAlign w:val="center"/>
          </w:tcPr>
          <w:p w14:paraId="18813386"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2FA24C89"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005EE7BC" w14:textId="77777777" w:rsidR="000461F0" w:rsidRPr="00FD0F7A" w:rsidRDefault="000461F0" w:rsidP="006757CB">
            <w:pPr>
              <w:ind w:right="-2"/>
              <w:jc w:val="center"/>
              <w:rPr>
                <w:color w:val="000000"/>
                <w:sz w:val="22"/>
                <w:szCs w:val="22"/>
              </w:rPr>
            </w:pPr>
            <w:r w:rsidRPr="00FD0F7A">
              <w:rPr>
                <w:color w:val="000000"/>
                <w:sz w:val="22"/>
                <w:szCs w:val="22"/>
              </w:rPr>
              <w:t>с 01.01.2020</w:t>
            </w:r>
          </w:p>
        </w:tc>
        <w:tc>
          <w:tcPr>
            <w:tcW w:w="1550" w:type="dxa"/>
            <w:shd w:val="clear" w:color="auto" w:fill="auto"/>
          </w:tcPr>
          <w:p w14:paraId="53ECC11B" w14:textId="77777777" w:rsidR="000461F0" w:rsidRPr="004529B0" w:rsidRDefault="000461F0" w:rsidP="006757CB">
            <w:pPr>
              <w:ind w:right="-2"/>
              <w:jc w:val="center"/>
              <w:rPr>
                <w:color w:val="000000"/>
                <w:sz w:val="22"/>
                <w:szCs w:val="22"/>
              </w:rPr>
            </w:pPr>
            <w:r w:rsidRPr="004529B0">
              <w:rPr>
                <w:color w:val="000000"/>
                <w:sz w:val="22"/>
                <w:szCs w:val="22"/>
              </w:rPr>
              <w:t>111,19</w:t>
            </w:r>
          </w:p>
        </w:tc>
        <w:tc>
          <w:tcPr>
            <w:tcW w:w="1418" w:type="dxa"/>
            <w:shd w:val="clear" w:color="auto" w:fill="auto"/>
          </w:tcPr>
          <w:p w14:paraId="3CB91049" w14:textId="77777777" w:rsidR="000461F0" w:rsidRPr="00FD0F7A" w:rsidRDefault="000461F0" w:rsidP="006757CB">
            <w:pPr>
              <w:jc w:val="center"/>
              <w:rPr>
                <w:sz w:val="22"/>
                <w:szCs w:val="22"/>
              </w:rPr>
            </w:pPr>
            <w:r w:rsidRPr="00FD0F7A">
              <w:rPr>
                <w:sz w:val="22"/>
                <w:szCs w:val="22"/>
              </w:rPr>
              <w:t>x</w:t>
            </w:r>
          </w:p>
        </w:tc>
      </w:tr>
      <w:tr w:rsidR="000461F0" w:rsidRPr="00FD0F7A" w14:paraId="02A3ACB0" w14:textId="77777777" w:rsidTr="006757CB">
        <w:tc>
          <w:tcPr>
            <w:tcW w:w="3246" w:type="dxa"/>
            <w:gridSpan w:val="2"/>
            <w:vMerge/>
            <w:shd w:val="clear" w:color="auto" w:fill="auto"/>
            <w:vAlign w:val="center"/>
          </w:tcPr>
          <w:p w14:paraId="3A1D5E7B"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13BE68C2"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0AC58650" w14:textId="77777777" w:rsidR="000461F0" w:rsidRPr="00FD0F7A" w:rsidRDefault="000461F0" w:rsidP="006757CB">
            <w:pPr>
              <w:ind w:right="-2"/>
              <w:jc w:val="center"/>
              <w:rPr>
                <w:color w:val="000000"/>
                <w:sz w:val="22"/>
                <w:szCs w:val="22"/>
              </w:rPr>
            </w:pPr>
            <w:r w:rsidRPr="00FD0F7A">
              <w:rPr>
                <w:color w:val="000000"/>
                <w:sz w:val="22"/>
                <w:szCs w:val="22"/>
              </w:rPr>
              <w:t>с 01.07.2020</w:t>
            </w:r>
          </w:p>
        </w:tc>
        <w:tc>
          <w:tcPr>
            <w:tcW w:w="1550" w:type="dxa"/>
            <w:shd w:val="clear" w:color="auto" w:fill="auto"/>
          </w:tcPr>
          <w:p w14:paraId="56BE6881" w14:textId="77777777" w:rsidR="000461F0" w:rsidRPr="004529B0" w:rsidRDefault="000461F0" w:rsidP="006757CB">
            <w:pPr>
              <w:ind w:right="-2"/>
              <w:jc w:val="center"/>
              <w:rPr>
                <w:color w:val="000000"/>
                <w:sz w:val="22"/>
                <w:szCs w:val="22"/>
              </w:rPr>
            </w:pPr>
            <w:r w:rsidRPr="004529B0">
              <w:rPr>
                <w:color w:val="000000"/>
                <w:sz w:val="22"/>
                <w:szCs w:val="22"/>
              </w:rPr>
              <w:t>113,64</w:t>
            </w:r>
          </w:p>
        </w:tc>
        <w:tc>
          <w:tcPr>
            <w:tcW w:w="1418" w:type="dxa"/>
            <w:shd w:val="clear" w:color="auto" w:fill="auto"/>
          </w:tcPr>
          <w:p w14:paraId="61BBF49A" w14:textId="77777777" w:rsidR="000461F0" w:rsidRPr="00FD0F7A" w:rsidRDefault="000461F0" w:rsidP="006757CB">
            <w:pPr>
              <w:jc w:val="center"/>
              <w:rPr>
                <w:sz w:val="22"/>
                <w:szCs w:val="22"/>
              </w:rPr>
            </w:pPr>
            <w:r w:rsidRPr="00FD0F7A">
              <w:rPr>
                <w:sz w:val="22"/>
                <w:szCs w:val="22"/>
              </w:rPr>
              <w:t>x</w:t>
            </w:r>
          </w:p>
        </w:tc>
      </w:tr>
      <w:tr w:rsidR="000461F0" w:rsidRPr="00FD0F7A" w14:paraId="4E0206C9" w14:textId="77777777" w:rsidTr="006757CB">
        <w:tc>
          <w:tcPr>
            <w:tcW w:w="3246" w:type="dxa"/>
            <w:gridSpan w:val="2"/>
            <w:vMerge/>
            <w:shd w:val="clear" w:color="auto" w:fill="auto"/>
            <w:vAlign w:val="center"/>
          </w:tcPr>
          <w:p w14:paraId="5C248F43"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0198E772"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61F3AC52" w14:textId="77777777" w:rsidR="000461F0" w:rsidRPr="00FD0F7A" w:rsidRDefault="000461F0" w:rsidP="006757CB">
            <w:pPr>
              <w:ind w:right="-2"/>
              <w:jc w:val="center"/>
              <w:rPr>
                <w:color w:val="000000"/>
                <w:sz w:val="22"/>
                <w:szCs w:val="22"/>
              </w:rPr>
            </w:pPr>
            <w:r w:rsidRPr="00FD0F7A">
              <w:rPr>
                <w:color w:val="000000"/>
                <w:sz w:val="22"/>
                <w:szCs w:val="22"/>
              </w:rPr>
              <w:t>с 01.01.2021</w:t>
            </w:r>
          </w:p>
        </w:tc>
        <w:tc>
          <w:tcPr>
            <w:tcW w:w="1550" w:type="dxa"/>
            <w:shd w:val="clear" w:color="auto" w:fill="auto"/>
          </w:tcPr>
          <w:p w14:paraId="5C26B090" w14:textId="77777777" w:rsidR="000461F0" w:rsidRPr="004529B0" w:rsidRDefault="000461F0" w:rsidP="006757CB">
            <w:pPr>
              <w:ind w:right="-2"/>
              <w:jc w:val="center"/>
              <w:rPr>
                <w:color w:val="000000"/>
                <w:sz w:val="22"/>
                <w:szCs w:val="22"/>
              </w:rPr>
            </w:pPr>
            <w:r w:rsidRPr="004529B0">
              <w:rPr>
                <w:color w:val="000000"/>
                <w:sz w:val="22"/>
                <w:szCs w:val="22"/>
              </w:rPr>
              <w:t>113,64</w:t>
            </w:r>
          </w:p>
        </w:tc>
        <w:tc>
          <w:tcPr>
            <w:tcW w:w="1418" w:type="dxa"/>
            <w:shd w:val="clear" w:color="auto" w:fill="auto"/>
          </w:tcPr>
          <w:p w14:paraId="53506365" w14:textId="77777777" w:rsidR="000461F0" w:rsidRPr="00FD0F7A" w:rsidRDefault="000461F0" w:rsidP="006757CB">
            <w:pPr>
              <w:jc w:val="center"/>
              <w:rPr>
                <w:sz w:val="22"/>
                <w:szCs w:val="22"/>
              </w:rPr>
            </w:pPr>
            <w:r w:rsidRPr="00FD0F7A">
              <w:rPr>
                <w:sz w:val="22"/>
                <w:szCs w:val="22"/>
              </w:rPr>
              <w:t>x</w:t>
            </w:r>
          </w:p>
        </w:tc>
      </w:tr>
      <w:tr w:rsidR="000461F0" w:rsidRPr="00FD0F7A" w14:paraId="555F3839" w14:textId="77777777" w:rsidTr="006757CB">
        <w:tc>
          <w:tcPr>
            <w:tcW w:w="3246" w:type="dxa"/>
            <w:gridSpan w:val="2"/>
            <w:vMerge/>
            <w:shd w:val="clear" w:color="auto" w:fill="auto"/>
            <w:vAlign w:val="center"/>
          </w:tcPr>
          <w:p w14:paraId="3ECB38D7"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1550788F"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4B2DC15E" w14:textId="77777777" w:rsidR="000461F0" w:rsidRPr="00FD0F7A" w:rsidRDefault="000461F0" w:rsidP="006757CB">
            <w:pPr>
              <w:ind w:right="-2"/>
              <w:jc w:val="center"/>
              <w:rPr>
                <w:color w:val="000000"/>
                <w:sz w:val="22"/>
                <w:szCs w:val="22"/>
              </w:rPr>
            </w:pPr>
            <w:r w:rsidRPr="00FD0F7A">
              <w:rPr>
                <w:color w:val="000000"/>
                <w:sz w:val="22"/>
                <w:szCs w:val="22"/>
              </w:rPr>
              <w:t>с 01.07.2021</w:t>
            </w:r>
          </w:p>
        </w:tc>
        <w:tc>
          <w:tcPr>
            <w:tcW w:w="1550" w:type="dxa"/>
            <w:shd w:val="clear" w:color="auto" w:fill="auto"/>
          </w:tcPr>
          <w:p w14:paraId="35600E90" w14:textId="77777777" w:rsidR="000461F0" w:rsidRPr="004529B0" w:rsidRDefault="000461F0" w:rsidP="006757CB">
            <w:pPr>
              <w:ind w:right="-2"/>
              <w:jc w:val="center"/>
              <w:rPr>
                <w:color w:val="000000"/>
                <w:sz w:val="22"/>
                <w:szCs w:val="22"/>
              </w:rPr>
            </w:pPr>
            <w:r w:rsidRPr="004529B0">
              <w:rPr>
                <w:color w:val="000000"/>
                <w:sz w:val="22"/>
                <w:szCs w:val="22"/>
              </w:rPr>
              <w:t>117,19</w:t>
            </w:r>
          </w:p>
        </w:tc>
        <w:tc>
          <w:tcPr>
            <w:tcW w:w="1418" w:type="dxa"/>
            <w:shd w:val="clear" w:color="auto" w:fill="auto"/>
          </w:tcPr>
          <w:p w14:paraId="411B74DE" w14:textId="77777777" w:rsidR="000461F0" w:rsidRPr="00FD0F7A" w:rsidRDefault="000461F0" w:rsidP="006757CB">
            <w:pPr>
              <w:jc w:val="center"/>
              <w:rPr>
                <w:sz w:val="22"/>
                <w:szCs w:val="22"/>
              </w:rPr>
            </w:pPr>
            <w:r w:rsidRPr="00FD0F7A">
              <w:rPr>
                <w:sz w:val="22"/>
                <w:szCs w:val="22"/>
              </w:rPr>
              <w:t>x</w:t>
            </w:r>
          </w:p>
        </w:tc>
      </w:tr>
      <w:tr w:rsidR="000461F0" w:rsidRPr="00FD0F7A" w14:paraId="30FC414B" w14:textId="77777777" w:rsidTr="006757CB">
        <w:tc>
          <w:tcPr>
            <w:tcW w:w="3246" w:type="dxa"/>
            <w:gridSpan w:val="2"/>
            <w:vMerge/>
            <w:shd w:val="clear" w:color="auto" w:fill="auto"/>
            <w:vAlign w:val="center"/>
          </w:tcPr>
          <w:p w14:paraId="40FCB8CD"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3A4A5F00"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522B4443" w14:textId="77777777" w:rsidR="000461F0" w:rsidRPr="00FD0F7A" w:rsidRDefault="000461F0" w:rsidP="006757CB">
            <w:pPr>
              <w:ind w:right="-2"/>
              <w:jc w:val="center"/>
              <w:rPr>
                <w:color w:val="000000"/>
                <w:sz w:val="22"/>
                <w:szCs w:val="22"/>
              </w:rPr>
            </w:pPr>
            <w:r w:rsidRPr="00FD0F7A">
              <w:rPr>
                <w:color w:val="000000"/>
                <w:sz w:val="22"/>
                <w:szCs w:val="22"/>
              </w:rPr>
              <w:t>с 01.01.2022</w:t>
            </w:r>
          </w:p>
        </w:tc>
        <w:tc>
          <w:tcPr>
            <w:tcW w:w="1550" w:type="dxa"/>
            <w:shd w:val="clear" w:color="auto" w:fill="auto"/>
          </w:tcPr>
          <w:p w14:paraId="60E6A032" w14:textId="77777777" w:rsidR="000461F0" w:rsidRPr="004529B0" w:rsidRDefault="000461F0" w:rsidP="006757CB">
            <w:pPr>
              <w:ind w:right="-2"/>
              <w:jc w:val="center"/>
              <w:rPr>
                <w:color w:val="000000"/>
                <w:sz w:val="22"/>
                <w:szCs w:val="22"/>
              </w:rPr>
            </w:pPr>
            <w:r w:rsidRPr="004529B0">
              <w:rPr>
                <w:color w:val="000000"/>
                <w:sz w:val="22"/>
                <w:szCs w:val="22"/>
              </w:rPr>
              <w:t>117,19</w:t>
            </w:r>
          </w:p>
        </w:tc>
        <w:tc>
          <w:tcPr>
            <w:tcW w:w="1418" w:type="dxa"/>
            <w:shd w:val="clear" w:color="auto" w:fill="auto"/>
          </w:tcPr>
          <w:p w14:paraId="0A9C808C" w14:textId="77777777" w:rsidR="000461F0" w:rsidRPr="00FD0F7A" w:rsidRDefault="000461F0" w:rsidP="006757CB">
            <w:pPr>
              <w:jc w:val="center"/>
              <w:rPr>
                <w:sz w:val="22"/>
                <w:szCs w:val="22"/>
              </w:rPr>
            </w:pPr>
            <w:r w:rsidRPr="00FD0F7A">
              <w:rPr>
                <w:sz w:val="22"/>
                <w:szCs w:val="22"/>
              </w:rPr>
              <w:t>x</w:t>
            </w:r>
          </w:p>
        </w:tc>
      </w:tr>
      <w:tr w:rsidR="000461F0" w:rsidRPr="00FD0F7A" w14:paraId="184955B9" w14:textId="77777777" w:rsidTr="006757CB">
        <w:tc>
          <w:tcPr>
            <w:tcW w:w="3246" w:type="dxa"/>
            <w:gridSpan w:val="2"/>
            <w:vMerge/>
            <w:shd w:val="clear" w:color="auto" w:fill="auto"/>
            <w:vAlign w:val="center"/>
          </w:tcPr>
          <w:p w14:paraId="5861AA32"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35CB12BC"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4A9A9694" w14:textId="77777777" w:rsidR="000461F0" w:rsidRPr="00FD0F7A" w:rsidRDefault="000461F0" w:rsidP="006757CB">
            <w:pPr>
              <w:ind w:right="-2"/>
              <w:jc w:val="center"/>
              <w:rPr>
                <w:color w:val="000000"/>
                <w:sz w:val="22"/>
                <w:szCs w:val="22"/>
              </w:rPr>
            </w:pPr>
            <w:r w:rsidRPr="00FD0F7A">
              <w:rPr>
                <w:color w:val="000000"/>
                <w:sz w:val="22"/>
                <w:szCs w:val="22"/>
              </w:rPr>
              <w:t>с 01.07.2022</w:t>
            </w:r>
          </w:p>
        </w:tc>
        <w:tc>
          <w:tcPr>
            <w:tcW w:w="1550" w:type="dxa"/>
            <w:shd w:val="clear" w:color="auto" w:fill="auto"/>
          </w:tcPr>
          <w:p w14:paraId="278F9544" w14:textId="77777777" w:rsidR="000461F0" w:rsidRPr="004529B0" w:rsidRDefault="000461F0" w:rsidP="006757CB">
            <w:pPr>
              <w:ind w:right="-2"/>
              <w:jc w:val="center"/>
              <w:rPr>
                <w:color w:val="000000"/>
                <w:sz w:val="22"/>
                <w:szCs w:val="22"/>
              </w:rPr>
            </w:pPr>
            <w:r w:rsidRPr="004529B0">
              <w:rPr>
                <w:color w:val="000000"/>
                <w:sz w:val="22"/>
                <w:szCs w:val="22"/>
              </w:rPr>
              <w:t>120,88</w:t>
            </w:r>
          </w:p>
        </w:tc>
        <w:tc>
          <w:tcPr>
            <w:tcW w:w="1418" w:type="dxa"/>
            <w:shd w:val="clear" w:color="auto" w:fill="auto"/>
          </w:tcPr>
          <w:p w14:paraId="4A5E21F3" w14:textId="77777777" w:rsidR="000461F0" w:rsidRPr="00FD0F7A" w:rsidRDefault="000461F0" w:rsidP="006757CB">
            <w:pPr>
              <w:jc w:val="center"/>
              <w:rPr>
                <w:sz w:val="22"/>
                <w:szCs w:val="22"/>
              </w:rPr>
            </w:pPr>
            <w:r w:rsidRPr="00FD0F7A">
              <w:rPr>
                <w:sz w:val="22"/>
                <w:szCs w:val="22"/>
              </w:rPr>
              <w:t>x</w:t>
            </w:r>
          </w:p>
        </w:tc>
      </w:tr>
      <w:tr w:rsidR="000461F0" w:rsidRPr="00FD0F7A" w14:paraId="03C32EA8" w14:textId="77777777" w:rsidTr="006757CB">
        <w:tc>
          <w:tcPr>
            <w:tcW w:w="3246" w:type="dxa"/>
            <w:gridSpan w:val="2"/>
            <w:vMerge/>
            <w:shd w:val="clear" w:color="auto" w:fill="auto"/>
            <w:vAlign w:val="center"/>
          </w:tcPr>
          <w:p w14:paraId="506A6A01"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1D71935D"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292F18F3" w14:textId="77777777" w:rsidR="000461F0" w:rsidRPr="00FD0F7A" w:rsidRDefault="000461F0" w:rsidP="006757CB">
            <w:pPr>
              <w:ind w:right="-2"/>
              <w:jc w:val="center"/>
              <w:rPr>
                <w:color w:val="000000"/>
                <w:sz w:val="22"/>
                <w:szCs w:val="22"/>
              </w:rPr>
            </w:pPr>
            <w:r w:rsidRPr="00FD0F7A">
              <w:rPr>
                <w:color w:val="000000"/>
                <w:sz w:val="22"/>
                <w:szCs w:val="22"/>
              </w:rPr>
              <w:t>с 01.01.2023</w:t>
            </w:r>
          </w:p>
        </w:tc>
        <w:tc>
          <w:tcPr>
            <w:tcW w:w="1550" w:type="dxa"/>
            <w:shd w:val="clear" w:color="auto" w:fill="auto"/>
          </w:tcPr>
          <w:p w14:paraId="0EDCE4AB" w14:textId="77777777" w:rsidR="000461F0" w:rsidRPr="004529B0" w:rsidRDefault="000461F0" w:rsidP="006757CB">
            <w:pPr>
              <w:ind w:right="-2"/>
              <w:jc w:val="center"/>
              <w:rPr>
                <w:color w:val="000000"/>
                <w:sz w:val="22"/>
                <w:szCs w:val="22"/>
              </w:rPr>
            </w:pPr>
            <w:r w:rsidRPr="004529B0">
              <w:rPr>
                <w:color w:val="000000"/>
                <w:sz w:val="22"/>
                <w:szCs w:val="22"/>
              </w:rPr>
              <w:t>120,88</w:t>
            </w:r>
          </w:p>
        </w:tc>
        <w:tc>
          <w:tcPr>
            <w:tcW w:w="1418" w:type="dxa"/>
            <w:shd w:val="clear" w:color="auto" w:fill="auto"/>
          </w:tcPr>
          <w:p w14:paraId="4B3D250D" w14:textId="77777777" w:rsidR="000461F0" w:rsidRPr="00FD0F7A" w:rsidRDefault="000461F0" w:rsidP="006757CB">
            <w:pPr>
              <w:jc w:val="center"/>
              <w:rPr>
                <w:sz w:val="22"/>
                <w:szCs w:val="22"/>
              </w:rPr>
            </w:pPr>
            <w:r w:rsidRPr="00FD0F7A">
              <w:rPr>
                <w:sz w:val="22"/>
                <w:szCs w:val="22"/>
              </w:rPr>
              <w:t>x</w:t>
            </w:r>
          </w:p>
        </w:tc>
      </w:tr>
      <w:tr w:rsidR="000461F0" w:rsidRPr="00FD0F7A" w14:paraId="2F76B6DE" w14:textId="77777777" w:rsidTr="006757CB">
        <w:tc>
          <w:tcPr>
            <w:tcW w:w="3246" w:type="dxa"/>
            <w:gridSpan w:val="2"/>
            <w:vMerge/>
            <w:shd w:val="clear" w:color="auto" w:fill="auto"/>
            <w:vAlign w:val="center"/>
          </w:tcPr>
          <w:p w14:paraId="71E188B8"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7446E2B1"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5E739736" w14:textId="77777777" w:rsidR="000461F0" w:rsidRPr="00FD0F7A" w:rsidRDefault="000461F0" w:rsidP="006757CB">
            <w:pPr>
              <w:ind w:right="-2"/>
              <w:jc w:val="center"/>
              <w:rPr>
                <w:color w:val="000000"/>
                <w:sz w:val="22"/>
                <w:szCs w:val="22"/>
              </w:rPr>
            </w:pPr>
            <w:r w:rsidRPr="00FD0F7A">
              <w:rPr>
                <w:color w:val="000000"/>
                <w:sz w:val="22"/>
                <w:szCs w:val="22"/>
              </w:rPr>
              <w:t>с 01.07.2023</w:t>
            </w:r>
          </w:p>
        </w:tc>
        <w:tc>
          <w:tcPr>
            <w:tcW w:w="1550" w:type="dxa"/>
            <w:shd w:val="clear" w:color="auto" w:fill="auto"/>
          </w:tcPr>
          <w:p w14:paraId="137CD6A6" w14:textId="77777777" w:rsidR="000461F0" w:rsidRPr="004529B0" w:rsidRDefault="000461F0" w:rsidP="006757CB">
            <w:pPr>
              <w:ind w:right="-2"/>
              <w:jc w:val="center"/>
              <w:rPr>
                <w:color w:val="000000"/>
                <w:sz w:val="22"/>
                <w:szCs w:val="22"/>
              </w:rPr>
            </w:pPr>
            <w:r w:rsidRPr="004529B0">
              <w:rPr>
                <w:color w:val="000000"/>
                <w:sz w:val="22"/>
                <w:szCs w:val="22"/>
              </w:rPr>
              <w:t>124,68</w:t>
            </w:r>
          </w:p>
        </w:tc>
        <w:tc>
          <w:tcPr>
            <w:tcW w:w="1418" w:type="dxa"/>
            <w:shd w:val="clear" w:color="auto" w:fill="auto"/>
          </w:tcPr>
          <w:p w14:paraId="37436497" w14:textId="77777777" w:rsidR="000461F0" w:rsidRPr="00FD0F7A" w:rsidRDefault="000461F0" w:rsidP="006757CB">
            <w:pPr>
              <w:jc w:val="center"/>
              <w:rPr>
                <w:sz w:val="22"/>
                <w:szCs w:val="22"/>
              </w:rPr>
            </w:pPr>
            <w:r w:rsidRPr="00FD0F7A">
              <w:rPr>
                <w:sz w:val="22"/>
                <w:szCs w:val="22"/>
              </w:rPr>
              <w:t>x</w:t>
            </w:r>
          </w:p>
        </w:tc>
      </w:tr>
      <w:tr w:rsidR="000461F0" w:rsidRPr="00FD0F7A" w14:paraId="305D76B7" w14:textId="77777777" w:rsidTr="006757CB">
        <w:tc>
          <w:tcPr>
            <w:tcW w:w="3246" w:type="dxa"/>
            <w:gridSpan w:val="2"/>
            <w:vMerge/>
            <w:shd w:val="clear" w:color="auto" w:fill="auto"/>
            <w:vAlign w:val="center"/>
          </w:tcPr>
          <w:p w14:paraId="78523D75"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060CB768"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30E4B4AC" w14:textId="77777777" w:rsidR="000461F0" w:rsidRPr="00FD0F7A" w:rsidRDefault="000461F0" w:rsidP="006757CB">
            <w:pPr>
              <w:ind w:right="-2"/>
              <w:jc w:val="center"/>
              <w:rPr>
                <w:color w:val="000000"/>
                <w:sz w:val="22"/>
                <w:szCs w:val="22"/>
              </w:rPr>
            </w:pPr>
            <w:r w:rsidRPr="00FD0F7A">
              <w:rPr>
                <w:color w:val="000000"/>
                <w:sz w:val="22"/>
                <w:szCs w:val="22"/>
              </w:rPr>
              <w:t>с 01.01.202</w:t>
            </w:r>
            <w:r>
              <w:rPr>
                <w:color w:val="000000"/>
                <w:sz w:val="22"/>
                <w:szCs w:val="22"/>
              </w:rPr>
              <w:t>4</w:t>
            </w:r>
          </w:p>
        </w:tc>
        <w:tc>
          <w:tcPr>
            <w:tcW w:w="1550" w:type="dxa"/>
            <w:shd w:val="clear" w:color="auto" w:fill="auto"/>
          </w:tcPr>
          <w:p w14:paraId="50F4048C" w14:textId="77777777" w:rsidR="000461F0" w:rsidRPr="004529B0" w:rsidRDefault="000461F0" w:rsidP="006757CB">
            <w:pPr>
              <w:ind w:right="-2"/>
              <w:jc w:val="center"/>
              <w:rPr>
                <w:color w:val="000000"/>
                <w:sz w:val="22"/>
                <w:szCs w:val="22"/>
              </w:rPr>
            </w:pPr>
            <w:r w:rsidRPr="004529B0">
              <w:rPr>
                <w:color w:val="000000"/>
                <w:sz w:val="22"/>
                <w:szCs w:val="22"/>
              </w:rPr>
              <w:t>124,68</w:t>
            </w:r>
          </w:p>
        </w:tc>
        <w:tc>
          <w:tcPr>
            <w:tcW w:w="1418" w:type="dxa"/>
            <w:shd w:val="clear" w:color="auto" w:fill="auto"/>
          </w:tcPr>
          <w:p w14:paraId="3C5F5570" w14:textId="77777777" w:rsidR="000461F0" w:rsidRPr="00FD0F7A" w:rsidRDefault="000461F0" w:rsidP="006757CB">
            <w:pPr>
              <w:jc w:val="center"/>
              <w:rPr>
                <w:sz w:val="22"/>
                <w:szCs w:val="22"/>
              </w:rPr>
            </w:pPr>
            <w:r w:rsidRPr="00FD0F7A">
              <w:rPr>
                <w:sz w:val="22"/>
                <w:szCs w:val="22"/>
              </w:rPr>
              <w:t>x</w:t>
            </w:r>
          </w:p>
        </w:tc>
      </w:tr>
      <w:tr w:rsidR="000461F0" w:rsidRPr="00FD0F7A" w14:paraId="005F9FE9" w14:textId="77777777" w:rsidTr="006757CB">
        <w:tc>
          <w:tcPr>
            <w:tcW w:w="3246" w:type="dxa"/>
            <w:gridSpan w:val="2"/>
            <w:vMerge/>
            <w:shd w:val="clear" w:color="auto" w:fill="auto"/>
            <w:vAlign w:val="center"/>
          </w:tcPr>
          <w:p w14:paraId="0CA019D5"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750BC190"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5F0DB290" w14:textId="77777777" w:rsidR="000461F0" w:rsidRPr="00FD0F7A" w:rsidRDefault="000461F0" w:rsidP="006757CB">
            <w:pPr>
              <w:ind w:right="-2"/>
              <w:jc w:val="center"/>
              <w:rPr>
                <w:color w:val="000000"/>
                <w:sz w:val="22"/>
                <w:szCs w:val="22"/>
              </w:rPr>
            </w:pPr>
            <w:r w:rsidRPr="00FD0F7A">
              <w:rPr>
                <w:color w:val="000000"/>
                <w:sz w:val="22"/>
                <w:szCs w:val="22"/>
              </w:rPr>
              <w:t>с 01.07.202</w:t>
            </w:r>
            <w:r>
              <w:rPr>
                <w:color w:val="000000"/>
                <w:sz w:val="22"/>
                <w:szCs w:val="22"/>
              </w:rPr>
              <w:t>4</w:t>
            </w:r>
          </w:p>
        </w:tc>
        <w:tc>
          <w:tcPr>
            <w:tcW w:w="1550" w:type="dxa"/>
            <w:shd w:val="clear" w:color="auto" w:fill="auto"/>
          </w:tcPr>
          <w:p w14:paraId="2B8824E4" w14:textId="77777777" w:rsidR="000461F0" w:rsidRPr="004529B0" w:rsidRDefault="000461F0" w:rsidP="006757CB">
            <w:pPr>
              <w:ind w:right="-2"/>
              <w:jc w:val="center"/>
              <w:rPr>
                <w:color w:val="000000"/>
                <w:sz w:val="22"/>
                <w:szCs w:val="22"/>
              </w:rPr>
            </w:pPr>
            <w:r w:rsidRPr="004529B0">
              <w:rPr>
                <w:color w:val="000000"/>
                <w:sz w:val="22"/>
                <w:szCs w:val="22"/>
              </w:rPr>
              <w:t>128,64</w:t>
            </w:r>
          </w:p>
        </w:tc>
        <w:tc>
          <w:tcPr>
            <w:tcW w:w="1418" w:type="dxa"/>
            <w:shd w:val="clear" w:color="auto" w:fill="auto"/>
          </w:tcPr>
          <w:p w14:paraId="20FC0BDB" w14:textId="77777777" w:rsidR="000461F0" w:rsidRPr="00FD0F7A" w:rsidRDefault="000461F0" w:rsidP="006757CB">
            <w:pPr>
              <w:jc w:val="center"/>
              <w:rPr>
                <w:sz w:val="22"/>
                <w:szCs w:val="22"/>
              </w:rPr>
            </w:pPr>
            <w:r w:rsidRPr="00FD0F7A">
              <w:rPr>
                <w:sz w:val="22"/>
                <w:szCs w:val="22"/>
              </w:rPr>
              <w:t>x</w:t>
            </w:r>
          </w:p>
        </w:tc>
      </w:tr>
      <w:tr w:rsidR="000461F0" w:rsidRPr="00FD0F7A" w14:paraId="6BCAF92E" w14:textId="77777777" w:rsidTr="006757CB">
        <w:tc>
          <w:tcPr>
            <w:tcW w:w="3246" w:type="dxa"/>
            <w:gridSpan w:val="2"/>
            <w:vMerge/>
            <w:shd w:val="clear" w:color="auto" w:fill="auto"/>
            <w:vAlign w:val="center"/>
          </w:tcPr>
          <w:p w14:paraId="6F866ED4"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1356BC45" w14:textId="77777777" w:rsidR="000461F0" w:rsidRPr="00FD0F7A" w:rsidRDefault="000461F0" w:rsidP="006757CB">
            <w:pPr>
              <w:ind w:right="-2"/>
              <w:jc w:val="center"/>
              <w:rPr>
                <w:color w:val="000000"/>
                <w:sz w:val="22"/>
                <w:szCs w:val="22"/>
              </w:rPr>
            </w:pPr>
          </w:p>
        </w:tc>
        <w:tc>
          <w:tcPr>
            <w:tcW w:w="1833" w:type="dxa"/>
            <w:gridSpan w:val="2"/>
            <w:shd w:val="clear" w:color="auto" w:fill="auto"/>
            <w:vAlign w:val="center"/>
          </w:tcPr>
          <w:p w14:paraId="018171AC" w14:textId="77777777" w:rsidR="000461F0" w:rsidRPr="00FD0F7A" w:rsidRDefault="000461F0" w:rsidP="006757CB">
            <w:pPr>
              <w:ind w:right="-2"/>
              <w:jc w:val="center"/>
              <w:rPr>
                <w:color w:val="000000"/>
                <w:sz w:val="22"/>
                <w:szCs w:val="22"/>
              </w:rPr>
            </w:pPr>
            <w:r w:rsidRPr="00FD0F7A">
              <w:rPr>
                <w:color w:val="000000"/>
                <w:sz w:val="22"/>
                <w:szCs w:val="22"/>
              </w:rPr>
              <w:t>с 01.01.20</w:t>
            </w:r>
            <w:r>
              <w:rPr>
                <w:color w:val="000000"/>
                <w:sz w:val="22"/>
                <w:szCs w:val="22"/>
              </w:rPr>
              <w:t>25</w:t>
            </w:r>
          </w:p>
        </w:tc>
        <w:tc>
          <w:tcPr>
            <w:tcW w:w="1550" w:type="dxa"/>
            <w:shd w:val="clear" w:color="auto" w:fill="auto"/>
          </w:tcPr>
          <w:p w14:paraId="5DF2755A" w14:textId="77777777" w:rsidR="000461F0" w:rsidRPr="004529B0" w:rsidRDefault="000461F0" w:rsidP="006757CB">
            <w:pPr>
              <w:ind w:right="-2"/>
              <w:jc w:val="center"/>
              <w:rPr>
                <w:color w:val="000000"/>
                <w:sz w:val="22"/>
                <w:szCs w:val="22"/>
              </w:rPr>
            </w:pPr>
            <w:r w:rsidRPr="004529B0">
              <w:rPr>
                <w:color w:val="000000"/>
                <w:sz w:val="22"/>
                <w:szCs w:val="22"/>
              </w:rPr>
              <w:t>128,64</w:t>
            </w:r>
          </w:p>
        </w:tc>
        <w:tc>
          <w:tcPr>
            <w:tcW w:w="1418" w:type="dxa"/>
            <w:shd w:val="clear" w:color="auto" w:fill="auto"/>
          </w:tcPr>
          <w:p w14:paraId="398CDB6F" w14:textId="77777777" w:rsidR="000461F0" w:rsidRPr="00FD0F7A" w:rsidRDefault="000461F0" w:rsidP="006757CB">
            <w:pPr>
              <w:jc w:val="center"/>
              <w:rPr>
                <w:sz w:val="22"/>
                <w:szCs w:val="22"/>
              </w:rPr>
            </w:pPr>
            <w:r w:rsidRPr="00FD0F7A">
              <w:rPr>
                <w:sz w:val="22"/>
                <w:szCs w:val="22"/>
              </w:rPr>
              <w:t>x</w:t>
            </w:r>
          </w:p>
        </w:tc>
      </w:tr>
      <w:tr w:rsidR="000461F0" w:rsidRPr="00FD0F7A" w14:paraId="1A58C905" w14:textId="77777777" w:rsidTr="006757CB">
        <w:tc>
          <w:tcPr>
            <w:tcW w:w="3246" w:type="dxa"/>
            <w:gridSpan w:val="2"/>
            <w:vMerge/>
            <w:shd w:val="clear" w:color="auto" w:fill="auto"/>
            <w:vAlign w:val="center"/>
          </w:tcPr>
          <w:p w14:paraId="64C63AF7"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23D10D3E"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25F5D280" w14:textId="77777777" w:rsidR="000461F0" w:rsidRPr="00FD0F7A" w:rsidRDefault="000461F0" w:rsidP="006757CB">
            <w:pPr>
              <w:ind w:right="-2"/>
              <w:jc w:val="center"/>
              <w:rPr>
                <w:color w:val="000000"/>
                <w:sz w:val="22"/>
                <w:szCs w:val="22"/>
              </w:rPr>
            </w:pPr>
            <w:r>
              <w:rPr>
                <w:color w:val="000000"/>
                <w:sz w:val="22"/>
                <w:szCs w:val="22"/>
              </w:rPr>
              <w:t>с 01.07.2025</w:t>
            </w:r>
          </w:p>
        </w:tc>
        <w:tc>
          <w:tcPr>
            <w:tcW w:w="1550" w:type="dxa"/>
            <w:shd w:val="clear" w:color="auto" w:fill="auto"/>
          </w:tcPr>
          <w:p w14:paraId="62993D35" w14:textId="77777777" w:rsidR="000461F0" w:rsidRPr="004529B0" w:rsidRDefault="000461F0" w:rsidP="006757CB">
            <w:pPr>
              <w:ind w:right="-2"/>
              <w:jc w:val="center"/>
              <w:rPr>
                <w:color w:val="000000"/>
                <w:sz w:val="22"/>
                <w:szCs w:val="22"/>
              </w:rPr>
            </w:pPr>
            <w:r w:rsidRPr="004529B0">
              <w:rPr>
                <w:color w:val="000000"/>
                <w:sz w:val="22"/>
                <w:szCs w:val="22"/>
              </w:rPr>
              <w:t>132,76</w:t>
            </w:r>
          </w:p>
        </w:tc>
        <w:tc>
          <w:tcPr>
            <w:tcW w:w="1418" w:type="dxa"/>
            <w:shd w:val="clear" w:color="auto" w:fill="auto"/>
          </w:tcPr>
          <w:p w14:paraId="2BCE09C0" w14:textId="77777777" w:rsidR="000461F0" w:rsidRPr="00FD0F7A" w:rsidRDefault="000461F0" w:rsidP="006757CB">
            <w:pPr>
              <w:jc w:val="center"/>
              <w:rPr>
                <w:sz w:val="22"/>
                <w:szCs w:val="22"/>
              </w:rPr>
            </w:pPr>
            <w:r w:rsidRPr="00FD0F7A">
              <w:rPr>
                <w:sz w:val="22"/>
                <w:szCs w:val="22"/>
              </w:rPr>
              <w:t>x</w:t>
            </w:r>
          </w:p>
        </w:tc>
      </w:tr>
      <w:tr w:rsidR="000461F0" w:rsidRPr="00FD0F7A" w14:paraId="20DAD227" w14:textId="77777777" w:rsidTr="006757CB">
        <w:tc>
          <w:tcPr>
            <w:tcW w:w="3246" w:type="dxa"/>
            <w:gridSpan w:val="2"/>
            <w:vMerge/>
            <w:shd w:val="clear" w:color="auto" w:fill="auto"/>
            <w:vAlign w:val="center"/>
          </w:tcPr>
          <w:p w14:paraId="5B24761E"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20D44AAC"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0B415FEF" w14:textId="77777777" w:rsidR="000461F0" w:rsidRPr="00FD0F7A" w:rsidRDefault="000461F0" w:rsidP="006757CB">
            <w:pPr>
              <w:ind w:right="-2"/>
              <w:jc w:val="center"/>
              <w:rPr>
                <w:color w:val="000000"/>
                <w:sz w:val="22"/>
                <w:szCs w:val="22"/>
              </w:rPr>
            </w:pPr>
            <w:r>
              <w:rPr>
                <w:color w:val="000000"/>
                <w:sz w:val="22"/>
                <w:szCs w:val="22"/>
              </w:rPr>
              <w:t>с 01.01.2026</w:t>
            </w:r>
          </w:p>
        </w:tc>
        <w:tc>
          <w:tcPr>
            <w:tcW w:w="1550" w:type="dxa"/>
            <w:shd w:val="clear" w:color="auto" w:fill="auto"/>
          </w:tcPr>
          <w:p w14:paraId="660A172F" w14:textId="77777777" w:rsidR="000461F0" w:rsidRPr="004529B0" w:rsidRDefault="000461F0" w:rsidP="006757CB">
            <w:pPr>
              <w:ind w:right="-2"/>
              <w:jc w:val="center"/>
              <w:rPr>
                <w:color w:val="000000"/>
                <w:sz w:val="22"/>
                <w:szCs w:val="22"/>
              </w:rPr>
            </w:pPr>
            <w:r w:rsidRPr="004529B0">
              <w:rPr>
                <w:color w:val="000000"/>
                <w:sz w:val="22"/>
                <w:szCs w:val="22"/>
              </w:rPr>
              <w:t>132,76</w:t>
            </w:r>
          </w:p>
        </w:tc>
        <w:tc>
          <w:tcPr>
            <w:tcW w:w="1418" w:type="dxa"/>
            <w:shd w:val="clear" w:color="auto" w:fill="auto"/>
          </w:tcPr>
          <w:p w14:paraId="2C284B3B" w14:textId="77777777" w:rsidR="000461F0" w:rsidRPr="00FD0F7A" w:rsidRDefault="000461F0" w:rsidP="006757CB">
            <w:pPr>
              <w:jc w:val="center"/>
              <w:rPr>
                <w:sz w:val="22"/>
                <w:szCs w:val="22"/>
              </w:rPr>
            </w:pPr>
            <w:r w:rsidRPr="00FD0F7A">
              <w:rPr>
                <w:sz w:val="22"/>
                <w:szCs w:val="22"/>
              </w:rPr>
              <w:t>x</w:t>
            </w:r>
          </w:p>
        </w:tc>
      </w:tr>
      <w:tr w:rsidR="000461F0" w:rsidRPr="00FD0F7A" w14:paraId="1A35A0FE" w14:textId="77777777" w:rsidTr="006757CB">
        <w:tc>
          <w:tcPr>
            <w:tcW w:w="3246" w:type="dxa"/>
            <w:gridSpan w:val="2"/>
            <w:vMerge/>
            <w:shd w:val="clear" w:color="auto" w:fill="auto"/>
            <w:vAlign w:val="center"/>
          </w:tcPr>
          <w:p w14:paraId="05BCF318"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3CC699CA"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2A06AB75" w14:textId="77777777" w:rsidR="000461F0" w:rsidRPr="00FD0F7A" w:rsidRDefault="000461F0" w:rsidP="006757CB">
            <w:pPr>
              <w:ind w:right="-2"/>
              <w:jc w:val="center"/>
              <w:rPr>
                <w:color w:val="000000"/>
                <w:sz w:val="22"/>
                <w:szCs w:val="22"/>
              </w:rPr>
            </w:pPr>
            <w:r>
              <w:rPr>
                <w:color w:val="000000"/>
                <w:sz w:val="22"/>
                <w:szCs w:val="22"/>
              </w:rPr>
              <w:t>с 01.07.2026</w:t>
            </w:r>
          </w:p>
        </w:tc>
        <w:tc>
          <w:tcPr>
            <w:tcW w:w="1550" w:type="dxa"/>
            <w:shd w:val="clear" w:color="auto" w:fill="auto"/>
          </w:tcPr>
          <w:p w14:paraId="5CEC6F82" w14:textId="77777777" w:rsidR="000461F0" w:rsidRPr="004529B0" w:rsidRDefault="000461F0" w:rsidP="006757CB">
            <w:pPr>
              <w:ind w:right="-2"/>
              <w:jc w:val="center"/>
              <w:rPr>
                <w:color w:val="000000"/>
                <w:sz w:val="22"/>
                <w:szCs w:val="22"/>
              </w:rPr>
            </w:pPr>
            <w:r w:rsidRPr="004529B0">
              <w:rPr>
                <w:color w:val="000000"/>
                <w:sz w:val="22"/>
                <w:szCs w:val="22"/>
              </w:rPr>
              <w:t>137,02</w:t>
            </w:r>
          </w:p>
        </w:tc>
        <w:tc>
          <w:tcPr>
            <w:tcW w:w="1418" w:type="dxa"/>
            <w:shd w:val="clear" w:color="auto" w:fill="auto"/>
          </w:tcPr>
          <w:p w14:paraId="757EBD6B" w14:textId="77777777" w:rsidR="000461F0" w:rsidRPr="00FD0F7A" w:rsidRDefault="000461F0" w:rsidP="006757CB">
            <w:pPr>
              <w:jc w:val="center"/>
              <w:rPr>
                <w:sz w:val="22"/>
                <w:szCs w:val="22"/>
              </w:rPr>
            </w:pPr>
            <w:r w:rsidRPr="00FD0F7A">
              <w:rPr>
                <w:sz w:val="22"/>
                <w:szCs w:val="22"/>
              </w:rPr>
              <w:t>x</w:t>
            </w:r>
          </w:p>
        </w:tc>
      </w:tr>
      <w:tr w:rsidR="000461F0" w:rsidRPr="00FD0F7A" w14:paraId="2D8AFBCB" w14:textId="77777777" w:rsidTr="006757CB">
        <w:tc>
          <w:tcPr>
            <w:tcW w:w="3246" w:type="dxa"/>
            <w:gridSpan w:val="2"/>
            <w:vMerge/>
            <w:shd w:val="clear" w:color="auto" w:fill="auto"/>
            <w:vAlign w:val="center"/>
          </w:tcPr>
          <w:p w14:paraId="166DF223"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12EEF598"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745089A1" w14:textId="77777777" w:rsidR="000461F0" w:rsidRPr="00FD0F7A" w:rsidRDefault="000461F0" w:rsidP="006757CB">
            <w:pPr>
              <w:ind w:right="-2"/>
              <w:jc w:val="center"/>
              <w:rPr>
                <w:color w:val="000000"/>
                <w:sz w:val="22"/>
                <w:szCs w:val="22"/>
              </w:rPr>
            </w:pPr>
            <w:r w:rsidRPr="00FD0F7A">
              <w:rPr>
                <w:color w:val="000000"/>
                <w:sz w:val="22"/>
                <w:szCs w:val="22"/>
              </w:rPr>
              <w:t>с 0</w:t>
            </w:r>
            <w:r>
              <w:rPr>
                <w:color w:val="000000"/>
                <w:sz w:val="22"/>
                <w:szCs w:val="22"/>
              </w:rPr>
              <w:t>1.01.2027</w:t>
            </w:r>
          </w:p>
        </w:tc>
        <w:tc>
          <w:tcPr>
            <w:tcW w:w="1550" w:type="dxa"/>
            <w:shd w:val="clear" w:color="auto" w:fill="auto"/>
          </w:tcPr>
          <w:p w14:paraId="50BCD548" w14:textId="77777777" w:rsidR="000461F0" w:rsidRPr="004529B0" w:rsidRDefault="000461F0" w:rsidP="006757CB">
            <w:pPr>
              <w:ind w:right="-2"/>
              <w:jc w:val="center"/>
              <w:rPr>
                <w:color w:val="000000"/>
                <w:sz w:val="22"/>
                <w:szCs w:val="22"/>
              </w:rPr>
            </w:pPr>
            <w:r w:rsidRPr="004529B0">
              <w:rPr>
                <w:color w:val="000000"/>
                <w:sz w:val="22"/>
                <w:szCs w:val="22"/>
              </w:rPr>
              <w:t>137,02</w:t>
            </w:r>
          </w:p>
        </w:tc>
        <w:tc>
          <w:tcPr>
            <w:tcW w:w="1418" w:type="dxa"/>
            <w:shd w:val="clear" w:color="auto" w:fill="auto"/>
          </w:tcPr>
          <w:p w14:paraId="774F054B" w14:textId="77777777" w:rsidR="000461F0" w:rsidRPr="00FD0F7A" w:rsidRDefault="000461F0" w:rsidP="006757CB">
            <w:pPr>
              <w:jc w:val="center"/>
              <w:rPr>
                <w:sz w:val="22"/>
                <w:szCs w:val="22"/>
              </w:rPr>
            </w:pPr>
            <w:r w:rsidRPr="00FD0F7A">
              <w:rPr>
                <w:sz w:val="22"/>
                <w:szCs w:val="22"/>
              </w:rPr>
              <w:t>x</w:t>
            </w:r>
          </w:p>
        </w:tc>
      </w:tr>
      <w:tr w:rsidR="000461F0" w:rsidRPr="00FD0F7A" w14:paraId="198180D5" w14:textId="77777777" w:rsidTr="006757CB">
        <w:tc>
          <w:tcPr>
            <w:tcW w:w="3246" w:type="dxa"/>
            <w:gridSpan w:val="2"/>
            <w:vMerge/>
            <w:shd w:val="clear" w:color="auto" w:fill="auto"/>
            <w:vAlign w:val="center"/>
          </w:tcPr>
          <w:p w14:paraId="47EA63CD"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06038D23"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514A2D23" w14:textId="77777777" w:rsidR="000461F0" w:rsidRPr="00FD0F7A" w:rsidRDefault="000461F0" w:rsidP="006757CB">
            <w:pPr>
              <w:ind w:right="-2"/>
              <w:jc w:val="center"/>
              <w:rPr>
                <w:color w:val="000000"/>
                <w:sz w:val="22"/>
                <w:szCs w:val="22"/>
              </w:rPr>
            </w:pPr>
            <w:r>
              <w:rPr>
                <w:color w:val="000000"/>
                <w:sz w:val="22"/>
                <w:szCs w:val="22"/>
              </w:rPr>
              <w:t>с 01.07.2027</w:t>
            </w:r>
          </w:p>
        </w:tc>
        <w:tc>
          <w:tcPr>
            <w:tcW w:w="1550" w:type="dxa"/>
            <w:shd w:val="clear" w:color="auto" w:fill="auto"/>
          </w:tcPr>
          <w:p w14:paraId="25B2851D" w14:textId="77777777" w:rsidR="000461F0" w:rsidRPr="004529B0" w:rsidRDefault="000461F0" w:rsidP="006757CB">
            <w:pPr>
              <w:ind w:right="-2"/>
              <w:jc w:val="center"/>
              <w:rPr>
                <w:color w:val="000000"/>
                <w:sz w:val="22"/>
                <w:szCs w:val="22"/>
              </w:rPr>
            </w:pPr>
            <w:r w:rsidRPr="004529B0">
              <w:rPr>
                <w:color w:val="000000"/>
                <w:sz w:val="22"/>
                <w:szCs w:val="22"/>
              </w:rPr>
              <w:t>141,44</w:t>
            </w:r>
          </w:p>
        </w:tc>
        <w:tc>
          <w:tcPr>
            <w:tcW w:w="1418" w:type="dxa"/>
            <w:shd w:val="clear" w:color="auto" w:fill="auto"/>
          </w:tcPr>
          <w:p w14:paraId="4CA96481" w14:textId="77777777" w:rsidR="000461F0" w:rsidRPr="00FD0F7A" w:rsidRDefault="000461F0" w:rsidP="006757CB">
            <w:pPr>
              <w:jc w:val="center"/>
              <w:rPr>
                <w:sz w:val="22"/>
                <w:szCs w:val="22"/>
              </w:rPr>
            </w:pPr>
            <w:r w:rsidRPr="00FD0F7A">
              <w:rPr>
                <w:sz w:val="22"/>
                <w:szCs w:val="22"/>
              </w:rPr>
              <w:t>x</w:t>
            </w:r>
          </w:p>
        </w:tc>
      </w:tr>
      <w:tr w:rsidR="000461F0" w:rsidRPr="00FD0F7A" w14:paraId="3628480A" w14:textId="77777777" w:rsidTr="006757CB">
        <w:tc>
          <w:tcPr>
            <w:tcW w:w="3246" w:type="dxa"/>
            <w:gridSpan w:val="2"/>
            <w:vMerge/>
            <w:shd w:val="clear" w:color="auto" w:fill="auto"/>
            <w:vAlign w:val="center"/>
          </w:tcPr>
          <w:p w14:paraId="1838284C"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3D6EB8F0"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5BB9940C" w14:textId="77777777" w:rsidR="000461F0" w:rsidRPr="00FD0F7A" w:rsidRDefault="000461F0" w:rsidP="006757CB">
            <w:pPr>
              <w:ind w:right="-2"/>
              <w:jc w:val="center"/>
              <w:rPr>
                <w:color w:val="000000"/>
                <w:sz w:val="22"/>
                <w:szCs w:val="22"/>
              </w:rPr>
            </w:pPr>
            <w:r>
              <w:rPr>
                <w:color w:val="000000"/>
                <w:sz w:val="22"/>
                <w:szCs w:val="22"/>
              </w:rPr>
              <w:t>с 01.01.2028</w:t>
            </w:r>
          </w:p>
        </w:tc>
        <w:tc>
          <w:tcPr>
            <w:tcW w:w="1550" w:type="dxa"/>
            <w:shd w:val="clear" w:color="auto" w:fill="auto"/>
          </w:tcPr>
          <w:p w14:paraId="7971676C" w14:textId="77777777" w:rsidR="000461F0" w:rsidRPr="004529B0" w:rsidRDefault="000461F0" w:rsidP="006757CB">
            <w:pPr>
              <w:ind w:right="-2"/>
              <w:jc w:val="center"/>
              <w:rPr>
                <w:color w:val="000000"/>
                <w:sz w:val="22"/>
                <w:szCs w:val="22"/>
              </w:rPr>
            </w:pPr>
            <w:r w:rsidRPr="004529B0">
              <w:rPr>
                <w:color w:val="000000"/>
                <w:sz w:val="22"/>
                <w:szCs w:val="22"/>
              </w:rPr>
              <w:t>141,44</w:t>
            </w:r>
          </w:p>
        </w:tc>
        <w:tc>
          <w:tcPr>
            <w:tcW w:w="1418" w:type="dxa"/>
            <w:shd w:val="clear" w:color="auto" w:fill="auto"/>
          </w:tcPr>
          <w:p w14:paraId="0E999CFD" w14:textId="77777777" w:rsidR="000461F0" w:rsidRPr="00FD0F7A" w:rsidRDefault="000461F0" w:rsidP="006757CB">
            <w:pPr>
              <w:jc w:val="center"/>
              <w:rPr>
                <w:sz w:val="22"/>
                <w:szCs w:val="22"/>
              </w:rPr>
            </w:pPr>
            <w:r w:rsidRPr="00FD0F7A">
              <w:rPr>
                <w:sz w:val="22"/>
                <w:szCs w:val="22"/>
              </w:rPr>
              <w:t>x</w:t>
            </w:r>
          </w:p>
        </w:tc>
      </w:tr>
      <w:tr w:rsidR="000461F0" w:rsidRPr="00FD0F7A" w14:paraId="0E5C2023" w14:textId="77777777" w:rsidTr="006757CB">
        <w:tc>
          <w:tcPr>
            <w:tcW w:w="3246" w:type="dxa"/>
            <w:gridSpan w:val="2"/>
            <w:vMerge/>
            <w:shd w:val="clear" w:color="auto" w:fill="auto"/>
            <w:vAlign w:val="center"/>
          </w:tcPr>
          <w:p w14:paraId="42606EF7"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088DD093"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43875EE2" w14:textId="77777777" w:rsidR="000461F0" w:rsidRPr="00FD0F7A" w:rsidRDefault="000461F0" w:rsidP="006757CB">
            <w:pPr>
              <w:ind w:right="-2"/>
              <w:jc w:val="center"/>
              <w:rPr>
                <w:color w:val="000000"/>
                <w:sz w:val="22"/>
                <w:szCs w:val="22"/>
              </w:rPr>
            </w:pPr>
            <w:r>
              <w:rPr>
                <w:color w:val="000000"/>
                <w:sz w:val="22"/>
                <w:szCs w:val="22"/>
              </w:rPr>
              <w:t>с 01.07.2028</w:t>
            </w:r>
          </w:p>
        </w:tc>
        <w:tc>
          <w:tcPr>
            <w:tcW w:w="1550" w:type="dxa"/>
            <w:shd w:val="clear" w:color="auto" w:fill="auto"/>
          </w:tcPr>
          <w:p w14:paraId="3B4FE8E1" w14:textId="77777777" w:rsidR="000461F0" w:rsidRPr="004529B0" w:rsidRDefault="000461F0" w:rsidP="006757CB">
            <w:pPr>
              <w:ind w:right="-2"/>
              <w:jc w:val="center"/>
              <w:rPr>
                <w:color w:val="000000"/>
                <w:sz w:val="22"/>
                <w:szCs w:val="22"/>
              </w:rPr>
            </w:pPr>
            <w:r w:rsidRPr="004529B0">
              <w:rPr>
                <w:color w:val="000000"/>
                <w:sz w:val="22"/>
                <w:szCs w:val="22"/>
              </w:rPr>
              <w:t>146,03</w:t>
            </w:r>
          </w:p>
        </w:tc>
        <w:tc>
          <w:tcPr>
            <w:tcW w:w="1418" w:type="dxa"/>
            <w:shd w:val="clear" w:color="auto" w:fill="auto"/>
          </w:tcPr>
          <w:p w14:paraId="03A5E558" w14:textId="77777777" w:rsidR="000461F0" w:rsidRPr="00FD0F7A" w:rsidRDefault="000461F0" w:rsidP="006757CB">
            <w:pPr>
              <w:jc w:val="center"/>
              <w:rPr>
                <w:sz w:val="22"/>
                <w:szCs w:val="22"/>
              </w:rPr>
            </w:pPr>
            <w:r w:rsidRPr="00FD0F7A">
              <w:rPr>
                <w:sz w:val="22"/>
                <w:szCs w:val="22"/>
              </w:rPr>
              <w:t>x</w:t>
            </w:r>
          </w:p>
        </w:tc>
      </w:tr>
      <w:tr w:rsidR="000461F0" w:rsidRPr="00FD0F7A" w14:paraId="5E990FAD" w14:textId="77777777" w:rsidTr="006757CB">
        <w:tc>
          <w:tcPr>
            <w:tcW w:w="3246" w:type="dxa"/>
            <w:gridSpan w:val="2"/>
            <w:vMerge/>
            <w:shd w:val="clear" w:color="auto" w:fill="auto"/>
            <w:vAlign w:val="center"/>
          </w:tcPr>
          <w:p w14:paraId="7F4996E8"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452F4B53"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42699189" w14:textId="77777777" w:rsidR="000461F0" w:rsidRPr="00FD0F7A" w:rsidRDefault="000461F0" w:rsidP="006757CB">
            <w:pPr>
              <w:ind w:right="-2"/>
              <w:jc w:val="center"/>
              <w:rPr>
                <w:color w:val="000000"/>
                <w:sz w:val="22"/>
                <w:szCs w:val="22"/>
              </w:rPr>
            </w:pPr>
            <w:r>
              <w:rPr>
                <w:color w:val="000000"/>
                <w:sz w:val="22"/>
                <w:szCs w:val="22"/>
              </w:rPr>
              <w:t>с 01.01.2029</w:t>
            </w:r>
          </w:p>
        </w:tc>
        <w:tc>
          <w:tcPr>
            <w:tcW w:w="1550" w:type="dxa"/>
            <w:shd w:val="clear" w:color="auto" w:fill="auto"/>
          </w:tcPr>
          <w:p w14:paraId="6700FB33" w14:textId="77777777" w:rsidR="000461F0" w:rsidRPr="004529B0" w:rsidRDefault="000461F0" w:rsidP="006757CB">
            <w:pPr>
              <w:ind w:right="-2"/>
              <w:jc w:val="center"/>
              <w:rPr>
                <w:color w:val="000000"/>
                <w:sz w:val="22"/>
                <w:szCs w:val="22"/>
              </w:rPr>
            </w:pPr>
            <w:r w:rsidRPr="004529B0">
              <w:rPr>
                <w:color w:val="000000"/>
                <w:sz w:val="22"/>
                <w:szCs w:val="22"/>
              </w:rPr>
              <w:t>146,03</w:t>
            </w:r>
          </w:p>
        </w:tc>
        <w:tc>
          <w:tcPr>
            <w:tcW w:w="1418" w:type="dxa"/>
            <w:shd w:val="clear" w:color="auto" w:fill="auto"/>
          </w:tcPr>
          <w:p w14:paraId="2BB1C9D7" w14:textId="77777777" w:rsidR="000461F0" w:rsidRPr="00FD0F7A" w:rsidRDefault="000461F0" w:rsidP="006757CB">
            <w:pPr>
              <w:jc w:val="center"/>
              <w:rPr>
                <w:sz w:val="22"/>
                <w:szCs w:val="22"/>
              </w:rPr>
            </w:pPr>
            <w:r w:rsidRPr="00FD0F7A">
              <w:rPr>
                <w:sz w:val="22"/>
                <w:szCs w:val="22"/>
              </w:rPr>
              <w:t>x</w:t>
            </w:r>
          </w:p>
        </w:tc>
      </w:tr>
      <w:tr w:rsidR="000461F0" w:rsidRPr="00FD0F7A" w14:paraId="6C4816F8" w14:textId="77777777" w:rsidTr="006757CB">
        <w:tc>
          <w:tcPr>
            <w:tcW w:w="3246" w:type="dxa"/>
            <w:gridSpan w:val="2"/>
            <w:vMerge/>
            <w:shd w:val="clear" w:color="auto" w:fill="auto"/>
            <w:vAlign w:val="center"/>
          </w:tcPr>
          <w:p w14:paraId="30FB4022"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31D81B7D"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4AA35AA8" w14:textId="77777777" w:rsidR="000461F0" w:rsidRPr="00FD0F7A" w:rsidRDefault="000461F0" w:rsidP="006757CB">
            <w:pPr>
              <w:ind w:right="-2"/>
              <w:jc w:val="center"/>
              <w:rPr>
                <w:color w:val="000000"/>
                <w:sz w:val="22"/>
                <w:szCs w:val="22"/>
              </w:rPr>
            </w:pPr>
            <w:r>
              <w:rPr>
                <w:color w:val="000000"/>
                <w:sz w:val="22"/>
                <w:szCs w:val="22"/>
              </w:rPr>
              <w:t>с 01.07.2029</w:t>
            </w:r>
          </w:p>
        </w:tc>
        <w:tc>
          <w:tcPr>
            <w:tcW w:w="1550" w:type="dxa"/>
            <w:shd w:val="clear" w:color="auto" w:fill="auto"/>
          </w:tcPr>
          <w:p w14:paraId="77D9CD79" w14:textId="77777777" w:rsidR="000461F0" w:rsidRPr="004529B0" w:rsidRDefault="000461F0" w:rsidP="006757CB">
            <w:pPr>
              <w:ind w:right="-2"/>
              <w:jc w:val="center"/>
              <w:rPr>
                <w:color w:val="000000"/>
                <w:sz w:val="22"/>
                <w:szCs w:val="22"/>
              </w:rPr>
            </w:pPr>
            <w:r w:rsidRPr="004529B0">
              <w:rPr>
                <w:color w:val="000000"/>
                <w:sz w:val="22"/>
                <w:szCs w:val="22"/>
              </w:rPr>
              <w:t>150,79</w:t>
            </w:r>
          </w:p>
        </w:tc>
        <w:tc>
          <w:tcPr>
            <w:tcW w:w="1418" w:type="dxa"/>
            <w:shd w:val="clear" w:color="auto" w:fill="auto"/>
          </w:tcPr>
          <w:p w14:paraId="79AC911E" w14:textId="77777777" w:rsidR="000461F0" w:rsidRPr="00FD0F7A" w:rsidRDefault="000461F0" w:rsidP="006757CB">
            <w:pPr>
              <w:jc w:val="center"/>
              <w:rPr>
                <w:sz w:val="22"/>
                <w:szCs w:val="22"/>
              </w:rPr>
            </w:pPr>
            <w:r w:rsidRPr="00FD0F7A">
              <w:rPr>
                <w:sz w:val="22"/>
                <w:szCs w:val="22"/>
              </w:rPr>
              <w:t>x</w:t>
            </w:r>
          </w:p>
        </w:tc>
      </w:tr>
      <w:tr w:rsidR="000461F0" w:rsidRPr="00FD0F7A" w14:paraId="3E61E581" w14:textId="77777777" w:rsidTr="006757CB">
        <w:tc>
          <w:tcPr>
            <w:tcW w:w="3246" w:type="dxa"/>
            <w:gridSpan w:val="2"/>
            <w:vMerge/>
            <w:shd w:val="clear" w:color="auto" w:fill="auto"/>
            <w:vAlign w:val="center"/>
          </w:tcPr>
          <w:p w14:paraId="24A617AA"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12E69A12"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33B158B1" w14:textId="77777777" w:rsidR="000461F0" w:rsidRPr="00FD0F7A" w:rsidRDefault="000461F0" w:rsidP="006757CB">
            <w:pPr>
              <w:ind w:right="-2"/>
              <w:jc w:val="center"/>
              <w:rPr>
                <w:color w:val="000000"/>
                <w:sz w:val="22"/>
                <w:szCs w:val="22"/>
              </w:rPr>
            </w:pPr>
            <w:r w:rsidRPr="00FD0F7A">
              <w:rPr>
                <w:color w:val="000000"/>
                <w:sz w:val="22"/>
                <w:szCs w:val="22"/>
              </w:rPr>
              <w:t>с 01.01.20</w:t>
            </w:r>
            <w:r>
              <w:rPr>
                <w:color w:val="000000"/>
                <w:sz w:val="22"/>
                <w:szCs w:val="22"/>
              </w:rPr>
              <w:t>30</w:t>
            </w:r>
          </w:p>
        </w:tc>
        <w:tc>
          <w:tcPr>
            <w:tcW w:w="1550" w:type="dxa"/>
            <w:shd w:val="clear" w:color="auto" w:fill="auto"/>
          </w:tcPr>
          <w:p w14:paraId="35A441F6" w14:textId="77777777" w:rsidR="000461F0" w:rsidRPr="004529B0" w:rsidRDefault="000461F0" w:rsidP="006757CB">
            <w:pPr>
              <w:ind w:right="-2"/>
              <w:jc w:val="center"/>
              <w:rPr>
                <w:color w:val="000000"/>
                <w:sz w:val="22"/>
                <w:szCs w:val="22"/>
              </w:rPr>
            </w:pPr>
            <w:r w:rsidRPr="004529B0">
              <w:rPr>
                <w:color w:val="000000"/>
                <w:sz w:val="22"/>
                <w:szCs w:val="22"/>
              </w:rPr>
              <w:t>150,79</w:t>
            </w:r>
          </w:p>
        </w:tc>
        <w:tc>
          <w:tcPr>
            <w:tcW w:w="1418" w:type="dxa"/>
            <w:shd w:val="clear" w:color="auto" w:fill="auto"/>
          </w:tcPr>
          <w:p w14:paraId="79835507" w14:textId="77777777" w:rsidR="000461F0" w:rsidRPr="00FD0F7A" w:rsidRDefault="000461F0" w:rsidP="006757CB">
            <w:pPr>
              <w:jc w:val="center"/>
              <w:rPr>
                <w:sz w:val="22"/>
                <w:szCs w:val="22"/>
              </w:rPr>
            </w:pPr>
            <w:r w:rsidRPr="00FD0F7A">
              <w:rPr>
                <w:sz w:val="22"/>
                <w:szCs w:val="22"/>
              </w:rPr>
              <w:t>x</w:t>
            </w:r>
          </w:p>
        </w:tc>
      </w:tr>
      <w:tr w:rsidR="000461F0" w:rsidRPr="00FD0F7A" w14:paraId="724AE18D" w14:textId="77777777" w:rsidTr="006757CB">
        <w:tc>
          <w:tcPr>
            <w:tcW w:w="3246" w:type="dxa"/>
            <w:gridSpan w:val="2"/>
            <w:vMerge/>
            <w:shd w:val="clear" w:color="auto" w:fill="auto"/>
            <w:vAlign w:val="center"/>
          </w:tcPr>
          <w:p w14:paraId="4CAE585C"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57809ABC"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7BBD0BEA" w14:textId="77777777" w:rsidR="000461F0" w:rsidRPr="00FD0F7A" w:rsidRDefault="000461F0" w:rsidP="006757CB">
            <w:pPr>
              <w:ind w:right="-2"/>
              <w:jc w:val="center"/>
              <w:rPr>
                <w:color w:val="000000"/>
                <w:sz w:val="22"/>
                <w:szCs w:val="22"/>
              </w:rPr>
            </w:pPr>
            <w:r>
              <w:rPr>
                <w:color w:val="000000"/>
                <w:sz w:val="22"/>
                <w:szCs w:val="22"/>
              </w:rPr>
              <w:t>с 01.07.2030</w:t>
            </w:r>
          </w:p>
        </w:tc>
        <w:tc>
          <w:tcPr>
            <w:tcW w:w="1550" w:type="dxa"/>
            <w:shd w:val="clear" w:color="auto" w:fill="auto"/>
          </w:tcPr>
          <w:p w14:paraId="1E7F063F" w14:textId="77777777" w:rsidR="000461F0" w:rsidRPr="004529B0" w:rsidRDefault="000461F0" w:rsidP="006757CB">
            <w:pPr>
              <w:ind w:right="-2"/>
              <w:jc w:val="center"/>
              <w:rPr>
                <w:color w:val="000000"/>
                <w:sz w:val="22"/>
                <w:szCs w:val="22"/>
              </w:rPr>
            </w:pPr>
            <w:r w:rsidRPr="004529B0">
              <w:rPr>
                <w:color w:val="000000"/>
                <w:sz w:val="22"/>
                <w:szCs w:val="22"/>
              </w:rPr>
              <w:t>155,74</w:t>
            </w:r>
          </w:p>
        </w:tc>
        <w:tc>
          <w:tcPr>
            <w:tcW w:w="1418" w:type="dxa"/>
            <w:shd w:val="clear" w:color="auto" w:fill="auto"/>
          </w:tcPr>
          <w:p w14:paraId="0A1F6AA5" w14:textId="77777777" w:rsidR="000461F0" w:rsidRPr="00FD0F7A" w:rsidRDefault="000461F0" w:rsidP="006757CB">
            <w:pPr>
              <w:jc w:val="center"/>
              <w:rPr>
                <w:sz w:val="22"/>
                <w:szCs w:val="22"/>
              </w:rPr>
            </w:pPr>
            <w:r w:rsidRPr="00FD0F7A">
              <w:rPr>
                <w:sz w:val="22"/>
                <w:szCs w:val="22"/>
              </w:rPr>
              <w:t>x</w:t>
            </w:r>
          </w:p>
        </w:tc>
      </w:tr>
      <w:tr w:rsidR="000461F0" w:rsidRPr="00FD0F7A" w14:paraId="72E4547D" w14:textId="77777777" w:rsidTr="006757CB">
        <w:tc>
          <w:tcPr>
            <w:tcW w:w="3246" w:type="dxa"/>
            <w:gridSpan w:val="2"/>
            <w:vMerge/>
            <w:shd w:val="clear" w:color="auto" w:fill="auto"/>
            <w:vAlign w:val="center"/>
          </w:tcPr>
          <w:p w14:paraId="3DBBE578"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6C5F012F"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13BD6B0D" w14:textId="77777777" w:rsidR="000461F0" w:rsidRPr="00FD0F7A" w:rsidRDefault="000461F0" w:rsidP="006757CB">
            <w:pPr>
              <w:ind w:right="-2"/>
              <w:jc w:val="center"/>
              <w:rPr>
                <w:color w:val="000000"/>
                <w:sz w:val="22"/>
                <w:szCs w:val="22"/>
              </w:rPr>
            </w:pPr>
            <w:r>
              <w:rPr>
                <w:color w:val="000000"/>
                <w:sz w:val="22"/>
                <w:szCs w:val="22"/>
              </w:rPr>
              <w:t>с 01.01.2031</w:t>
            </w:r>
          </w:p>
        </w:tc>
        <w:tc>
          <w:tcPr>
            <w:tcW w:w="1550" w:type="dxa"/>
            <w:shd w:val="clear" w:color="auto" w:fill="auto"/>
          </w:tcPr>
          <w:p w14:paraId="64C098AE" w14:textId="77777777" w:rsidR="000461F0" w:rsidRPr="004529B0" w:rsidRDefault="000461F0" w:rsidP="006757CB">
            <w:pPr>
              <w:ind w:right="-2"/>
              <w:jc w:val="center"/>
              <w:rPr>
                <w:color w:val="000000"/>
                <w:sz w:val="22"/>
                <w:szCs w:val="22"/>
              </w:rPr>
            </w:pPr>
            <w:r w:rsidRPr="004529B0">
              <w:rPr>
                <w:color w:val="000000"/>
                <w:sz w:val="22"/>
                <w:szCs w:val="22"/>
              </w:rPr>
              <w:t>155,74</w:t>
            </w:r>
          </w:p>
        </w:tc>
        <w:tc>
          <w:tcPr>
            <w:tcW w:w="1418" w:type="dxa"/>
            <w:shd w:val="clear" w:color="auto" w:fill="auto"/>
          </w:tcPr>
          <w:p w14:paraId="4BAE2593" w14:textId="77777777" w:rsidR="000461F0" w:rsidRPr="00FD0F7A" w:rsidRDefault="000461F0" w:rsidP="006757CB">
            <w:pPr>
              <w:jc w:val="center"/>
              <w:rPr>
                <w:sz w:val="22"/>
                <w:szCs w:val="22"/>
              </w:rPr>
            </w:pPr>
            <w:r w:rsidRPr="00FD0F7A">
              <w:rPr>
                <w:sz w:val="22"/>
                <w:szCs w:val="22"/>
              </w:rPr>
              <w:t>x</w:t>
            </w:r>
          </w:p>
        </w:tc>
      </w:tr>
      <w:tr w:rsidR="000461F0" w:rsidRPr="00FD0F7A" w14:paraId="7595F4EE" w14:textId="77777777" w:rsidTr="006757CB">
        <w:tc>
          <w:tcPr>
            <w:tcW w:w="3246" w:type="dxa"/>
            <w:gridSpan w:val="2"/>
            <w:vMerge/>
            <w:shd w:val="clear" w:color="auto" w:fill="auto"/>
            <w:vAlign w:val="center"/>
          </w:tcPr>
          <w:p w14:paraId="3C8A2251"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1A534E47"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08EEACE6" w14:textId="77777777" w:rsidR="000461F0" w:rsidRPr="00FD0F7A" w:rsidRDefault="000461F0" w:rsidP="006757CB">
            <w:pPr>
              <w:ind w:right="-2"/>
              <w:jc w:val="center"/>
              <w:rPr>
                <w:color w:val="000000"/>
                <w:sz w:val="22"/>
                <w:szCs w:val="22"/>
              </w:rPr>
            </w:pPr>
            <w:r>
              <w:rPr>
                <w:color w:val="000000"/>
                <w:sz w:val="22"/>
                <w:szCs w:val="22"/>
              </w:rPr>
              <w:t>с 01.07.2031</w:t>
            </w:r>
          </w:p>
        </w:tc>
        <w:tc>
          <w:tcPr>
            <w:tcW w:w="1550" w:type="dxa"/>
            <w:shd w:val="clear" w:color="auto" w:fill="auto"/>
          </w:tcPr>
          <w:p w14:paraId="476BA262" w14:textId="77777777" w:rsidR="000461F0" w:rsidRPr="004529B0" w:rsidRDefault="000461F0" w:rsidP="006757CB">
            <w:pPr>
              <w:ind w:right="-2"/>
              <w:jc w:val="center"/>
              <w:rPr>
                <w:color w:val="000000"/>
                <w:sz w:val="22"/>
                <w:szCs w:val="22"/>
              </w:rPr>
            </w:pPr>
            <w:r w:rsidRPr="004529B0">
              <w:rPr>
                <w:color w:val="000000"/>
                <w:sz w:val="22"/>
                <w:szCs w:val="22"/>
              </w:rPr>
              <w:t>160,86</w:t>
            </w:r>
          </w:p>
        </w:tc>
        <w:tc>
          <w:tcPr>
            <w:tcW w:w="1418" w:type="dxa"/>
            <w:shd w:val="clear" w:color="auto" w:fill="auto"/>
          </w:tcPr>
          <w:p w14:paraId="0741779A" w14:textId="77777777" w:rsidR="000461F0" w:rsidRPr="00FD0F7A" w:rsidRDefault="000461F0" w:rsidP="006757CB">
            <w:pPr>
              <w:jc w:val="center"/>
              <w:rPr>
                <w:sz w:val="22"/>
                <w:szCs w:val="22"/>
              </w:rPr>
            </w:pPr>
            <w:r w:rsidRPr="00FD0F7A">
              <w:rPr>
                <w:sz w:val="22"/>
                <w:szCs w:val="22"/>
              </w:rPr>
              <w:t>x</w:t>
            </w:r>
          </w:p>
        </w:tc>
      </w:tr>
      <w:tr w:rsidR="000461F0" w:rsidRPr="00FD0F7A" w14:paraId="5E3797BA" w14:textId="77777777" w:rsidTr="006757CB">
        <w:tc>
          <w:tcPr>
            <w:tcW w:w="3246" w:type="dxa"/>
            <w:gridSpan w:val="2"/>
            <w:vMerge/>
            <w:shd w:val="clear" w:color="auto" w:fill="auto"/>
            <w:vAlign w:val="center"/>
          </w:tcPr>
          <w:p w14:paraId="14E25230"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4977BB80"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116102F5" w14:textId="77777777" w:rsidR="000461F0" w:rsidRPr="00FD0F7A" w:rsidRDefault="000461F0" w:rsidP="006757CB">
            <w:pPr>
              <w:ind w:right="-2"/>
              <w:jc w:val="center"/>
              <w:rPr>
                <w:color w:val="000000"/>
                <w:sz w:val="22"/>
                <w:szCs w:val="22"/>
              </w:rPr>
            </w:pPr>
            <w:r>
              <w:rPr>
                <w:color w:val="000000"/>
                <w:sz w:val="22"/>
                <w:szCs w:val="22"/>
              </w:rPr>
              <w:t>с 01.01.2032</w:t>
            </w:r>
          </w:p>
        </w:tc>
        <w:tc>
          <w:tcPr>
            <w:tcW w:w="1550" w:type="dxa"/>
            <w:shd w:val="clear" w:color="auto" w:fill="auto"/>
          </w:tcPr>
          <w:p w14:paraId="51BB223B" w14:textId="77777777" w:rsidR="000461F0" w:rsidRPr="004529B0" w:rsidRDefault="000461F0" w:rsidP="006757CB">
            <w:pPr>
              <w:ind w:right="-2"/>
              <w:jc w:val="center"/>
              <w:rPr>
                <w:color w:val="000000"/>
                <w:sz w:val="22"/>
                <w:szCs w:val="22"/>
              </w:rPr>
            </w:pPr>
            <w:r w:rsidRPr="004529B0">
              <w:rPr>
                <w:color w:val="000000"/>
                <w:sz w:val="22"/>
                <w:szCs w:val="22"/>
              </w:rPr>
              <w:t>160,86</w:t>
            </w:r>
          </w:p>
        </w:tc>
        <w:tc>
          <w:tcPr>
            <w:tcW w:w="1418" w:type="dxa"/>
            <w:shd w:val="clear" w:color="auto" w:fill="auto"/>
          </w:tcPr>
          <w:p w14:paraId="131D183D" w14:textId="77777777" w:rsidR="000461F0" w:rsidRPr="00FD0F7A" w:rsidRDefault="000461F0" w:rsidP="006757CB">
            <w:pPr>
              <w:jc w:val="center"/>
              <w:rPr>
                <w:sz w:val="22"/>
                <w:szCs w:val="22"/>
              </w:rPr>
            </w:pPr>
            <w:r w:rsidRPr="00FD0F7A">
              <w:rPr>
                <w:sz w:val="22"/>
                <w:szCs w:val="22"/>
              </w:rPr>
              <w:t>x</w:t>
            </w:r>
          </w:p>
        </w:tc>
      </w:tr>
      <w:tr w:rsidR="000461F0" w:rsidRPr="00FD0F7A" w14:paraId="74649B4E" w14:textId="77777777" w:rsidTr="006757CB">
        <w:tc>
          <w:tcPr>
            <w:tcW w:w="3246" w:type="dxa"/>
            <w:gridSpan w:val="2"/>
            <w:vMerge/>
            <w:shd w:val="clear" w:color="auto" w:fill="auto"/>
            <w:vAlign w:val="center"/>
          </w:tcPr>
          <w:p w14:paraId="15C4A3EC"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33D1570C"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010537B0" w14:textId="77777777" w:rsidR="000461F0" w:rsidRPr="00FD0F7A" w:rsidRDefault="000461F0" w:rsidP="006757CB">
            <w:pPr>
              <w:ind w:right="-2"/>
              <w:jc w:val="center"/>
              <w:rPr>
                <w:color w:val="000000"/>
                <w:sz w:val="22"/>
                <w:szCs w:val="22"/>
              </w:rPr>
            </w:pPr>
            <w:r>
              <w:rPr>
                <w:color w:val="000000"/>
                <w:sz w:val="22"/>
                <w:szCs w:val="22"/>
              </w:rPr>
              <w:t>с 01.07.2032</w:t>
            </w:r>
          </w:p>
        </w:tc>
        <w:tc>
          <w:tcPr>
            <w:tcW w:w="1550" w:type="dxa"/>
            <w:shd w:val="clear" w:color="auto" w:fill="auto"/>
          </w:tcPr>
          <w:p w14:paraId="403603A0" w14:textId="77777777" w:rsidR="000461F0" w:rsidRPr="004529B0" w:rsidRDefault="000461F0" w:rsidP="006757CB">
            <w:pPr>
              <w:ind w:right="-2"/>
              <w:jc w:val="center"/>
              <w:rPr>
                <w:color w:val="000000"/>
                <w:sz w:val="22"/>
                <w:szCs w:val="22"/>
              </w:rPr>
            </w:pPr>
            <w:r w:rsidRPr="004529B0">
              <w:rPr>
                <w:color w:val="000000"/>
                <w:sz w:val="22"/>
                <w:szCs w:val="22"/>
              </w:rPr>
              <w:t>166,19</w:t>
            </w:r>
          </w:p>
        </w:tc>
        <w:tc>
          <w:tcPr>
            <w:tcW w:w="1418" w:type="dxa"/>
            <w:shd w:val="clear" w:color="auto" w:fill="auto"/>
          </w:tcPr>
          <w:p w14:paraId="7335DCCD" w14:textId="77777777" w:rsidR="000461F0" w:rsidRPr="00FD0F7A" w:rsidRDefault="000461F0" w:rsidP="006757CB">
            <w:pPr>
              <w:jc w:val="center"/>
              <w:rPr>
                <w:sz w:val="22"/>
                <w:szCs w:val="22"/>
              </w:rPr>
            </w:pPr>
            <w:r w:rsidRPr="00FD0F7A">
              <w:rPr>
                <w:sz w:val="22"/>
                <w:szCs w:val="22"/>
              </w:rPr>
              <w:t>x</w:t>
            </w:r>
          </w:p>
        </w:tc>
      </w:tr>
      <w:tr w:rsidR="000461F0" w:rsidRPr="00FD0F7A" w14:paraId="142D0ACD" w14:textId="77777777" w:rsidTr="006757CB">
        <w:tc>
          <w:tcPr>
            <w:tcW w:w="3246" w:type="dxa"/>
            <w:gridSpan w:val="2"/>
            <w:vMerge/>
            <w:shd w:val="clear" w:color="auto" w:fill="auto"/>
            <w:vAlign w:val="center"/>
          </w:tcPr>
          <w:p w14:paraId="52A702D6"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6C249D30"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53AF2549" w14:textId="77777777" w:rsidR="000461F0" w:rsidRPr="00FD0F7A" w:rsidRDefault="000461F0" w:rsidP="006757CB">
            <w:pPr>
              <w:ind w:right="-2"/>
              <w:jc w:val="center"/>
              <w:rPr>
                <w:color w:val="000000"/>
                <w:sz w:val="22"/>
                <w:szCs w:val="22"/>
              </w:rPr>
            </w:pPr>
            <w:r w:rsidRPr="00FD0F7A">
              <w:rPr>
                <w:color w:val="000000"/>
                <w:sz w:val="22"/>
                <w:szCs w:val="22"/>
              </w:rPr>
              <w:t>с 01.01.20</w:t>
            </w:r>
            <w:r>
              <w:rPr>
                <w:color w:val="000000"/>
                <w:sz w:val="22"/>
                <w:szCs w:val="22"/>
              </w:rPr>
              <w:t>33</w:t>
            </w:r>
          </w:p>
        </w:tc>
        <w:tc>
          <w:tcPr>
            <w:tcW w:w="1550" w:type="dxa"/>
            <w:shd w:val="clear" w:color="auto" w:fill="auto"/>
          </w:tcPr>
          <w:p w14:paraId="01363C43" w14:textId="77777777" w:rsidR="000461F0" w:rsidRPr="004529B0" w:rsidRDefault="000461F0" w:rsidP="006757CB">
            <w:pPr>
              <w:ind w:right="-2"/>
              <w:jc w:val="center"/>
              <w:rPr>
                <w:color w:val="000000"/>
                <w:sz w:val="22"/>
                <w:szCs w:val="22"/>
              </w:rPr>
            </w:pPr>
            <w:r w:rsidRPr="004529B0">
              <w:rPr>
                <w:color w:val="000000"/>
                <w:sz w:val="22"/>
                <w:szCs w:val="22"/>
              </w:rPr>
              <w:t>166,19</w:t>
            </w:r>
          </w:p>
        </w:tc>
        <w:tc>
          <w:tcPr>
            <w:tcW w:w="1418" w:type="dxa"/>
            <w:shd w:val="clear" w:color="auto" w:fill="auto"/>
          </w:tcPr>
          <w:p w14:paraId="18B2888B" w14:textId="77777777" w:rsidR="000461F0" w:rsidRPr="00FD0F7A" w:rsidRDefault="000461F0" w:rsidP="006757CB">
            <w:pPr>
              <w:jc w:val="center"/>
              <w:rPr>
                <w:sz w:val="22"/>
                <w:szCs w:val="22"/>
              </w:rPr>
            </w:pPr>
            <w:r>
              <w:rPr>
                <w:sz w:val="22"/>
                <w:szCs w:val="22"/>
              </w:rPr>
              <w:t>х</w:t>
            </w:r>
          </w:p>
        </w:tc>
      </w:tr>
      <w:tr w:rsidR="000461F0" w:rsidRPr="00FD0F7A" w14:paraId="7F06D1F1" w14:textId="77777777" w:rsidTr="006757CB">
        <w:tc>
          <w:tcPr>
            <w:tcW w:w="3246" w:type="dxa"/>
            <w:gridSpan w:val="2"/>
            <w:vMerge/>
            <w:shd w:val="clear" w:color="auto" w:fill="auto"/>
            <w:vAlign w:val="center"/>
          </w:tcPr>
          <w:p w14:paraId="1F041256" w14:textId="77777777" w:rsidR="000461F0" w:rsidRPr="00FD0F7A" w:rsidRDefault="000461F0" w:rsidP="006757CB">
            <w:pPr>
              <w:ind w:right="-2"/>
              <w:jc w:val="center"/>
              <w:rPr>
                <w:color w:val="000000"/>
                <w:sz w:val="22"/>
                <w:szCs w:val="22"/>
              </w:rPr>
            </w:pPr>
          </w:p>
        </w:tc>
        <w:tc>
          <w:tcPr>
            <w:tcW w:w="2126" w:type="dxa"/>
            <w:gridSpan w:val="2"/>
            <w:vMerge/>
            <w:shd w:val="clear" w:color="auto" w:fill="auto"/>
            <w:vAlign w:val="center"/>
          </w:tcPr>
          <w:p w14:paraId="7A401D61" w14:textId="77777777" w:rsidR="000461F0" w:rsidRPr="00FD0F7A" w:rsidRDefault="000461F0" w:rsidP="006757CB">
            <w:pPr>
              <w:ind w:right="-2"/>
              <w:jc w:val="center"/>
              <w:rPr>
                <w:color w:val="000000"/>
                <w:sz w:val="22"/>
                <w:szCs w:val="22"/>
              </w:rPr>
            </w:pPr>
          </w:p>
        </w:tc>
        <w:tc>
          <w:tcPr>
            <w:tcW w:w="1833" w:type="dxa"/>
            <w:gridSpan w:val="2"/>
            <w:shd w:val="clear" w:color="auto" w:fill="auto"/>
          </w:tcPr>
          <w:p w14:paraId="08B41A46" w14:textId="77777777" w:rsidR="000461F0" w:rsidRPr="00FD0F7A" w:rsidRDefault="000461F0" w:rsidP="006757CB">
            <w:pPr>
              <w:ind w:right="-2"/>
              <w:jc w:val="center"/>
              <w:rPr>
                <w:color w:val="000000"/>
                <w:sz w:val="22"/>
                <w:szCs w:val="22"/>
              </w:rPr>
            </w:pPr>
            <w:r>
              <w:rPr>
                <w:color w:val="000000"/>
                <w:sz w:val="22"/>
                <w:szCs w:val="22"/>
              </w:rPr>
              <w:t>с 01.07.2033</w:t>
            </w:r>
          </w:p>
        </w:tc>
        <w:tc>
          <w:tcPr>
            <w:tcW w:w="1550" w:type="dxa"/>
            <w:shd w:val="clear" w:color="auto" w:fill="auto"/>
          </w:tcPr>
          <w:p w14:paraId="0060AD40" w14:textId="77777777" w:rsidR="000461F0" w:rsidRPr="004529B0" w:rsidRDefault="000461F0" w:rsidP="006757CB">
            <w:pPr>
              <w:ind w:right="-2"/>
              <w:jc w:val="center"/>
              <w:rPr>
                <w:color w:val="000000"/>
                <w:sz w:val="22"/>
                <w:szCs w:val="22"/>
              </w:rPr>
            </w:pPr>
            <w:r w:rsidRPr="004529B0">
              <w:rPr>
                <w:color w:val="000000"/>
                <w:sz w:val="22"/>
                <w:szCs w:val="22"/>
              </w:rPr>
              <w:t>171,71</w:t>
            </w:r>
          </w:p>
        </w:tc>
        <w:tc>
          <w:tcPr>
            <w:tcW w:w="1418" w:type="dxa"/>
            <w:shd w:val="clear" w:color="auto" w:fill="auto"/>
          </w:tcPr>
          <w:p w14:paraId="17E31E1C" w14:textId="77777777" w:rsidR="000461F0" w:rsidRPr="00FD0F7A" w:rsidRDefault="000461F0" w:rsidP="006757CB">
            <w:pPr>
              <w:jc w:val="center"/>
              <w:rPr>
                <w:sz w:val="22"/>
                <w:szCs w:val="22"/>
              </w:rPr>
            </w:pPr>
            <w:r>
              <w:rPr>
                <w:sz w:val="22"/>
                <w:szCs w:val="22"/>
              </w:rPr>
              <w:t>х</w:t>
            </w:r>
          </w:p>
        </w:tc>
      </w:tr>
    </w:tbl>
    <w:p w14:paraId="53E253A6" w14:textId="77777777" w:rsidR="00114A41" w:rsidRDefault="000461F0" w:rsidP="000461F0">
      <w:pPr>
        <w:tabs>
          <w:tab w:val="left" w:pos="567"/>
          <w:tab w:val="left" w:pos="851"/>
        </w:tabs>
        <w:ind w:left="-426" w:right="-425"/>
        <w:jc w:val="both"/>
        <w:rPr>
          <w:color w:val="000000"/>
          <w:sz w:val="28"/>
        </w:rPr>
        <w:sectPr w:rsidR="00114A41" w:rsidSect="002B6309">
          <w:pgSz w:w="11906" w:h="16838"/>
          <w:pgMar w:top="851" w:right="707" w:bottom="1135" w:left="1276" w:header="708" w:footer="708" w:gutter="0"/>
          <w:cols w:space="708"/>
          <w:titlePg/>
          <w:docGrid w:linePitch="360"/>
        </w:sectPr>
      </w:pPr>
      <w:r w:rsidRPr="003024D3">
        <w:rPr>
          <w:bCs/>
          <w:color w:val="000000"/>
          <w:kern w:val="32"/>
          <w:sz w:val="28"/>
          <w:szCs w:val="28"/>
        </w:rPr>
        <w:t xml:space="preserve"> </w:t>
      </w:r>
      <w:r w:rsidRPr="00CB24D7">
        <w:rPr>
          <w:color w:val="000000"/>
          <w:sz w:val="28"/>
        </w:rPr>
        <w:t>* Выделяется в целях реализации пункта 6 статьи 168 Налогового кодекса Росс</w:t>
      </w:r>
      <w:r>
        <w:rPr>
          <w:color w:val="000000"/>
          <w:sz w:val="28"/>
        </w:rPr>
        <w:t>ийской Федерации (часть вторая).</w:t>
      </w:r>
    </w:p>
    <w:p w14:paraId="28A53F4D" w14:textId="7099D985" w:rsidR="00114A41" w:rsidRPr="00727032" w:rsidRDefault="00114A41" w:rsidP="00114A41">
      <w:pPr>
        <w:autoSpaceDE w:val="0"/>
        <w:autoSpaceDN w:val="0"/>
        <w:adjustRightInd w:val="0"/>
        <w:ind w:firstLine="10915"/>
        <w:jc w:val="both"/>
      </w:pPr>
      <w:r w:rsidRPr="00727032">
        <w:lastRenderedPageBreak/>
        <w:t xml:space="preserve">Приложение № </w:t>
      </w:r>
      <w:r>
        <w:t>9</w:t>
      </w:r>
      <w:r>
        <w:t xml:space="preserve"> </w:t>
      </w:r>
      <w:r w:rsidRPr="00727032">
        <w:t xml:space="preserve">к протоколу № 30 </w:t>
      </w:r>
    </w:p>
    <w:p w14:paraId="667A28FD" w14:textId="77777777" w:rsidR="00114A41" w:rsidRPr="00727032" w:rsidRDefault="00114A41" w:rsidP="00114A41">
      <w:pPr>
        <w:autoSpaceDE w:val="0"/>
        <w:autoSpaceDN w:val="0"/>
        <w:adjustRightInd w:val="0"/>
        <w:ind w:firstLine="10915"/>
        <w:jc w:val="both"/>
      </w:pPr>
      <w:r w:rsidRPr="00727032">
        <w:t>заседания Правления региональной</w:t>
      </w:r>
    </w:p>
    <w:p w14:paraId="77835EB4" w14:textId="77777777" w:rsidR="00114A41" w:rsidRPr="00727032" w:rsidRDefault="00114A41" w:rsidP="00114A41">
      <w:pPr>
        <w:autoSpaceDE w:val="0"/>
        <w:autoSpaceDN w:val="0"/>
        <w:adjustRightInd w:val="0"/>
        <w:ind w:firstLine="10915"/>
        <w:jc w:val="both"/>
      </w:pPr>
      <w:r w:rsidRPr="00727032">
        <w:t xml:space="preserve">Энергетической комиссии </w:t>
      </w:r>
    </w:p>
    <w:p w14:paraId="05D515B5" w14:textId="77777777" w:rsidR="00114A41" w:rsidRDefault="00114A41" w:rsidP="00114A41">
      <w:pPr>
        <w:autoSpaceDE w:val="0"/>
        <w:autoSpaceDN w:val="0"/>
        <w:adjustRightInd w:val="0"/>
        <w:ind w:firstLine="10915"/>
        <w:jc w:val="both"/>
      </w:pPr>
      <w:r w:rsidRPr="00727032">
        <w:t>Кемеровской области</w:t>
      </w:r>
      <w:r>
        <w:t xml:space="preserve"> от 21.05.2019</w:t>
      </w:r>
    </w:p>
    <w:p w14:paraId="6EA1D272" w14:textId="77777777" w:rsidR="00114A41" w:rsidRDefault="00114A41" w:rsidP="00114A41"/>
    <w:tbl>
      <w:tblPr>
        <w:tblW w:w="15451" w:type="dxa"/>
        <w:tblInd w:w="-34" w:type="dxa"/>
        <w:tblLayout w:type="fixed"/>
        <w:tblLook w:val="04A0" w:firstRow="1" w:lastRow="0" w:firstColumn="1" w:lastColumn="0" w:noHBand="0" w:noVBand="1"/>
      </w:tblPr>
      <w:tblGrid>
        <w:gridCol w:w="15451"/>
      </w:tblGrid>
      <w:tr w:rsidR="00114A41" w:rsidRPr="005D4ECB" w14:paraId="58309CD8" w14:textId="77777777" w:rsidTr="006757CB">
        <w:trPr>
          <w:trHeight w:val="1324"/>
        </w:trPr>
        <w:tc>
          <w:tcPr>
            <w:tcW w:w="15451" w:type="dxa"/>
            <w:tcBorders>
              <w:top w:val="nil"/>
              <w:left w:val="nil"/>
              <w:bottom w:val="nil"/>
              <w:right w:val="nil"/>
            </w:tcBorders>
            <w:shd w:val="clear" w:color="auto" w:fill="auto"/>
            <w:vAlign w:val="bottom"/>
          </w:tcPr>
          <w:p w14:paraId="51134A7C" w14:textId="77777777" w:rsidR="00114A41" w:rsidRDefault="00114A41" w:rsidP="006757CB">
            <w:pPr>
              <w:jc w:val="center"/>
              <w:rPr>
                <w:b/>
                <w:sz w:val="28"/>
              </w:rPr>
            </w:pPr>
            <w:r w:rsidRPr="00597D4F">
              <w:rPr>
                <w:b/>
                <w:sz w:val="28"/>
              </w:rPr>
              <w:t xml:space="preserve">Долгосрочные тарифы </w:t>
            </w:r>
            <w:r w:rsidRPr="00E87982">
              <w:rPr>
                <w:b/>
                <w:bCs/>
                <w:color w:val="000000"/>
                <w:kern w:val="32"/>
                <w:sz w:val="28"/>
                <w:szCs w:val="28"/>
              </w:rPr>
              <w:t>ООО «</w:t>
            </w:r>
            <w:proofErr w:type="spellStart"/>
            <w:r w:rsidRPr="00E87982">
              <w:rPr>
                <w:b/>
                <w:bCs/>
                <w:color w:val="000000"/>
                <w:kern w:val="32"/>
                <w:sz w:val="28"/>
                <w:szCs w:val="28"/>
              </w:rPr>
              <w:t>ЭнергоКомпания</w:t>
            </w:r>
            <w:proofErr w:type="spellEnd"/>
            <w:r w:rsidRPr="00E87982">
              <w:rPr>
                <w:b/>
                <w:bCs/>
                <w:color w:val="000000"/>
                <w:kern w:val="32"/>
                <w:sz w:val="28"/>
                <w:szCs w:val="28"/>
              </w:rPr>
              <w:t xml:space="preserve">» </w:t>
            </w:r>
            <w:r w:rsidRPr="00597D4F">
              <w:rPr>
                <w:b/>
                <w:sz w:val="28"/>
              </w:rPr>
              <w:t xml:space="preserve">на горячую воду в открытой системе горячего водоснабжения (теплоснабжения), реализуемую на потребительском рынке </w:t>
            </w:r>
            <w:proofErr w:type="spellStart"/>
            <w:r>
              <w:rPr>
                <w:b/>
                <w:bCs/>
                <w:color w:val="000000"/>
                <w:kern w:val="32"/>
                <w:sz w:val="28"/>
                <w:szCs w:val="28"/>
              </w:rPr>
              <w:t>пгт</w:t>
            </w:r>
            <w:proofErr w:type="spellEnd"/>
            <w:r>
              <w:rPr>
                <w:b/>
                <w:bCs/>
                <w:color w:val="000000"/>
                <w:kern w:val="32"/>
                <w:sz w:val="28"/>
                <w:szCs w:val="28"/>
              </w:rPr>
              <w:t>. Краснобродский</w:t>
            </w:r>
            <w:r w:rsidRPr="00597D4F">
              <w:rPr>
                <w:b/>
                <w:sz w:val="28"/>
              </w:rPr>
              <w:t>,</w:t>
            </w:r>
            <w:r>
              <w:rPr>
                <w:b/>
                <w:sz w:val="28"/>
              </w:rPr>
              <w:br/>
            </w:r>
            <w:r w:rsidRPr="00597D4F">
              <w:rPr>
                <w:b/>
                <w:sz w:val="28"/>
              </w:rPr>
              <w:t xml:space="preserve">на период с </w:t>
            </w:r>
            <w:r>
              <w:rPr>
                <w:b/>
                <w:sz w:val="28"/>
              </w:rPr>
              <w:t>22</w:t>
            </w:r>
            <w:r w:rsidRPr="00597D4F">
              <w:rPr>
                <w:b/>
                <w:sz w:val="28"/>
              </w:rPr>
              <w:t>.0</w:t>
            </w:r>
            <w:r>
              <w:rPr>
                <w:b/>
                <w:sz w:val="28"/>
              </w:rPr>
              <w:t>5</w:t>
            </w:r>
            <w:r w:rsidRPr="00597D4F">
              <w:rPr>
                <w:b/>
                <w:sz w:val="28"/>
              </w:rPr>
              <w:t>.2019 по 31.12.20</w:t>
            </w:r>
            <w:r>
              <w:rPr>
                <w:b/>
                <w:sz w:val="28"/>
              </w:rPr>
              <w:t>33</w:t>
            </w:r>
          </w:p>
          <w:p w14:paraId="6C1D669D" w14:textId="77777777" w:rsidR="00114A41" w:rsidRPr="00597D4F" w:rsidRDefault="00114A41" w:rsidP="006757CB">
            <w:pPr>
              <w:jc w:val="center"/>
              <w:rPr>
                <w:bCs/>
                <w:sz w:val="28"/>
                <w:szCs w:val="28"/>
              </w:rPr>
            </w:pPr>
          </w:p>
          <w:p w14:paraId="3EF680A2" w14:textId="77777777" w:rsidR="00114A41" w:rsidRPr="00A13F1C" w:rsidRDefault="00114A41" w:rsidP="006757CB">
            <w:pPr>
              <w:jc w:val="right"/>
              <w:rPr>
                <w:bCs/>
                <w:sz w:val="28"/>
                <w:szCs w:val="28"/>
              </w:rPr>
            </w:pPr>
            <w:r>
              <w:rPr>
                <w:bCs/>
                <w:sz w:val="28"/>
                <w:szCs w:val="28"/>
              </w:rPr>
              <w:t>(без НДС)</w:t>
            </w:r>
          </w:p>
          <w:tbl>
            <w:tblPr>
              <w:tblW w:w="153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91"/>
              <w:gridCol w:w="1417"/>
              <w:gridCol w:w="992"/>
              <w:gridCol w:w="989"/>
              <w:gridCol w:w="992"/>
              <w:gridCol w:w="992"/>
              <w:gridCol w:w="855"/>
              <w:gridCol w:w="992"/>
              <w:gridCol w:w="988"/>
              <w:gridCol w:w="992"/>
              <w:gridCol w:w="993"/>
              <w:gridCol w:w="1138"/>
              <w:gridCol w:w="1275"/>
              <w:gridCol w:w="1134"/>
            </w:tblGrid>
            <w:tr w:rsidR="00114A41" w:rsidRPr="00A13F1C" w14:paraId="3C63C4B9" w14:textId="77777777" w:rsidTr="006757CB">
              <w:trPr>
                <w:trHeight w:val="364"/>
              </w:trPr>
              <w:tc>
                <w:tcPr>
                  <w:tcW w:w="1591" w:type="dxa"/>
                  <w:vMerge w:val="restart"/>
                  <w:shd w:val="clear" w:color="auto" w:fill="auto"/>
                  <w:vAlign w:val="center"/>
                </w:tcPr>
                <w:p w14:paraId="11B19A66" w14:textId="77777777" w:rsidR="00114A41" w:rsidRPr="00A13F1C" w:rsidRDefault="00114A41" w:rsidP="006757CB">
                  <w:pPr>
                    <w:tabs>
                      <w:tab w:val="left" w:pos="3052"/>
                    </w:tabs>
                    <w:ind w:left="-108" w:right="-108"/>
                    <w:jc w:val="center"/>
                  </w:pPr>
                  <w:r w:rsidRPr="00A13F1C">
                    <w:t>Наименование регулируемой организации</w:t>
                  </w:r>
                </w:p>
              </w:tc>
              <w:tc>
                <w:tcPr>
                  <w:tcW w:w="1417" w:type="dxa"/>
                  <w:vMerge w:val="restart"/>
                  <w:vAlign w:val="center"/>
                </w:tcPr>
                <w:p w14:paraId="657D02D6" w14:textId="77777777" w:rsidR="00114A41" w:rsidRPr="00A13F1C" w:rsidRDefault="00114A41" w:rsidP="006757CB">
                  <w:pPr>
                    <w:ind w:left="-108" w:firstLine="47"/>
                    <w:jc w:val="center"/>
                  </w:pPr>
                  <w:r w:rsidRPr="00A13F1C">
                    <w:t>Период</w:t>
                  </w:r>
                </w:p>
              </w:tc>
              <w:tc>
                <w:tcPr>
                  <w:tcW w:w="3965" w:type="dxa"/>
                  <w:gridSpan w:val="4"/>
                  <w:tcBorders>
                    <w:bottom w:val="single" w:sz="4" w:space="0" w:color="auto"/>
                  </w:tcBorders>
                  <w:vAlign w:val="center"/>
                </w:tcPr>
                <w:p w14:paraId="07E2A609" w14:textId="77777777" w:rsidR="00114A41" w:rsidRPr="00A13F1C" w:rsidRDefault="00114A41" w:rsidP="006757CB">
                  <w:pPr>
                    <w:ind w:left="-108" w:firstLine="47"/>
                    <w:jc w:val="center"/>
                  </w:pPr>
                  <w:r w:rsidRPr="00A13F1C">
                    <w:t>Тариф на горячую воду для населения, руб./м</w:t>
                  </w:r>
                  <w:r w:rsidRPr="00A13F1C">
                    <w:rPr>
                      <w:vertAlign w:val="superscript"/>
                    </w:rPr>
                    <w:t xml:space="preserve">3 </w:t>
                  </w:r>
                  <w:r w:rsidRPr="00A13F1C">
                    <w:t xml:space="preserve">* </w:t>
                  </w:r>
                </w:p>
              </w:tc>
              <w:tc>
                <w:tcPr>
                  <w:tcW w:w="3827" w:type="dxa"/>
                  <w:gridSpan w:val="4"/>
                  <w:tcBorders>
                    <w:bottom w:val="single" w:sz="4" w:space="0" w:color="auto"/>
                  </w:tcBorders>
                  <w:shd w:val="clear" w:color="auto" w:fill="auto"/>
                  <w:vAlign w:val="center"/>
                </w:tcPr>
                <w:p w14:paraId="1D085607" w14:textId="77777777" w:rsidR="00114A41" w:rsidRPr="00A13F1C" w:rsidRDefault="00114A41" w:rsidP="006757CB">
                  <w:pPr>
                    <w:ind w:left="-108" w:firstLine="47"/>
                    <w:jc w:val="center"/>
                  </w:pPr>
                  <w:r w:rsidRPr="00A13F1C">
                    <w:t>Тариф на горячую воду для прочих потребителей,</w:t>
                  </w:r>
                </w:p>
                <w:p w14:paraId="63D90B34" w14:textId="77777777" w:rsidR="00114A41" w:rsidRPr="00A13F1C" w:rsidRDefault="00114A41" w:rsidP="006757CB">
                  <w:pPr>
                    <w:ind w:left="-108" w:firstLine="47"/>
                    <w:jc w:val="center"/>
                  </w:pPr>
                  <w:r w:rsidRPr="00A13F1C">
                    <w:t>руб./м</w:t>
                  </w:r>
                  <w:r w:rsidRPr="00A13F1C">
                    <w:rPr>
                      <w:vertAlign w:val="superscript"/>
                    </w:rPr>
                    <w:t xml:space="preserve">3 </w:t>
                  </w:r>
                </w:p>
              </w:tc>
              <w:tc>
                <w:tcPr>
                  <w:tcW w:w="993" w:type="dxa"/>
                  <w:vMerge w:val="restart"/>
                  <w:tcBorders>
                    <w:right w:val="single" w:sz="4" w:space="0" w:color="auto"/>
                  </w:tcBorders>
                  <w:shd w:val="clear" w:color="auto" w:fill="auto"/>
                  <w:vAlign w:val="center"/>
                </w:tcPr>
                <w:p w14:paraId="188FC0BB" w14:textId="77777777" w:rsidR="00114A41" w:rsidRPr="00A13F1C" w:rsidRDefault="00114A41" w:rsidP="006757CB">
                  <w:pPr>
                    <w:ind w:left="-108" w:right="-104" w:firstLine="3"/>
                    <w:jc w:val="center"/>
                  </w:pPr>
                  <w:proofErr w:type="spellStart"/>
                  <w:proofErr w:type="gramStart"/>
                  <w:r w:rsidRPr="00A13F1C">
                    <w:t>Компо-нент</w:t>
                  </w:r>
                  <w:proofErr w:type="spellEnd"/>
                  <w:proofErr w:type="gramEnd"/>
                  <w:r w:rsidRPr="00A13F1C">
                    <w:t xml:space="preserve"> на </w:t>
                  </w:r>
                  <w:proofErr w:type="spellStart"/>
                  <w:r w:rsidRPr="00A13F1C">
                    <w:t>теплоно-ситель</w:t>
                  </w:r>
                  <w:proofErr w:type="spellEnd"/>
                  <w:r w:rsidRPr="00A13F1C">
                    <w:t>,</w:t>
                  </w:r>
                </w:p>
                <w:p w14:paraId="5DE17C8E" w14:textId="77777777" w:rsidR="00114A41" w:rsidRPr="00A13F1C" w:rsidRDefault="00114A41" w:rsidP="006757CB">
                  <w:pPr>
                    <w:ind w:left="-108" w:right="-104" w:firstLine="3"/>
                    <w:jc w:val="center"/>
                  </w:pPr>
                  <w:r w:rsidRPr="00A13F1C">
                    <w:t>руб./м</w:t>
                  </w:r>
                  <w:r w:rsidRPr="00A13F1C">
                    <w:rPr>
                      <w:vertAlign w:val="superscript"/>
                    </w:rPr>
                    <w:t xml:space="preserve">3 </w:t>
                  </w:r>
                  <w:r w:rsidRPr="00A13F1C">
                    <w:t>**</w:t>
                  </w:r>
                </w:p>
              </w:tc>
              <w:tc>
                <w:tcPr>
                  <w:tcW w:w="35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743D63" w14:textId="77777777" w:rsidR="00114A41" w:rsidRPr="00A13F1C" w:rsidRDefault="00114A41" w:rsidP="006757CB">
                  <w:pPr>
                    <w:tabs>
                      <w:tab w:val="left" w:pos="3052"/>
                    </w:tabs>
                    <w:jc w:val="center"/>
                  </w:pPr>
                  <w:r w:rsidRPr="00A13F1C">
                    <w:t>Компонент на тепловую энергию</w:t>
                  </w:r>
                </w:p>
              </w:tc>
            </w:tr>
            <w:tr w:rsidR="00114A41" w:rsidRPr="00A13F1C" w14:paraId="409FA485" w14:textId="77777777" w:rsidTr="006757CB">
              <w:trPr>
                <w:trHeight w:val="225"/>
              </w:trPr>
              <w:tc>
                <w:tcPr>
                  <w:tcW w:w="1591" w:type="dxa"/>
                  <w:vMerge/>
                  <w:shd w:val="clear" w:color="auto" w:fill="auto"/>
                  <w:vAlign w:val="center"/>
                </w:tcPr>
                <w:p w14:paraId="5A7ECB2A" w14:textId="77777777" w:rsidR="00114A41" w:rsidRPr="00A13F1C" w:rsidRDefault="00114A41" w:rsidP="006757CB">
                  <w:pPr>
                    <w:tabs>
                      <w:tab w:val="left" w:pos="3052"/>
                    </w:tabs>
                    <w:jc w:val="center"/>
                  </w:pPr>
                </w:p>
              </w:tc>
              <w:tc>
                <w:tcPr>
                  <w:tcW w:w="1417" w:type="dxa"/>
                  <w:vMerge/>
                  <w:vAlign w:val="center"/>
                </w:tcPr>
                <w:p w14:paraId="4D4501EB" w14:textId="77777777" w:rsidR="00114A41" w:rsidRPr="00A13F1C" w:rsidRDefault="00114A41" w:rsidP="006757CB">
                  <w:pPr>
                    <w:tabs>
                      <w:tab w:val="left" w:pos="3052"/>
                    </w:tabs>
                    <w:jc w:val="center"/>
                  </w:pPr>
                </w:p>
              </w:tc>
              <w:tc>
                <w:tcPr>
                  <w:tcW w:w="1981" w:type="dxa"/>
                  <w:gridSpan w:val="2"/>
                  <w:tcBorders>
                    <w:top w:val="single" w:sz="4" w:space="0" w:color="auto"/>
                  </w:tcBorders>
                  <w:vAlign w:val="center"/>
                </w:tcPr>
                <w:p w14:paraId="6B677148" w14:textId="77777777" w:rsidR="00114A41" w:rsidRPr="00A13F1C" w:rsidRDefault="00114A41" w:rsidP="006757CB">
                  <w:pPr>
                    <w:ind w:left="-108" w:right="-85" w:hanging="55"/>
                    <w:jc w:val="center"/>
                  </w:pPr>
                  <w:r w:rsidRPr="00A13F1C">
                    <w:t>Изолированные стояки</w:t>
                  </w:r>
                </w:p>
              </w:tc>
              <w:tc>
                <w:tcPr>
                  <w:tcW w:w="1984" w:type="dxa"/>
                  <w:gridSpan w:val="2"/>
                  <w:tcBorders>
                    <w:top w:val="single" w:sz="4" w:space="0" w:color="auto"/>
                  </w:tcBorders>
                  <w:vAlign w:val="center"/>
                </w:tcPr>
                <w:p w14:paraId="7A71B9FC" w14:textId="77777777" w:rsidR="00114A41" w:rsidRPr="00A13F1C" w:rsidRDefault="00114A41" w:rsidP="006757CB">
                  <w:pPr>
                    <w:ind w:left="-108" w:right="-85" w:hanging="4"/>
                    <w:jc w:val="center"/>
                  </w:pPr>
                  <w:r w:rsidRPr="00A13F1C">
                    <w:t>Неизолированные стояки</w:t>
                  </w:r>
                </w:p>
              </w:tc>
              <w:tc>
                <w:tcPr>
                  <w:tcW w:w="1847" w:type="dxa"/>
                  <w:gridSpan w:val="2"/>
                  <w:tcBorders>
                    <w:top w:val="single" w:sz="4" w:space="0" w:color="auto"/>
                  </w:tcBorders>
                  <w:vAlign w:val="center"/>
                </w:tcPr>
                <w:p w14:paraId="77F8E8DC" w14:textId="77777777" w:rsidR="00114A41" w:rsidRPr="00A13F1C" w:rsidRDefault="00114A41" w:rsidP="006757CB">
                  <w:pPr>
                    <w:ind w:left="-108" w:right="-85" w:hanging="55"/>
                    <w:jc w:val="center"/>
                  </w:pPr>
                  <w:r w:rsidRPr="00A13F1C">
                    <w:t>Изолированные стояки</w:t>
                  </w:r>
                </w:p>
              </w:tc>
              <w:tc>
                <w:tcPr>
                  <w:tcW w:w="1980" w:type="dxa"/>
                  <w:gridSpan w:val="2"/>
                  <w:tcBorders>
                    <w:top w:val="single" w:sz="4" w:space="0" w:color="auto"/>
                  </w:tcBorders>
                  <w:vAlign w:val="center"/>
                </w:tcPr>
                <w:p w14:paraId="230A4AEA" w14:textId="77777777" w:rsidR="00114A41" w:rsidRDefault="00114A41" w:rsidP="006757CB">
                  <w:pPr>
                    <w:ind w:left="-110" w:right="-251" w:hanging="4"/>
                    <w:jc w:val="center"/>
                  </w:pPr>
                  <w:proofErr w:type="spellStart"/>
                  <w:r w:rsidRPr="00A13F1C">
                    <w:t>Неизолирован</w:t>
                  </w:r>
                  <w:proofErr w:type="spellEnd"/>
                  <w:r>
                    <w:t>-</w:t>
                  </w:r>
                </w:p>
                <w:p w14:paraId="5CE8CABF" w14:textId="77777777" w:rsidR="00114A41" w:rsidRPr="00A13F1C" w:rsidRDefault="00114A41" w:rsidP="006757CB">
                  <w:pPr>
                    <w:ind w:left="-110" w:right="-251" w:hanging="4"/>
                    <w:jc w:val="center"/>
                  </w:pPr>
                  <w:proofErr w:type="spellStart"/>
                  <w:r w:rsidRPr="00A13F1C">
                    <w:t>ные</w:t>
                  </w:r>
                  <w:proofErr w:type="spellEnd"/>
                  <w:r w:rsidRPr="00A13F1C">
                    <w:t xml:space="preserve"> стояки</w:t>
                  </w:r>
                </w:p>
              </w:tc>
              <w:tc>
                <w:tcPr>
                  <w:tcW w:w="993" w:type="dxa"/>
                  <w:vMerge/>
                  <w:shd w:val="clear" w:color="auto" w:fill="auto"/>
                  <w:vAlign w:val="center"/>
                </w:tcPr>
                <w:p w14:paraId="69B6F61F" w14:textId="77777777" w:rsidR="00114A41" w:rsidRPr="00A13F1C" w:rsidRDefault="00114A41" w:rsidP="006757CB">
                  <w:pPr>
                    <w:tabs>
                      <w:tab w:val="left" w:pos="3052"/>
                    </w:tabs>
                    <w:jc w:val="center"/>
                  </w:pPr>
                </w:p>
              </w:tc>
              <w:tc>
                <w:tcPr>
                  <w:tcW w:w="1138" w:type="dxa"/>
                  <w:vMerge w:val="restart"/>
                  <w:tcBorders>
                    <w:right w:val="single" w:sz="4" w:space="0" w:color="auto"/>
                  </w:tcBorders>
                  <w:shd w:val="clear" w:color="auto" w:fill="auto"/>
                  <w:vAlign w:val="center"/>
                </w:tcPr>
                <w:p w14:paraId="2B0D0351" w14:textId="77777777" w:rsidR="00114A41" w:rsidRPr="00A13F1C" w:rsidRDefault="00114A41" w:rsidP="006757CB">
                  <w:pPr>
                    <w:tabs>
                      <w:tab w:val="left" w:pos="3052"/>
                    </w:tabs>
                    <w:ind w:left="-108" w:right="-151"/>
                    <w:jc w:val="center"/>
                  </w:pPr>
                  <w:proofErr w:type="spellStart"/>
                  <w:r w:rsidRPr="00A13F1C">
                    <w:t>Односта-вочный</w:t>
                  </w:r>
                  <w:proofErr w:type="spellEnd"/>
                  <w:r w:rsidRPr="00A13F1C">
                    <w:t>, руб./Гкал</w:t>
                  </w:r>
                </w:p>
                <w:p w14:paraId="2D44FE2A" w14:textId="77777777" w:rsidR="00114A41" w:rsidRPr="00A13F1C" w:rsidRDefault="00114A41" w:rsidP="006757CB">
                  <w:pPr>
                    <w:tabs>
                      <w:tab w:val="left" w:pos="3052"/>
                    </w:tabs>
                    <w:ind w:left="-108" w:right="-20"/>
                    <w:jc w:val="center"/>
                  </w:pPr>
                  <w:r w:rsidRPr="00A13F1C">
                    <w:t xml:space="preserve">***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D74C87" w14:textId="77777777" w:rsidR="00114A41" w:rsidRPr="00A13F1C" w:rsidRDefault="00114A41" w:rsidP="006757CB">
                  <w:pPr>
                    <w:tabs>
                      <w:tab w:val="left" w:pos="3052"/>
                    </w:tabs>
                    <w:jc w:val="center"/>
                  </w:pPr>
                  <w:proofErr w:type="spellStart"/>
                  <w:r w:rsidRPr="00A13F1C">
                    <w:t>Двухставочный</w:t>
                  </w:r>
                  <w:proofErr w:type="spellEnd"/>
                </w:p>
              </w:tc>
            </w:tr>
            <w:tr w:rsidR="00114A41" w:rsidRPr="00A13F1C" w14:paraId="6BD20BD7" w14:textId="77777777" w:rsidTr="006757CB">
              <w:trPr>
                <w:trHeight w:val="1444"/>
              </w:trPr>
              <w:tc>
                <w:tcPr>
                  <w:tcW w:w="1591" w:type="dxa"/>
                  <w:vMerge/>
                  <w:shd w:val="clear" w:color="auto" w:fill="auto"/>
                  <w:vAlign w:val="center"/>
                </w:tcPr>
                <w:p w14:paraId="4777551D" w14:textId="77777777" w:rsidR="00114A41" w:rsidRPr="00A13F1C" w:rsidRDefault="00114A41" w:rsidP="006757CB">
                  <w:pPr>
                    <w:tabs>
                      <w:tab w:val="left" w:pos="3052"/>
                    </w:tabs>
                    <w:jc w:val="center"/>
                  </w:pPr>
                </w:p>
              </w:tc>
              <w:tc>
                <w:tcPr>
                  <w:tcW w:w="1417" w:type="dxa"/>
                  <w:vMerge/>
                  <w:vAlign w:val="center"/>
                </w:tcPr>
                <w:p w14:paraId="4809085C" w14:textId="77777777" w:rsidR="00114A41" w:rsidRPr="00A13F1C" w:rsidRDefault="00114A41" w:rsidP="006757CB">
                  <w:pPr>
                    <w:tabs>
                      <w:tab w:val="left" w:pos="3052"/>
                    </w:tabs>
                    <w:jc w:val="center"/>
                  </w:pPr>
                </w:p>
              </w:tc>
              <w:tc>
                <w:tcPr>
                  <w:tcW w:w="992" w:type="dxa"/>
                  <w:vAlign w:val="center"/>
                </w:tcPr>
                <w:p w14:paraId="1D928E8F" w14:textId="77777777" w:rsidR="00114A41" w:rsidRPr="00A13F1C" w:rsidRDefault="00114A41" w:rsidP="006757CB">
                  <w:pPr>
                    <w:tabs>
                      <w:tab w:val="left" w:pos="3052"/>
                    </w:tabs>
                    <w:ind w:right="-35"/>
                    <w:jc w:val="center"/>
                  </w:pPr>
                  <w:r w:rsidRPr="00A13F1C">
                    <w:t xml:space="preserve">с </w:t>
                  </w:r>
                  <w:proofErr w:type="gramStart"/>
                  <w:r w:rsidRPr="00A13F1C">
                    <w:t>поло-</w:t>
                  </w:r>
                  <w:proofErr w:type="spellStart"/>
                  <w:r w:rsidRPr="00A13F1C">
                    <w:t>тенце</w:t>
                  </w:r>
                  <w:proofErr w:type="spellEnd"/>
                  <w:proofErr w:type="gramEnd"/>
                  <w:r w:rsidRPr="00A13F1C">
                    <w:t>-суши-</w:t>
                  </w:r>
                  <w:proofErr w:type="spellStart"/>
                  <w:r w:rsidRPr="00A13F1C">
                    <w:t>телями</w:t>
                  </w:r>
                  <w:proofErr w:type="spellEnd"/>
                </w:p>
              </w:tc>
              <w:tc>
                <w:tcPr>
                  <w:tcW w:w="989" w:type="dxa"/>
                  <w:vAlign w:val="center"/>
                </w:tcPr>
                <w:p w14:paraId="1A73D553" w14:textId="77777777" w:rsidR="00114A41" w:rsidRPr="00A13F1C" w:rsidRDefault="00114A41" w:rsidP="006757CB">
                  <w:pPr>
                    <w:tabs>
                      <w:tab w:val="left" w:pos="3052"/>
                    </w:tabs>
                    <w:ind w:right="-35"/>
                    <w:jc w:val="center"/>
                  </w:pPr>
                  <w:r w:rsidRPr="00A13F1C">
                    <w:t xml:space="preserve">без </w:t>
                  </w:r>
                  <w:proofErr w:type="gramStart"/>
                  <w:r w:rsidRPr="00A13F1C">
                    <w:t>поло-</w:t>
                  </w:r>
                  <w:proofErr w:type="spellStart"/>
                  <w:r w:rsidRPr="00A13F1C">
                    <w:t>тенце</w:t>
                  </w:r>
                  <w:proofErr w:type="spellEnd"/>
                  <w:proofErr w:type="gramEnd"/>
                  <w:r w:rsidRPr="00A13F1C">
                    <w:t>-суши-</w:t>
                  </w:r>
                  <w:proofErr w:type="spellStart"/>
                  <w:r w:rsidRPr="00A13F1C">
                    <w:t>тел</w:t>
                  </w:r>
                  <w:r>
                    <w:t>ей</w:t>
                  </w:r>
                  <w:proofErr w:type="spellEnd"/>
                </w:p>
              </w:tc>
              <w:tc>
                <w:tcPr>
                  <w:tcW w:w="992" w:type="dxa"/>
                  <w:vAlign w:val="center"/>
                </w:tcPr>
                <w:p w14:paraId="68CB8EAB" w14:textId="77777777" w:rsidR="00114A41" w:rsidRPr="00A13F1C" w:rsidRDefault="00114A41" w:rsidP="006757CB">
                  <w:pPr>
                    <w:tabs>
                      <w:tab w:val="left" w:pos="3052"/>
                    </w:tabs>
                    <w:ind w:right="-35"/>
                    <w:jc w:val="center"/>
                  </w:pPr>
                  <w:r w:rsidRPr="00A13F1C">
                    <w:t xml:space="preserve">с </w:t>
                  </w:r>
                  <w:proofErr w:type="gramStart"/>
                  <w:r w:rsidRPr="00A13F1C">
                    <w:t>поло-</w:t>
                  </w:r>
                  <w:proofErr w:type="spellStart"/>
                  <w:r w:rsidRPr="00A13F1C">
                    <w:t>тенце</w:t>
                  </w:r>
                  <w:proofErr w:type="spellEnd"/>
                  <w:proofErr w:type="gramEnd"/>
                  <w:r w:rsidRPr="00A13F1C">
                    <w:t>-суши-</w:t>
                  </w:r>
                  <w:proofErr w:type="spellStart"/>
                  <w:r w:rsidRPr="00A13F1C">
                    <w:t>телями</w:t>
                  </w:r>
                  <w:proofErr w:type="spellEnd"/>
                </w:p>
              </w:tc>
              <w:tc>
                <w:tcPr>
                  <w:tcW w:w="992" w:type="dxa"/>
                  <w:vAlign w:val="center"/>
                </w:tcPr>
                <w:p w14:paraId="642D14D4" w14:textId="77777777" w:rsidR="00114A41" w:rsidRPr="00A13F1C" w:rsidRDefault="00114A41" w:rsidP="006757CB">
                  <w:pPr>
                    <w:tabs>
                      <w:tab w:val="left" w:pos="3052"/>
                    </w:tabs>
                    <w:ind w:right="-35"/>
                    <w:jc w:val="center"/>
                  </w:pPr>
                  <w:r w:rsidRPr="00A13F1C">
                    <w:t xml:space="preserve">без </w:t>
                  </w:r>
                  <w:proofErr w:type="gramStart"/>
                  <w:r w:rsidRPr="00A13F1C">
                    <w:t>поло-</w:t>
                  </w:r>
                  <w:proofErr w:type="spellStart"/>
                  <w:r w:rsidRPr="00A13F1C">
                    <w:t>тенце</w:t>
                  </w:r>
                  <w:proofErr w:type="spellEnd"/>
                  <w:proofErr w:type="gramEnd"/>
                  <w:r w:rsidRPr="00A13F1C">
                    <w:t>-суши-</w:t>
                  </w:r>
                  <w:proofErr w:type="spellStart"/>
                  <w:r w:rsidRPr="00A13F1C">
                    <w:t>тел</w:t>
                  </w:r>
                  <w:r>
                    <w:t>ей</w:t>
                  </w:r>
                  <w:proofErr w:type="spellEnd"/>
                </w:p>
              </w:tc>
              <w:tc>
                <w:tcPr>
                  <w:tcW w:w="855" w:type="dxa"/>
                  <w:vAlign w:val="center"/>
                </w:tcPr>
                <w:p w14:paraId="3084F9A2" w14:textId="77777777" w:rsidR="00114A41" w:rsidRPr="00A13F1C" w:rsidRDefault="00114A41" w:rsidP="006757CB">
                  <w:pPr>
                    <w:tabs>
                      <w:tab w:val="left" w:pos="3052"/>
                    </w:tabs>
                    <w:ind w:left="-52" w:right="-68"/>
                    <w:jc w:val="center"/>
                  </w:pPr>
                  <w:r w:rsidRPr="00A13F1C">
                    <w:t xml:space="preserve">с </w:t>
                  </w:r>
                  <w:proofErr w:type="gramStart"/>
                  <w:r w:rsidRPr="00A13F1C">
                    <w:t>поло-</w:t>
                  </w:r>
                  <w:proofErr w:type="spellStart"/>
                  <w:r w:rsidRPr="00A13F1C">
                    <w:t>тенце</w:t>
                  </w:r>
                  <w:proofErr w:type="spellEnd"/>
                  <w:proofErr w:type="gramEnd"/>
                  <w:r w:rsidRPr="00A13F1C">
                    <w:t>-суши-</w:t>
                  </w:r>
                  <w:proofErr w:type="spellStart"/>
                  <w:r w:rsidRPr="00A13F1C">
                    <w:t>телями</w:t>
                  </w:r>
                  <w:proofErr w:type="spellEnd"/>
                </w:p>
              </w:tc>
              <w:tc>
                <w:tcPr>
                  <w:tcW w:w="992" w:type="dxa"/>
                  <w:vAlign w:val="center"/>
                </w:tcPr>
                <w:p w14:paraId="786995EA" w14:textId="77777777" w:rsidR="00114A41" w:rsidRPr="00A13F1C" w:rsidRDefault="00114A41" w:rsidP="006757CB">
                  <w:pPr>
                    <w:tabs>
                      <w:tab w:val="left" w:pos="3052"/>
                    </w:tabs>
                    <w:ind w:right="-35"/>
                    <w:jc w:val="center"/>
                  </w:pPr>
                  <w:r w:rsidRPr="00A13F1C">
                    <w:t xml:space="preserve">без </w:t>
                  </w:r>
                  <w:proofErr w:type="gramStart"/>
                  <w:r w:rsidRPr="00A13F1C">
                    <w:t>поло-</w:t>
                  </w:r>
                  <w:proofErr w:type="spellStart"/>
                  <w:r w:rsidRPr="00A13F1C">
                    <w:t>тенце</w:t>
                  </w:r>
                  <w:proofErr w:type="spellEnd"/>
                  <w:proofErr w:type="gramEnd"/>
                  <w:r w:rsidRPr="00A13F1C">
                    <w:t>-суши-</w:t>
                  </w:r>
                  <w:proofErr w:type="spellStart"/>
                  <w:r w:rsidRPr="00A13F1C">
                    <w:t>тел</w:t>
                  </w:r>
                  <w:r>
                    <w:t>ей</w:t>
                  </w:r>
                  <w:proofErr w:type="spellEnd"/>
                </w:p>
              </w:tc>
              <w:tc>
                <w:tcPr>
                  <w:tcW w:w="988" w:type="dxa"/>
                  <w:vAlign w:val="center"/>
                </w:tcPr>
                <w:p w14:paraId="05A91897" w14:textId="77777777" w:rsidR="00114A41" w:rsidRPr="00A13F1C" w:rsidRDefault="00114A41" w:rsidP="006757CB">
                  <w:pPr>
                    <w:tabs>
                      <w:tab w:val="left" w:pos="3052"/>
                    </w:tabs>
                    <w:ind w:left="-177" w:right="-149"/>
                    <w:jc w:val="center"/>
                  </w:pPr>
                  <w:r w:rsidRPr="00A13F1C">
                    <w:t xml:space="preserve">с </w:t>
                  </w:r>
                  <w:proofErr w:type="gramStart"/>
                  <w:r w:rsidRPr="00A13F1C">
                    <w:t>поло-</w:t>
                  </w:r>
                  <w:proofErr w:type="spellStart"/>
                  <w:r w:rsidRPr="00A13F1C">
                    <w:t>тенце</w:t>
                  </w:r>
                  <w:proofErr w:type="spellEnd"/>
                  <w:proofErr w:type="gramEnd"/>
                  <w:r w:rsidRPr="00A13F1C">
                    <w:t>-суши-</w:t>
                  </w:r>
                  <w:proofErr w:type="spellStart"/>
                  <w:r w:rsidRPr="00A13F1C">
                    <w:t>телями</w:t>
                  </w:r>
                  <w:proofErr w:type="spellEnd"/>
                </w:p>
              </w:tc>
              <w:tc>
                <w:tcPr>
                  <w:tcW w:w="992" w:type="dxa"/>
                  <w:vAlign w:val="center"/>
                </w:tcPr>
                <w:p w14:paraId="4320FF98" w14:textId="77777777" w:rsidR="00114A41" w:rsidRPr="00A13F1C" w:rsidRDefault="00114A41" w:rsidP="006757CB">
                  <w:pPr>
                    <w:tabs>
                      <w:tab w:val="left" w:pos="3052"/>
                    </w:tabs>
                    <w:ind w:right="-35"/>
                    <w:jc w:val="center"/>
                  </w:pPr>
                  <w:r w:rsidRPr="00A13F1C">
                    <w:t xml:space="preserve">без </w:t>
                  </w:r>
                  <w:proofErr w:type="gramStart"/>
                  <w:r w:rsidRPr="00A13F1C">
                    <w:t>поло-</w:t>
                  </w:r>
                  <w:proofErr w:type="spellStart"/>
                  <w:r w:rsidRPr="00A13F1C">
                    <w:t>тенце</w:t>
                  </w:r>
                  <w:proofErr w:type="spellEnd"/>
                  <w:proofErr w:type="gramEnd"/>
                  <w:r w:rsidRPr="00A13F1C">
                    <w:t>-суши-</w:t>
                  </w:r>
                  <w:proofErr w:type="spellStart"/>
                  <w:r w:rsidRPr="00A13F1C">
                    <w:t>тел</w:t>
                  </w:r>
                  <w:r>
                    <w:t>ей</w:t>
                  </w:r>
                  <w:proofErr w:type="spellEnd"/>
                </w:p>
              </w:tc>
              <w:tc>
                <w:tcPr>
                  <w:tcW w:w="993" w:type="dxa"/>
                  <w:vMerge/>
                  <w:shd w:val="clear" w:color="auto" w:fill="auto"/>
                  <w:vAlign w:val="center"/>
                </w:tcPr>
                <w:p w14:paraId="63FA4089" w14:textId="77777777" w:rsidR="00114A41" w:rsidRPr="00A13F1C" w:rsidRDefault="00114A41" w:rsidP="006757CB">
                  <w:pPr>
                    <w:tabs>
                      <w:tab w:val="left" w:pos="3052"/>
                    </w:tabs>
                    <w:jc w:val="center"/>
                  </w:pPr>
                </w:p>
              </w:tc>
              <w:tc>
                <w:tcPr>
                  <w:tcW w:w="1138" w:type="dxa"/>
                  <w:vMerge/>
                  <w:shd w:val="clear" w:color="auto" w:fill="auto"/>
                  <w:vAlign w:val="center"/>
                </w:tcPr>
                <w:p w14:paraId="128AAB34" w14:textId="77777777" w:rsidR="00114A41" w:rsidRPr="00A13F1C" w:rsidRDefault="00114A41" w:rsidP="006757CB">
                  <w:pPr>
                    <w:tabs>
                      <w:tab w:val="left" w:pos="3052"/>
                    </w:tabs>
                    <w:jc w:val="center"/>
                  </w:pPr>
                </w:p>
              </w:tc>
              <w:tc>
                <w:tcPr>
                  <w:tcW w:w="1275" w:type="dxa"/>
                  <w:tcBorders>
                    <w:right w:val="single" w:sz="4" w:space="0" w:color="auto"/>
                  </w:tcBorders>
                  <w:shd w:val="clear" w:color="auto" w:fill="auto"/>
                  <w:vAlign w:val="center"/>
                </w:tcPr>
                <w:p w14:paraId="6CD69ECA" w14:textId="77777777" w:rsidR="00114A41" w:rsidRPr="00A13F1C" w:rsidRDefault="00114A41" w:rsidP="006757CB">
                  <w:pPr>
                    <w:ind w:left="-95" w:right="-65"/>
                    <w:jc w:val="center"/>
                  </w:pPr>
                  <w:r w:rsidRPr="00A13F1C">
                    <w:t>Ставка за мощность, тыс. руб./</w:t>
                  </w:r>
                </w:p>
                <w:p w14:paraId="00968E5E" w14:textId="77777777" w:rsidR="00114A41" w:rsidRPr="00A13F1C" w:rsidRDefault="00114A41" w:rsidP="006757CB">
                  <w:pPr>
                    <w:ind w:left="-95" w:right="-65"/>
                    <w:jc w:val="center"/>
                  </w:pPr>
                  <w:r w:rsidRPr="00A13F1C">
                    <w:t>Гкал/</w:t>
                  </w:r>
                </w:p>
                <w:p w14:paraId="2AE05DAD" w14:textId="77777777" w:rsidR="00114A41" w:rsidRPr="00A13F1C" w:rsidRDefault="00114A41" w:rsidP="006757CB">
                  <w:pPr>
                    <w:jc w:val="center"/>
                  </w:pPr>
                  <w:r w:rsidRPr="00A13F1C">
                    <w:t>час в мес.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769228" w14:textId="77777777" w:rsidR="00114A41" w:rsidRPr="00A13F1C" w:rsidRDefault="00114A41" w:rsidP="006757CB">
                  <w:pPr>
                    <w:ind w:left="-120" w:right="-112"/>
                    <w:jc w:val="center"/>
                  </w:pPr>
                  <w:r w:rsidRPr="00A13F1C">
                    <w:t>Ставка за тепловую энергию, руб./Гкал</w:t>
                  </w:r>
                </w:p>
              </w:tc>
            </w:tr>
            <w:tr w:rsidR="00114A41" w:rsidRPr="00A13F1C" w14:paraId="0FFE9D23" w14:textId="77777777" w:rsidTr="006757CB">
              <w:trPr>
                <w:trHeight w:val="184"/>
              </w:trPr>
              <w:tc>
                <w:tcPr>
                  <w:tcW w:w="1591" w:type="dxa"/>
                  <w:tcBorders>
                    <w:top w:val="single" w:sz="4" w:space="0" w:color="auto"/>
                    <w:left w:val="single" w:sz="4" w:space="0" w:color="auto"/>
                    <w:right w:val="single" w:sz="4" w:space="0" w:color="auto"/>
                  </w:tcBorders>
                  <w:vAlign w:val="center"/>
                </w:tcPr>
                <w:p w14:paraId="741D30B6" w14:textId="77777777" w:rsidR="00114A41" w:rsidRPr="00F25860" w:rsidRDefault="00114A41" w:rsidP="006757CB">
                  <w:pPr>
                    <w:tabs>
                      <w:tab w:val="left" w:pos="3052"/>
                    </w:tabs>
                    <w:jc w:val="center"/>
                    <w:rPr>
                      <w:bCs/>
                      <w:color w:val="000000"/>
                      <w:kern w:val="32"/>
                      <w:sz w:val="22"/>
                      <w:szCs w:val="22"/>
                    </w:rPr>
                  </w:pPr>
                  <w:r w:rsidRPr="00F25860">
                    <w:rPr>
                      <w:bCs/>
                      <w:color w:val="000000"/>
                      <w:kern w:val="32"/>
                      <w:sz w:val="22"/>
                      <w:szCs w:val="22"/>
                    </w:rPr>
                    <w:t>1</w:t>
                  </w:r>
                </w:p>
              </w:tc>
              <w:tc>
                <w:tcPr>
                  <w:tcW w:w="1417" w:type="dxa"/>
                  <w:vAlign w:val="center"/>
                </w:tcPr>
                <w:p w14:paraId="1EE2AED4" w14:textId="77777777" w:rsidR="00114A41" w:rsidRPr="00F25860" w:rsidRDefault="00114A41" w:rsidP="006757CB">
                  <w:pPr>
                    <w:tabs>
                      <w:tab w:val="left" w:pos="3052"/>
                    </w:tabs>
                    <w:ind w:hanging="108"/>
                    <w:jc w:val="center"/>
                    <w:rPr>
                      <w:sz w:val="22"/>
                      <w:szCs w:val="22"/>
                    </w:rPr>
                  </w:pPr>
                  <w:r w:rsidRPr="00F25860">
                    <w:rPr>
                      <w:sz w:val="22"/>
                      <w:szCs w:val="22"/>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59C677" w14:textId="77777777" w:rsidR="00114A41" w:rsidRPr="00F25860" w:rsidRDefault="00114A41" w:rsidP="006757CB">
                  <w:pPr>
                    <w:jc w:val="center"/>
                    <w:rPr>
                      <w:sz w:val="22"/>
                      <w:szCs w:val="22"/>
                    </w:rPr>
                  </w:pPr>
                  <w:r w:rsidRPr="00F25860">
                    <w:rPr>
                      <w:sz w:val="22"/>
                      <w:szCs w:val="22"/>
                    </w:rPr>
                    <w:t>3</w:t>
                  </w:r>
                </w:p>
              </w:tc>
              <w:tc>
                <w:tcPr>
                  <w:tcW w:w="989" w:type="dxa"/>
                  <w:tcBorders>
                    <w:top w:val="single" w:sz="4" w:space="0" w:color="auto"/>
                    <w:left w:val="nil"/>
                    <w:bottom w:val="single" w:sz="4" w:space="0" w:color="auto"/>
                    <w:right w:val="single" w:sz="4" w:space="0" w:color="auto"/>
                  </w:tcBorders>
                  <w:shd w:val="clear" w:color="auto" w:fill="auto"/>
                  <w:vAlign w:val="center"/>
                </w:tcPr>
                <w:p w14:paraId="041FC011" w14:textId="77777777" w:rsidR="00114A41" w:rsidRPr="00F25860" w:rsidRDefault="00114A41" w:rsidP="006757CB">
                  <w:pPr>
                    <w:jc w:val="center"/>
                    <w:rPr>
                      <w:sz w:val="22"/>
                      <w:szCs w:val="22"/>
                    </w:rPr>
                  </w:pPr>
                  <w:r w:rsidRPr="00F25860">
                    <w:rPr>
                      <w:sz w:val="22"/>
                      <w:szCs w:val="22"/>
                    </w:rPr>
                    <w:t>4</w:t>
                  </w:r>
                </w:p>
              </w:tc>
              <w:tc>
                <w:tcPr>
                  <w:tcW w:w="992" w:type="dxa"/>
                  <w:tcBorders>
                    <w:top w:val="single" w:sz="4" w:space="0" w:color="auto"/>
                    <w:left w:val="nil"/>
                    <w:bottom w:val="single" w:sz="4" w:space="0" w:color="auto"/>
                    <w:right w:val="single" w:sz="4" w:space="0" w:color="auto"/>
                  </w:tcBorders>
                  <w:shd w:val="clear" w:color="auto" w:fill="auto"/>
                  <w:vAlign w:val="center"/>
                </w:tcPr>
                <w:p w14:paraId="5117F0F7" w14:textId="77777777" w:rsidR="00114A41" w:rsidRPr="00F25860" w:rsidRDefault="00114A41" w:rsidP="006757CB">
                  <w:pPr>
                    <w:jc w:val="center"/>
                    <w:rPr>
                      <w:sz w:val="22"/>
                      <w:szCs w:val="22"/>
                    </w:rPr>
                  </w:pPr>
                  <w:r w:rsidRPr="00F25860">
                    <w:rPr>
                      <w:sz w:val="22"/>
                      <w:szCs w:val="22"/>
                    </w:rPr>
                    <w:t>5</w:t>
                  </w:r>
                </w:p>
              </w:tc>
              <w:tc>
                <w:tcPr>
                  <w:tcW w:w="992" w:type="dxa"/>
                  <w:tcBorders>
                    <w:top w:val="single" w:sz="4" w:space="0" w:color="auto"/>
                    <w:left w:val="nil"/>
                    <w:bottom w:val="single" w:sz="4" w:space="0" w:color="auto"/>
                    <w:right w:val="single" w:sz="4" w:space="0" w:color="auto"/>
                  </w:tcBorders>
                  <w:shd w:val="clear" w:color="auto" w:fill="auto"/>
                  <w:vAlign w:val="center"/>
                </w:tcPr>
                <w:p w14:paraId="1E8414B1" w14:textId="77777777" w:rsidR="00114A41" w:rsidRPr="00F25860" w:rsidRDefault="00114A41" w:rsidP="006757CB">
                  <w:pPr>
                    <w:jc w:val="center"/>
                    <w:rPr>
                      <w:sz w:val="22"/>
                      <w:szCs w:val="22"/>
                    </w:rPr>
                  </w:pPr>
                  <w:r w:rsidRPr="00F25860">
                    <w:rPr>
                      <w:sz w:val="22"/>
                      <w:szCs w:val="22"/>
                    </w:rPr>
                    <w:t>6</w:t>
                  </w:r>
                </w:p>
              </w:tc>
              <w:tc>
                <w:tcPr>
                  <w:tcW w:w="855" w:type="dxa"/>
                  <w:tcBorders>
                    <w:top w:val="single" w:sz="4" w:space="0" w:color="auto"/>
                    <w:left w:val="nil"/>
                    <w:bottom w:val="single" w:sz="4" w:space="0" w:color="auto"/>
                    <w:right w:val="single" w:sz="4" w:space="0" w:color="auto"/>
                  </w:tcBorders>
                  <w:shd w:val="clear" w:color="auto" w:fill="auto"/>
                  <w:vAlign w:val="center"/>
                </w:tcPr>
                <w:p w14:paraId="4C1A7F6D" w14:textId="77777777" w:rsidR="00114A41" w:rsidRPr="00F25860" w:rsidRDefault="00114A41" w:rsidP="006757CB">
                  <w:pPr>
                    <w:jc w:val="center"/>
                    <w:rPr>
                      <w:sz w:val="22"/>
                      <w:szCs w:val="22"/>
                    </w:rPr>
                  </w:pPr>
                  <w:r w:rsidRPr="00F25860">
                    <w:rPr>
                      <w:sz w:val="22"/>
                      <w:szCs w:val="22"/>
                    </w:rPr>
                    <w:t>7</w:t>
                  </w:r>
                </w:p>
              </w:tc>
              <w:tc>
                <w:tcPr>
                  <w:tcW w:w="992" w:type="dxa"/>
                  <w:tcBorders>
                    <w:top w:val="single" w:sz="4" w:space="0" w:color="auto"/>
                    <w:left w:val="nil"/>
                    <w:bottom w:val="single" w:sz="4" w:space="0" w:color="auto"/>
                    <w:right w:val="single" w:sz="4" w:space="0" w:color="auto"/>
                  </w:tcBorders>
                  <w:shd w:val="clear" w:color="auto" w:fill="auto"/>
                  <w:vAlign w:val="center"/>
                </w:tcPr>
                <w:p w14:paraId="2F974A1F" w14:textId="77777777" w:rsidR="00114A41" w:rsidRPr="00F25860" w:rsidRDefault="00114A41" w:rsidP="006757CB">
                  <w:pPr>
                    <w:jc w:val="center"/>
                    <w:rPr>
                      <w:sz w:val="22"/>
                      <w:szCs w:val="22"/>
                    </w:rPr>
                  </w:pPr>
                  <w:r w:rsidRPr="00F25860">
                    <w:rPr>
                      <w:sz w:val="22"/>
                      <w:szCs w:val="22"/>
                    </w:rPr>
                    <w:t>8</w:t>
                  </w:r>
                </w:p>
              </w:tc>
              <w:tc>
                <w:tcPr>
                  <w:tcW w:w="988" w:type="dxa"/>
                  <w:tcBorders>
                    <w:top w:val="single" w:sz="4" w:space="0" w:color="auto"/>
                    <w:left w:val="nil"/>
                    <w:bottom w:val="single" w:sz="4" w:space="0" w:color="auto"/>
                    <w:right w:val="single" w:sz="4" w:space="0" w:color="auto"/>
                  </w:tcBorders>
                  <w:shd w:val="clear" w:color="auto" w:fill="auto"/>
                  <w:vAlign w:val="center"/>
                </w:tcPr>
                <w:p w14:paraId="5A0352B7" w14:textId="77777777" w:rsidR="00114A41" w:rsidRPr="00F25860" w:rsidRDefault="00114A41" w:rsidP="006757CB">
                  <w:pPr>
                    <w:jc w:val="center"/>
                    <w:rPr>
                      <w:sz w:val="22"/>
                      <w:szCs w:val="22"/>
                    </w:rPr>
                  </w:pPr>
                  <w:r w:rsidRPr="00F25860">
                    <w:rPr>
                      <w:sz w:val="22"/>
                      <w:szCs w:val="22"/>
                    </w:rPr>
                    <w:t>9</w:t>
                  </w:r>
                </w:p>
              </w:tc>
              <w:tc>
                <w:tcPr>
                  <w:tcW w:w="992" w:type="dxa"/>
                  <w:tcBorders>
                    <w:top w:val="single" w:sz="4" w:space="0" w:color="auto"/>
                    <w:left w:val="nil"/>
                    <w:bottom w:val="single" w:sz="4" w:space="0" w:color="auto"/>
                    <w:right w:val="single" w:sz="4" w:space="0" w:color="auto"/>
                  </w:tcBorders>
                  <w:shd w:val="clear" w:color="auto" w:fill="auto"/>
                  <w:vAlign w:val="center"/>
                </w:tcPr>
                <w:p w14:paraId="4C890CF3" w14:textId="77777777" w:rsidR="00114A41" w:rsidRPr="00F25860" w:rsidRDefault="00114A41" w:rsidP="006757CB">
                  <w:pPr>
                    <w:jc w:val="center"/>
                    <w:rPr>
                      <w:sz w:val="22"/>
                      <w:szCs w:val="22"/>
                    </w:rPr>
                  </w:pPr>
                  <w:r w:rsidRPr="00F25860">
                    <w:rPr>
                      <w:sz w:val="22"/>
                      <w:szCs w:val="22"/>
                    </w:rPr>
                    <w:t>10</w:t>
                  </w:r>
                </w:p>
              </w:tc>
              <w:tc>
                <w:tcPr>
                  <w:tcW w:w="993" w:type="dxa"/>
                  <w:shd w:val="clear" w:color="auto" w:fill="auto"/>
                  <w:vAlign w:val="center"/>
                </w:tcPr>
                <w:p w14:paraId="40C29148" w14:textId="77777777" w:rsidR="00114A41" w:rsidRPr="00F25860" w:rsidRDefault="00114A41" w:rsidP="006757CB">
                  <w:pPr>
                    <w:jc w:val="center"/>
                    <w:rPr>
                      <w:sz w:val="22"/>
                      <w:szCs w:val="22"/>
                    </w:rPr>
                  </w:pPr>
                  <w:r w:rsidRPr="00F25860">
                    <w:rPr>
                      <w:sz w:val="22"/>
                      <w:szCs w:val="22"/>
                    </w:rPr>
                    <w:t>11</w:t>
                  </w:r>
                </w:p>
              </w:tc>
              <w:tc>
                <w:tcPr>
                  <w:tcW w:w="1138" w:type="dxa"/>
                  <w:shd w:val="clear" w:color="auto" w:fill="auto"/>
                  <w:vAlign w:val="center"/>
                </w:tcPr>
                <w:p w14:paraId="034C4A2E" w14:textId="77777777" w:rsidR="00114A41" w:rsidRPr="00F25860" w:rsidRDefault="00114A41" w:rsidP="006757CB">
                  <w:pPr>
                    <w:jc w:val="center"/>
                    <w:rPr>
                      <w:sz w:val="22"/>
                      <w:szCs w:val="22"/>
                    </w:rPr>
                  </w:pPr>
                  <w:r w:rsidRPr="00F25860">
                    <w:rPr>
                      <w:sz w:val="22"/>
                      <w:szCs w:val="22"/>
                    </w:rPr>
                    <w:t>12</w:t>
                  </w:r>
                </w:p>
              </w:tc>
              <w:tc>
                <w:tcPr>
                  <w:tcW w:w="1275" w:type="dxa"/>
                  <w:tcBorders>
                    <w:right w:val="single" w:sz="4" w:space="0" w:color="auto"/>
                  </w:tcBorders>
                  <w:shd w:val="clear" w:color="auto" w:fill="auto"/>
                  <w:vAlign w:val="center"/>
                </w:tcPr>
                <w:p w14:paraId="20C68414" w14:textId="77777777" w:rsidR="00114A41" w:rsidRPr="00F25860" w:rsidRDefault="00114A41" w:rsidP="006757CB">
                  <w:pPr>
                    <w:jc w:val="center"/>
                    <w:rPr>
                      <w:sz w:val="22"/>
                      <w:szCs w:val="22"/>
                    </w:rPr>
                  </w:pPr>
                  <w:r w:rsidRPr="00F25860">
                    <w:rPr>
                      <w:sz w:val="22"/>
                      <w:szCs w:val="22"/>
                    </w:rPr>
                    <w:t>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C5C40A" w14:textId="77777777" w:rsidR="00114A41" w:rsidRPr="00F25860" w:rsidRDefault="00114A41" w:rsidP="006757CB">
                  <w:pPr>
                    <w:jc w:val="center"/>
                    <w:rPr>
                      <w:sz w:val="22"/>
                      <w:szCs w:val="22"/>
                    </w:rPr>
                  </w:pPr>
                  <w:r w:rsidRPr="00F25860">
                    <w:rPr>
                      <w:sz w:val="22"/>
                      <w:szCs w:val="22"/>
                    </w:rPr>
                    <w:t>14</w:t>
                  </w:r>
                </w:p>
              </w:tc>
            </w:tr>
            <w:tr w:rsidR="00114A41" w:rsidRPr="00A13F1C" w14:paraId="6589C4E2" w14:textId="77777777" w:rsidTr="006757CB">
              <w:trPr>
                <w:trHeight w:val="184"/>
              </w:trPr>
              <w:tc>
                <w:tcPr>
                  <w:tcW w:w="1591" w:type="dxa"/>
                  <w:vMerge w:val="restart"/>
                  <w:tcBorders>
                    <w:top w:val="single" w:sz="4" w:space="0" w:color="auto"/>
                    <w:left w:val="single" w:sz="4" w:space="0" w:color="auto"/>
                    <w:right w:val="single" w:sz="4" w:space="0" w:color="auto"/>
                  </w:tcBorders>
                  <w:vAlign w:val="center"/>
                </w:tcPr>
                <w:p w14:paraId="35DEF19A" w14:textId="77777777" w:rsidR="00114A41" w:rsidRPr="007875D3" w:rsidRDefault="00114A41" w:rsidP="006757CB">
                  <w:pPr>
                    <w:tabs>
                      <w:tab w:val="left" w:pos="3052"/>
                    </w:tabs>
                    <w:jc w:val="center"/>
                  </w:pPr>
                  <w:r w:rsidRPr="007875D3">
                    <w:rPr>
                      <w:bCs/>
                      <w:color w:val="000000"/>
                      <w:kern w:val="32"/>
                    </w:rPr>
                    <w:t>ООО «Энерго-Компания»</w:t>
                  </w:r>
                </w:p>
              </w:tc>
              <w:tc>
                <w:tcPr>
                  <w:tcW w:w="1417" w:type="dxa"/>
                  <w:vAlign w:val="center"/>
                </w:tcPr>
                <w:p w14:paraId="44E76907" w14:textId="77777777" w:rsidR="00114A41" w:rsidRPr="0001132D" w:rsidRDefault="00114A41" w:rsidP="006757CB">
                  <w:pPr>
                    <w:tabs>
                      <w:tab w:val="left" w:pos="3052"/>
                    </w:tabs>
                    <w:ind w:hanging="108"/>
                    <w:jc w:val="center"/>
                    <w:rPr>
                      <w:sz w:val="22"/>
                      <w:szCs w:val="22"/>
                    </w:rPr>
                  </w:pPr>
                  <w:r w:rsidRPr="0001132D">
                    <w:rPr>
                      <w:sz w:val="22"/>
                      <w:szCs w:val="22"/>
                    </w:rPr>
                    <w:t xml:space="preserve">с </w:t>
                  </w:r>
                  <w:r>
                    <w:rPr>
                      <w:sz w:val="22"/>
                      <w:szCs w:val="22"/>
                    </w:rPr>
                    <w:t>22</w:t>
                  </w:r>
                  <w:r w:rsidRPr="0001132D">
                    <w:rPr>
                      <w:sz w:val="22"/>
                      <w:szCs w:val="22"/>
                    </w:rPr>
                    <w:t>.05.2019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B50157" w14:textId="77777777" w:rsidR="00114A41" w:rsidRPr="0001132D" w:rsidRDefault="00114A41" w:rsidP="006757CB">
                  <w:pPr>
                    <w:jc w:val="center"/>
                    <w:rPr>
                      <w:sz w:val="22"/>
                      <w:szCs w:val="22"/>
                    </w:rPr>
                  </w:pPr>
                  <w:r w:rsidRPr="0001132D">
                    <w:rPr>
                      <w:sz w:val="22"/>
                      <w:szCs w:val="22"/>
                    </w:rPr>
                    <w:t>164,30</w:t>
                  </w:r>
                </w:p>
              </w:tc>
              <w:tc>
                <w:tcPr>
                  <w:tcW w:w="989" w:type="dxa"/>
                  <w:tcBorders>
                    <w:top w:val="single" w:sz="4" w:space="0" w:color="auto"/>
                    <w:left w:val="nil"/>
                    <w:bottom w:val="single" w:sz="4" w:space="0" w:color="auto"/>
                    <w:right w:val="single" w:sz="4" w:space="0" w:color="auto"/>
                  </w:tcBorders>
                  <w:shd w:val="clear" w:color="auto" w:fill="auto"/>
                  <w:vAlign w:val="center"/>
                </w:tcPr>
                <w:p w14:paraId="4701519A" w14:textId="77777777" w:rsidR="00114A41" w:rsidRPr="0001132D" w:rsidRDefault="00114A41" w:rsidP="006757CB">
                  <w:pPr>
                    <w:jc w:val="center"/>
                    <w:rPr>
                      <w:sz w:val="22"/>
                      <w:szCs w:val="22"/>
                    </w:rPr>
                  </w:pPr>
                  <w:r w:rsidRPr="0001132D">
                    <w:rPr>
                      <w:sz w:val="22"/>
                      <w:szCs w:val="22"/>
                    </w:rPr>
                    <w:t>163,00</w:t>
                  </w:r>
                </w:p>
              </w:tc>
              <w:tc>
                <w:tcPr>
                  <w:tcW w:w="992" w:type="dxa"/>
                  <w:tcBorders>
                    <w:top w:val="single" w:sz="4" w:space="0" w:color="auto"/>
                    <w:left w:val="nil"/>
                    <w:bottom w:val="single" w:sz="4" w:space="0" w:color="auto"/>
                    <w:right w:val="single" w:sz="4" w:space="0" w:color="auto"/>
                  </w:tcBorders>
                  <w:shd w:val="clear" w:color="auto" w:fill="auto"/>
                  <w:vAlign w:val="center"/>
                </w:tcPr>
                <w:p w14:paraId="18A46979" w14:textId="77777777" w:rsidR="00114A41" w:rsidRPr="0001132D" w:rsidRDefault="00114A41" w:rsidP="006757CB">
                  <w:pPr>
                    <w:jc w:val="center"/>
                    <w:rPr>
                      <w:sz w:val="22"/>
                      <w:szCs w:val="22"/>
                    </w:rPr>
                  </w:pPr>
                  <w:r w:rsidRPr="0001132D">
                    <w:rPr>
                      <w:sz w:val="22"/>
                      <w:szCs w:val="22"/>
                    </w:rPr>
                    <w:t>170,22</w:t>
                  </w:r>
                </w:p>
              </w:tc>
              <w:tc>
                <w:tcPr>
                  <w:tcW w:w="992" w:type="dxa"/>
                  <w:tcBorders>
                    <w:top w:val="single" w:sz="4" w:space="0" w:color="auto"/>
                    <w:left w:val="nil"/>
                    <w:bottom w:val="single" w:sz="4" w:space="0" w:color="auto"/>
                    <w:right w:val="single" w:sz="4" w:space="0" w:color="auto"/>
                  </w:tcBorders>
                  <w:shd w:val="clear" w:color="auto" w:fill="auto"/>
                  <w:vAlign w:val="center"/>
                </w:tcPr>
                <w:p w14:paraId="766F0957" w14:textId="77777777" w:rsidR="00114A41" w:rsidRPr="0001132D" w:rsidRDefault="00114A41" w:rsidP="006757CB">
                  <w:pPr>
                    <w:jc w:val="center"/>
                    <w:rPr>
                      <w:sz w:val="22"/>
                      <w:szCs w:val="22"/>
                    </w:rPr>
                  </w:pPr>
                  <w:r w:rsidRPr="0001132D">
                    <w:rPr>
                      <w:sz w:val="22"/>
                      <w:szCs w:val="22"/>
                    </w:rPr>
                    <w:t>164,96</w:t>
                  </w:r>
                </w:p>
              </w:tc>
              <w:tc>
                <w:tcPr>
                  <w:tcW w:w="855" w:type="dxa"/>
                  <w:tcBorders>
                    <w:top w:val="single" w:sz="4" w:space="0" w:color="auto"/>
                    <w:left w:val="nil"/>
                    <w:bottom w:val="single" w:sz="4" w:space="0" w:color="auto"/>
                    <w:right w:val="single" w:sz="4" w:space="0" w:color="auto"/>
                  </w:tcBorders>
                  <w:shd w:val="clear" w:color="auto" w:fill="auto"/>
                  <w:vAlign w:val="center"/>
                </w:tcPr>
                <w:p w14:paraId="1CC64C43" w14:textId="77777777" w:rsidR="00114A41" w:rsidRPr="0001132D" w:rsidRDefault="00114A41" w:rsidP="006757CB">
                  <w:pPr>
                    <w:jc w:val="center"/>
                    <w:rPr>
                      <w:sz w:val="22"/>
                      <w:szCs w:val="22"/>
                    </w:rPr>
                  </w:pPr>
                  <w:r w:rsidRPr="0001132D">
                    <w:rPr>
                      <w:sz w:val="22"/>
                      <w:szCs w:val="22"/>
                    </w:rPr>
                    <w:t>136,92</w:t>
                  </w:r>
                </w:p>
              </w:tc>
              <w:tc>
                <w:tcPr>
                  <w:tcW w:w="992" w:type="dxa"/>
                  <w:tcBorders>
                    <w:top w:val="single" w:sz="4" w:space="0" w:color="auto"/>
                    <w:left w:val="nil"/>
                    <w:bottom w:val="single" w:sz="4" w:space="0" w:color="auto"/>
                    <w:right w:val="single" w:sz="4" w:space="0" w:color="auto"/>
                  </w:tcBorders>
                  <w:shd w:val="clear" w:color="auto" w:fill="auto"/>
                  <w:vAlign w:val="center"/>
                </w:tcPr>
                <w:p w14:paraId="7E687157" w14:textId="77777777" w:rsidR="00114A41" w:rsidRPr="0001132D" w:rsidRDefault="00114A41" w:rsidP="006757CB">
                  <w:pPr>
                    <w:jc w:val="center"/>
                    <w:rPr>
                      <w:sz w:val="22"/>
                      <w:szCs w:val="22"/>
                    </w:rPr>
                  </w:pPr>
                  <w:r w:rsidRPr="0001132D">
                    <w:rPr>
                      <w:sz w:val="22"/>
                      <w:szCs w:val="22"/>
                    </w:rPr>
                    <w:t>135,83</w:t>
                  </w:r>
                </w:p>
              </w:tc>
              <w:tc>
                <w:tcPr>
                  <w:tcW w:w="988" w:type="dxa"/>
                  <w:tcBorders>
                    <w:top w:val="single" w:sz="4" w:space="0" w:color="auto"/>
                    <w:left w:val="nil"/>
                    <w:bottom w:val="single" w:sz="4" w:space="0" w:color="auto"/>
                    <w:right w:val="single" w:sz="4" w:space="0" w:color="auto"/>
                  </w:tcBorders>
                  <w:shd w:val="clear" w:color="auto" w:fill="auto"/>
                  <w:vAlign w:val="center"/>
                </w:tcPr>
                <w:p w14:paraId="07D10FFE" w14:textId="77777777" w:rsidR="00114A41" w:rsidRPr="0001132D" w:rsidRDefault="00114A41" w:rsidP="006757CB">
                  <w:pPr>
                    <w:jc w:val="center"/>
                    <w:rPr>
                      <w:sz w:val="22"/>
                      <w:szCs w:val="22"/>
                    </w:rPr>
                  </w:pPr>
                  <w:r w:rsidRPr="0001132D">
                    <w:rPr>
                      <w:sz w:val="22"/>
                      <w:szCs w:val="22"/>
                    </w:rPr>
                    <w:t>141,85</w:t>
                  </w:r>
                </w:p>
              </w:tc>
              <w:tc>
                <w:tcPr>
                  <w:tcW w:w="992" w:type="dxa"/>
                  <w:tcBorders>
                    <w:top w:val="single" w:sz="4" w:space="0" w:color="auto"/>
                    <w:left w:val="nil"/>
                    <w:bottom w:val="single" w:sz="4" w:space="0" w:color="auto"/>
                    <w:right w:val="single" w:sz="4" w:space="0" w:color="auto"/>
                  </w:tcBorders>
                  <w:shd w:val="clear" w:color="auto" w:fill="auto"/>
                  <w:vAlign w:val="center"/>
                </w:tcPr>
                <w:p w14:paraId="7A5F40A3" w14:textId="77777777" w:rsidR="00114A41" w:rsidRPr="0001132D" w:rsidRDefault="00114A41" w:rsidP="006757CB">
                  <w:pPr>
                    <w:jc w:val="center"/>
                    <w:rPr>
                      <w:sz w:val="22"/>
                      <w:szCs w:val="22"/>
                    </w:rPr>
                  </w:pPr>
                  <w:r w:rsidRPr="0001132D">
                    <w:rPr>
                      <w:sz w:val="22"/>
                      <w:szCs w:val="22"/>
                    </w:rPr>
                    <w:t>137,47</w:t>
                  </w:r>
                </w:p>
              </w:tc>
              <w:tc>
                <w:tcPr>
                  <w:tcW w:w="993" w:type="dxa"/>
                  <w:shd w:val="clear" w:color="auto" w:fill="auto"/>
                  <w:vAlign w:val="center"/>
                </w:tcPr>
                <w:p w14:paraId="333FA45A" w14:textId="77777777" w:rsidR="00114A41" w:rsidRPr="0001132D" w:rsidRDefault="00114A41" w:rsidP="006757CB">
                  <w:pPr>
                    <w:jc w:val="center"/>
                    <w:rPr>
                      <w:sz w:val="22"/>
                      <w:szCs w:val="22"/>
                    </w:rPr>
                  </w:pPr>
                  <w:r w:rsidRPr="0001132D">
                    <w:rPr>
                      <w:sz w:val="22"/>
                      <w:szCs w:val="22"/>
                    </w:rPr>
                    <w:t>62,51</w:t>
                  </w:r>
                </w:p>
              </w:tc>
              <w:tc>
                <w:tcPr>
                  <w:tcW w:w="1138" w:type="dxa"/>
                  <w:shd w:val="clear" w:color="auto" w:fill="auto"/>
                  <w:vAlign w:val="center"/>
                </w:tcPr>
                <w:p w14:paraId="2B90E358" w14:textId="77777777" w:rsidR="00114A41" w:rsidRPr="00326CC9" w:rsidRDefault="00114A41" w:rsidP="006757CB">
                  <w:pPr>
                    <w:jc w:val="center"/>
                    <w:rPr>
                      <w:sz w:val="22"/>
                      <w:szCs w:val="22"/>
                    </w:rPr>
                  </w:pPr>
                  <w:r w:rsidRPr="00326CC9">
                    <w:rPr>
                      <w:sz w:val="22"/>
                      <w:szCs w:val="22"/>
                    </w:rPr>
                    <w:t>1367,86</w:t>
                  </w:r>
                </w:p>
              </w:tc>
              <w:tc>
                <w:tcPr>
                  <w:tcW w:w="1275" w:type="dxa"/>
                  <w:tcBorders>
                    <w:right w:val="single" w:sz="4" w:space="0" w:color="auto"/>
                  </w:tcBorders>
                  <w:shd w:val="clear" w:color="auto" w:fill="auto"/>
                  <w:vAlign w:val="center"/>
                </w:tcPr>
                <w:p w14:paraId="706E67DB" w14:textId="77777777" w:rsidR="00114A41" w:rsidRPr="00A13F1C" w:rsidRDefault="00114A41" w:rsidP="006757CB">
                  <w:pPr>
                    <w:jc w:val="center"/>
                  </w:pPr>
                  <w:r w:rsidRPr="00A13F1C">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9321EF" w14:textId="77777777" w:rsidR="00114A41" w:rsidRPr="00A13F1C" w:rsidRDefault="00114A41" w:rsidP="006757CB">
                  <w:pPr>
                    <w:jc w:val="center"/>
                  </w:pPr>
                  <w:r w:rsidRPr="00A13F1C">
                    <w:t>х</w:t>
                  </w:r>
                </w:p>
              </w:tc>
            </w:tr>
            <w:tr w:rsidR="00114A41" w:rsidRPr="00A13F1C" w14:paraId="2B77E409" w14:textId="77777777" w:rsidTr="006757CB">
              <w:trPr>
                <w:trHeight w:val="132"/>
              </w:trPr>
              <w:tc>
                <w:tcPr>
                  <w:tcW w:w="1591" w:type="dxa"/>
                  <w:vMerge/>
                  <w:tcBorders>
                    <w:left w:val="single" w:sz="4" w:space="0" w:color="auto"/>
                    <w:right w:val="single" w:sz="4" w:space="0" w:color="auto"/>
                  </w:tcBorders>
                  <w:vAlign w:val="center"/>
                </w:tcPr>
                <w:p w14:paraId="715303FD" w14:textId="77777777" w:rsidR="00114A41" w:rsidRPr="00A13F1C" w:rsidRDefault="00114A41" w:rsidP="006757CB">
                  <w:pPr>
                    <w:jc w:val="center"/>
                    <w:rPr>
                      <w:bCs/>
                      <w:kern w:val="32"/>
                    </w:rPr>
                  </w:pPr>
                </w:p>
              </w:tc>
              <w:tc>
                <w:tcPr>
                  <w:tcW w:w="1417" w:type="dxa"/>
                  <w:tcBorders>
                    <w:left w:val="single" w:sz="4" w:space="0" w:color="auto"/>
                  </w:tcBorders>
                  <w:vAlign w:val="center"/>
                </w:tcPr>
                <w:p w14:paraId="18CD04B6" w14:textId="77777777" w:rsidR="00114A41" w:rsidRPr="0001132D" w:rsidRDefault="00114A41" w:rsidP="006757CB">
                  <w:pPr>
                    <w:tabs>
                      <w:tab w:val="left" w:pos="3052"/>
                    </w:tabs>
                    <w:ind w:hanging="108"/>
                    <w:jc w:val="center"/>
                    <w:rPr>
                      <w:sz w:val="22"/>
                      <w:szCs w:val="22"/>
                    </w:rPr>
                  </w:pPr>
                  <w:r w:rsidRPr="0001132D">
                    <w:rPr>
                      <w:sz w:val="22"/>
                      <w:szCs w:val="22"/>
                    </w:rPr>
                    <w:t>с 01.07.2019</w:t>
                  </w:r>
                </w:p>
              </w:tc>
              <w:tc>
                <w:tcPr>
                  <w:tcW w:w="992" w:type="dxa"/>
                  <w:tcBorders>
                    <w:top w:val="nil"/>
                    <w:left w:val="single" w:sz="4" w:space="0" w:color="auto"/>
                    <w:bottom w:val="single" w:sz="4" w:space="0" w:color="auto"/>
                    <w:right w:val="single" w:sz="4" w:space="0" w:color="auto"/>
                  </w:tcBorders>
                  <w:shd w:val="clear" w:color="auto" w:fill="auto"/>
                  <w:vAlign w:val="center"/>
                </w:tcPr>
                <w:p w14:paraId="0C3A8114" w14:textId="77777777" w:rsidR="00114A41" w:rsidRPr="0001132D" w:rsidRDefault="00114A41" w:rsidP="006757CB">
                  <w:pPr>
                    <w:jc w:val="center"/>
                    <w:rPr>
                      <w:sz w:val="22"/>
                      <w:szCs w:val="22"/>
                    </w:rPr>
                  </w:pPr>
                  <w:r w:rsidRPr="0001132D">
                    <w:rPr>
                      <w:sz w:val="22"/>
                      <w:szCs w:val="22"/>
                    </w:rPr>
                    <w:t>228,73</w:t>
                  </w:r>
                </w:p>
              </w:tc>
              <w:tc>
                <w:tcPr>
                  <w:tcW w:w="989" w:type="dxa"/>
                  <w:tcBorders>
                    <w:top w:val="nil"/>
                    <w:left w:val="nil"/>
                    <w:bottom w:val="single" w:sz="4" w:space="0" w:color="auto"/>
                    <w:right w:val="single" w:sz="4" w:space="0" w:color="auto"/>
                  </w:tcBorders>
                  <w:shd w:val="clear" w:color="auto" w:fill="auto"/>
                  <w:vAlign w:val="center"/>
                </w:tcPr>
                <w:p w14:paraId="3B769044" w14:textId="77777777" w:rsidR="00114A41" w:rsidRPr="0001132D" w:rsidRDefault="00114A41" w:rsidP="006757CB">
                  <w:pPr>
                    <w:jc w:val="center"/>
                    <w:rPr>
                      <w:sz w:val="22"/>
                      <w:szCs w:val="22"/>
                    </w:rPr>
                  </w:pPr>
                  <w:r w:rsidRPr="0001132D">
                    <w:rPr>
                      <w:sz w:val="22"/>
                      <w:szCs w:val="22"/>
                    </w:rPr>
                    <w:t>227,00</w:t>
                  </w:r>
                </w:p>
              </w:tc>
              <w:tc>
                <w:tcPr>
                  <w:tcW w:w="992" w:type="dxa"/>
                  <w:tcBorders>
                    <w:top w:val="nil"/>
                    <w:left w:val="nil"/>
                    <w:bottom w:val="single" w:sz="4" w:space="0" w:color="auto"/>
                    <w:right w:val="single" w:sz="4" w:space="0" w:color="auto"/>
                  </w:tcBorders>
                  <w:shd w:val="clear" w:color="auto" w:fill="auto"/>
                  <w:vAlign w:val="center"/>
                </w:tcPr>
                <w:p w14:paraId="4E895CCA" w14:textId="77777777" w:rsidR="00114A41" w:rsidRPr="0001132D" w:rsidRDefault="00114A41" w:rsidP="006757CB">
                  <w:pPr>
                    <w:jc w:val="center"/>
                    <w:rPr>
                      <w:sz w:val="22"/>
                      <w:szCs w:val="22"/>
                    </w:rPr>
                  </w:pPr>
                  <w:r w:rsidRPr="0001132D">
                    <w:rPr>
                      <w:sz w:val="22"/>
                      <w:szCs w:val="22"/>
                    </w:rPr>
                    <w:t>236,52</w:t>
                  </w:r>
                </w:p>
              </w:tc>
              <w:tc>
                <w:tcPr>
                  <w:tcW w:w="992" w:type="dxa"/>
                  <w:tcBorders>
                    <w:top w:val="nil"/>
                    <w:left w:val="nil"/>
                    <w:bottom w:val="single" w:sz="4" w:space="0" w:color="auto"/>
                    <w:right w:val="single" w:sz="4" w:space="0" w:color="auto"/>
                  </w:tcBorders>
                  <w:shd w:val="clear" w:color="auto" w:fill="auto"/>
                  <w:vAlign w:val="center"/>
                </w:tcPr>
                <w:p w14:paraId="06B9944B" w14:textId="77777777" w:rsidR="00114A41" w:rsidRPr="0001132D" w:rsidRDefault="00114A41" w:rsidP="006757CB">
                  <w:pPr>
                    <w:jc w:val="center"/>
                    <w:rPr>
                      <w:sz w:val="22"/>
                      <w:szCs w:val="22"/>
                    </w:rPr>
                  </w:pPr>
                  <w:r w:rsidRPr="0001132D">
                    <w:rPr>
                      <w:sz w:val="22"/>
                      <w:szCs w:val="22"/>
                    </w:rPr>
                    <w:t>229,61</w:t>
                  </w:r>
                </w:p>
              </w:tc>
              <w:tc>
                <w:tcPr>
                  <w:tcW w:w="855" w:type="dxa"/>
                  <w:tcBorders>
                    <w:top w:val="nil"/>
                    <w:left w:val="nil"/>
                    <w:bottom w:val="single" w:sz="4" w:space="0" w:color="auto"/>
                    <w:right w:val="single" w:sz="4" w:space="0" w:color="auto"/>
                  </w:tcBorders>
                  <w:shd w:val="clear" w:color="auto" w:fill="auto"/>
                  <w:vAlign w:val="center"/>
                </w:tcPr>
                <w:p w14:paraId="187AABBC" w14:textId="77777777" w:rsidR="00114A41" w:rsidRPr="0001132D" w:rsidRDefault="00114A41" w:rsidP="006757CB">
                  <w:pPr>
                    <w:jc w:val="center"/>
                    <w:rPr>
                      <w:sz w:val="22"/>
                      <w:szCs w:val="22"/>
                    </w:rPr>
                  </w:pPr>
                  <w:r w:rsidRPr="0001132D">
                    <w:rPr>
                      <w:sz w:val="22"/>
                      <w:szCs w:val="22"/>
                    </w:rPr>
                    <w:t>190,61</w:t>
                  </w:r>
                </w:p>
              </w:tc>
              <w:tc>
                <w:tcPr>
                  <w:tcW w:w="992" w:type="dxa"/>
                  <w:tcBorders>
                    <w:top w:val="nil"/>
                    <w:left w:val="nil"/>
                    <w:bottom w:val="single" w:sz="4" w:space="0" w:color="auto"/>
                    <w:right w:val="single" w:sz="4" w:space="0" w:color="auto"/>
                  </w:tcBorders>
                  <w:shd w:val="clear" w:color="auto" w:fill="auto"/>
                  <w:vAlign w:val="center"/>
                </w:tcPr>
                <w:p w14:paraId="351AFE66" w14:textId="77777777" w:rsidR="00114A41" w:rsidRPr="0001132D" w:rsidRDefault="00114A41" w:rsidP="006757CB">
                  <w:pPr>
                    <w:jc w:val="center"/>
                    <w:rPr>
                      <w:sz w:val="22"/>
                      <w:szCs w:val="22"/>
                    </w:rPr>
                  </w:pPr>
                  <w:r w:rsidRPr="0001132D">
                    <w:rPr>
                      <w:sz w:val="22"/>
                      <w:szCs w:val="22"/>
                    </w:rPr>
                    <w:t>189,17</w:t>
                  </w:r>
                </w:p>
              </w:tc>
              <w:tc>
                <w:tcPr>
                  <w:tcW w:w="988" w:type="dxa"/>
                  <w:tcBorders>
                    <w:top w:val="nil"/>
                    <w:left w:val="nil"/>
                    <w:bottom w:val="single" w:sz="4" w:space="0" w:color="auto"/>
                    <w:right w:val="single" w:sz="4" w:space="0" w:color="auto"/>
                  </w:tcBorders>
                  <w:shd w:val="clear" w:color="auto" w:fill="auto"/>
                  <w:vAlign w:val="center"/>
                </w:tcPr>
                <w:p w14:paraId="679E643F" w14:textId="77777777" w:rsidR="00114A41" w:rsidRPr="0001132D" w:rsidRDefault="00114A41" w:rsidP="006757CB">
                  <w:pPr>
                    <w:jc w:val="center"/>
                    <w:rPr>
                      <w:sz w:val="22"/>
                      <w:szCs w:val="22"/>
                    </w:rPr>
                  </w:pPr>
                  <w:r w:rsidRPr="0001132D">
                    <w:rPr>
                      <w:sz w:val="22"/>
                      <w:szCs w:val="22"/>
                    </w:rPr>
                    <w:t>197,10</w:t>
                  </w:r>
                </w:p>
              </w:tc>
              <w:tc>
                <w:tcPr>
                  <w:tcW w:w="992" w:type="dxa"/>
                  <w:tcBorders>
                    <w:top w:val="nil"/>
                    <w:left w:val="nil"/>
                    <w:bottom w:val="single" w:sz="4" w:space="0" w:color="auto"/>
                    <w:right w:val="single" w:sz="4" w:space="0" w:color="auto"/>
                  </w:tcBorders>
                  <w:shd w:val="clear" w:color="auto" w:fill="auto"/>
                  <w:vAlign w:val="center"/>
                </w:tcPr>
                <w:p w14:paraId="4278B2E2" w14:textId="77777777" w:rsidR="00114A41" w:rsidRPr="0001132D" w:rsidRDefault="00114A41" w:rsidP="006757CB">
                  <w:pPr>
                    <w:jc w:val="center"/>
                    <w:rPr>
                      <w:sz w:val="22"/>
                      <w:szCs w:val="22"/>
                    </w:rPr>
                  </w:pPr>
                  <w:r w:rsidRPr="0001132D">
                    <w:rPr>
                      <w:sz w:val="22"/>
                      <w:szCs w:val="22"/>
                    </w:rPr>
                    <w:t>191,34</w:t>
                  </w:r>
                </w:p>
              </w:tc>
              <w:tc>
                <w:tcPr>
                  <w:tcW w:w="993" w:type="dxa"/>
                  <w:tcBorders>
                    <w:bottom w:val="single" w:sz="2" w:space="0" w:color="auto"/>
                  </w:tcBorders>
                  <w:shd w:val="clear" w:color="auto" w:fill="auto"/>
                  <w:vAlign w:val="center"/>
                </w:tcPr>
                <w:p w14:paraId="2B735474" w14:textId="77777777" w:rsidR="00114A41" w:rsidRPr="0001132D" w:rsidRDefault="00114A41" w:rsidP="006757CB">
                  <w:pPr>
                    <w:jc w:val="center"/>
                    <w:rPr>
                      <w:sz w:val="22"/>
                      <w:szCs w:val="22"/>
                    </w:rPr>
                  </w:pPr>
                  <w:r w:rsidRPr="0001132D">
                    <w:rPr>
                      <w:sz w:val="22"/>
                      <w:szCs w:val="22"/>
                    </w:rPr>
                    <w:t>92,66</w:t>
                  </w:r>
                </w:p>
              </w:tc>
              <w:tc>
                <w:tcPr>
                  <w:tcW w:w="1138" w:type="dxa"/>
                  <w:tcBorders>
                    <w:bottom w:val="single" w:sz="2" w:space="0" w:color="auto"/>
                  </w:tcBorders>
                  <w:shd w:val="clear" w:color="auto" w:fill="auto"/>
                  <w:vAlign w:val="center"/>
                </w:tcPr>
                <w:p w14:paraId="027BC381" w14:textId="77777777" w:rsidR="00114A41" w:rsidRPr="00326CC9" w:rsidRDefault="00114A41" w:rsidP="006757CB">
                  <w:pPr>
                    <w:jc w:val="center"/>
                    <w:rPr>
                      <w:sz w:val="22"/>
                      <w:szCs w:val="22"/>
                    </w:rPr>
                  </w:pPr>
                  <w:r w:rsidRPr="00326CC9">
                    <w:rPr>
                      <w:sz w:val="22"/>
                      <w:szCs w:val="22"/>
                    </w:rPr>
                    <w:t>1800,64</w:t>
                  </w:r>
                </w:p>
              </w:tc>
              <w:tc>
                <w:tcPr>
                  <w:tcW w:w="1275" w:type="dxa"/>
                  <w:tcBorders>
                    <w:right w:val="single" w:sz="4" w:space="0" w:color="auto"/>
                  </w:tcBorders>
                  <w:shd w:val="clear" w:color="auto" w:fill="auto"/>
                  <w:vAlign w:val="center"/>
                </w:tcPr>
                <w:p w14:paraId="6107EBC7" w14:textId="77777777" w:rsidR="00114A41" w:rsidRPr="00A13F1C" w:rsidRDefault="00114A41" w:rsidP="006757CB">
                  <w:pPr>
                    <w:jc w:val="center"/>
                  </w:pPr>
                  <w:r w:rsidRPr="00A13F1C">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ED08D1" w14:textId="77777777" w:rsidR="00114A41" w:rsidRPr="00A13F1C" w:rsidRDefault="00114A41" w:rsidP="006757CB">
                  <w:pPr>
                    <w:jc w:val="center"/>
                  </w:pPr>
                  <w:r w:rsidRPr="00A13F1C">
                    <w:t>х</w:t>
                  </w:r>
                </w:p>
              </w:tc>
            </w:tr>
            <w:tr w:rsidR="00114A41" w:rsidRPr="00A13F1C" w14:paraId="5161E067" w14:textId="77777777" w:rsidTr="006757CB">
              <w:trPr>
                <w:trHeight w:val="210"/>
              </w:trPr>
              <w:tc>
                <w:tcPr>
                  <w:tcW w:w="1591" w:type="dxa"/>
                  <w:vMerge/>
                  <w:tcBorders>
                    <w:left w:val="single" w:sz="4" w:space="0" w:color="auto"/>
                    <w:right w:val="single" w:sz="4" w:space="0" w:color="auto"/>
                  </w:tcBorders>
                  <w:vAlign w:val="center"/>
                </w:tcPr>
                <w:p w14:paraId="31740A42" w14:textId="77777777" w:rsidR="00114A41" w:rsidRPr="00A13F1C" w:rsidRDefault="00114A41" w:rsidP="006757CB">
                  <w:pPr>
                    <w:jc w:val="center"/>
                    <w:rPr>
                      <w:bCs/>
                      <w:color w:val="000000"/>
                      <w:kern w:val="32"/>
                    </w:rPr>
                  </w:pPr>
                </w:p>
              </w:tc>
              <w:tc>
                <w:tcPr>
                  <w:tcW w:w="1417" w:type="dxa"/>
                  <w:tcBorders>
                    <w:left w:val="single" w:sz="4" w:space="0" w:color="auto"/>
                  </w:tcBorders>
                  <w:vAlign w:val="center"/>
                </w:tcPr>
                <w:p w14:paraId="4BBA4969" w14:textId="77777777" w:rsidR="00114A41" w:rsidRPr="0001132D" w:rsidRDefault="00114A41" w:rsidP="006757CB">
                  <w:pPr>
                    <w:tabs>
                      <w:tab w:val="left" w:pos="3052"/>
                    </w:tabs>
                    <w:ind w:hanging="108"/>
                    <w:jc w:val="center"/>
                    <w:rPr>
                      <w:sz w:val="22"/>
                      <w:szCs w:val="22"/>
                    </w:rPr>
                  </w:pPr>
                  <w:r w:rsidRPr="0001132D">
                    <w:rPr>
                      <w:sz w:val="22"/>
                      <w:szCs w:val="22"/>
                    </w:rPr>
                    <w:t>с 01.01.2020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9F2D44" w14:textId="77777777" w:rsidR="00114A41" w:rsidRPr="0001132D" w:rsidRDefault="00114A41" w:rsidP="006757CB">
                  <w:pPr>
                    <w:jc w:val="center"/>
                    <w:rPr>
                      <w:sz w:val="22"/>
                      <w:szCs w:val="22"/>
                    </w:rPr>
                  </w:pPr>
                  <w:r w:rsidRPr="0001132D">
                    <w:rPr>
                      <w:sz w:val="22"/>
                      <w:szCs w:val="22"/>
                    </w:rPr>
                    <w:t>227,47</w:t>
                  </w:r>
                </w:p>
              </w:tc>
              <w:tc>
                <w:tcPr>
                  <w:tcW w:w="989" w:type="dxa"/>
                  <w:tcBorders>
                    <w:top w:val="single" w:sz="4" w:space="0" w:color="auto"/>
                    <w:left w:val="nil"/>
                    <w:bottom w:val="single" w:sz="4" w:space="0" w:color="auto"/>
                    <w:right w:val="single" w:sz="4" w:space="0" w:color="auto"/>
                  </w:tcBorders>
                  <w:shd w:val="clear" w:color="auto" w:fill="auto"/>
                  <w:vAlign w:val="center"/>
                </w:tcPr>
                <w:p w14:paraId="299867AA" w14:textId="77777777" w:rsidR="00114A41" w:rsidRPr="0001132D" w:rsidRDefault="00114A41" w:rsidP="006757CB">
                  <w:pPr>
                    <w:jc w:val="center"/>
                    <w:rPr>
                      <w:sz w:val="22"/>
                      <w:szCs w:val="22"/>
                    </w:rPr>
                  </w:pPr>
                  <w:r w:rsidRPr="0001132D">
                    <w:rPr>
                      <w:sz w:val="22"/>
                      <w:szCs w:val="22"/>
                    </w:rPr>
                    <w:t>225,76</w:t>
                  </w:r>
                </w:p>
              </w:tc>
              <w:tc>
                <w:tcPr>
                  <w:tcW w:w="992" w:type="dxa"/>
                  <w:tcBorders>
                    <w:top w:val="single" w:sz="4" w:space="0" w:color="auto"/>
                    <w:left w:val="nil"/>
                    <w:bottom w:val="single" w:sz="4" w:space="0" w:color="auto"/>
                    <w:right w:val="single" w:sz="4" w:space="0" w:color="auto"/>
                  </w:tcBorders>
                  <w:shd w:val="clear" w:color="auto" w:fill="auto"/>
                  <w:vAlign w:val="center"/>
                </w:tcPr>
                <w:p w14:paraId="56CDB60E" w14:textId="77777777" w:rsidR="00114A41" w:rsidRPr="0001132D" w:rsidRDefault="00114A41" w:rsidP="006757CB">
                  <w:pPr>
                    <w:jc w:val="center"/>
                    <w:rPr>
                      <w:sz w:val="22"/>
                      <w:szCs w:val="22"/>
                    </w:rPr>
                  </w:pPr>
                  <w:r w:rsidRPr="0001132D">
                    <w:rPr>
                      <w:sz w:val="22"/>
                      <w:szCs w:val="22"/>
                    </w:rPr>
                    <w:t>235,16</w:t>
                  </w:r>
                </w:p>
              </w:tc>
              <w:tc>
                <w:tcPr>
                  <w:tcW w:w="992" w:type="dxa"/>
                  <w:tcBorders>
                    <w:top w:val="single" w:sz="4" w:space="0" w:color="auto"/>
                    <w:left w:val="nil"/>
                    <w:bottom w:val="single" w:sz="4" w:space="0" w:color="auto"/>
                    <w:right w:val="single" w:sz="4" w:space="0" w:color="auto"/>
                  </w:tcBorders>
                  <w:shd w:val="clear" w:color="auto" w:fill="auto"/>
                  <w:vAlign w:val="center"/>
                </w:tcPr>
                <w:p w14:paraId="2CCE1400" w14:textId="77777777" w:rsidR="00114A41" w:rsidRPr="0001132D" w:rsidRDefault="00114A41" w:rsidP="006757CB">
                  <w:pPr>
                    <w:jc w:val="center"/>
                    <w:rPr>
                      <w:sz w:val="22"/>
                      <w:szCs w:val="22"/>
                    </w:rPr>
                  </w:pPr>
                  <w:r w:rsidRPr="0001132D">
                    <w:rPr>
                      <w:sz w:val="22"/>
                      <w:szCs w:val="22"/>
                    </w:rPr>
                    <w:t>228,32</w:t>
                  </w:r>
                </w:p>
              </w:tc>
              <w:tc>
                <w:tcPr>
                  <w:tcW w:w="855" w:type="dxa"/>
                  <w:tcBorders>
                    <w:top w:val="single" w:sz="4" w:space="0" w:color="auto"/>
                    <w:left w:val="nil"/>
                    <w:bottom w:val="single" w:sz="4" w:space="0" w:color="auto"/>
                    <w:right w:val="single" w:sz="4" w:space="0" w:color="auto"/>
                  </w:tcBorders>
                  <w:shd w:val="clear" w:color="auto" w:fill="auto"/>
                  <w:vAlign w:val="center"/>
                </w:tcPr>
                <w:p w14:paraId="78E20077" w14:textId="77777777" w:rsidR="00114A41" w:rsidRPr="0001132D" w:rsidRDefault="00114A41" w:rsidP="006757CB">
                  <w:pPr>
                    <w:jc w:val="center"/>
                    <w:rPr>
                      <w:sz w:val="22"/>
                      <w:szCs w:val="22"/>
                    </w:rPr>
                  </w:pPr>
                  <w:r w:rsidRPr="0001132D">
                    <w:rPr>
                      <w:sz w:val="22"/>
                      <w:szCs w:val="22"/>
                    </w:rPr>
                    <w:t>189,56</w:t>
                  </w:r>
                </w:p>
              </w:tc>
              <w:tc>
                <w:tcPr>
                  <w:tcW w:w="992" w:type="dxa"/>
                  <w:tcBorders>
                    <w:top w:val="single" w:sz="4" w:space="0" w:color="auto"/>
                    <w:left w:val="nil"/>
                    <w:bottom w:val="single" w:sz="4" w:space="0" w:color="auto"/>
                    <w:right w:val="single" w:sz="4" w:space="0" w:color="auto"/>
                  </w:tcBorders>
                  <w:shd w:val="clear" w:color="auto" w:fill="auto"/>
                  <w:vAlign w:val="center"/>
                </w:tcPr>
                <w:p w14:paraId="1138C57A" w14:textId="77777777" w:rsidR="00114A41" w:rsidRPr="0001132D" w:rsidRDefault="00114A41" w:rsidP="006757CB">
                  <w:pPr>
                    <w:jc w:val="center"/>
                    <w:rPr>
                      <w:sz w:val="22"/>
                      <w:szCs w:val="22"/>
                    </w:rPr>
                  </w:pPr>
                  <w:r w:rsidRPr="0001132D">
                    <w:rPr>
                      <w:sz w:val="22"/>
                      <w:szCs w:val="22"/>
                    </w:rPr>
                    <w:t>188,13</w:t>
                  </w:r>
                </w:p>
              </w:tc>
              <w:tc>
                <w:tcPr>
                  <w:tcW w:w="988" w:type="dxa"/>
                  <w:tcBorders>
                    <w:top w:val="single" w:sz="4" w:space="0" w:color="auto"/>
                    <w:left w:val="nil"/>
                    <w:bottom w:val="single" w:sz="4" w:space="0" w:color="auto"/>
                    <w:right w:val="single" w:sz="4" w:space="0" w:color="auto"/>
                  </w:tcBorders>
                  <w:shd w:val="clear" w:color="auto" w:fill="auto"/>
                  <w:vAlign w:val="center"/>
                </w:tcPr>
                <w:p w14:paraId="49FC90B1" w14:textId="77777777" w:rsidR="00114A41" w:rsidRPr="0001132D" w:rsidRDefault="00114A41" w:rsidP="006757CB">
                  <w:pPr>
                    <w:jc w:val="center"/>
                    <w:rPr>
                      <w:sz w:val="22"/>
                      <w:szCs w:val="22"/>
                    </w:rPr>
                  </w:pPr>
                  <w:r w:rsidRPr="0001132D">
                    <w:rPr>
                      <w:sz w:val="22"/>
                      <w:szCs w:val="22"/>
                    </w:rPr>
                    <w:t>195,97</w:t>
                  </w:r>
                </w:p>
              </w:tc>
              <w:tc>
                <w:tcPr>
                  <w:tcW w:w="992" w:type="dxa"/>
                  <w:tcBorders>
                    <w:top w:val="single" w:sz="4" w:space="0" w:color="auto"/>
                    <w:left w:val="nil"/>
                    <w:bottom w:val="single" w:sz="4" w:space="0" w:color="auto"/>
                    <w:right w:val="single" w:sz="4" w:space="0" w:color="auto"/>
                  </w:tcBorders>
                  <w:shd w:val="clear" w:color="auto" w:fill="auto"/>
                  <w:vAlign w:val="center"/>
                </w:tcPr>
                <w:p w14:paraId="7947B90E" w14:textId="77777777" w:rsidR="00114A41" w:rsidRPr="0001132D" w:rsidRDefault="00114A41" w:rsidP="006757CB">
                  <w:pPr>
                    <w:jc w:val="center"/>
                    <w:rPr>
                      <w:sz w:val="22"/>
                      <w:szCs w:val="22"/>
                    </w:rPr>
                  </w:pPr>
                  <w:r w:rsidRPr="0001132D">
                    <w:rPr>
                      <w:sz w:val="22"/>
                      <w:szCs w:val="22"/>
                    </w:rPr>
                    <w:t>190,27</w:t>
                  </w:r>
                </w:p>
              </w:tc>
              <w:tc>
                <w:tcPr>
                  <w:tcW w:w="993" w:type="dxa"/>
                  <w:tcBorders>
                    <w:bottom w:val="single" w:sz="2" w:space="0" w:color="auto"/>
                  </w:tcBorders>
                  <w:shd w:val="clear" w:color="auto" w:fill="auto"/>
                  <w:vAlign w:val="center"/>
                </w:tcPr>
                <w:p w14:paraId="4F93375C" w14:textId="77777777" w:rsidR="00114A41" w:rsidRPr="0001132D" w:rsidRDefault="00114A41" w:rsidP="006757CB">
                  <w:pPr>
                    <w:jc w:val="center"/>
                    <w:rPr>
                      <w:sz w:val="22"/>
                      <w:szCs w:val="22"/>
                    </w:rPr>
                  </w:pPr>
                  <w:r w:rsidRPr="0001132D">
                    <w:rPr>
                      <w:sz w:val="22"/>
                      <w:szCs w:val="22"/>
                    </w:rPr>
                    <w:t>92,66</w:t>
                  </w:r>
                </w:p>
              </w:tc>
              <w:tc>
                <w:tcPr>
                  <w:tcW w:w="1138" w:type="dxa"/>
                  <w:tcBorders>
                    <w:bottom w:val="single" w:sz="2" w:space="0" w:color="auto"/>
                  </w:tcBorders>
                  <w:shd w:val="clear" w:color="auto" w:fill="auto"/>
                  <w:vAlign w:val="center"/>
                </w:tcPr>
                <w:p w14:paraId="5DBFA634" w14:textId="77777777" w:rsidR="00114A41" w:rsidRPr="00326CC9" w:rsidRDefault="00114A41" w:rsidP="006757CB">
                  <w:pPr>
                    <w:jc w:val="center"/>
                    <w:rPr>
                      <w:sz w:val="22"/>
                      <w:szCs w:val="22"/>
                    </w:rPr>
                  </w:pPr>
                  <w:r w:rsidRPr="00326CC9">
                    <w:rPr>
                      <w:sz w:val="22"/>
                      <w:szCs w:val="22"/>
                    </w:rPr>
                    <w:t>1781,21</w:t>
                  </w:r>
                </w:p>
              </w:tc>
              <w:tc>
                <w:tcPr>
                  <w:tcW w:w="1275" w:type="dxa"/>
                  <w:tcBorders>
                    <w:right w:val="single" w:sz="4" w:space="0" w:color="auto"/>
                  </w:tcBorders>
                  <w:shd w:val="clear" w:color="auto" w:fill="auto"/>
                  <w:vAlign w:val="center"/>
                </w:tcPr>
                <w:p w14:paraId="1C57F44E" w14:textId="77777777" w:rsidR="00114A41" w:rsidRPr="00A13F1C" w:rsidRDefault="00114A41" w:rsidP="006757CB">
                  <w:pPr>
                    <w:jc w:val="center"/>
                  </w:pPr>
                  <w:r w:rsidRPr="00A13F1C">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441EE3" w14:textId="77777777" w:rsidR="00114A41" w:rsidRPr="00A13F1C" w:rsidRDefault="00114A41" w:rsidP="006757CB">
                  <w:pPr>
                    <w:jc w:val="center"/>
                  </w:pPr>
                  <w:r w:rsidRPr="00A13F1C">
                    <w:t>х</w:t>
                  </w:r>
                </w:p>
              </w:tc>
            </w:tr>
            <w:tr w:rsidR="00114A41" w:rsidRPr="00A13F1C" w14:paraId="3187122C" w14:textId="77777777" w:rsidTr="006757CB">
              <w:trPr>
                <w:trHeight w:val="146"/>
              </w:trPr>
              <w:tc>
                <w:tcPr>
                  <w:tcW w:w="1591" w:type="dxa"/>
                  <w:vMerge/>
                  <w:tcBorders>
                    <w:left w:val="single" w:sz="4" w:space="0" w:color="auto"/>
                    <w:right w:val="single" w:sz="4" w:space="0" w:color="auto"/>
                  </w:tcBorders>
                  <w:vAlign w:val="center"/>
                </w:tcPr>
                <w:p w14:paraId="32EAA5A9" w14:textId="77777777" w:rsidR="00114A41" w:rsidRPr="00A13F1C" w:rsidRDefault="00114A41" w:rsidP="006757CB">
                  <w:pPr>
                    <w:jc w:val="center"/>
                    <w:rPr>
                      <w:bCs/>
                      <w:color w:val="000000"/>
                      <w:kern w:val="32"/>
                    </w:rPr>
                  </w:pPr>
                </w:p>
              </w:tc>
              <w:tc>
                <w:tcPr>
                  <w:tcW w:w="1417" w:type="dxa"/>
                  <w:tcBorders>
                    <w:left w:val="single" w:sz="4" w:space="0" w:color="auto"/>
                  </w:tcBorders>
                  <w:vAlign w:val="center"/>
                </w:tcPr>
                <w:p w14:paraId="6EE220DA" w14:textId="77777777" w:rsidR="00114A41" w:rsidRPr="0001132D" w:rsidRDefault="00114A41" w:rsidP="006757CB">
                  <w:pPr>
                    <w:tabs>
                      <w:tab w:val="left" w:pos="3052"/>
                    </w:tabs>
                    <w:ind w:hanging="108"/>
                    <w:jc w:val="center"/>
                    <w:rPr>
                      <w:sz w:val="22"/>
                      <w:szCs w:val="22"/>
                    </w:rPr>
                  </w:pPr>
                  <w:r w:rsidRPr="0001132D">
                    <w:rPr>
                      <w:sz w:val="22"/>
                      <w:szCs w:val="22"/>
                    </w:rPr>
                    <w:t>с 01.07.2020</w:t>
                  </w:r>
                </w:p>
              </w:tc>
              <w:tc>
                <w:tcPr>
                  <w:tcW w:w="992" w:type="dxa"/>
                  <w:tcBorders>
                    <w:top w:val="nil"/>
                    <w:left w:val="single" w:sz="4" w:space="0" w:color="auto"/>
                    <w:bottom w:val="single" w:sz="4" w:space="0" w:color="auto"/>
                    <w:right w:val="single" w:sz="4" w:space="0" w:color="auto"/>
                  </w:tcBorders>
                  <w:shd w:val="clear" w:color="auto" w:fill="auto"/>
                  <w:vAlign w:val="center"/>
                </w:tcPr>
                <w:p w14:paraId="741350F1" w14:textId="77777777" w:rsidR="00114A41" w:rsidRPr="0001132D" w:rsidRDefault="00114A41" w:rsidP="006757CB">
                  <w:pPr>
                    <w:jc w:val="center"/>
                    <w:rPr>
                      <w:sz w:val="22"/>
                      <w:szCs w:val="22"/>
                    </w:rPr>
                  </w:pPr>
                  <w:r w:rsidRPr="0001132D">
                    <w:rPr>
                      <w:sz w:val="22"/>
                      <w:szCs w:val="22"/>
                    </w:rPr>
                    <w:t>229,92</w:t>
                  </w:r>
                </w:p>
              </w:tc>
              <w:tc>
                <w:tcPr>
                  <w:tcW w:w="989" w:type="dxa"/>
                  <w:tcBorders>
                    <w:top w:val="nil"/>
                    <w:left w:val="nil"/>
                    <w:bottom w:val="single" w:sz="4" w:space="0" w:color="auto"/>
                    <w:right w:val="single" w:sz="4" w:space="0" w:color="auto"/>
                  </w:tcBorders>
                  <w:shd w:val="clear" w:color="auto" w:fill="auto"/>
                  <w:vAlign w:val="center"/>
                </w:tcPr>
                <w:p w14:paraId="2415103C" w14:textId="77777777" w:rsidR="00114A41" w:rsidRPr="0001132D" w:rsidRDefault="00114A41" w:rsidP="006757CB">
                  <w:pPr>
                    <w:jc w:val="center"/>
                    <w:rPr>
                      <w:sz w:val="22"/>
                      <w:szCs w:val="22"/>
                    </w:rPr>
                  </w:pPr>
                  <w:r w:rsidRPr="0001132D">
                    <w:rPr>
                      <w:sz w:val="22"/>
                      <w:szCs w:val="22"/>
                    </w:rPr>
                    <w:t>228,20</w:t>
                  </w:r>
                </w:p>
              </w:tc>
              <w:tc>
                <w:tcPr>
                  <w:tcW w:w="992" w:type="dxa"/>
                  <w:tcBorders>
                    <w:top w:val="nil"/>
                    <w:left w:val="nil"/>
                    <w:bottom w:val="single" w:sz="4" w:space="0" w:color="auto"/>
                    <w:right w:val="single" w:sz="4" w:space="0" w:color="auto"/>
                  </w:tcBorders>
                  <w:shd w:val="clear" w:color="auto" w:fill="auto"/>
                  <w:vAlign w:val="center"/>
                </w:tcPr>
                <w:p w14:paraId="571C89D0" w14:textId="77777777" w:rsidR="00114A41" w:rsidRPr="0001132D" w:rsidRDefault="00114A41" w:rsidP="006757CB">
                  <w:pPr>
                    <w:jc w:val="center"/>
                    <w:rPr>
                      <w:sz w:val="22"/>
                      <w:szCs w:val="22"/>
                    </w:rPr>
                  </w:pPr>
                  <w:r w:rsidRPr="0001132D">
                    <w:rPr>
                      <w:sz w:val="22"/>
                      <w:szCs w:val="22"/>
                    </w:rPr>
                    <w:t>237,61</w:t>
                  </w:r>
                </w:p>
              </w:tc>
              <w:tc>
                <w:tcPr>
                  <w:tcW w:w="992" w:type="dxa"/>
                  <w:tcBorders>
                    <w:top w:val="nil"/>
                    <w:left w:val="nil"/>
                    <w:bottom w:val="single" w:sz="4" w:space="0" w:color="auto"/>
                    <w:right w:val="single" w:sz="4" w:space="0" w:color="auto"/>
                  </w:tcBorders>
                  <w:shd w:val="clear" w:color="auto" w:fill="auto"/>
                  <w:vAlign w:val="center"/>
                </w:tcPr>
                <w:p w14:paraId="7CDFDD5B" w14:textId="77777777" w:rsidR="00114A41" w:rsidRPr="0001132D" w:rsidRDefault="00114A41" w:rsidP="006757CB">
                  <w:pPr>
                    <w:jc w:val="center"/>
                    <w:rPr>
                      <w:sz w:val="22"/>
                      <w:szCs w:val="22"/>
                    </w:rPr>
                  </w:pPr>
                  <w:r w:rsidRPr="0001132D">
                    <w:rPr>
                      <w:sz w:val="22"/>
                      <w:szCs w:val="22"/>
                    </w:rPr>
                    <w:t>230,77</w:t>
                  </w:r>
                </w:p>
              </w:tc>
              <w:tc>
                <w:tcPr>
                  <w:tcW w:w="855" w:type="dxa"/>
                  <w:tcBorders>
                    <w:top w:val="nil"/>
                    <w:left w:val="nil"/>
                    <w:bottom w:val="single" w:sz="4" w:space="0" w:color="auto"/>
                    <w:right w:val="single" w:sz="4" w:space="0" w:color="auto"/>
                  </w:tcBorders>
                  <w:shd w:val="clear" w:color="auto" w:fill="auto"/>
                  <w:vAlign w:val="center"/>
                </w:tcPr>
                <w:p w14:paraId="333BE25F" w14:textId="77777777" w:rsidR="00114A41" w:rsidRPr="0001132D" w:rsidRDefault="00114A41" w:rsidP="006757CB">
                  <w:pPr>
                    <w:jc w:val="center"/>
                    <w:rPr>
                      <w:sz w:val="22"/>
                      <w:szCs w:val="22"/>
                    </w:rPr>
                  </w:pPr>
                  <w:r w:rsidRPr="0001132D">
                    <w:rPr>
                      <w:sz w:val="22"/>
                      <w:szCs w:val="22"/>
                    </w:rPr>
                    <w:t>191,60</w:t>
                  </w:r>
                </w:p>
              </w:tc>
              <w:tc>
                <w:tcPr>
                  <w:tcW w:w="992" w:type="dxa"/>
                  <w:tcBorders>
                    <w:top w:val="nil"/>
                    <w:left w:val="nil"/>
                    <w:bottom w:val="single" w:sz="4" w:space="0" w:color="auto"/>
                    <w:right w:val="single" w:sz="4" w:space="0" w:color="auto"/>
                  </w:tcBorders>
                  <w:shd w:val="clear" w:color="auto" w:fill="auto"/>
                  <w:vAlign w:val="center"/>
                </w:tcPr>
                <w:p w14:paraId="1B682929" w14:textId="77777777" w:rsidR="00114A41" w:rsidRPr="0001132D" w:rsidRDefault="00114A41" w:rsidP="006757CB">
                  <w:pPr>
                    <w:jc w:val="center"/>
                    <w:rPr>
                      <w:sz w:val="22"/>
                      <w:szCs w:val="22"/>
                    </w:rPr>
                  </w:pPr>
                  <w:r w:rsidRPr="0001132D">
                    <w:rPr>
                      <w:sz w:val="22"/>
                      <w:szCs w:val="22"/>
                    </w:rPr>
                    <w:t>190,17</w:t>
                  </w:r>
                </w:p>
              </w:tc>
              <w:tc>
                <w:tcPr>
                  <w:tcW w:w="988" w:type="dxa"/>
                  <w:tcBorders>
                    <w:top w:val="nil"/>
                    <w:left w:val="nil"/>
                    <w:bottom w:val="single" w:sz="4" w:space="0" w:color="auto"/>
                    <w:right w:val="single" w:sz="4" w:space="0" w:color="auto"/>
                  </w:tcBorders>
                  <w:shd w:val="clear" w:color="auto" w:fill="auto"/>
                  <w:vAlign w:val="center"/>
                </w:tcPr>
                <w:p w14:paraId="05FFCAC9" w14:textId="77777777" w:rsidR="00114A41" w:rsidRPr="0001132D" w:rsidRDefault="00114A41" w:rsidP="006757CB">
                  <w:pPr>
                    <w:jc w:val="center"/>
                    <w:rPr>
                      <w:sz w:val="22"/>
                      <w:szCs w:val="22"/>
                    </w:rPr>
                  </w:pPr>
                  <w:r w:rsidRPr="0001132D">
                    <w:rPr>
                      <w:sz w:val="22"/>
                      <w:szCs w:val="22"/>
                    </w:rPr>
                    <w:t>198,01</w:t>
                  </w:r>
                </w:p>
              </w:tc>
              <w:tc>
                <w:tcPr>
                  <w:tcW w:w="992" w:type="dxa"/>
                  <w:tcBorders>
                    <w:top w:val="nil"/>
                    <w:left w:val="nil"/>
                    <w:bottom w:val="single" w:sz="4" w:space="0" w:color="auto"/>
                    <w:right w:val="single" w:sz="4" w:space="0" w:color="auto"/>
                  </w:tcBorders>
                  <w:shd w:val="clear" w:color="auto" w:fill="auto"/>
                  <w:vAlign w:val="center"/>
                </w:tcPr>
                <w:p w14:paraId="41134009" w14:textId="77777777" w:rsidR="00114A41" w:rsidRPr="0001132D" w:rsidRDefault="00114A41" w:rsidP="006757CB">
                  <w:pPr>
                    <w:jc w:val="center"/>
                    <w:rPr>
                      <w:sz w:val="22"/>
                      <w:szCs w:val="22"/>
                    </w:rPr>
                  </w:pPr>
                  <w:r w:rsidRPr="0001132D">
                    <w:rPr>
                      <w:sz w:val="22"/>
                      <w:szCs w:val="22"/>
                    </w:rPr>
                    <w:t>192,31</w:t>
                  </w:r>
                </w:p>
              </w:tc>
              <w:tc>
                <w:tcPr>
                  <w:tcW w:w="993" w:type="dxa"/>
                  <w:shd w:val="clear" w:color="auto" w:fill="auto"/>
                  <w:vAlign w:val="center"/>
                </w:tcPr>
                <w:p w14:paraId="1A8C69E5" w14:textId="77777777" w:rsidR="00114A41" w:rsidRPr="0001132D" w:rsidRDefault="00114A41" w:rsidP="006757CB">
                  <w:pPr>
                    <w:jc w:val="center"/>
                    <w:rPr>
                      <w:sz w:val="22"/>
                      <w:szCs w:val="22"/>
                    </w:rPr>
                  </w:pPr>
                  <w:r w:rsidRPr="0001132D">
                    <w:rPr>
                      <w:sz w:val="22"/>
                      <w:szCs w:val="22"/>
                    </w:rPr>
                    <w:t>94,70</w:t>
                  </w:r>
                </w:p>
              </w:tc>
              <w:tc>
                <w:tcPr>
                  <w:tcW w:w="1138" w:type="dxa"/>
                  <w:shd w:val="clear" w:color="auto" w:fill="auto"/>
                  <w:vAlign w:val="center"/>
                </w:tcPr>
                <w:p w14:paraId="17C73AC1" w14:textId="77777777" w:rsidR="00114A41" w:rsidRPr="00326CC9" w:rsidRDefault="00114A41" w:rsidP="006757CB">
                  <w:pPr>
                    <w:jc w:val="center"/>
                    <w:rPr>
                      <w:sz w:val="22"/>
                      <w:szCs w:val="22"/>
                    </w:rPr>
                  </w:pPr>
                  <w:r w:rsidRPr="00326CC9">
                    <w:rPr>
                      <w:sz w:val="22"/>
                      <w:szCs w:val="22"/>
                    </w:rPr>
                    <w:t>1781,21</w:t>
                  </w:r>
                </w:p>
              </w:tc>
              <w:tc>
                <w:tcPr>
                  <w:tcW w:w="1275" w:type="dxa"/>
                  <w:tcBorders>
                    <w:right w:val="single" w:sz="4" w:space="0" w:color="auto"/>
                  </w:tcBorders>
                  <w:shd w:val="clear" w:color="auto" w:fill="auto"/>
                  <w:vAlign w:val="center"/>
                </w:tcPr>
                <w:p w14:paraId="5125B94E" w14:textId="77777777" w:rsidR="00114A41" w:rsidRPr="00A13F1C" w:rsidRDefault="00114A41" w:rsidP="006757CB">
                  <w:pPr>
                    <w:jc w:val="center"/>
                  </w:pPr>
                  <w:r w:rsidRPr="00A13F1C">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42D235" w14:textId="77777777" w:rsidR="00114A41" w:rsidRPr="00A13F1C" w:rsidRDefault="00114A41" w:rsidP="006757CB">
                  <w:pPr>
                    <w:jc w:val="center"/>
                  </w:pPr>
                  <w:r w:rsidRPr="00A13F1C">
                    <w:t>х</w:t>
                  </w:r>
                </w:p>
              </w:tc>
            </w:tr>
            <w:tr w:rsidR="00114A41" w:rsidRPr="00A13F1C" w14:paraId="1A9874FA" w14:textId="77777777" w:rsidTr="006757CB">
              <w:trPr>
                <w:trHeight w:val="224"/>
              </w:trPr>
              <w:tc>
                <w:tcPr>
                  <w:tcW w:w="1591" w:type="dxa"/>
                  <w:vMerge/>
                  <w:tcBorders>
                    <w:left w:val="single" w:sz="4" w:space="0" w:color="auto"/>
                    <w:right w:val="single" w:sz="4" w:space="0" w:color="auto"/>
                  </w:tcBorders>
                  <w:vAlign w:val="center"/>
                </w:tcPr>
                <w:p w14:paraId="25D0F070" w14:textId="77777777" w:rsidR="00114A41" w:rsidRPr="00A13F1C" w:rsidRDefault="00114A41" w:rsidP="006757CB">
                  <w:pPr>
                    <w:jc w:val="center"/>
                    <w:rPr>
                      <w:bCs/>
                      <w:color w:val="000000"/>
                      <w:kern w:val="32"/>
                    </w:rPr>
                  </w:pPr>
                </w:p>
              </w:tc>
              <w:tc>
                <w:tcPr>
                  <w:tcW w:w="1417" w:type="dxa"/>
                  <w:tcBorders>
                    <w:left w:val="single" w:sz="4" w:space="0" w:color="auto"/>
                  </w:tcBorders>
                  <w:vAlign w:val="center"/>
                </w:tcPr>
                <w:p w14:paraId="5BA4B2FB" w14:textId="77777777" w:rsidR="00114A41" w:rsidRPr="0001132D" w:rsidRDefault="00114A41" w:rsidP="006757CB">
                  <w:pPr>
                    <w:tabs>
                      <w:tab w:val="left" w:pos="3052"/>
                    </w:tabs>
                    <w:ind w:hanging="108"/>
                    <w:jc w:val="center"/>
                    <w:rPr>
                      <w:sz w:val="22"/>
                      <w:szCs w:val="22"/>
                    </w:rPr>
                  </w:pPr>
                  <w:r w:rsidRPr="0001132D">
                    <w:rPr>
                      <w:sz w:val="22"/>
                      <w:szCs w:val="22"/>
                    </w:rPr>
                    <w:t>с 01.01.2021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732D29" w14:textId="77777777" w:rsidR="00114A41" w:rsidRPr="0001132D" w:rsidRDefault="00114A41" w:rsidP="006757CB">
                  <w:pPr>
                    <w:jc w:val="center"/>
                    <w:rPr>
                      <w:sz w:val="22"/>
                      <w:szCs w:val="22"/>
                    </w:rPr>
                  </w:pPr>
                  <w:r w:rsidRPr="0001132D">
                    <w:rPr>
                      <w:sz w:val="22"/>
                      <w:szCs w:val="22"/>
                    </w:rPr>
                    <w:t>229,92</w:t>
                  </w:r>
                </w:p>
              </w:tc>
              <w:tc>
                <w:tcPr>
                  <w:tcW w:w="989" w:type="dxa"/>
                  <w:tcBorders>
                    <w:top w:val="single" w:sz="4" w:space="0" w:color="auto"/>
                    <w:left w:val="nil"/>
                    <w:bottom w:val="single" w:sz="4" w:space="0" w:color="auto"/>
                    <w:right w:val="single" w:sz="4" w:space="0" w:color="auto"/>
                  </w:tcBorders>
                  <w:shd w:val="clear" w:color="auto" w:fill="auto"/>
                  <w:vAlign w:val="center"/>
                </w:tcPr>
                <w:p w14:paraId="55985FE6" w14:textId="77777777" w:rsidR="00114A41" w:rsidRPr="0001132D" w:rsidRDefault="00114A41" w:rsidP="006757CB">
                  <w:pPr>
                    <w:jc w:val="center"/>
                    <w:rPr>
                      <w:sz w:val="22"/>
                      <w:szCs w:val="22"/>
                    </w:rPr>
                  </w:pPr>
                  <w:r w:rsidRPr="0001132D">
                    <w:rPr>
                      <w:sz w:val="22"/>
                      <w:szCs w:val="22"/>
                    </w:rPr>
                    <w:t>228,20</w:t>
                  </w:r>
                </w:p>
              </w:tc>
              <w:tc>
                <w:tcPr>
                  <w:tcW w:w="992" w:type="dxa"/>
                  <w:tcBorders>
                    <w:top w:val="single" w:sz="4" w:space="0" w:color="auto"/>
                    <w:left w:val="nil"/>
                    <w:bottom w:val="single" w:sz="4" w:space="0" w:color="auto"/>
                    <w:right w:val="single" w:sz="4" w:space="0" w:color="auto"/>
                  </w:tcBorders>
                  <w:shd w:val="clear" w:color="auto" w:fill="auto"/>
                  <w:vAlign w:val="center"/>
                </w:tcPr>
                <w:p w14:paraId="51A3EADF" w14:textId="77777777" w:rsidR="00114A41" w:rsidRPr="0001132D" w:rsidRDefault="00114A41" w:rsidP="006757CB">
                  <w:pPr>
                    <w:jc w:val="center"/>
                    <w:rPr>
                      <w:sz w:val="22"/>
                      <w:szCs w:val="22"/>
                    </w:rPr>
                  </w:pPr>
                  <w:r w:rsidRPr="0001132D">
                    <w:rPr>
                      <w:sz w:val="22"/>
                      <w:szCs w:val="22"/>
                    </w:rPr>
                    <w:t>237,61</w:t>
                  </w:r>
                </w:p>
              </w:tc>
              <w:tc>
                <w:tcPr>
                  <w:tcW w:w="992" w:type="dxa"/>
                  <w:tcBorders>
                    <w:top w:val="single" w:sz="4" w:space="0" w:color="auto"/>
                    <w:left w:val="nil"/>
                    <w:bottom w:val="single" w:sz="4" w:space="0" w:color="auto"/>
                    <w:right w:val="single" w:sz="4" w:space="0" w:color="auto"/>
                  </w:tcBorders>
                  <w:shd w:val="clear" w:color="auto" w:fill="auto"/>
                  <w:vAlign w:val="center"/>
                </w:tcPr>
                <w:p w14:paraId="18765191" w14:textId="77777777" w:rsidR="00114A41" w:rsidRPr="0001132D" w:rsidRDefault="00114A41" w:rsidP="006757CB">
                  <w:pPr>
                    <w:jc w:val="center"/>
                    <w:rPr>
                      <w:sz w:val="22"/>
                      <w:szCs w:val="22"/>
                    </w:rPr>
                  </w:pPr>
                  <w:r w:rsidRPr="0001132D">
                    <w:rPr>
                      <w:sz w:val="22"/>
                      <w:szCs w:val="22"/>
                    </w:rPr>
                    <w:t>230,77</w:t>
                  </w:r>
                </w:p>
              </w:tc>
              <w:tc>
                <w:tcPr>
                  <w:tcW w:w="855" w:type="dxa"/>
                  <w:tcBorders>
                    <w:top w:val="single" w:sz="4" w:space="0" w:color="auto"/>
                    <w:left w:val="nil"/>
                    <w:bottom w:val="single" w:sz="4" w:space="0" w:color="auto"/>
                    <w:right w:val="single" w:sz="4" w:space="0" w:color="auto"/>
                  </w:tcBorders>
                  <w:shd w:val="clear" w:color="auto" w:fill="auto"/>
                  <w:vAlign w:val="center"/>
                </w:tcPr>
                <w:p w14:paraId="0E23F860" w14:textId="77777777" w:rsidR="00114A41" w:rsidRPr="0001132D" w:rsidRDefault="00114A41" w:rsidP="006757CB">
                  <w:pPr>
                    <w:jc w:val="center"/>
                    <w:rPr>
                      <w:sz w:val="22"/>
                      <w:szCs w:val="22"/>
                    </w:rPr>
                  </w:pPr>
                  <w:r w:rsidRPr="0001132D">
                    <w:rPr>
                      <w:sz w:val="22"/>
                      <w:szCs w:val="22"/>
                    </w:rPr>
                    <w:t>191,60</w:t>
                  </w:r>
                </w:p>
              </w:tc>
              <w:tc>
                <w:tcPr>
                  <w:tcW w:w="992" w:type="dxa"/>
                  <w:tcBorders>
                    <w:top w:val="single" w:sz="4" w:space="0" w:color="auto"/>
                    <w:left w:val="nil"/>
                    <w:bottom w:val="single" w:sz="4" w:space="0" w:color="auto"/>
                    <w:right w:val="single" w:sz="4" w:space="0" w:color="auto"/>
                  </w:tcBorders>
                  <w:shd w:val="clear" w:color="auto" w:fill="auto"/>
                  <w:vAlign w:val="center"/>
                </w:tcPr>
                <w:p w14:paraId="14FC4668" w14:textId="77777777" w:rsidR="00114A41" w:rsidRPr="0001132D" w:rsidRDefault="00114A41" w:rsidP="006757CB">
                  <w:pPr>
                    <w:jc w:val="center"/>
                    <w:rPr>
                      <w:sz w:val="22"/>
                      <w:szCs w:val="22"/>
                    </w:rPr>
                  </w:pPr>
                  <w:r w:rsidRPr="0001132D">
                    <w:rPr>
                      <w:sz w:val="22"/>
                      <w:szCs w:val="22"/>
                    </w:rPr>
                    <w:t>190,17</w:t>
                  </w:r>
                </w:p>
              </w:tc>
              <w:tc>
                <w:tcPr>
                  <w:tcW w:w="988" w:type="dxa"/>
                  <w:tcBorders>
                    <w:top w:val="single" w:sz="4" w:space="0" w:color="auto"/>
                    <w:left w:val="nil"/>
                    <w:bottom w:val="single" w:sz="4" w:space="0" w:color="auto"/>
                    <w:right w:val="single" w:sz="4" w:space="0" w:color="auto"/>
                  </w:tcBorders>
                  <w:shd w:val="clear" w:color="auto" w:fill="auto"/>
                  <w:vAlign w:val="center"/>
                </w:tcPr>
                <w:p w14:paraId="2D25BADB" w14:textId="77777777" w:rsidR="00114A41" w:rsidRPr="0001132D" w:rsidRDefault="00114A41" w:rsidP="006757CB">
                  <w:pPr>
                    <w:jc w:val="center"/>
                    <w:rPr>
                      <w:sz w:val="22"/>
                      <w:szCs w:val="22"/>
                    </w:rPr>
                  </w:pPr>
                  <w:r w:rsidRPr="0001132D">
                    <w:rPr>
                      <w:sz w:val="22"/>
                      <w:szCs w:val="22"/>
                    </w:rPr>
                    <w:t>198,01</w:t>
                  </w:r>
                </w:p>
              </w:tc>
              <w:tc>
                <w:tcPr>
                  <w:tcW w:w="992" w:type="dxa"/>
                  <w:tcBorders>
                    <w:top w:val="single" w:sz="4" w:space="0" w:color="auto"/>
                    <w:left w:val="nil"/>
                    <w:bottom w:val="single" w:sz="4" w:space="0" w:color="auto"/>
                    <w:right w:val="single" w:sz="4" w:space="0" w:color="auto"/>
                  </w:tcBorders>
                  <w:shd w:val="clear" w:color="auto" w:fill="auto"/>
                  <w:vAlign w:val="center"/>
                </w:tcPr>
                <w:p w14:paraId="1B7E2A71" w14:textId="77777777" w:rsidR="00114A41" w:rsidRPr="0001132D" w:rsidRDefault="00114A41" w:rsidP="006757CB">
                  <w:pPr>
                    <w:jc w:val="center"/>
                    <w:rPr>
                      <w:sz w:val="22"/>
                      <w:szCs w:val="22"/>
                    </w:rPr>
                  </w:pPr>
                  <w:r w:rsidRPr="0001132D">
                    <w:rPr>
                      <w:sz w:val="22"/>
                      <w:szCs w:val="22"/>
                    </w:rPr>
                    <w:t>192,31</w:t>
                  </w:r>
                </w:p>
              </w:tc>
              <w:tc>
                <w:tcPr>
                  <w:tcW w:w="993" w:type="dxa"/>
                  <w:shd w:val="clear" w:color="auto" w:fill="auto"/>
                  <w:vAlign w:val="center"/>
                </w:tcPr>
                <w:p w14:paraId="522F0472" w14:textId="77777777" w:rsidR="00114A41" w:rsidRPr="0001132D" w:rsidRDefault="00114A41" w:rsidP="006757CB">
                  <w:pPr>
                    <w:jc w:val="center"/>
                    <w:rPr>
                      <w:sz w:val="22"/>
                      <w:szCs w:val="22"/>
                    </w:rPr>
                  </w:pPr>
                  <w:r w:rsidRPr="0001132D">
                    <w:rPr>
                      <w:sz w:val="22"/>
                      <w:szCs w:val="22"/>
                    </w:rPr>
                    <w:t>94,70</w:t>
                  </w:r>
                </w:p>
              </w:tc>
              <w:tc>
                <w:tcPr>
                  <w:tcW w:w="1138" w:type="dxa"/>
                  <w:shd w:val="clear" w:color="auto" w:fill="auto"/>
                  <w:vAlign w:val="center"/>
                </w:tcPr>
                <w:p w14:paraId="70CA699F" w14:textId="77777777" w:rsidR="00114A41" w:rsidRPr="00326CC9" w:rsidRDefault="00114A41" w:rsidP="006757CB">
                  <w:pPr>
                    <w:jc w:val="center"/>
                    <w:rPr>
                      <w:sz w:val="22"/>
                      <w:szCs w:val="22"/>
                    </w:rPr>
                  </w:pPr>
                  <w:r w:rsidRPr="00326CC9">
                    <w:rPr>
                      <w:sz w:val="22"/>
                      <w:szCs w:val="22"/>
                    </w:rPr>
                    <w:t>1781,21</w:t>
                  </w:r>
                </w:p>
              </w:tc>
              <w:tc>
                <w:tcPr>
                  <w:tcW w:w="1275" w:type="dxa"/>
                  <w:tcBorders>
                    <w:right w:val="single" w:sz="4" w:space="0" w:color="auto"/>
                  </w:tcBorders>
                  <w:shd w:val="clear" w:color="auto" w:fill="auto"/>
                  <w:vAlign w:val="center"/>
                </w:tcPr>
                <w:p w14:paraId="2042DB4B" w14:textId="77777777" w:rsidR="00114A41" w:rsidRPr="00A13F1C" w:rsidRDefault="00114A41" w:rsidP="006757CB">
                  <w:pPr>
                    <w:jc w:val="center"/>
                  </w:pPr>
                  <w:r w:rsidRPr="00A13F1C">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E3A0B1" w14:textId="77777777" w:rsidR="00114A41" w:rsidRPr="00A13F1C" w:rsidRDefault="00114A41" w:rsidP="006757CB">
                  <w:pPr>
                    <w:jc w:val="center"/>
                  </w:pPr>
                  <w:r w:rsidRPr="00A13F1C">
                    <w:t>х</w:t>
                  </w:r>
                </w:p>
              </w:tc>
            </w:tr>
            <w:tr w:rsidR="00114A41" w:rsidRPr="00A13F1C" w14:paraId="384F89C6" w14:textId="77777777" w:rsidTr="006757CB">
              <w:trPr>
                <w:trHeight w:val="281"/>
              </w:trPr>
              <w:tc>
                <w:tcPr>
                  <w:tcW w:w="1591" w:type="dxa"/>
                  <w:vMerge/>
                  <w:tcBorders>
                    <w:left w:val="single" w:sz="4" w:space="0" w:color="auto"/>
                    <w:right w:val="single" w:sz="4" w:space="0" w:color="auto"/>
                  </w:tcBorders>
                  <w:vAlign w:val="center"/>
                </w:tcPr>
                <w:p w14:paraId="65CC6A04" w14:textId="77777777" w:rsidR="00114A41" w:rsidRPr="00A13F1C" w:rsidRDefault="00114A41" w:rsidP="006757CB">
                  <w:pPr>
                    <w:jc w:val="center"/>
                    <w:rPr>
                      <w:bCs/>
                      <w:color w:val="000000"/>
                      <w:kern w:val="32"/>
                    </w:rPr>
                  </w:pPr>
                </w:p>
              </w:tc>
              <w:tc>
                <w:tcPr>
                  <w:tcW w:w="1417" w:type="dxa"/>
                  <w:tcBorders>
                    <w:left w:val="single" w:sz="4" w:space="0" w:color="auto"/>
                  </w:tcBorders>
                  <w:vAlign w:val="center"/>
                </w:tcPr>
                <w:p w14:paraId="6E0C1B6E" w14:textId="77777777" w:rsidR="00114A41" w:rsidRPr="0001132D" w:rsidRDefault="00114A41" w:rsidP="006757CB">
                  <w:pPr>
                    <w:tabs>
                      <w:tab w:val="left" w:pos="3052"/>
                    </w:tabs>
                    <w:ind w:hanging="108"/>
                    <w:jc w:val="center"/>
                    <w:rPr>
                      <w:sz w:val="22"/>
                      <w:szCs w:val="22"/>
                    </w:rPr>
                  </w:pPr>
                  <w:r w:rsidRPr="0001132D">
                    <w:rPr>
                      <w:sz w:val="22"/>
                      <w:szCs w:val="22"/>
                    </w:rPr>
                    <w:t>с 01.07.2021</w:t>
                  </w:r>
                </w:p>
              </w:tc>
              <w:tc>
                <w:tcPr>
                  <w:tcW w:w="992" w:type="dxa"/>
                  <w:tcBorders>
                    <w:top w:val="nil"/>
                    <w:left w:val="single" w:sz="4" w:space="0" w:color="auto"/>
                    <w:bottom w:val="single" w:sz="4" w:space="0" w:color="auto"/>
                    <w:right w:val="single" w:sz="4" w:space="0" w:color="auto"/>
                  </w:tcBorders>
                  <w:shd w:val="clear" w:color="auto" w:fill="auto"/>
                  <w:vAlign w:val="center"/>
                </w:tcPr>
                <w:p w14:paraId="61852E17" w14:textId="77777777" w:rsidR="00114A41" w:rsidRPr="0001132D" w:rsidRDefault="00114A41" w:rsidP="006757CB">
                  <w:pPr>
                    <w:jc w:val="center"/>
                    <w:rPr>
                      <w:sz w:val="22"/>
                      <w:szCs w:val="22"/>
                    </w:rPr>
                  </w:pPr>
                  <w:r w:rsidRPr="0001132D">
                    <w:rPr>
                      <w:sz w:val="22"/>
                      <w:szCs w:val="22"/>
                    </w:rPr>
                    <w:t>237,59</w:t>
                  </w:r>
                </w:p>
              </w:tc>
              <w:tc>
                <w:tcPr>
                  <w:tcW w:w="989" w:type="dxa"/>
                  <w:tcBorders>
                    <w:top w:val="nil"/>
                    <w:left w:val="nil"/>
                    <w:bottom w:val="single" w:sz="4" w:space="0" w:color="auto"/>
                    <w:right w:val="single" w:sz="4" w:space="0" w:color="auto"/>
                  </w:tcBorders>
                  <w:shd w:val="clear" w:color="auto" w:fill="auto"/>
                  <w:vAlign w:val="center"/>
                </w:tcPr>
                <w:p w14:paraId="4D460E2F" w14:textId="77777777" w:rsidR="00114A41" w:rsidRPr="0001132D" w:rsidRDefault="00114A41" w:rsidP="006757CB">
                  <w:pPr>
                    <w:jc w:val="center"/>
                    <w:rPr>
                      <w:sz w:val="22"/>
                      <w:szCs w:val="22"/>
                    </w:rPr>
                  </w:pPr>
                  <w:r w:rsidRPr="0001132D">
                    <w:rPr>
                      <w:sz w:val="22"/>
                      <w:szCs w:val="22"/>
                    </w:rPr>
                    <w:t>235,82</w:t>
                  </w:r>
                </w:p>
              </w:tc>
              <w:tc>
                <w:tcPr>
                  <w:tcW w:w="992" w:type="dxa"/>
                  <w:tcBorders>
                    <w:top w:val="nil"/>
                    <w:left w:val="nil"/>
                    <w:bottom w:val="single" w:sz="4" w:space="0" w:color="auto"/>
                    <w:right w:val="single" w:sz="4" w:space="0" w:color="auto"/>
                  </w:tcBorders>
                  <w:shd w:val="clear" w:color="auto" w:fill="auto"/>
                  <w:vAlign w:val="center"/>
                </w:tcPr>
                <w:p w14:paraId="139AF526" w14:textId="77777777" w:rsidR="00114A41" w:rsidRPr="0001132D" w:rsidRDefault="00114A41" w:rsidP="006757CB">
                  <w:pPr>
                    <w:jc w:val="center"/>
                    <w:rPr>
                      <w:sz w:val="22"/>
                      <w:szCs w:val="22"/>
                    </w:rPr>
                  </w:pPr>
                  <w:r w:rsidRPr="0001132D">
                    <w:rPr>
                      <w:sz w:val="22"/>
                      <w:szCs w:val="22"/>
                    </w:rPr>
                    <w:t>245,56</w:t>
                  </w:r>
                </w:p>
              </w:tc>
              <w:tc>
                <w:tcPr>
                  <w:tcW w:w="992" w:type="dxa"/>
                  <w:tcBorders>
                    <w:top w:val="nil"/>
                    <w:left w:val="nil"/>
                    <w:bottom w:val="single" w:sz="4" w:space="0" w:color="auto"/>
                    <w:right w:val="single" w:sz="4" w:space="0" w:color="auto"/>
                  </w:tcBorders>
                  <w:shd w:val="clear" w:color="auto" w:fill="auto"/>
                  <w:vAlign w:val="center"/>
                </w:tcPr>
                <w:p w14:paraId="3ABB5EA3" w14:textId="77777777" w:rsidR="00114A41" w:rsidRPr="0001132D" w:rsidRDefault="00114A41" w:rsidP="006757CB">
                  <w:pPr>
                    <w:jc w:val="center"/>
                    <w:rPr>
                      <w:sz w:val="22"/>
                      <w:szCs w:val="22"/>
                    </w:rPr>
                  </w:pPr>
                  <w:r w:rsidRPr="0001132D">
                    <w:rPr>
                      <w:sz w:val="22"/>
                      <w:szCs w:val="22"/>
                    </w:rPr>
                    <w:t>238,48</w:t>
                  </w:r>
                </w:p>
              </w:tc>
              <w:tc>
                <w:tcPr>
                  <w:tcW w:w="855" w:type="dxa"/>
                  <w:tcBorders>
                    <w:top w:val="nil"/>
                    <w:left w:val="nil"/>
                    <w:bottom w:val="single" w:sz="4" w:space="0" w:color="auto"/>
                    <w:right w:val="single" w:sz="4" w:space="0" w:color="auto"/>
                  </w:tcBorders>
                  <w:shd w:val="clear" w:color="auto" w:fill="auto"/>
                  <w:vAlign w:val="center"/>
                </w:tcPr>
                <w:p w14:paraId="412A7705" w14:textId="77777777" w:rsidR="00114A41" w:rsidRPr="0001132D" w:rsidRDefault="00114A41" w:rsidP="006757CB">
                  <w:pPr>
                    <w:jc w:val="center"/>
                    <w:rPr>
                      <w:sz w:val="22"/>
                      <w:szCs w:val="22"/>
                    </w:rPr>
                  </w:pPr>
                  <w:r w:rsidRPr="0001132D">
                    <w:rPr>
                      <w:sz w:val="22"/>
                      <w:szCs w:val="22"/>
                    </w:rPr>
                    <w:t>197,99</w:t>
                  </w:r>
                </w:p>
              </w:tc>
              <w:tc>
                <w:tcPr>
                  <w:tcW w:w="992" w:type="dxa"/>
                  <w:tcBorders>
                    <w:top w:val="nil"/>
                    <w:left w:val="nil"/>
                    <w:bottom w:val="single" w:sz="4" w:space="0" w:color="auto"/>
                    <w:right w:val="single" w:sz="4" w:space="0" w:color="auto"/>
                  </w:tcBorders>
                  <w:shd w:val="clear" w:color="auto" w:fill="auto"/>
                  <w:vAlign w:val="center"/>
                </w:tcPr>
                <w:p w14:paraId="1524D28F" w14:textId="77777777" w:rsidR="00114A41" w:rsidRPr="0001132D" w:rsidRDefault="00114A41" w:rsidP="006757CB">
                  <w:pPr>
                    <w:jc w:val="center"/>
                    <w:rPr>
                      <w:sz w:val="22"/>
                      <w:szCs w:val="22"/>
                    </w:rPr>
                  </w:pPr>
                  <w:r w:rsidRPr="0001132D">
                    <w:rPr>
                      <w:sz w:val="22"/>
                      <w:szCs w:val="22"/>
                    </w:rPr>
                    <w:t>196,52</w:t>
                  </w:r>
                </w:p>
              </w:tc>
              <w:tc>
                <w:tcPr>
                  <w:tcW w:w="988" w:type="dxa"/>
                  <w:tcBorders>
                    <w:top w:val="nil"/>
                    <w:left w:val="nil"/>
                    <w:bottom w:val="single" w:sz="4" w:space="0" w:color="auto"/>
                    <w:right w:val="single" w:sz="4" w:space="0" w:color="auto"/>
                  </w:tcBorders>
                  <w:shd w:val="clear" w:color="auto" w:fill="auto"/>
                  <w:vAlign w:val="center"/>
                </w:tcPr>
                <w:p w14:paraId="40AE8653" w14:textId="77777777" w:rsidR="00114A41" w:rsidRPr="0001132D" w:rsidRDefault="00114A41" w:rsidP="006757CB">
                  <w:pPr>
                    <w:jc w:val="center"/>
                    <w:rPr>
                      <w:sz w:val="22"/>
                      <w:szCs w:val="22"/>
                    </w:rPr>
                  </w:pPr>
                  <w:r w:rsidRPr="0001132D">
                    <w:rPr>
                      <w:sz w:val="22"/>
                      <w:szCs w:val="22"/>
                    </w:rPr>
                    <w:t>204,63</w:t>
                  </w:r>
                </w:p>
              </w:tc>
              <w:tc>
                <w:tcPr>
                  <w:tcW w:w="992" w:type="dxa"/>
                  <w:tcBorders>
                    <w:top w:val="nil"/>
                    <w:left w:val="nil"/>
                    <w:bottom w:val="single" w:sz="4" w:space="0" w:color="auto"/>
                    <w:right w:val="single" w:sz="4" w:space="0" w:color="auto"/>
                  </w:tcBorders>
                  <w:shd w:val="clear" w:color="auto" w:fill="auto"/>
                  <w:vAlign w:val="center"/>
                </w:tcPr>
                <w:p w14:paraId="0263F7D8" w14:textId="77777777" w:rsidR="00114A41" w:rsidRPr="0001132D" w:rsidRDefault="00114A41" w:rsidP="006757CB">
                  <w:pPr>
                    <w:jc w:val="center"/>
                    <w:rPr>
                      <w:sz w:val="22"/>
                      <w:szCs w:val="22"/>
                    </w:rPr>
                  </w:pPr>
                  <w:r w:rsidRPr="0001132D">
                    <w:rPr>
                      <w:sz w:val="22"/>
                      <w:szCs w:val="22"/>
                    </w:rPr>
                    <w:t>198,73</w:t>
                  </w:r>
                </w:p>
              </w:tc>
              <w:tc>
                <w:tcPr>
                  <w:tcW w:w="993" w:type="dxa"/>
                  <w:tcBorders>
                    <w:bottom w:val="single" w:sz="4" w:space="0" w:color="auto"/>
                  </w:tcBorders>
                  <w:shd w:val="clear" w:color="auto" w:fill="auto"/>
                  <w:vAlign w:val="center"/>
                </w:tcPr>
                <w:p w14:paraId="5027DD34" w14:textId="77777777" w:rsidR="00114A41" w:rsidRPr="0001132D" w:rsidRDefault="00114A41" w:rsidP="006757CB">
                  <w:pPr>
                    <w:jc w:val="center"/>
                    <w:rPr>
                      <w:sz w:val="22"/>
                      <w:szCs w:val="22"/>
                    </w:rPr>
                  </w:pPr>
                  <w:r w:rsidRPr="0001132D">
                    <w:rPr>
                      <w:sz w:val="22"/>
                      <w:szCs w:val="22"/>
                    </w:rPr>
                    <w:t>97,66</w:t>
                  </w:r>
                </w:p>
              </w:tc>
              <w:tc>
                <w:tcPr>
                  <w:tcW w:w="1138" w:type="dxa"/>
                  <w:tcBorders>
                    <w:bottom w:val="single" w:sz="4" w:space="0" w:color="auto"/>
                  </w:tcBorders>
                  <w:shd w:val="clear" w:color="auto" w:fill="auto"/>
                  <w:vAlign w:val="center"/>
                </w:tcPr>
                <w:p w14:paraId="245DF587" w14:textId="77777777" w:rsidR="00114A41" w:rsidRPr="00326CC9" w:rsidRDefault="00114A41" w:rsidP="006757CB">
                  <w:pPr>
                    <w:jc w:val="center"/>
                    <w:rPr>
                      <w:sz w:val="22"/>
                      <w:szCs w:val="22"/>
                    </w:rPr>
                  </w:pPr>
                  <w:r w:rsidRPr="00326CC9">
                    <w:rPr>
                      <w:sz w:val="22"/>
                      <w:szCs w:val="22"/>
                    </w:rPr>
                    <w:t>1844,39</w:t>
                  </w:r>
                </w:p>
              </w:tc>
              <w:tc>
                <w:tcPr>
                  <w:tcW w:w="1275" w:type="dxa"/>
                  <w:tcBorders>
                    <w:right w:val="single" w:sz="4" w:space="0" w:color="auto"/>
                  </w:tcBorders>
                  <w:shd w:val="clear" w:color="auto" w:fill="auto"/>
                  <w:vAlign w:val="center"/>
                </w:tcPr>
                <w:p w14:paraId="43A0FA29" w14:textId="77777777" w:rsidR="00114A41" w:rsidRPr="00A13F1C" w:rsidRDefault="00114A41" w:rsidP="006757CB">
                  <w:pPr>
                    <w:jc w:val="center"/>
                  </w:pPr>
                  <w:r w:rsidRPr="00A13F1C">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A9C0A1" w14:textId="77777777" w:rsidR="00114A41" w:rsidRPr="00A13F1C" w:rsidRDefault="00114A41" w:rsidP="006757CB">
                  <w:pPr>
                    <w:jc w:val="center"/>
                  </w:pPr>
                  <w:r w:rsidRPr="00A13F1C">
                    <w:t>х</w:t>
                  </w:r>
                </w:p>
              </w:tc>
            </w:tr>
            <w:tr w:rsidR="00114A41" w:rsidRPr="00A13F1C" w14:paraId="1135E040" w14:textId="77777777" w:rsidTr="006757CB">
              <w:trPr>
                <w:trHeight w:val="281"/>
              </w:trPr>
              <w:tc>
                <w:tcPr>
                  <w:tcW w:w="1591" w:type="dxa"/>
                  <w:vMerge/>
                  <w:tcBorders>
                    <w:left w:val="single" w:sz="4" w:space="0" w:color="auto"/>
                    <w:right w:val="single" w:sz="4" w:space="0" w:color="auto"/>
                  </w:tcBorders>
                  <w:vAlign w:val="center"/>
                </w:tcPr>
                <w:p w14:paraId="5E654DFD" w14:textId="77777777" w:rsidR="00114A41" w:rsidRPr="00A13F1C" w:rsidRDefault="00114A41" w:rsidP="006757CB">
                  <w:pPr>
                    <w:jc w:val="center"/>
                    <w:rPr>
                      <w:bCs/>
                      <w:color w:val="000000"/>
                      <w:kern w:val="32"/>
                    </w:rPr>
                  </w:pPr>
                </w:p>
              </w:tc>
              <w:tc>
                <w:tcPr>
                  <w:tcW w:w="1417" w:type="dxa"/>
                  <w:tcBorders>
                    <w:left w:val="single" w:sz="4" w:space="0" w:color="auto"/>
                    <w:bottom w:val="single" w:sz="4" w:space="0" w:color="auto"/>
                  </w:tcBorders>
                  <w:vAlign w:val="center"/>
                </w:tcPr>
                <w:p w14:paraId="6F6DD3AD" w14:textId="77777777" w:rsidR="00114A41" w:rsidRPr="0001132D" w:rsidRDefault="00114A41" w:rsidP="006757CB">
                  <w:pPr>
                    <w:tabs>
                      <w:tab w:val="left" w:pos="3052"/>
                    </w:tabs>
                    <w:ind w:hanging="108"/>
                    <w:jc w:val="center"/>
                    <w:rPr>
                      <w:sz w:val="22"/>
                      <w:szCs w:val="22"/>
                    </w:rPr>
                  </w:pPr>
                  <w:r w:rsidRPr="0001132D">
                    <w:rPr>
                      <w:sz w:val="22"/>
                      <w:szCs w:val="22"/>
                    </w:rPr>
                    <w:t>с 01.01.2022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5E7BD9" w14:textId="77777777" w:rsidR="00114A41" w:rsidRPr="00630C23" w:rsidRDefault="00114A41" w:rsidP="006757CB">
                  <w:pPr>
                    <w:jc w:val="center"/>
                    <w:rPr>
                      <w:sz w:val="22"/>
                      <w:szCs w:val="22"/>
                    </w:rPr>
                  </w:pPr>
                  <w:r w:rsidRPr="00630C23">
                    <w:rPr>
                      <w:sz w:val="22"/>
                      <w:szCs w:val="22"/>
                    </w:rPr>
                    <w:t>231,89</w:t>
                  </w:r>
                </w:p>
              </w:tc>
              <w:tc>
                <w:tcPr>
                  <w:tcW w:w="989" w:type="dxa"/>
                  <w:tcBorders>
                    <w:top w:val="single" w:sz="4" w:space="0" w:color="auto"/>
                    <w:left w:val="nil"/>
                    <w:bottom w:val="single" w:sz="4" w:space="0" w:color="auto"/>
                    <w:right w:val="single" w:sz="4" w:space="0" w:color="auto"/>
                  </w:tcBorders>
                  <w:shd w:val="clear" w:color="auto" w:fill="auto"/>
                  <w:vAlign w:val="center"/>
                </w:tcPr>
                <w:p w14:paraId="3AC2122B" w14:textId="77777777" w:rsidR="00114A41" w:rsidRPr="00630C23" w:rsidRDefault="00114A41" w:rsidP="006757CB">
                  <w:pPr>
                    <w:jc w:val="center"/>
                    <w:rPr>
                      <w:sz w:val="22"/>
                      <w:szCs w:val="22"/>
                    </w:rPr>
                  </w:pPr>
                  <w:r w:rsidRPr="00630C23">
                    <w:rPr>
                      <w:sz w:val="22"/>
                      <w:szCs w:val="22"/>
                    </w:rPr>
                    <w:t>230,20</w:t>
                  </w:r>
                </w:p>
              </w:tc>
              <w:tc>
                <w:tcPr>
                  <w:tcW w:w="992" w:type="dxa"/>
                  <w:tcBorders>
                    <w:top w:val="single" w:sz="4" w:space="0" w:color="auto"/>
                    <w:left w:val="nil"/>
                    <w:bottom w:val="single" w:sz="4" w:space="0" w:color="auto"/>
                    <w:right w:val="single" w:sz="4" w:space="0" w:color="auto"/>
                  </w:tcBorders>
                  <w:shd w:val="clear" w:color="auto" w:fill="auto"/>
                  <w:vAlign w:val="center"/>
                </w:tcPr>
                <w:p w14:paraId="423FC966" w14:textId="77777777" w:rsidR="00114A41" w:rsidRPr="00630C23" w:rsidRDefault="00114A41" w:rsidP="006757CB">
                  <w:pPr>
                    <w:jc w:val="center"/>
                    <w:rPr>
                      <w:sz w:val="22"/>
                      <w:szCs w:val="22"/>
                    </w:rPr>
                  </w:pPr>
                  <w:r w:rsidRPr="00630C23">
                    <w:rPr>
                      <w:sz w:val="22"/>
                      <w:szCs w:val="22"/>
                    </w:rPr>
                    <w:t>239,48</w:t>
                  </w:r>
                </w:p>
              </w:tc>
              <w:tc>
                <w:tcPr>
                  <w:tcW w:w="992" w:type="dxa"/>
                  <w:tcBorders>
                    <w:top w:val="single" w:sz="4" w:space="0" w:color="auto"/>
                    <w:left w:val="nil"/>
                    <w:bottom w:val="single" w:sz="4" w:space="0" w:color="auto"/>
                    <w:right w:val="single" w:sz="4" w:space="0" w:color="auto"/>
                  </w:tcBorders>
                  <w:shd w:val="clear" w:color="auto" w:fill="auto"/>
                  <w:vAlign w:val="center"/>
                </w:tcPr>
                <w:p w14:paraId="241E165D" w14:textId="77777777" w:rsidR="00114A41" w:rsidRPr="00630C23" w:rsidRDefault="00114A41" w:rsidP="006757CB">
                  <w:pPr>
                    <w:jc w:val="center"/>
                    <w:rPr>
                      <w:sz w:val="22"/>
                      <w:szCs w:val="22"/>
                    </w:rPr>
                  </w:pPr>
                  <w:r w:rsidRPr="00630C23">
                    <w:rPr>
                      <w:sz w:val="22"/>
                      <w:szCs w:val="22"/>
                    </w:rPr>
                    <w:t>232,73</w:t>
                  </w:r>
                </w:p>
              </w:tc>
              <w:tc>
                <w:tcPr>
                  <w:tcW w:w="855" w:type="dxa"/>
                  <w:tcBorders>
                    <w:top w:val="single" w:sz="4" w:space="0" w:color="auto"/>
                    <w:left w:val="nil"/>
                    <w:bottom w:val="single" w:sz="4" w:space="0" w:color="auto"/>
                    <w:right w:val="single" w:sz="4" w:space="0" w:color="auto"/>
                  </w:tcBorders>
                  <w:shd w:val="clear" w:color="auto" w:fill="auto"/>
                  <w:vAlign w:val="center"/>
                </w:tcPr>
                <w:p w14:paraId="314CAC20" w14:textId="77777777" w:rsidR="00114A41" w:rsidRPr="00630C23" w:rsidRDefault="00114A41" w:rsidP="006757CB">
                  <w:pPr>
                    <w:jc w:val="center"/>
                    <w:rPr>
                      <w:sz w:val="22"/>
                      <w:szCs w:val="22"/>
                    </w:rPr>
                  </w:pPr>
                  <w:r w:rsidRPr="00630C23">
                    <w:rPr>
                      <w:sz w:val="22"/>
                      <w:szCs w:val="22"/>
                    </w:rPr>
                    <w:t>193,24</w:t>
                  </w:r>
                </w:p>
              </w:tc>
              <w:tc>
                <w:tcPr>
                  <w:tcW w:w="992" w:type="dxa"/>
                  <w:tcBorders>
                    <w:top w:val="single" w:sz="4" w:space="0" w:color="auto"/>
                    <w:left w:val="nil"/>
                    <w:bottom w:val="single" w:sz="4" w:space="0" w:color="auto"/>
                    <w:right w:val="single" w:sz="4" w:space="0" w:color="auto"/>
                  </w:tcBorders>
                  <w:shd w:val="clear" w:color="auto" w:fill="auto"/>
                  <w:vAlign w:val="center"/>
                </w:tcPr>
                <w:p w14:paraId="65742642" w14:textId="77777777" w:rsidR="00114A41" w:rsidRPr="00630C23" w:rsidRDefault="00114A41" w:rsidP="006757CB">
                  <w:pPr>
                    <w:jc w:val="center"/>
                    <w:rPr>
                      <w:sz w:val="22"/>
                      <w:szCs w:val="22"/>
                    </w:rPr>
                  </w:pPr>
                  <w:r w:rsidRPr="00630C23">
                    <w:rPr>
                      <w:sz w:val="22"/>
                      <w:szCs w:val="22"/>
                    </w:rPr>
                    <w:t>191,83</w:t>
                  </w:r>
                </w:p>
              </w:tc>
              <w:tc>
                <w:tcPr>
                  <w:tcW w:w="988" w:type="dxa"/>
                  <w:tcBorders>
                    <w:top w:val="single" w:sz="4" w:space="0" w:color="auto"/>
                    <w:left w:val="nil"/>
                    <w:bottom w:val="single" w:sz="4" w:space="0" w:color="auto"/>
                    <w:right w:val="single" w:sz="4" w:space="0" w:color="auto"/>
                  </w:tcBorders>
                  <w:shd w:val="clear" w:color="auto" w:fill="auto"/>
                  <w:vAlign w:val="center"/>
                </w:tcPr>
                <w:p w14:paraId="33EC9BA0" w14:textId="77777777" w:rsidR="00114A41" w:rsidRPr="00630C23" w:rsidRDefault="00114A41" w:rsidP="006757CB">
                  <w:pPr>
                    <w:jc w:val="center"/>
                    <w:rPr>
                      <w:sz w:val="22"/>
                      <w:szCs w:val="22"/>
                    </w:rPr>
                  </w:pPr>
                  <w:r w:rsidRPr="00630C23">
                    <w:rPr>
                      <w:sz w:val="22"/>
                      <w:szCs w:val="22"/>
                    </w:rPr>
                    <w:t>199,57</w:t>
                  </w:r>
                </w:p>
              </w:tc>
              <w:tc>
                <w:tcPr>
                  <w:tcW w:w="992" w:type="dxa"/>
                  <w:tcBorders>
                    <w:top w:val="single" w:sz="4" w:space="0" w:color="auto"/>
                    <w:left w:val="nil"/>
                    <w:bottom w:val="single" w:sz="4" w:space="0" w:color="auto"/>
                    <w:right w:val="single" w:sz="4" w:space="0" w:color="auto"/>
                  </w:tcBorders>
                  <w:shd w:val="clear" w:color="auto" w:fill="auto"/>
                  <w:vAlign w:val="center"/>
                </w:tcPr>
                <w:p w14:paraId="171B2750" w14:textId="77777777" w:rsidR="00114A41" w:rsidRPr="00630C23" w:rsidRDefault="00114A41" w:rsidP="006757CB">
                  <w:pPr>
                    <w:jc w:val="center"/>
                    <w:rPr>
                      <w:sz w:val="22"/>
                      <w:szCs w:val="22"/>
                    </w:rPr>
                  </w:pPr>
                  <w:r w:rsidRPr="00630C23">
                    <w:rPr>
                      <w:sz w:val="22"/>
                      <w:szCs w:val="22"/>
                    </w:rPr>
                    <w:t>193,94</w:t>
                  </w:r>
                </w:p>
              </w:tc>
              <w:tc>
                <w:tcPr>
                  <w:tcW w:w="993" w:type="dxa"/>
                  <w:tcBorders>
                    <w:top w:val="single" w:sz="4" w:space="0" w:color="auto"/>
                    <w:bottom w:val="single" w:sz="4" w:space="0" w:color="auto"/>
                  </w:tcBorders>
                  <w:shd w:val="clear" w:color="auto" w:fill="auto"/>
                  <w:vAlign w:val="center"/>
                </w:tcPr>
                <w:p w14:paraId="07BFE7E8" w14:textId="77777777" w:rsidR="00114A41" w:rsidRPr="0001132D" w:rsidRDefault="00114A41" w:rsidP="006757CB">
                  <w:pPr>
                    <w:jc w:val="center"/>
                    <w:rPr>
                      <w:sz w:val="22"/>
                      <w:szCs w:val="22"/>
                    </w:rPr>
                  </w:pPr>
                  <w:r w:rsidRPr="0001132D">
                    <w:rPr>
                      <w:sz w:val="22"/>
                      <w:szCs w:val="22"/>
                    </w:rPr>
                    <w:t>97,66</w:t>
                  </w:r>
                </w:p>
              </w:tc>
              <w:tc>
                <w:tcPr>
                  <w:tcW w:w="1138" w:type="dxa"/>
                  <w:tcBorders>
                    <w:top w:val="single" w:sz="4" w:space="0" w:color="auto"/>
                    <w:bottom w:val="single" w:sz="4" w:space="0" w:color="auto"/>
                  </w:tcBorders>
                  <w:shd w:val="clear" w:color="auto" w:fill="auto"/>
                  <w:vAlign w:val="center"/>
                </w:tcPr>
                <w:p w14:paraId="68305977" w14:textId="77777777" w:rsidR="00114A41" w:rsidRPr="00326CC9" w:rsidRDefault="00114A41" w:rsidP="006757CB">
                  <w:pPr>
                    <w:jc w:val="center"/>
                    <w:rPr>
                      <w:sz w:val="22"/>
                      <w:szCs w:val="22"/>
                    </w:rPr>
                  </w:pPr>
                  <w:r w:rsidRPr="00326CC9">
                    <w:rPr>
                      <w:sz w:val="22"/>
                      <w:szCs w:val="22"/>
                    </w:rPr>
                    <w:t>1756,99</w:t>
                  </w:r>
                </w:p>
              </w:tc>
              <w:tc>
                <w:tcPr>
                  <w:tcW w:w="1275" w:type="dxa"/>
                  <w:tcBorders>
                    <w:right w:val="single" w:sz="4" w:space="0" w:color="auto"/>
                  </w:tcBorders>
                  <w:shd w:val="clear" w:color="auto" w:fill="auto"/>
                  <w:vAlign w:val="center"/>
                </w:tcPr>
                <w:p w14:paraId="21E50E30" w14:textId="77777777" w:rsidR="00114A41" w:rsidRPr="00583595" w:rsidRDefault="00114A41" w:rsidP="006757CB">
                  <w:pPr>
                    <w:jc w:val="center"/>
                  </w:pPr>
                  <w:r w:rsidRPr="00583595">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5E06C0" w14:textId="77777777" w:rsidR="00114A41" w:rsidRDefault="00114A41" w:rsidP="006757CB">
                  <w:pPr>
                    <w:jc w:val="center"/>
                  </w:pPr>
                  <w:r w:rsidRPr="00583595">
                    <w:t>х</w:t>
                  </w:r>
                </w:p>
              </w:tc>
            </w:tr>
            <w:tr w:rsidR="00114A41" w:rsidRPr="00A13F1C" w14:paraId="6593A5AC" w14:textId="77777777" w:rsidTr="006757CB">
              <w:trPr>
                <w:trHeight w:val="281"/>
              </w:trPr>
              <w:tc>
                <w:tcPr>
                  <w:tcW w:w="1591" w:type="dxa"/>
                  <w:vMerge/>
                  <w:tcBorders>
                    <w:left w:val="single" w:sz="4" w:space="0" w:color="auto"/>
                    <w:right w:val="single" w:sz="4" w:space="0" w:color="auto"/>
                  </w:tcBorders>
                  <w:vAlign w:val="center"/>
                </w:tcPr>
                <w:p w14:paraId="5AE8AB53" w14:textId="77777777" w:rsidR="00114A41" w:rsidRPr="00A13F1C" w:rsidRDefault="00114A41" w:rsidP="006757CB">
                  <w:pPr>
                    <w:jc w:val="center"/>
                    <w:rPr>
                      <w:bCs/>
                      <w:color w:val="000000"/>
                      <w:kern w:val="32"/>
                    </w:rPr>
                  </w:pPr>
                </w:p>
              </w:tc>
              <w:tc>
                <w:tcPr>
                  <w:tcW w:w="1417" w:type="dxa"/>
                  <w:tcBorders>
                    <w:left w:val="single" w:sz="4" w:space="0" w:color="auto"/>
                  </w:tcBorders>
                  <w:vAlign w:val="center"/>
                </w:tcPr>
                <w:p w14:paraId="2B017236" w14:textId="77777777" w:rsidR="00114A41" w:rsidRPr="0001132D" w:rsidRDefault="00114A41" w:rsidP="006757CB">
                  <w:pPr>
                    <w:tabs>
                      <w:tab w:val="left" w:pos="3052"/>
                    </w:tabs>
                    <w:ind w:hanging="108"/>
                    <w:jc w:val="center"/>
                    <w:rPr>
                      <w:sz w:val="22"/>
                      <w:szCs w:val="22"/>
                    </w:rPr>
                  </w:pPr>
                  <w:r w:rsidRPr="0001132D">
                    <w:rPr>
                      <w:sz w:val="22"/>
                      <w:szCs w:val="22"/>
                    </w:rPr>
                    <w:t>с 01.07.2022</w:t>
                  </w:r>
                </w:p>
              </w:tc>
              <w:tc>
                <w:tcPr>
                  <w:tcW w:w="992" w:type="dxa"/>
                  <w:tcBorders>
                    <w:top w:val="nil"/>
                    <w:left w:val="single" w:sz="4" w:space="0" w:color="auto"/>
                    <w:bottom w:val="single" w:sz="4" w:space="0" w:color="auto"/>
                    <w:right w:val="single" w:sz="4" w:space="0" w:color="auto"/>
                  </w:tcBorders>
                  <w:shd w:val="clear" w:color="auto" w:fill="auto"/>
                  <w:vAlign w:val="center"/>
                </w:tcPr>
                <w:p w14:paraId="71873A09" w14:textId="77777777" w:rsidR="00114A41" w:rsidRPr="00630C23" w:rsidRDefault="00114A41" w:rsidP="006757CB">
                  <w:pPr>
                    <w:jc w:val="center"/>
                    <w:rPr>
                      <w:sz w:val="22"/>
                      <w:szCs w:val="22"/>
                    </w:rPr>
                  </w:pPr>
                  <w:r w:rsidRPr="00630C23">
                    <w:rPr>
                      <w:sz w:val="22"/>
                      <w:szCs w:val="22"/>
                    </w:rPr>
                    <w:t>235,57</w:t>
                  </w:r>
                </w:p>
              </w:tc>
              <w:tc>
                <w:tcPr>
                  <w:tcW w:w="989" w:type="dxa"/>
                  <w:tcBorders>
                    <w:top w:val="nil"/>
                    <w:left w:val="nil"/>
                    <w:bottom w:val="single" w:sz="4" w:space="0" w:color="auto"/>
                    <w:right w:val="single" w:sz="4" w:space="0" w:color="auto"/>
                  </w:tcBorders>
                  <w:shd w:val="clear" w:color="auto" w:fill="auto"/>
                  <w:vAlign w:val="center"/>
                </w:tcPr>
                <w:p w14:paraId="6BCA62DA" w14:textId="77777777" w:rsidR="00114A41" w:rsidRPr="00630C23" w:rsidRDefault="00114A41" w:rsidP="006757CB">
                  <w:pPr>
                    <w:jc w:val="center"/>
                    <w:rPr>
                      <w:sz w:val="22"/>
                      <w:szCs w:val="22"/>
                    </w:rPr>
                  </w:pPr>
                  <w:r w:rsidRPr="00630C23">
                    <w:rPr>
                      <w:sz w:val="22"/>
                      <w:szCs w:val="22"/>
                    </w:rPr>
                    <w:t>233,88</w:t>
                  </w:r>
                </w:p>
              </w:tc>
              <w:tc>
                <w:tcPr>
                  <w:tcW w:w="992" w:type="dxa"/>
                  <w:tcBorders>
                    <w:top w:val="nil"/>
                    <w:left w:val="nil"/>
                    <w:bottom w:val="single" w:sz="4" w:space="0" w:color="auto"/>
                    <w:right w:val="single" w:sz="4" w:space="0" w:color="auto"/>
                  </w:tcBorders>
                  <w:shd w:val="clear" w:color="auto" w:fill="auto"/>
                  <w:vAlign w:val="center"/>
                </w:tcPr>
                <w:p w14:paraId="4E3F4180" w14:textId="77777777" w:rsidR="00114A41" w:rsidRPr="00630C23" w:rsidRDefault="00114A41" w:rsidP="006757CB">
                  <w:pPr>
                    <w:jc w:val="center"/>
                    <w:rPr>
                      <w:sz w:val="22"/>
                      <w:szCs w:val="22"/>
                    </w:rPr>
                  </w:pPr>
                  <w:r w:rsidRPr="00630C23">
                    <w:rPr>
                      <w:sz w:val="22"/>
                      <w:szCs w:val="22"/>
                    </w:rPr>
                    <w:t>243,17</w:t>
                  </w:r>
                </w:p>
              </w:tc>
              <w:tc>
                <w:tcPr>
                  <w:tcW w:w="992" w:type="dxa"/>
                  <w:tcBorders>
                    <w:top w:val="nil"/>
                    <w:left w:val="nil"/>
                    <w:bottom w:val="single" w:sz="4" w:space="0" w:color="auto"/>
                    <w:right w:val="single" w:sz="4" w:space="0" w:color="auto"/>
                  </w:tcBorders>
                  <w:shd w:val="clear" w:color="auto" w:fill="auto"/>
                  <w:vAlign w:val="center"/>
                </w:tcPr>
                <w:p w14:paraId="6BC0B286" w14:textId="77777777" w:rsidR="00114A41" w:rsidRPr="00630C23" w:rsidRDefault="00114A41" w:rsidP="006757CB">
                  <w:pPr>
                    <w:jc w:val="center"/>
                    <w:rPr>
                      <w:sz w:val="22"/>
                      <w:szCs w:val="22"/>
                    </w:rPr>
                  </w:pPr>
                  <w:r w:rsidRPr="00630C23">
                    <w:rPr>
                      <w:sz w:val="22"/>
                      <w:szCs w:val="22"/>
                    </w:rPr>
                    <w:t>236,41</w:t>
                  </w:r>
                </w:p>
              </w:tc>
              <w:tc>
                <w:tcPr>
                  <w:tcW w:w="855" w:type="dxa"/>
                  <w:tcBorders>
                    <w:top w:val="nil"/>
                    <w:left w:val="nil"/>
                    <w:bottom w:val="single" w:sz="4" w:space="0" w:color="auto"/>
                    <w:right w:val="single" w:sz="4" w:space="0" w:color="auto"/>
                  </w:tcBorders>
                  <w:shd w:val="clear" w:color="auto" w:fill="auto"/>
                  <w:vAlign w:val="center"/>
                </w:tcPr>
                <w:p w14:paraId="5A8DB584" w14:textId="77777777" w:rsidR="00114A41" w:rsidRPr="00630C23" w:rsidRDefault="00114A41" w:rsidP="006757CB">
                  <w:pPr>
                    <w:jc w:val="center"/>
                    <w:rPr>
                      <w:sz w:val="22"/>
                      <w:szCs w:val="22"/>
                    </w:rPr>
                  </w:pPr>
                  <w:r w:rsidRPr="00630C23">
                    <w:rPr>
                      <w:sz w:val="22"/>
                      <w:szCs w:val="22"/>
                    </w:rPr>
                    <w:t>196,31</w:t>
                  </w:r>
                </w:p>
              </w:tc>
              <w:tc>
                <w:tcPr>
                  <w:tcW w:w="992" w:type="dxa"/>
                  <w:tcBorders>
                    <w:top w:val="nil"/>
                    <w:left w:val="nil"/>
                    <w:bottom w:val="single" w:sz="4" w:space="0" w:color="auto"/>
                    <w:right w:val="single" w:sz="4" w:space="0" w:color="auto"/>
                  </w:tcBorders>
                  <w:shd w:val="clear" w:color="auto" w:fill="auto"/>
                  <w:vAlign w:val="center"/>
                </w:tcPr>
                <w:p w14:paraId="09796618" w14:textId="77777777" w:rsidR="00114A41" w:rsidRPr="00630C23" w:rsidRDefault="00114A41" w:rsidP="006757CB">
                  <w:pPr>
                    <w:jc w:val="center"/>
                    <w:rPr>
                      <w:sz w:val="22"/>
                      <w:szCs w:val="22"/>
                    </w:rPr>
                  </w:pPr>
                  <w:r w:rsidRPr="00630C23">
                    <w:rPr>
                      <w:sz w:val="22"/>
                      <w:szCs w:val="22"/>
                    </w:rPr>
                    <w:t>194,90</w:t>
                  </w:r>
                </w:p>
              </w:tc>
              <w:tc>
                <w:tcPr>
                  <w:tcW w:w="988" w:type="dxa"/>
                  <w:tcBorders>
                    <w:top w:val="nil"/>
                    <w:left w:val="nil"/>
                    <w:bottom w:val="single" w:sz="4" w:space="0" w:color="auto"/>
                    <w:right w:val="single" w:sz="4" w:space="0" w:color="auto"/>
                  </w:tcBorders>
                  <w:shd w:val="clear" w:color="auto" w:fill="auto"/>
                  <w:vAlign w:val="center"/>
                </w:tcPr>
                <w:p w14:paraId="114E51BB" w14:textId="77777777" w:rsidR="00114A41" w:rsidRPr="00630C23" w:rsidRDefault="00114A41" w:rsidP="006757CB">
                  <w:pPr>
                    <w:jc w:val="center"/>
                    <w:rPr>
                      <w:sz w:val="22"/>
                      <w:szCs w:val="22"/>
                    </w:rPr>
                  </w:pPr>
                  <w:r w:rsidRPr="00630C23">
                    <w:rPr>
                      <w:sz w:val="22"/>
                      <w:szCs w:val="22"/>
                    </w:rPr>
                    <w:t>202,64</w:t>
                  </w:r>
                </w:p>
              </w:tc>
              <w:tc>
                <w:tcPr>
                  <w:tcW w:w="992" w:type="dxa"/>
                  <w:tcBorders>
                    <w:top w:val="nil"/>
                    <w:left w:val="nil"/>
                    <w:bottom w:val="single" w:sz="4" w:space="0" w:color="auto"/>
                    <w:right w:val="single" w:sz="4" w:space="0" w:color="auto"/>
                  </w:tcBorders>
                  <w:shd w:val="clear" w:color="auto" w:fill="auto"/>
                  <w:vAlign w:val="center"/>
                </w:tcPr>
                <w:p w14:paraId="04A23074" w14:textId="77777777" w:rsidR="00114A41" w:rsidRPr="00630C23" w:rsidRDefault="00114A41" w:rsidP="006757CB">
                  <w:pPr>
                    <w:jc w:val="center"/>
                    <w:rPr>
                      <w:sz w:val="22"/>
                      <w:szCs w:val="22"/>
                    </w:rPr>
                  </w:pPr>
                  <w:r w:rsidRPr="00630C23">
                    <w:rPr>
                      <w:sz w:val="22"/>
                      <w:szCs w:val="22"/>
                    </w:rPr>
                    <w:t>197,01</w:t>
                  </w:r>
                </w:p>
              </w:tc>
              <w:tc>
                <w:tcPr>
                  <w:tcW w:w="993" w:type="dxa"/>
                  <w:tcBorders>
                    <w:bottom w:val="single" w:sz="4" w:space="0" w:color="auto"/>
                  </w:tcBorders>
                  <w:shd w:val="clear" w:color="auto" w:fill="auto"/>
                  <w:vAlign w:val="center"/>
                </w:tcPr>
                <w:p w14:paraId="5D298A7C" w14:textId="77777777" w:rsidR="00114A41" w:rsidRPr="0001132D" w:rsidRDefault="00114A41" w:rsidP="006757CB">
                  <w:pPr>
                    <w:jc w:val="center"/>
                    <w:rPr>
                      <w:sz w:val="22"/>
                      <w:szCs w:val="22"/>
                    </w:rPr>
                  </w:pPr>
                  <w:r w:rsidRPr="0001132D">
                    <w:rPr>
                      <w:sz w:val="22"/>
                      <w:szCs w:val="22"/>
                    </w:rPr>
                    <w:t>100,73</w:t>
                  </w:r>
                </w:p>
              </w:tc>
              <w:tc>
                <w:tcPr>
                  <w:tcW w:w="1138" w:type="dxa"/>
                  <w:shd w:val="clear" w:color="auto" w:fill="auto"/>
                  <w:vAlign w:val="center"/>
                </w:tcPr>
                <w:p w14:paraId="1DB2A7AB" w14:textId="77777777" w:rsidR="00114A41" w:rsidRPr="00326CC9" w:rsidRDefault="00114A41" w:rsidP="006757CB">
                  <w:pPr>
                    <w:jc w:val="center"/>
                    <w:rPr>
                      <w:sz w:val="22"/>
                      <w:szCs w:val="22"/>
                    </w:rPr>
                  </w:pPr>
                  <w:r w:rsidRPr="00326CC9">
                    <w:rPr>
                      <w:sz w:val="22"/>
                      <w:szCs w:val="22"/>
                    </w:rPr>
                    <w:t>1756,99</w:t>
                  </w:r>
                </w:p>
              </w:tc>
              <w:tc>
                <w:tcPr>
                  <w:tcW w:w="1275" w:type="dxa"/>
                  <w:tcBorders>
                    <w:right w:val="single" w:sz="4" w:space="0" w:color="auto"/>
                  </w:tcBorders>
                  <w:shd w:val="clear" w:color="auto" w:fill="auto"/>
                  <w:vAlign w:val="center"/>
                </w:tcPr>
                <w:p w14:paraId="69D6FED2" w14:textId="77777777" w:rsidR="00114A41" w:rsidRPr="00583595" w:rsidRDefault="00114A41" w:rsidP="006757CB">
                  <w:pPr>
                    <w:jc w:val="center"/>
                  </w:pPr>
                  <w:r w:rsidRPr="00583595">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FAA4DD" w14:textId="77777777" w:rsidR="00114A41" w:rsidRDefault="00114A41" w:rsidP="006757CB">
                  <w:pPr>
                    <w:jc w:val="center"/>
                  </w:pPr>
                  <w:r w:rsidRPr="00583595">
                    <w:t>х</w:t>
                  </w:r>
                </w:p>
              </w:tc>
            </w:tr>
            <w:tr w:rsidR="00114A41" w:rsidRPr="00A13F1C" w14:paraId="5C0DC1B9" w14:textId="77777777" w:rsidTr="006757CB">
              <w:trPr>
                <w:trHeight w:val="281"/>
              </w:trPr>
              <w:tc>
                <w:tcPr>
                  <w:tcW w:w="1591" w:type="dxa"/>
                  <w:vMerge/>
                  <w:tcBorders>
                    <w:left w:val="single" w:sz="4" w:space="0" w:color="auto"/>
                    <w:right w:val="single" w:sz="4" w:space="0" w:color="auto"/>
                  </w:tcBorders>
                  <w:vAlign w:val="center"/>
                </w:tcPr>
                <w:p w14:paraId="6C47AD32" w14:textId="77777777" w:rsidR="00114A41" w:rsidRPr="00A13F1C" w:rsidRDefault="00114A41" w:rsidP="006757CB">
                  <w:pPr>
                    <w:jc w:val="center"/>
                    <w:rPr>
                      <w:bCs/>
                      <w:color w:val="000000"/>
                      <w:kern w:val="32"/>
                    </w:rPr>
                  </w:pPr>
                </w:p>
              </w:tc>
              <w:tc>
                <w:tcPr>
                  <w:tcW w:w="1417" w:type="dxa"/>
                  <w:tcBorders>
                    <w:left w:val="single" w:sz="4" w:space="0" w:color="auto"/>
                  </w:tcBorders>
                  <w:vAlign w:val="center"/>
                </w:tcPr>
                <w:p w14:paraId="14CC3EB8" w14:textId="77777777" w:rsidR="00114A41" w:rsidRPr="0001132D" w:rsidRDefault="00114A41" w:rsidP="006757CB">
                  <w:pPr>
                    <w:tabs>
                      <w:tab w:val="left" w:pos="3052"/>
                    </w:tabs>
                    <w:ind w:hanging="108"/>
                    <w:jc w:val="center"/>
                    <w:rPr>
                      <w:sz w:val="22"/>
                      <w:szCs w:val="22"/>
                    </w:rPr>
                  </w:pPr>
                  <w:r w:rsidRPr="0001132D">
                    <w:rPr>
                      <w:sz w:val="22"/>
                      <w:szCs w:val="22"/>
                    </w:rPr>
                    <w:t>с 01.01.2023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8ECD84" w14:textId="77777777" w:rsidR="00114A41" w:rsidRPr="00630C23" w:rsidRDefault="00114A41" w:rsidP="006757CB">
                  <w:pPr>
                    <w:jc w:val="center"/>
                    <w:rPr>
                      <w:sz w:val="22"/>
                      <w:szCs w:val="22"/>
                    </w:rPr>
                  </w:pPr>
                  <w:r w:rsidRPr="00630C23">
                    <w:rPr>
                      <w:sz w:val="22"/>
                      <w:szCs w:val="22"/>
                    </w:rPr>
                    <w:t>235,57</w:t>
                  </w:r>
                </w:p>
              </w:tc>
              <w:tc>
                <w:tcPr>
                  <w:tcW w:w="989" w:type="dxa"/>
                  <w:tcBorders>
                    <w:top w:val="single" w:sz="4" w:space="0" w:color="auto"/>
                    <w:left w:val="nil"/>
                    <w:bottom w:val="single" w:sz="4" w:space="0" w:color="auto"/>
                    <w:right w:val="single" w:sz="4" w:space="0" w:color="auto"/>
                  </w:tcBorders>
                  <w:shd w:val="clear" w:color="auto" w:fill="auto"/>
                  <w:vAlign w:val="center"/>
                </w:tcPr>
                <w:p w14:paraId="536F3564" w14:textId="77777777" w:rsidR="00114A41" w:rsidRPr="00630C23" w:rsidRDefault="00114A41" w:rsidP="006757CB">
                  <w:pPr>
                    <w:jc w:val="center"/>
                    <w:rPr>
                      <w:sz w:val="22"/>
                      <w:szCs w:val="22"/>
                    </w:rPr>
                  </w:pPr>
                  <w:r w:rsidRPr="00630C23">
                    <w:rPr>
                      <w:sz w:val="22"/>
                      <w:szCs w:val="22"/>
                    </w:rPr>
                    <w:t>233,88</w:t>
                  </w:r>
                </w:p>
              </w:tc>
              <w:tc>
                <w:tcPr>
                  <w:tcW w:w="992" w:type="dxa"/>
                  <w:tcBorders>
                    <w:top w:val="single" w:sz="4" w:space="0" w:color="auto"/>
                    <w:left w:val="nil"/>
                    <w:bottom w:val="single" w:sz="4" w:space="0" w:color="auto"/>
                    <w:right w:val="single" w:sz="4" w:space="0" w:color="auto"/>
                  </w:tcBorders>
                  <w:shd w:val="clear" w:color="auto" w:fill="auto"/>
                  <w:vAlign w:val="center"/>
                </w:tcPr>
                <w:p w14:paraId="6C6021A8" w14:textId="77777777" w:rsidR="00114A41" w:rsidRPr="00630C23" w:rsidRDefault="00114A41" w:rsidP="006757CB">
                  <w:pPr>
                    <w:jc w:val="center"/>
                    <w:rPr>
                      <w:sz w:val="22"/>
                      <w:szCs w:val="22"/>
                    </w:rPr>
                  </w:pPr>
                  <w:r w:rsidRPr="00630C23">
                    <w:rPr>
                      <w:sz w:val="22"/>
                      <w:szCs w:val="22"/>
                    </w:rPr>
                    <w:t>243,17</w:t>
                  </w:r>
                </w:p>
              </w:tc>
              <w:tc>
                <w:tcPr>
                  <w:tcW w:w="992" w:type="dxa"/>
                  <w:tcBorders>
                    <w:top w:val="single" w:sz="4" w:space="0" w:color="auto"/>
                    <w:left w:val="nil"/>
                    <w:bottom w:val="single" w:sz="4" w:space="0" w:color="auto"/>
                    <w:right w:val="single" w:sz="4" w:space="0" w:color="auto"/>
                  </w:tcBorders>
                  <w:shd w:val="clear" w:color="auto" w:fill="auto"/>
                  <w:vAlign w:val="center"/>
                </w:tcPr>
                <w:p w14:paraId="3EF80C30" w14:textId="77777777" w:rsidR="00114A41" w:rsidRPr="00630C23" w:rsidRDefault="00114A41" w:rsidP="006757CB">
                  <w:pPr>
                    <w:jc w:val="center"/>
                    <w:rPr>
                      <w:sz w:val="22"/>
                      <w:szCs w:val="22"/>
                    </w:rPr>
                  </w:pPr>
                  <w:r w:rsidRPr="00630C23">
                    <w:rPr>
                      <w:sz w:val="22"/>
                      <w:szCs w:val="22"/>
                    </w:rPr>
                    <w:t>236,41</w:t>
                  </w:r>
                </w:p>
              </w:tc>
              <w:tc>
                <w:tcPr>
                  <w:tcW w:w="855" w:type="dxa"/>
                  <w:tcBorders>
                    <w:top w:val="single" w:sz="4" w:space="0" w:color="auto"/>
                    <w:left w:val="nil"/>
                    <w:bottom w:val="single" w:sz="4" w:space="0" w:color="auto"/>
                    <w:right w:val="single" w:sz="4" w:space="0" w:color="auto"/>
                  </w:tcBorders>
                  <w:shd w:val="clear" w:color="auto" w:fill="auto"/>
                  <w:vAlign w:val="center"/>
                </w:tcPr>
                <w:p w14:paraId="4CF8657A" w14:textId="77777777" w:rsidR="00114A41" w:rsidRPr="00630C23" w:rsidRDefault="00114A41" w:rsidP="006757CB">
                  <w:pPr>
                    <w:jc w:val="center"/>
                    <w:rPr>
                      <w:sz w:val="22"/>
                      <w:szCs w:val="22"/>
                    </w:rPr>
                  </w:pPr>
                  <w:r w:rsidRPr="00630C23">
                    <w:rPr>
                      <w:sz w:val="22"/>
                      <w:szCs w:val="22"/>
                    </w:rPr>
                    <w:t>196,31</w:t>
                  </w:r>
                </w:p>
              </w:tc>
              <w:tc>
                <w:tcPr>
                  <w:tcW w:w="992" w:type="dxa"/>
                  <w:tcBorders>
                    <w:top w:val="single" w:sz="4" w:space="0" w:color="auto"/>
                    <w:left w:val="nil"/>
                    <w:bottom w:val="single" w:sz="4" w:space="0" w:color="auto"/>
                    <w:right w:val="single" w:sz="4" w:space="0" w:color="auto"/>
                  </w:tcBorders>
                  <w:shd w:val="clear" w:color="auto" w:fill="auto"/>
                  <w:vAlign w:val="center"/>
                </w:tcPr>
                <w:p w14:paraId="7059E391" w14:textId="77777777" w:rsidR="00114A41" w:rsidRPr="00630C23" w:rsidRDefault="00114A41" w:rsidP="006757CB">
                  <w:pPr>
                    <w:jc w:val="center"/>
                    <w:rPr>
                      <w:sz w:val="22"/>
                      <w:szCs w:val="22"/>
                    </w:rPr>
                  </w:pPr>
                  <w:r w:rsidRPr="00630C23">
                    <w:rPr>
                      <w:sz w:val="22"/>
                      <w:szCs w:val="22"/>
                    </w:rPr>
                    <w:t>194,90</w:t>
                  </w:r>
                </w:p>
              </w:tc>
              <w:tc>
                <w:tcPr>
                  <w:tcW w:w="988" w:type="dxa"/>
                  <w:tcBorders>
                    <w:top w:val="single" w:sz="4" w:space="0" w:color="auto"/>
                    <w:left w:val="nil"/>
                    <w:bottom w:val="single" w:sz="4" w:space="0" w:color="auto"/>
                    <w:right w:val="single" w:sz="4" w:space="0" w:color="auto"/>
                  </w:tcBorders>
                  <w:shd w:val="clear" w:color="auto" w:fill="auto"/>
                  <w:vAlign w:val="center"/>
                </w:tcPr>
                <w:p w14:paraId="437C213E" w14:textId="77777777" w:rsidR="00114A41" w:rsidRPr="00630C23" w:rsidRDefault="00114A41" w:rsidP="006757CB">
                  <w:pPr>
                    <w:jc w:val="center"/>
                    <w:rPr>
                      <w:sz w:val="22"/>
                      <w:szCs w:val="22"/>
                    </w:rPr>
                  </w:pPr>
                  <w:r w:rsidRPr="00630C23">
                    <w:rPr>
                      <w:sz w:val="22"/>
                      <w:szCs w:val="22"/>
                    </w:rPr>
                    <w:t>202,64</w:t>
                  </w:r>
                </w:p>
              </w:tc>
              <w:tc>
                <w:tcPr>
                  <w:tcW w:w="992" w:type="dxa"/>
                  <w:tcBorders>
                    <w:top w:val="single" w:sz="4" w:space="0" w:color="auto"/>
                    <w:left w:val="nil"/>
                    <w:bottom w:val="single" w:sz="4" w:space="0" w:color="auto"/>
                    <w:right w:val="single" w:sz="4" w:space="0" w:color="auto"/>
                  </w:tcBorders>
                  <w:shd w:val="clear" w:color="auto" w:fill="auto"/>
                  <w:vAlign w:val="center"/>
                </w:tcPr>
                <w:p w14:paraId="0C143333" w14:textId="77777777" w:rsidR="00114A41" w:rsidRPr="00630C23" w:rsidRDefault="00114A41" w:rsidP="006757CB">
                  <w:pPr>
                    <w:jc w:val="center"/>
                    <w:rPr>
                      <w:sz w:val="22"/>
                      <w:szCs w:val="22"/>
                    </w:rPr>
                  </w:pPr>
                  <w:r w:rsidRPr="00630C23">
                    <w:rPr>
                      <w:sz w:val="22"/>
                      <w:szCs w:val="22"/>
                    </w:rPr>
                    <w:t>197,01</w:t>
                  </w:r>
                </w:p>
              </w:tc>
              <w:tc>
                <w:tcPr>
                  <w:tcW w:w="993" w:type="dxa"/>
                  <w:tcBorders>
                    <w:top w:val="single" w:sz="4" w:space="0" w:color="auto"/>
                  </w:tcBorders>
                  <w:shd w:val="clear" w:color="auto" w:fill="auto"/>
                  <w:vAlign w:val="center"/>
                </w:tcPr>
                <w:p w14:paraId="7DFCDFAD" w14:textId="77777777" w:rsidR="00114A41" w:rsidRPr="0001132D" w:rsidRDefault="00114A41" w:rsidP="006757CB">
                  <w:pPr>
                    <w:jc w:val="center"/>
                    <w:rPr>
                      <w:sz w:val="22"/>
                      <w:szCs w:val="22"/>
                    </w:rPr>
                  </w:pPr>
                  <w:r w:rsidRPr="0001132D">
                    <w:rPr>
                      <w:sz w:val="22"/>
                      <w:szCs w:val="22"/>
                    </w:rPr>
                    <w:t>100,73</w:t>
                  </w:r>
                </w:p>
              </w:tc>
              <w:tc>
                <w:tcPr>
                  <w:tcW w:w="1138" w:type="dxa"/>
                  <w:shd w:val="clear" w:color="auto" w:fill="auto"/>
                  <w:vAlign w:val="center"/>
                </w:tcPr>
                <w:p w14:paraId="691DD9DE" w14:textId="77777777" w:rsidR="00114A41" w:rsidRPr="00326CC9" w:rsidRDefault="00114A41" w:rsidP="006757CB">
                  <w:pPr>
                    <w:jc w:val="center"/>
                    <w:rPr>
                      <w:sz w:val="22"/>
                      <w:szCs w:val="22"/>
                    </w:rPr>
                  </w:pPr>
                  <w:r w:rsidRPr="00326CC9">
                    <w:rPr>
                      <w:sz w:val="22"/>
                      <w:szCs w:val="22"/>
                    </w:rPr>
                    <w:t>1756,99</w:t>
                  </w:r>
                </w:p>
              </w:tc>
              <w:tc>
                <w:tcPr>
                  <w:tcW w:w="1275" w:type="dxa"/>
                  <w:tcBorders>
                    <w:right w:val="single" w:sz="4" w:space="0" w:color="auto"/>
                  </w:tcBorders>
                  <w:shd w:val="clear" w:color="auto" w:fill="auto"/>
                  <w:vAlign w:val="center"/>
                </w:tcPr>
                <w:p w14:paraId="393C1AC0" w14:textId="77777777" w:rsidR="00114A41" w:rsidRPr="00583595" w:rsidRDefault="00114A41" w:rsidP="006757CB">
                  <w:pPr>
                    <w:jc w:val="center"/>
                  </w:pPr>
                  <w:r w:rsidRPr="00583595">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DB1051" w14:textId="77777777" w:rsidR="00114A41" w:rsidRDefault="00114A41" w:rsidP="006757CB">
                  <w:pPr>
                    <w:jc w:val="center"/>
                  </w:pPr>
                  <w:r w:rsidRPr="00583595">
                    <w:t>х</w:t>
                  </w:r>
                </w:p>
              </w:tc>
            </w:tr>
            <w:tr w:rsidR="00114A41" w:rsidRPr="00A13F1C" w14:paraId="74111F48" w14:textId="77777777" w:rsidTr="006757CB">
              <w:trPr>
                <w:trHeight w:val="281"/>
              </w:trPr>
              <w:tc>
                <w:tcPr>
                  <w:tcW w:w="1591" w:type="dxa"/>
                  <w:vMerge/>
                  <w:tcBorders>
                    <w:left w:val="single" w:sz="4" w:space="0" w:color="auto"/>
                    <w:bottom w:val="nil"/>
                    <w:right w:val="single" w:sz="4" w:space="0" w:color="auto"/>
                  </w:tcBorders>
                  <w:vAlign w:val="center"/>
                </w:tcPr>
                <w:p w14:paraId="16CDCF4B" w14:textId="77777777" w:rsidR="00114A41" w:rsidRPr="00A13F1C" w:rsidRDefault="00114A41" w:rsidP="006757CB">
                  <w:pPr>
                    <w:jc w:val="center"/>
                    <w:rPr>
                      <w:bCs/>
                      <w:color w:val="000000"/>
                      <w:kern w:val="32"/>
                    </w:rPr>
                  </w:pPr>
                </w:p>
              </w:tc>
              <w:tc>
                <w:tcPr>
                  <w:tcW w:w="1417" w:type="dxa"/>
                  <w:tcBorders>
                    <w:left w:val="single" w:sz="4" w:space="0" w:color="auto"/>
                    <w:bottom w:val="nil"/>
                  </w:tcBorders>
                  <w:vAlign w:val="center"/>
                </w:tcPr>
                <w:p w14:paraId="7096381A" w14:textId="77777777" w:rsidR="00114A41" w:rsidRPr="0001132D" w:rsidRDefault="00114A41" w:rsidP="006757CB">
                  <w:pPr>
                    <w:tabs>
                      <w:tab w:val="left" w:pos="3052"/>
                    </w:tabs>
                    <w:ind w:hanging="108"/>
                    <w:jc w:val="center"/>
                    <w:rPr>
                      <w:sz w:val="22"/>
                      <w:szCs w:val="22"/>
                    </w:rPr>
                  </w:pPr>
                  <w:r w:rsidRPr="0001132D">
                    <w:rPr>
                      <w:sz w:val="22"/>
                      <w:szCs w:val="22"/>
                    </w:rPr>
                    <w:t>с 01.07.2023</w:t>
                  </w:r>
                </w:p>
              </w:tc>
              <w:tc>
                <w:tcPr>
                  <w:tcW w:w="992" w:type="dxa"/>
                  <w:tcBorders>
                    <w:top w:val="nil"/>
                    <w:left w:val="single" w:sz="4" w:space="0" w:color="auto"/>
                    <w:bottom w:val="nil"/>
                    <w:right w:val="single" w:sz="4" w:space="0" w:color="auto"/>
                  </w:tcBorders>
                  <w:shd w:val="clear" w:color="auto" w:fill="auto"/>
                  <w:vAlign w:val="center"/>
                </w:tcPr>
                <w:p w14:paraId="4DF31EB4" w14:textId="77777777" w:rsidR="00114A41" w:rsidRPr="00630C23" w:rsidRDefault="00114A41" w:rsidP="006757CB">
                  <w:pPr>
                    <w:jc w:val="center"/>
                    <w:rPr>
                      <w:sz w:val="22"/>
                      <w:szCs w:val="22"/>
                    </w:rPr>
                  </w:pPr>
                  <w:r w:rsidRPr="00630C23">
                    <w:rPr>
                      <w:sz w:val="22"/>
                      <w:szCs w:val="22"/>
                    </w:rPr>
                    <w:t>243,23</w:t>
                  </w:r>
                </w:p>
              </w:tc>
              <w:tc>
                <w:tcPr>
                  <w:tcW w:w="989" w:type="dxa"/>
                  <w:tcBorders>
                    <w:top w:val="nil"/>
                    <w:left w:val="nil"/>
                    <w:bottom w:val="nil"/>
                    <w:right w:val="single" w:sz="4" w:space="0" w:color="auto"/>
                  </w:tcBorders>
                  <w:shd w:val="clear" w:color="auto" w:fill="auto"/>
                  <w:vAlign w:val="center"/>
                </w:tcPr>
                <w:p w14:paraId="02EDB08B" w14:textId="77777777" w:rsidR="00114A41" w:rsidRPr="00630C23" w:rsidRDefault="00114A41" w:rsidP="006757CB">
                  <w:pPr>
                    <w:jc w:val="center"/>
                    <w:rPr>
                      <w:sz w:val="22"/>
                      <w:szCs w:val="22"/>
                    </w:rPr>
                  </w:pPr>
                  <w:r w:rsidRPr="00630C23">
                    <w:rPr>
                      <w:sz w:val="22"/>
                      <w:szCs w:val="22"/>
                    </w:rPr>
                    <w:t>241,49</w:t>
                  </w:r>
                </w:p>
              </w:tc>
              <w:tc>
                <w:tcPr>
                  <w:tcW w:w="992" w:type="dxa"/>
                  <w:tcBorders>
                    <w:top w:val="nil"/>
                    <w:left w:val="nil"/>
                    <w:bottom w:val="nil"/>
                    <w:right w:val="single" w:sz="4" w:space="0" w:color="auto"/>
                  </w:tcBorders>
                  <w:shd w:val="clear" w:color="auto" w:fill="auto"/>
                  <w:vAlign w:val="center"/>
                </w:tcPr>
                <w:p w14:paraId="739A6D1B" w14:textId="77777777" w:rsidR="00114A41" w:rsidRPr="00630C23" w:rsidRDefault="00114A41" w:rsidP="006757CB">
                  <w:pPr>
                    <w:jc w:val="center"/>
                    <w:rPr>
                      <w:sz w:val="22"/>
                      <w:szCs w:val="22"/>
                    </w:rPr>
                  </w:pPr>
                  <w:r w:rsidRPr="00630C23">
                    <w:rPr>
                      <w:sz w:val="22"/>
                      <w:szCs w:val="22"/>
                    </w:rPr>
                    <w:t>251,08</w:t>
                  </w:r>
                </w:p>
              </w:tc>
              <w:tc>
                <w:tcPr>
                  <w:tcW w:w="992" w:type="dxa"/>
                  <w:tcBorders>
                    <w:top w:val="nil"/>
                    <w:left w:val="nil"/>
                    <w:bottom w:val="nil"/>
                    <w:right w:val="single" w:sz="4" w:space="0" w:color="auto"/>
                  </w:tcBorders>
                  <w:shd w:val="clear" w:color="auto" w:fill="auto"/>
                  <w:vAlign w:val="center"/>
                </w:tcPr>
                <w:p w14:paraId="06588FE3" w14:textId="77777777" w:rsidR="00114A41" w:rsidRPr="00630C23" w:rsidRDefault="00114A41" w:rsidP="006757CB">
                  <w:pPr>
                    <w:jc w:val="center"/>
                    <w:rPr>
                      <w:sz w:val="22"/>
                      <w:szCs w:val="22"/>
                    </w:rPr>
                  </w:pPr>
                  <w:r w:rsidRPr="00630C23">
                    <w:rPr>
                      <w:sz w:val="22"/>
                      <w:szCs w:val="22"/>
                    </w:rPr>
                    <w:t>244,10</w:t>
                  </w:r>
                </w:p>
              </w:tc>
              <w:tc>
                <w:tcPr>
                  <w:tcW w:w="855" w:type="dxa"/>
                  <w:tcBorders>
                    <w:top w:val="nil"/>
                    <w:left w:val="nil"/>
                    <w:bottom w:val="nil"/>
                    <w:right w:val="single" w:sz="4" w:space="0" w:color="auto"/>
                  </w:tcBorders>
                  <w:shd w:val="clear" w:color="auto" w:fill="auto"/>
                  <w:vAlign w:val="center"/>
                </w:tcPr>
                <w:p w14:paraId="0E94B13D" w14:textId="77777777" w:rsidR="00114A41" w:rsidRPr="00630C23" w:rsidRDefault="00114A41" w:rsidP="006757CB">
                  <w:pPr>
                    <w:jc w:val="center"/>
                    <w:rPr>
                      <w:sz w:val="22"/>
                      <w:szCs w:val="22"/>
                    </w:rPr>
                  </w:pPr>
                  <w:r w:rsidRPr="00630C23">
                    <w:rPr>
                      <w:sz w:val="22"/>
                      <w:szCs w:val="22"/>
                    </w:rPr>
                    <w:t>202,69</w:t>
                  </w:r>
                </w:p>
              </w:tc>
              <w:tc>
                <w:tcPr>
                  <w:tcW w:w="992" w:type="dxa"/>
                  <w:tcBorders>
                    <w:top w:val="nil"/>
                    <w:left w:val="nil"/>
                    <w:bottom w:val="nil"/>
                    <w:right w:val="single" w:sz="4" w:space="0" w:color="auto"/>
                  </w:tcBorders>
                  <w:shd w:val="clear" w:color="auto" w:fill="auto"/>
                  <w:vAlign w:val="center"/>
                </w:tcPr>
                <w:p w14:paraId="7960265B" w14:textId="77777777" w:rsidR="00114A41" w:rsidRPr="00630C23" w:rsidRDefault="00114A41" w:rsidP="006757CB">
                  <w:pPr>
                    <w:jc w:val="center"/>
                    <w:rPr>
                      <w:sz w:val="22"/>
                      <w:szCs w:val="22"/>
                    </w:rPr>
                  </w:pPr>
                  <w:r w:rsidRPr="00630C23">
                    <w:rPr>
                      <w:sz w:val="22"/>
                      <w:szCs w:val="22"/>
                    </w:rPr>
                    <w:t>201,24</w:t>
                  </w:r>
                </w:p>
              </w:tc>
              <w:tc>
                <w:tcPr>
                  <w:tcW w:w="988" w:type="dxa"/>
                  <w:tcBorders>
                    <w:top w:val="nil"/>
                    <w:left w:val="nil"/>
                    <w:bottom w:val="nil"/>
                    <w:right w:val="single" w:sz="4" w:space="0" w:color="auto"/>
                  </w:tcBorders>
                  <w:shd w:val="clear" w:color="auto" w:fill="auto"/>
                  <w:vAlign w:val="center"/>
                </w:tcPr>
                <w:p w14:paraId="78AC6FE9" w14:textId="77777777" w:rsidR="00114A41" w:rsidRPr="00630C23" w:rsidRDefault="00114A41" w:rsidP="006757CB">
                  <w:pPr>
                    <w:jc w:val="center"/>
                    <w:rPr>
                      <w:sz w:val="22"/>
                      <w:szCs w:val="22"/>
                    </w:rPr>
                  </w:pPr>
                  <w:r w:rsidRPr="00630C23">
                    <w:rPr>
                      <w:sz w:val="22"/>
                      <w:szCs w:val="22"/>
                    </w:rPr>
                    <w:t>209,23</w:t>
                  </w:r>
                </w:p>
              </w:tc>
              <w:tc>
                <w:tcPr>
                  <w:tcW w:w="992" w:type="dxa"/>
                  <w:tcBorders>
                    <w:top w:val="nil"/>
                    <w:left w:val="nil"/>
                    <w:bottom w:val="nil"/>
                    <w:right w:val="single" w:sz="4" w:space="0" w:color="auto"/>
                  </w:tcBorders>
                  <w:shd w:val="clear" w:color="auto" w:fill="auto"/>
                  <w:vAlign w:val="center"/>
                </w:tcPr>
                <w:p w14:paraId="0A4E2B6B" w14:textId="77777777" w:rsidR="00114A41" w:rsidRPr="00630C23" w:rsidRDefault="00114A41" w:rsidP="006757CB">
                  <w:pPr>
                    <w:jc w:val="center"/>
                    <w:rPr>
                      <w:sz w:val="22"/>
                      <w:szCs w:val="22"/>
                    </w:rPr>
                  </w:pPr>
                  <w:r w:rsidRPr="00630C23">
                    <w:rPr>
                      <w:sz w:val="22"/>
                      <w:szCs w:val="22"/>
                    </w:rPr>
                    <w:t>203,42</w:t>
                  </w:r>
                </w:p>
              </w:tc>
              <w:tc>
                <w:tcPr>
                  <w:tcW w:w="993" w:type="dxa"/>
                  <w:tcBorders>
                    <w:bottom w:val="nil"/>
                  </w:tcBorders>
                  <w:shd w:val="clear" w:color="auto" w:fill="auto"/>
                  <w:vAlign w:val="center"/>
                </w:tcPr>
                <w:p w14:paraId="73E45F64" w14:textId="77777777" w:rsidR="00114A41" w:rsidRPr="0001132D" w:rsidRDefault="00114A41" w:rsidP="006757CB">
                  <w:pPr>
                    <w:jc w:val="center"/>
                    <w:rPr>
                      <w:sz w:val="22"/>
                      <w:szCs w:val="22"/>
                    </w:rPr>
                  </w:pPr>
                  <w:r w:rsidRPr="0001132D">
                    <w:rPr>
                      <w:sz w:val="22"/>
                      <w:szCs w:val="22"/>
                    </w:rPr>
                    <w:t>103,90</w:t>
                  </w:r>
                </w:p>
              </w:tc>
              <w:tc>
                <w:tcPr>
                  <w:tcW w:w="1138" w:type="dxa"/>
                  <w:tcBorders>
                    <w:bottom w:val="nil"/>
                  </w:tcBorders>
                  <w:shd w:val="clear" w:color="auto" w:fill="auto"/>
                  <w:vAlign w:val="center"/>
                </w:tcPr>
                <w:p w14:paraId="1B2C7006" w14:textId="77777777" w:rsidR="00114A41" w:rsidRPr="00326CC9" w:rsidRDefault="00114A41" w:rsidP="006757CB">
                  <w:pPr>
                    <w:jc w:val="center"/>
                    <w:rPr>
                      <w:sz w:val="22"/>
                      <w:szCs w:val="22"/>
                    </w:rPr>
                  </w:pPr>
                  <w:r w:rsidRPr="00326CC9">
                    <w:rPr>
                      <w:sz w:val="22"/>
                      <w:szCs w:val="22"/>
                    </w:rPr>
                    <w:t>1816,07</w:t>
                  </w:r>
                </w:p>
              </w:tc>
              <w:tc>
                <w:tcPr>
                  <w:tcW w:w="1275" w:type="dxa"/>
                  <w:tcBorders>
                    <w:bottom w:val="nil"/>
                    <w:right w:val="single" w:sz="4" w:space="0" w:color="auto"/>
                  </w:tcBorders>
                  <w:shd w:val="clear" w:color="auto" w:fill="auto"/>
                  <w:vAlign w:val="center"/>
                </w:tcPr>
                <w:p w14:paraId="12D250DA" w14:textId="77777777" w:rsidR="00114A41" w:rsidRPr="00583595" w:rsidRDefault="00114A41" w:rsidP="006757CB">
                  <w:pPr>
                    <w:jc w:val="center"/>
                  </w:pPr>
                  <w:r w:rsidRPr="00583595">
                    <w:t>х</w:t>
                  </w:r>
                </w:p>
              </w:tc>
              <w:tc>
                <w:tcPr>
                  <w:tcW w:w="1134" w:type="dxa"/>
                  <w:tcBorders>
                    <w:top w:val="single" w:sz="4" w:space="0" w:color="auto"/>
                    <w:left w:val="single" w:sz="4" w:space="0" w:color="auto"/>
                    <w:bottom w:val="nil"/>
                    <w:right w:val="single" w:sz="4" w:space="0" w:color="auto"/>
                  </w:tcBorders>
                  <w:shd w:val="clear" w:color="auto" w:fill="auto"/>
                  <w:vAlign w:val="center"/>
                </w:tcPr>
                <w:p w14:paraId="2974774A" w14:textId="77777777" w:rsidR="00114A41" w:rsidRDefault="00114A41" w:rsidP="006757CB">
                  <w:pPr>
                    <w:jc w:val="center"/>
                  </w:pPr>
                  <w:r w:rsidRPr="00583595">
                    <w:t>х</w:t>
                  </w:r>
                </w:p>
              </w:tc>
            </w:tr>
            <w:tr w:rsidR="00114A41" w:rsidRPr="00A13F1C" w14:paraId="37941452" w14:textId="77777777" w:rsidTr="006757CB">
              <w:trPr>
                <w:trHeight w:val="281"/>
              </w:trPr>
              <w:tc>
                <w:tcPr>
                  <w:tcW w:w="1591" w:type="dxa"/>
                  <w:tcBorders>
                    <w:top w:val="nil"/>
                    <w:left w:val="single" w:sz="4" w:space="0" w:color="auto"/>
                    <w:bottom w:val="single" w:sz="4" w:space="0" w:color="auto"/>
                    <w:right w:val="single" w:sz="4" w:space="0" w:color="auto"/>
                  </w:tcBorders>
                  <w:vAlign w:val="center"/>
                </w:tcPr>
                <w:p w14:paraId="4FE9FF59" w14:textId="77777777" w:rsidR="00114A41" w:rsidRPr="00F25860" w:rsidRDefault="00114A41" w:rsidP="006757CB">
                  <w:pPr>
                    <w:jc w:val="center"/>
                    <w:rPr>
                      <w:bCs/>
                      <w:color w:val="000000"/>
                      <w:kern w:val="32"/>
                      <w:sz w:val="22"/>
                      <w:szCs w:val="22"/>
                    </w:rPr>
                  </w:pPr>
                  <w:r w:rsidRPr="00F25860">
                    <w:rPr>
                      <w:bCs/>
                      <w:color w:val="000000"/>
                      <w:kern w:val="32"/>
                      <w:sz w:val="22"/>
                      <w:szCs w:val="22"/>
                    </w:rPr>
                    <w:t>1</w:t>
                  </w:r>
                </w:p>
              </w:tc>
              <w:tc>
                <w:tcPr>
                  <w:tcW w:w="1417" w:type="dxa"/>
                  <w:tcBorders>
                    <w:top w:val="nil"/>
                    <w:left w:val="single" w:sz="4" w:space="0" w:color="auto"/>
                    <w:bottom w:val="single" w:sz="4" w:space="0" w:color="auto"/>
                    <w:right w:val="single" w:sz="4" w:space="0" w:color="auto"/>
                  </w:tcBorders>
                  <w:vAlign w:val="center"/>
                </w:tcPr>
                <w:p w14:paraId="5EF5CC47" w14:textId="77777777" w:rsidR="00114A41" w:rsidRPr="00F25860" w:rsidRDefault="00114A41" w:rsidP="006757CB">
                  <w:pPr>
                    <w:tabs>
                      <w:tab w:val="left" w:pos="3052"/>
                    </w:tabs>
                    <w:ind w:hanging="108"/>
                    <w:jc w:val="center"/>
                    <w:rPr>
                      <w:sz w:val="22"/>
                      <w:szCs w:val="22"/>
                    </w:rPr>
                  </w:pPr>
                  <w:r w:rsidRPr="00F25860">
                    <w:rPr>
                      <w:sz w:val="22"/>
                      <w:szCs w:val="22"/>
                    </w:rPr>
                    <w:t>2</w:t>
                  </w:r>
                </w:p>
              </w:tc>
              <w:tc>
                <w:tcPr>
                  <w:tcW w:w="992" w:type="dxa"/>
                  <w:tcBorders>
                    <w:top w:val="nil"/>
                    <w:left w:val="single" w:sz="4" w:space="0" w:color="auto"/>
                    <w:bottom w:val="single" w:sz="4" w:space="0" w:color="auto"/>
                    <w:right w:val="single" w:sz="4" w:space="0" w:color="auto"/>
                  </w:tcBorders>
                  <w:shd w:val="clear" w:color="auto" w:fill="auto"/>
                  <w:vAlign w:val="center"/>
                </w:tcPr>
                <w:p w14:paraId="16AA9C8F" w14:textId="77777777" w:rsidR="00114A41" w:rsidRPr="00F25860" w:rsidRDefault="00114A41" w:rsidP="006757CB">
                  <w:pPr>
                    <w:jc w:val="center"/>
                    <w:rPr>
                      <w:sz w:val="22"/>
                      <w:szCs w:val="22"/>
                    </w:rPr>
                  </w:pPr>
                  <w:r w:rsidRPr="00F25860">
                    <w:rPr>
                      <w:sz w:val="22"/>
                      <w:szCs w:val="22"/>
                    </w:rPr>
                    <w:t>3</w:t>
                  </w:r>
                </w:p>
              </w:tc>
              <w:tc>
                <w:tcPr>
                  <w:tcW w:w="989" w:type="dxa"/>
                  <w:tcBorders>
                    <w:top w:val="nil"/>
                    <w:left w:val="single" w:sz="4" w:space="0" w:color="auto"/>
                    <w:bottom w:val="single" w:sz="4" w:space="0" w:color="auto"/>
                    <w:right w:val="single" w:sz="4" w:space="0" w:color="auto"/>
                  </w:tcBorders>
                  <w:shd w:val="clear" w:color="auto" w:fill="auto"/>
                  <w:vAlign w:val="center"/>
                </w:tcPr>
                <w:p w14:paraId="2A44C87B" w14:textId="77777777" w:rsidR="00114A41" w:rsidRPr="00F25860" w:rsidRDefault="00114A41" w:rsidP="006757CB">
                  <w:pPr>
                    <w:jc w:val="center"/>
                    <w:rPr>
                      <w:sz w:val="22"/>
                      <w:szCs w:val="22"/>
                    </w:rPr>
                  </w:pPr>
                  <w:r w:rsidRPr="00F25860">
                    <w:rPr>
                      <w:sz w:val="22"/>
                      <w:szCs w:val="22"/>
                    </w:rPr>
                    <w:t>4</w:t>
                  </w:r>
                </w:p>
              </w:tc>
              <w:tc>
                <w:tcPr>
                  <w:tcW w:w="992" w:type="dxa"/>
                  <w:tcBorders>
                    <w:top w:val="nil"/>
                    <w:left w:val="single" w:sz="4" w:space="0" w:color="auto"/>
                    <w:bottom w:val="single" w:sz="4" w:space="0" w:color="auto"/>
                    <w:right w:val="single" w:sz="4" w:space="0" w:color="auto"/>
                  </w:tcBorders>
                  <w:shd w:val="clear" w:color="auto" w:fill="auto"/>
                  <w:vAlign w:val="center"/>
                </w:tcPr>
                <w:p w14:paraId="2BCBE8CE" w14:textId="77777777" w:rsidR="00114A41" w:rsidRPr="00F25860" w:rsidRDefault="00114A41" w:rsidP="006757CB">
                  <w:pPr>
                    <w:jc w:val="center"/>
                    <w:rPr>
                      <w:sz w:val="22"/>
                      <w:szCs w:val="22"/>
                    </w:rPr>
                  </w:pPr>
                  <w:r w:rsidRPr="00F25860">
                    <w:rPr>
                      <w:sz w:val="22"/>
                      <w:szCs w:val="22"/>
                    </w:rPr>
                    <w:t>5</w:t>
                  </w:r>
                </w:p>
              </w:tc>
              <w:tc>
                <w:tcPr>
                  <w:tcW w:w="992" w:type="dxa"/>
                  <w:tcBorders>
                    <w:top w:val="nil"/>
                    <w:left w:val="single" w:sz="4" w:space="0" w:color="auto"/>
                    <w:bottom w:val="single" w:sz="4" w:space="0" w:color="auto"/>
                    <w:right w:val="single" w:sz="4" w:space="0" w:color="auto"/>
                  </w:tcBorders>
                  <w:shd w:val="clear" w:color="auto" w:fill="auto"/>
                  <w:vAlign w:val="center"/>
                </w:tcPr>
                <w:p w14:paraId="48AF03AC" w14:textId="77777777" w:rsidR="00114A41" w:rsidRPr="00F25860" w:rsidRDefault="00114A41" w:rsidP="006757CB">
                  <w:pPr>
                    <w:jc w:val="center"/>
                    <w:rPr>
                      <w:sz w:val="22"/>
                      <w:szCs w:val="22"/>
                    </w:rPr>
                  </w:pPr>
                  <w:r w:rsidRPr="00F25860">
                    <w:rPr>
                      <w:sz w:val="22"/>
                      <w:szCs w:val="22"/>
                    </w:rPr>
                    <w:t>6</w:t>
                  </w:r>
                </w:p>
              </w:tc>
              <w:tc>
                <w:tcPr>
                  <w:tcW w:w="855" w:type="dxa"/>
                  <w:tcBorders>
                    <w:top w:val="nil"/>
                    <w:left w:val="single" w:sz="4" w:space="0" w:color="auto"/>
                    <w:bottom w:val="single" w:sz="4" w:space="0" w:color="auto"/>
                    <w:right w:val="single" w:sz="4" w:space="0" w:color="auto"/>
                  </w:tcBorders>
                  <w:shd w:val="clear" w:color="auto" w:fill="auto"/>
                  <w:vAlign w:val="center"/>
                </w:tcPr>
                <w:p w14:paraId="7D2CB958" w14:textId="77777777" w:rsidR="00114A41" w:rsidRPr="00F25860" w:rsidRDefault="00114A41" w:rsidP="006757CB">
                  <w:pPr>
                    <w:jc w:val="center"/>
                    <w:rPr>
                      <w:sz w:val="22"/>
                      <w:szCs w:val="22"/>
                    </w:rPr>
                  </w:pPr>
                  <w:r w:rsidRPr="00F25860">
                    <w:rPr>
                      <w:sz w:val="22"/>
                      <w:szCs w:val="22"/>
                    </w:rPr>
                    <w:t>7</w:t>
                  </w:r>
                </w:p>
              </w:tc>
              <w:tc>
                <w:tcPr>
                  <w:tcW w:w="992" w:type="dxa"/>
                  <w:tcBorders>
                    <w:top w:val="nil"/>
                    <w:left w:val="single" w:sz="4" w:space="0" w:color="auto"/>
                    <w:bottom w:val="single" w:sz="4" w:space="0" w:color="auto"/>
                    <w:right w:val="single" w:sz="4" w:space="0" w:color="auto"/>
                  </w:tcBorders>
                  <w:shd w:val="clear" w:color="auto" w:fill="auto"/>
                  <w:vAlign w:val="center"/>
                </w:tcPr>
                <w:p w14:paraId="37CF5955" w14:textId="77777777" w:rsidR="00114A41" w:rsidRPr="00F25860" w:rsidRDefault="00114A41" w:rsidP="006757CB">
                  <w:pPr>
                    <w:jc w:val="center"/>
                    <w:rPr>
                      <w:sz w:val="22"/>
                      <w:szCs w:val="22"/>
                    </w:rPr>
                  </w:pPr>
                  <w:r w:rsidRPr="00F25860">
                    <w:rPr>
                      <w:sz w:val="22"/>
                      <w:szCs w:val="22"/>
                    </w:rPr>
                    <w:t>8</w:t>
                  </w:r>
                </w:p>
              </w:tc>
              <w:tc>
                <w:tcPr>
                  <w:tcW w:w="988" w:type="dxa"/>
                  <w:tcBorders>
                    <w:top w:val="nil"/>
                    <w:left w:val="single" w:sz="4" w:space="0" w:color="auto"/>
                    <w:bottom w:val="single" w:sz="4" w:space="0" w:color="auto"/>
                    <w:right w:val="single" w:sz="4" w:space="0" w:color="auto"/>
                  </w:tcBorders>
                  <w:shd w:val="clear" w:color="auto" w:fill="auto"/>
                  <w:vAlign w:val="center"/>
                </w:tcPr>
                <w:p w14:paraId="28A2EF2B" w14:textId="77777777" w:rsidR="00114A41" w:rsidRPr="00F25860" w:rsidRDefault="00114A41" w:rsidP="006757CB">
                  <w:pPr>
                    <w:jc w:val="center"/>
                    <w:rPr>
                      <w:sz w:val="22"/>
                      <w:szCs w:val="22"/>
                    </w:rPr>
                  </w:pPr>
                  <w:r w:rsidRPr="00F25860">
                    <w:rPr>
                      <w:sz w:val="22"/>
                      <w:szCs w:val="22"/>
                    </w:rPr>
                    <w:t>9</w:t>
                  </w:r>
                </w:p>
              </w:tc>
              <w:tc>
                <w:tcPr>
                  <w:tcW w:w="992" w:type="dxa"/>
                  <w:tcBorders>
                    <w:top w:val="nil"/>
                    <w:left w:val="single" w:sz="4" w:space="0" w:color="auto"/>
                    <w:bottom w:val="single" w:sz="4" w:space="0" w:color="auto"/>
                    <w:right w:val="single" w:sz="4" w:space="0" w:color="auto"/>
                  </w:tcBorders>
                  <w:shd w:val="clear" w:color="auto" w:fill="auto"/>
                  <w:vAlign w:val="center"/>
                </w:tcPr>
                <w:p w14:paraId="0DBDFD92" w14:textId="77777777" w:rsidR="00114A41" w:rsidRPr="00F25860" w:rsidRDefault="00114A41" w:rsidP="006757CB">
                  <w:pPr>
                    <w:jc w:val="center"/>
                    <w:rPr>
                      <w:sz w:val="22"/>
                      <w:szCs w:val="22"/>
                    </w:rPr>
                  </w:pPr>
                  <w:r w:rsidRPr="00F25860">
                    <w:rPr>
                      <w:sz w:val="22"/>
                      <w:szCs w:val="22"/>
                    </w:rPr>
                    <w:t>10</w:t>
                  </w:r>
                </w:p>
              </w:tc>
              <w:tc>
                <w:tcPr>
                  <w:tcW w:w="993" w:type="dxa"/>
                  <w:tcBorders>
                    <w:top w:val="nil"/>
                    <w:left w:val="single" w:sz="4" w:space="0" w:color="auto"/>
                    <w:bottom w:val="single" w:sz="4" w:space="0" w:color="auto"/>
                    <w:right w:val="single" w:sz="4" w:space="0" w:color="auto"/>
                  </w:tcBorders>
                  <w:shd w:val="clear" w:color="auto" w:fill="auto"/>
                  <w:vAlign w:val="center"/>
                </w:tcPr>
                <w:p w14:paraId="4CB57F50" w14:textId="77777777" w:rsidR="00114A41" w:rsidRPr="00F25860" w:rsidRDefault="00114A41" w:rsidP="006757CB">
                  <w:pPr>
                    <w:jc w:val="center"/>
                    <w:rPr>
                      <w:sz w:val="22"/>
                      <w:szCs w:val="22"/>
                    </w:rPr>
                  </w:pPr>
                  <w:r w:rsidRPr="00F25860">
                    <w:rPr>
                      <w:sz w:val="22"/>
                      <w:szCs w:val="22"/>
                    </w:rPr>
                    <w:t>11</w:t>
                  </w:r>
                </w:p>
              </w:tc>
              <w:tc>
                <w:tcPr>
                  <w:tcW w:w="1138" w:type="dxa"/>
                  <w:tcBorders>
                    <w:top w:val="nil"/>
                    <w:left w:val="single" w:sz="4" w:space="0" w:color="auto"/>
                    <w:bottom w:val="single" w:sz="4" w:space="0" w:color="auto"/>
                    <w:right w:val="single" w:sz="4" w:space="0" w:color="auto"/>
                  </w:tcBorders>
                  <w:shd w:val="clear" w:color="auto" w:fill="auto"/>
                  <w:vAlign w:val="center"/>
                </w:tcPr>
                <w:p w14:paraId="69E1FF85" w14:textId="77777777" w:rsidR="00114A41" w:rsidRPr="00F25860" w:rsidRDefault="00114A41" w:rsidP="006757CB">
                  <w:pPr>
                    <w:jc w:val="center"/>
                    <w:rPr>
                      <w:sz w:val="22"/>
                      <w:szCs w:val="22"/>
                    </w:rPr>
                  </w:pPr>
                  <w:r w:rsidRPr="00F25860">
                    <w:rPr>
                      <w:sz w:val="22"/>
                      <w:szCs w:val="22"/>
                    </w:rPr>
                    <w:t>12</w:t>
                  </w:r>
                </w:p>
              </w:tc>
              <w:tc>
                <w:tcPr>
                  <w:tcW w:w="1275" w:type="dxa"/>
                  <w:tcBorders>
                    <w:top w:val="nil"/>
                    <w:left w:val="single" w:sz="4" w:space="0" w:color="auto"/>
                    <w:bottom w:val="single" w:sz="4" w:space="0" w:color="auto"/>
                    <w:right w:val="single" w:sz="4" w:space="0" w:color="auto"/>
                  </w:tcBorders>
                  <w:shd w:val="clear" w:color="auto" w:fill="auto"/>
                  <w:vAlign w:val="center"/>
                </w:tcPr>
                <w:p w14:paraId="1E147AE5" w14:textId="77777777" w:rsidR="00114A41" w:rsidRPr="00F25860" w:rsidRDefault="00114A41" w:rsidP="006757CB">
                  <w:pPr>
                    <w:jc w:val="center"/>
                    <w:rPr>
                      <w:sz w:val="22"/>
                      <w:szCs w:val="22"/>
                    </w:rPr>
                  </w:pPr>
                  <w:r w:rsidRPr="00F25860">
                    <w:rPr>
                      <w:sz w:val="22"/>
                      <w:szCs w:val="22"/>
                    </w:rPr>
                    <w:t>13</w:t>
                  </w:r>
                </w:p>
              </w:tc>
              <w:tc>
                <w:tcPr>
                  <w:tcW w:w="1134" w:type="dxa"/>
                  <w:tcBorders>
                    <w:top w:val="nil"/>
                    <w:left w:val="single" w:sz="4" w:space="0" w:color="auto"/>
                    <w:bottom w:val="single" w:sz="4" w:space="0" w:color="auto"/>
                    <w:right w:val="single" w:sz="4" w:space="0" w:color="auto"/>
                  </w:tcBorders>
                  <w:shd w:val="clear" w:color="auto" w:fill="auto"/>
                  <w:vAlign w:val="center"/>
                </w:tcPr>
                <w:p w14:paraId="12BB540C" w14:textId="77777777" w:rsidR="00114A41" w:rsidRPr="00F25860" w:rsidRDefault="00114A41" w:rsidP="006757CB">
                  <w:pPr>
                    <w:jc w:val="center"/>
                    <w:rPr>
                      <w:sz w:val="22"/>
                      <w:szCs w:val="22"/>
                    </w:rPr>
                  </w:pPr>
                  <w:r w:rsidRPr="00F25860">
                    <w:rPr>
                      <w:sz w:val="22"/>
                      <w:szCs w:val="22"/>
                    </w:rPr>
                    <w:t>14</w:t>
                  </w:r>
                </w:p>
              </w:tc>
            </w:tr>
            <w:tr w:rsidR="00114A41" w:rsidRPr="00A13F1C" w14:paraId="0427CA28" w14:textId="77777777" w:rsidTr="006757CB">
              <w:trPr>
                <w:trHeight w:val="281"/>
              </w:trPr>
              <w:tc>
                <w:tcPr>
                  <w:tcW w:w="1591" w:type="dxa"/>
                  <w:vMerge w:val="restart"/>
                  <w:tcBorders>
                    <w:top w:val="single" w:sz="4" w:space="0" w:color="auto"/>
                    <w:left w:val="single" w:sz="4" w:space="0" w:color="auto"/>
                    <w:right w:val="single" w:sz="4" w:space="0" w:color="auto"/>
                  </w:tcBorders>
                  <w:vAlign w:val="center"/>
                </w:tcPr>
                <w:p w14:paraId="46DC5DF6" w14:textId="77777777" w:rsidR="00114A41" w:rsidRPr="00A13F1C" w:rsidRDefault="00114A41" w:rsidP="006757CB">
                  <w:pPr>
                    <w:jc w:val="center"/>
                    <w:rPr>
                      <w:bCs/>
                      <w:color w:val="000000"/>
                      <w:kern w:val="32"/>
                    </w:rPr>
                  </w:pPr>
                </w:p>
              </w:tc>
              <w:tc>
                <w:tcPr>
                  <w:tcW w:w="1417" w:type="dxa"/>
                  <w:tcBorders>
                    <w:top w:val="single" w:sz="4" w:space="0" w:color="auto"/>
                    <w:left w:val="single" w:sz="4" w:space="0" w:color="auto"/>
                  </w:tcBorders>
                  <w:vAlign w:val="center"/>
                </w:tcPr>
                <w:p w14:paraId="0F0D8DD9" w14:textId="77777777" w:rsidR="00114A41" w:rsidRPr="0001132D" w:rsidRDefault="00114A41" w:rsidP="006757CB">
                  <w:pPr>
                    <w:tabs>
                      <w:tab w:val="left" w:pos="3052"/>
                    </w:tabs>
                    <w:ind w:hanging="108"/>
                    <w:jc w:val="center"/>
                    <w:rPr>
                      <w:sz w:val="22"/>
                      <w:szCs w:val="22"/>
                    </w:rPr>
                  </w:pPr>
                  <w:r w:rsidRPr="0001132D">
                    <w:rPr>
                      <w:sz w:val="22"/>
                      <w:szCs w:val="22"/>
                    </w:rPr>
                    <w:t>с 01.01.2024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076B64" w14:textId="77777777" w:rsidR="00114A41" w:rsidRPr="009A2AD0" w:rsidRDefault="00114A41" w:rsidP="006757CB">
                  <w:pPr>
                    <w:jc w:val="center"/>
                    <w:rPr>
                      <w:sz w:val="22"/>
                      <w:szCs w:val="22"/>
                    </w:rPr>
                  </w:pPr>
                  <w:r w:rsidRPr="009A2AD0">
                    <w:rPr>
                      <w:sz w:val="22"/>
                      <w:szCs w:val="22"/>
                    </w:rPr>
                    <w:t>243,23</w:t>
                  </w:r>
                </w:p>
              </w:tc>
              <w:tc>
                <w:tcPr>
                  <w:tcW w:w="989" w:type="dxa"/>
                  <w:tcBorders>
                    <w:top w:val="single" w:sz="4" w:space="0" w:color="auto"/>
                    <w:left w:val="nil"/>
                    <w:bottom w:val="single" w:sz="4" w:space="0" w:color="auto"/>
                    <w:right w:val="single" w:sz="4" w:space="0" w:color="auto"/>
                  </w:tcBorders>
                  <w:shd w:val="clear" w:color="auto" w:fill="auto"/>
                  <w:vAlign w:val="center"/>
                </w:tcPr>
                <w:p w14:paraId="35AF9F97" w14:textId="77777777" w:rsidR="00114A41" w:rsidRPr="009A2AD0" w:rsidRDefault="00114A41" w:rsidP="006757CB">
                  <w:pPr>
                    <w:jc w:val="center"/>
                    <w:rPr>
                      <w:sz w:val="22"/>
                      <w:szCs w:val="22"/>
                    </w:rPr>
                  </w:pPr>
                  <w:r w:rsidRPr="009A2AD0">
                    <w:rPr>
                      <w:sz w:val="22"/>
                      <w:szCs w:val="22"/>
                    </w:rPr>
                    <w:t>241,49</w:t>
                  </w:r>
                </w:p>
              </w:tc>
              <w:tc>
                <w:tcPr>
                  <w:tcW w:w="992" w:type="dxa"/>
                  <w:tcBorders>
                    <w:top w:val="single" w:sz="4" w:space="0" w:color="auto"/>
                    <w:left w:val="nil"/>
                    <w:bottom w:val="single" w:sz="4" w:space="0" w:color="auto"/>
                    <w:right w:val="single" w:sz="4" w:space="0" w:color="auto"/>
                  </w:tcBorders>
                  <w:shd w:val="clear" w:color="auto" w:fill="auto"/>
                  <w:vAlign w:val="center"/>
                </w:tcPr>
                <w:p w14:paraId="2D8A298A" w14:textId="77777777" w:rsidR="00114A41" w:rsidRPr="009A2AD0" w:rsidRDefault="00114A41" w:rsidP="006757CB">
                  <w:pPr>
                    <w:jc w:val="center"/>
                    <w:rPr>
                      <w:sz w:val="22"/>
                      <w:szCs w:val="22"/>
                    </w:rPr>
                  </w:pPr>
                  <w:r w:rsidRPr="009A2AD0">
                    <w:rPr>
                      <w:sz w:val="22"/>
                      <w:szCs w:val="22"/>
                    </w:rPr>
                    <w:t>251,08</w:t>
                  </w:r>
                </w:p>
              </w:tc>
              <w:tc>
                <w:tcPr>
                  <w:tcW w:w="992" w:type="dxa"/>
                  <w:tcBorders>
                    <w:top w:val="single" w:sz="4" w:space="0" w:color="auto"/>
                    <w:left w:val="nil"/>
                    <w:bottom w:val="single" w:sz="4" w:space="0" w:color="auto"/>
                    <w:right w:val="single" w:sz="4" w:space="0" w:color="auto"/>
                  </w:tcBorders>
                  <w:shd w:val="clear" w:color="auto" w:fill="auto"/>
                  <w:vAlign w:val="center"/>
                </w:tcPr>
                <w:p w14:paraId="28686A20" w14:textId="77777777" w:rsidR="00114A41" w:rsidRPr="009A2AD0" w:rsidRDefault="00114A41" w:rsidP="006757CB">
                  <w:pPr>
                    <w:jc w:val="center"/>
                    <w:rPr>
                      <w:sz w:val="22"/>
                      <w:szCs w:val="22"/>
                    </w:rPr>
                  </w:pPr>
                  <w:r w:rsidRPr="009A2AD0">
                    <w:rPr>
                      <w:sz w:val="22"/>
                      <w:szCs w:val="22"/>
                    </w:rPr>
                    <w:t>244,10</w:t>
                  </w:r>
                </w:p>
              </w:tc>
              <w:tc>
                <w:tcPr>
                  <w:tcW w:w="855" w:type="dxa"/>
                  <w:tcBorders>
                    <w:top w:val="single" w:sz="4" w:space="0" w:color="auto"/>
                    <w:left w:val="nil"/>
                    <w:bottom w:val="single" w:sz="4" w:space="0" w:color="auto"/>
                    <w:right w:val="single" w:sz="4" w:space="0" w:color="auto"/>
                  </w:tcBorders>
                  <w:shd w:val="clear" w:color="auto" w:fill="auto"/>
                  <w:vAlign w:val="center"/>
                </w:tcPr>
                <w:p w14:paraId="48BC230B" w14:textId="77777777" w:rsidR="00114A41" w:rsidRPr="009A2AD0" w:rsidRDefault="00114A41" w:rsidP="006757CB">
                  <w:pPr>
                    <w:jc w:val="center"/>
                    <w:rPr>
                      <w:sz w:val="22"/>
                      <w:szCs w:val="22"/>
                    </w:rPr>
                  </w:pPr>
                  <w:r w:rsidRPr="009A2AD0">
                    <w:rPr>
                      <w:sz w:val="22"/>
                      <w:szCs w:val="22"/>
                    </w:rPr>
                    <w:t>202,69</w:t>
                  </w:r>
                </w:p>
              </w:tc>
              <w:tc>
                <w:tcPr>
                  <w:tcW w:w="992" w:type="dxa"/>
                  <w:tcBorders>
                    <w:top w:val="single" w:sz="4" w:space="0" w:color="auto"/>
                    <w:left w:val="nil"/>
                    <w:bottom w:val="single" w:sz="4" w:space="0" w:color="auto"/>
                    <w:right w:val="single" w:sz="4" w:space="0" w:color="auto"/>
                  </w:tcBorders>
                  <w:shd w:val="clear" w:color="auto" w:fill="auto"/>
                  <w:vAlign w:val="center"/>
                </w:tcPr>
                <w:p w14:paraId="74993988" w14:textId="77777777" w:rsidR="00114A41" w:rsidRPr="009A2AD0" w:rsidRDefault="00114A41" w:rsidP="006757CB">
                  <w:pPr>
                    <w:jc w:val="center"/>
                    <w:rPr>
                      <w:sz w:val="22"/>
                      <w:szCs w:val="22"/>
                    </w:rPr>
                  </w:pPr>
                  <w:r w:rsidRPr="009A2AD0">
                    <w:rPr>
                      <w:sz w:val="22"/>
                      <w:szCs w:val="22"/>
                    </w:rPr>
                    <w:t>201,24</w:t>
                  </w:r>
                </w:p>
              </w:tc>
              <w:tc>
                <w:tcPr>
                  <w:tcW w:w="988" w:type="dxa"/>
                  <w:tcBorders>
                    <w:top w:val="single" w:sz="4" w:space="0" w:color="auto"/>
                    <w:left w:val="nil"/>
                    <w:bottom w:val="single" w:sz="4" w:space="0" w:color="auto"/>
                    <w:right w:val="single" w:sz="4" w:space="0" w:color="auto"/>
                  </w:tcBorders>
                  <w:shd w:val="clear" w:color="auto" w:fill="auto"/>
                  <w:vAlign w:val="center"/>
                </w:tcPr>
                <w:p w14:paraId="3540FCC2" w14:textId="77777777" w:rsidR="00114A41" w:rsidRPr="009A2AD0" w:rsidRDefault="00114A41" w:rsidP="006757CB">
                  <w:pPr>
                    <w:jc w:val="center"/>
                    <w:rPr>
                      <w:sz w:val="22"/>
                      <w:szCs w:val="22"/>
                    </w:rPr>
                  </w:pPr>
                  <w:r w:rsidRPr="009A2AD0">
                    <w:rPr>
                      <w:sz w:val="22"/>
                      <w:szCs w:val="22"/>
                    </w:rPr>
                    <w:t>209,23</w:t>
                  </w:r>
                </w:p>
              </w:tc>
              <w:tc>
                <w:tcPr>
                  <w:tcW w:w="992" w:type="dxa"/>
                  <w:tcBorders>
                    <w:top w:val="single" w:sz="4" w:space="0" w:color="auto"/>
                    <w:left w:val="nil"/>
                    <w:bottom w:val="single" w:sz="4" w:space="0" w:color="auto"/>
                    <w:right w:val="single" w:sz="4" w:space="0" w:color="auto"/>
                  </w:tcBorders>
                  <w:shd w:val="clear" w:color="auto" w:fill="auto"/>
                  <w:vAlign w:val="center"/>
                </w:tcPr>
                <w:p w14:paraId="192D7D1D" w14:textId="77777777" w:rsidR="00114A41" w:rsidRPr="009A2AD0" w:rsidRDefault="00114A41" w:rsidP="006757CB">
                  <w:pPr>
                    <w:jc w:val="center"/>
                    <w:rPr>
                      <w:sz w:val="22"/>
                      <w:szCs w:val="22"/>
                    </w:rPr>
                  </w:pPr>
                  <w:r w:rsidRPr="009A2AD0">
                    <w:rPr>
                      <w:sz w:val="22"/>
                      <w:szCs w:val="22"/>
                    </w:rPr>
                    <w:t>203,42</w:t>
                  </w:r>
                </w:p>
              </w:tc>
              <w:tc>
                <w:tcPr>
                  <w:tcW w:w="993" w:type="dxa"/>
                  <w:tcBorders>
                    <w:top w:val="single" w:sz="4" w:space="0" w:color="auto"/>
                  </w:tcBorders>
                  <w:shd w:val="clear" w:color="auto" w:fill="auto"/>
                  <w:vAlign w:val="center"/>
                </w:tcPr>
                <w:p w14:paraId="012584D3" w14:textId="77777777" w:rsidR="00114A41" w:rsidRPr="0001132D" w:rsidRDefault="00114A41" w:rsidP="006757CB">
                  <w:pPr>
                    <w:jc w:val="center"/>
                    <w:rPr>
                      <w:sz w:val="22"/>
                      <w:szCs w:val="22"/>
                    </w:rPr>
                  </w:pPr>
                  <w:r w:rsidRPr="0001132D">
                    <w:rPr>
                      <w:sz w:val="22"/>
                      <w:szCs w:val="22"/>
                    </w:rPr>
                    <w:t>103,90</w:t>
                  </w:r>
                </w:p>
              </w:tc>
              <w:tc>
                <w:tcPr>
                  <w:tcW w:w="1138" w:type="dxa"/>
                  <w:tcBorders>
                    <w:top w:val="single" w:sz="4" w:space="0" w:color="auto"/>
                  </w:tcBorders>
                  <w:shd w:val="clear" w:color="auto" w:fill="auto"/>
                  <w:vAlign w:val="center"/>
                </w:tcPr>
                <w:p w14:paraId="17654A7A" w14:textId="77777777" w:rsidR="00114A41" w:rsidRPr="00326CC9" w:rsidRDefault="00114A41" w:rsidP="006757CB">
                  <w:pPr>
                    <w:jc w:val="center"/>
                    <w:rPr>
                      <w:sz w:val="22"/>
                      <w:szCs w:val="22"/>
                    </w:rPr>
                  </w:pPr>
                  <w:r w:rsidRPr="00326CC9">
                    <w:rPr>
                      <w:sz w:val="22"/>
                      <w:szCs w:val="22"/>
                    </w:rPr>
                    <w:t>1816,07</w:t>
                  </w:r>
                </w:p>
              </w:tc>
              <w:tc>
                <w:tcPr>
                  <w:tcW w:w="1275" w:type="dxa"/>
                  <w:tcBorders>
                    <w:top w:val="single" w:sz="4" w:space="0" w:color="auto"/>
                    <w:right w:val="single" w:sz="4" w:space="0" w:color="auto"/>
                  </w:tcBorders>
                  <w:shd w:val="clear" w:color="auto" w:fill="auto"/>
                  <w:vAlign w:val="center"/>
                </w:tcPr>
                <w:p w14:paraId="23E6EA2A" w14:textId="77777777" w:rsidR="00114A41" w:rsidRPr="00583595" w:rsidRDefault="00114A41" w:rsidP="006757CB">
                  <w:pPr>
                    <w:jc w:val="center"/>
                  </w:pPr>
                  <w:r w:rsidRPr="00583595">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B202F1" w14:textId="77777777" w:rsidR="00114A41" w:rsidRDefault="00114A41" w:rsidP="006757CB">
                  <w:pPr>
                    <w:jc w:val="center"/>
                  </w:pPr>
                  <w:r w:rsidRPr="00583595">
                    <w:t>х</w:t>
                  </w:r>
                </w:p>
              </w:tc>
            </w:tr>
            <w:tr w:rsidR="00114A41" w:rsidRPr="00A13F1C" w14:paraId="7AFBF9E2" w14:textId="77777777" w:rsidTr="006757CB">
              <w:trPr>
                <w:trHeight w:val="281"/>
              </w:trPr>
              <w:tc>
                <w:tcPr>
                  <w:tcW w:w="1591" w:type="dxa"/>
                  <w:vMerge/>
                  <w:tcBorders>
                    <w:left w:val="single" w:sz="4" w:space="0" w:color="auto"/>
                    <w:right w:val="single" w:sz="4" w:space="0" w:color="auto"/>
                  </w:tcBorders>
                  <w:vAlign w:val="center"/>
                </w:tcPr>
                <w:p w14:paraId="0583204D" w14:textId="77777777" w:rsidR="00114A41" w:rsidRPr="00A13F1C" w:rsidRDefault="00114A41" w:rsidP="006757CB">
                  <w:pPr>
                    <w:jc w:val="center"/>
                    <w:rPr>
                      <w:bCs/>
                      <w:color w:val="000000"/>
                      <w:kern w:val="32"/>
                    </w:rPr>
                  </w:pPr>
                </w:p>
              </w:tc>
              <w:tc>
                <w:tcPr>
                  <w:tcW w:w="1417" w:type="dxa"/>
                  <w:tcBorders>
                    <w:left w:val="single" w:sz="4" w:space="0" w:color="auto"/>
                  </w:tcBorders>
                  <w:vAlign w:val="center"/>
                </w:tcPr>
                <w:p w14:paraId="127ACD31" w14:textId="77777777" w:rsidR="00114A41" w:rsidRPr="0001132D" w:rsidRDefault="00114A41" w:rsidP="006757CB">
                  <w:pPr>
                    <w:tabs>
                      <w:tab w:val="left" w:pos="3052"/>
                    </w:tabs>
                    <w:ind w:hanging="108"/>
                    <w:jc w:val="center"/>
                    <w:rPr>
                      <w:sz w:val="22"/>
                      <w:szCs w:val="22"/>
                    </w:rPr>
                  </w:pPr>
                  <w:r w:rsidRPr="0001132D">
                    <w:rPr>
                      <w:sz w:val="22"/>
                      <w:szCs w:val="22"/>
                    </w:rPr>
                    <w:t>с 01.07.2024</w:t>
                  </w:r>
                </w:p>
              </w:tc>
              <w:tc>
                <w:tcPr>
                  <w:tcW w:w="992" w:type="dxa"/>
                  <w:tcBorders>
                    <w:top w:val="nil"/>
                    <w:left w:val="single" w:sz="4" w:space="0" w:color="auto"/>
                    <w:bottom w:val="single" w:sz="4" w:space="0" w:color="auto"/>
                    <w:right w:val="single" w:sz="4" w:space="0" w:color="auto"/>
                  </w:tcBorders>
                  <w:shd w:val="clear" w:color="auto" w:fill="auto"/>
                  <w:vAlign w:val="center"/>
                </w:tcPr>
                <w:p w14:paraId="0C1E9284" w14:textId="77777777" w:rsidR="00114A41" w:rsidRPr="009A2AD0" w:rsidRDefault="00114A41" w:rsidP="006757CB">
                  <w:pPr>
                    <w:jc w:val="center"/>
                    <w:rPr>
                      <w:sz w:val="22"/>
                      <w:szCs w:val="22"/>
                    </w:rPr>
                  </w:pPr>
                  <w:r w:rsidRPr="009A2AD0">
                    <w:rPr>
                      <w:sz w:val="22"/>
                      <w:szCs w:val="22"/>
                    </w:rPr>
                    <w:t>252,10</w:t>
                  </w:r>
                </w:p>
              </w:tc>
              <w:tc>
                <w:tcPr>
                  <w:tcW w:w="989" w:type="dxa"/>
                  <w:tcBorders>
                    <w:top w:val="nil"/>
                    <w:left w:val="nil"/>
                    <w:bottom w:val="single" w:sz="4" w:space="0" w:color="auto"/>
                    <w:right w:val="single" w:sz="4" w:space="0" w:color="auto"/>
                  </w:tcBorders>
                  <w:shd w:val="clear" w:color="auto" w:fill="auto"/>
                  <w:vAlign w:val="center"/>
                </w:tcPr>
                <w:p w14:paraId="0BE790E5" w14:textId="77777777" w:rsidR="00114A41" w:rsidRPr="009A2AD0" w:rsidRDefault="00114A41" w:rsidP="006757CB">
                  <w:pPr>
                    <w:jc w:val="center"/>
                    <w:rPr>
                      <w:sz w:val="22"/>
                      <w:szCs w:val="22"/>
                    </w:rPr>
                  </w:pPr>
                  <w:r w:rsidRPr="009A2AD0">
                    <w:rPr>
                      <w:sz w:val="22"/>
                      <w:szCs w:val="22"/>
                    </w:rPr>
                    <w:t>250,28</w:t>
                  </w:r>
                </w:p>
              </w:tc>
              <w:tc>
                <w:tcPr>
                  <w:tcW w:w="992" w:type="dxa"/>
                  <w:tcBorders>
                    <w:top w:val="nil"/>
                    <w:left w:val="nil"/>
                    <w:bottom w:val="single" w:sz="4" w:space="0" w:color="auto"/>
                    <w:right w:val="single" w:sz="4" w:space="0" w:color="auto"/>
                  </w:tcBorders>
                  <w:shd w:val="clear" w:color="auto" w:fill="auto"/>
                  <w:vAlign w:val="center"/>
                </w:tcPr>
                <w:p w14:paraId="4DAE6AD8" w14:textId="77777777" w:rsidR="00114A41" w:rsidRPr="009A2AD0" w:rsidRDefault="00114A41" w:rsidP="006757CB">
                  <w:pPr>
                    <w:jc w:val="center"/>
                    <w:rPr>
                      <w:sz w:val="22"/>
                      <w:szCs w:val="22"/>
                    </w:rPr>
                  </w:pPr>
                  <w:r w:rsidRPr="009A2AD0">
                    <w:rPr>
                      <w:sz w:val="22"/>
                      <w:szCs w:val="22"/>
                    </w:rPr>
                    <w:t>260,27</w:t>
                  </w:r>
                </w:p>
              </w:tc>
              <w:tc>
                <w:tcPr>
                  <w:tcW w:w="992" w:type="dxa"/>
                  <w:tcBorders>
                    <w:top w:val="nil"/>
                    <w:left w:val="nil"/>
                    <w:bottom w:val="single" w:sz="4" w:space="0" w:color="auto"/>
                    <w:right w:val="single" w:sz="4" w:space="0" w:color="auto"/>
                  </w:tcBorders>
                  <w:shd w:val="clear" w:color="auto" w:fill="auto"/>
                  <w:vAlign w:val="center"/>
                </w:tcPr>
                <w:p w14:paraId="3745CF83" w14:textId="77777777" w:rsidR="00114A41" w:rsidRPr="009A2AD0" w:rsidRDefault="00114A41" w:rsidP="006757CB">
                  <w:pPr>
                    <w:jc w:val="center"/>
                    <w:rPr>
                      <w:sz w:val="22"/>
                      <w:szCs w:val="22"/>
                    </w:rPr>
                  </w:pPr>
                  <w:r w:rsidRPr="009A2AD0">
                    <w:rPr>
                      <w:sz w:val="22"/>
                      <w:szCs w:val="22"/>
                    </w:rPr>
                    <w:t>253,01</w:t>
                  </w:r>
                </w:p>
              </w:tc>
              <w:tc>
                <w:tcPr>
                  <w:tcW w:w="855" w:type="dxa"/>
                  <w:tcBorders>
                    <w:top w:val="nil"/>
                    <w:left w:val="nil"/>
                    <w:bottom w:val="single" w:sz="4" w:space="0" w:color="auto"/>
                    <w:right w:val="single" w:sz="4" w:space="0" w:color="auto"/>
                  </w:tcBorders>
                  <w:shd w:val="clear" w:color="auto" w:fill="auto"/>
                  <w:vAlign w:val="center"/>
                </w:tcPr>
                <w:p w14:paraId="0C36B5C6" w14:textId="77777777" w:rsidR="00114A41" w:rsidRPr="009A2AD0" w:rsidRDefault="00114A41" w:rsidP="006757CB">
                  <w:pPr>
                    <w:jc w:val="center"/>
                    <w:rPr>
                      <w:sz w:val="22"/>
                      <w:szCs w:val="22"/>
                    </w:rPr>
                  </w:pPr>
                  <w:r w:rsidRPr="009A2AD0">
                    <w:rPr>
                      <w:sz w:val="22"/>
                      <w:szCs w:val="22"/>
                    </w:rPr>
                    <w:t>210,08</w:t>
                  </w:r>
                </w:p>
              </w:tc>
              <w:tc>
                <w:tcPr>
                  <w:tcW w:w="992" w:type="dxa"/>
                  <w:tcBorders>
                    <w:top w:val="nil"/>
                    <w:left w:val="nil"/>
                    <w:bottom w:val="single" w:sz="4" w:space="0" w:color="auto"/>
                    <w:right w:val="single" w:sz="4" w:space="0" w:color="auto"/>
                  </w:tcBorders>
                  <w:shd w:val="clear" w:color="auto" w:fill="auto"/>
                  <w:vAlign w:val="center"/>
                </w:tcPr>
                <w:p w14:paraId="29E836F6" w14:textId="77777777" w:rsidR="00114A41" w:rsidRPr="009A2AD0" w:rsidRDefault="00114A41" w:rsidP="006757CB">
                  <w:pPr>
                    <w:jc w:val="center"/>
                    <w:rPr>
                      <w:sz w:val="22"/>
                      <w:szCs w:val="22"/>
                    </w:rPr>
                  </w:pPr>
                  <w:r w:rsidRPr="009A2AD0">
                    <w:rPr>
                      <w:sz w:val="22"/>
                      <w:szCs w:val="22"/>
                    </w:rPr>
                    <w:t>208,57</w:t>
                  </w:r>
                </w:p>
              </w:tc>
              <w:tc>
                <w:tcPr>
                  <w:tcW w:w="988" w:type="dxa"/>
                  <w:tcBorders>
                    <w:top w:val="nil"/>
                    <w:left w:val="nil"/>
                    <w:bottom w:val="single" w:sz="4" w:space="0" w:color="auto"/>
                    <w:right w:val="single" w:sz="4" w:space="0" w:color="auto"/>
                  </w:tcBorders>
                  <w:shd w:val="clear" w:color="auto" w:fill="auto"/>
                  <w:vAlign w:val="center"/>
                </w:tcPr>
                <w:p w14:paraId="4C914087" w14:textId="77777777" w:rsidR="00114A41" w:rsidRPr="009A2AD0" w:rsidRDefault="00114A41" w:rsidP="006757CB">
                  <w:pPr>
                    <w:jc w:val="center"/>
                    <w:rPr>
                      <w:sz w:val="22"/>
                      <w:szCs w:val="22"/>
                    </w:rPr>
                  </w:pPr>
                  <w:r w:rsidRPr="009A2AD0">
                    <w:rPr>
                      <w:sz w:val="22"/>
                      <w:szCs w:val="22"/>
                    </w:rPr>
                    <w:t>216,89</w:t>
                  </w:r>
                </w:p>
              </w:tc>
              <w:tc>
                <w:tcPr>
                  <w:tcW w:w="992" w:type="dxa"/>
                  <w:tcBorders>
                    <w:top w:val="nil"/>
                    <w:left w:val="nil"/>
                    <w:bottom w:val="single" w:sz="4" w:space="0" w:color="auto"/>
                    <w:right w:val="single" w:sz="4" w:space="0" w:color="auto"/>
                  </w:tcBorders>
                  <w:shd w:val="clear" w:color="auto" w:fill="auto"/>
                  <w:vAlign w:val="center"/>
                </w:tcPr>
                <w:p w14:paraId="7B65479E" w14:textId="77777777" w:rsidR="00114A41" w:rsidRPr="009A2AD0" w:rsidRDefault="00114A41" w:rsidP="006757CB">
                  <w:pPr>
                    <w:jc w:val="center"/>
                    <w:rPr>
                      <w:sz w:val="22"/>
                      <w:szCs w:val="22"/>
                    </w:rPr>
                  </w:pPr>
                  <w:r w:rsidRPr="009A2AD0">
                    <w:rPr>
                      <w:sz w:val="22"/>
                      <w:szCs w:val="22"/>
                    </w:rPr>
                    <w:t>210,84</w:t>
                  </w:r>
                </w:p>
              </w:tc>
              <w:tc>
                <w:tcPr>
                  <w:tcW w:w="993" w:type="dxa"/>
                  <w:shd w:val="clear" w:color="auto" w:fill="auto"/>
                  <w:vAlign w:val="center"/>
                </w:tcPr>
                <w:p w14:paraId="77796AA9" w14:textId="77777777" w:rsidR="00114A41" w:rsidRPr="0001132D" w:rsidRDefault="00114A41" w:rsidP="006757CB">
                  <w:pPr>
                    <w:jc w:val="center"/>
                    <w:rPr>
                      <w:sz w:val="22"/>
                      <w:szCs w:val="22"/>
                    </w:rPr>
                  </w:pPr>
                  <w:r w:rsidRPr="0001132D">
                    <w:rPr>
                      <w:sz w:val="22"/>
                      <w:szCs w:val="22"/>
                    </w:rPr>
                    <w:t>107,20</w:t>
                  </w:r>
                </w:p>
              </w:tc>
              <w:tc>
                <w:tcPr>
                  <w:tcW w:w="1138" w:type="dxa"/>
                  <w:shd w:val="clear" w:color="auto" w:fill="auto"/>
                  <w:vAlign w:val="center"/>
                </w:tcPr>
                <w:p w14:paraId="07FDD5C0" w14:textId="77777777" w:rsidR="00114A41" w:rsidRPr="00326CC9" w:rsidRDefault="00114A41" w:rsidP="006757CB">
                  <w:pPr>
                    <w:jc w:val="center"/>
                    <w:rPr>
                      <w:sz w:val="22"/>
                      <w:szCs w:val="22"/>
                    </w:rPr>
                  </w:pPr>
                  <w:r w:rsidRPr="00326CC9">
                    <w:rPr>
                      <w:sz w:val="22"/>
                      <w:szCs w:val="22"/>
                    </w:rPr>
                    <w:t>1891,15</w:t>
                  </w:r>
                </w:p>
              </w:tc>
              <w:tc>
                <w:tcPr>
                  <w:tcW w:w="1275" w:type="dxa"/>
                  <w:tcBorders>
                    <w:right w:val="single" w:sz="4" w:space="0" w:color="auto"/>
                  </w:tcBorders>
                  <w:shd w:val="clear" w:color="auto" w:fill="auto"/>
                  <w:vAlign w:val="center"/>
                </w:tcPr>
                <w:p w14:paraId="2FFDE012" w14:textId="77777777" w:rsidR="00114A41" w:rsidRPr="00583595" w:rsidRDefault="00114A41" w:rsidP="006757CB">
                  <w:pPr>
                    <w:jc w:val="center"/>
                  </w:pPr>
                  <w:r w:rsidRPr="00583595">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89EAA8" w14:textId="77777777" w:rsidR="00114A41" w:rsidRDefault="00114A41" w:rsidP="006757CB">
                  <w:pPr>
                    <w:jc w:val="center"/>
                  </w:pPr>
                  <w:r w:rsidRPr="00583595">
                    <w:t>х</w:t>
                  </w:r>
                </w:p>
              </w:tc>
            </w:tr>
            <w:tr w:rsidR="00114A41" w:rsidRPr="00A13F1C" w14:paraId="0ACD6F77" w14:textId="77777777" w:rsidTr="006757CB">
              <w:trPr>
                <w:trHeight w:val="281"/>
              </w:trPr>
              <w:tc>
                <w:tcPr>
                  <w:tcW w:w="1591" w:type="dxa"/>
                  <w:vMerge/>
                  <w:tcBorders>
                    <w:left w:val="single" w:sz="4" w:space="0" w:color="auto"/>
                    <w:right w:val="single" w:sz="4" w:space="0" w:color="auto"/>
                  </w:tcBorders>
                  <w:vAlign w:val="center"/>
                </w:tcPr>
                <w:p w14:paraId="2FAE3E8D" w14:textId="77777777" w:rsidR="00114A41" w:rsidRPr="00A13F1C" w:rsidRDefault="00114A41" w:rsidP="006757CB">
                  <w:pPr>
                    <w:jc w:val="center"/>
                    <w:rPr>
                      <w:bCs/>
                      <w:color w:val="000000"/>
                      <w:kern w:val="32"/>
                    </w:rPr>
                  </w:pPr>
                </w:p>
              </w:tc>
              <w:tc>
                <w:tcPr>
                  <w:tcW w:w="1417" w:type="dxa"/>
                  <w:tcBorders>
                    <w:left w:val="single" w:sz="4" w:space="0" w:color="auto"/>
                  </w:tcBorders>
                  <w:vAlign w:val="center"/>
                </w:tcPr>
                <w:p w14:paraId="4AA26CFB" w14:textId="77777777" w:rsidR="00114A41" w:rsidRPr="0001132D" w:rsidRDefault="00114A41" w:rsidP="006757CB">
                  <w:pPr>
                    <w:tabs>
                      <w:tab w:val="left" w:pos="3052"/>
                    </w:tabs>
                    <w:ind w:hanging="108"/>
                    <w:jc w:val="center"/>
                    <w:rPr>
                      <w:sz w:val="22"/>
                      <w:szCs w:val="22"/>
                    </w:rPr>
                  </w:pPr>
                  <w:r w:rsidRPr="0001132D">
                    <w:rPr>
                      <w:sz w:val="22"/>
                      <w:szCs w:val="22"/>
                    </w:rPr>
                    <w:t>с 01.01.2025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3BB725" w14:textId="77777777" w:rsidR="00114A41" w:rsidRPr="009A2AD0" w:rsidRDefault="00114A41" w:rsidP="006757CB">
                  <w:pPr>
                    <w:jc w:val="center"/>
                    <w:rPr>
                      <w:sz w:val="22"/>
                      <w:szCs w:val="22"/>
                    </w:rPr>
                  </w:pPr>
                  <w:r w:rsidRPr="009A2AD0">
                    <w:rPr>
                      <w:sz w:val="22"/>
                      <w:szCs w:val="22"/>
                    </w:rPr>
                    <w:t>252,10</w:t>
                  </w:r>
                </w:p>
              </w:tc>
              <w:tc>
                <w:tcPr>
                  <w:tcW w:w="989" w:type="dxa"/>
                  <w:tcBorders>
                    <w:top w:val="single" w:sz="4" w:space="0" w:color="auto"/>
                    <w:left w:val="nil"/>
                    <w:bottom w:val="single" w:sz="4" w:space="0" w:color="auto"/>
                    <w:right w:val="single" w:sz="4" w:space="0" w:color="auto"/>
                  </w:tcBorders>
                  <w:shd w:val="clear" w:color="auto" w:fill="auto"/>
                  <w:vAlign w:val="center"/>
                </w:tcPr>
                <w:p w14:paraId="11EDD7BE" w14:textId="77777777" w:rsidR="00114A41" w:rsidRPr="009A2AD0" w:rsidRDefault="00114A41" w:rsidP="006757CB">
                  <w:pPr>
                    <w:jc w:val="center"/>
                    <w:rPr>
                      <w:sz w:val="22"/>
                      <w:szCs w:val="22"/>
                    </w:rPr>
                  </w:pPr>
                  <w:r w:rsidRPr="009A2AD0">
                    <w:rPr>
                      <w:sz w:val="22"/>
                      <w:szCs w:val="22"/>
                    </w:rPr>
                    <w:t>250,28</w:t>
                  </w:r>
                </w:p>
              </w:tc>
              <w:tc>
                <w:tcPr>
                  <w:tcW w:w="992" w:type="dxa"/>
                  <w:tcBorders>
                    <w:top w:val="single" w:sz="4" w:space="0" w:color="auto"/>
                    <w:left w:val="nil"/>
                    <w:bottom w:val="single" w:sz="4" w:space="0" w:color="auto"/>
                    <w:right w:val="single" w:sz="4" w:space="0" w:color="auto"/>
                  </w:tcBorders>
                  <w:shd w:val="clear" w:color="auto" w:fill="auto"/>
                  <w:vAlign w:val="center"/>
                </w:tcPr>
                <w:p w14:paraId="6C7A4A92" w14:textId="77777777" w:rsidR="00114A41" w:rsidRPr="009A2AD0" w:rsidRDefault="00114A41" w:rsidP="006757CB">
                  <w:pPr>
                    <w:jc w:val="center"/>
                    <w:rPr>
                      <w:sz w:val="22"/>
                      <w:szCs w:val="22"/>
                    </w:rPr>
                  </w:pPr>
                  <w:r w:rsidRPr="009A2AD0">
                    <w:rPr>
                      <w:sz w:val="22"/>
                      <w:szCs w:val="22"/>
                    </w:rPr>
                    <w:t>260,27</w:t>
                  </w:r>
                </w:p>
              </w:tc>
              <w:tc>
                <w:tcPr>
                  <w:tcW w:w="992" w:type="dxa"/>
                  <w:tcBorders>
                    <w:top w:val="single" w:sz="4" w:space="0" w:color="auto"/>
                    <w:left w:val="nil"/>
                    <w:bottom w:val="single" w:sz="4" w:space="0" w:color="auto"/>
                    <w:right w:val="single" w:sz="4" w:space="0" w:color="auto"/>
                  </w:tcBorders>
                  <w:shd w:val="clear" w:color="auto" w:fill="auto"/>
                  <w:vAlign w:val="center"/>
                </w:tcPr>
                <w:p w14:paraId="2A8BA5DF" w14:textId="77777777" w:rsidR="00114A41" w:rsidRPr="009A2AD0" w:rsidRDefault="00114A41" w:rsidP="006757CB">
                  <w:pPr>
                    <w:jc w:val="center"/>
                    <w:rPr>
                      <w:sz w:val="22"/>
                      <w:szCs w:val="22"/>
                    </w:rPr>
                  </w:pPr>
                  <w:r w:rsidRPr="009A2AD0">
                    <w:rPr>
                      <w:sz w:val="22"/>
                      <w:szCs w:val="22"/>
                    </w:rPr>
                    <w:t>253,01</w:t>
                  </w:r>
                </w:p>
              </w:tc>
              <w:tc>
                <w:tcPr>
                  <w:tcW w:w="855" w:type="dxa"/>
                  <w:tcBorders>
                    <w:top w:val="single" w:sz="4" w:space="0" w:color="auto"/>
                    <w:left w:val="nil"/>
                    <w:bottom w:val="single" w:sz="4" w:space="0" w:color="auto"/>
                    <w:right w:val="single" w:sz="4" w:space="0" w:color="auto"/>
                  </w:tcBorders>
                  <w:shd w:val="clear" w:color="auto" w:fill="auto"/>
                  <w:vAlign w:val="center"/>
                </w:tcPr>
                <w:p w14:paraId="4A6725F7" w14:textId="77777777" w:rsidR="00114A41" w:rsidRPr="009A2AD0" w:rsidRDefault="00114A41" w:rsidP="006757CB">
                  <w:pPr>
                    <w:jc w:val="center"/>
                    <w:rPr>
                      <w:sz w:val="22"/>
                      <w:szCs w:val="22"/>
                    </w:rPr>
                  </w:pPr>
                  <w:r w:rsidRPr="009A2AD0">
                    <w:rPr>
                      <w:sz w:val="22"/>
                      <w:szCs w:val="22"/>
                    </w:rPr>
                    <w:t>210,08</w:t>
                  </w:r>
                </w:p>
              </w:tc>
              <w:tc>
                <w:tcPr>
                  <w:tcW w:w="992" w:type="dxa"/>
                  <w:tcBorders>
                    <w:top w:val="single" w:sz="4" w:space="0" w:color="auto"/>
                    <w:left w:val="nil"/>
                    <w:bottom w:val="single" w:sz="4" w:space="0" w:color="auto"/>
                    <w:right w:val="single" w:sz="4" w:space="0" w:color="auto"/>
                  </w:tcBorders>
                  <w:shd w:val="clear" w:color="auto" w:fill="auto"/>
                  <w:vAlign w:val="center"/>
                </w:tcPr>
                <w:p w14:paraId="72285948" w14:textId="77777777" w:rsidR="00114A41" w:rsidRPr="009A2AD0" w:rsidRDefault="00114A41" w:rsidP="006757CB">
                  <w:pPr>
                    <w:jc w:val="center"/>
                    <w:rPr>
                      <w:sz w:val="22"/>
                      <w:szCs w:val="22"/>
                    </w:rPr>
                  </w:pPr>
                  <w:r w:rsidRPr="009A2AD0">
                    <w:rPr>
                      <w:sz w:val="22"/>
                      <w:szCs w:val="22"/>
                    </w:rPr>
                    <w:t>208,57</w:t>
                  </w:r>
                </w:p>
              </w:tc>
              <w:tc>
                <w:tcPr>
                  <w:tcW w:w="988" w:type="dxa"/>
                  <w:tcBorders>
                    <w:top w:val="single" w:sz="4" w:space="0" w:color="auto"/>
                    <w:left w:val="nil"/>
                    <w:bottom w:val="single" w:sz="4" w:space="0" w:color="auto"/>
                    <w:right w:val="single" w:sz="4" w:space="0" w:color="auto"/>
                  </w:tcBorders>
                  <w:shd w:val="clear" w:color="auto" w:fill="auto"/>
                  <w:vAlign w:val="center"/>
                </w:tcPr>
                <w:p w14:paraId="10F61638" w14:textId="77777777" w:rsidR="00114A41" w:rsidRPr="009A2AD0" w:rsidRDefault="00114A41" w:rsidP="006757CB">
                  <w:pPr>
                    <w:jc w:val="center"/>
                    <w:rPr>
                      <w:sz w:val="22"/>
                      <w:szCs w:val="22"/>
                    </w:rPr>
                  </w:pPr>
                  <w:r w:rsidRPr="009A2AD0">
                    <w:rPr>
                      <w:sz w:val="22"/>
                      <w:szCs w:val="22"/>
                    </w:rPr>
                    <w:t>216,89</w:t>
                  </w:r>
                </w:p>
              </w:tc>
              <w:tc>
                <w:tcPr>
                  <w:tcW w:w="992" w:type="dxa"/>
                  <w:tcBorders>
                    <w:top w:val="single" w:sz="4" w:space="0" w:color="auto"/>
                    <w:left w:val="nil"/>
                    <w:bottom w:val="single" w:sz="4" w:space="0" w:color="auto"/>
                    <w:right w:val="single" w:sz="4" w:space="0" w:color="auto"/>
                  </w:tcBorders>
                  <w:shd w:val="clear" w:color="auto" w:fill="auto"/>
                  <w:vAlign w:val="center"/>
                </w:tcPr>
                <w:p w14:paraId="4BBF2DF2" w14:textId="77777777" w:rsidR="00114A41" w:rsidRPr="009A2AD0" w:rsidRDefault="00114A41" w:rsidP="006757CB">
                  <w:pPr>
                    <w:jc w:val="center"/>
                    <w:rPr>
                      <w:sz w:val="22"/>
                      <w:szCs w:val="22"/>
                    </w:rPr>
                  </w:pPr>
                  <w:r w:rsidRPr="009A2AD0">
                    <w:rPr>
                      <w:sz w:val="22"/>
                      <w:szCs w:val="22"/>
                    </w:rPr>
                    <w:t>210,84</w:t>
                  </w:r>
                </w:p>
              </w:tc>
              <w:tc>
                <w:tcPr>
                  <w:tcW w:w="993" w:type="dxa"/>
                  <w:shd w:val="clear" w:color="auto" w:fill="auto"/>
                  <w:vAlign w:val="center"/>
                </w:tcPr>
                <w:p w14:paraId="00528152" w14:textId="77777777" w:rsidR="00114A41" w:rsidRPr="0001132D" w:rsidRDefault="00114A41" w:rsidP="006757CB">
                  <w:pPr>
                    <w:jc w:val="center"/>
                    <w:rPr>
                      <w:sz w:val="22"/>
                      <w:szCs w:val="22"/>
                    </w:rPr>
                  </w:pPr>
                  <w:r w:rsidRPr="0001132D">
                    <w:rPr>
                      <w:sz w:val="22"/>
                      <w:szCs w:val="22"/>
                    </w:rPr>
                    <w:t>107,20</w:t>
                  </w:r>
                </w:p>
              </w:tc>
              <w:tc>
                <w:tcPr>
                  <w:tcW w:w="1138" w:type="dxa"/>
                  <w:shd w:val="clear" w:color="auto" w:fill="auto"/>
                  <w:vAlign w:val="center"/>
                </w:tcPr>
                <w:p w14:paraId="7837E98C" w14:textId="77777777" w:rsidR="00114A41" w:rsidRPr="00326CC9" w:rsidRDefault="00114A41" w:rsidP="006757CB">
                  <w:pPr>
                    <w:jc w:val="center"/>
                    <w:rPr>
                      <w:sz w:val="22"/>
                      <w:szCs w:val="22"/>
                    </w:rPr>
                  </w:pPr>
                  <w:r w:rsidRPr="00326CC9">
                    <w:rPr>
                      <w:sz w:val="22"/>
                      <w:szCs w:val="22"/>
                    </w:rPr>
                    <w:t>1891,15</w:t>
                  </w:r>
                </w:p>
              </w:tc>
              <w:tc>
                <w:tcPr>
                  <w:tcW w:w="1275" w:type="dxa"/>
                  <w:tcBorders>
                    <w:right w:val="single" w:sz="4" w:space="0" w:color="auto"/>
                  </w:tcBorders>
                  <w:shd w:val="clear" w:color="auto" w:fill="auto"/>
                  <w:vAlign w:val="center"/>
                </w:tcPr>
                <w:p w14:paraId="140799FF" w14:textId="77777777" w:rsidR="00114A41" w:rsidRPr="00A13F1C" w:rsidRDefault="00114A41" w:rsidP="006757CB">
                  <w:pPr>
                    <w:jc w:val="center"/>
                  </w:pPr>
                  <w:r w:rsidRPr="00A13F1C">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AB905A" w14:textId="77777777" w:rsidR="00114A41" w:rsidRPr="00A13F1C" w:rsidRDefault="00114A41" w:rsidP="006757CB">
                  <w:pPr>
                    <w:jc w:val="center"/>
                  </w:pPr>
                  <w:r w:rsidRPr="00A13F1C">
                    <w:t>х</w:t>
                  </w:r>
                </w:p>
              </w:tc>
            </w:tr>
            <w:tr w:rsidR="00114A41" w:rsidRPr="00A13F1C" w14:paraId="465C8992" w14:textId="77777777" w:rsidTr="006757CB">
              <w:trPr>
                <w:trHeight w:val="281"/>
              </w:trPr>
              <w:tc>
                <w:tcPr>
                  <w:tcW w:w="1591" w:type="dxa"/>
                  <w:vMerge/>
                  <w:tcBorders>
                    <w:left w:val="single" w:sz="4" w:space="0" w:color="auto"/>
                    <w:right w:val="single" w:sz="4" w:space="0" w:color="auto"/>
                  </w:tcBorders>
                  <w:vAlign w:val="center"/>
                </w:tcPr>
                <w:p w14:paraId="0639E681" w14:textId="77777777" w:rsidR="00114A41" w:rsidRPr="00A13F1C" w:rsidRDefault="00114A41" w:rsidP="006757CB">
                  <w:pPr>
                    <w:jc w:val="center"/>
                    <w:rPr>
                      <w:bCs/>
                      <w:color w:val="000000"/>
                      <w:kern w:val="32"/>
                    </w:rPr>
                  </w:pPr>
                </w:p>
              </w:tc>
              <w:tc>
                <w:tcPr>
                  <w:tcW w:w="1417" w:type="dxa"/>
                  <w:tcBorders>
                    <w:left w:val="single" w:sz="4" w:space="0" w:color="auto"/>
                  </w:tcBorders>
                  <w:vAlign w:val="center"/>
                </w:tcPr>
                <w:p w14:paraId="764C84CB" w14:textId="77777777" w:rsidR="00114A41" w:rsidRPr="0001132D" w:rsidRDefault="00114A41" w:rsidP="006757CB">
                  <w:pPr>
                    <w:tabs>
                      <w:tab w:val="left" w:pos="3052"/>
                    </w:tabs>
                    <w:ind w:hanging="108"/>
                    <w:jc w:val="center"/>
                    <w:rPr>
                      <w:sz w:val="22"/>
                      <w:szCs w:val="22"/>
                    </w:rPr>
                  </w:pPr>
                  <w:r w:rsidRPr="0001132D">
                    <w:rPr>
                      <w:sz w:val="22"/>
                      <w:szCs w:val="22"/>
                    </w:rPr>
                    <w:t>с 01.07.2025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8F5B8E" w14:textId="77777777" w:rsidR="00114A41" w:rsidRPr="009A2AD0" w:rsidRDefault="00114A41" w:rsidP="006757CB">
                  <w:pPr>
                    <w:jc w:val="center"/>
                    <w:rPr>
                      <w:sz w:val="22"/>
                      <w:szCs w:val="22"/>
                    </w:rPr>
                  </w:pPr>
                  <w:r w:rsidRPr="009A2AD0">
                    <w:rPr>
                      <w:sz w:val="22"/>
                      <w:szCs w:val="22"/>
                    </w:rPr>
                    <w:t>259,70</w:t>
                  </w:r>
                </w:p>
              </w:tc>
              <w:tc>
                <w:tcPr>
                  <w:tcW w:w="989" w:type="dxa"/>
                  <w:tcBorders>
                    <w:top w:val="single" w:sz="4" w:space="0" w:color="auto"/>
                    <w:left w:val="nil"/>
                    <w:bottom w:val="single" w:sz="4" w:space="0" w:color="auto"/>
                    <w:right w:val="single" w:sz="4" w:space="0" w:color="auto"/>
                  </w:tcBorders>
                  <w:shd w:val="clear" w:color="auto" w:fill="auto"/>
                  <w:vAlign w:val="center"/>
                </w:tcPr>
                <w:p w14:paraId="46B83A9D" w14:textId="77777777" w:rsidR="00114A41" w:rsidRPr="009A2AD0" w:rsidRDefault="00114A41" w:rsidP="006757CB">
                  <w:pPr>
                    <w:jc w:val="center"/>
                    <w:rPr>
                      <w:sz w:val="22"/>
                      <w:szCs w:val="22"/>
                    </w:rPr>
                  </w:pPr>
                  <w:r w:rsidRPr="009A2AD0">
                    <w:rPr>
                      <w:sz w:val="22"/>
                      <w:szCs w:val="22"/>
                    </w:rPr>
                    <w:t>257,84</w:t>
                  </w:r>
                </w:p>
              </w:tc>
              <w:tc>
                <w:tcPr>
                  <w:tcW w:w="992" w:type="dxa"/>
                  <w:tcBorders>
                    <w:top w:val="single" w:sz="4" w:space="0" w:color="auto"/>
                    <w:left w:val="nil"/>
                    <w:bottom w:val="single" w:sz="4" w:space="0" w:color="auto"/>
                    <w:right w:val="single" w:sz="4" w:space="0" w:color="auto"/>
                  </w:tcBorders>
                  <w:shd w:val="clear" w:color="auto" w:fill="auto"/>
                  <w:vAlign w:val="center"/>
                </w:tcPr>
                <w:p w14:paraId="24AD85C2" w14:textId="77777777" w:rsidR="00114A41" w:rsidRPr="009A2AD0" w:rsidRDefault="00114A41" w:rsidP="006757CB">
                  <w:pPr>
                    <w:jc w:val="center"/>
                    <w:rPr>
                      <w:sz w:val="22"/>
                      <w:szCs w:val="22"/>
                    </w:rPr>
                  </w:pPr>
                  <w:r w:rsidRPr="009A2AD0">
                    <w:rPr>
                      <w:sz w:val="22"/>
                      <w:szCs w:val="22"/>
                    </w:rPr>
                    <w:t>268,12</w:t>
                  </w:r>
                </w:p>
              </w:tc>
              <w:tc>
                <w:tcPr>
                  <w:tcW w:w="992" w:type="dxa"/>
                  <w:tcBorders>
                    <w:top w:val="single" w:sz="4" w:space="0" w:color="auto"/>
                    <w:left w:val="nil"/>
                    <w:bottom w:val="single" w:sz="4" w:space="0" w:color="auto"/>
                    <w:right w:val="single" w:sz="4" w:space="0" w:color="auto"/>
                  </w:tcBorders>
                  <w:shd w:val="clear" w:color="auto" w:fill="auto"/>
                  <w:vAlign w:val="center"/>
                </w:tcPr>
                <w:p w14:paraId="2FF12C75" w14:textId="77777777" w:rsidR="00114A41" w:rsidRPr="009A2AD0" w:rsidRDefault="00114A41" w:rsidP="006757CB">
                  <w:pPr>
                    <w:jc w:val="center"/>
                    <w:rPr>
                      <w:sz w:val="22"/>
                      <w:szCs w:val="22"/>
                    </w:rPr>
                  </w:pPr>
                  <w:r w:rsidRPr="009A2AD0">
                    <w:rPr>
                      <w:sz w:val="22"/>
                      <w:szCs w:val="22"/>
                    </w:rPr>
                    <w:t>260,64</w:t>
                  </w:r>
                </w:p>
              </w:tc>
              <w:tc>
                <w:tcPr>
                  <w:tcW w:w="855" w:type="dxa"/>
                  <w:tcBorders>
                    <w:top w:val="single" w:sz="4" w:space="0" w:color="auto"/>
                    <w:left w:val="nil"/>
                    <w:bottom w:val="single" w:sz="4" w:space="0" w:color="auto"/>
                    <w:right w:val="single" w:sz="4" w:space="0" w:color="auto"/>
                  </w:tcBorders>
                  <w:shd w:val="clear" w:color="auto" w:fill="auto"/>
                  <w:vAlign w:val="center"/>
                </w:tcPr>
                <w:p w14:paraId="52435B32" w14:textId="77777777" w:rsidR="00114A41" w:rsidRPr="009A2AD0" w:rsidRDefault="00114A41" w:rsidP="006757CB">
                  <w:pPr>
                    <w:jc w:val="center"/>
                    <w:rPr>
                      <w:sz w:val="22"/>
                      <w:szCs w:val="22"/>
                    </w:rPr>
                  </w:pPr>
                  <w:r w:rsidRPr="009A2AD0">
                    <w:rPr>
                      <w:sz w:val="22"/>
                      <w:szCs w:val="22"/>
                    </w:rPr>
                    <w:t>216,42</w:t>
                  </w:r>
                </w:p>
              </w:tc>
              <w:tc>
                <w:tcPr>
                  <w:tcW w:w="992" w:type="dxa"/>
                  <w:tcBorders>
                    <w:top w:val="single" w:sz="4" w:space="0" w:color="auto"/>
                    <w:left w:val="nil"/>
                    <w:bottom w:val="single" w:sz="4" w:space="0" w:color="auto"/>
                    <w:right w:val="single" w:sz="4" w:space="0" w:color="auto"/>
                  </w:tcBorders>
                  <w:shd w:val="clear" w:color="auto" w:fill="auto"/>
                  <w:vAlign w:val="center"/>
                </w:tcPr>
                <w:p w14:paraId="7D0E6D12" w14:textId="77777777" w:rsidR="00114A41" w:rsidRPr="009A2AD0" w:rsidRDefault="00114A41" w:rsidP="006757CB">
                  <w:pPr>
                    <w:jc w:val="center"/>
                    <w:rPr>
                      <w:sz w:val="22"/>
                      <w:szCs w:val="22"/>
                    </w:rPr>
                  </w:pPr>
                  <w:r w:rsidRPr="009A2AD0">
                    <w:rPr>
                      <w:sz w:val="22"/>
                      <w:szCs w:val="22"/>
                    </w:rPr>
                    <w:t>214,87</w:t>
                  </w:r>
                </w:p>
              </w:tc>
              <w:tc>
                <w:tcPr>
                  <w:tcW w:w="988" w:type="dxa"/>
                  <w:tcBorders>
                    <w:top w:val="single" w:sz="4" w:space="0" w:color="auto"/>
                    <w:left w:val="nil"/>
                    <w:bottom w:val="single" w:sz="4" w:space="0" w:color="auto"/>
                    <w:right w:val="single" w:sz="4" w:space="0" w:color="auto"/>
                  </w:tcBorders>
                  <w:shd w:val="clear" w:color="auto" w:fill="auto"/>
                  <w:vAlign w:val="center"/>
                </w:tcPr>
                <w:p w14:paraId="2D7B3890" w14:textId="77777777" w:rsidR="00114A41" w:rsidRPr="009A2AD0" w:rsidRDefault="00114A41" w:rsidP="006757CB">
                  <w:pPr>
                    <w:jc w:val="center"/>
                    <w:rPr>
                      <w:sz w:val="22"/>
                      <w:szCs w:val="22"/>
                    </w:rPr>
                  </w:pPr>
                  <w:r w:rsidRPr="009A2AD0">
                    <w:rPr>
                      <w:sz w:val="22"/>
                      <w:szCs w:val="22"/>
                    </w:rPr>
                    <w:t>223,43</w:t>
                  </w:r>
                </w:p>
              </w:tc>
              <w:tc>
                <w:tcPr>
                  <w:tcW w:w="992" w:type="dxa"/>
                  <w:tcBorders>
                    <w:top w:val="single" w:sz="4" w:space="0" w:color="auto"/>
                    <w:left w:val="nil"/>
                    <w:bottom w:val="single" w:sz="4" w:space="0" w:color="auto"/>
                    <w:right w:val="single" w:sz="4" w:space="0" w:color="auto"/>
                  </w:tcBorders>
                  <w:shd w:val="clear" w:color="auto" w:fill="auto"/>
                  <w:vAlign w:val="center"/>
                </w:tcPr>
                <w:p w14:paraId="6B35AAE0" w14:textId="77777777" w:rsidR="00114A41" w:rsidRPr="009A2AD0" w:rsidRDefault="00114A41" w:rsidP="006757CB">
                  <w:pPr>
                    <w:jc w:val="center"/>
                    <w:rPr>
                      <w:sz w:val="22"/>
                      <w:szCs w:val="22"/>
                    </w:rPr>
                  </w:pPr>
                  <w:r w:rsidRPr="009A2AD0">
                    <w:rPr>
                      <w:sz w:val="22"/>
                      <w:szCs w:val="22"/>
                    </w:rPr>
                    <w:t>217,20</w:t>
                  </w:r>
                </w:p>
              </w:tc>
              <w:tc>
                <w:tcPr>
                  <w:tcW w:w="993" w:type="dxa"/>
                  <w:shd w:val="clear" w:color="auto" w:fill="auto"/>
                  <w:vAlign w:val="center"/>
                </w:tcPr>
                <w:p w14:paraId="04E946EB" w14:textId="77777777" w:rsidR="00114A41" w:rsidRPr="0001132D" w:rsidRDefault="00114A41" w:rsidP="006757CB">
                  <w:pPr>
                    <w:jc w:val="center"/>
                    <w:rPr>
                      <w:sz w:val="22"/>
                      <w:szCs w:val="22"/>
                    </w:rPr>
                  </w:pPr>
                  <w:r w:rsidRPr="0001132D">
                    <w:rPr>
                      <w:sz w:val="22"/>
                      <w:szCs w:val="22"/>
                    </w:rPr>
                    <w:t>110,63</w:t>
                  </w:r>
                </w:p>
              </w:tc>
              <w:tc>
                <w:tcPr>
                  <w:tcW w:w="1138" w:type="dxa"/>
                  <w:shd w:val="clear" w:color="auto" w:fill="auto"/>
                  <w:vAlign w:val="center"/>
                </w:tcPr>
                <w:p w14:paraId="04525C73" w14:textId="77777777" w:rsidR="00114A41" w:rsidRPr="00326CC9" w:rsidRDefault="00114A41" w:rsidP="006757CB">
                  <w:pPr>
                    <w:jc w:val="center"/>
                    <w:rPr>
                      <w:sz w:val="22"/>
                      <w:szCs w:val="22"/>
                    </w:rPr>
                  </w:pPr>
                  <w:r w:rsidRPr="00326CC9">
                    <w:rPr>
                      <w:sz w:val="22"/>
                      <w:szCs w:val="22"/>
                    </w:rPr>
                    <w:t>1944,76</w:t>
                  </w:r>
                </w:p>
              </w:tc>
              <w:tc>
                <w:tcPr>
                  <w:tcW w:w="1275" w:type="dxa"/>
                  <w:tcBorders>
                    <w:right w:val="single" w:sz="4" w:space="0" w:color="auto"/>
                  </w:tcBorders>
                  <w:shd w:val="clear" w:color="auto" w:fill="auto"/>
                  <w:vAlign w:val="center"/>
                </w:tcPr>
                <w:p w14:paraId="66B1484B" w14:textId="77777777" w:rsidR="00114A41" w:rsidRPr="00A13F1C" w:rsidRDefault="00114A41" w:rsidP="006757CB">
                  <w:pPr>
                    <w:jc w:val="center"/>
                  </w:pPr>
                  <w:r w:rsidRPr="00A13F1C">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2F5F01" w14:textId="77777777" w:rsidR="00114A41" w:rsidRPr="00A13F1C" w:rsidRDefault="00114A41" w:rsidP="006757CB">
                  <w:pPr>
                    <w:jc w:val="center"/>
                  </w:pPr>
                  <w:r w:rsidRPr="00A13F1C">
                    <w:t>х</w:t>
                  </w:r>
                </w:p>
              </w:tc>
            </w:tr>
            <w:tr w:rsidR="00114A41" w:rsidRPr="00A13F1C" w14:paraId="5CB1C0C9" w14:textId="77777777" w:rsidTr="006757CB">
              <w:trPr>
                <w:trHeight w:val="281"/>
              </w:trPr>
              <w:tc>
                <w:tcPr>
                  <w:tcW w:w="1591" w:type="dxa"/>
                  <w:vMerge/>
                  <w:tcBorders>
                    <w:left w:val="single" w:sz="4" w:space="0" w:color="auto"/>
                    <w:right w:val="single" w:sz="4" w:space="0" w:color="auto"/>
                  </w:tcBorders>
                  <w:vAlign w:val="center"/>
                </w:tcPr>
                <w:p w14:paraId="67168891" w14:textId="77777777" w:rsidR="00114A41" w:rsidRPr="00A13F1C" w:rsidRDefault="00114A41" w:rsidP="006757CB">
                  <w:pPr>
                    <w:jc w:val="center"/>
                    <w:rPr>
                      <w:bCs/>
                      <w:color w:val="000000"/>
                      <w:kern w:val="32"/>
                    </w:rPr>
                  </w:pPr>
                </w:p>
              </w:tc>
              <w:tc>
                <w:tcPr>
                  <w:tcW w:w="1417" w:type="dxa"/>
                  <w:tcBorders>
                    <w:left w:val="single" w:sz="4" w:space="0" w:color="auto"/>
                  </w:tcBorders>
                  <w:vAlign w:val="center"/>
                </w:tcPr>
                <w:p w14:paraId="66821D68" w14:textId="77777777" w:rsidR="00114A41" w:rsidRPr="0001132D" w:rsidRDefault="00114A41" w:rsidP="006757CB">
                  <w:pPr>
                    <w:tabs>
                      <w:tab w:val="left" w:pos="3052"/>
                    </w:tabs>
                    <w:ind w:hanging="108"/>
                    <w:jc w:val="center"/>
                    <w:rPr>
                      <w:sz w:val="22"/>
                      <w:szCs w:val="22"/>
                    </w:rPr>
                  </w:pPr>
                  <w:r w:rsidRPr="0001132D">
                    <w:rPr>
                      <w:sz w:val="22"/>
                      <w:szCs w:val="22"/>
                    </w:rPr>
                    <w:t>с 01.01.2026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AF0CDA" w14:textId="77777777" w:rsidR="00114A41" w:rsidRPr="009A2AD0" w:rsidRDefault="00114A41" w:rsidP="006757CB">
                  <w:pPr>
                    <w:jc w:val="center"/>
                    <w:rPr>
                      <w:sz w:val="22"/>
                      <w:szCs w:val="22"/>
                    </w:rPr>
                  </w:pPr>
                  <w:r w:rsidRPr="009A2AD0">
                    <w:rPr>
                      <w:sz w:val="22"/>
                      <w:szCs w:val="22"/>
                    </w:rPr>
                    <w:t>259,70</w:t>
                  </w:r>
                </w:p>
              </w:tc>
              <w:tc>
                <w:tcPr>
                  <w:tcW w:w="989" w:type="dxa"/>
                  <w:tcBorders>
                    <w:top w:val="single" w:sz="4" w:space="0" w:color="auto"/>
                    <w:left w:val="nil"/>
                    <w:bottom w:val="single" w:sz="4" w:space="0" w:color="auto"/>
                    <w:right w:val="single" w:sz="4" w:space="0" w:color="auto"/>
                  </w:tcBorders>
                  <w:shd w:val="clear" w:color="auto" w:fill="auto"/>
                  <w:vAlign w:val="center"/>
                </w:tcPr>
                <w:p w14:paraId="5E8CDA84" w14:textId="77777777" w:rsidR="00114A41" w:rsidRPr="009A2AD0" w:rsidRDefault="00114A41" w:rsidP="006757CB">
                  <w:pPr>
                    <w:jc w:val="center"/>
                    <w:rPr>
                      <w:sz w:val="22"/>
                      <w:szCs w:val="22"/>
                    </w:rPr>
                  </w:pPr>
                  <w:r w:rsidRPr="009A2AD0">
                    <w:rPr>
                      <w:sz w:val="22"/>
                      <w:szCs w:val="22"/>
                    </w:rPr>
                    <w:t>257,84</w:t>
                  </w:r>
                </w:p>
              </w:tc>
              <w:tc>
                <w:tcPr>
                  <w:tcW w:w="992" w:type="dxa"/>
                  <w:tcBorders>
                    <w:top w:val="single" w:sz="4" w:space="0" w:color="auto"/>
                    <w:left w:val="nil"/>
                    <w:bottom w:val="single" w:sz="4" w:space="0" w:color="auto"/>
                    <w:right w:val="single" w:sz="4" w:space="0" w:color="auto"/>
                  </w:tcBorders>
                  <w:shd w:val="clear" w:color="auto" w:fill="auto"/>
                  <w:vAlign w:val="center"/>
                </w:tcPr>
                <w:p w14:paraId="5CA7D331" w14:textId="77777777" w:rsidR="00114A41" w:rsidRPr="009A2AD0" w:rsidRDefault="00114A41" w:rsidP="006757CB">
                  <w:pPr>
                    <w:jc w:val="center"/>
                    <w:rPr>
                      <w:sz w:val="22"/>
                      <w:szCs w:val="22"/>
                    </w:rPr>
                  </w:pPr>
                  <w:r w:rsidRPr="009A2AD0">
                    <w:rPr>
                      <w:sz w:val="22"/>
                      <w:szCs w:val="22"/>
                    </w:rPr>
                    <w:t>268,12</w:t>
                  </w:r>
                </w:p>
              </w:tc>
              <w:tc>
                <w:tcPr>
                  <w:tcW w:w="992" w:type="dxa"/>
                  <w:tcBorders>
                    <w:top w:val="single" w:sz="4" w:space="0" w:color="auto"/>
                    <w:left w:val="nil"/>
                    <w:bottom w:val="single" w:sz="4" w:space="0" w:color="auto"/>
                    <w:right w:val="single" w:sz="4" w:space="0" w:color="auto"/>
                  </w:tcBorders>
                  <w:shd w:val="clear" w:color="auto" w:fill="auto"/>
                  <w:vAlign w:val="center"/>
                </w:tcPr>
                <w:p w14:paraId="2D5DE574" w14:textId="77777777" w:rsidR="00114A41" w:rsidRPr="009A2AD0" w:rsidRDefault="00114A41" w:rsidP="006757CB">
                  <w:pPr>
                    <w:jc w:val="center"/>
                    <w:rPr>
                      <w:sz w:val="22"/>
                      <w:szCs w:val="22"/>
                    </w:rPr>
                  </w:pPr>
                  <w:r w:rsidRPr="009A2AD0">
                    <w:rPr>
                      <w:sz w:val="22"/>
                      <w:szCs w:val="22"/>
                    </w:rPr>
                    <w:t>260,64</w:t>
                  </w:r>
                </w:p>
              </w:tc>
              <w:tc>
                <w:tcPr>
                  <w:tcW w:w="855" w:type="dxa"/>
                  <w:tcBorders>
                    <w:top w:val="single" w:sz="4" w:space="0" w:color="auto"/>
                    <w:left w:val="nil"/>
                    <w:bottom w:val="single" w:sz="4" w:space="0" w:color="auto"/>
                    <w:right w:val="single" w:sz="4" w:space="0" w:color="auto"/>
                  </w:tcBorders>
                  <w:shd w:val="clear" w:color="auto" w:fill="auto"/>
                  <w:vAlign w:val="center"/>
                </w:tcPr>
                <w:p w14:paraId="06386724" w14:textId="77777777" w:rsidR="00114A41" w:rsidRPr="009A2AD0" w:rsidRDefault="00114A41" w:rsidP="006757CB">
                  <w:pPr>
                    <w:jc w:val="center"/>
                    <w:rPr>
                      <w:sz w:val="22"/>
                      <w:szCs w:val="22"/>
                    </w:rPr>
                  </w:pPr>
                  <w:r w:rsidRPr="009A2AD0">
                    <w:rPr>
                      <w:sz w:val="22"/>
                      <w:szCs w:val="22"/>
                    </w:rPr>
                    <w:t>216,42</w:t>
                  </w:r>
                </w:p>
              </w:tc>
              <w:tc>
                <w:tcPr>
                  <w:tcW w:w="992" w:type="dxa"/>
                  <w:tcBorders>
                    <w:top w:val="single" w:sz="4" w:space="0" w:color="auto"/>
                    <w:left w:val="nil"/>
                    <w:bottom w:val="single" w:sz="4" w:space="0" w:color="auto"/>
                    <w:right w:val="single" w:sz="4" w:space="0" w:color="auto"/>
                  </w:tcBorders>
                  <w:shd w:val="clear" w:color="auto" w:fill="auto"/>
                  <w:vAlign w:val="center"/>
                </w:tcPr>
                <w:p w14:paraId="3CD974F2" w14:textId="77777777" w:rsidR="00114A41" w:rsidRPr="009A2AD0" w:rsidRDefault="00114A41" w:rsidP="006757CB">
                  <w:pPr>
                    <w:jc w:val="center"/>
                    <w:rPr>
                      <w:sz w:val="22"/>
                      <w:szCs w:val="22"/>
                    </w:rPr>
                  </w:pPr>
                  <w:r w:rsidRPr="009A2AD0">
                    <w:rPr>
                      <w:sz w:val="22"/>
                      <w:szCs w:val="22"/>
                    </w:rPr>
                    <w:t>214,87</w:t>
                  </w:r>
                </w:p>
              </w:tc>
              <w:tc>
                <w:tcPr>
                  <w:tcW w:w="988" w:type="dxa"/>
                  <w:tcBorders>
                    <w:top w:val="single" w:sz="4" w:space="0" w:color="auto"/>
                    <w:left w:val="nil"/>
                    <w:bottom w:val="single" w:sz="4" w:space="0" w:color="auto"/>
                    <w:right w:val="single" w:sz="4" w:space="0" w:color="auto"/>
                  </w:tcBorders>
                  <w:shd w:val="clear" w:color="auto" w:fill="auto"/>
                  <w:vAlign w:val="center"/>
                </w:tcPr>
                <w:p w14:paraId="7D682979" w14:textId="77777777" w:rsidR="00114A41" w:rsidRPr="009A2AD0" w:rsidRDefault="00114A41" w:rsidP="006757CB">
                  <w:pPr>
                    <w:jc w:val="center"/>
                    <w:rPr>
                      <w:sz w:val="22"/>
                      <w:szCs w:val="22"/>
                    </w:rPr>
                  </w:pPr>
                  <w:r w:rsidRPr="009A2AD0">
                    <w:rPr>
                      <w:sz w:val="22"/>
                      <w:szCs w:val="22"/>
                    </w:rPr>
                    <w:t>223,43</w:t>
                  </w:r>
                </w:p>
              </w:tc>
              <w:tc>
                <w:tcPr>
                  <w:tcW w:w="992" w:type="dxa"/>
                  <w:tcBorders>
                    <w:top w:val="single" w:sz="4" w:space="0" w:color="auto"/>
                    <w:left w:val="nil"/>
                    <w:bottom w:val="single" w:sz="4" w:space="0" w:color="auto"/>
                    <w:right w:val="single" w:sz="4" w:space="0" w:color="auto"/>
                  </w:tcBorders>
                  <w:shd w:val="clear" w:color="auto" w:fill="auto"/>
                  <w:vAlign w:val="center"/>
                </w:tcPr>
                <w:p w14:paraId="200C04B0" w14:textId="77777777" w:rsidR="00114A41" w:rsidRPr="009A2AD0" w:rsidRDefault="00114A41" w:rsidP="006757CB">
                  <w:pPr>
                    <w:jc w:val="center"/>
                    <w:rPr>
                      <w:sz w:val="22"/>
                      <w:szCs w:val="22"/>
                    </w:rPr>
                  </w:pPr>
                  <w:r w:rsidRPr="009A2AD0">
                    <w:rPr>
                      <w:sz w:val="22"/>
                      <w:szCs w:val="22"/>
                    </w:rPr>
                    <w:t>217,20</w:t>
                  </w:r>
                </w:p>
              </w:tc>
              <w:tc>
                <w:tcPr>
                  <w:tcW w:w="993" w:type="dxa"/>
                  <w:shd w:val="clear" w:color="auto" w:fill="auto"/>
                  <w:vAlign w:val="center"/>
                </w:tcPr>
                <w:p w14:paraId="081CA5FD" w14:textId="77777777" w:rsidR="00114A41" w:rsidRPr="0001132D" w:rsidRDefault="00114A41" w:rsidP="006757CB">
                  <w:pPr>
                    <w:jc w:val="center"/>
                    <w:rPr>
                      <w:sz w:val="22"/>
                      <w:szCs w:val="22"/>
                    </w:rPr>
                  </w:pPr>
                  <w:r w:rsidRPr="0001132D">
                    <w:rPr>
                      <w:sz w:val="22"/>
                      <w:szCs w:val="22"/>
                    </w:rPr>
                    <w:t>110,63</w:t>
                  </w:r>
                </w:p>
              </w:tc>
              <w:tc>
                <w:tcPr>
                  <w:tcW w:w="1138" w:type="dxa"/>
                  <w:shd w:val="clear" w:color="auto" w:fill="auto"/>
                  <w:vAlign w:val="center"/>
                </w:tcPr>
                <w:p w14:paraId="4E188A6A" w14:textId="77777777" w:rsidR="00114A41" w:rsidRPr="00326CC9" w:rsidRDefault="00114A41" w:rsidP="006757CB">
                  <w:pPr>
                    <w:jc w:val="center"/>
                    <w:rPr>
                      <w:sz w:val="22"/>
                      <w:szCs w:val="22"/>
                    </w:rPr>
                  </w:pPr>
                  <w:r w:rsidRPr="00326CC9">
                    <w:rPr>
                      <w:sz w:val="22"/>
                      <w:szCs w:val="22"/>
                    </w:rPr>
                    <w:t>1944,76</w:t>
                  </w:r>
                </w:p>
              </w:tc>
              <w:tc>
                <w:tcPr>
                  <w:tcW w:w="1275" w:type="dxa"/>
                  <w:tcBorders>
                    <w:right w:val="single" w:sz="4" w:space="0" w:color="auto"/>
                  </w:tcBorders>
                  <w:shd w:val="clear" w:color="auto" w:fill="auto"/>
                  <w:vAlign w:val="center"/>
                </w:tcPr>
                <w:p w14:paraId="1E82E47E" w14:textId="77777777" w:rsidR="00114A41" w:rsidRPr="00A13F1C" w:rsidRDefault="00114A41" w:rsidP="006757CB">
                  <w:pPr>
                    <w:jc w:val="center"/>
                  </w:pPr>
                  <w:r w:rsidRPr="00A13F1C">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848367" w14:textId="77777777" w:rsidR="00114A41" w:rsidRPr="00A13F1C" w:rsidRDefault="00114A41" w:rsidP="006757CB">
                  <w:pPr>
                    <w:jc w:val="center"/>
                  </w:pPr>
                  <w:r w:rsidRPr="00A13F1C">
                    <w:t>х</w:t>
                  </w:r>
                </w:p>
              </w:tc>
            </w:tr>
            <w:tr w:rsidR="00114A41" w:rsidRPr="00A13F1C" w14:paraId="07BEFFFD" w14:textId="77777777" w:rsidTr="006757CB">
              <w:trPr>
                <w:trHeight w:val="281"/>
              </w:trPr>
              <w:tc>
                <w:tcPr>
                  <w:tcW w:w="1591" w:type="dxa"/>
                  <w:vMerge/>
                  <w:tcBorders>
                    <w:left w:val="single" w:sz="4" w:space="0" w:color="auto"/>
                    <w:right w:val="single" w:sz="4" w:space="0" w:color="auto"/>
                  </w:tcBorders>
                  <w:vAlign w:val="center"/>
                </w:tcPr>
                <w:p w14:paraId="2A3DCBF8" w14:textId="77777777" w:rsidR="00114A41" w:rsidRPr="00A13F1C" w:rsidRDefault="00114A41" w:rsidP="006757CB">
                  <w:pPr>
                    <w:jc w:val="center"/>
                    <w:rPr>
                      <w:bCs/>
                      <w:color w:val="000000"/>
                      <w:kern w:val="32"/>
                    </w:rPr>
                  </w:pPr>
                </w:p>
              </w:tc>
              <w:tc>
                <w:tcPr>
                  <w:tcW w:w="1417" w:type="dxa"/>
                  <w:tcBorders>
                    <w:left w:val="single" w:sz="4" w:space="0" w:color="auto"/>
                  </w:tcBorders>
                  <w:vAlign w:val="center"/>
                </w:tcPr>
                <w:p w14:paraId="1FC6A09E" w14:textId="77777777" w:rsidR="00114A41" w:rsidRPr="0001132D" w:rsidRDefault="00114A41" w:rsidP="006757CB">
                  <w:pPr>
                    <w:tabs>
                      <w:tab w:val="left" w:pos="3052"/>
                    </w:tabs>
                    <w:ind w:hanging="108"/>
                    <w:jc w:val="center"/>
                    <w:rPr>
                      <w:sz w:val="22"/>
                      <w:szCs w:val="22"/>
                    </w:rPr>
                  </w:pPr>
                  <w:r w:rsidRPr="0001132D">
                    <w:rPr>
                      <w:sz w:val="22"/>
                      <w:szCs w:val="22"/>
                    </w:rPr>
                    <w:t>с 01.07.2026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0C97BB" w14:textId="77777777" w:rsidR="00114A41" w:rsidRPr="009A2AD0" w:rsidRDefault="00114A41" w:rsidP="006757CB">
                  <w:pPr>
                    <w:jc w:val="center"/>
                    <w:rPr>
                      <w:sz w:val="22"/>
                      <w:szCs w:val="22"/>
                    </w:rPr>
                  </w:pPr>
                  <w:r w:rsidRPr="009A2AD0">
                    <w:rPr>
                      <w:sz w:val="22"/>
                      <w:szCs w:val="22"/>
                    </w:rPr>
                    <w:t>269,05</w:t>
                  </w:r>
                </w:p>
              </w:tc>
              <w:tc>
                <w:tcPr>
                  <w:tcW w:w="989" w:type="dxa"/>
                  <w:tcBorders>
                    <w:top w:val="single" w:sz="4" w:space="0" w:color="auto"/>
                    <w:left w:val="nil"/>
                    <w:bottom w:val="single" w:sz="4" w:space="0" w:color="auto"/>
                    <w:right w:val="single" w:sz="4" w:space="0" w:color="auto"/>
                  </w:tcBorders>
                  <w:shd w:val="clear" w:color="auto" w:fill="auto"/>
                  <w:vAlign w:val="center"/>
                </w:tcPr>
                <w:p w14:paraId="58259B9A" w14:textId="77777777" w:rsidR="00114A41" w:rsidRPr="009A2AD0" w:rsidRDefault="00114A41" w:rsidP="006757CB">
                  <w:pPr>
                    <w:jc w:val="center"/>
                    <w:rPr>
                      <w:sz w:val="22"/>
                      <w:szCs w:val="22"/>
                    </w:rPr>
                  </w:pPr>
                  <w:r w:rsidRPr="009A2AD0">
                    <w:rPr>
                      <w:sz w:val="22"/>
                      <w:szCs w:val="22"/>
                    </w:rPr>
                    <w:t>267,11</w:t>
                  </w:r>
                </w:p>
              </w:tc>
              <w:tc>
                <w:tcPr>
                  <w:tcW w:w="992" w:type="dxa"/>
                  <w:tcBorders>
                    <w:top w:val="single" w:sz="4" w:space="0" w:color="auto"/>
                    <w:left w:val="nil"/>
                    <w:bottom w:val="single" w:sz="4" w:space="0" w:color="auto"/>
                    <w:right w:val="single" w:sz="4" w:space="0" w:color="auto"/>
                  </w:tcBorders>
                  <w:shd w:val="clear" w:color="auto" w:fill="auto"/>
                  <w:vAlign w:val="center"/>
                </w:tcPr>
                <w:p w14:paraId="35CF4567" w14:textId="77777777" w:rsidR="00114A41" w:rsidRPr="009A2AD0" w:rsidRDefault="00114A41" w:rsidP="006757CB">
                  <w:pPr>
                    <w:jc w:val="center"/>
                    <w:rPr>
                      <w:sz w:val="22"/>
                      <w:szCs w:val="22"/>
                    </w:rPr>
                  </w:pPr>
                  <w:r w:rsidRPr="009A2AD0">
                    <w:rPr>
                      <w:sz w:val="22"/>
                      <w:szCs w:val="22"/>
                    </w:rPr>
                    <w:t>277,79</w:t>
                  </w:r>
                </w:p>
              </w:tc>
              <w:tc>
                <w:tcPr>
                  <w:tcW w:w="992" w:type="dxa"/>
                  <w:tcBorders>
                    <w:top w:val="single" w:sz="4" w:space="0" w:color="auto"/>
                    <w:left w:val="nil"/>
                    <w:bottom w:val="single" w:sz="4" w:space="0" w:color="auto"/>
                    <w:right w:val="single" w:sz="4" w:space="0" w:color="auto"/>
                  </w:tcBorders>
                  <w:shd w:val="clear" w:color="auto" w:fill="auto"/>
                  <w:vAlign w:val="center"/>
                </w:tcPr>
                <w:p w14:paraId="6BA64DD1" w14:textId="77777777" w:rsidR="00114A41" w:rsidRPr="009A2AD0" w:rsidRDefault="00114A41" w:rsidP="006757CB">
                  <w:pPr>
                    <w:jc w:val="center"/>
                    <w:rPr>
                      <w:sz w:val="22"/>
                      <w:szCs w:val="22"/>
                    </w:rPr>
                  </w:pPr>
                  <w:r w:rsidRPr="009A2AD0">
                    <w:rPr>
                      <w:sz w:val="22"/>
                      <w:szCs w:val="22"/>
                    </w:rPr>
                    <w:t>270,02</w:t>
                  </w:r>
                </w:p>
              </w:tc>
              <w:tc>
                <w:tcPr>
                  <w:tcW w:w="855" w:type="dxa"/>
                  <w:tcBorders>
                    <w:top w:val="single" w:sz="4" w:space="0" w:color="auto"/>
                    <w:left w:val="nil"/>
                    <w:bottom w:val="single" w:sz="4" w:space="0" w:color="auto"/>
                    <w:right w:val="single" w:sz="4" w:space="0" w:color="auto"/>
                  </w:tcBorders>
                  <w:shd w:val="clear" w:color="auto" w:fill="auto"/>
                  <w:vAlign w:val="center"/>
                </w:tcPr>
                <w:p w14:paraId="66043D1D" w14:textId="77777777" w:rsidR="00114A41" w:rsidRPr="009A2AD0" w:rsidRDefault="00114A41" w:rsidP="006757CB">
                  <w:pPr>
                    <w:jc w:val="center"/>
                    <w:rPr>
                      <w:sz w:val="22"/>
                      <w:szCs w:val="22"/>
                    </w:rPr>
                  </w:pPr>
                  <w:r w:rsidRPr="009A2AD0">
                    <w:rPr>
                      <w:sz w:val="22"/>
                      <w:szCs w:val="22"/>
                    </w:rPr>
                    <w:t>224,21</w:t>
                  </w:r>
                </w:p>
              </w:tc>
              <w:tc>
                <w:tcPr>
                  <w:tcW w:w="992" w:type="dxa"/>
                  <w:tcBorders>
                    <w:top w:val="single" w:sz="4" w:space="0" w:color="auto"/>
                    <w:left w:val="nil"/>
                    <w:bottom w:val="single" w:sz="4" w:space="0" w:color="auto"/>
                    <w:right w:val="single" w:sz="4" w:space="0" w:color="auto"/>
                  </w:tcBorders>
                  <w:shd w:val="clear" w:color="auto" w:fill="auto"/>
                  <w:vAlign w:val="center"/>
                </w:tcPr>
                <w:p w14:paraId="4BA97AD8" w14:textId="77777777" w:rsidR="00114A41" w:rsidRPr="009A2AD0" w:rsidRDefault="00114A41" w:rsidP="006757CB">
                  <w:pPr>
                    <w:jc w:val="center"/>
                    <w:rPr>
                      <w:sz w:val="22"/>
                      <w:szCs w:val="22"/>
                    </w:rPr>
                  </w:pPr>
                  <w:r w:rsidRPr="009A2AD0">
                    <w:rPr>
                      <w:sz w:val="22"/>
                      <w:szCs w:val="22"/>
                    </w:rPr>
                    <w:t>222,59</w:t>
                  </w:r>
                </w:p>
              </w:tc>
              <w:tc>
                <w:tcPr>
                  <w:tcW w:w="988" w:type="dxa"/>
                  <w:tcBorders>
                    <w:top w:val="single" w:sz="4" w:space="0" w:color="auto"/>
                    <w:left w:val="nil"/>
                    <w:bottom w:val="single" w:sz="4" w:space="0" w:color="auto"/>
                    <w:right w:val="single" w:sz="4" w:space="0" w:color="auto"/>
                  </w:tcBorders>
                  <w:shd w:val="clear" w:color="auto" w:fill="auto"/>
                  <w:vAlign w:val="center"/>
                </w:tcPr>
                <w:p w14:paraId="3FDA8D3B" w14:textId="77777777" w:rsidR="00114A41" w:rsidRPr="009A2AD0" w:rsidRDefault="00114A41" w:rsidP="006757CB">
                  <w:pPr>
                    <w:jc w:val="center"/>
                    <w:rPr>
                      <w:sz w:val="22"/>
                      <w:szCs w:val="22"/>
                    </w:rPr>
                  </w:pPr>
                  <w:r w:rsidRPr="009A2AD0">
                    <w:rPr>
                      <w:sz w:val="22"/>
                      <w:szCs w:val="22"/>
                    </w:rPr>
                    <w:t>231,49</w:t>
                  </w:r>
                </w:p>
              </w:tc>
              <w:tc>
                <w:tcPr>
                  <w:tcW w:w="992" w:type="dxa"/>
                  <w:tcBorders>
                    <w:top w:val="single" w:sz="4" w:space="0" w:color="auto"/>
                    <w:left w:val="nil"/>
                    <w:bottom w:val="single" w:sz="4" w:space="0" w:color="auto"/>
                    <w:right w:val="single" w:sz="4" w:space="0" w:color="auto"/>
                  </w:tcBorders>
                  <w:shd w:val="clear" w:color="auto" w:fill="auto"/>
                  <w:vAlign w:val="center"/>
                </w:tcPr>
                <w:p w14:paraId="3E68E554" w14:textId="77777777" w:rsidR="00114A41" w:rsidRPr="009A2AD0" w:rsidRDefault="00114A41" w:rsidP="006757CB">
                  <w:pPr>
                    <w:jc w:val="center"/>
                    <w:rPr>
                      <w:sz w:val="22"/>
                      <w:szCs w:val="22"/>
                    </w:rPr>
                  </w:pPr>
                  <w:r w:rsidRPr="009A2AD0">
                    <w:rPr>
                      <w:sz w:val="22"/>
                      <w:szCs w:val="22"/>
                    </w:rPr>
                    <w:t>225,02</w:t>
                  </w:r>
                </w:p>
              </w:tc>
              <w:tc>
                <w:tcPr>
                  <w:tcW w:w="993" w:type="dxa"/>
                  <w:shd w:val="clear" w:color="auto" w:fill="auto"/>
                  <w:vAlign w:val="center"/>
                </w:tcPr>
                <w:p w14:paraId="593299A3" w14:textId="77777777" w:rsidR="00114A41" w:rsidRPr="0001132D" w:rsidRDefault="00114A41" w:rsidP="006757CB">
                  <w:pPr>
                    <w:jc w:val="center"/>
                    <w:rPr>
                      <w:sz w:val="22"/>
                      <w:szCs w:val="22"/>
                    </w:rPr>
                  </w:pPr>
                  <w:r w:rsidRPr="0001132D">
                    <w:rPr>
                      <w:sz w:val="22"/>
                      <w:szCs w:val="22"/>
                    </w:rPr>
                    <w:t>114,18</w:t>
                  </w:r>
                </w:p>
              </w:tc>
              <w:tc>
                <w:tcPr>
                  <w:tcW w:w="1138" w:type="dxa"/>
                  <w:shd w:val="clear" w:color="auto" w:fill="auto"/>
                  <w:vAlign w:val="center"/>
                </w:tcPr>
                <w:p w14:paraId="053CDF0E" w14:textId="77777777" w:rsidR="00114A41" w:rsidRPr="00326CC9" w:rsidRDefault="00114A41" w:rsidP="006757CB">
                  <w:pPr>
                    <w:jc w:val="center"/>
                    <w:rPr>
                      <w:sz w:val="22"/>
                      <w:szCs w:val="22"/>
                    </w:rPr>
                  </w:pPr>
                  <w:r w:rsidRPr="00326CC9">
                    <w:rPr>
                      <w:sz w:val="22"/>
                      <w:szCs w:val="22"/>
                    </w:rPr>
                    <w:t>2022,56</w:t>
                  </w:r>
                </w:p>
              </w:tc>
              <w:tc>
                <w:tcPr>
                  <w:tcW w:w="1275" w:type="dxa"/>
                  <w:tcBorders>
                    <w:right w:val="single" w:sz="4" w:space="0" w:color="auto"/>
                  </w:tcBorders>
                  <w:shd w:val="clear" w:color="auto" w:fill="auto"/>
                  <w:vAlign w:val="center"/>
                </w:tcPr>
                <w:p w14:paraId="0B45D197" w14:textId="77777777" w:rsidR="00114A41" w:rsidRPr="00A13F1C" w:rsidRDefault="00114A41" w:rsidP="006757CB">
                  <w:pPr>
                    <w:jc w:val="center"/>
                  </w:pPr>
                  <w:r w:rsidRPr="00A13F1C">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86357F" w14:textId="77777777" w:rsidR="00114A41" w:rsidRPr="00A13F1C" w:rsidRDefault="00114A41" w:rsidP="006757CB">
                  <w:pPr>
                    <w:jc w:val="center"/>
                  </w:pPr>
                  <w:r w:rsidRPr="00A13F1C">
                    <w:t>х</w:t>
                  </w:r>
                </w:p>
              </w:tc>
            </w:tr>
            <w:tr w:rsidR="00114A41" w:rsidRPr="00A13F1C" w14:paraId="56339E24" w14:textId="77777777" w:rsidTr="006757CB">
              <w:trPr>
                <w:trHeight w:val="281"/>
              </w:trPr>
              <w:tc>
                <w:tcPr>
                  <w:tcW w:w="1591" w:type="dxa"/>
                  <w:vMerge/>
                  <w:tcBorders>
                    <w:left w:val="single" w:sz="4" w:space="0" w:color="auto"/>
                    <w:right w:val="single" w:sz="4" w:space="0" w:color="auto"/>
                  </w:tcBorders>
                  <w:vAlign w:val="center"/>
                </w:tcPr>
                <w:p w14:paraId="456F3EE3" w14:textId="77777777" w:rsidR="00114A41" w:rsidRPr="00A13F1C" w:rsidRDefault="00114A41" w:rsidP="006757CB">
                  <w:pPr>
                    <w:jc w:val="center"/>
                    <w:rPr>
                      <w:bCs/>
                      <w:color w:val="000000"/>
                      <w:kern w:val="32"/>
                    </w:rPr>
                  </w:pPr>
                </w:p>
              </w:tc>
              <w:tc>
                <w:tcPr>
                  <w:tcW w:w="1417" w:type="dxa"/>
                  <w:tcBorders>
                    <w:left w:val="single" w:sz="4" w:space="0" w:color="auto"/>
                  </w:tcBorders>
                  <w:vAlign w:val="center"/>
                </w:tcPr>
                <w:p w14:paraId="57CC6A39" w14:textId="77777777" w:rsidR="00114A41" w:rsidRPr="0001132D" w:rsidRDefault="00114A41" w:rsidP="006757CB">
                  <w:pPr>
                    <w:tabs>
                      <w:tab w:val="left" w:pos="3052"/>
                    </w:tabs>
                    <w:ind w:hanging="108"/>
                    <w:jc w:val="center"/>
                    <w:rPr>
                      <w:sz w:val="22"/>
                      <w:szCs w:val="22"/>
                    </w:rPr>
                  </w:pPr>
                  <w:r w:rsidRPr="0001132D">
                    <w:rPr>
                      <w:sz w:val="22"/>
                      <w:szCs w:val="22"/>
                    </w:rPr>
                    <w:t>с 01.01.2027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13EBCA" w14:textId="77777777" w:rsidR="00114A41" w:rsidRPr="009A2AD0" w:rsidRDefault="00114A41" w:rsidP="006757CB">
                  <w:pPr>
                    <w:jc w:val="center"/>
                    <w:rPr>
                      <w:sz w:val="22"/>
                      <w:szCs w:val="22"/>
                    </w:rPr>
                  </w:pPr>
                  <w:r w:rsidRPr="009A2AD0">
                    <w:rPr>
                      <w:sz w:val="22"/>
                      <w:szCs w:val="22"/>
                    </w:rPr>
                    <w:t>269,05</w:t>
                  </w:r>
                </w:p>
              </w:tc>
              <w:tc>
                <w:tcPr>
                  <w:tcW w:w="989" w:type="dxa"/>
                  <w:tcBorders>
                    <w:top w:val="single" w:sz="4" w:space="0" w:color="auto"/>
                    <w:left w:val="nil"/>
                    <w:bottom w:val="single" w:sz="4" w:space="0" w:color="auto"/>
                    <w:right w:val="single" w:sz="4" w:space="0" w:color="auto"/>
                  </w:tcBorders>
                  <w:shd w:val="clear" w:color="auto" w:fill="auto"/>
                  <w:vAlign w:val="center"/>
                </w:tcPr>
                <w:p w14:paraId="0F49917B" w14:textId="77777777" w:rsidR="00114A41" w:rsidRPr="009A2AD0" w:rsidRDefault="00114A41" w:rsidP="006757CB">
                  <w:pPr>
                    <w:jc w:val="center"/>
                    <w:rPr>
                      <w:sz w:val="22"/>
                      <w:szCs w:val="22"/>
                    </w:rPr>
                  </w:pPr>
                  <w:r w:rsidRPr="009A2AD0">
                    <w:rPr>
                      <w:sz w:val="22"/>
                      <w:szCs w:val="22"/>
                    </w:rPr>
                    <w:t>267,11</w:t>
                  </w:r>
                </w:p>
              </w:tc>
              <w:tc>
                <w:tcPr>
                  <w:tcW w:w="992" w:type="dxa"/>
                  <w:tcBorders>
                    <w:top w:val="single" w:sz="4" w:space="0" w:color="auto"/>
                    <w:left w:val="nil"/>
                    <w:bottom w:val="single" w:sz="4" w:space="0" w:color="auto"/>
                    <w:right w:val="single" w:sz="4" w:space="0" w:color="auto"/>
                  </w:tcBorders>
                  <w:shd w:val="clear" w:color="auto" w:fill="auto"/>
                  <w:vAlign w:val="center"/>
                </w:tcPr>
                <w:p w14:paraId="145EE125" w14:textId="77777777" w:rsidR="00114A41" w:rsidRPr="009A2AD0" w:rsidRDefault="00114A41" w:rsidP="006757CB">
                  <w:pPr>
                    <w:jc w:val="center"/>
                    <w:rPr>
                      <w:sz w:val="22"/>
                      <w:szCs w:val="22"/>
                    </w:rPr>
                  </w:pPr>
                  <w:r w:rsidRPr="009A2AD0">
                    <w:rPr>
                      <w:sz w:val="22"/>
                      <w:szCs w:val="22"/>
                    </w:rPr>
                    <w:t>277,79</w:t>
                  </w:r>
                </w:p>
              </w:tc>
              <w:tc>
                <w:tcPr>
                  <w:tcW w:w="992" w:type="dxa"/>
                  <w:tcBorders>
                    <w:top w:val="single" w:sz="4" w:space="0" w:color="auto"/>
                    <w:left w:val="nil"/>
                    <w:bottom w:val="single" w:sz="4" w:space="0" w:color="auto"/>
                    <w:right w:val="single" w:sz="4" w:space="0" w:color="auto"/>
                  </w:tcBorders>
                  <w:shd w:val="clear" w:color="auto" w:fill="auto"/>
                  <w:vAlign w:val="center"/>
                </w:tcPr>
                <w:p w14:paraId="16F00A88" w14:textId="77777777" w:rsidR="00114A41" w:rsidRPr="009A2AD0" w:rsidRDefault="00114A41" w:rsidP="006757CB">
                  <w:pPr>
                    <w:jc w:val="center"/>
                    <w:rPr>
                      <w:sz w:val="22"/>
                      <w:szCs w:val="22"/>
                    </w:rPr>
                  </w:pPr>
                  <w:r w:rsidRPr="009A2AD0">
                    <w:rPr>
                      <w:sz w:val="22"/>
                      <w:szCs w:val="22"/>
                    </w:rPr>
                    <w:t>270,02</w:t>
                  </w:r>
                </w:p>
              </w:tc>
              <w:tc>
                <w:tcPr>
                  <w:tcW w:w="855" w:type="dxa"/>
                  <w:tcBorders>
                    <w:top w:val="single" w:sz="4" w:space="0" w:color="auto"/>
                    <w:left w:val="nil"/>
                    <w:bottom w:val="single" w:sz="4" w:space="0" w:color="auto"/>
                    <w:right w:val="single" w:sz="4" w:space="0" w:color="auto"/>
                  </w:tcBorders>
                  <w:shd w:val="clear" w:color="auto" w:fill="auto"/>
                  <w:vAlign w:val="center"/>
                </w:tcPr>
                <w:p w14:paraId="11D0BED4" w14:textId="77777777" w:rsidR="00114A41" w:rsidRPr="009A2AD0" w:rsidRDefault="00114A41" w:rsidP="006757CB">
                  <w:pPr>
                    <w:jc w:val="center"/>
                    <w:rPr>
                      <w:sz w:val="22"/>
                      <w:szCs w:val="22"/>
                    </w:rPr>
                  </w:pPr>
                  <w:r w:rsidRPr="009A2AD0">
                    <w:rPr>
                      <w:sz w:val="22"/>
                      <w:szCs w:val="22"/>
                    </w:rPr>
                    <w:t>224,21</w:t>
                  </w:r>
                </w:p>
              </w:tc>
              <w:tc>
                <w:tcPr>
                  <w:tcW w:w="992" w:type="dxa"/>
                  <w:tcBorders>
                    <w:top w:val="single" w:sz="4" w:space="0" w:color="auto"/>
                    <w:left w:val="nil"/>
                    <w:bottom w:val="single" w:sz="4" w:space="0" w:color="auto"/>
                    <w:right w:val="single" w:sz="4" w:space="0" w:color="auto"/>
                  </w:tcBorders>
                  <w:shd w:val="clear" w:color="auto" w:fill="auto"/>
                  <w:vAlign w:val="center"/>
                </w:tcPr>
                <w:p w14:paraId="10358011" w14:textId="77777777" w:rsidR="00114A41" w:rsidRPr="009A2AD0" w:rsidRDefault="00114A41" w:rsidP="006757CB">
                  <w:pPr>
                    <w:jc w:val="center"/>
                    <w:rPr>
                      <w:sz w:val="22"/>
                      <w:szCs w:val="22"/>
                    </w:rPr>
                  </w:pPr>
                  <w:r w:rsidRPr="009A2AD0">
                    <w:rPr>
                      <w:sz w:val="22"/>
                      <w:szCs w:val="22"/>
                    </w:rPr>
                    <w:t>222,59</w:t>
                  </w:r>
                </w:p>
              </w:tc>
              <w:tc>
                <w:tcPr>
                  <w:tcW w:w="988" w:type="dxa"/>
                  <w:tcBorders>
                    <w:top w:val="single" w:sz="4" w:space="0" w:color="auto"/>
                    <w:left w:val="nil"/>
                    <w:bottom w:val="single" w:sz="4" w:space="0" w:color="auto"/>
                    <w:right w:val="single" w:sz="4" w:space="0" w:color="auto"/>
                  </w:tcBorders>
                  <w:shd w:val="clear" w:color="auto" w:fill="auto"/>
                  <w:vAlign w:val="center"/>
                </w:tcPr>
                <w:p w14:paraId="6F7ED6BA" w14:textId="77777777" w:rsidR="00114A41" w:rsidRPr="009A2AD0" w:rsidRDefault="00114A41" w:rsidP="006757CB">
                  <w:pPr>
                    <w:jc w:val="center"/>
                    <w:rPr>
                      <w:sz w:val="22"/>
                      <w:szCs w:val="22"/>
                    </w:rPr>
                  </w:pPr>
                  <w:r w:rsidRPr="009A2AD0">
                    <w:rPr>
                      <w:sz w:val="22"/>
                      <w:szCs w:val="22"/>
                    </w:rPr>
                    <w:t>231,49</w:t>
                  </w:r>
                </w:p>
              </w:tc>
              <w:tc>
                <w:tcPr>
                  <w:tcW w:w="992" w:type="dxa"/>
                  <w:tcBorders>
                    <w:top w:val="single" w:sz="4" w:space="0" w:color="auto"/>
                    <w:left w:val="nil"/>
                    <w:bottom w:val="single" w:sz="4" w:space="0" w:color="auto"/>
                    <w:right w:val="single" w:sz="4" w:space="0" w:color="auto"/>
                  </w:tcBorders>
                  <w:shd w:val="clear" w:color="auto" w:fill="auto"/>
                  <w:vAlign w:val="center"/>
                </w:tcPr>
                <w:p w14:paraId="70009381" w14:textId="77777777" w:rsidR="00114A41" w:rsidRPr="009A2AD0" w:rsidRDefault="00114A41" w:rsidP="006757CB">
                  <w:pPr>
                    <w:jc w:val="center"/>
                    <w:rPr>
                      <w:sz w:val="22"/>
                      <w:szCs w:val="22"/>
                    </w:rPr>
                  </w:pPr>
                  <w:r w:rsidRPr="009A2AD0">
                    <w:rPr>
                      <w:sz w:val="22"/>
                      <w:szCs w:val="22"/>
                    </w:rPr>
                    <w:t>225,02</w:t>
                  </w:r>
                </w:p>
              </w:tc>
              <w:tc>
                <w:tcPr>
                  <w:tcW w:w="993" w:type="dxa"/>
                  <w:shd w:val="clear" w:color="auto" w:fill="auto"/>
                  <w:vAlign w:val="center"/>
                </w:tcPr>
                <w:p w14:paraId="6127B878" w14:textId="77777777" w:rsidR="00114A41" w:rsidRPr="0001132D" w:rsidRDefault="00114A41" w:rsidP="006757CB">
                  <w:pPr>
                    <w:jc w:val="center"/>
                    <w:rPr>
                      <w:sz w:val="22"/>
                      <w:szCs w:val="22"/>
                    </w:rPr>
                  </w:pPr>
                  <w:r w:rsidRPr="0001132D">
                    <w:rPr>
                      <w:sz w:val="22"/>
                      <w:szCs w:val="22"/>
                    </w:rPr>
                    <w:t>114,18</w:t>
                  </w:r>
                </w:p>
              </w:tc>
              <w:tc>
                <w:tcPr>
                  <w:tcW w:w="1138" w:type="dxa"/>
                  <w:shd w:val="clear" w:color="auto" w:fill="auto"/>
                  <w:vAlign w:val="center"/>
                </w:tcPr>
                <w:p w14:paraId="4BDCB021" w14:textId="77777777" w:rsidR="00114A41" w:rsidRPr="00326CC9" w:rsidRDefault="00114A41" w:rsidP="006757CB">
                  <w:pPr>
                    <w:jc w:val="center"/>
                    <w:rPr>
                      <w:sz w:val="22"/>
                      <w:szCs w:val="22"/>
                    </w:rPr>
                  </w:pPr>
                  <w:r w:rsidRPr="00326CC9">
                    <w:rPr>
                      <w:sz w:val="22"/>
                      <w:szCs w:val="22"/>
                    </w:rPr>
                    <w:t>2022,56</w:t>
                  </w:r>
                </w:p>
              </w:tc>
              <w:tc>
                <w:tcPr>
                  <w:tcW w:w="1275" w:type="dxa"/>
                  <w:tcBorders>
                    <w:right w:val="single" w:sz="4" w:space="0" w:color="auto"/>
                  </w:tcBorders>
                  <w:shd w:val="clear" w:color="auto" w:fill="auto"/>
                  <w:vAlign w:val="center"/>
                </w:tcPr>
                <w:p w14:paraId="6C5DC857" w14:textId="77777777" w:rsidR="00114A41" w:rsidRPr="00A13F1C" w:rsidRDefault="00114A41" w:rsidP="006757CB">
                  <w:pPr>
                    <w:jc w:val="center"/>
                  </w:pPr>
                  <w:r w:rsidRPr="00A13F1C">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DB9017" w14:textId="77777777" w:rsidR="00114A41" w:rsidRPr="00A13F1C" w:rsidRDefault="00114A41" w:rsidP="006757CB">
                  <w:pPr>
                    <w:jc w:val="center"/>
                  </w:pPr>
                  <w:r w:rsidRPr="00A13F1C">
                    <w:t>х</w:t>
                  </w:r>
                </w:p>
              </w:tc>
            </w:tr>
            <w:tr w:rsidR="00114A41" w:rsidRPr="00A13F1C" w14:paraId="7C883942" w14:textId="77777777" w:rsidTr="006757CB">
              <w:trPr>
                <w:trHeight w:val="281"/>
              </w:trPr>
              <w:tc>
                <w:tcPr>
                  <w:tcW w:w="1591" w:type="dxa"/>
                  <w:vMerge/>
                  <w:tcBorders>
                    <w:left w:val="single" w:sz="4" w:space="0" w:color="auto"/>
                    <w:right w:val="single" w:sz="4" w:space="0" w:color="auto"/>
                  </w:tcBorders>
                  <w:vAlign w:val="center"/>
                </w:tcPr>
                <w:p w14:paraId="1546B87A" w14:textId="77777777" w:rsidR="00114A41" w:rsidRPr="00A13F1C" w:rsidRDefault="00114A41" w:rsidP="006757CB">
                  <w:pPr>
                    <w:jc w:val="center"/>
                    <w:rPr>
                      <w:bCs/>
                      <w:color w:val="000000"/>
                      <w:kern w:val="32"/>
                    </w:rPr>
                  </w:pPr>
                </w:p>
              </w:tc>
              <w:tc>
                <w:tcPr>
                  <w:tcW w:w="1417" w:type="dxa"/>
                  <w:tcBorders>
                    <w:left w:val="single" w:sz="4" w:space="0" w:color="auto"/>
                  </w:tcBorders>
                  <w:vAlign w:val="center"/>
                </w:tcPr>
                <w:p w14:paraId="551FDB4A" w14:textId="77777777" w:rsidR="00114A41" w:rsidRPr="0001132D" w:rsidRDefault="00114A41" w:rsidP="006757CB">
                  <w:pPr>
                    <w:tabs>
                      <w:tab w:val="left" w:pos="3052"/>
                    </w:tabs>
                    <w:ind w:hanging="108"/>
                    <w:jc w:val="center"/>
                    <w:rPr>
                      <w:sz w:val="22"/>
                      <w:szCs w:val="22"/>
                    </w:rPr>
                  </w:pPr>
                  <w:r w:rsidRPr="0001132D">
                    <w:rPr>
                      <w:sz w:val="22"/>
                      <w:szCs w:val="22"/>
                    </w:rPr>
                    <w:t>с 01.07.2027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2C7DD9" w14:textId="77777777" w:rsidR="00114A41" w:rsidRPr="009A2AD0" w:rsidRDefault="00114A41" w:rsidP="006757CB">
                  <w:pPr>
                    <w:jc w:val="center"/>
                    <w:rPr>
                      <w:sz w:val="22"/>
                      <w:szCs w:val="22"/>
                    </w:rPr>
                  </w:pPr>
                  <w:r w:rsidRPr="009A2AD0">
                    <w:rPr>
                      <w:sz w:val="22"/>
                      <w:szCs w:val="22"/>
                    </w:rPr>
                    <w:t>277,31</w:t>
                  </w:r>
                </w:p>
              </w:tc>
              <w:tc>
                <w:tcPr>
                  <w:tcW w:w="989" w:type="dxa"/>
                  <w:tcBorders>
                    <w:top w:val="single" w:sz="4" w:space="0" w:color="auto"/>
                    <w:left w:val="nil"/>
                    <w:bottom w:val="single" w:sz="4" w:space="0" w:color="auto"/>
                    <w:right w:val="single" w:sz="4" w:space="0" w:color="auto"/>
                  </w:tcBorders>
                  <w:shd w:val="clear" w:color="auto" w:fill="auto"/>
                  <w:vAlign w:val="center"/>
                </w:tcPr>
                <w:p w14:paraId="3FE4D11D" w14:textId="77777777" w:rsidR="00114A41" w:rsidRPr="009A2AD0" w:rsidRDefault="00114A41" w:rsidP="006757CB">
                  <w:pPr>
                    <w:jc w:val="center"/>
                    <w:rPr>
                      <w:sz w:val="22"/>
                      <w:szCs w:val="22"/>
                    </w:rPr>
                  </w:pPr>
                  <w:r w:rsidRPr="009A2AD0">
                    <w:rPr>
                      <w:sz w:val="22"/>
                      <w:szCs w:val="22"/>
                    </w:rPr>
                    <w:t>275,30</w:t>
                  </w:r>
                </w:p>
              </w:tc>
              <w:tc>
                <w:tcPr>
                  <w:tcW w:w="992" w:type="dxa"/>
                  <w:tcBorders>
                    <w:top w:val="single" w:sz="4" w:space="0" w:color="auto"/>
                    <w:left w:val="nil"/>
                    <w:bottom w:val="single" w:sz="4" w:space="0" w:color="auto"/>
                    <w:right w:val="single" w:sz="4" w:space="0" w:color="auto"/>
                  </w:tcBorders>
                  <w:shd w:val="clear" w:color="auto" w:fill="auto"/>
                  <w:vAlign w:val="center"/>
                </w:tcPr>
                <w:p w14:paraId="483712DC" w14:textId="77777777" w:rsidR="00114A41" w:rsidRPr="009A2AD0" w:rsidRDefault="00114A41" w:rsidP="006757CB">
                  <w:pPr>
                    <w:jc w:val="center"/>
                    <w:rPr>
                      <w:sz w:val="22"/>
                      <w:szCs w:val="22"/>
                    </w:rPr>
                  </w:pPr>
                  <w:r w:rsidRPr="009A2AD0">
                    <w:rPr>
                      <w:sz w:val="22"/>
                      <w:szCs w:val="22"/>
                    </w:rPr>
                    <w:t>286,30</w:t>
                  </w:r>
                </w:p>
              </w:tc>
              <w:tc>
                <w:tcPr>
                  <w:tcW w:w="992" w:type="dxa"/>
                  <w:tcBorders>
                    <w:top w:val="single" w:sz="4" w:space="0" w:color="auto"/>
                    <w:left w:val="nil"/>
                    <w:bottom w:val="single" w:sz="4" w:space="0" w:color="auto"/>
                    <w:right w:val="single" w:sz="4" w:space="0" w:color="auto"/>
                  </w:tcBorders>
                  <w:shd w:val="clear" w:color="auto" w:fill="auto"/>
                  <w:vAlign w:val="center"/>
                </w:tcPr>
                <w:p w14:paraId="03DB6D26" w14:textId="77777777" w:rsidR="00114A41" w:rsidRPr="009A2AD0" w:rsidRDefault="00114A41" w:rsidP="006757CB">
                  <w:pPr>
                    <w:jc w:val="center"/>
                    <w:rPr>
                      <w:sz w:val="22"/>
                      <w:szCs w:val="22"/>
                    </w:rPr>
                  </w:pPr>
                  <w:r w:rsidRPr="009A2AD0">
                    <w:rPr>
                      <w:sz w:val="22"/>
                      <w:szCs w:val="22"/>
                    </w:rPr>
                    <w:t>278,30</w:t>
                  </w:r>
                </w:p>
              </w:tc>
              <w:tc>
                <w:tcPr>
                  <w:tcW w:w="855" w:type="dxa"/>
                  <w:tcBorders>
                    <w:top w:val="single" w:sz="4" w:space="0" w:color="auto"/>
                    <w:left w:val="nil"/>
                    <w:bottom w:val="single" w:sz="4" w:space="0" w:color="auto"/>
                    <w:right w:val="single" w:sz="4" w:space="0" w:color="auto"/>
                  </w:tcBorders>
                  <w:shd w:val="clear" w:color="auto" w:fill="auto"/>
                  <w:vAlign w:val="center"/>
                </w:tcPr>
                <w:p w14:paraId="13F6FB83" w14:textId="77777777" w:rsidR="00114A41" w:rsidRPr="009A2AD0" w:rsidRDefault="00114A41" w:rsidP="006757CB">
                  <w:pPr>
                    <w:jc w:val="center"/>
                    <w:rPr>
                      <w:sz w:val="22"/>
                      <w:szCs w:val="22"/>
                    </w:rPr>
                  </w:pPr>
                  <w:r w:rsidRPr="009A2AD0">
                    <w:rPr>
                      <w:sz w:val="22"/>
                      <w:szCs w:val="22"/>
                    </w:rPr>
                    <w:t>231,09</w:t>
                  </w:r>
                </w:p>
              </w:tc>
              <w:tc>
                <w:tcPr>
                  <w:tcW w:w="992" w:type="dxa"/>
                  <w:tcBorders>
                    <w:top w:val="single" w:sz="4" w:space="0" w:color="auto"/>
                    <w:left w:val="nil"/>
                    <w:bottom w:val="single" w:sz="4" w:space="0" w:color="auto"/>
                    <w:right w:val="single" w:sz="4" w:space="0" w:color="auto"/>
                  </w:tcBorders>
                  <w:shd w:val="clear" w:color="auto" w:fill="auto"/>
                  <w:vAlign w:val="center"/>
                </w:tcPr>
                <w:p w14:paraId="051B869E" w14:textId="77777777" w:rsidR="00114A41" w:rsidRPr="009A2AD0" w:rsidRDefault="00114A41" w:rsidP="006757CB">
                  <w:pPr>
                    <w:jc w:val="center"/>
                    <w:rPr>
                      <w:sz w:val="22"/>
                      <w:szCs w:val="22"/>
                    </w:rPr>
                  </w:pPr>
                  <w:r w:rsidRPr="009A2AD0">
                    <w:rPr>
                      <w:sz w:val="22"/>
                      <w:szCs w:val="22"/>
                    </w:rPr>
                    <w:t>229,42</w:t>
                  </w:r>
                </w:p>
              </w:tc>
              <w:tc>
                <w:tcPr>
                  <w:tcW w:w="988" w:type="dxa"/>
                  <w:tcBorders>
                    <w:top w:val="single" w:sz="4" w:space="0" w:color="auto"/>
                    <w:left w:val="nil"/>
                    <w:bottom w:val="single" w:sz="4" w:space="0" w:color="auto"/>
                    <w:right w:val="single" w:sz="4" w:space="0" w:color="auto"/>
                  </w:tcBorders>
                  <w:shd w:val="clear" w:color="auto" w:fill="auto"/>
                  <w:vAlign w:val="center"/>
                </w:tcPr>
                <w:p w14:paraId="0C080D74" w14:textId="77777777" w:rsidR="00114A41" w:rsidRPr="009A2AD0" w:rsidRDefault="00114A41" w:rsidP="006757CB">
                  <w:pPr>
                    <w:jc w:val="center"/>
                    <w:rPr>
                      <w:sz w:val="22"/>
                      <w:szCs w:val="22"/>
                    </w:rPr>
                  </w:pPr>
                  <w:r w:rsidRPr="009A2AD0">
                    <w:rPr>
                      <w:sz w:val="22"/>
                      <w:szCs w:val="22"/>
                    </w:rPr>
                    <w:t>238,58</w:t>
                  </w:r>
                </w:p>
              </w:tc>
              <w:tc>
                <w:tcPr>
                  <w:tcW w:w="992" w:type="dxa"/>
                  <w:tcBorders>
                    <w:top w:val="single" w:sz="4" w:space="0" w:color="auto"/>
                    <w:left w:val="nil"/>
                    <w:bottom w:val="single" w:sz="4" w:space="0" w:color="auto"/>
                    <w:right w:val="single" w:sz="4" w:space="0" w:color="auto"/>
                  </w:tcBorders>
                  <w:shd w:val="clear" w:color="auto" w:fill="auto"/>
                  <w:vAlign w:val="center"/>
                </w:tcPr>
                <w:p w14:paraId="2BF8DB81" w14:textId="77777777" w:rsidR="00114A41" w:rsidRPr="009A2AD0" w:rsidRDefault="00114A41" w:rsidP="006757CB">
                  <w:pPr>
                    <w:jc w:val="center"/>
                    <w:rPr>
                      <w:sz w:val="22"/>
                      <w:szCs w:val="22"/>
                    </w:rPr>
                  </w:pPr>
                  <w:r w:rsidRPr="009A2AD0">
                    <w:rPr>
                      <w:sz w:val="22"/>
                      <w:szCs w:val="22"/>
                    </w:rPr>
                    <w:t>231,92</w:t>
                  </w:r>
                </w:p>
              </w:tc>
              <w:tc>
                <w:tcPr>
                  <w:tcW w:w="993" w:type="dxa"/>
                  <w:shd w:val="clear" w:color="auto" w:fill="auto"/>
                  <w:vAlign w:val="center"/>
                </w:tcPr>
                <w:p w14:paraId="0509BED5" w14:textId="77777777" w:rsidR="00114A41" w:rsidRPr="0001132D" w:rsidRDefault="00114A41" w:rsidP="006757CB">
                  <w:pPr>
                    <w:jc w:val="center"/>
                    <w:rPr>
                      <w:sz w:val="22"/>
                      <w:szCs w:val="22"/>
                    </w:rPr>
                  </w:pPr>
                  <w:r w:rsidRPr="0001132D">
                    <w:rPr>
                      <w:sz w:val="22"/>
                      <w:szCs w:val="22"/>
                    </w:rPr>
                    <w:t>117,87</w:t>
                  </w:r>
                </w:p>
              </w:tc>
              <w:tc>
                <w:tcPr>
                  <w:tcW w:w="1138" w:type="dxa"/>
                  <w:shd w:val="clear" w:color="auto" w:fill="auto"/>
                  <w:vAlign w:val="center"/>
                </w:tcPr>
                <w:p w14:paraId="61EA921F" w14:textId="77777777" w:rsidR="00114A41" w:rsidRPr="00326CC9" w:rsidRDefault="00114A41" w:rsidP="006757CB">
                  <w:pPr>
                    <w:jc w:val="center"/>
                    <w:rPr>
                      <w:sz w:val="22"/>
                      <w:szCs w:val="22"/>
                    </w:rPr>
                  </w:pPr>
                  <w:r w:rsidRPr="00326CC9">
                    <w:rPr>
                      <w:sz w:val="22"/>
                      <w:szCs w:val="22"/>
                    </w:rPr>
                    <w:t>2081,23</w:t>
                  </w:r>
                </w:p>
              </w:tc>
              <w:tc>
                <w:tcPr>
                  <w:tcW w:w="1275" w:type="dxa"/>
                  <w:tcBorders>
                    <w:right w:val="single" w:sz="4" w:space="0" w:color="auto"/>
                  </w:tcBorders>
                  <w:shd w:val="clear" w:color="auto" w:fill="auto"/>
                  <w:vAlign w:val="center"/>
                </w:tcPr>
                <w:p w14:paraId="7EF4978F" w14:textId="77777777" w:rsidR="00114A41" w:rsidRPr="00A13F1C" w:rsidRDefault="00114A41" w:rsidP="006757CB">
                  <w:pPr>
                    <w:jc w:val="center"/>
                  </w:pPr>
                  <w:r w:rsidRPr="00A13F1C">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674329" w14:textId="77777777" w:rsidR="00114A41" w:rsidRPr="00A13F1C" w:rsidRDefault="00114A41" w:rsidP="006757CB">
                  <w:pPr>
                    <w:jc w:val="center"/>
                  </w:pPr>
                  <w:r w:rsidRPr="00A13F1C">
                    <w:t>х</w:t>
                  </w:r>
                </w:p>
              </w:tc>
            </w:tr>
            <w:tr w:rsidR="00114A41" w:rsidRPr="00A13F1C" w14:paraId="40A131DF" w14:textId="77777777" w:rsidTr="006757CB">
              <w:trPr>
                <w:trHeight w:val="281"/>
              </w:trPr>
              <w:tc>
                <w:tcPr>
                  <w:tcW w:w="1591" w:type="dxa"/>
                  <w:vMerge/>
                  <w:tcBorders>
                    <w:left w:val="single" w:sz="4" w:space="0" w:color="auto"/>
                    <w:right w:val="single" w:sz="4" w:space="0" w:color="auto"/>
                  </w:tcBorders>
                  <w:vAlign w:val="center"/>
                </w:tcPr>
                <w:p w14:paraId="1109901E" w14:textId="77777777" w:rsidR="00114A41" w:rsidRPr="00A13F1C" w:rsidRDefault="00114A41" w:rsidP="006757CB">
                  <w:pPr>
                    <w:jc w:val="center"/>
                    <w:rPr>
                      <w:bCs/>
                      <w:color w:val="000000"/>
                      <w:kern w:val="32"/>
                    </w:rPr>
                  </w:pPr>
                </w:p>
              </w:tc>
              <w:tc>
                <w:tcPr>
                  <w:tcW w:w="1417" w:type="dxa"/>
                  <w:tcBorders>
                    <w:left w:val="single" w:sz="4" w:space="0" w:color="auto"/>
                  </w:tcBorders>
                  <w:vAlign w:val="center"/>
                </w:tcPr>
                <w:p w14:paraId="36EA7B2F" w14:textId="77777777" w:rsidR="00114A41" w:rsidRPr="0001132D" w:rsidRDefault="00114A41" w:rsidP="006757CB">
                  <w:pPr>
                    <w:tabs>
                      <w:tab w:val="left" w:pos="3052"/>
                    </w:tabs>
                    <w:ind w:hanging="108"/>
                    <w:jc w:val="center"/>
                    <w:rPr>
                      <w:sz w:val="22"/>
                      <w:szCs w:val="22"/>
                    </w:rPr>
                  </w:pPr>
                  <w:r w:rsidRPr="0001132D">
                    <w:rPr>
                      <w:sz w:val="22"/>
                      <w:szCs w:val="22"/>
                    </w:rPr>
                    <w:t>с 01.01.2028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847AF6" w14:textId="77777777" w:rsidR="00114A41" w:rsidRPr="009A2AD0" w:rsidRDefault="00114A41" w:rsidP="006757CB">
                  <w:pPr>
                    <w:jc w:val="center"/>
                    <w:rPr>
                      <w:sz w:val="22"/>
                      <w:szCs w:val="22"/>
                    </w:rPr>
                  </w:pPr>
                  <w:r w:rsidRPr="009A2AD0">
                    <w:rPr>
                      <w:sz w:val="22"/>
                      <w:szCs w:val="22"/>
                    </w:rPr>
                    <w:t>277,31</w:t>
                  </w:r>
                </w:p>
              </w:tc>
              <w:tc>
                <w:tcPr>
                  <w:tcW w:w="989" w:type="dxa"/>
                  <w:tcBorders>
                    <w:top w:val="single" w:sz="4" w:space="0" w:color="auto"/>
                    <w:left w:val="nil"/>
                    <w:bottom w:val="single" w:sz="4" w:space="0" w:color="auto"/>
                    <w:right w:val="single" w:sz="4" w:space="0" w:color="auto"/>
                  </w:tcBorders>
                  <w:shd w:val="clear" w:color="auto" w:fill="auto"/>
                  <w:vAlign w:val="center"/>
                </w:tcPr>
                <w:p w14:paraId="616E14BE" w14:textId="77777777" w:rsidR="00114A41" w:rsidRPr="009A2AD0" w:rsidRDefault="00114A41" w:rsidP="006757CB">
                  <w:pPr>
                    <w:jc w:val="center"/>
                    <w:rPr>
                      <w:sz w:val="22"/>
                      <w:szCs w:val="22"/>
                    </w:rPr>
                  </w:pPr>
                  <w:r w:rsidRPr="009A2AD0">
                    <w:rPr>
                      <w:sz w:val="22"/>
                      <w:szCs w:val="22"/>
                    </w:rPr>
                    <w:t>275,30</w:t>
                  </w:r>
                </w:p>
              </w:tc>
              <w:tc>
                <w:tcPr>
                  <w:tcW w:w="992" w:type="dxa"/>
                  <w:tcBorders>
                    <w:top w:val="single" w:sz="4" w:space="0" w:color="auto"/>
                    <w:left w:val="nil"/>
                    <w:bottom w:val="single" w:sz="4" w:space="0" w:color="auto"/>
                    <w:right w:val="single" w:sz="4" w:space="0" w:color="auto"/>
                  </w:tcBorders>
                  <w:shd w:val="clear" w:color="auto" w:fill="auto"/>
                  <w:vAlign w:val="center"/>
                </w:tcPr>
                <w:p w14:paraId="571EB402" w14:textId="77777777" w:rsidR="00114A41" w:rsidRPr="009A2AD0" w:rsidRDefault="00114A41" w:rsidP="006757CB">
                  <w:pPr>
                    <w:jc w:val="center"/>
                    <w:rPr>
                      <w:sz w:val="22"/>
                      <w:szCs w:val="22"/>
                    </w:rPr>
                  </w:pPr>
                  <w:r w:rsidRPr="009A2AD0">
                    <w:rPr>
                      <w:sz w:val="22"/>
                      <w:szCs w:val="22"/>
                    </w:rPr>
                    <w:t>286,30</w:t>
                  </w:r>
                </w:p>
              </w:tc>
              <w:tc>
                <w:tcPr>
                  <w:tcW w:w="992" w:type="dxa"/>
                  <w:tcBorders>
                    <w:top w:val="single" w:sz="4" w:space="0" w:color="auto"/>
                    <w:left w:val="nil"/>
                    <w:bottom w:val="single" w:sz="4" w:space="0" w:color="auto"/>
                    <w:right w:val="single" w:sz="4" w:space="0" w:color="auto"/>
                  </w:tcBorders>
                  <w:shd w:val="clear" w:color="auto" w:fill="auto"/>
                  <w:vAlign w:val="center"/>
                </w:tcPr>
                <w:p w14:paraId="4FEC9BA6" w14:textId="77777777" w:rsidR="00114A41" w:rsidRPr="009A2AD0" w:rsidRDefault="00114A41" w:rsidP="006757CB">
                  <w:pPr>
                    <w:jc w:val="center"/>
                    <w:rPr>
                      <w:sz w:val="22"/>
                      <w:szCs w:val="22"/>
                    </w:rPr>
                  </w:pPr>
                  <w:r w:rsidRPr="009A2AD0">
                    <w:rPr>
                      <w:sz w:val="22"/>
                      <w:szCs w:val="22"/>
                    </w:rPr>
                    <w:t>278,30</w:t>
                  </w:r>
                </w:p>
              </w:tc>
              <w:tc>
                <w:tcPr>
                  <w:tcW w:w="855" w:type="dxa"/>
                  <w:tcBorders>
                    <w:top w:val="single" w:sz="4" w:space="0" w:color="auto"/>
                    <w:left w:val="nil"/>
                    <w:bottom w:val="single" w:sz="4" w:space="0" w:color="auto"/>
                    <w:right w:val="single" w:sz="4" w:space="0" w:color="auto"/>
                  </w:tcBorders>
                  <w:shd w:val="clear" w:color="auto" w:fill="auto"/>
                  <w:vAlign w:val="center"/>
                </w:tcPr>
                <w:p w14:paraId="431C10DD" w14:textId="77777777" w:rsidR="00114A41" w:rsidRPr="009A2AD0" w:rsidRDefault="00114A41" w:rsidP="006757CB">
                  <w:pPr>
                    <w:jc w:val="center"/>
                    <w:rPr>
                      <w:sz w:val="22"/>
                      <w:szCs w:val="22"/>
                    </w:rPr>
                  </w:pPr>
                  <w:r w:rsidRPr="009A2AD0">
                    <w:rPr>
                      <w:sz w:val="22"/>
                      <w:szCs w:val="22"/>
                    </w:rPr>
                    <w:t>231,09</w:t>
                  </w:r>
                </w:p>
              </w:tc>
              <w:tc>
                <w:tcPr>
                  <w:tcW w:w="992" w:type="dxa"/>
                  <w:tcBorders>
                    <w:top w:val="single" w:sz="4" w:space="0" w:color="auto"/>
                    <w:left w:val="nil"/>
                    <w:bottom w:val="single" w:sz="4" w:space="0" w:color="auto"/>
                    <w:right w:val="single" w:sz="4" w:space="0" w:color="auto"/>
                  </w:tcBorders>
                  <w:shd w:val="clear" w:color="auto" w:fill="auto"/>
                  <w:vAlign w:val="center"/>
                </w:tcPr>
                <w:p w14:paraId="26BFB4CB" w14:textId="77777777" w:rsidR="00114A41" w:rsidRPr="009A2AD0" w:rsidRDefault="00114A41" w:rsidP="006757CB">
                  <w:pPr>
                    <w:jc w:val="center"/>
                    <w:rPr>
                      <w:sz w:val="22"/>
                      <w:szCs w:val="22"/>
                    </w:rPr>
                  </w:pPr>
                  <w:r w:rsidRPr="009A2AD0">
                    <w:rPr>
                      <w:sz w:val="22"/>
                      <w:szCs w:val="22"/>
                    </w:rPr>
                    <w:t>229,42</w:t>
                  </w:r>
                </w:p>
              </w:tc>
              <w:tc>
                <w:tcPr>
                  <w:tcW w:w="988" w:type="dxa"/>
                  <w:tcBorders>
                    <w:top w:val="single" w:sz="4" w:space="0" w:color="auto"/>
                    <w:left w:val="nil"/>
                    <w:bottom w:val="single" w:sz="4" w:space="0" w:color="auto"/>
                    <w:right w:val="single" w:sz="4" w:space="0" w:color="auto"/>
                  </w:tcBorders>
                  <w:shd w:val="clear" w:color="auto" w:fill="auto"/>
                  <w:vAlign w:val="center"/>
                </w:tcPr>
                <w:p w14:paraId="2387A6AA" w14:textId="77777777" w:rsidR="00114A41" w:rsidRPr="009A2AD0" w:rsidRDefault="00114A41" w:rsidP="006757CB">
                  <w:pPr>
                    <w:jc w:val="center"/>
                    <w:rPr>
                      <w:sz w:val="22"/>
                      <w:szCs w:val="22"/>
                    </w:rPr>
                  </w:pPr>
                  <w:r w:rsidRPr="009A2AD0">
                    <w:rPr>
                      <w:sz w:val="22"/>
                      <w:szCs w:val="22"/>
                    </w:rPr>
                    <w:t>238,58</w:t>
                  </w:r>
                </w:p>
              </w:tc>
              <w:tc>
                <w:tcPr>
                  <w:tcW w:w="992" w:type="dxa"/>
                  <w:tcBorders>
                    <w:top w:val="single" w:sz="4" w:space="0" w:color="auto"/>
                    <w:left w:val="nil"/>
                    <w:bottom w:val="single" w:sz="4" w:space="0" w:color="auto"/>
                    <w:right w:val="single" w:sz="4" w:space="0" w:color="auto"/>
                  </w:tcBorders>
                  <w:shd w:val="clear" w:color="auto" w:fill="auto"/>
                  <w:vAlign w:val="center"/>
                </w:tcPr>
                <w:p w14:paraId="26119636" w14:textId="77777777" w:rsidR="00114A41" w:rsidRPr="009A2AD0" w:rsidRDefault="00114A41" w:rsidP="006757CB">
                  <w:pPr>
                    <w:jc w:val="center"/>
                    <w:rPr>
                      <w:sz w:val="22"/>
                      <w:szCs w:val="22"/>
                    </w:rPr>
                  </w:pPr>
                  <w:r w:rsidRPr="009A2AD0">
                    <w:rPr>
                      <w:sz w:val="22"/>
                      <w:szCs w:val="22"/>
                    </w:rPr>
                    <w:t>231,92</w:t>
                  </w:r>
                </w:p>
              </w:tc>
              <w:tc>
                <w:tcPr>
                  <w:tcW w:w="993" w:type="dxa"/>
                  <w:shd w:val="clear" w:color="auto" w:fill="auto"/>
                  <w:vAlign w:val="center"/>
                </w:tcPr>
                <w:p w14:paraId="0BBC4FEA" w14:textId="77777777" w:rsidR="00114A41" w:rsidRPr="0001132D" w:rsidRDefault="00114A41" w:rsidP="006757CB">
                  <w:pPr>
                    <w:jc w:val="center"/>
                    <w:rPr>
                      <w:sz w:val="22"/>
                      <w:szCs w:val="22"/>
                    </w:rPr>
                  </w:pPr>
                  <w:r w:rsidRPr="0001132D">
                    <w:rPr>
                      <w:sz w:val="22"/>
                      <w:szCs w:val="22"/>
                    </w:rPr>
                    <w:t>117,87</w:t>
                  </w:r>
                </w:p>
              </w:tc>
              <w:tc>
                <w:tcPr>
                  <w:tcW w:w="1138" w:type="dxa"/>
                  <w:shd w:val="clear" w:color="auto" w:fill="auto"/>
                  <w:vAlign w:val="center"/>
                </w:tcPr>
                <w:p w14:paraId="5252839F" w14:textId="77777777" w:rsidR="00114A41" w:rsidRPr="00326CC9" w:rsidRDefault="00114A41" w:rsidP="006757CB">
                  <w:pPr>
                    <w:jc w:val="center"/>
                    <w:rPr>
                      <w:sz w:val="22"/>
                      <w:szCs w:val="22"/>
                    </w:rPr>
                  </w:pPr>
                  <w:r w:rsidRPr="00326CC9">
                    <w:rPr>
                      <w:sz w:val="22"/>
                      <w:szCs w:val="22"/>
                    </w:rPr>
                    <w:t>2081,23</w:t>
                  </w:r>
                </w:p>
              </w:tc>
              <w:tc>
                <w:tcPr>
                  <w:tcW w:w="1275" w:type="dxa"/>
                  <w:tcBorders>
                    <w:right w:val="single" w:sz="4" w:space="0" w:color="auto"/>
                  </w:tcBorders>
                  <w:shd w:val="clear" w:color="auto" w:fill="auto"/>
                  <w:vAlign w:val="center"/>
                </w:tcPr>
                <w:p w14:paraId="42904CC5" w14:textId="77777777" w:rsidR="00114A41" w:rsidRPr="00583595" w:rsidRDefault="00114A41" w:rsidP="006757CB">
                  <w:pPr>
                    <w:jc w:val="center"/>
                  </w:pPr>
                  <w:r w:rsidRPr="00583595">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DDEB86" w14:textId="77777777" w:rsidR="00114A41" w:rsidRDefault="00114A41" w:rsidP="006757CB">
                  <w:pPr>
                    <w:jc w:val="center"/>
                  </w:pPr>
                  <w:r w:rsidRPr="00583595">
                    <w:t>х</w:t>
                  </w:r>
                </w:p>
              </w:tc>
            </w:tr>
            <w:tr w:rsidR="00114A41" w:rsidRPr="00A13F1C" w14:paraId="4633BD53" w14:textId="77777777" w:rsidTr="006757CB">
              <w:trPr>
                <w:trHeight w:val="281"/>
              </w:trPr>
              <w:tc>
                <w:tcPr>
                  <w:tcW w:w="1591" w:type="dxa"/>
                  <w:vMerge/>
                  <w:tcBorders>
                    <w:left w:val="single" w:sz="4" w:space="0" w:color="auto"/>
                    <w:right w:val="single" w:sz="4" w:space="0" w:color="auto"/>
                  </w:tcBorders>
                  <w:vAlign w:val="center"/>
                </w:tcPr>
                <w:p w14:paraId="030308B7" w14:textId="77777777" w:rsidR="00114A41" w:rsidRPr="00A13F1C" w:rsidRDefault="00114A41" w:rsidP="006757CB">
                  <w:pPr>
                    <w:jc w:val="center"/>
                    <w:rPr>
                      <w:bCs/>
                      <w:color w:val="000000"/>
                      <w:kern w:val="32"/>
                    </w:rPr>
                  </w:pPr>
                </w:p>
              </w:tc>
              <w:tc>
                <w:tcPr>
                  <w:tcW w:w="1417" w:type="dxa"/>
                  <w:tcBorders>
                    <w:left w:val="single" w:sz="4" w:space="0" w:color="auto"/>
                  </w:tcBorders>
                  <w:vAlign w:val="center"/>
                </w:tcPr>
                <w:p w14:paraId="2671F9A6" w14:textId="77777777" w:rsidR="00114A41" w:rsidRPr="0001132D" w:rsidRDefault="00114A41" w:rsidP="006757CB">
                  <w:pPr>
                    <w:tabs>
                      <w:tab w:val="left" w:pos="3052"/>
                    </w:tabs>
                    <w:ind w:hanging="108"/>
                    <w:jc w:val="center"/>
                    <w:rPr>
                      <w:sz w:val="22"/>
                      <w:szCs w:val="22"/>
                    </w:rPr>
                  </w:pPr>
                  <w:r w:rsidRPr="0001132D">
                    <w:rPr>
                      <w:sz w:val="22"/>
                      <w:szCs w:val="22"/>
                    </w:rPr>
                    <w:t>с 01.07.2028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830C60" w14:textId="77777777" w:rsidR="00114A41" w:rsidRPr="009A2AD0" w:rsidRDefault="00114A41" w:rsidP="006757CB">
                  <w:pPr>
                    <w:jc w:val="center"/>
                    <w:rPr>
                      <w:sz w:val="22"/>
                      <w:szCs w:val="22"/>
                    </w:rPr>
                  </w:pPr>
                  <w:r w:rsidRPr="009A2AD0">
                    <w:rPr>
                      <w:sz w:val="22"/>
                      <w:szCs w:val="22"/>
                    </w:rPr>
                    <w:t>287,57</w:t>
                  </w:r>
                </w:p>
              </w:tc>
              <w:tc>
                <w:tcPr>
                  <w:tcW w:w="989" w:type="dxa"/>
                  <w:tcBorders>
                    <w:top w:val="single" w:sz="4" w:space="0" w:color="auto"/>
                    <w:left w:val="nil"/>
                    <w:bottom w:val="single" w:sz="4" w:space="0" w:color="auto"/>
                    <w:right w:val="single" w:sz="4" w:space="0" w:color="auto"/>
                  </w:tcBorders>
                  <w:shd w:val="clear" w:color="auto" w:fill="auto"/>
                  <w:vAlign w:val="center"/>
                </w:tcPr>
                <w:p w14:paraId="277EC320" w14:textId="77777777" w:rsidR="00114A41" w:rsidRPr="009A2AD0" w:rsidRDefault="00114A41" w:rsidP="006757CB">
                  <w:pPr>
                    <w:jc w:val="center"/>
                    <w:rPr>
                      <w:sz w:val="22"/>
                      <w:szCs w:val="22"/>
                    </w:rPr>
                  </w:pPr>
                  <w:r w:rsidRPr="009A2AD0">
                    <w:rPr>
                      <w:sz w:val="22"/>
                      <w:szCs w:val="22"/>
                    </w:rPr>
                    <w:t>285,48</w:t>
                  </w:r>
                </w:p>
              </w:tc>
              <w:tc>
                <w:tcPr>
                  <w:tcW w:w="992" w:type="dxa"/>
                  <w:tcBorders>
                    <w:top w:val="single" w:sz="4" w:space="0" w:color="auto"/>
                    <w:left w:val="nil"/>
                    <w:bottom w:val="single" w:sz="4" w:space="0" w:color="auto"/>
                    <w:right w:val="single" w:sz="4" w:space="0" w:color="auto"/>
                  </w:tcBorders>
                  <w:shd w:val="clear" w:color="auto" w:fill="auto"/>
                  <w:vAlign w:val="center"/>
                </w:tcPr>
                <w:p w14:paraId="45106D07" w14:textId="77777777" w:rsidR="00114A41" w:rsidRPr="009A2AD0" w:rsidRDefault="00114A41" w:rsidP="006757CB">
                  <w:pPr>
                    <w:jc w:val="center"/>
                    <w:rPr>
                      <w:sz w:val="22"/>
                      <w:szCs w:val="22"/>
                    </w:rPr>
                  </w:pPr>
                  <w:r w:rsidRPr="009A2AD0">
                    <w:rPr>
                      <w:sz w:val="22"/>
                      <w:szCs w:val="22"/>
                    </w:rPr>
                    <w:t>296,93</w:t>
                  </w:r>
                </w:p>
              </w:tc>
              <w:tc>
                <w:tcPr>
                  <w:tcW w:w="992" w:type="dxa"/>
                  <w:tcBorders>
                    <w:top w:val="single" w:sz="4" w:space="0" w:color="auto"/>
                    <w:left w:val="nil"/>
                    <w:bottom w:val="single" w:sz="4" w:space="0" w:color="auto"/>
                    <w:right w:val="single" w:sz="4" w:space="0" w:color="auto"/>
                  </w:tcBorders>
                  <w:shd w:val="clear" w:color="auto" w:fill="auto"/>
                  <w:vAlign w:val="center"/>
                </w:tcPr>
                <w:p w14:paraId="22338D8C" w14:textId="77777777" w:rsidR="00114A41" w:rsidRPr="009A2AD0" w:rsidRDefault="00114A41" w:rsidP="006757CB">
                  <w:pPr>
                    <w:jc w:val="center"/>
                    <w:rPr>
                      <w:sz w:val="22"/>
                      <w:szCs w:val="22"/>
                    </w:rPr>
                  </w:pPr>
                  <w:r w:rsidRPr="009A2AD0">
                    <w:rPr>
                      <w:sz w:val="22"/>
                      <w:szCs w:val="22"/>
                    </w:rPr>
                    <w:t>288,60</w:t>
                  </w:r>
                </w:p>
              </w:tc>
              <w:tc>
                <w:tcPr>
                  <w:tcW w:w="855" w:type="dxa"/>
                  <w:tcBorders>
                    <w:top w:val="single" w:sz="4" w:space="0" w:color="auto"/>
                    <w:left w:val="nil"/>
                    <w:bottom w:val="single" w:sz="4" w:space="0" w:color="auto"/>
                    <w:right w:val="single" w:sz="4" w:space="0" w:color="auto"/>
                  </w:tcBorders>
                  <w:shd w:val="clear" w:color="auto" w:fill="auto"/>
                  <w:vAlign w:val="center"/>
                </w:tcPr>
                <w:p w14:paraId="2EC9EBD5" w14:textId="77777777" w:rsidR="00114A41" w:rsidRPr="009A2AD0" w:rsidRDefault="00114A41" w:rsidP="006757CB">
                  <w:pPr>
                    <w:jc w:val="center"/>
                    <w:rPr>
                      <w:sz w:val="22"/>
                      <w:szCs w:val="22"/>
                    </w:rPr>
                  </w:pPr>
                  <w:r w:rsidRPr="009A2AD0">
                    <w:rPr>
                      <w:sz w:val="22"/>
                      <w:szCs w:val="22"/>
                    </w:rPr>
                    <w:t>239,64</w:t>
                  </w:r>
                </w:p>
              </w:tc>
              <w:tc>
                <w:tcPr>
                  <w:tcW w:w="992" w:type="dxa"/>
                  <w:tcBorders>
                    <w:top w:val="single" w:sz="4" w:space="0" w:color="auto"/>
                    <w:left w:val="nil"/>
                    <w:bottom w:val="single" w:sz="4" w:space="0" w:color="auto"/>
                    <w:right w:val="single" w:sz="4" w:space="0" w:color="auto"/>
                  </w:tcBorders>
                  <w:shd w:val="clear" w:color="auto" w:fill="auto"/>
                  <w:vAlign w:val="center"/>
                </w:tcPr>
                <w:p w14:paraId="13691828" w14:textId="77777777" w:rsidR="00114A41" w:rsidRPr="009A2AD0" w:rsidRDefault="00114A41" w:rsidP="006757CB">
                  <w:pPr>
                    <w:jc w:val="center"/>
                    <w:rPr>
                      <w:sz w:val="22"/>
                      <w:szCs w:val="22"/>
                    </w:rPr>
                  </w:pPr>
                  <w:r w:rsidRPr="009A2AD0">
                    <w:rPr>
                      <w:sz w:val="22"/>
                      <w:szCs w:val="22"/>
                    </w:rPr>
                    <w:t>237,90</w:t>
                  </w:r>
                </w:p>
              </w:tc>
              <w:tc>
                <w:tcPr>
                  <w:tcW w:w="988" w:type="dxa"/>
                  <w:tcBorders>
                    <w:top w:val="single" w:sz="4" w:space="0" w:color="auto"/>
                    <w:left w:val="nil"/>
                    <w:bottom w:val="single" w:sz="4" w:space="0" w:color="auto"/>
                    <w:right w:val="single" w:sz="4" w:space="0" w:color="auto"/>
                  </w:tcBorders>
                  <w:shd w:val="clear" w:color="auto" w:fill="auto"/>
                  <w:vAlign w:val="center"/>
                </w:tcPr>
                <w:p w14:paraId="41D07ED6" w14:textId="77777777" w:rsidR="00114A41" w:rsidRPr="009A2AD0" w:rsidRDefault="00114A41" w:rsidP="006757CB">
                  <w:pPr>
                    <w:jc w:val="center"/>
                    <w:rPr>
                      <w:sz w:val="22"/>
                      <w:szCs w:val="22"/>
                    </w:rPr>
                  </w:pPr>
                  <w:r w:rsidRPr="009A2AD0">
                    <w:rPr>
                      <w:sz w:val="22"/>
                      <w:szCs w:val="22"/>
                    </w:rPr>
                    <w:t>247,44</w:t>
                  </w:r>
                </w:p>
              </w:tc>
              <w:tc>
                <w:tcPr>
                  <w:tcW w:w="992" w:type="dxa"/>
                  <w:tcBorders>
                    <w:top w:val="single" w:sz="4" w:space="0" w:color="auto"/>
                    <w:left w:val="nil"/>
                    <w:bottom w:val="single" w:sz="4" w:space="0" w:color="auto"/>
                    <w:right w:val="single" w:sz="4" w:space="0" w:color="auto"/>
                  </w:tcBorders>
                  <w:shd w:val="clear" w:color="auto" w:fill="auto"/>
                  <w:vAlign w:val="center"/>
                </w:tcPr>
                <w:p w14:paraId="769EBC71" w14:textId="77777777" w:rsidR="00114A41" w:rsidRPr="009A2AD0" w:rsidRDefault="00114A41" w:rsidP="006757CB">
                  <w:pPr>
                    <w:jc w:val="center"/>
                    <w:rPr>
                      <w:sz w:val="22"/>
                      <w:szCs w:val="22"/>
                    </w:rPr>
                  </w:pPr>
                  <w:r w:rsidRPr="009A2AD0">
                    <w:rPr>
                      <w:sz w:val="22"/>
                      <w:szCs w:val="22"/>
                    </w:rPr>
                    <w:t>240,50</w:t>
                  </w:r>
                </w:p>
              </w:tc>
              <w:tc>
                <w:tcPr>
                  <w:tcW w:w="993" w:type="dxa"/>
                  <w:shd w:val="clear" w:color="auto" w:fill="auto"/>
                  <w:vAlign w:val="center"/>
                </w:tcPr>
                <w:p w14:paraId="42B0400C" w14:textId="77777777" w:rsidR="00114A41" w:rsidRPr="0001132D" w:rsidRDefault="00114A41" w:rsidP="006757CB">
                  <w:pPr>
                    <w:jc w:val="center"/>
                    <w:rPr>
                      <w:sz w:val="22"/>
                      <w:szCs w:val="22"/>
                    </w:rPr>
                  </w:pPr>
                  <w:r w:rsidRPr="0001132D">
                    <w:rPr>
                      <w:sz w:val="22"/>
                      <w:szCs w:val="22"/>
                    </w:rPr>
                    <w:t>121,69</w:t>
                  </w:r>
                </w:p>
              </w:tc>
              <w:tc>
                <w:tcPr>
                  <w:tcW w:w="1138" w:type="dxa"/>
                  <w:shd w:val="clear" w:color="auto" w:fill="auto"/>
                  <w:vAlign w:val="center"/>
                </w:tcPr>
                <w:p w14:paraId="7E95F614" w14:textId="77777777" w:rsidR="00114A41" w:rsidRPr="00326CC9" w:rsidRDefault="00114A41" w:rsidP="006757CB">
                  <w:pPr>
                    <w:jc w:val="center"/>
                    <w:rPr>
                      <w:sz w:val="22"/>
                      <w:szCs w:val="22"/>
                    </w:rPr>
                  </w:pPr>
                  <w:r w:rsidRPr="00326CC9">
                    <w:rPr>
                      <w:sz w:val="22"/>
                      <w:szCs w:val="22"/>
                    </w:rPr>
                    <w:t>2168,13</w:t>
                  </w:r>
                </w:p>
              </w:tc>
              <w:tc>
                <w:tcPr>
                  <w:tcW w:w="1275" w:type="dxa"/>
                  <w:tcBorders>
                    <w:right w:val="single" w:sz="4" w:space="0" w:color="auto"/>
                  </w:tcBorders>
                  <w:shd w:val="clear" w:color="auto" w:fill="auto"/>
                  <w:vAlign w:val="center"/>
                </w:tcPr>
                <w:p w14:paraId="5A0E68C8" w14:textId="77777777" w:rsidR="00114A41" w:rsidRPr="00583595" w:rsidRDefault="00114A41" w:rsidP="006757CB">
                  <w:pPr>
                    <w:jc w:val="center"/>
                  </w:pPr>
                  <w:r w:rsidRPr="00583595">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D6A2E2" w14:textId="77777777" w:rsidR="00114A41" w:rsidRDefault="00114A41" w:rsidP="006757CB">
                  <w:pPr>
                    <w:jc w:val="center"/>
                  </w:pPr>
                  <w:r w:rsidRPr="00583595">
                    <w:t>х</w:t>
                  </w:r>
                </w:p>
              </w:tc>
            </w:tr>
            <w:tr w:rsidR="00114A41" w:rsidRPr="00A13F1C" w14:paraId="33C7F914" w14:textId="77777777" w:rsidTr="006757CB">
              <w:trPr>
                <w:trHeight w:val="281"/>
              </w:trPr>
              <w:tc>
                <w:tcPr>
                  <w:tcW w:w="1591" w:type="dxa"/>
                  <w:vMerge/>
                  <w:tcBorders>
                    <w:left w:val="single" w:sz="4" w:space="0" w:color="auto"/>
                    <w:right w:val="single" w:sz="4" w:space="0" w:color="auto"/>
                  </w:tcBorders>
                  <w:vAlign w:val="center"/>
                </w:tcPr>
                <w:p w14:paraId="49F2F17E" w14:textId="77777777" w:rsidR="00114A41" w:rsidRPr="00A13F1C" w:rsidRDefault="00114A41" w:rsidP="006757CB">
                  <w:pPr>
                    <w:jc w:val="center"/>
                    <w:rPr>
                      <w:bCs/>
                      <w:color w:val="000000"/>
                      <w:kern w:val="32"/>
                    </w:rPr>
                  </w:pPr>
                </w:p>
              </w:tc>
              <w:tc>
                <w:tcPr>
                  <w:tcW w:w="1417" w:type="dxa"/>
                  <w:tcBorders>
                    <w:left w:val="single" w:sz="4" w:space="0" w:color="auto"/>
                  </w:tcBorders>
                  <w:vAlign w:val="center"/>
                </w:tcPr>
                <w:p w14:paraId="08274E89" w14:textId="77777777" w:rsidR="00114A41" w:rsidRPr="0001132D" w:rsidRDefault="00114A41" w:rsidP="006757CB">
                  <w:pPr>
                    <w:tabs>
                      <w:tab w:val="left" w:pos="3052"/>
                    </w:tabs>
                    <w:ind w:hanging="108"/>
                    <w:jc w:val="center"/>
                    <w:rPr>
                      <w:sz w:val="22"/>
                      <w:szCs w:val="22"/>
                    </w:rPr>
                  </w:pPr>
                  <w:r w:rsidRPr="0001132D">
                    <w:rPr>
                      <w:sz w:val="22"/>
                      <w:szCs w:val="22"/>
                    </w:rPr>
                    <w:t>с 01.01.2029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FC967D" w14:textId="77777777" w:rsidR="00114A41" w:rsidRPr="009A2AD0" w:rsidRDefault="00114A41" w:rsidP="006757CB">
                  <w:pPr>
                    <w:jc w:val="center"/>
                    <w:rPr>
                      <w:sz w:val="22"/>
                      <w:szCs w:val="22"/>
                    </w:rPr>
                  </w:pPr>
                  <w:r w:rsidRPr="009A2AD0">
                    <w:rPr>
                      <w:sz w:val="22"/>
                      <w:szCs w:val="22"/>
                    </w:rPr>
                    <w:t>287,57</w:t>
                  </w:r>
                </w:p>
              </w:tc>
              <w:tc>
                <w:tcPr>
                  <w:tcW w:w="989" w:type="dxa"/>
                  <w:tcBorders>
                    <w:top w:val="single" w:sz="4" w:space="0" w:color="auto"/>
                    <w:left w:val="nil"/>
                    <w:bottom w:val="single" w:sz="4" w:space="0" w:color="auto"/>
                    <w:right w:val="single" w:sz="4" w:space="0" w:color="auto"/>
                  </w:tcBorders>
                  <w:shd w:val="clear" w:color="auto" w:fill="auto"/>
                  <w:vAlign w:val="center"/>
                </w:tcPr>
                <w:p w14:paraId="03262683" w14:textId="77777777" w:rsidR="00114A41" w:rsidRPr="009A2AD0" w:rsidRDefault="00114A41" w:rsidP="006757CB">
                  <w:pPr>
                    <w:jc w:val="center"/>
                    <w:rPr>
                      <w:sz w:val="22"/>
                      <w:szCs w:val="22"/>
                    </w:rPr>
                  </w:pPr>
                  <w:r w:rsidRPr="009A2AD0">
                    <w:rPr>
                      <w:sz w:val="22"/>
                      <w:szCs w:val="22"/>
                    </w:rPr>
                    <w:t>285,48</w:t>
                  </w:r>
                </w:p>
              </w:tc>
              <w:tc>
                <w:tcPr>
                  <w:tcW w:w="992" w:type="dxa"/>
                  <w:tcBorders>
                    <w:top w:val="single" w:sz="4" w:space="0" w:color="auto"/>
                    <w:left w:val="nil"/>
                    <w:bottom w:val="single" w:sz="4" w:space="0" w:color="auto"/>
                    <w:right w:val="single" w:sz="4" w:space="0" w:color="auto"/>
                  </w:tcBorders>
                  <w:shd w:val="clear" w:color="auto" w:fill="auto"/>
                  <w:vAlign w:val="center"/>
                </w:tcPr>
                <w:p w14:paraId="69A00EAF" w14:textId="77777777" w:rsidR="00114A41" w:rsidRPr="009A2AD0" w:rsidRDefault="00114A41" w:rsidP="006757CB">
                  <w:pPr>
                    <w:jc w:val="center"/>
                    <w:rPr>
                      <w:sz w:val="22"/>
                      <w:szCs w:val="22"/>
                    </w:rPr>
                  </w:pPr>
                  <w:r w:rsidRPr="009A2AD0">
                    <w:rPr>
                      <w:sz w:val="22"/>
                      <w:szCs w:val="22"/>
                    </w:rPr>
                    <w:t>296,93</w:t>
                  </w:r>
                </w:p>
              </w:tc>
              <w:tc>
                <w:tcPr>
                  <w:tcW w:w="992" w:type="dxa"/>
                  <w:tcBorders>
                    <w:top w:val="single" w:sz="4" w:space="0" w:color="auto"/>
                    <w:left w:val="nil"/>
                    <w:bottom w:val="single" w:sz="4" w:space="0" w:color="auto"/>
                    <w:right w:val="single" w:sz="4" w:space="0" w:color="auto"/>
                  </w:tcBorders>
                  <w:shd w:val="clear" w:color="auto" w:fill="auto"/>
                  <w:vAlign w:val="center"/>
                </w:tcPr>
                <w:p w14:paraId="3C603807" w14:textId="77777777" w:rsidR="00114A41" w:rsidRPr="009A2AD0" w:rsidRDefault="00114A41" w:rsidP="006757CB">
                  <w:pPr>
                    <w:jc w:val="center"/>
                    <w:rPr>
                      <w:sz w:val="22"/>
                      <w:szCs w:val="22"/>
                    </w:rPr>
                  </w:pPr>
                  <w:r w:rsidRPr="009A2AD0">
                    <w:rPr>
                      <w:sz w:val="22"/>
                      <w:szCs w:val="22"/>
                    </w:rPr>
                    <w:t>288,60</w:t>
                  </w:r>
                </w:p>
              </w:tc>
              <w:tc>
                <w:tcPr>
                  <w:tcW w:w="855" w:type="dxa"/>
                  <w:tcBorders>
                    <w:top w:val="single" w:sz="4" w:space="0" w:color="auto"/>
                    <w:left w:val="nil"/>
                    <w:bottom w:val="single" w:sz="4" w:space="0" w:color="auto"/>
                    <w:right w:val="single" w:sz="4" w:space="0" w:color="auto"/>
                  </w:tcBorders>
                  <w:shd w:val="clear" w:color="auto" w:fill="auto"/>
                  <w:vAlign w:val="center"/>
                </w:tcPr>
                <w:p w14:paraId="525236F7" w14:textId="77777777" w:rsidR="00114A41" w:rsidRPr="009A2AD0" w:rsidRDefault="00114A41" w:rsidP="006757CB">
                  <w:pPr>
                    <w:jc w:val="center"/>
                    <w:rPr>
                      <w:sz w:val="22"/>
                      <w:szCs w:val="22"/>
                    </w:rPr>
                  </w:pPr>
                  <w:r w:rsidRPr="009A2AD0">
                    <w:rPr>
                      <w:sz w:val="22"/>
                      <w:szCs w:val="22"/>
                    </w:rPr>
                    <w:t>239,64</w:t>
                  </w:r>
                </w:p>
              </w:tc>
              <w:tc>
                <w:tcPr>
                  <w:tcW w:w="992" w:type="dxa"/>
                  <w:tcBorders>
                    <w:top w:val="single" w:sz="4" w:space="0" w:color="auto"/>
                    <w:left w:val="nil"/>
                    <w:bottom w:val="single" w:sz="4" w:space="0" w:color="auto"/>
                    <w:right w:val="single" w:sz="4" w:space="0" w:color="auto"/>
                  </w:tcBorders>
                  <w:shd w:val="clear" w:color="auto" w:fill="auto"/>
                  <w:vAlign w:val="center"/>
                </w:tcPr>
                <w:p w14:paraId="37137414" w14:textId="77777777" w:rsidR="00114A41" w:rsidRPr="009A2AD0" w:rsidRDefault="00114A41" w:rsidP="006757CB">
                  <w:pPr>
                    <w:jc w:val="center"/>
                    <w:rPr>
                      <w:sz w:val="22"/>
                      <w:szCs w:val="22"/>
                    </w:rPr>
                  </w:pPr>
                  <w:r w:rsidRPr="009A2AD0">
                    <w:rPr>
                      <w:sz w:val="22"/>
                      <w:szCs w:val="22"/>
                    </w:rPr>
                    <w:t>237,90</w:t>
                  </w:r>
                </w:p>
              </w:tc>
              <w:tc>
                <w:tcPr>
                  <w:tcW w:w="988" w:type="dxa"/>
                  <w:tcBorders>
                    <w:top w:val="single" w:sz="4" w:space="0" w:color="auto"/>
                    <w:left w:val="nil"/>
                    <w:bottom w:val="single" w:sz="4" w:space="0" w:color="auto"/>
                    <w:right w:val="single" w:sz="4" w:space="0" w:color="auto"/>
                  </w:tcBorders>
                  <w:shd w:val="clear" w:color="auto" w:fill="auto"/>
                  <w:vAlign w:val="center"/>
                </w:tcPr>
                <w:p w14:paraId="0058EEA6" w14:textId="77777777" w:rsidR="00114A41" w:rsidRPr="009A2AD0" w:rsidRDefault="00114A41" w:rsidP="006757CB">
                  <w:pPr>
                    <w:jc w:val="center"/>
                    <w:rPr>
                      <w:sz w:val="22"/>
                      <w:szCs w:val="22"/>
                    </w:rPr>
                  </w:pPr>
                  <w:r w:rsidRPr="009A2AD0">
                    <w:rPr>
                      <w:sz w:val="22"/>
                      <w:szCs w:val="22"/>
                    </w:rPr>
                    <w:t>247,44</w:t>
                  </w:r>
                </w:p>
              </w:tc>
              <w:tc>
                <w:tcPr>
                  <w:tcW w:w="992" w:type="dxa"/>
                  <w:tcBorders>
                    <w:top w:val="single" w:sz="4" w:space="0" w:color="auto"/>
                    <w:left w:val="nil"/>
                    <w:bottom w:val="single" w:sz="4" w:space="0" w:color="auto"/>
                    <w:right w:val="single" w:sz="4" w:space="0" w:color="auto"/>
                  </w:tcBorders>
                  <w:shd w:val="clear" w:color="auto" w:fill="auto"/>
                  <w:vAlign w:val="center"/>
                </w:tcPr>
                <w:p w14:paraId="6EC7FF70" w14:textId="77777777" w:rsidR="00114A41" w:rsidRPr="009A2AD0" w:rsidRDefault="00114A41" w:rsidP="006757CB">
                  <w:pPr>
                    <w:jc w:val="center"/>
                    <w:rPr>
                      <w:sz w:val="22"/>
                      <w:szCs w:val="22"/>
                    </w:rPr>
                  </w:pPr>
                  <w:r w:rsidRPr="009A2AD0">
                    <w:rPr>
                      <w:sz w:val="22"/>
                      <w:szCs w:val="22"/>
                    </w:rPr>
                    <w:t>240,50</w:t>
                  </w:r>
                </w:p>
              </w:tc>
              <w:tc>
                <w:tcPr>
                  <w:tcW w:w="993" w:type="dxa"/>
                  <w:shd w:val="clear" w:color="auto" w:fill="auto"/>
                  <w:vAlign w:val="center"/>
                </w:tcPr>
                <w:p w14:paraId="099F612E" w14:textId="77777777" w:rsidR="00114A41" w:rsidRPr="0001132D" w:rsidRDefault="00114A41" w:rsidP="006757CB">
                  <w:pPr>
                    <w:jc w:val="center"/>
                    <w:rPr>
                      <w:sz w:val="22"/>
                      <w:szCs w:val="22"/>
                    </w:rPr>
                  </w:pPr>
                  <w:r w:rsidRPr="0001132D">
                    <w:rPr>
                      <w:sz w:val="22"/>
                      <w:szCs w:val="22"/>
                    </w:rPr>
                    <w:t>121,69</w:t>
                  </w:r>
                </w:p>
              </w:tc>
              <w:tc>
                <w:tcPr>
                  <w:tcW w:w="1138" w:type="dxa"/>
                  <w:shd w:val="clear" w:color="auto" w:fill="auto"/>
                  <w:vAlign w:val="center"/>
                </w:tcPr>
                <w:p w14:paraId="425FDC61" w14:textId="77777777" w:rsidR="00114A41" w:rsidRPr="00326CC9" w:rsidRDefault="00114A41" w:rsidP="006757CB">
                  <w:pPr>
                    <w:jc w:val="center"/>
                    <w:rPr>
                      <w:sz w:val="22"/>
                      <w:szCs w:val="22"/>
                    </w:rPr>
                  </w:pPr>
                  <w:r w:rsidRPr="00326CC9">
                    <w:rPr>
                      <w:sz w:val="22"/>
                      <w:szCs w:val="22"/>
                    </w:rPr>
                    <w:t>2168,13</w:t>
                  </w:r>
                </w:p>
              </w:tc>
              <w:tc>
                <w:tcPr>
                  <w:tcW w:w="1275" w:type="dxa"/>
                  <w:tcBorders>
                    <w:right w:val="single" w:sz="4" w:space="0" w:color="auto"/>
                  </w:tcBorders>
                  <w:shd w:val="clear" w:color="auto" w:fill="auto"/>
                  <w:vAlign w:val="center"/>
                </w:tcPr>
                <w:p w14:paraId="729657B1" w14:textId="77777777" w:rsidR="00114A41" w:rsidRPr="00583595" w:rsidRDefault="00114A41" w:rsidP="006757CB">
                  <w:pPr>
                    <w:jc w:val="center"/>
                  </w:pPr>
                  <w:r w:rsidRPr="00583595">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AF1512" w14:textId="77777777" w:rsidR="00114A41" w:rsidRDefault="00114A41" w:rsidP="006757CB">
                  <w:pPr>
                    <w:jc w:val="center"/>
                  </w:pPr>
                  <w:r w:rsidRPr="00583595">
                    <w:t>х</w:t>
                  </w:r>
                </w:p>
              </w:tc>
            </w:tr>
            <w:tr w:rsidR="00114A41" w:rsidRPr="00A13F1C" w14:paraId="0FC724ED" w14:textId="77777777" w:rsidTr="006757CB">
              <w:trPr>
                <w:trHeight w:val="281"/>
              </w:trPr>
              <w:tc>
                <w:tcPr>
                  <w:tcW w:w="1591" w:type="dxa"/>
                  <w:vMerge/>
                  <w:tcBorders>
                    <w:left w:val="single" w:sz="4" w:space="0" w:color="auto"/>
                    <w:right w:val="single" w:sz="4" w:space="0" w:color="auto"/>
                  </w:tcBorders>
                  <w:vAlign w:val="center"/>
                </w:tcPr>
                <w:p w14:paraId="19AB4E2F" w14:textId="77777777" w:rsidR="00114A41" w:rsidRPr="00A13F1C" w:rsidRDefault="00114A41" w:rsidP="006757CB">
                  <w:pPr>
                    <w:jc w:val="center"/>
                    <w:rPr>
                      <w:bCs/>
                      <w:color w:val="000000"/>
                      <w:kern w:val="32"/>
                    </w:rPr>
                  </w:pPr>
                </w:p>
              </w:tc>
              <w:tc>
                <w:tcPr>
                  <w:tcW w:w="1417" w:type="dxa"/>
                  <w:tcBorders>
                    <w:left w:val="single" w:sz="4" w:space="0" w:color="auto"/>
                  </w:tcBorders>
                  <w:vAlign w:val="center"/>
                </w:tcPr>
                <w:p w14:paraId="5BE3135A" w14:textId="77777777" w:rsidR="00114A41" w:rsidRPr="0001132D" w:rsidRDefault="00114A41" w:rsidP="006757CB">
                  <w:pPr>
                    <w:tabs>
                      <w:tab w:val="left" w:pos="3052"/>
                    </w:tabs>
                    <w:ind w:hanging="108"/>
                    <w:jc w:val="center"/>
                    <w:rPr>
                      <w:sz w:val="22"/>
                      <w:szCs w:val="22"/>
                    </w:rPr>
                  </w:pPr>
                  <w:r w:rsidRPr="0001132D">
                    <w:rPr>
                      <w:sz w:val="22"/>
                      <w:szCs w:val="22"/>
                    </w:rPr>
                    <w:t>с 01.07.2029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6A38F7" w14:textId="77777777" w:rsidR="00114A41" w:rsidRPr="009A2AD0" w:rsidRDefault="00114A41" w:rsidP="006757CB">
                  <w:pPr>
                    <w:jc w:val="center"/>
                    <w:rPr>
                      <w:sz w:val="22"/>
                      <w:szCs w:val="22"/>
                    </w:rPr>
                  </w:pPr>
                  <w:r w:rsidRPr="009A2AD0">
                    <w:rPr>
                      <w:sz w:val="22"/>
                      <w:szCs w:val="22"/>
                    </w:rPr>
                    <w:t>296,48</w:t>
                  </w:r>
                </w:p>
              </w:tc>
              <w:tc>
                <w:tcPr>
                  <w:tcW w:w="989" w:type="dxa"/>
                  <w:tcBorders>
                    <w:top w:val="single" w:sz="4" w:space="0" w:color="auto"/>
                    <w:left w:val="nil"/>
                    <w:bottom w:val="single" w:sz="4" w:space="0" w:color="auto"/>
                    <w:right w:val="single" w:sz="4" w:space="0" w:color="auto"/>
                  </w:tcBorders>
                  <w:shd w:val="clear" w:color="auto" w:fill="auto"/>
                  <w:vAlign w:val="center"/>
                </w:tcPr>
                <w:p w14:paraId="53182A54" w14:textId="77777777" w:rsidR="00114A41" w:rsidRPr="009A2AD0" w:rsidRDefault="00114A41" w:rsidP="006757CB">
                  <w:pPr>
                    <w:jc w:val="center"/>
                    <w:rPr>
                      <w:sz w:val="22"/>
                      <w:szCs w:val="22"/>
                    </w:rPr>
                  </w:pPr>
                  <w:r w:rsidRPr="009A2AD0">
                    <w:rPr>
                      <w:sz w:val="22"/>
                      <w:szCs w:val="22"/>
                    </w:rPr>
                    <w:t>294,35</w:t>
                  </w:r>
                </w:p>
              </w:tc>
              <w:tc>
                <w:tcPr>
                  <w:tcW w:w="992" w:type="dxa"/>
                  <w:tcBorders>
                    <w:top w:val="single" w:sz="4" w:space="0" w:color="auto"/>
                    <w:left w:val="nil"/>
                    <w:bottom w:val="single" w:sz="4" w:space="0" w:color="auto"/>
                    <w:right w:val="single" w:sz="4" w:space="0" w:color="auto"/>
                  </w:tcBorders>
                  <w:shd w:val="clear" w:color="auto" w:fill="auto"/>
                  <w:vAlign w:val="center"/>
                </w:tcPr>
                <w:p w14:paraId="611CC71C" w14:textId="77777777" w:rsidR="00114A41" w:rsidRPr="009A2AD0" w:rsidRDefault="00114A41" w:rsidP="006757CB">
                  <w:pPr>
                    <w:jc w:val="center"/>
                    <w:rPr>
                      <w:sz w:val="22"/>
                      <w:szCs w:val="22"/>
                    </w:rPr>
                  </w:pPr>
                  <w:r w:rsidRPr="009A2AD0">
                    <w:rPr>
                      <w:sz w:val="22"/>
                      <w:szCs w:val="22"/>
                    </w:rPr>
                    <w:t>306,13</w:t>
                  </w:r>
                </w:p>
              </w:tc>
              <w:tc>
                <w:tcPr>
                  <w:tcW w:w="992" w:type="dxa"/>
                  <w:tcBorders>
                    <w:top w:val="single" w:sz="4" w:space="0" w:color="auto"/>
                    <w:left w:val="nil"/>
                    <w:bottom w:val="single" w:sz="4" w:space="0" w:color="auto"/>
                    <w:right w:val="single" w:sz="4" w:space="0" w:color="auto"/>
                  </w:tcBorders>
                  <w:shd w:val="clear" w:color="auto" w:fill="auto"/>
                  <w:vAlign w:val="center"/>
                </w:tcPr>
                <w:p w14:paraId="280F5AE9" w14:textId="77777777" w:rsidR="00114A41" w:rsidRPr="009A2AD0" w:rsidRDefault="00114A41" w:rsidP="006757CB">
                  <w:pPr>
                    <w:jc w:val="center"/>
                    <w:rPr>
                      <w:sz w:val="22"/>
                      <w:szCs w:val="22"/>
                    </w:rPr>
                  </w:pPr>
                  <w:r w:rsidRPr="009A2AD0">
                    <w:rPr>
                      <w:sz w:val="22"/>
                      <w:szCs w:val="22"/>
                    </w:rPr>
                    <w:t>297,56</w:t>
                  </w:r>
                </w:p>
              </w:tc>
              <w:tc>
                <w:tcPr>
                  <w:tcW w:w="855" w:type="dxa"/>
                  <w:tcBorders>
                    <w:top w:val="single" w:sz="4" w:space="0" w:color="auto"/>
                    <w:left w:val="nil"/>
                    <w:bottom w:val="single" w:sz="4" w:space="0" w:color="auto"/>
                    <w:right w:val="single" w:sz="4" w:space="0" w:color="auto"/>
                  </w:tcBorders>
                  <w:shd w:val="clear" w:color="auto" w:fill="auto"/>
                  <w:vAlign w:val="center"/>
                </w:tcPr>
                <w:p w14:paraId="701F5909" w14:textId="77777777" w:rsidR="00114A41" w:rsidRPr="009A2AD0" w:rsidRDefault="00114A41" w:rsidP="006757CB">
                  <w:pPr>
                    <w:jc w:val="center"/>
                    <w:rPr>
                      <w:sz w:val="22"/>
                      <w:szCs w:val="22"/>
                    </w:rPr>
                  </w:pPr>
                  <w:r w:rsidRPr="009A2AD0">
                    <w:rPr>
                      <w:sz w:val="22"/>
                      <w:szCs w:val="22"/>
                    </w:rPr>
                    <w:t>247,07</w:t>
                  </w:r>
                </w:p>
              </w:tc>
              <w:tc>
                <w:tcPr>
                  <w:tcW w:w="992" w:type="dxa"/>
                  <w:tcBorders>
                    <w:top w:val="single" w:sz="4" w:space="0" w:color="auto"/>
                    <w:left w:val="nil"/>
                    <w:bottom w:val="single" w:sz="4" w:space="0" w:color="auto"/>
                    <w:right w:val="single" w:sz="4" w:space="0" w:color="auto"/>
                  </w:tcBorders>
                  <w:shd w:val="clear" w:color="auto" w:fill="auto"/>
                  <w:vAlign w:val="center"/>
                </w:tcPr>
                <w:p w14:paraId="7DA7978A" w14:textId="77777777" w:rsidR="00114A41" w:rsidRPr="009A2AD0" w:rsidRDefault="00114A41" w:rsidP="006757CB">
                  <w:pPr>
                    <w:jc w:val="center"/>
                    <w:rPr>
                      <w:sz w:val="22"/>
                      <w:szCs w:val="22"/>
                    </w:rPr>
                  </w:pPr>
                  <w:r w:rsidRPr="009A2AD0">
                    <w:rPr>
                      <w:sz w:val="22"/>
                      <w:szCs w:val="22"/>
                    </w:rPr>
                    <w:t>245,29</w:t>
                  </w:r>
                </w:p>
              </w:tc>
              <w:tc>
                <w:tcPr>
                  <w:tcW w:w="988" w:type="dxa"/>
                  <w:tcBorders>
                    <w:top w:val="single" w:sz="4" w:space="0" w:color="auto"/>
                    <w:left w:val="nil"/>
                    <w:bottom w:val="single" w:sz="4" w:space="0" w:color="auto"/>
                    <w:right w:val="single" w:sz="4" w:space="0" w:color="auto"/>
                  </w:tcBorders>
                  <w:shd w:val="clear" w:color="auto" w:fill="auto"/>
                  <w:vAlign w:val="center"/>
                </w:tcPr>
                <w:p w14:paraId="216D9148" w14:textId="77777777" w:rsidR="00114A41" w:rsidRPr="009A2AD0" w:rsidRDefault="00114A41" w:rsidP="006757CB">
                  <w:pPr>
                    <w:jc w:val="center"/>
                    <w:rPr>
                      <w:sz w:val="22"/>
                      <w:szCs w:val="22"/>
                    </w:rPr>
                  </w:pPr>
                  <w:r w:rsidRPr="009A2AD0">
                    <w:rPr>
                      <w:sz w:val="22"/>
                      <w:szCs w:val="22"/>
                    </w:rPr>
                    <w:t>255,11</w:t>
                  </w:r>
                </w:p>
              </w:tc>
              <w:tc>
                <w:tcPr>
                  <w:tcW w:w="992" w:type="dxa"/>
                  <w:tcBorders>
                    <w:top w:val="single" w:sz="4" w:space="0" w:color="auto"/>
                    <w:left w:val="nil"/>
                    <w:bottom w:val="single" w:sz="4" w:space="0" w:color="auto"/>
                    <w:right w:val="single" w:sz="4" w:space="0" w:color="auto"/>
                  </w:tcBorders>
                  <w:shd w:val="clear" w:color="auto" w:fill="auto"/>
                  <w:vAlign w:val="center"/>
                </w:tcPr>
                <w:p w14:paraId="036B2C49" w14:textId="77777777" w:rsidR="00114A41" w:rsidRPr="009A2AD0" w:rsidRDefault="00114A41" w:rsidP="006757CB">
                  <w:pPr>
                    <w:jc w:val="center"/>
                    <w:rPr>
                      <w:sz w:val="22"/>
                      <w:szCs w:val="22"/>
                    </w:rPr>
                  </w:pPr>
                  <w:r w:rsidRPr="009A2AD0">
                    <w:rPr>
                      <w:sz w:val="22"/>
                      <w:szCs w:val="22"/>
                    </w:rPr>
                    <w:t>247,97</w:t>
                  </w:r>
                </w:p>
              </w:tc>
              <w:tc>
                <w:tcPr>
                  <w:tcW w:w="993" w:type="dxa"/>
                  <w:shd w:val="clear" w:color="auto" w:fill="auto"/>
                  <w:vAlign w:val="center"/>
                </w:tcPr>
                <w:p w14:paraId="418E97AE" w14:textId="77777777" w:rsidR="00114A41" w:rsidRPr="0001132D" w:rsidRDefault="00114A41" w:rsidP="006757CB">
                  <w:pPr>
                    <w:jc w:val="center"/>
                    <w:rPr>
                      <w:sz w:val="22"/>
                      <w:szCs w:val="22"/>
                    </w:rPr>
                  </w:pPr>
                  <w:r w:rsidRPr="0001132D">
                    <w:rPr>
                      <w:sz w:val="22"/>
                      <w:szCs w:val="22"/>
                    </w:rPr>
                    <w:t>125,66</w:t>
                  </w:r>
                </w:p>
              </w:tc>
              <w:tc>
                <w:tcPr>
                  <w:tcW w:w="1138" w:type="dxa"/>
                  <w:shd w:val="clear" w:color="auto" w:fill="auto"/>
                  <w:vAlign w:val="center"/>
                </w:tcPr>
                <w:p w14:paraId="165DB9AB" w14:textId="77777777" w:rsidR="00114A41" w:rsidRPr="00326CC9" w:rsidRDefault="00114A41" w:rsidP="006757CB">
                  <w:pPr>
                    <w:jc w:val="center"/>
                    <w:rPr>
                      <w:sz w:val="22"/>
                      <w:szCs w:val="22"/>
                    </w:rPr>
                  </w:pPr>
                  <w:r w:rsidRPr="00326CC9">
                    <w:rPr>
                      <w:sz w:val="22"/>
                      <w:szCs w:val="22"/>
                    </w:rPr>
                    <w:t>2231,86</w:t>
                  </w:r>
                </w:p>
              </w:tc>
              <w:tc>
                <w:tcPr>
                  <w:tcW w:w="1275" w:type="dxa"/>
                  <w:tcBorders>
                    <w:right w:val="single" w:sz="4" w:space="0" w:color="auto"/>
                  </w:tcBorders>
                  <w:shd w:val="clear" w:color="auto" w:fill="auto"/>
                  <w:vAlign w:val="center"/>
                </w:tcPr>
                <w:p w14:paraId="24A8853A" w14:textId="77777777" w:rsidR="00114A41" w:rsidRPr="00583595" w:rsidRDefault="00114A41" w:rsidP="006757CB">
                  <w:pPr>
                    <w:jc w:val="center"/>
                  </w:pPr>
                  <w:r w:rsidRPr="00583595">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0BCD12" w14:textId="77777777" w:rsidR="00114A41" w:rsidRDefault="00114A41" w:rsidP="006757CB">
                  <w:pPr>
                    <w:jc w:val="center"/>
                  </w:pPr>
                  <w:r w:rsidRPr="00583595">
                    <w:t>х</w:t>
                  </w:r>
                </w:p>
              </w:tc>
            </w:tr>
            <w:tr w:rsidR="00114A41" w:rsidRPr="00A13F1C" w14:paraId="0E0D2683" w14:textId="77777777" w:rsidTr="006757CB">
              <w:trPr>
                <w:trHeight w:val="281"/>
              </w:trPr>
              <w:tc>
                <w:tcPr>
                  <w:tcW w:w="1591" w:type="dxa"/>
                  <w:vMerge/>
                  <w:tcBorders>
                    <w:left w:val="single" w:sz="4" w:space="0" w:color="auto"/>
                    <w:right w:val="single" w:sz="4" w:space="0" w:color="auto"/>
                  </w:tcBorders>
                  <w:vAlign w:val="center"/>
                </w:tcPr>
                <w:p w14:paraId="65E05576" w14:textId="77777777" w:rsidR="00114A41" w:rsidRPr="00A13F1C" w:rsidRDefault="00114A41" w:rsidP="006757CB">
                  <w:pPr>
                    <w:jc w:val="center"/>
                    <w:rPr>
                      <w:bCs/>
                      <w:color w:val="000000"/>
                      <w:kern w:val="32"/>
                    </w:rPr>
                  </w:pPr>
                </w:p>
              </w:tc>
              <w:tc>
                <w:tcPr>
                  <w:tcW w:w="1417" w:type="dxa"/>
                  <w:tcBorders>
                    <w:left w:val="single" w:sz="4" w:space="0" w:color="auto"/>
                  </w:tcBorders>
                  <w:vAlign w:val="center"/>
                </w:tcPr>
                <w:p w14:paraId="6A3B8700" w14:textId="77777777" w:rsidR="00114A41" w:rsidRPr="0001132D" w:rsidRDefault="00114A41" w:rsidP="006757CB">
                  <w:pPr>
                    <w:tabs>
                      <w:tab w:val="left" w:pos="3052"/>
                    </w:tabs>
                    <w:ind w:hanging="108"/>
                    <w:jc w:val="center"/>
                    <w:rPr>
                      <w:sz w:val="22"/>
                      <w:szCs w:val="22"/>
                    </w:rPr>
                  </w:pPr>
                  <w:r w:rsidRPr="0001132D">
                    <w:rPr>
                      <w:sz w:val="22"/>
                      <w:szCs w:val="22"/>
                    </w:rPr>
                    <w:t>с 01.01.2030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B703DD" w14:textId="77777777" w:rsidR="00114A41" w:rsidRPr="009A2AD0" w:rsidRDefault="00114A41" w:rsidP="006757CB">
                  <w:pPr>
                    <w:jc w:val="center"/>
                    <w:rPr>
                      <w:sz w:val="22"/>
                      <w:szCs w:val="22"/>
                    </w:rPr>
                  </w:pPr>
                  <w:r w:rsidRPr="009A2AD0">
                    <w:rPr>
                      <w:sz w:val="22"/>
                      <w:szCs w:val="22"/>
                    </w:rPr>
                    <w:t>296,48</w:t>
                  </w:r>
                </w:p>
              </w:tc>
              <w:tc>
                <w:tcPr>
                  <w:tcW w:w="989" w:type="dxa"/>
                  <w:tcBorders>
                    <w:top w:val="single" w:sz="4" w:space="0" w:color="auto"/>
                    <w:left w:val="nil"/>
                    <w:bottom w:val="single" w:sz="4" w:space="0" w:color="auto"/>
                    <w:right w:val="single" w:sz="4" w:space="0" w:color="auto"/>
                  </w:tcBorders>
                  <w:shd w:val="clear" w:color="auto" w:fill="auto"/>
                  <w:vAlign w:val="center"/>
                </w:tcPr>
                <w:p w14:paraId="701BE83C" w14:textId="77777777" w:rsidR="00114A41" w:rsidRPr="009A2AD0" w:rsidRDefault="00114A41" w:rsidP="006757CB">
                  <w:pPr>
                    <w:jc w:val="center"/>
                    <w:rPr>
                      <w:sz w:val="22"/>
                      <w:szCs w:val="22"/>
                    </w:rPr>
                  </w:pPr>
                  <w:r w:rsidRPr="009A2AD0">
                    <w:rPr>
                      <w:sz w:val="22"/>
                      <w:szCs w:val="22"/>
                    </w:rPr>
                    <w:t>294,35</w:t>
                  </w:r>
                </w:p>
              </w:tc>
              <w:tc>
                <w:tcPr>
                  <w:tcW w:w="992" w:type="dxa"/>
                  <w:tcBorders>
                    <w:top w:val="single" w:sz="4" w:space="0" w:color="auto"/>
                    <w:left w:val="nil"/>
                    <w:bottom w:val="single" w:sz="4" w:space="0" w:color="auto"/>
                    <w:right w:val="single" w:sz="4" w:space="0" w:color="auto"/>
                  </w:tcBorders>
                  <w:shd w:val="clear" w:color="auto" w:fill="auto"/>
                  <w:vAlign w:val="center"/>
                </w:tcPr>
                <w:p w14:paraId="79A9336A" w14:textId="77777777" w:rsidR="00114A41" w:rsidRPr="009A2AD0" w:rsidRDefault="00114A41" w:rsidP="006757CB">
                  <w:pPr>
                    <w:jc w:val="center"/>
                    <w:rPr>
                      <w:sz w:val="22"/>
                      <w:szCs w:val="22"/>
                    </w:rPr>
                  </w:pPr>
                  <w:r w:rsidRPr="009A2AD0">
                    <w:rPr>
                      <w:sz w:val="22"/>
                      <w:szCs w:val="22"/>
                    </w:rPr>
                    <w:t>306,13</w:t>
                  </w:r>
                </w:p>
              </w:tc>
              <w:tc>
                <w:tcPr>
                  <w:tcW w:w="992" w:type="dxa"/>
                  <w:tcBorders>
                    <w:top w:val="single" w:sz="4" w:space="0" w:color="auto"/>
                    <w:left w:val="nil"/>
                    <w:bottom w:val="single" w:sz="4" w:space="0" w:color="auto"/>
                    <w:right w:val="single" w:sz="4" w:space="0" w:color="auto"/>
                  </w:tcBorders>
                  <w:shd w:val="clear" w:color="auto" w:fill="auto"/>
                  <w:vAlign w:val="center"/>
                </w:tcPr>
                <w:p w14:paraId="6B265FD1" w14:textId="77777777" w:rsidR="00114A41" w:rsidRPr="009A2AD0" w:rsidRDefault="00114A41" w:rsidP="006757CB">
                  <w:pPr>
                    <w:jc w:val="center"/>
                    <w:rPr>
                      <w:sz w:val="22"/>
                      <w:szCs w:val="22"/>
                    </w:rPr>
                  </w:pPr>
                  <w:r w:rsidRPr="009A2AD0">
                    <w:rPr>
                      <w:sz w:val="22"/>
                      <w:szCs w:val="22"/>
                    </w:rPr>
                    <w:t>297,56</w:t>
                  </w:r>
                </w:p>
              </w:tc>
              <w:tc>
                <w:tcPr>
                  <w:tcW w:w="855" w:type="dxa"/>
                  <w:tcBorders>
                    <w:top w:val="single" w:sz="4" w:space="0" w:color="auto"/>
                    <w:left w:val="nil"/>
                    <w:bottom w:val="single" w:sz="4" w:space="0" w:color="auto"/>
                    <w:right w:val="single" w:sz="4" w:space="0" w:color="auto"/>
                  </w:tcBorders>
                  <w:shd w:val="clear" w:color="auto" w:fill="auto"/>
                  <w:vAlign w:val="center"/>
                </w:tcPr>
                <w:p w14:paraId="3A36CDF0" w14:textId="77777777" w:rsidR="00114A41" w:rsidRPr="009A2AD0" w:rsidRDefault="00114A41" w:rsidP="006757CB">
                  <w:pPr>
                    <w:jc w:val="center"/>
                    <w:rPr>
                      <w:sz w:val="22"/>
                      <w:szCs w:val="22"/>
                    </w:rPr>
                  </w:pPr>
                  <w:r w:rsidRPr="009A2AD0">
                    <w:rPr>
                      <w:sz w:val="22"/>
                      <w:szCs w:val="22"/>
                    </w:rPr>
                    <w:t>247,07</w:t>
                  </w:r>
                </w:p>
              </w:tc>
              <w:tc>
                <w:tcPr>
                  <w:tcW w:w="992" w:type="dxa"/>
                  <w:tcBorders>
                    <w:top w:val="single" w:sz="4" w:space="0" w:color="auto"/>
                    <w:left w:val="nil"/>
                    <w:bottom w:val="single" w:sz="4" w:space="0" w:color="auto"/>
                    <w:right w:val="single" w:sz="4" w:space="0" w:color="auto"/>
                  </w:tcBorders>
                  <w:shd w:val="clear" w:color="auto" w:fill="auto"/>
                  <w:vAlign w:val="center"/>
                </w:tcPr>
                <w:p w14:paraId="63873126" w14:textId="77777777" w:rsidR="00114A41" w:rsidRPr="009A2AD0" w:rsidRDefault="00114A41" w:rsidP="006757CB">
                  <w:pPr>
                    <w:jc w:val="center"/>
                    <w:rPr>
                      <w:sz w:val="22"/>
                      <w:szCs w:val="22"/>
                    </w:rPr>
                  </w:pPr>
                  <w:r w:rsidRPr="009A2AD0">
                    <w:rPr>
                      <w:sz w:val="22"/>
                      <w:szCs w:val="22"/>
                    </w:rPr>
                    <w:t>245,29</w:t>
                  </w:r>
                </w:p>
              </w:tc>
              <w:tc>
                <w:tcPr>
                  <w:tcW w:w="988" w:type="dxa"/>
                  <w:tcBorders>
                    <w:top w:val="single" w:sz="4" w:space="0" w:color="auto"/>
                    <w:left w:val="nil"/>
                    <w:bottom w:val="single" w:sz="4" w:space="0" w:color="auto"/>
                    <w:right w:val="single" w:sz="4" w:space="0" w:color="auto"/>
                  </w:tcBorders>
                  <w:shd w:val="clear" w:color="auto" w:fill="auto"/>
                  <w:vAlign w:val="center"/>
                </w:tcPr>
                <w:p w14:paraId="54756B26" w14:textId="77777777" w:rsidR="00114A41" w:rsidRPr="009A2AD0" w:rsidRDefault="00114A41" w:rsidP="006757CB">
                  <w:pPr>
                    <w:jc w:val="center"/>
                    <w:rPr>
                      <w:sz w:val="22"/>
                      <w:szCs w:val="22"/>
                    </w:rPr>
                  </w:pPr>
                  <w:r w:rsidRPr="009A2AD0">
                    <w:rPr>
                      <w:sz w:val="22"/>
                      <w:szCs w:val="22"/>
                    </w:rPr>
                    <w:t>255,11</w:t>
                  </w:r>
                </w:p>
              </w:tc>
              <w:tc>
                <w:tcPr>
                  <w:tcW w:w="992" w:type="dxa"/>
                  <w:tcBorders>
                    <w:top w:val="single" w:sz="4" w:space="0" w:color="auto"/>
                    <w:left w:val="nil"/>
                    <w:bottom w:val="single" w:sz="4" w:space="0" w:color="auto"/>
                    <w:right w:val="single" w:sz="4" w:space="0" w:color="auto"/>
                  </w:tcBorders>
                  <w:shd w:val="clear" w:color="auto" w:fill="auto"/>
                  <w:vAlign w:val="center"/>
                </w:tcPr>
                <w:p w14:paraId="379C83AC" w14:textId="77777777" w:rsidR="00114A41" w:rsidRPr="009A2AD0" w:rsidRDefault="00114A41" w:rsidP="006757CB">
                  <w:pPr>
                    <w:jc w:val="center"/>
                    <w:rPr>
                      <w:sz w:val="22"/>
                      <w:szCs w:val="22"/>
                    </w:rPr>
                  </w:pPr>
                  <w:r w:rsidRPr="009A2AD0">
                    <w:rPr>
                      <w:sz w:val="22"/>
                      <w:szCs w:val="22"/>
                    </w:rPr>
                    <w:t>247,97</w:t>
                  </w:r>
                </w:p>
              </w:tc>
              <w:tc>
                <w:tcPr>
                  <w:tcW w:w="993" w:type="dxa"/>
                  <w:shd w:val="clear" w:color="auto" w:fill="auto"/>
                  <w:vAlign w:val="center"/>
                </w:tcPr>
                <w:p w14:paraId="0A74226C" w14:textId="77777777" w:rsidR="00114A41" w:rsidRPr="0001132D" w:rsidRDefault="00114A41" w:rsidP="006757CB">
                  <w:pPr>
                    <w:jc w:val="center"/>
                    <w:rPr>
                      <w:sz w:val="22"/>
                      <w:szCs w:val="22"/>
                    </w:rPr>
                  </w:pPr>
                  <w:r w:rsidRPr="0001132D">
                    <w:rPr>
                      <w:sz w:val="22"/>
                      <w:szCs w:val="22"/>
                    </w:rPr>
                    <w:t>125,66</w:t>
                  </w:r>
                </w:p>
              </w:tc>
              <w:tc>
                <w:tcPr>
                  <w:tcW w:w="1138" w:type="dxa"/>
                  <w:shd w:val="clear" w:color="auto" w:fill="auto"/>
                  <w:vAlign w:val="center"/>
                </w:tcPr>
                <w:p w14:paraId="245940E8" w14:textId="77777777" w:rsidR="00114A41" w:rsidRPr="00326CC9" w:rsidRDefault="00114A41" w:rsidP="006757CB">
                  <w:pPr>
                    <w:jc w:val="center"/>
                    <w:rPr>
                      <w:sz w:val="22"/>
                      <w:szCs w:val="22"/>
                    </w:rPr>
                  </w:pPr>
                  <w:r w:rsidRPr="00326CC9">
                    <w:rPr>
                      <w:sz w:val="22"/>
                      <w:szCs w:val="22"/>
                    </w:rPr>
                    <w:t>2231,86</w:t>
                  </w:r>
                </w:p>
              </w:tc>
              <w:tc>
                <w:tcPr>
                  <w:tcW w:w="1275" w:type="dxa"/>
                  <w:tcBorders>
                    <w:right w:val="single" w:sz="4" w:space="0" w:color="auto"/>
                  </w:tcBorders>
                  <w:shd w:val="clear" w:color="auto" w:fill="auto"/>
                  <w:vAlign w:val="center"/>
                </w:tcPr>
                <w:p w14:paraId="0F1BDC8D" w14:textId="77777777" w:rsidR="00114A41" w:rsidRPr="00583595" w:rsidRDefault="00114A41" w:rsidP="006757CB">
                  <w:pPr>
                    <w:jc w:val="center"/>
                  </w:pPr>
                  <w:r w:rsidRPr="00583595">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E8BFA6" w14:textId="77777777" w:rsidR="00114A41" w:rsidRDefault="00114A41" w:rsidP="006757CB">
                  <w:pPr>
                    <w:jc w:val="center"/>
                  </w:pPr>
                  <w:r w:rsidRPr="00583595">
                    <w:t>х</w:t>
                  </w:r>
                </w:p>
              </w:tc>
            </w:tr>
            <w:tr w:rsidR="00114A41" w:rsidRPr="00A13F1C" w14:paraId="14B1FB9B" w14:textId="77777777" w:rsidTr="006757CB">
              <w:trPr>
                <w:trHeight w:val="281"/>
              </w:trPr>
              <w:tc>
                <w:tcPr>
                  <w:tcW w:w="1591" w:type="dxa"/>
                  <w:vMerge/>
                  <w:tcBorders>
                    <w:left w:val="single" w:sz="4" w:space="0" w:color="auto"/>
                    <w:right w:val="single" w:sz="4" w:space="0" w:color="auto"/>
                  </w:tcBorders>
                  <w:vAlign w:val="center"/>
                </w:tcPr>
                <w:p w14:paraId="298B35F3" w14:textId="77777777" w:rsidR="00114A41" w:rsidRPr="00A13F1C" w:rsidRDefault="00114A41" w:rsidP="006757CB">
                  <w:pPr>
                    <w:jc w:val="center"/>
                    <w:rPr>
                      <w:bCs/>
                      <w:color w:val="000000"/>
                      <w:kern w:val="32"/>
                    </w:rPr>
                  </w:pPr>
                </w:p>
              </w:tc>
              <w:tc>
                <w:tcPr>
                  <w:tcW w:w="1417" w:type="dxa"/>
                  <w:tcBorders>
                    <w:left w:val="single" w:sz="4" w:space="0" w:color="auto"/>
                  </w:tcBorders>
                  <w:vAlign w:val="center"/>
                </w:tcPr>
                <w:p w14:paraId="5CA17442" w14:textId="77777777" w:rsidR="00114A41" w:rsidRPr="0001132D" w:rsidRDefault="00114A41" w:rsidP="006757CB">
                  <w:pPr>
                    <w:tabs>
                      <w:tab w:val="left" w:pos="3052"/>
                    </w:tabs>
                    <w:ind w:hanging="108"/>
                    <w:jc w:val="center"/>
                    <w:rPr>
                      <w:sz w:val="22"/>
                      <w:szCs w:val="22"/>
                    </w:rPr>
                  </w:pPr>
                  <w:r w:rsidRPr="0001132D">
                    <w:rPr>
                      <w:sz w:val="22"/>
                      <w:szCs w:val="22"/>
                    </w:rPr>
                    <w:t>с 01.07.2030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F5DEAB" w14:textId="77777777" w:rsidR="00114A41" w:rsidRPr="009A2AD0" w:rsidRDefault="00114A41" w:rsidP="006757CB">
                  <w:pPr>
                    <w:jc w:val="center"/>
                    <w:rPr>
                      <w:sz w:val="22"/>
                      <w:szCs w:val="22"/>
                    </w:rPr>
                  </w:pPr>
                  <w:r w:rsidRPr="009A2AD0">
                    <w:rPr>
                      <w:sz w:val="22"/>
                      <w:szCs w:val="22"/>
                    </w:rPr>
                    <w:t>307,55</w:t>
                  </w:r>
                </w:p>
              </w:tc>
              <w:tc>
                <w:tcPr>
                  <w:tcW w:w="989" w:type="dxa"/>
                  <w:tcBorders>
                    <w:top w:val="single" w:sz="4" w:space="0" w:color="auto"/>
                    <w:left w:val="nil"/>
                    <w:bottom w:val="single" w:sz="4" w:space="0" w:color="auto"/>
                    <w:right w:val="single" w:sz="4" w:space="0" w:color="auto"/>
                  </w:tcBorders>
                  <w:shd w:val="clear" w:color="auto" w:fill="auto"/>
                  <w:vAlign w:val="center"/>
                </w:tcPr>
                <w:p w14:paraId="4B6C2607" w14:textId="77777777" w:rsidR="00114A41" w:rsidRPr="009A2AD0" w:rsidRDefault="00114A41" w:rsidP="006757CB">
                  <w:pPr>
                    <w:jc w:val="center"/>
                    <w:rPr>
                      <w:sz w:val="22"/>
                      <w:szCs w:val="22"/>
                    </w:rPr>
                  </w:pPr>
                  <w:r w:rsidRPr="009A2AD0">
                    <w:rPr>
                      <w:sz w:val="22"/>
                      <w:szCs w:val="22"/>
                    </w:rPr>
                    <w:t>305,32</w:t>
                  </w:r>
                </w:p>
              </w:tc>
              <w:tc>
                <w:tcPr>
                  <w:tcW w:w="992" w:type="dxa"/>
                  <w:tcBorders>
                    <w:top w:val="single" w:sz="4" w:space="0" w:color="auto"/>
                    <w:left w:val="nil"/>
                    <w:bottom w:val="single" w:sz="4" w:space="0" w:color="auto"/>
                    <w:right w:val="single" w:sz="4" w:space="0" w:color="auto"/>
                  </w:tcBorders>
                  <w:shd w:val="clear" w:color="auto" w:fill="auto"/>
                  <w:vAlign w:val="center"/>
                </w:tcPr>
                <w:p w14:paraId="0EFBC791" w14:textId="77777777" w:rsidR="00114A41" w:rsidRPr="009A2AD0" w:rsidRDefault="00114A41" w:rsidP="006757CB">
                  <w:pPr>
                    <w:jc w:val="center"/>
                    <w:rPr>
                      <w:sz w:val="22"/>
                      <w:szCs w:val="22"/>
                    </w:rPr>
                  </w:pPr>
                  <w:r w:rsidRPr="009A2AD0">
                    <w:rPr>
                      <w:sz w:val="22"/>
                      <w:szCs w:val="22"/>
                    </w:rPr>
                    <w:t>317,59</w:t>
                  </w:r>
                </w:p>
              </w:tc>
              <w:tc>
                <w:tcPr>
                  <w:tcW w:w="992" w:type="dxa"/>
                  <w:tcBorders>
                    <w:top w:val="single" w:sz="4" w:space="0" w:color="auto"/>
                    <w:left w:val="nil"/>
                    <w:bottom w:val="single" w:sz="4" w:space="0" w:color="auto"/>
                    <w:right w:val="single" w:sz="4" w:space="0" w:color="auto"/>
                  </w:tcBorders>
                  <w:shd w:val="clear" w:color="auto" w:fill="auto"/>
                  <w:vAlign w:val="center"/>
                </w:tcPr>
                <w:p w14:paraId="6C23C42A" w14:textId="77777777" w:rsidR="00114A41" w:rsidRPr="009A2AD0" w:rsidRDefault="00114A41" w:rsidP="006757CB">
                  <w:pPr>
                    <w:jc w:val="center"/>
                    <w:rPr>
                      <w:sz w:val="22"/>
                      <w:szCs w:val="22"/>
                    </w:rPr>
                  </w:pPr>
                  <w:r w:rsidRPr="009A2AD0">
                    <w:rPr>
                      <w:sz w:val="22"/>
                      <w:szCs w:val="22"/>
                    </w:rPr>
                    <w:t>308,66</w:t>
                  </w:r>
                </w:p>
              </w:tc>
              <w:tc>
                <w:tcPr>
                  <w:tcW w:w="855" w:type="dxa"/>
                  <w:tcBorders>
                    <w:top w:val="single" w:sz="4" w:space="0" w:color="auto"/>
                    <w:left w:val="nil"/>
                    <w:bottom w:val="single" w:sz="4" w:space="0" w:color="auto"/>
                    <w:right w:val="single" w:sz="4" w:space="0" w:color="auto"/>
                  </w:tcBorders>
                  <w:shd w:val="clear" w:color="auto" w:fill="auto"/>
                  <w:vAlign w:val="center"/>
                </w:tcPr>
                <w:p w14:paraId="33296BD4" w14:textId="77777777" w:rsidR="00114A41" w:rsidRPr="009A2AD0" w:rsidRDefault="00114A41" w:rsidP="006757CB">
                  <w:pPr>
                    <w:jc w:val="center"/>
                    <w:rPr>
                      <w:sz w:val="22"/>
                      <w:szCs w:val="22"/>
                    </w:rPr>
                  </w:pPr>
                  <w:r w:rsidRPr="009A2AD0">
                    <w:rPr>
                      <w:sz w:val="22"/>
                      <w:szCs w:val="22"/>
                    </w:rPr>
                    <w:t>256,29</w:t>
                  </w:r>
                </w:p>
              </w:tc>
              <w:tc>
                <w:tcPr>
                  <w:tcW w:w="992" w:type="dxa"/>
                  <w:tcBorders>
                    <w:top w:val="single" w:sz="4" w:space="0" w:color="auto"/>
                    <w:left w:val="nil"/>
                    <w:bottom w:val="single" w:sz="4" w:space="0" w:color="auto"/>
                    <w:right w:val="single" w:sz="4" w:space="0" w:color="auto"/>
                  </w:tcBorders>
                  <w:shd w:val="clear" w:color="auto" w:fill="auto"/>
                  <w:vAlign w:val="center"/>
                </w:tcPr>
                <w:p w14:paraId="571A857F" w14:textId="77777777" w:rsidR="00114A41" w:rsidRPr="009A2AD0" w:rsidRDefault="00114A41" w:rsidP="006757CB">
                  <w:pPr>
                    <w:jc w:val="center"/>
                    <w:rPr>
                      <w:sz w:val="22"/>
                      <w:szCs w:val="22"/>
                    </w:rPr>
                  </w:pPr>
                  <w:r w:rsidRPr="009A2AD0">
                    <w:rPr>
                      <w:sz w:val="22"/>
                      <w:szCs w:val="22"/>
                    </w:rPr>
                    <w:t>254,43</w:t>
                  </w:r>
                </w:p>
              </w:tc>
              <w:tc>
                <w:tcPr>
                  <w:tcW w:w="988" w:type="dxa"/>
                  <w:tcBorders>
                    <w:top w:val="single" w:sz="4" w:space="0" w:color="auto"/>
                    <w:left w:val="nil"/>
                    <w:bottom w:val="single" w:sz="4" w:space="0" w:color="auto"/>
                    <w:right w:val="single" w:sz="4" w:space="0" w:color="auto"/>
                  </w:tcBorders>
                  <w:shd w:val="clear" w:color="auto" w:fill="auto"/>
                  <w:vAlign w:val="center"/>
                </w:tcPr>
                <w:p w14:paraId="2F803F0A" w14:textId="77777777" w:rsidR="00114A41" w:rsidRPr="009A2AD0" w:rsidRDefault="00114A41" w:rsidP="006757CB">
                  <w:pPr>
                    <w:jc w:val="center"/>
                    <w:rPr>
                      <w:sz w:val="22"/>
                      <w:szCs w:val="22"/>
                    </w:rPr>
                  </w:pPr>
                  <w:r w:rsidRPr="009A2AD0">
                    <w:rPr>
                      <w:sz w:val="22"/>
                      <w:szCs w:val="22"/>
                    </w:rPr>
                    <w:t>264,66</w:t>
                  </w:r>
                </w:p>
              </w:tc>
              <w:tc>
                <w:tcPr>
                  <w:tcW w:w="992" w:type="dxa"/>
                  <w:tcBorders>
                    <w:top w:val="single" w:sz="4" w:space="0" w:color="auto"/>
                    <w:left w:val="nil"/>
                    <w:bottom w:val="single" w:sz="4" w:space="0" w:color="auto"/>
                    <w:right w:val="single" w:sz="4" w:space="0" w:color="auto"/>
                  </w:tcBorders>
                  <w:shd w:val="clear" w:color="auto" w:fill="auto"/>
                  <w:vAlign w:val="center"/>
                </w:tcPr>
                <w:p w14:paraId="65FF3DAB" w14:textId="77777777" w:rsidR="00114A41" w:rsidRPr="009A2AD0" w:rsidRDefault="00114A41" w:rsidP="006757CB">
                  <w:pPr>
                    <w:jc w:val="center"/>
                    <w:rPr>
                      <w:sz w:val="22"/>
                      <w:szCs w:val="22"/>
                    </w:rPr>
                  </w:pPr>
                  <w:r w:rsidRPr="009A2AD0">
                    <w:rPr>
                      <w:sz w:val="22"/>
                      <w:szCs w:val="22"/>
                    </w:rPr>
                    <w:t>257,22</w:t>
                  </w:r>
                </w:p>
              </w:tc>
              <w:tc>
                <w:tcPr>
                  <w:tcW w:w="993" w:type="dxa"/>
                  <w:shd w:val="clear" w:color="auto" w:fill="auto"/>
                  <w:vAlign w:val="center"/>
                </w:tcPr>
                <w:p w14:paraId="0BEDBD90" w14:textId="77777777" w:rsidR="00114A41" w:rsidRPr="0001132D" w:rsidRDefault="00114A41" w:rsidP="006757CB">
                  <w:pPr>
                    <w:jc w:val="center"/>
                    <w:rPr>
                      <w:sz w:val="22"/>
                      <w:szCs w:val="22"/>
                    </w:rPr>
                  </w:pPr>
                  <w:r w:rsidRPr="0001132D">
                    <w:rPr>
                      <w:sz w:val="22"/>
                      <w:szCs w:val="22"/>
                    </w:rPr>
                    <w:t>129,78</w:t>
                  </w:r>
                </w:p>
              </w:tc>
              <w:tc>
                <w:tcPr>
                  <w:tcW w:w="1138" w:type="dxa"/>
                  <w:shd w:val="clear" w:color="auto" w:fill="auto"/>
                  <w:vAlign w:val="center"/>
                </w:tcPr>
                <w:p w14:paraId="3A8DFB21" w14:textId="77777777" w:rsidR="00114A41" w:rsidRPr="00326CC9" w:rsidRDefault="00114A41" w:rsidP="006757CB">
                  <w:pPr>
                    <w:jc w:val="center"/>
                    <w:rPr>
                      <w:sz w:val="22"/>
                      <w:szCs w:val="22"/>
                    </w:rPr>
                  </w:pPr>
                  <w:r w:rsidRPr="00326CC9">
                    <w:rPr>
                      <w:sz w:val="22"/>
                      <w:szCs w:val="22"/>
                    </w:rPr>
                    <w:t>2325,52</w:t>
                  </w:r>
                </w:p>
              </w:tc>
              <w:tc>
                <w:tcPr>
                  <w:tcW w:w="1275" w:type="dxa"/>
                  <w:tcBorders>
                    <w:right w:val="single" w:sz="4" w:space="0" w:color="auto"/>
                  </w:tcBorders>
                  <w:shd w:val="clear" w:color="auto" w:fill="auto"/>
                  <w:vAlign w:val="center"/>
                </w:tcPr>
                <w:p w14:paraId="73E7F534" w14:textId="77777777" w:rsidR="00114A41" w:rsidRPr="00583595" w:rsidRDefault="00114A41" w:rsidP="006757CB">
                  <w:pPr>
                    <w:jc w:val="center"/>
                  </w:pPr>
                  <w:r w:rsidRPr="00583595">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B6D264" w14:textId="77777777" w:rsidR="00114A41" w:rsidRDefault="00114A41" w:rsidP="006757CB">
                  <w:pPr>
                    <w:jc w:val="center"/>
                  </w:pPr>
                  <w:r w:rsidRPr="00583595">
                    <w:t>х</w:t>
                  </w:r>
                </w:p>
              </w:tc>
            </w:tr>
            <w:tr w:rsidR="00114A41" w:rsidRPr="00A13F1C" w14:paraId="57E70879" w14:textId="77777777" w:rsidTr="006757CB">
              <w:trPr>
                <w:trHeight w:val="281"/>
              </w:trPr>
              <w:tc>
                <w:tcPr>
                  <w:tcW w:w="1591" w:type="dxa"/>
                  <w:vMerge/>
                  <w:tcBorders>
                    <w:left w:val="single" w:sz="4" w:space="0" w:color="auto"/>
                    <w:right w:val="single" w:sz="4" w:space="0" w:color="auto"/>
                  </w:tcBorders>
                  <w:vAlign w:val="center"/>
                </w:tcPr>
                <w:p w14:paraId="0B0E2268" w14:textId="77777777" w:rsidR="00114A41" w:rsidRPr="00A13F1C" w:rsidRDefault="00114A41" w:rsidP="006757CB">
                  <w:pPr>
                    <w:jc w:val="center"/>
                    <w:rPr>
                      <w:bCs/>
                      <w:color w:val="000000"/>
                      <w:kern w:val="32"/>
                    </w:rPr>
                  </w:pPr>
                </w:p>
              </w:tc>
              <w:tc>
                <w:tcPr>
                  <w:tcW w:w="1417" w:type="dxa"/>
                  <w:tcBorders>
                    <w:left w:val="single" w:sz="4" w:space="0" w:color="auto"/>
                  </w:tcBorders>
                  <w:vAlign w:val="center"/>
                </w:tcPr>
                <w:p w14:paraId="384AB2FE" w14:textId="77777777" w:rsidR="00114A41" w:rsidRPr="0001132D" w:rsidRDefault="00114A41" w:rsidP="006757CB">
                  <w:pPr>
                    <w:tabs>
                      <w:tab w:val="left" w:pos="3052"/>
                    </w:tabs>
                    <w:ind w:hanging="108"/>
                    <w:jc w:val="center"/>
                    <w:rPr>
                      <w:sz w:val="22"/>
                      <w:szCs w:val="22"/>
                    </w:rPr>
                  </w:pPr>
                  <w:r w:rsidRPr="0001132D">
                    <w:rPr>
                      <w:sz w:val="22"/>
                      <w:szCs w:val="22"/>
                    </w:rPr>
                    <w:t>с 01.01.2031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C1917E" w14:textId="77777777" w:rsidR="00114A41" w:rsidRPr="009A2AD0" w:rsidRDefault="00114A41" w:rsidP="006757CB">
                  <w:pPr>
                    <w:jc w:val="center"/>
                    <w:rPr>
                      <w:sz w:val="22"/>
                      <w:szCs w:val="22"/>
                    </w:rPr>
                  </w:pPr>
                  <w:r w:rsidRPr="009A2AD0">
                    <w:rPr>
                      <w:sz w:val="22"/>
                      <w:szCs w:val="22"/>
                    </w:rPr>
                    <w:t>307,55</w:t>
                  </w:r>
                </w:p>
              </w:tc>
              <w:tc>
                <w:tcPr>
                  <w:tcW w:w="989" w:type="dxa"/>
                  <w:tcBorders>
                    <w:top w:val="single" w:sz="4" w:space="0" w:color="auto"/>
                    <w:left w:val="nil"/>
                    <w:bottom w:val="single" w:sz="4" w:space="0" w:color="auto"/>
                    <w:right w:val="single" w:sz="4" w:space="0" w:color="auto"/>
                  </w:tcBorders>
                  <w:shd w:val="clear" w:color="auto" w:fill="auto"/>
                  <w:vAlign w:val="center"/>
                </w:tcPr>
                <w:p w14:paraId="30F752BC" w14:textId="77777777" w:rsidR="00114A41" w:rsidRPr="009A2AD0" w:rsidRDefault="00114A41" w:rsidP="006757CB">
                  <w:pPr>
                    <w:jc w:val="center"/>
                    <w:rPr>
                      <w:sz w:val="22"/>
                      <w:szCs w:val="22"/>
                    </w:rPr>
                  </w:pPr>
                  <w:r w:rsidRPr="009A2AD0">
                    <w:rPr>
                      <w:sz w:val="22"/>
                      <w:szCs w:val="22"/>
                    </w:rPr>
                    <w:t>305,32</w:t>
                  </w:r>
                </w:p>
              </w:tc>
              <w:tc>
                <w:tcPr>
                  <w:tcW w:w="992" w:type="dxa"/>
                  <w:tcBorders>
                    <w:top w:val="single" w:sz="4" w:space="0" w:color="auto"/>
                    <w:left w:val="nil"/>
                    <w:bottom w:val="single" w:sz="4" w:space="0" w:color="auto"/>
                    <w:right w:val="single" w:sz="4" w:space="0" w:color="auto"/>
                  </w:tcBorders>
                  <w:shd w:val="clear" w:color="auto" w:fill="auto"/>
                  <w:vAlign w:val="center"/>
                </w:tcPr>
                <w:p w14:paraId="1B2DC679" w14:textId="77777777" w:rsidR="00114A41" w:rsidRPr="009A2AD0" w:rsidRDefault="00114A41" w:rsidP="006757CB">
                  <w:pPr>
                    <w:jc w:val="center"/>
                    <w:rPr>
                      <w:sz w:val="22"/>
                      <w:szCs w:val="22"/>
                    </w:rPr>
                  </w:pPr>
                  <w:r w:rsidRPr="009A2AD0">
                    <w:rPr>
                      <w:sz w:val="22"/>
                      <w:szCs w:val="22"/>
                    </w:rPr>
                    <w:t>317,59</w:t>
                  </w:r>
                </w:p>
              </w:tc>
              <w:tc>
                <w:tcPr>
                  <w:tcW w:w="992" w:type="dxa"/>
                  <w:tcBorders>
                    <w:top w:val="single" w:sz="4" w:space="0" w:color="auto"/>
                    <w:left w:val="nil"/>
                    <w:bottom w:val="single" w:sz="4" w:space="0" w:color="auto"/>
                    <w:right w:val="single" w:sz="4" w:space="0" w:color="auto"/>
                  </w:tcBorders>
                  <w:shd w:val="clear" w:color="auto" w:fill="auto"/>
                  <w:vAlign w:val="center"/>
                </w:tcPr>
                <w:p w14:paraId="4623D112" w14:textId="77777777" w:rsidR="00114A41" w:rsidRPr="009A2AD0" w:rsidRDefault="00114A41" w:rsidP="006757CB">
                  <w:pPr>
                    <w:jc w:val="center"/>
                    <w:rPr>
                      <w:sz w:val="22"/>
                      <w:szCs w:val="22"/>
                    </w:rPr>
                  </w:pPr>
                  <w:r w:rsidRPr="009A2AD0">
                    <w:rPr>
                      <w:sz w:val="22"/>
                      <w:szCs w:val="22"/>
                    </w:rPr>
                    <w:t>308,66</w:t>
                  </w:r>
                </w:p>
              </w:tc>
              <w:tc>
                <w:tcPr>
                  <w:tcW w:w="855" w:type="dxa"/>
                  <w:tcBorders>
                    <w:top w:val="single" w:sz="4" w:space="0" w:color="auto"/>
                    <w:left w:val="nil"/>
                    <w:bottom w:val="single" w:sz="4" w:space="0" w:color="auto"/>
                    <w:right w:val="single" w:sz="4" w:space="0" w:color="auto"/>
                  </w:tcBorders>
                  <w:shd w:val="clear" w:color="auto" w:fill="auto"/>
                  <w:vAlign w:val="center"/>
                </w:tcPr>
                <w:p w14:paraId="67187375" w14:textId="77777777" w:rsidR="00114A41" w:rsidRPr="009A2AD0" w:rsidRDefault="00114A41" w:rsidP="006757CB">
                  <w:pPr>
                    <w:jc w:val="center"/>
                    <w:rPr>
                      <w:sz w:val="22"/>
                      <w:szCs w:val="22"/>
                    </w:rPr>
                  </w:pPr>
                  <w:r w:rsidRPr="009A2AD0">
                    <w:rPr>
                      <w:sz w:val="22"/>
                      <w:szCs w:val="22"/>
                    </w:rPr>
                    <w:t>256,29</w:t>
                  </w:r>
                </w:p>
              </w:tc>
              <w:tc>
                <w:tcPr>
                  <w:tcW w:w="992" w:type="dxa"/>
                  <w:tcBorders>
                    <w:top w:val="single" w:sz="4" w:space="0" w:color="auto"/>
                    <w:left w:val="nil"/>
                    <w:bottom w:val="single" w:sz="4" w:space="0" w:color="auto"/>
                    <w:right w:val="single" w:sz="4" w:space="0" w:color="auto"/>
                  </w:tcBorders>
                  <w:shd w:val="clear" w:color="auto" w:fill="auto"/>
                  <w:vAlign w:val="center"/>
                </w:tcPr>
                <w:p w14:paraId="30123A21" w14:textId="77777777" w:rsidR="00114A41" w:rsidRPr="009A2AD0" w:rsidRDefault="00114A41" w:rsidP="006757CB">
                  <w:pPr>
                    <w:jc w:val="center"/>
                    <w:rPr>
                      <w:sz w:val="22"/>
                      <w:szCs w:val="22"/>
                    </w:rPr>
                  </w:pPr>
                  <w:r w:rsidRPr="009A2AD0">
                    <w:rPr>
                      <w:sz w:val="22"/>
                      <w:szCs w:val="22"/>
                    </w:rPr>
                    <w:t>254,43</w:t>
                  </w:r>
                </w:p>
              </w:tc>
              <w:tc>
                <w:tcPr>
                  <w:tcW w:w="988" w:type="dxa"/>
                  <w:tcBorders>
                    <w:top w:val="single" w:sz="4" w:space="0" w:color="auto"/>
                    <w:left w:val="nil"/>
                    <w:bottom w:val="single" w:sz="4" w:space="0" w:color="auto"/>
                    <w:right w:val="single" w:sz="4" w:space="0" w:color="auto"/>
                  </w:tcBorders>
                  <w:shd w:val="clear" w:color="auto" w:fill="auto"/>
                  <w:vAlign w:val="center"/>
                </w:tcPr>
                <w:p w14:paraId="464CC9AC" w14:textId="77777777" w:rsidR="00114A41" w:rsidRPr="009A2AD0" w:rsidRDefault="00114A41" w:rsidP="006757CB">
                  <w:pPr>
                    <w:jc w:val="center"/>
                    <w:rPr>
                      <w:sz w:val="22"/>
                      <w:szCs w:val="22"/>
                    </w:rPr>
                  </w:pPr>
                  <w:r w:rsidRPr="009A2AD0">
                    <w:rPr>
                      <w:sz w:val="22"/>
                      <w:szCs w:val="22"/>
                    </w:rPr>
                    <w:t>264,66</w:t>
                  </w:r>
                </w:p>
              </w:tc>
              <w:tc>
                <w:tcPr>
                  <w:tcW w:w="992" w:type="dxa"/>
                  <w:tcBorders>
                    <w:top w:val="single" w:sz="4" w:space="0" w:color="auto"/>
                    <w:left w:val="nil"/>
                    <w:bottom w:val="single" w:sz="4" w:space="0" w:color="auto"/>
                    <w:right w:val="single" w:sz="4" w:space="0" w:color="auto"/>
                  </w:tcBorders>
                  <w:shd w:val="clear" w:color="auto" w:fill="auto"/>
                  <w:vAlign w:val="center"/>
                </w:tcPr>
                <w:p w14:paraId="0AE1A27B" w14:textId="77777777" w:rsidR="00114A41" w:rsidRPr="009A2AD0" w:rsidRDefault="00114A41" w:rsidP="006757CB">
                  <w:pPr>
                    <w:jc w:val="center"/>
                    <w:rPr>
                      <w:sz w:val="22"/>
                      <w:szCs w:val="22"/>
                    </w:rPr>
                  </w:pPr>
                  <w:r w:rsidRPr="009A2AD0">
                    <w:rPr>
                      <w:sz w:val="22"/>
                      <w:szCs w:val="22"/>
                    </w:rPr>
                    <w:t>257,22</w:t>
                  </w:r>
                </w:p>
              </w:tc>
              <w:tc>
                <w:tcPr>
                  <w:tcW w:w="993" w:type="dxa"/>
                  <w:shd w:val="clear" w:color="auto" w:fill="auto"/>
                  <w:vAlign w:val="center"/>
                </w:tcPr>
                <w:p w14:paraId="0D22F7BE" w14:textId="77777777" w:rsidR="00114A41" w:rsidRPr="0001132D" w:rsidRDefault="00114A41" w:rsidP="006757CB">
                  <w:pPr>
                    <w:jc w:val="center"/>
                    <w:rPr>
                      <w:sz w:val="22"/>
                      <w:szCs w:val="22"/>
                    </w:rPr>
                  </w:pPr>
                  <w:r w:rsidRPr="0001132D">
                    <w:rPr>
                      <w:sz w:val="22"/>
                      <w:szCs w:val="22"/>
                    </w:rPr>
                    <w:t>129,78</w:t>
                  </w:r>
                </w:p>
              </w:tc>
              <w:tc>
                <w:tcPr>
                  <w:tcW w:w="1138" w:type="dxa"/>
                  <w:shd w:val="clear" w:color="auto" w:fill="auto"/>
                  <w:vAlign w:val="center"/>
                </w:tcPr>
                <w:p w14:paraId="1186EA33" w14:textId="77777777" w:rsidR="00114A41" w:rsidRPr="00326CC9" w:rsidRDefault="00114A41" w:rsidP="006757CB">
                  <w:pPr>
                    <w:jc w:val="center"/>
                    <w:rPr>
                      <w:sz w:val="22"/>
                      <w:szCs w:val="22"/>
                    </w:rPr>
                  </w:pPr>
                  <w:r w:rsidRPr="00326CC9">
                    <w:rPr>
                      <w:sz w:val="22"/>
                      <w:szCs w:val="22"/>
                    </w:rPr>
                    <w:t>2325,52</w:t>
                  </w:r>
                </w:p>
              </w:tc>
              <w:tc>
                <w:tcPr>
                  <w:tcW w:w="1275" w:type="dxa"/>
                  <w:tcBorders>
                    <w:right w:val="single" w:sz="4" w:space="0" w:color="auto"/>
                  </w:tcBorders>
                  <w:shd w:val="clear" w:color="auto" w:fill="auto"/>
                  <w:vAlign w:val="center"/>
                </w:tcPr>
                <w:p w14:paraId="7FD36683" w14:textId="77777777" w:rsidR="00114A41" w:rsidRPr="00583595" w:rsidRDefault="00114A41" w:rsidP="006757CB">
                  <w:pPr>
                    <w:jc w:val="center"/>
                  </w:pPr>
                  <w:r w:rsidRPr="00583595">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10B46F" w14:textId="77777777" w:rsidR="00114A41" w:rsidRDefault="00114A41" w:rsidP="006757CB">
                  <w:pPr>
                    <w:jc w:val="center"/>
                  </w:pPr>
                  <w:r w:rsidRPr="00583595">
                    <w:t>х</w:t>
                  </w:r>
                </w:p>
              </w:tc>
            </w:tr>
            <w:tr w:rsidR="00114A41" w:rsidRPr="00A13F1C" w14:paraId="41A69D03" w14:textId="77777777" w:rsidTr="006757CB">
              <w:trPr>
                <w:trHeight w:val="281"/>
              </w:trPr>
              <w:tc>
                <w:tcPr>
                  <w:tcW w:w="1591" w:type="dxa"/>
                  <w:vMerge/>
                  <w:tcBorders>
                    <w:left w:val="single" w:sz="4" w:space="0" w:color="auto"/>
                    <w:right w:val="single" w:sz="4" w:space="0" w:color="auto"/>
                  </w:tcBorders>
                  <w:vAlign w:val="center"/>
                </w:tcPr>
                <w:p w14:paraId="553CF76D" w14:textId="77777777" w:rsidR="00114A41" w:rsidRPr="00A13F1C" w:rsidRDefault="00114A41" w:rsidP="006757CB">
                  <w:pPr>
                    <w:jc w:val="center"/>
                    <w:rPr>
                      <w:bCs/>
                      <w:color w:val="000000"/>
                      <w:kern w:val="32"/>
                    </w:rPr>
                  </w:pPr>
                </w:p>
              </w:tc>
              <w:tc>
                <w:tcPr>
                  <w:tcW w:w="1417" w:type="dxa"/>
                  <w:tcBorders>
                    <w:left w:val="single" w:sz="4" w:space="0" w:color="auto"/>
                  </w:tcBorders>
                  <w:vAlign w:val="center"/>
                </w:tcPr>
                <w:p w14:paraId="1EECF8E6" w14:textId="77777777" w:rsidR="00114A41" w:rsidRPr="0001132D" w:rsidRDefault="00114A41" w:rsidP="006757CB">
                  <w:pPr>
                    <w:tabs>
                      <w:tab w:val="left" w:pos="3052"/>
                    </w:tabs>
                    <w:ind w:hanging="108"/>
                    <w:jc w:val="center"/>
                    <w:rPr>
                      <w:sz w:val="22"/>
                      <w:szCs w:val="22"/>
                    </w:rPr>
                  </w:pPr>
                  <w:r w:rsidRPr="0001132D">
                    <w:rPr>
                      <w:sz w:val="22"/>
                      <w:szCs w:val="22"/>
                    </w:rPr>
                    <w:t>с 01.07.2031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156367" w14:textId="77777777" w:rsidR="00114A41" w:rsidRPr="009A2AD0" w:rsidRDefault="00114A41" w:rsidP="006757CB">
                  <w:pPr>
                    <w:jc w:val="center"/>
                    <w:rPr>
                      <w:sz w:val="22"/>
                      <w:szCs w:val="22"/>
                    </w:rPr>
                  </w:pPr>
                  <w:r w:rsidRPr="009A2AD0">
                    <w:rPr>
                      <w:sz w:val="22"/>
                      <w:szCs w:val="22"/>
                    </w:rPr>
                    <w:t>317,15</w:t>
                  </w:r>
                </w:p>
              </w:tc>
              <w:tc>
                <w:tcPr>
                  <w:tcW w:w="989" w:type="dxa"/>
                  <w:tcBorders>
                    <w:top w:val="single" w:sz="4" w:space="0" w:color="auto"/>
                    <w:left w:val="nil"/>
                    <w:bottom w:val="single" w:sz="4" w:space="0" w:color="auto"/>
                    <w:right w:val="single" w:sz="4" w:space="0" w:color="auto"/>
                  </w:tcBorders>
                  <w:shd w:val="clear" w:color="auto" w:fill="auto"/>
                  <w:vAlign w:val="center"/>
                </w:tcPr>
                <w:p w14:paraId="439323B6" w14:textId="77777777" w:rsidR="00114A41" w:rsidRPr="009A2AD0" w:rsidRDefault="00114A41" w:rsidP="006757CB">
                  <w:pPr>
                    <w:jc w:val="center"/>
                    <w:rPr>
                      <w:sz w:val="22"/>
                      <w:szCs w:val="22"/>
                    </w:rPr>
                  </w:pPr>
                  <w:r w:rsidRPr="009A2AD0">
                    <w:rPr>
                      <w:sz w:val="22"/>
                      <w:szCs w:val="22"/>
                    </w:rPr>
                    <w:t>314,84</w:t>
                  </w:r>
                </w:p>
              </w:tc>
              <w:tc>
                <w:tcPr>
                  <w:tcW w:w="992" w:type="dxa"/>
                  <w:tcBorders>
                    <w:top w:val="single" w:sz="4" w:space="0" w:color="auto"/>
                    <w:left w:val="nil"/>
                    <w:bottom w:val="single" w:sz="4" w:space="0" w:color="auto"/>
                    <w:right w:val="single" w:sz="4" w:space="0" w:color="auto"/>
                  </w:tcBorders>
                  <w:shd w:val="clear" w:color="auto" w:fill="auto"/>
                  <w:vAlign w:val="center"/>
                </w:tcPr>
                <w:p w14:paraId="7ECDC6EB" w14:textId="77777777" w:rsidR="00114A41" w:rsidRPr="009A2AD0" w:rsidRDefault="00114A41" w:rsidP="006757CB">
                  <w:pPr>
                    <w:jc w:val="center"/>
                    <w:rPr>
                      <w:sz w:val="22"/>
                      <w:szCs w:val="22"/>
                    </w:rPr>
                  </w:pPr>
                  <w:r w:rsidRPr="009A2AD0">
                    <w:rPr>
                      <w:sz w:val="22"/>
                      <w:szCs w:val="22"/>
                    </w:rPr>
                    <w:t>327,49</w:t>
                  </w:r>
                </w:p>
              </w:tc>
              <w:tc>
                <w:tcPr>
                  <w:tcW w:w="992" w:type="dxa"/>
                  <w:tcBorders>
                    <w:top w:val="single" w:sz="4" w:space="0" w:color="auto"/>
                    <w:left w:val="nil"/>
                    <w:bottom w:val="single" w:sz="4" w:space="0" w:color="auto"/>
                    <w:right w:val="single" w:sz="4" w:space="0" w:color="auto"/>
                  </w:tcBorders>
                  <w:shd w:val="clear" w:color="auto" w:fill="auto"/>
                  <w:vAlign w:val="center"/>
                </w:tcPr>
                <w:p w14:paraId="3755225A" w14:textId="77777777" w:rsidR="00114A41" w:rsidRPr="009A2AD0" w:rsidRDefault="00114A41" w:rsidP="006757CB">
                  <w:pPr>
                    <w:jc w:val="center"/>
                    <w:rPr>
                      <w:sz w:val="22"/>
                      <w:szCs w:val="22"/>
                    </w:rPr>
                  </w:pPr>
                  <w:r w:rsidRPr="009A2AD0">
                    <w:rPr>
                      <w:sz w:val="22"/>
                      <w:szCs w:val="22"/>
                    </w:rPr>
                    <w:t>318,30</w:t>
                  </w:r>
                </w:p>
              </w:tc>
              <w:tc>
                <w:tcPr>
                  <w:tcW w:w="855" w:type="dxa"/>
                  <w:tcBorders>
                    <w:top w:val="single" w:sz="4" w:space="0" w:color="auto"/>
                    <w:left w:val="nil"/>
                    <w:bottom w:val="single" w:sz="4" w:space="0" w:color="auto"/>
                    <w:right w:val="single" w:sz="4" w:space="0" w:color="auto"/>
                  </w:tcBorders>
                  <w:shd w:val="clear" w:color="auto" w:fill="auto"/>
                  <w:vAlign w:val="center"/>
                </w:tcPr>
                <w:p w14:paraId="5813AFA2" w14:textId="77777777" w:rsidR="00114A41" w:rsidRPr="009A2AD0" w:rsidRDefault="00114A41" w:rsidP="006757CB">
                  <w:pPr>
                    <w:jc w:val="center"/>
                    <w:rPr>
                      <w:sz w:val="22"/>
                      <w:szCs w:val="22"/>
                    </w:rPr>
                  </w:pPr>
                  <w:r w:rsidRPr="009A2AD0">
                    <w:rPr>
                      <w:sz w:val="22"/>
                      <w:szCs w:val="22"/>
                    </w:rPr>
                    <w:t>264,29</w:t>
                  </w:r>
                </w:p>
              </w:tc>
              <w:tc>
                <w:tcPr>
                  <w:tcW w:w="992" w:type="dxa"/>
                  <w:tcBorders>
                    <w:top w:val="single" w:sz="4" w:space="0" w:color="auto"/>
                    <w:left w:val="nil"/>
                    <w:bottom w:val="single" w:sz="4" w:space="0" w:color="auto"/>
                    <w:right w:val="single" w:sz="4" w:space="0" w:color="auto"/>
                  </w:tcBorders>
                  <w:shd w:val="clear" w:color="auto" w:fill="auto"/>
                  <w:vAlign w:val="center"/>
                </w:tcPr>
                <w:p w14:paraId="0645CAFF" w14:textId="77777777" w:rsidR="00114A41" w:rsidRPr="009A2AD0" w:rsidRDefault="00114A41" w:rsidP="006757CB">
                  <w:pPr>
                    <w:jc w:val="center"/>
                    <w:rPr>
                      <w:sz w:val="22"/>
                      <w:szCs w:val="22"/>
                    </w:rPr>
                  </w:pPr>
                  <w:r w:rsidRPr="009A2AD0">
                    <w:rPr>
                      <w:sz w:val="22"/>
                      <w:szCs w:val="22"/>
                    </w:rPr>
                    <w:t>262,37</w:t>
                  </w:r>
                </w:p>
              </w:tc>
              <w:tc>
                <w:tcPr>
                  <w:tcW w:w="988" w:type="dxa"/>
                  <w:tcBorders>
                    <w:top w:val="single" w:sz="4" w:space="0" w:color="auto"/>
                    <w:left w:val="nil"/>
                    <w:bottom w:val="single" w:sz="4" w:space="0" w:color="auto"/>
                    <w:right w:val="single" w:sz="4" w:space="0" w:color="auto"/>
                  </w:tcBorders>
                  <w:shd w:val="clear" w:color="auto" w:fill="auto"/>
                  <w:vAlign w:val="center"/>
                </w:tcPr>
                <w:p w14:paraId="3E8956C1" w14:textId="77777777" w:rsidR="00114A41" w:rsidRPr="009A2AD0" w:rsidRDefault="00114A41" w:rsidP="006757CB">
                  <w:pPr>
                    <w:jc w:val="center"/>
                    <w:rPr>
                      <w:sz w:val="22"/>
                      <w:szCs w:val="22"/>
                    </w:rPr>
                  </w:pPr>
                  <w:r w:rsidRPr="009A2AD0">
                    <w:rPr>
                      <w:sz w:val="22"/>
                      <w:szCs w:val="22"/>
                    </w:rPr>
                    <w:t>272,91</w:t>
                  </w:r>
                </w:p>
              </w:tc>
              <w:tc>
                <w:tcPr>
                  <w:tcW w:w="992" w:type="dxa"/>
                  <w:tcBorders>
                    <w:top w:val="single" w:sz="4" w:space="0" w:color="auto"/>
                    <w:left w:val="nil"/>
                    <w:bottom w:val="single" w:sz="4" w:space="0" w:color="auto"/>
                    <w:right w:val="single" w:sz="4" w:space="0" w:color="auto"/>
                  </w:tcBorders>
                  <w:shd w:val="clear" w:color="auto" w:fill="auto"/>
                  <w:vAlign w:val="center"/>
                </w:tcPr>
                <w:p w14:paraId="35D1F3D8" w14:textId="77777777" w:rsidR="00114A41" w:rsidRPr="009A2AD0" w:rsidRDefault="00114A41" w:rsidP="006757CB">
                  <w:pPr>
                    <w:jc w:val="center"/>
                    <w:rPr>
                      <w:sz w:val="22"/>
                      <w:szCs w:val="22"/>
                    </w:rPr>
                  </w:pPr>
                  <w:r w:rsidRPr="009A2AD0">
                    <w:rPr>
                      <w:sz w:val="22"/>
                      <w:szCs w:val="22"/>
                    </w:rPr>
                    <w:t>265,25</w:t>
                  </w:r>
                </w:p>
              </w:tc>
              <w:tc>
                <w:tcPr>
                  <w:tcW w:w="993" w:type="dxa"/>
                  <w:shd w:val="clear" w:color="auto" w:fill="auto"/>
                  <w:vAlign w:val="center"/>
                </w:tcPr>
                <w:p w14:paraId="5284751E" w14:textId="77777777" w:rsidR="00114A41" w:rsidRPr="0001132D" w:rsidRDefault="00114A41" w:rsidP="006757CB">
                  <w:pPr>
                    <w:jc w:val="center"/>
                    <w:rPr>
                      <w:sz w:val="22"/>
                      <w:szCs w:val="22"/>
                    </w:rPr>
                  </w:pPr>
                  <w:r w:rsidRPr="0001132D">
                    <w:rPr>
                      <w:sz w:val="22"/>
                      <w:szCs w:val="22"/>
                    </w:rPr>
                    <w:t>134,05</w:t>
                  </w:r>
                </w:p>
              </w:tc>
              <w:tc>
                <w:tcPr>
                  <w:tcW w:w="1138" w:type="dxa"/>
                  <w:shd w:val="clear" w:color="auto" w:fill="auto"/>
                  <w:vAlign w:val="center"/>
                </w:tcPr>
                <w:p w14:paraId="3E8DDCF6" w14:textId="77777777" w:rsidR="00114A41" w:rsidRPr="00326CC9" w:rsidRDefault="00114A41" w:rsidP="006757CB">
                  <w:pPr>
                    <w:jc w:val="center"/>
                    <w:rPr>
                      <w:sz w:val="22"/>
                      <w:szCs w:val="22"/>
                    </w:rPr>
                  </w:pPr>
                  <w:r w:rsidRPr="00326CC9">
                    <w:rPr>
                      <w:sz w:val="22"/>
                      <w:szCs w:val="22"/>
                    </w:rPr>
                    <w:t>2394,12</w:t>
                  </w:r>
                </w:p>
              </w:tc>
              <w:tc>
                <w:tcPr>
                  <w:tcW w:w="1275" w:type="dxa"/>
                  <w:tcBorders>
                    <w:right w:val="single" w:sz="4" w:space="0" w:color="auto"/>
                  </w:tcBorders>
                  <w:shd w:val="clear" w:color="auto" w:fill="auto"/>
                  <w:vAlign w:val="center"/>
                </w:tcPr>
                <w:p w14:paraId="636293C5" w14:textId="77777777" w:rsidR="00114A41" w:rsidRPr="00583595" w:rsidRDefault="00114A41" w:rsidP="006757CB">
                  <w:pPr>
                    <w:jc w:val="center"/>
                  </w:pPr>
                  <w:r w:rsidRPr="00583595">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CBD491" w14:textId="77777777" w:rsidR="00114A41" w:rsidRDefault="00114A41" w:rsidP="006757CB">
                  <w:pPr>
                    <w:jc w:val="center"/>
                  </w:pPr>
                  <w:r w:rsidRPr="00583595">
                    <w:t>х</w:t>
                  </w:r>
                </w:p>
              </w:tc>
            </w:tr>
            <w:tr w:rsidR="00114A41" w:rsidRPr="00A13F1C" w14:paraId="13B6DAE2" w14:textId="77777777" w:rsidTr="006757CB">
              <w:trPr>
                <w:trHeight w:val="281"/>
              </w:trPr>
              <w:tc>
                <w:tcPr>
                  <w:tcW w:w="1591" w:type="dxa"/>
                  <w:vMerge/>
                  <w:tcBorders>
                    <w:left w:val="single" w:sz="4" w:space="0" w:color="auto"/>
                    <w:right w:val="single" w:sz="4" w:space="0" w:color="auto"/>
                  </w:tcBorders>
                  <w:vAlign w:val="center"/>
                </w:tcPr>
                <w:p w14:paraId="2FE249DE" w14:textId="77777777" w:rsidR="00114A41" w:rsidRPr="00A13F1C" w:rsidRDefault="00114A41" w:rsidP="006757CB">
                  <w:pPr>
                    <w:jc w:val="center"/>
                    <w:rPr>
                      <w:bCs/>
                      <w:color w:val="000000"/>
                      <w:kern w:val="32"/>
                    </w:rPr>
                  </w:pPr>
                </w:p>
              </w:tc>
              <w:tc>
                <w:tcPr>
                  <w:tcW w:w="1417" w:type="dxa"/>
                  <w:tcBorders>
                    <w:left w:val="single" w:sz="4" w:space="0" w:color="auto"/>
                  </w:tcBorders>
                  <w:vAlign w:val="center"/>
                </w:tcPr>
                <w:p w14:paraId="173891F5" w14:textId="77777777" w:rsidR="00114A41" w:rsidRPr="0001132D" w:rsidRDefault="00114A41" w:rsidP="006757CB">
                  <w:pPr>
                    <w:tabs>
                      <w:tab w:val="left" w:pos="3052"/>
                    </w:tabs>
                    <w:ind w:hanging="108"/>
                    <w:jc w:val="center"/>
                    <w:rPr>
                      <w:sz w:val="22"/>
                      <w:szCs w:val="22"/>
                    </w:rPr>
                  </w:pPr>
                  <w:r w:rsidRPr="0001132D">
                    <w:rPr>
                      <w:sz w:val="22"/>
                      <w:szCs w:val="22"/>
                    </w:rPr>
                    <w:t>с 01.01.2032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442257" w14:textId="77777777" w:rsidR="00114A41" w:rsidRPr="009A2AD0" w:rsidRDefault="00114A41" w:rsidP="006757CB">
                  <w:pPr>
                    <w:jc w:val="center"/>
                    <w:rPr>
                      <w:sz w:val="22"/>
                      <w:szCs w:val="22"/>
                    </w:rPr>
                  </w:pPr>
                  <w:r w:rsidRPr="009A2AD0">
                    <w:rPr>
                      <w:sz w:val="22"/>
                      <w:szCs w:val="22"/>
                    </w:rPr>
                    <w:t>317,15</w:t>
                  </w:r>
                </w:p>
              </w:tc>
              <w:tc>
                <w:tcPr>
                  <w:tcW w:w="989" w:type="dxa"/>
                  <w:tcBorders>
                    <w:top w:val="single" w:sz="4" w:space="0" w:color="auto"/>
                    <w:left w:val="nil"/>
                    <w:bottom w:val="single" w:sz="4" w:space="0" w:color="auto"/>
                    <w:right w:val="single" w:sz="4" w:space="0" w:color="auto"/>
                  </w:tcBorders>
                  <w:shd w:val="clear" w:color="auto" w:fill="auto"/>
                  <w:vAlign w:val="center"/>
                </w:tcPr>
                <w:p w14:paraId="00E6689B" w14:textId="77777777" w:rsidR="00114A41" w:rsidRPr="009A2AD0" w:rsidRDefault="00114A41" w:rsidP="006757CB">
                  <w:pPr>
                    <w:jc w:val="center"/>
                    <w:rPr>
                      <w:sz w:val="22"/>
                      <w:szCs w:val="22"/>
                    </w:rPr>
                  </w:pPr>
                  <w:r w:rsidRPr="009A2AD0">
                    <w:rPr>
                      <w:sz w:val="22"/>
                      <w:szCs w:val="22"/>
                    </w:rPr>
                    <w:t>314,84</w:t>
                  </w:r>
                </w:p>
              </w:tc>
              <w:tc>
                <w:tcPr>
                  <w:tcW w:w="992" w:type="dxa"/>
                  <w:tcBorders>
                    <w:top w:val="single" w:sz="4" w:space="0" w:color="auto"/>
                    <w:left w:val="nil"/>
                    <w:bottom w:val="single" w:sz="4" w:space="0" w:color="auto"/>
                    <w:right w:val="single" w:sz="4" w:space="0" w:color="auto"/>
                  </w:tcBorders>
                  <w:shd w:val="clear" w:color="auto" w:fill="auto"/>
                  <w:vAlign w:val="center"/>
                </w:tcPr>
                <w:p w14:paraId="2247C5AC" w14:textId="77777777" w:rsidR="00114A41" w:rsidRPr="009A2AD0" w:rsidRDefault="00114A41" w:rsidP="006757CB">
                  <w:pPr>
                    <w:jc w:val="center"/>
                    <w:rPr>
                      <w:sz w:val="22"/>
                      <w:szCs w:val="22"/>
                    </w:rPr>
                  </w:pPr>
                  <w:r w:rsidRPr="009A2AD0">
                    <w:rPr>
                      <w:sz w:val="22"/>
                      <w:szCs w:val="22"/>
                    </w:rPr>
                    <w:t>327,49</w:t>
                  </w:r>
                </w:p>
              </w:tc>
              <w:tc>
                <w:tcPr>
                  <w:tcW w:w="992" w:type="dxa"/>
                  <w:tcBorders>
                    <w:top w:val="single" w:sz="4" w:space="0" w:color="auto"/>
                    <w:left w:val="nil"/>
                    <w:bottom w:val="single" w:sz="4" w:space="0" w:color="auto"/>
                    <w:right w:val="single" w:sz="4" w:space="0" w:color="auto"/>
                  </w:tcBorders>
                  <w:shd w:val="clear" w:color="auto" w:fill="auto"/>
                  <w:vAlign w:val="center"/>
                </w:tcPr>
                <w:p w14:paraId="36771647" w14:textId="77777777" w:rsidR="00114A41" w:rsidRPr="009A2AD0" w:rsidRDefault="00114A41" w:rsidP="006757CB">
                  <w:pPr>
                    <w:jc w:val="center"/>
                    <w:rPr>
                      <w:sz w:val="22"/>
                      <w:szCs w:val="22"/>
                    </w:rPr>
                  </w:pPr>
                  <w:r w:rsidRPr="009A2AD0">
                    <w:rPr>
                      <w:sz w:val="22"/>
                      <w:szCs w:val="22"/>
                    </w:rPr>
                    <w:t>318,30</w:t>
                  </w:r>
                </w:p>
              </w:tc>
              <w:tc>
                <w:tcPr>
                  <w:tcW w:w="855" w:type="dxa"/>
                  <w:tcBorders>
                    <w:top w:val="single" w:sz="4" w:space="0" w:color="auto"/>
                    <w:left w:val="nil"/>
                    <w:bottom w:val="single" w:sz="4" w:space="0" w:color="auto"/>
                    <w:right w:val="single" w:sz="4" w:space="0" w:color="auto"/>
                  </w:tcBorders>
                  <w:shd w:val="clear" w:color="auto" w:fill="auto"/>
                  <w:vAlign w:val="center"/>
                </w:tcPr>
                <w:p w14:paraId="119E6904" w14:textId="77777777" w:rsidR="00114A41" w:rsidRPr="009A2AD0" w:rsidRDefault="00114A41" w:rsidP="006757CB">
                  <w:pPr>
                    <w:jc w:val="center"/>
                    <w:rPr>
                      <w:sz w:val="22"/>
                      <w:szCs w:val="22"/>
                    </w:rPr>
                  </w:pPr>
                  <w:r w:rsidRPr="009A2AD0">
                    <w:rPr>
                      <w:sz w:val="22"/>
                      <w:szCs w:val="22"/>
                    </w:rPr>
                    <w:t>264,29</w:t>
                  </w:r>
                </w:p>
              </w:tc>
              <w:tc>
                <w:tcPr>
                  <w:tcW w:w="992" w:type="dxa"/>
                  <w:tcBorders>
                    <w:top w:val="single" w:sz="4" w:space="0" w:color="auto"/>
                    <w:left w:val="nil"/>
                    <w:bottom w:val="single" w:sz="4" w:space="0" w:color="auto"/>
                    <w:right w:val="single" w:sz="4" w:space="0" w:color="auto"/>
                  </w:tcBorders>
                  <w:shd w:val="clear" w:color="auto" w:fill="auto"/>
                  <w:vAlign w:val="center"/>
                </w:tcPr>
                <w:p w14:paraId="052F77B4" w14:textId="77777777" w:rsidR="00114A41" w:rsidRPr="009A2AD0" w:rsidRDefault="00114A41" w:rsidP="006757CB">
                  <w:pPr>
                    <w:jc w:val="center"/>
                    <w:rPr>
                      <w:sz w:val="22"/>
                      <w:szCs w:val="22"/>
                    </w:rPr>
                  </w:pPr>
                  <w:r w:rsidRPr="009A2AD0">
                    <w:rPr>
                      <w:sz w:val="22"/>
                      <w:szCs w:val="22"/>
                    </w:rPr>
                    <w:t>262,37</w:t>
                  </w:r>
                </w:p>
              </w:tc>
              <w:tc>
                <w:tcPr>
                  <w:tcW w:w="988" w:type="dxa"/>
                  <w:tcBorders>
                    <w:top w:val="single" w:sz="4" w:space="0" w:color="auto"/>
                    <w:left w:val="nil"/>
                    <w:bottom w:val="single" w:sz="4" w:space="0" w:color="auto"/>
                    <w:right w:val="single" w:sz="4" w:space="0" w:color="auto"/>
                  </w:tcBorders>
                  <w:shd w:val="clear" w:color="auto" w:fill="auto"/>
                  <w:vAlign w:val="center"/>
                </w:tcPr>
                <w:p w14:paraId="090FDF2E" w14:textId="77777777" w:rsidR="00114A41" w:rsidRPr="009A2AD0" w:rsidRDefault="00114A41" w:rsidP="006757CB">
                  <w:pPr>
                    <w:jc w:val="center"/>
                    <w:rPr>
                      <w:sz w:val="22"/>
                      <w:szCs w:val="22"/>
                    </w:rPr>
                  </w:pPr>
                  <w:r w:rsidRPr="009A2AD0">
                    <w:rPr>
                      <w:sz w:val="22"/>
                      <w:szCs w:val="22"/>
                    </w:rPr>
                    <w:t>272,91</w:t>
                  </w:r>
                </w:p>
              </w:tc>
              <w:tc>
                <w:tcPr>
                  <w:tcW w:w="992" w:type="dxa"/>
                  <w:tcBorders>
                    <w:top w:val="single" w:sz="4" w:space="0" w:color="auto"/>
                    <w:left w:val="nil"/>
                    <w:bottom w:val="single" w:sz="4" w:space="0" w:color="auto"/>
                    <w:right w:val="single" w:sz="4" w:space="0" w:color="auto"/>
                  </w:tcBorders>
                  <w:shd w:val="clear" w:color="auto" w:fill="auto"/>
                  <w:vAlign w:val="center"/>
                </w:tcPr>
                <w:p w14:paraId="40F19053" w14:textId="77777777" w:rsidR="00114A41" w:rsidRPr="009A2AD0" w:rsidRDefault="00114A41" w:rsidP="006757CB">
                  <w:pPr>
                    <w:jc w:val="center"/>
                    <w:rPr>
                      <w:sz w:val="22"/>
                      <w:szCs w:val="22"/>
                    </w:rPr>
                  </w:pPr>
                  <w:r w:rsidRPr="009A2AD0">
                    <w:rPr>
                      <w:sz w:val="22"/>
                      <w:szCs w:val="22"/>
                    </w:rPr>
                    <w:t>265,25</w:t>
                  </w:r>
                </w:p>
              </w:tc>
              <w:tc>
                <w:tcPr>
                  <w:tcW w:w="993" w:type="dxa"/>
                  <w:shd w:val="clear" w:color="auto" w:fill="auto"/>
                  <w:vAlign w:val="center"/>
                </w:tcPr>
                <w:p w14:paraId="0E3A84DD" w14:textId="77777777" w:rsidR="00114A41" w:rsidRPr="0001132D" w:rsidRDefault="00114A41" w:rsidP="006757CB">
                  <w:pPr>
                    <w:jc w:val="center"/>
                    <w:rPr>
                      <w:sz w:val="22"/>
                      <w:szCs w:val="22"/>
                    </w:rPr>
                  </w:pPr>
                  <w:r w:rsidRPr="0001132D">
                    <w:rPr>
                      <w:sz w:val="22"/>
                      <w:szCs w:val="22"/>
                    </w:rPr>
                    <w:t>134,05</w:t>
                  </w:r>
                </w:p>
              </w:tc>
              <w:tc>
                <w:tcPr>
                  <w:tcW w:w="1138" w:type="dxa"/>
                  <w:shd w:val="clear" w:color="auto" w:fill="auto"/>
                  <w:vAlign w:val="center"/>
                </w:tcPr>
                <w:p w14:paraId="7607DB6A" w14:textId="77777777" w:rsidR="00114A41" w:rsidRPr="00326CC9" w:rsidRDefault="00114A41" w:rsidP="006757CB">
                  <w:pPr>
                    <w:jc w:val="center"/>
                    <w:rPr>
                      <w:sz w:val="22"/>
                      <w:szCs w:val="22"/>
                    </w:rPr>
                  </w:pPr>
                  <w:r w:rsidRPr="00326CC9">
                    <w:rPr>
                      <w:sz w:val="22"/>
                      <w:szCs w:val="22"/>
                    </w:rPr>
                    <w:t>2394,12</w:t>
                  </w:r>
                </w:p>
              </w:tc>
              <w:tc>
                <w:tcPr>
                  <w:tcW w:w="1275" w:type="dxa"/>
                  <w:tcBorders>
                    <w:right w:val="single" w:sz="4" w:space="0" w:color="auto"/>
                  </w:tcBorders>
                  <w:shd w:val="clear" w:color="auto" w:fill="auto"/>
                  <w:vAlign w:val="center"/>
                </w:tcPr>
                <w:p w14:paraId="26795623" w14:textId="77777777" w:rsidR="00114A41" w:rsidRPr="00583595" w:rsidRDefault="00114A41" w:rsidP="006757CB">
                  <w:pPr>
                    <w:jc w:val="center"/>
                  </w:pPr>
                  <w:r w:rsidRPr="00583595">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EA5475" w14:textId="77777777" w:rsidR="00114A41" w:rsidRDefault="00114A41" w:rsidP="006757CB">
                  <w:pPr>
                    <w:jc w:val="center"/>
                  </w:pPr>
                  <w:r w:rsidRPr="00583595">
                    <w:t>х</w:t>
                  </w:r>
                </w:p>
              </w:tc>
            </w:tr>
            <w:tr w:rsidR="00114A41" w:rsidRPr="00A13F1C" w14:paraId="6460DD8B" w14:textId="77777777" w:rsidTr="006757CB">
              <w:trPr>
                <w:trHeight w:val="281"/>
              </w:trPr>
              <w:tc>
                <w:tcPr>
                  <w:tcW w:w="1591" w:type="dxa"/>
                  <w:vMerge/>
                  <w:tcBorders>
                    <w:left w:val="single" w:sz="4" w:space="0" w:color="auto"/>
                    <w:right w:val="single" w:sz="4" w:space="0" w:color="auto"/>
                  </w:tcBorders>
                  <w:vAlign w:val="center"/>
                </w:tcPr>
                <w:p w14:paraId="68F7C36D" w14:textId="77777777" w:rsidR="00114A41" w:rsidRPr="00A13F1C" w:rsidRDefault="00114A41" w:rsidP="006757CB">
                  <w:pPr>
                    <w:jc w:val="center"/>
                    <w:rPr>
                      <w:bCs/>
                      <w:color w:val="000000"/>
                      <w:kern w:val="32"/>
                    </w:rPr>
                  </w:pPr>
                </w:p>
              </w:tc>
              <w:tc>
                <w:tcPr>
                  <w:tcW w:w="1417" w:type="dxa"/>
                  <w:tcBorders>
                    <w:left w:val="single" w:sz="4" w:space="0" w:color="auto"/>
                  </w:tcBorders>
                  <w:vAlign w:val="center"/>
                </w:tcPr>
                <w:p w14:paraId="041116B3" w14:textId="77777777" w:rsidR="00114A41" w:rsidRPr="0001132D" w:rsidRDefault="00114A41" w:rsidP="006757CB">
                  <w:pPr>
                    <w:tabs>
                      <w:tab w:val="left" w:pos="3052"/>
                    </w:tabs>
                    <w:ind w:hanging="108"/>
                    <w:jc w:val="center"/>
                    <w:rPr>
                      <w:sz w:val="22"/>
                      <w:szCs w:val="22"/>
                    </w:rPr>
                  </w:pPr>
                  <w:r w:rsidRPr="0001132D">
                    <w:rPr>
                      <w:sz w:val="22"/>
                      <w:szCs w:val="22"/>
                    </w:rPr>
                    <w:t>с 01.07.2032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A08C4C" w14:textId="77777777" w:rsidR="00114A41" w:rsidRPr="009A2AD0" w:rsidRDefault="00114A41" w:rsidP="006757CB">
                  <w:pPr>
                    <w:jc w:val="center"/>
                    <w:rPr>
                      <w:sz w:val="22"/>
                      <w:szCs w:val="22"/>
                    </w:rPr>
                  </w:pPr>
                  <w:r w:rsidRPr="009A2AD0">
                    <w:rPr>
                      <w:sz w:val="22"/>
                      <w:szCs w:val="22"/>
                    </w:rPr>
                    <w:t>329,11</w:t>
                  </w:r>
                </w:p>
              </w:tc>
              <w:tc>
                <w:tcPr>
                  <w:tcW w:w="989" w:type="dxa"/>
                  <w:tcBorders>
                    <w:top w:val="single" w:sz="4" w:space="0" w:color="auto"/>
                    <w:left w:val="nil"/>
                    <w:bottom w:val="single" w:sz="4" w:space="0" w:color="auto"/>
                    <w:right w:val="single" w:sz="4" w:space="0" w:color="auto"/>
                  </w:tcBorders>
                  <w:shd w:val="clear" w:color="auto" w:fill="auto"/>
                  <w:vAlign w:val="center"/>
                </w:tcPr>
                <w:p w14:paraId="10330D17" w14:textId="77777777" w:rsidR="00114A41" w:rsidRPr="009A2AD0" w:rsidRDefault="00114A41" w:rsidP="006757CB">
                  <w:pPr>
                    <w:jc w:val="center"/>
                    <w:rPr>
                      <w:sz w:val="22"/>
                      <w:szCs w:val="22"/>
                    </w:rPr>
                  </w:pPr>
                  <w:r w:rsidRPr="009A2AD0">
                    <w:rPr>
                      <w:sz w:val="22"/>
                      <w:szCs w:val="22"/>
                    </w:rPr>
                    <w:t>326,71</w:t>
                  </w:r>
                </w:p>
              </w:tc>
              <w:tc>
                <w:tcPr>
                  <w:tcW w:w="992" w:type="dxa"/>
                  <w:tcBorders>
                    <w:top w:val="single" w:sz="4" w:space="0" w:color="auto"/>
                    <w:left w:val="nil"/>
                    <w:bottom w:val="single" w:sz="4" w:space="0" w:color="auto"/>
                    <w:right w:val="single" w:sz="4" w:space="0" w:color="auto"/>
                  </w:tcBorders>
                  <w:shd w:val="clear" w:color="auto" w:fill="auto"/>
                  <w:vAlign w:val="center"/>
                </w:tcPr>
                <w:p w14:paraId="1189D7CB" w14:textId="77777777" w:rsidR="00114A41" w:rsidRPr="009A2AD0" w:rsidRDefault="00114A41" w:rsidP="006757CB">
                  <w:pPr>
                    <w:jc w:val="center"/>
                    <w:rPr>
                      <w:sz w:val="22"/>
                      <w:szCs w:val="22"/>
                    </w:rPr>
                  </w:pPr>
                  <w:r w:rsidRPr="009A2AD0">
                    <w:rPr>
                      <w:sz w:val="22"/>
                      <w:szCs w:val="22"/>
                    </w:rPr>
                    <w:t>339,90</w:t>
                  </w:r>
                </w:p>
              </w:tc>
              <w:tc>
                <w:tcPr>
                  <w:tcW w:w="992" w:type="dxa"/>
                  <w:tcBorders>
                    <w:top w:val="single" w:sz="4" w:space="0" w:color="auto"/>
                    <w:left w:val="nil"/>
                    <w:bottom w:val="single" w:sz="4" w:space="0" w:color="auto"/>
                    <w:right w:val="single" w:sz="4" w:space="0" w:color="auto"/>
                  </w:tcBorders>
                  <w:shd w:val="clear" w:color="auto" w:fill="auto"/>
                  <w:vAlign w:val="center"/>
                </w:tcPr>
                <w:p w14:paraId="70282F34" w14:textId="77777777" w:rsidR="00114A41" w:rsidRPr="009A2AD0" w:rsidRDefault="00114A41" w:rsidP="006757CB">
                  <w:pPr>
                    <w:jc w:val="center"/>
                    <w:rPr>
                      <w:sz w:val="22"/>
                      <w:szCs w:val="22"/>
                    </w:rPr>
                  </w:pPr>
                  <w:r w:rsidRPr="009A2AD0">
                    <w:rPr>
                      <w:sz w:val="22"/>
                      <w:szCs w:val="22"/>
                    </w:rPr>
                    <w:t>330,31</w:t>
                  </w:r>
                </w:p>
              </w:tc>
              <w:tc>
                <w:tcPr>
                  <w:tcW w:w="855" w:type="dxa"/>
                  <w:tcBorders>
                    <w:top w:val="single" w:sz="4" w:space="0" w:color="auto"/>
                    <w:left w:val="nil"/>
                    <w:bottom w:val="single" w:sz="4" w:space="0" w:color="auto"/>
                    <w:right w:val="single" w:sz="4" w:space="0" w:color="auto"/>
                  </w:tcBorders>
                  <w:shd w:val="clear" w:color="auto" w:fill="auto"/>
                  <w:vAlign w:val="center"/>
                </w:tcPr>
                <w:p w14:paraId="50A7E164" w14:textId="77777777" w:rsidR="00114A41" w:rsidRPr="009A2AD0" w:rsidRDefault="00114A41" w:rsidP="006757CB">
                  <w:pPr>
                    <w:jc w:val="center"/>
                    <w:rPr>
                      <w:sz w:val="22"/>
                      <w:szCs w:val="22"/>
                    </w:rPr>
                  </w:pPr>
                  <w:r w:rsidRPr="009A2AD0">
                    <w:rPr>
                      <w:sz w:val="22"/>
                      <w:szCs w:val="22"/>
                    </w:rPr>
                    <w:t>274,26</w:t>
                  </w:r>
                </w:p>
              </w:tc>
              <w:tc>
                <w:tcPr>
                  <w:tcW w:w="992" w:type="dxa"/>
                  <w:tcBorders>
                    <w:top w:val="single" w:sz="4" w:space="0" w:color="auto"/>
                    <w:left w:val="nil"/>
                    <w:bottom w:val="single" w:sz="4" w:space="0" w:color="auto"/>
                    <w:right w:val="single" w:sz="4" w:space="0" w:color="auto"/>
                  </w:tcBorders>
                  <w:shd w:val="clear" w:color="auto" w:fill="auto"/>
                  <w:vAlign w:val="center"/>
                </w:tcPr>
                <w:p w14:paraId="537E8AC6" w14:textId="77777777" w:rsidR="00114A41" w:rsidRPr="009A2AD0" w:rsidRDefault="00114A41" w:rsidP="006757CB">
                  <w:pPr>
                    <w:jc w:val="center"/>
                    <w:rPr>
                      <w:sz w:val="22"/>
                      <w:szCs w:val="22"/>
                    </w:rPr>
                  </w:pPr>
                  <w:r w:rsidRPr="009A2AD0">
                    <w:rPr>
                      <w:sz w:val="22"/>
                      <w:szCs w:val="22"/>
                    </w:rPr>
                    <w:t>272,26</w:t>
                  </w:r>
                </w:p>
              </w:tc>
              <w:tc>
                <w:tcPr>
                  <w:tcW w:w="988" w:type="dxa"/>
                  <w:tcBorders>
                    <w:top w:val="single" w:sz="4" w:space="0" w:color="auto"/>
                    <w:left w:val="nil"/>
                    <w:bottom w:val="single" w:sz="4" w:space="0" w:color="auto"/>
                    <w:right w:val="single" w:sz="4" w:space="0" w:color="auto"/>
                  </w:tcBorders>
                  <w:shd w:val="clear" w:color="auto" w:fill="auto"/>
                  <w:vAlign w:val="center"/>
                </w:tcPr>
                <w:p w14:paraId="389EB8C7" w14:textId="77777777" w:rsidR="00114A41" w:rsidRPr="009A2AD0" w:rsidRDefault="00114A41" w:rsidP="006757CB">
                  <w:pPr>
                    <w:jc w:val="center"/>
                    <w:rPr>
                      <w:sz w:val="22"/>
                      <w:szCs w:val="22"/>
                    </w:rPr>
                  </w:pPr>
                  <w:r w:rsidRPr="009A2AD0">
                    <w:rPr>
                      <w:sz w:val="22"/>
                      <w:szCs w:val="22"/>
                    </w:rPr>
                    <w:t>283,25</w:t>
                  </w:r>
                </w:p>
              </w:tc>
              <w:tc>
                <w:tcPr>
                  <w:tcW w:w="992" w:type="dxa"/>
                  <w:tcBorders>
                    <w:top w:val="single" w:sz="4" w:space="0" w:color="auto"/>
                    <w:left w:val="nil"/>
                    <w:bottom w:val="single" w:sz="4" w:space="0" w:color="auto"/>
                    <w:right w:val="single" w:sz="4" w:space="0" w:color="auto"/>
                  </w:tcBorders>
                  <w:shd w:val="clear" w:color="auto" w:fill="auto"/>
                  <w:vAlign w:val="center"/>
                </w:tcPr>
                <w:p w14:paraId="3C2384E2" w14:textId="77777777" w:rsidR="00114A41" w:rsidRPr="009A2AD0" w:rsidRDefault="00114A41" w:rsidP="006757CB">
                  <w:pPr>
                    <w:jc w:val="center"/>
                    <w:rPr>
                      <w:sz w:val="22"/>
                      <w:szCs w:val="22"/>
                    </w:rPr>
                  </w:pPr>
                  <w:r w:rsidRPr="009A2AD0">
                    <w:rPr>
                      <w:sz w:val="22"/>
                      <w:szCs w:val="22"/>
                    </w:rPr>
                    <w:t>275,26</w:t>
                  </w:r>
                </w:p>
              </w:tc>
              <w:tc>
                <w:tcPr>
                  <w:tcW w:w="993" w:type="dxa"/>
                  <w:shd w:val="clear" w:color="auto" w:fill="auto"/>
                  <w:vAlign w:val="center"/>
                </w:tcPr>
                <w:p w14:paraId="39AD9CBB" w14:textId="77777777" w:rsidR="00114A41" w:rsidRPr="0001132D" w:rsidRDefault="00114A41" w:rsidP="006757CB">
                  <w:pPr>
                    <w:jc w:val="center"/>
                    <w:rPr>
                      <w:sz w:val="22"/>
                      <w:szCs w:val="22"/>
                    </w:rPr>
                  </w:pPr>
                  <w:r w:rsidRPr="0001132D">
                    <w:rPr>
                      <w:sz w:val="22"/>
                      <w:szCs w:val="22"/>
                    </w:rPr>
                    <w:t>138,49</w:t>
                  </w:r>
                </w:p>
              </w:tc>
              <w:tc>
                <w:tcPr>
                  <w:tcW w:w="1138" w:type="dxa"/>
                  <w:shd w:val="clear" w:color="auto" w:fill="auto"/>
                  <w:vAlign w:val="center"/>
                </w:tcPr>
                <w:p w14:paraId="5462887A" w14:textId="77777777" w:rsidR="00114A41" w:rsidRPr="00326CC9" w:rsidRDefault="00114A41" w:rsidP="006757CB">
                  <w:pPr>
                    <w:jc w:val="center"/>
                    <w:rPr>
                      <w:sz w:val="22"/>
                      <w:szCs w:val="22"/>
                    </w:rPr>
                  </w:pPr>
                  <w:r w:rsidRPr="00326CC9">
                    <w:rPr>
                      <w:sz w:val="22"/>
                      <w:szCs w:val="22"/>
                    </w:rPr>
                    <w:t>2495,78</w:t>
                  </w:r>
                </w:p>
              </w:tc>
              <w:tc>
                <w:tcPr>
                  <w:tcW w:w="1275" w:type="dxa"/>
                  <w:tcBorders>
                    <w:right w:val="single" w:sz="4" w:space="0" w:color="auto"/>
                  </w:tcBorders>
                  <w:shd w:val="clear" w:color="auto" w:fill="auto"/>
                  <w:vAlign w:val="center"/>
                </w:tcPr>
                <w:p w14:paraId="631A824A" w14:textId="77777777" w:rsidR="00114A41" w:rsidRPr="00583595" w:rsidRDefault="00114A41" w:rsidP="006757CB">
                  <w:pPr>
                    <w:jc w:val="center"/>
                  </w:pPr>
                  <w:r w:rsidRPr="00583595">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054626" w14:textId="77777777" w:rsidR="00114A41" w:rsidRDefault="00114A41" w:rsidP="006757CB">
                  <w:pPr>
                    <w:jc w:val="center"/>
                  </w:pPr>
                  <w:r w:rsidRPr="00583595">
                    <w:t>х</w:t>
                  </w:r>
                </w:p>
              </w:tc>
            </w:tr>
            <w:tr w:rsidR="00114A41" w:rsidRPr="00A13F1C" w14:paraId="17126E57" w14:textId="77777777" w:rsidTr="006757CB">
              <w:trPr>
                <w:trHeight w:val="281"/>
              </w:trPr>
              <w:tc>
                <w:tcPr>
                  <w:tcW w:w="1591" w:type="dxa"/>
                  <w:vMerge/>
                  <w:tcBorders>
                    <w:left w:val="single" w:sz="4" w:space="0" w:color="auto"/>
                    <w:right w:val="single" w:sz="4" w:space="0" w:color="auto"/>
                  </w:tcBorders>
                  <w:vAlign w:val="center"/>
                </w:tcPr>
                <w:p w14:paraId="7320111C" w14:textId="77777777" w:rsidR="00114A41" w:rsidRPr="00A13F1C" w:rsidRDefault="00114A41" w:rsidP="006757CB">
                  <w:pPr>
                    <w:jc w:val="center"/>
                    <w:rPr>
                      <w:bCs/>
                      <w:color w:val="000000"/>
                      <w:kern w:val="32"/>
                    </w:rPr>
                  </w:pPr>
                </w:p>
              </w:tc>
              <w:tc>
                <w:tcPr>
                  <w:tcW w:w="1417" w:type="dxa"/>
                  <w:tcBorders>
                    <w:left w:val="single" w:sz="4" w:space="0" w:color="auto"/>
                  </w:tcBorders>
                  <w:vAlign w:val="center"/>
                </w:tcPr>
                <w:p w14:paraId="303D436D" w14:textId="77777777" w:rsidR="00114A41" w:rsidRPr="0001132D" w:rsidRDefault="00114A41" w:rsidP="006757CB">
                  <w:pPr>
                    <w:tabs>
                      <w:tab w:val="left" w:pos="3052"/>
                    </w:tabs>
                    <w:ind w:hanging="108"/>
                    <w:jc w:val="center"/>
                    <w:rPr>
                      <w:sz w:val="22"/>
                      <w:szCs w:val="22"/>
                    </w:rPr>
                  </w:pPr>
                  <w:r w:rsidRPr="0001132D">
                    <w:rPr>
                      <w:sz w:val="22"/>
                      <w:szCs w:val="22"/>
                    </w:rPr>
                    <w:t>с 01.01.2033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5087F0" w14:textId="77777777" w:rsidR="00114A41" w:rsidRPr="009A2AD0" w:rsidRDefault="00114A41" w:rsidP="006757CB">
                  <w:pPr>
                    <w:jc w:val="center"/>
                    <w:rPr>
                      <w:sz w:val="22"/>
                      <w:szCs w:val="22"/>
                    </w:rPr>
                  </w:pPr>
                  <w:r w:rsidRPr="009A2AD0">
                    <w:rPr>
                      <w:sz w:val="22"/>
                      <w:szCs w:val="22"/>
                    </w:rPr>
                    <w:t>329,11</w:t>
                  </w:r>
                </w:p>
              </w:tc>
              <w:tc>
                <w:tcPr>
                  <w:tcW w:w="989" w:type="dxa"/>
                  <w:tcBorders>
                    <w:top w:val="single" w:sz="4" w:space="0" w:color="auto"/>
                    <w:left w:val="nil"/>
                    <w:bottom w:val="single" w:sz="4" w:space="0" w:color="auto"/>
                    <w:right w:val="single" w:sz="4" w:space="0" w:color="auto"/>
                  </w:tcBorders>
                  <w:shd w:val="clear" w:color="auto" w:fill="auto"/>
                  <w:vAlign w:val="center"/>
                </w:tcPr>
                <w:p w14:paraId="617BC5C5" w14:textId="77777777" w:rsidR="00114A41" w:rsidRPr="009A2AD0" w:rsidRDefault="00114A41" w:rsidP="006757CB">
                  <w:pPr>
                    <w:jc w:val="center"/>
                    <w:rPr>
                      <w:sz w:val="22"/>
                      <w:szCs w:val="22"/>
                    </w:rPr>
                  </w:pPr>
                  <w:r w:rsidRPr="009A2AD0">
                    <w:rPr>
                      <w:sz w:val="22"/>
                      <w:szCs w:val="22"/>
                    </w:rPr>
                    <w:t>326,71</w:t>
                  </w:r>
                </w:p>
              </w:tc>
              <w:tc>
                <w:tcPr>
                  <w:tcW w:w="992" w:type="dxa"/>
                  <w:tcBorders>
                    <w:top w:val="single" w:sz="4" w:space="0" w:color="auto"/>
                    <w:left w:val="nil"/>
                    <w:bottom w:val="single" w:sz="4" w:space="0" w:color="auto"/>
                    <w:right w:val="single" w:sz="4" w:space="0" w:color="auto"/>
                  </w:tcBorders>
                  <w:shd w:val="clear" w:color="auto" w:fill="auto"/>
                  <w:vAlign w:val="center"/>
                </w:tcPr>
                <w:p w14:paraId="645F109F" w14:textId="77777777" w:rsidR="00114A41" w:rsidRPr="009A2AD0" w:rsidRDefault="00114A41" w:rsidP="006757CB">
                  <w:pPr>
                    <w:jc w:val="center"/>
                    <w:rPr>
                      <w:sz w:val="22"/>
                      <w:szCs w:val="22"/>
                    </w:rPr>
                  </w:pPr>
                  <w:r w:rsidRPr="009A2AD0">
                    <w:rPr>
                      <w:sz w:val="22"/>
                      <w:szCs w:val="22"/>
                    </w:rPr>
                    <w:t>339,90</w:t>
                  </w:r>
                </w:p>
              </w:tc>
              <w:tc>
                <w:tcPr>
                  <w:tcW w:w="992" w:type="dxa"/>
                  <w:tcBorders>
                    <w:top w:val="single" w:sz="4" w:space="0" w:color="auto"/>
                    <w:left w:val="nil"/>
                    <w:bottom w:val="single" w:sz="4" w:space="0" w:color="auto"/>
                    <w:right w:val="single" w:sz="4" w:space="0" w:color="auto"/>
                  </w:tcBorders>
                  <w:shd w:val="clear" w:color="auto" w:fill="auto"/>
                  <w:vAlign w:val="center"/>
                </w:tcPr>
                <w:p w14:paraId="2E0D9FD8" w14:textId="77777777" w:rsidR="00114A41" w:rsidRPr="009A2AD0" w:rsidRDefault="00114A41" w:rsidP="006757CB">
                  <w:pPr>
                    <w:jc w:val="center"/>
                    <w:rPr>
                      <w:sz w:val="22"/>
                      <w:szCs w:val="22"/>
                    </w:rPr>
                  </w:pPr>
                  <w:r w:rsidRPr="009A2AD0">
                    <w:rPr>
                      <w:sz w:val="22"/>
                      <w:szCs w:val="22"/>
                    </w:rPr>
                    <w:t>330,31</w:t>
                  </w:r>
                </w:p>
              </w:tc>
              <w:tc>
                <w:tcPr>
                  <w:tcW w:w="855" w:type="dxa"/>
                  <w:tcBorders>
                    <w:top w:val="single" w:sz="4" w:space="0" w:color="auto"/>
                    <w:left w:val="nil"/>
                    <w:bottom w:val="single" w:sz="4" w:space="0" w:color="auto"/>
                    <w:right w:val="single" w:sz="4" w:space="0" w:color="auto"/>
                  </w:tcBorders>
                  <w:shd w:val="clear" w:color="auto" w:fill="auto"/>
                  <w:vAlign w:val="center"/>
                </w:tcPr>
                <w:p w14:paraId="5BB9F384" w14:textId="77777777" w:rsidR="00114A41" w:rsidRPr="009A2AD0" w:rsidRDefault="00114A41" w:rsidP="006757CB">
                  <w:pPr>
                    <w:jc w:val="center"/>
                    <w:rPr>
                      <w:sz w:val="22"/>
                      <w:szCs w:val="22"/>
                    </w:rPr>
                  </w:pPr>
                  <w:r w:rsidRPr="009A2AD0">
                    <w:rPr>
                      <w:sz w:val="22"/>
                      <w:szCs w:val="22"/>
                    </w:rPr>
                    <w:t>274,26</w:t>
                  </w:r>
                </w:p>
              </w:tc>
              <w:tc>
                <w:tcPr>
                  <w:tcW w:w="992" w:type="dxa"/>
                  <w:tcBorders>
                    <w:top w:val="single" w:sz="4" w:space="0" w:color="auto"/>
                    <w:left w:val="nil"/>
                    <w:bottom w:val="single" w:sz="4" w:space="0" w:color="auto"/>
                    <w:right w:val="single" w:sz="4" w:space="0" w:color="auto"/>
                  </w:tcBorders>
                  <w:shd w:val="clear" w:color="auto" w:fill="auto"/>
                  <w:vAlign w:val="center"/>
                </w:tcPr>
                <w:p w14:paraId="07BFE4D3" w14:textId="77777777" w:rsidR="00114A41" w:rsidRPr="009A2AD0" w:rsidRDefault="00114A41" w:rsidP="006757CB">
                  <w:pPr>
                    <w:jc w:val="center"/>
                    <w:rPr>
                      <w:sz w:val="22"/>
                      <w:szCs w:val="22"/>
                    </w:rPr>
                  </w:pPr>
                  <w:r w:rsidRPr="009A2AD0">
                    <w:rPr>
                      <w:sz w:val="22"/>
                      <w:szCs w:val="22"/>
                    </w:rPr>
                    <w:t>272,26</w:t>
                  </w:r>
                </w:p>
              </w:tc>
              <w:tc>
                <w:tcPr>
                  <w:tcW w:w="988" w:type="dxa"/>
                  <w:tcBorders>
                    <w:top w:val="single" w:sz="4" w:space="0" w:color="auto"/>
                    <w:left w:val="nil"/>
                    <w:bottom w:val="single" w:sz="4" w:space="0" w:color="auto"/>
                    <w:right w:val="single" w:sz="4" w:space="0" w:color="auto"/>
                  </w:tcBorders>
                  <w:shd w:val="clear" w:color="auto" w:fill="auto"/>
                  <w:vAlign w:val="center"/>
                </w:tcPr>
                <w:p w14:paraId="67BA2C45" w14:textId="77777777" w:rsidR="00114A41" w:rsidRPr="009A2AD0" w:rsidRDefault="00114A41" w:rsidP="006757CB">
                  <w:pPr>
                    <w:jc w:val="center"/>
                    <w:rPr>
                      <w:sz w:val="22"/>
                      <w:szCs w:val="22"/>
                    </w:rPr>
                  </w:pPr>
                  <w:r w:rsidRPr="009A2AD0">
                    <w:rPr>
                      <w:sz w:val="22"/>
                      <w:szCs w:val="22"/>
                    </w:rPr>
                    <w:t>283,25</w:t>
                  </w:r>
                </w:p>
              </w:tc>
              <w:tc>
                <w:tcPr>
                  <w:tcW w:w="992" w:type="dxa"/>
                  <w:tcBorders>
                    <w:top w:val="single" w:sz="4" w:space="0" w:color="auto"/>
                    <w:left w:val="nil"/>
                    <w:bottom w:val="single" w:sz="4" w:space="0" w:color="auto"/>
                    <w:right w:val="single" w:sz="4" w:space="0" w:color="auto"/>
                  </w:tcBorders>
                  <w:shd w:val="clear" w:color="auto" w:fill="auto"/>
                  <w:vAlign w:val="center"/>
                </w:tcPr>
                <w:p w14:paraId="6C41470E" w14:textId="77777777" w:rsidR="00114A41" w:rsidRPr="009A2AD0" w:rsidRDefault="00114A41" w:rsidP="006757CB">
                  <w:pPr>
                    <w:jc w:val="center"/>
                    <w:rPr>
                      <w:sz w:val="22"/>
                      <w:szCs w:val="22"/>
                    </w:rPr>
                  </w:pPr>
                  <w:r w:rsidRPr="009A2AD0">
                    <w:rPr>
                      <w:sz w:val="22"/>
                      <w:szCs w:val="22"/>
                    </w:rPr>
                    <w:t>275,26</w:t>
                  </w:r>
                </w:p>
              </w:tc>
              <w:tc>
                <w:tcPr>
                  <w:tcW w:w="993" w:type="dxa"/>
                  <w:shd w:val="clear" w:color="auto" w:fill="auto"/>
                  <w:vAlign w:val="center"/>
                </w:tcPr>
                <w:p w14:paraId="1F4FC4D2" w14:textId="77777777" w:rsidR="00114A41" w:rsidRPr="0001132D" w:rsidRDefault="00114A41" w:rsidP="006757CB">
                  <w:pPr>
                    <w:jc w:val="center"/>
                    <w:rPr>
                      <w:sz w:val="22"/>
                      <w:szCs w:val="22"/>
                    </w:rPr>
                  </w:pPr>
                  <w:r w:rsidRPr="0001132D">
                    <w:rPr>
                      <w:sz w:val="22"/>
                      <w:szCs w:val="22"/>
                    </w:rPr>
                    <w:t>138,49</w:t>
                  </w:r>
                </w:p>
              </w:tc>
              <w:tc>
                <w:tcPr>
                  <w:tcW w:w="1138" w:type="dxa"/>
                  <w:shd w:val="clear" w:color="auto" w:fill="auto"/>
                  <w:vAlign w:val="center"/>
                </w:tcPr>
                <w:p w14:paraId="523E72F2" w14:textId="77777777" w:rsidR="00114A41" w:rsidRPr="00326CC9" w:rsidRDefault="00114A41" w:rsidP="006757CB">
                  <w:pPr>
                    <w:jc w:val="center"/>
                    <w:rPr>
                      <w:sz w:val="22"/>
                      <w:szCs w:val="22"/>
                    </w:rPr>
                  </w:pPr>
                  <w:r w:rsidRPr="00326CC9">
                    <w:rPr>
                      <w:sz w:val="22"/>
                      <w:szCs w:val="22"/>
                    </w:rPr>
                    <w:t>2495,78</w:t>
                  </w:r>
                </w:p>
              </w:tc>
              <w:tc>
                <w:tcPr>
                  <w:tcW w:w="1275" w:type="dxa"/>
                  <w:tcBorders>
                    <w:right w:val="single" w:sz="4" w:space="0" w:color="auto"/>
                  </w:tcBorders>
                  <w:shd w:val="clear" w:color="auto" w:fill="auto"/>
                  <w:vAlign w:val="center"/>
                </w:tcPr>
                <w:p w14:paraId="40CC92C5" w14:textId="77777777" w:rsidR="00114A41" w:rsidRPr="00583595" w:rsidRDefault="00114A41" w:rsidP="006757CB">
                  <w:pPr>
                    <w:jc w:val="center"/>
                  </w:pPr>
                  <w:r w:rsidRPr="00583595">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2755C7" w14:textId="77777777" w:rsidR="00114A41" w:rsidRDefault="00114A41" w:rsidP="006757CB">
                  <w:pPr>
                    <w:jc w:val="center"/>
                  </w:pPr>
                  <w:r w:rsidRPr="00583595">
                    <w:t>х</w:t>
                  </w:r>
                </w:p>
              </w:tc>
            </w:tr>
            <w:tr w:rsidR="00114A41" w:rsidRPr="00A13F1C" w14:paraId="4913FCB8" w14:textId="77777777" w:rsidTr="006757CB">
              <w:trPr>
                <w:trHeight w:val="281"/>
              </w:trPr>
              <w:tc>
                <w:tcPr>
                  <w:tcW w:w="1591" w:type="dxa"/>
                  <w:vMerge/>
                  <w:tcBorders>
                    <w:left w:val="single" w:sz="4" w:space="0" w:color="auto"/>
                    <w:right w:val="single" w:sz="4" w:space="0" w:color="auto"/>
                  </w:tcBorders>
                  <w:vAlign w:val="center"/>
                </w:tcPr>
                <w:p w14:paraId="391FB82E" w14:textId="77777777" w:rsidR="00114A41" w:rsidRPr="00A13F1C" w:rsidRDefault="00114A41" w:rsidP="006757CB">
                  <w:pPr>
                    <w:jc w:val="center"/>
                    <w:rPr>
                      <w:bCs/>
                      <w:color w:val="000000"/>
                      <w:kern w:val="32"/>
                    </w:rPr>
                  </w:pPr>
                </w:p>
              </w:tc>
              <w:tc>
                <w:tcPr>
                  <w:tcW w:w="1417" w:type="dxa"/>
                  <w:tcBorders>
                    <w:left w:val="single" w:sz="4" w:space="0" w:color="auto"/>
                  </w:tcBorders>
                  <w:vAlign w:val="center"/>
                </w:tcPr>
                <w:p w14:paraId="10E98C83" w14:textId="77777777" w:rsidR="00114A41" w:rsidRPr="0001132D" w:rsidRDefault="00114A41" w:rsidP="006757CB">
                  <w:pPr>
                    <w:tabs>
                      <w:tab w:val="left" w:pos="3052"/>
                    </w:tabs>
                    <w:ind w:hanging="108"/>
                    <w:jc w:val="center"/>
                    <w:rPr>
                      <w:sz w:val="22"/>
                      <w:szCs w:val="22"/>
                    </w:rPr>
                  </w:pPr>
                  <w:r w:rsidRPr="0001132D">
                    <w:rPr>
                      <w:sz w:val="22"/>
                      <w:szCs w:val="22"/>
                    </w:rPr>
                    <w:t>с 01.07.2033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C04239" w14:textId="77777777" w:rsidR="00114A41" w:rsidRPr="009A2AD0" w:rsidRDefault="00114A41" w:rsidP="006757CB">
                  <w:pPr>
                    <w:jc w:val="center"/>
                    <w:rPr>
                      <w:sz w:val="22"/>
                      <w:szCs w:val="22"/>
                    </w:rPr>
                  </w:pPr>
                  <w:r w:rsidRPr="009A2AD0">
                    <w:rPr>
                      <w:sz w:val="22"/>
                      <w:szCs w:val="22"/>
                    </w:rPr>
                    <w:t>339,38</w:t>
                  </w:r>
                </w:p>
              </w:tc>
              <w:tc>
                <w:tcPr>
                  <w:tcW w:w="989" w:type="dxa"/>
                  <w:tcBorders>
                    <w:top w:val="single" w:sz="4" w:space="0" w:color="auto"/>
                    <w:left w:val="nil"/>
                    <w:bottom w:val="single" w:sz="4" w:space="0" w:color="auto"/>
                    <w:right w:val="single" w:sz="4" w:space="0" w:color="auto"/>
                  </w:tcBorders>
                  <w:shd w:val="clear" w:color="auto" w:fill="auto"/>
                  <w:vAlign w:val="center"/>
                </w:tcPr>
                <w:p w14:paraId="6CB96D3B" w14:textId="77777777" w:rsidR="00114A41" w:rsidRPr="009A2AD0" w:rsidRDefault="00114A41" w:rsidP="006757CB">
                  <w:pPr>
                    <w:jc w:val="center"/>
                    <w:rPr>
                      <w:sz w:val="22"/>
                      <w:szCs w:val="22"/>
                    </w:rPr>
                  </w:pPr>
                  <w:r w:rsidRPr="009A2AD0">
                    <w:rPr>
                      <w:sz w:val="22"/>
                      <w:szCs w:val="22"/>
                    </w:rPr>
                    <w:t>336,91</w:t>
                  </w:r>
                </w:p>
              </w:tc>
              <w:tc>
                <w:tcPr>
                  <w:tcW w:w="992" w:type="dxa"/>
                  <w:tcBorders>
                    <w:top w:val="single" w:sz="4" w:space="0" w:color="auto"/>
                    <w:left w:val="nil"/>
                    <w:bottom w:val="single" w:sz="4" w:space="0" w:color="auto"/>
                    <w:right w:val="single" w:sz="4" w:space="0" w:color="auto"/>
                  </w:tcBorders>
                  <w:shd w:val="clear" w:color="auto" w:fill="auto"/>
                  <w:vAlign w:val="center"/>
                </w:tcPr>
                <w:p w14:paraId="20A05930" w14:textId="77777777" w:rsidR="00114A41" w:rsidRPr="009A2AD0" w:rsidRDefault="00114A41" w:rsidP="006757CB">
                  <w:pPr>
                    <w:jc w:val="center"/>
                    <w:rPr>
                      <w:sz w:val="22"/>
                      <w:szCs w:val="22"/>
                    </w:rPr>
                  </w:pPr>
                  <w:r w:rsidRPr="009A2AD0">
                    <w:rPr>
                      <w:sz w:val="22"/>
                      <w:szCs w:val="22"/>
                    </w:rPr>
                    <w:t>350,47</w:t>
                  </w:r>
                </w:p>
              </w:tc>
              <w:tc>
                <w:tcPr>
                  <w:tcW w:w="992" w:type="dxa"/>
                  <w:tcBorders>
                    <w:top w:val="single" w:sz="4" w:space="0" w:color="auto"/>
                    <w:left w:val="nil"/>
                    <w:bottom w:val="single" w:sz="4" w:space="0" w:color="auto"/>
                    <w:right w:val="single" w:sz="4" w:space="0" w:color="auto"/>
                  </w:tcBorders>
                  <w:shd w:val="clear" w:color="auto" w:fill="auto"/>
                  <w:vAlign w:val="center"/>
                </w:tcPr>
                <w:p w14:paraId="428A3784" w14:textId="77777777" w:rsidR="00114A41" w:rsidRPr="009A2AD0" w:rsidRDefault="00114A41" w:rsidP="006757CB">
                  <w:pPr>
                    <w:jc w:val="center"/>
                    <w:rPr>
                      <w:sz w:val="22"/>
                      <w:szCs w:val="22"/>
                    </w:rPr>
                  </w:pPr>
                  <w:r w:rsidRPr="009A2AD0">
                    <w:rPr>
                      <w:sz w:val="22"/>
                      <w:szCs w:val="22"/>
                    </w:rPr>
                    <w:t>340,61</w:t>
                  </w:r>
                </w:p>
              </w:tc>
              <w:tc>
                <w:tcPr>
                  <w:tcW w:w="855" w:type="dxa"/>
                  <w:tcBorders>
                    <w:top w:val="single" w:sz="4" w:space="0" w:color="auto"/>
                    <w:left w:val="nil"/>
                    <w:bottom w:val="single" w:sz="4" w:space="0" w:color="auto"/>
                    <w:right w:val="single" w:sz="4" w:space="0" w:color="auto"/>
                  </w:tcBorders>
                  <w:shd w:val="clear" w:color="auto" w:fill="auto"/>
                  <w:vAlign w:val="center"/>
                </w:tcPr>
                <w:p w14:paraId="4B809BD1" w14:textId="77777777" w:rsidR="00114A41" w:rsidRPr="009A2AD0" w:rsidRDefault="00114A41" w:rsidP="006757CB">
                  <w:pPr>
                    <w:jc w:val="center"/>
                    <w:rPr>
                      <w:sz w:val="22"/>
                      <w:szCs w:val="22"/>
                    </w:rPr>
                  </w:pPr>
                  <w:r w:rsidRPr="009A2AD0">
                    <w:rPr>
                      <w:sz w:val="22"/>
                      <w:szCs w:val="22"/>
                    </w:rPr>
                    <w:t>282,82</w:t>
                  </w:r>
                </w:p>
              </w:tc>
              <w:tc>
                <w:tcPr>
                  <w:tcW w:w="992" w:type="dxa"/>
                  <w:tcBorders>
                    <w:top w:val="single" w:sz="4" w:space="0" w:color="auto"/>
                    <w:left w:val="nil"/>
                    <w:bottom w:val="single" w:sz="4" w:space="0" w:color="auto"/>
                    <w:right w:val="single" w:sz="4" w:space="0" w:color="auto"/>
                  </w:tcBorders>
                  <w:shd w:val="clear" w:color="auto" w:fill="auto"/>
                  <w:vAlign w:val="center"/>
                </w:tcPr>
                <w:p w14:paraId="1FE68B1A" w14:textId="77777777" w:rsidR="00114A41" w:rsidRPr="009A2AD0" w:rsidRDefault="00114A41" w:rsidP="006757CB">
                  <w:pPr>
                    <w:jc w:val="center"/>
                    <w:rPr>
                      <w:sz w:val="22"/>
                      <w:szCs w:val="22"/>
                    </w:rPr>
                  </w:pPr>
                  <w:r w:rsidRPr="009A2AD0">
                    <w:rPr>
                      <w:sz w:val="22"/>
                      <w:szCs w:val="22"/>
                    </w:rPr>
                    <w:t>280,76</w:t>
                  </w:r>
                </w:p>
              </w:tc>
              <w:tc>
                <w:tcPr>
                  <w:tcW w:w="988" w:type="dxa"/>
                  <w:tcBorders>
                    <w:top w:val="single" w:sz="4" w:space="0" w:color="auto"/>
                    <w:left w:val="nil"/>
                    <w:bottom w:val="single" w:sz="4" w:space="0" w:color="auto"/>
                    <w:right w:val="single" w:sz="4" w:space="0" w:color="auto"/>
                  </w:tcBorders>
                  <w:shd w:val="clear" w:color="auto" w:fill="auto"/>
                  <w:vAlign w:val="center"/>
                </w:tcPr>
                <w:p w14:paraId="6A7326AE" w14:textId="77777777" w:rsidR="00114A41" w:rsidRPr="009A2AD0" w:rsidRDefault="00114A41" w:rsidP="006757CB">
                  <w:pPr>
                    <w:jc w:val="center"/>
                    <w:rPr>
                      <w:sz w:val="22"/>
                      <w:szCs w:val="22"/>
                    </w:rPr>
                  </w:pPr>
                  <w:r w:rsidRPr="009A2AD0">
                    <w:rPr>
                      <w:sz w:val="22"/>
                      <w:szCs w:val="22"/>
                    </w:rPr>
                    <w:t>292,06</w:t>
                  </w:r>
                </w:p>
              </w:tc>
              <w:tc>
                <w:tcPr>
                  <w:tcW w:w="992" w:type="dxa"/>
                  <w:tcBorders>
                    <w:top w:val="single" w:sz="4" w:space="0" w:color="auto"/>
                    <w:left w:val="nil"/>
                    <w:bottom w:val="single" w:sz="4" w:space="0" w:color="auto"/>
                    <w:right w:val="single" w:sz="4" w:space="0" w:color="auto"/>
                  </w:tcBorders>
                  <w:shd w:val="clear" w:color="auto" w:fill="auto"/>
                  <w:vAlign w:val="center"/>
                </w:tcPr>
                <w:p w14:paraId="5E9FD0ED" w14:textId="77777777" w:rsidR="00114A41" w:rsidRPr="009A2AD0" w:rsidRDefault="00114A41" w:rsidP="006757CB">
                  <w:pPr>
                    <w:jc w:val="center"/>
                    <w:rPr>
                      <w:sz w:val="22"/>
                      <w:szCs w:val="22"/>
                    </w:rPr>
                  </w:pPr>
                  <w:r w:rsidRPr="009A2AD0">
                    <w:rPr>
                      <w:sz w:val="22"/>
                      <w:szCs w:val="22"/>
                    </w:rPr>
                    <w:t>283,84</w:t>
                  </w:r>
                </w:p>
              </w:tc>
              <w:tc>
                <w:tcPr>
                  <w:tcW w:w="993" w:type="dxa"/>
                  <w:shd w:val="clear" w:color="auto" w:fill="auto"/>
                  <w:vAlign w:val="center"/>
                </w:tcPr>
                <w:p w14:paraId="341F0DA2" w14:textId="77777777" w:rsidR="00114A41" w:rsidRPr="0001132D" w:rsidRDefault="00114A41" w:rsidP="006757CB">
                  <w:pPr>
                    <w:jc w:val="center"/>
                    <w:rPr>
                      <w:sz w:val="22"/>
                      <w:szCs w:val="22"/>
                    </w:rPr>
                  </w:pPr>
                  <w:r w:rsidRPr="0001132D">
                    <w:rPr>
                      <w:sz w:val="22"/>
                      <w:szCs w:val="22"/>
                    </w:rPr>
                    <w:t>143,09</w:t>
                  </w:r>
                </w:p>
              </w:tc>
              <w:tc>
                <w:tcPr>
                  <w:tcW w:w="1138" w:type="dxa"/>
                  <w:shd w:val="clear" w:color="auto" w:fill="auto"/>
                  <w:vAlign w:val="center"/>
                </w:tcPr>
                <w:p w14:paraId="265ACB28" w14:textId="77777777" w:rsidR="00114A41" w:rsidRDefault="00114A41" w:rsidP="006757CB">
                  <w:pPr>
                    <w:jc w:val="center"/>
                  </w:pPr>
                  <w:r w:rsidRPr="00660DA6">
                    <w:t>2568,50</w:t>
                  </w:r>
                </w:p>
              </w:tc>
              <w:tc>
                <w:tcPr>
                  <w:tcW w:w="1275" w:type="dxa"/>
                  <w:tcBorders>
                    <w:right w:val="single" w:sz="4" w:space="0" w:color="auto"/>
                  </w:tcBorders>
                  <w:shd w:val="clear" w:color="auto" w:fill="auto"/>
                  <w:vAlign w:val="center"/>
                </w:tcPr>
                <w:p w14:paraId="04308611" w14:textId="77777777" w:rsidR="00114A41" w:rsidRPr="00583595" w:rsidRDefault="00114A41" w:rsidP="006757CB">
                  <w:pPr>
                    <w:jc w:val="center"/>
                  </w:pPr>
                  <w:r w:rsidRPr="00583595">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93E70F" w14:textId="77777777" w:rsidR="00114A41" w:rsidRDefault="00114A41" w:rsidP="006757CB">
                  <w:pPr>
                    <w:jc w:val="center"/>
                  </w:pPr>
                  <w:r w:rsidRPr="00583595">
                    <w:t>х</w:t>
                  </w:r>
                </w:p>
              </w:tc>
            </w:tr>
          </w:tbl>
          <w:p w14:paraId="1ED3099E" w14:textId="77777777" w:rsidR="00114A41" w:rsidRPr="00AE5564" w:rsidRDefault="00114A41" w:rsidP="006757CB">
            <w:pPr>
              <w:ind w:firstLine="540"/>
              <w:jc w:val="both"/>
              <w:rPr>
                <w:sz w:val="28"/>
                <w:szCs w:val="28"/>
              </w:rPr>
            </w:pPr>
            <w:r w:rsidRPr="00AE5564">
              <w:rPr>
                <w:sz w:val="28"/>
                <w:szCs w:val="28"/>
              </w:rPr>
              <w:t>*</w:t>
            </w:r>
            <w:r>
              <w:t xml:space="preserve"> </w:t>
            </w:r>
            <w:r w:rsidRPr="003762AC">
              <w:rPr>
                <w:sz w:val="28"/>
                <w:szCs w:val="28"/>
              </w:rPr>
              <w:t>Выделяется в целях реализации пункта 6 статьи 168 Налогового кодекса Российской Федерации (часть вторая).</w:t>
            </w:r>
          </w:p>
          <w:p w14:paraId="2124C605" w14:textId="77777777" w:rsidR="00114A41" w:rsidRPr="000B1229" w:rsidRDefault="00114A41" w:rsidP="006757CB">
            <w:pPr>
              <w:autoSpaceDE w:val="0"/>
              <w:autoSpaceDN w:val="0"/>
              <w:adjustRightInd w:val="0"/>
              <w:ind w:firstLine="540"/>
              <w:jc w:val="both"/>
              <w:rPr>
                <w:sz w:val="28"/>
                <w:szCs w:val="28"/>
              </w:rPr>
            </w:pPr>
            <w:r w:rsidRPr="003E3DCF">
              <w:rPr>
                <w:sz w:val="28"/>
                <w:szCs w:val="28"/>
              </w:rPr>
              <w:t xml:space="preserve">** </w:t>
            </w:r>
            <w:r w:rsidRPr="00A46697">
              <w:rPr>
                <w:sz w:val="28"/>
                <w:szCs w:val="28"/>
              </w:rPr>
              <w:t xml:space="preserve">Тариф на теплоноситель для </w:t>
            </w:r>
            <w:r w:rsidRPr="000B1229">
              <w:rPr>
                <w:bCs/>
                <w:color w:val="000000"/>
                <w:kern w:val="32"/>
                <w:sz w:val="28"/>
                <w:szCs w:val="28"/>
              </w:rPr>
              <w:t>ООО «</w:t>
            </w:r>
            <w:proofErr w:type="spellStart"/>
            <w:r w:rsidRPr="000B1229">
              <w:rPr>
                <w:bCs/>
                <w:color w:val="000000"/>
                <w:kern w:val="32"/>
                <w:sz w:val="28"/>
                <w:szCs w:val="28"/>
              </w:rPr>
              <w:t>ЭнергоКомпания</w:t>
            </w:r>
            <w:proofErr w:type="spellEnd"/>
            <w:r w:rsidRPr="000B1229">
              <w:rPr>
                <w:bCs/>
                <w:color w:val="000000"/>
                <w:kern w:val="32"/>
                <w:sz w:val="28"/>
                <w:szCs w:val="28"/>
              </w:rPr>
              <w:t>» (г. Белово)</w:t>
            </w:r>
            <w:r w:rsidRPr="000B1229">
              <w:rPr>
                <w:sz w:val="28"/>
                <w:szCs w:val="28"/>
              </w:rPr>
              <w:t>,</w:t>
            </w:r>
            <w:r w:rsidRPr="00A46697">
              <w:rPr>
                <w:sz w:val="28"/>
                <w:szCs w:val="28"/>
              </w:rPr>
              <w:t xml:space="preserve"> реализуемый на потребительском </w:t>
            </w:r>
            <w:r w:rsidRPr="000B1229">
              <w:rPr>
                <w:sz w:val="28"/>
                <w:szCs w:val="28"/>
              </w:rPr>
              <w:t>рынке</w:t>
            </w:r>
            <w:r>
              <w:rPr>
                <w:sz w:val="28"/>
                <w:szCs w:val="28"/>
              </w:rPr>
              <w:br/>
            </w:r>
            <w:proofErr w:type="spellStart"/>
            <w:r w:rsidRPr="000B1229">
              <w:rPr>
                <w:bCs/>
                <w:color w:val="000000"/>
                <w:kern w:val="32"/>
                <w:sz w:val="28"/>
                <w:szCs w:val="28"/>
              </w:rPr>
              <w:t>пгт</w:t>
            </w:r>
            <w:proofErr w:type="spellEnd"/>
            <w:r w:rsidRPr="000B1229">
              <w:rPr>
                <w:bCs/>
                <w:color w:val="000000"/>
                <w:kern w:val="32"/>
                <w:sz w:val="28"/>
                <w:szCs w:val="28"/>
              </w:rPr>
              <w:t>. Краснобродский</w:t>
            </w:r>
            <w:r w:rsidRPr="000B1229">
              <w:rPr>
                <w:sz w:val="28"/>
                <w:szCs w:val="28"/>
              </w:rPr>
              <w:t xml:space="preserve">, установлен </w:t>
            </w:r>
            <w:hyperlink r:id="rId42" w:history="1">
              <w:r w:rsidRPr="000B1229">
                <w:rPr>
                  <w:sz w:val="28"/>
                  <w:szCs w:val="28"/>
                </w:rPr>
                <w:t>постановлением</w:t>
              </w:r>
            </w:hyperlink>
            <w:r w:rsidRPr="000B1229">
              <w:rPr>
                <w:sz w:val="28"/>
                <w:szCs w:val="28"/>
              </w:rPr>
              <w:t xml:space="preserve"> региональной энергетической комиссии Кемеровской области от </w:t>
            </w:r>
            <w:r>
              <w:rPr>
                <w:sz w:val="28"/>
                <w:szCs w:val="28"/>
              </w:rPr>
              <w:t>21</w:t>
            </w:r>
            <w:r w:rsidRPr="000B1229">
              <w:rPr>
                <w:sz w:val="28"/>
                <w:szCs w:val="28"/>
              </w:rPr>
              <w:t>.</w:t>
            </w:r>
            <w:r>
              <w:rPr>
                <w:sz w:val="28"/>
                <w:szCs w:val="28"/>
              </w:rPr>
              <w:t>05</w:t>
            </w:r>
            <w:r w:rsidRPr="000B1229">
              <w:rPr>
                <w:sz w:val="28"/>
                <w:szCs w:val="28"/>
              </w:rPr>
              <w:t>.201</w:t>
            </w:r>
            <w:r>
              <w:rPr>
                <w:sz w:val="28"/>
                <w:szCs w:val="28"/>
              </w:rPr>
              <w:t>9</w:t>
            </w:r>
            <w:r>
              <w:rPr>
                <w:sz w:val="28"/>
                <w:szCs w:val="28"/>
              </w:rPr>
              <w:br/>
            </w:r>
            <w:r w:rsidRPr="000B1229">
              <w:rPr>
                <w:sz w:val="28"/>
                <w:szCs w:val="28"/>
              </w:rPr>
              <w:t>№</w:t>
            </w:r>
            <w:r>
              <w:rPr>
                <w:sz w:val="28"/>
                <w:szCs w:val="28"/>
              </w:rPr>
              <w:t xml:space="preserve"> 138</w:t>
            </w:r>
            <w:r w:rsidRPr="000B1229">
              <w:rPr>
                <w:sz w:val="28"/>
                <w:szCs w:val="28"/>
              </w:rPr>
              <w:t>.</w:t>
            </w:r>
          </w:p>
          <w:p w14:paraId="1ACD7C92" w14:textId="77777777" w:rsidR="00114A41" w:rsidRPr="00A13F1C" w:rsidRDefault="00114A41" w:rsidP="006757CB">
            <w:pPr>
              <w:autoSpaceDE w:val="0"/>
              <w:autoSpaceDN w:val="0"/>
              <w:adjustRightInd w:val="0"/>
              <w:ind w:firstLine="540"/>
              <w:jc w:val="both"/>
              <w:rPr>
                <w:bCs/>
                <w:sz w:val="28"/>
                <w:szCs w:val="28"/>
              </w:rPr>
            </w:pPr>
            <w:r w:rsidRPr="000B1229">
              <w:rPr>
                <w:sz w:val="28"/>
                <w:szCs w:val="28"/>
              </w:rPr>
              <w:t xml:space="preserve">*** Тариф на тепловую энергию для </w:t>
            </w:r>
            <w:r w:rsidRPr="000B1229">
              <w:rPr>
                <w:bCs/>
                <w:color w:val="000000"/>
                <w:kern w:val="32"/>
                <w:sz w:val="28"/>
                <w:szCs w:val="28"/>
              </w:rPr>
              <w:t>ООО «</w:t>
            </w:r>
            <w:proofErr w:type="spellStart"/>
            <w:r w:rsidRPr="000B1229">
              <w:rPr>
                <w:bCs/>
                <w:color w:val="000000"/>
                <w:kern w:val="32"/>
                <w:sz w:val="28"/>
                <w:szCs w:val="28"/>
              </w:rPr>
              <w:t>ЭнергоКомпания</w:t>
            </w:r>
            <w:proofErr w:type="spellEnd"/>
            <w:r w:rsidRPr="000B1229">
              <w:rPr>
                <w:bCs/>
                <w:color w:val="000000"/>
                <w:kern w:val="32"/>
                <w:sz w:val="28"/>
                <w:szCs w:val="28"/>
              </w:rPr>
              <w:t>» (г. Белово)</w:t>
            </w:r>
            <w:r w:rsidRPr="000B1229">
              <w:rPr>
                <w:sz w:val="28"/>
                <w:szCs w:val="28"/>
              </w:rPr>
              <w:t>, реализуемую на потребительском рынке</w:t>
            </w:r>
            <w:r>
              <w:rPr>
                <w:sz w:val="28"/>
                <w:szCs w:val="28"/>
              </w:rPr>
              <w:br/>
            </w:r>
            <w:proofErr w:type="spellStart"/>
            <w:r w:rsidRPr="000B1229">
              <w:rPr>
                <w:bCs/>
                <w:color w:val="000000"/>
                <w:kern w:val="32"/>
                <w:sz w:val="28"/>
                <w:szCs w:val="28"/>
              </w:rPr>
              <w:t>пгт</w:t>
            </w:r>
            <w:proofErr w:type="spellEnd"/>
            <w:r w:rsidRPr="000B1229">
              <w:rPr>
                <w:bCs/>
                <w:color w:val="000000"/>
                <w:kern w:val="32"/>
                <w:sz w:val="28"/>
                <w:szCs w:val="28"/>
              </w:rPr>
              <w:t>. Краснобродский</w:t>
            </w:r>
            <w:r w:rsidRPr="00A46697">
              <w:rPr>
                <w:sz w:val="28"/>
                <w:szCs w:val="28"/>
              </w:rPr>
              <w:t xml:space="preserve">, установлен </w:t>
            </w:r>
            <w:hyperlink r:id="rId43" w:history="1">
              <w:r w:rsidRPr="00A46697">
                <w:rPr>
                  <w:sz w:val="28"/>
                  <w:szCs w:val="28"/>
                </w:rPr>
                <w:t>постановлением</w:t>
              </w:r>
            </w:hyperlink>
            <w:r w:rsidRPr="00A46697">
              <w:rPr>
                <w:sz w:val="28"/>
                <w:szCs w:val="28"/>
              </w:rPr>
              <w:t xml:space="preserve"> региональной энергетической комиссии Кемеровской области </w:t>
            </w:r>
            <w:r>
              <w:rPr>
                <w:sz w:val="28"/>
                <w:szCs w:val="28"/>
              </w:rPr>
              <w:t>от 21.05</w:t>
            </w:r>
            <w:r w:rsidRPr="008B1862">
              <w:rPr>
                <w:sz w:val="28"/>
                <w:szCs w:val="28"/>
              </w:rPr>
              <w:t>.201</w:t>
            </w:r>
            <w:r>
              <w:rPr>
                <w:sz w:val="28"/>
                <w:szCs w:val="28"/>
              </w:rPr>
              <w:t>9</w:t>
            </w:r>
            <w:r w:rsidRPr="008B1862">
              <w:rPr>
                <w:sz w:val="28"/>
                <w:szCs w:val="28"/>
              </w:rPr>
              <w:t xml:space="preserve"> </w:t>
            </w:r>
            <w:r>
              <w:rPr>
                <w:sz w:val="28"/>
                <w:szCs w:val="28"/>
              </w:rPr>
              <w:t xml:space="preserve">    </w:t>
            </w:r>
            <w:r w:rsidRPr="008B1862">
              <w:rPr>
                <w:sz w:val="28"/>
                <w:szCs w:val="28"/>
              </w:rPr>
              <w:t xml:space="preserve">№ </w:t>
            </w:r>
            <w:r>
              <w:rPr>
                <w:sz w:val="28"/>
                <w:szCs w:val="28"/>
              </w:rPr>
              <w:t>137</w:t>
            </w:r>
            <w:r w:rsidRPr="00A46697">
              <w:rPr>
                <w:sz w:val="28"/>
                <w:szCs w:val="28"/>
              </w:rPr>
              <w:t>.</w:t>
            </w:r>
          </w:p>
        </w:tc>
      </w:tr>
    </w:tbl>
    <w:p w14:paraId="563FFE39" w14:textId="110EED6C" w:rsidR="00727032" w:rsidRDefault="00727032" w:rsidP="00727032">
      <w:pPr>
        <w:tabs>
          <w:tab w:val="left" w:pos="0"/>
          <w:tab w:val="left" w:pos="900"/>
        </w:tabs>
        <w:rPr>
          <w:b/>
          <w:sz w:val="28"/>
          <w:szCs w:val="28"/>
        </w:rPr>
      </w:pPr>
    </w:p>
    <w:p w14:paraId="5F13565B" w14:textId="618305CD" w:rsidR="00CF288C" w:rsidRDefault="00CF288C" w:rsidP="00A6393B">
      <w:pPr>
        <w:tabs>
          <w:tab w:val="left" w:pos="5580"/>
          <w:tab w:val="left" w:pos="9639"/>
        </w:tabs>
        <w:ind w:right="281" w:firstLine="5245"/>
      </w:pPr>
    </w:p>
    <w:sectPr w:rsidR="00CF288C" w:rsidSect="00114A41">
      <w:pgSz w:w="16838" w:h="11906" w:orient="landscape"/>
      <w:pgMar w:top="1276" w:right="851" w:bottom="707" w:left="113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C12FE" w14:textId="77777777" w:rsidR="002B6309" w:rsidRDefault="002B6309">
      <w:r>
        <w:separator/>
      </w:r>
    </w:p>
  </w:endnote>
  <w:endnote w:type="continuationSeparator" w:id="0">
    <w:p w14:paraId="7D3A07AE" w14:textId="77777777" w:rsidR="002B6309" w:rsidRDefault="002B6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E93B3" w14:textId="77777777" w:rsidR="002B6309" w:rsidRDefault="002B6309">
    <w:pPr>
      <w:pStyle w:val="aa"/>
      <w:jc w:val="center"/>
    </w:pPr>
    <w:r>
      <w:fldChar w:fldCharType="begin"/>
    </w:r>
    <w:r>
      <w:instrText>PAGE   \* MERGEFORMAT</w:instrText>
    </w:r>
    <w:r>
      <w:fldChar w:fldCharType="separate"/>
    </w:r>
    <w:r>
      <w:rPr>
        <w:noProof/>
      </w:rPr>
      <w:t>11</w:t>
    </w:r>
    <w:r>
      <w:fldChar w:fldCharType="end"/>
    </w:r>
  </w:p>
  <w:p w14:paraId="44050661" w14:textId="77777777" w:rsidR="002B6309" w:rsidRDefault="002B6309">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84FC" w14:textId="77777777" w:rsidR="000461F0" w:rsidRDefault="000461F0" w:rsidP="001E3E2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4026DDE" w14:textId="77777777" w:rsidR="000461F0" w:rsidRDefault="000461F0" w:rsidP="00CC5F4D">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BBA6D" w14:textId="77777777" w:rsidR="000461F0" w:rsidRDefault="000461F0" w:rsidP="00CC5F4D">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94884" w14:textId="77777777" w:rsidR="002B6309" w:rsidRDefault="002B6309">
      <w:r>
        <w:separator/>
      </w:r>
    </w:p>
  </w:footnote>
  <w:footnote w:type="continuationSeparator" w:id="0">
    <w:p w14:paraId="29F8D6C8" w14:textId="77777777" w:rsidR="002B6309" w:rsidRDefault="002B6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95FB9" w14:textId="77777777" w:rsidR="002B6309" w:rsidRPr="00DB4FA4" w:rsidRDefault="002B6309" w:rsidP="00783F1F">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FEE51" w14:textId="77777777" w:rsidR="000461F0" w:rsidRDefault="000461F0" w:rsidP="004255D5">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14:paraId="70869F3F" w14:textId="77777777" w:rsidR="000461F0" w:rsidRDefault="000461F0">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4CEE7" w14:textId="77777777" w:rsidR="000461F0" w:rsidRPr="000229DD" w:rsidRDefault="000461F0" w:rsidP="000229DD">
    <w:pPr>
      <w:pStyle w:val="a8"/>
      <w:jc w:val="center"/>
    </w:pPr>
    <w:r>
      <w:fldChar w:fldCharType="begin"/>
    </w:r>
    <w:r>
      <w:instrText xml:space="preserve"> PAGE   \* MERGEFORMAT </w:instrText>
    </w:r>
    <w:r>
      <w:fldChar w:fldCharType="separate"/>
    </w:r>
    <w:r>
      <w:rPr>
        <w:noProof/>
      </w:rPr>
      <w:t>5</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D10C5" w14:textId="77777777" w:rsidR="000461F0" w:rsidRPr="00765B27" w:rsidRDefault="000461F0" w:rsidP="00765B27">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502"/>
        </w:tabs>
        <w:ind w:left="502"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774C8C"/>
    <w:multiLevelType w:val="hybridMultilevel"/>
    <w:tmpl w:val="A0487DC4"/>
    <w:lvl w:ilvl="0" w:tplc="BE30AD8E">
      <w:start w:val="2023"/>
      <w:numFmt w:val="decimal"/>
      <w:lvlText w:val="%1"/>
      <w:lvlJc w:val="left"/>
      <w:pPr>
        <w:ind w:left="1451" w:hanging="6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22887EE0"/>
    <w:multiLevelType w:val="hybridMultilevel"/>
    <w:tmpl w:val="64E40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9D168BE"/>
    <w:multiLevelType w:val="multilevel"/>
    <w:tmpl w:val="85CC7592"/>
    <w:lvl w:ilvl="0">
      <w:start w:val="1"/>
      <w:numFmt w:val="decimal"/>
      <w:lvlText w:val="%1."/>
      <w:lvlJc w:val="left"/>
      <w:pPr>
        <w:ind w:left="360" w:hanging="360"/>
      </w:pPr>
    </w:lvl>
    <w:lvl w:ilvl="1">
      <w:start w:val="1"/>
      <w:numFmt w:val="decimal"/>
      <w:isLgl/>
      <w:lvlText w:val="%1.%2."/>
      <w:lvlJc w:val="left"/>
      <w:pPr>
        <w:ind w:left="720" w:hanging="720"/>
      </w:pPr>
      <w:rPr>
        <w:rFonts w:hint="default"/>
        <w:color w:val="auto"/>
        <w:sz w:val="32"/>
        <w:szCs w:val="3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599A44F2"/>
    <w:multiLevelType w:val="multilevel"/>
    <w:tmpl w:val="1650640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60F84C35"/>
    <w:multiLevelType w:val="hybridMultilevel"/>
    <w:tmpl w:val="B13239CC"/>
    <w:lvl w:ilvl="0" w:tplc="E93EA2CA">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65A71313"/>
    <w:multiLevelType w:val="hybridMultilevel"/>
    <w:tmpl w:val="4BFA3830"/>
    <w:lvl w:ilvl="0" w:tplc="BE30AD8E">
      <w:start w:val="2024"/>
      <w:numFmt w:val="decimal"/>
      <w:lvlText w:val="%1"/>
      <w:lvlJc w:val="left"/>
      <w:pPr>
        <w:ind w:left="1451" w:hanging="6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4"/>
  </w:num>
  <w:num w:numId="6">
    <w:abstractNumId w:val="10"/>
  </w:num>
  <w:num w:numId="7">
    <w:abstractNumId w:val="5"/>
  </w:num>
  <w:num w:numId="8">
    <w:abstractNumId w:val="9"/>
  </w:num>
  <w:num w:numId="9">
    <w:abstractNumId w:val="7"/>
  </w:num>
  <w:num w:numId="10">
    <w:abstractNumId w:val="3"/>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1E97"/>
    <w:rsid w:val="00001F17"/>
    <w:rsid w:val="00002557"/>
    <w:rsid w:val="00002C74"/>
    <w:rsid w:val="0000314B"/>
    <w:rsid w:val="000038BA"/>
    <w:rsid w:val="00003B3A"/>
    <w:rsid w:val="00004464"/>
    <w:rsid w:val="00004776"/>
    <w:rsid w:val="00004CE1"/>
    <w:rsid w:val="00004D11"/>
    <w:rsid w:val="00005E14"/>
    <w:rsid w:val="00006FC6"/>
    <w:rsid w:val="00010C36"/>
    <w:rsid w:val="0001167F"/>
    <w:rsid w:val="000116D3"/>
    <w:rsid w:val="000120FD"/>
    <w:rsid w:val="00012DC2"/>
    <w:rsid w:val="0001313B"/>
    <w:rsid w:val="0001333A"/>
    <w:rsid w:val="00013CF5"/>
    <w:rsid w:val="0001659F"/>
    <w:rsid w:val="00017AA2"/>
    <w:rsid w:val="00020D63"/>
    <w:rsid w:val="00020D7E"/>
    <w:rsid w:val="0002280D"/>
    <w:rsid w:val="00022AF9"/>
    <w:rsid w:val="0002343D"/>
    <w:rsid w:val="0002371B"/>
    <w:rsid w:val="00024A06"/>
    <w:rsid w:val="00024CBF"/>
    <w:rsid w:val="000251C2"/>
    <w:rsid w:val="0002527C"/>
    <w:rsid w:val="00025E3F"/>
    <w:rsid w:val="0002640B"/>
    <w:rsid w:val="000267B4"/>
    <w:rsid w:val="00027289"/>
    <w:rsid w:val="000273A3"/>
    <w:rsid w:val="00027B17"/>
    <w:rsid w:val="000300C5"/>
    <w:rsid w:val="0003030A"/>
    <w:rsid w:val="000304E7"/>
    <w:rsid w:val="000309B8"/>
    <w:rsid w:val="00030B5A"/>
    <w:rsid w:val="00030F1C"/>
    <w:rsid w:val="000313F3"/>
    <w:rsid w:val="00031928"/>
    <w:rsid w:val="00032437"/>
    <w:rsid w:val="000326E8"/>
    <w:rsid w:val="00032DFF"/>
    <w:rsid w:val="00033C23"/>
    <w:rsid w:val="0003401C"/>
    <w:rsid w:val="00035593"/>
    <w:rsid w:val="00035D44"/>
    <w:rsid w:val="00036075"/>
    <w:rsid w:val="000360B3"/>
    <w:rsid w:val="000364B7"/>
    <w:rsid w:val="00037CF6"/>
    <w:rsid w:val="00040067"/>
    <w:rsid w:val="00040D3B"/>
    <w:rsid w:val="00040EC7"/>
    <w:rsid w:val="00041305"/>
    <w:rsid w:val="00041DE7"/>
    <w:rsid w:val="00041FEB"/>
    <w:rsid w:val="000427E5"/>
    <w:rsid w:val="00042A81"/>
    <w:rsid w:val="000437B2"/>
    <w:rsid w:val="00043ABD"/>
    <w:rsid w:val="00043F2B"/>
    <w:rsid w:val="00044C51"/>
    <w:rsid w:val="00045352"/>
    <w:rsid w:val="00045814"/>
    <w:rsid w:val="000461F0"/>
    <w:rsid w:val="0004638F"/>
    <w:rsid w:val="000467E4"/>
    <w:rsid w:val="00047CE6"/>
    <w:rsid w:val="00050DDE"/>
    <w:rsid w:val="00051086"/>
    <w:rsid w:val="000515B6"/>
    <w:rsid w:val="00051E52"/>
    <w:rsid w:val="00053AED"/>
    <w:rsid w:val="00054E47"/>
    <w:rsid w:val="000556F9"/>
    <w:rsid w:val="0005578A"/>
    <w:rsid w:val="00055CC6"/>
    <w:rsid w:val="00055DDE"/>
    <w:rsid w:val="00055EAA"/>
    <w:rsid w:val="0005685A"/>
    <w:rsid w:val="00057781"/>
    <w:rsid w:val="0006013D"/>
    <w:rsid w:val="0006049A"/>
    <w:rsid w:val="0006097E"/>
    <w:rsid w:val="00060A74"/>
    <w:rsid w:val="00062507"/>
    <w:rsid w:val="00062974"/>
    <w:rsid w:val="000635E3"/>
    <w:rsid w:val="0006407E"/>
    <w:rsid w:val="00064734"/>
    <w:rsid w:val="000648B2"/>
    <w:rsid w:val="00064C05"/>
    <w:rsid w:val="00065BBB"/>
    <w:rsid w:val="00065CEE"/>
    <w:rsid w:val="0006704C"/>
    <w:rsid w:val="0006776B"/>
    <w:rsid w:val="000677CB"/>
    <w:rsid w:val="000678A6"/>
    <w:rsid w:val="000702D7"/>
    <w:rsid w:val="00070E4B"/>
    <w:rsid w:val="00071186"/>
    <w:rsid w:val="000723B7"/>
    <w:rsid w:val="00073928"/>
    <w:rsid w:val="00074F66"/>
    <w:rsid w:val="000758A9"/>
    <w:rsid w:val="00075E61"/>
    <w:rsid w:val="000760BD"/>
    <w:rsid w:val="00076545"/>
    <w:rsid w:val="00076A38"/>
    <w:rsid w:val="000771DD"/>
    <w:rsid w:val="000806A8"/>
    <w:rsid w:val="000809E0"/>
    <w:rsid w:val="00081401"/>
    <w:rsid w:val="00081B9E"/>
    <w:rsid w:val="000828B8"/>
    <w:rsid w:val="0008328F"/>
    <w:rsid w:val="00083470"/>
    <w:rsid w:val="0008388A"/>
    <w:rsid w:val="00084233"/>
    <w:rsid w:val="00084BA2"/>
    <w:rsid w:val="00084CC2"/>
    <w:rsid w:val="00084D80"/>
    <w:rsid w:val="00085487"/>
    <w:rsid w:val="00085E6F"/>
    <w:rsid w:val="000866D2"/>
    <w:rsid w:val="00087BE1"/>
    <w:rsid w:val="00087C42"/>
    <w:rsid w:val="000910D8"/>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034"/>
    <w:rsid w:val="000A06B2"/>
    <w:rsid w:val="000A0B78"/>
    <w:rsid w:val="000A0FB6"/>
    <w:rsid w:val="000A110B"/>
    <w:rsid w:val="000A15A9"/>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9B7"/>
    <w:rsid w:val="000C193B"/>
    <w:rsid w:val="000C1B72"/>
    <w:rsid w:val="000C1BC3"/>
    <w:rsid w:val="000C2C6C"/>
    <w:rsid w:val="000C2E7F"/>
    <w:rsid w:val="000C4CE0"/>
    <w:rsid w:val="000C51BE"/>
    <w:rsid w:val="000D0500"/>
    <w:rsid w:val="000D0C08"/>
    <w:rsid w:val="000D1747"/>
    <w:rsid w:val="000D19A9"/>
    <w:rsid w:val="000D3397"/>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0009"/>
    <w:rsid w:val="000F11D6"/>
    <w:rsid w:val="000F14D8"/>
    <w:rsid w:val="000F16FE"/>
    <w:rsid w:val="000F284F"/>
    <w:rsid w:val="000F2C80"/>
    <w:rsid w:val="000F3683"/>
    <w:rsid w:val="000F3A19"/>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D9B"/>
    <w:rsid w:val="00102F45"/>
    <w:rsid w:val="00103E08"/>
    <w:rsid w:val="00105015"/>
    <w:rsid w:val="00105FDE"/>
    <w:rsid w:val="001067BB"/>
    <w:rsid w:val="00106AA5"/>
    <w:rsid w:val="00107B1C"/>
    <w:rsid w:val="00107D47"/>
    <w:rsid w:val="00110640"/>
    <w:rsid w:val="00112278"/>
    <w:rsid w:val="00112611"/>
    <w:rsid w:val="00112E41"/>
    <w:rsid w:val="0011357B"/>
    <w:rsid w:val="00113607"/>
    <w:rsid w:val="00114196"/>
    <w:rsid w:val="00114A41"/>
    <w:rsid w:val="0011568C"/>
    <w:rsid w:val="00115E5D"/>
    <w:rsid w:val="00116D49"/>
    <w:rsid w:val="001171D9"/>
    <w:rsid w:val="0011753B"/>
    <w:rsid w:val="00117612"/>
    <w:rsid w:val="00121EAF"/>
    <w:rsid w:val="00121FE7"/>
    <w:rsid w:val="001227C8"/>
    <w:rsid w:val="00122ABB"/>
    <w:rsid w:val="00123407"/>
    <w:rsid w:val="00123B5D"/>
    <w:rsid w:val="00125763"/>
    <w:rsid w:val="00127FA1"/>
    <w:rsid w:val="0013040D"/>
    <w:rsid w:val="00130E6F"/>
    <w:rsid w:val="00131C22"/>
    <w:rsid w:val="00131D33"/>
    <w:rsid w:val="00132602"/>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690A"/>
    <w:rsid w:val="00150103"/>
    <w:rsid w:val="001501CD"/>
    <w:rsid w:val="00150905"/>
    <w:rsid w:val="00150AA2"/>
    <w:rsid w:val="00152363"/>
    <w:rsid w:val="001526C3"/>
    <w:rsid w:val="00152AF0"/>
    <w:rsid w:val="001539AF"/>
    <w:rsid w:val="00154092"/>
    <w:rsid w:val="00154910"/>
    <w:rsid w:val="00155835"/>
    <w:rsid w:val="00156F31"/>
    <w:rsid w:val="0015745E"/>
    <w:rsid w:val="001604D4"/>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013"/>
    <w:rsid w:val="0018497F"/>
    <w:rsid w:val="00185AC6"/>
    <w:rsid w:val="001866D2"/>
    <w:rsid w:val="00186D34"/>
    <w:rsid w:val="00186DDB"/>
    <w:rsid w:val="00187BA0"/>
    <w:rsid w:val="001907ED"/>
    <w:rsid w:val="00190A14"/>
    <w:rsid w:val="001911A2"/>
    <w:rsid w:val="00192422"/>
    <w:rsid w:val="00193042"/>
    <w:rsid w:val="001939E3"/>
    <w:rsid w:val="00193B1F"/>
    <w:rsid w:val="001957E1"/>
    <w:rsid w:val="001963B4"/>
    <w:rsid w:val="00196588"/>
    <w:rsid w:val="001970EF"/>
    <w:rsid w:val="0019711E"/>
    <w:rsid w:val="001A0762"/>
    <w:rsid w:val="001A08A6"/>
    <w:rsid w:val="001A0BBE"/>
    <w:rsid w:val="001A13EF"/>
    <w:rsid w:val="001A1CA5"/>
    <w:rsid w:val="001A328B"/>
    <w:rsid w:val="001A39B5"/>
    <w:rsid w:val="001A5981"/>
    <w:rsid w:val="001A632F"/>
    <w:rsid w:val="001A6AF4"/>
    <w:rsid w:val="001A6D45"/>
    <w:rsid w:val="001A6DE1"/>
    <w:rsid w:val="001B055F"/>
    <w:rsid w:val="001B1049"/>
    <w:rsid w:val="001B18C0"/>
    <w:rsid w:val="001B2708"/>
    <w:rsid w:val="001B2CBC"/>
    <w:rsid w:val="001B35AE"/>
    <w:rsid w:val="001B38D2"/>
    <w:rsid w:val="001B394A"/>
    <w:rsid w:val="001B413A"/>
    <w:rsid w:val="001B43DC"/>
    <w:rsid w:val="001B4ADD"/>
    <w:rsid w:val="001B585F"/>
    <w:rsid w:val="001B60C3"/>
    <w:rsid w:val="001B6343"/>
    <w:rsid w:val="001B7392"/>
    <w:rsid w:val="001B7B79"/>
    <w:rsid w:val="001C08EE"/>
    <w:rsid w:val="001C2126"/>
    <w:rsid w:val="001C21CB"/>
    <w:rsid w:val="001C50D3"/>
    <w:rsid w:val="001C5BA2"/>
    <w:rsid w:val="001C6CFE"/>
    <w:rsid w:val="001C70B3"/>
    <w:rsid w:val="001C78E7"/>
    <w:rsid w:val="001C7D68"/>
    <w:rsid w:val="001D01BD"/>
    <w:rsid w:val="001D11DE"/>
    <w:rsid w:val="001D4476"/>
    <w:rsid w:val="001D6808"/>
    <w:rsid w:val="001D6A3C"/>
    <w:rsid w:val="001D75DD"/>
    <w:rsid w:val="001E09DB"/>
    <w:rsid w:val="001E0CBF"/>
    <w:rsid w:val="001E236A"/>
    <w:rsid w:val="001E2B9C"/>
    <w:rsid w:val="001E3E67"/>
    <w:rsid w:val="001E593D"/>
    <w:rsid w:val="001E5ECB"/>
    <w:rsid w:val="001E657A"/>
    <w:rsid w:val="001E6D05"/>
    <w:rsid w:val="001E7DAE"/>
    <w:rsid w:val="001F03E9"/>
    <w:rsid w:val="001F0878"/>
    <w:rsid w:val="001F0F56"/>
    <w:rsid w:val="001F0FAE"/>
    <w:rsid w:val="001F16C8"/>
    <w:rsid w:val="001F33CF"/>
    <w:rsid w:val="001F33DA"/>
    <w:rsid w:val="001F4247"/>
    <w:rsid w:val="001F4C4C"/>
    <w:rsid w:val="001F520A"/>
    <w:rsid w:val="001F564F"/>
    <w:rsid w:val="001F5759"/>
    <w:rsid w:val="001F5B1A"/>
    <w:rsid w:val="001F6398"/>
    <w:rsid w:val="001F68EC"/>
    <w:rsid w:val="001F6CA9"/>
    <w:rsid w:val="001F70AE"/>
    <w:rsid w:val="001F71BB"/>
    <w:rsid w:val="001F7C7D"/>
    <w:rsid w:val="00200369"/>
    <w:rsid w:val="00203628"/>
    <w:rsid w:val="00203786"/>
    <w:rsid w:val="0020433E"/>
    <w:rsid w:val="002043D9"/>
    <w:rsid w:val="002056FF"/>
    <w:rsid w:val="00206B74"/>
    <w:rsid w:val="002070F8"/>
    <w:rsid w:val="00207708"/>
    <w:rsid w:val="00207D89"/>
    <w:rsid w:val="00210D49"/>
    <w:rsid w:val="0021120B"/>
    <w:rsid w:val="002117DE"/>
    <w:rsid w:val="002137FC"/>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3B9"/>
    <w:rsid w:val="00235A3C"/>
    <w:rsid w:val="00235BD9"/>
    <w:rsid w:val="0023613B"/>
    <w:rsid w:val="00236303"/>
    <w:rsid w:val="00236470"/>
    <w:rsid w:val="00237A9D"/>
    <w:rsid w:val="00241241"/>
    <w:rsid w:val="0024130C"/>
    <w:rsid w:val="002418FD"/>
    <w:rsid w:val="00241CBA"/>
    <w:rsid w:val="00242A49"/>
    <w:rsid w:val="00243831"/>
    <w:rsid w:val="00243B26"/>
    <w:rsid w:val="002446D5"/>
    <w:rsid w:val="00244B2B"/>
    <w:rsid w:val="00245D03"/>
    <w:rsid w:val="00245F93"/>
    <w:rsid w:val="00246214"/>
    <w:rsid w:val="0024646F"/>
    <w:rsid w:val="00246CA2"/>
    <w:rsid w:val="00246E1A"/>
    <w:rsid w:val="00250000"/>
    <w:rsid w:val="00250504"/>
    <w:rsid w:val="00251413"/>
    <w:rsid w:val="00251A21"/>
    <w:rsid w:val="0025268C"/>
    <w:rsid w:val="00253203"/>
    <w:rsid w:val="00253DF1"/>
    <w:rsid w:val="00253EE4"/>
    <w:rsid w:val="00255676"/>
    <w:rsid w:val="00255D16"/>
    <w:rsid w:val="0025655E"/>
    <w:rsid w:val="00256D94"/>
    <w:rsid w:val="00260A15"/>
    <w:rsid w:val="00261784"/>
    <w:rsid w:val="00262E83"/>
    <w:rsid w:val="00263A19"/>
    <w:rsid w:val="002640D0"/>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4E45"/>
    <w:rsid w:val="002855C8"/>
    <w:rsid w:val="00286FFD"/>
    <w:rsid w:val="002872E9"/>
    <w:rsid w:val="0028747B"/>
    <w:rsid w:val="002877B2"/>
    <w:rsid w:val="00290050"/>
    <w:rsid w:val="00290591"/>
    <w:rsid w:val="00290D52"/>
    <w:rsid w:val="00292782"/>
    <w:rsid w:val="00292D06"/>
    <w:rsid w:val="00292D28"/>
    <w:rsid w:val="00293C8C"/>
    <w:rsid w:val="00293DFE"/>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4B8"/>
    <w:rsid w:val="002A3D3E"/>
    <w:rsid w:val="002A4583"/>
    <w:rsid w:val="002A45AC"/>
    <w:rsid w:val="002A56B3"/>
    <w:rsid w:val="002A732B"/>
    <w:rsid w:val="002A7496"/>
    <w:rsid w:val="002A7C29"/>
    <w:rsid w:val="002B0C2C"/>
    <w:rsid w:val="002B0E2B"/>
    <w:rsid w:val="002B100C"/>
    <w:rsid w:val="002B17F4"/>
    <w:rsid w:val="002B1D8B"/>
    <w:rsid w:val="002B2387"/>
    <w:rsid w:val="002B26C1"/>
    <w:rsid w:val="002B3015"/>
    <w:rsid w:val="002B3088"/>
    <w:rsid w:val="002B3EA9"/>
    <w:rsid w:val="002B4098"/>
    <w:rsid w:val="002B410F"/>
    <w:rsid w:val="002B4972"/>
    <w:rsid w:val="002B4A3F"/>
    <w:rsid w:val="002B4C12"/>
    <w:rsid w:val="002B5C98"/>
    <w:rsid w:val="002B6070"/>
    <w:rsid w:val="002B611C"/>
    <w:rsid w:val="002B6309"/>
    <w:rsid w:val="002C12B3"/>
    <w:rsid w:val="002C2749"/>
    <w:rsid w:val="002C367F"/>
    <w:rsid w:val="002C4236"/>
    <w:rsid w:val="002C5B99"/>
    <w:rsid w:val="002C5DC3"/>
    <w:rsid w:val="002C696F"/>
    <w:rsid w:val="002C69C1"/>
    <w:rsid w:val="002C6ACE"/>
    <w:rsid w:val="002C6FF2"/>
    <w:rsid w:val="002C7417"/>
    <w:rsid w:val="002C77D1"/>
    <w:rsid w:val="002C7A0A"/>
    <w:rsid w:val="002C7ED4"/>
    <w:rsid w:val="002D0E68"/>
    <w:rsid w:val="002D0EDB"/>
    <w:rsid w:val="002D1E20"/>
    <w:rsid w:val="002D2AC2"/>
    <w:rsid w:val="002D2D9A"/>
    <w:rsid w:val="002D3C28"/>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5AAB"/>
    <w:rsid w:val="002F7831"/>
    <w:rsid w:val="002F7C8E"/>
    <w:rsid w:val="002F7E94"/>
    <w:rsid w:val="00300402"/>
    <w:rsid w:val="003009C6"/>
    <w:rsid w:val="003015EF"/>
    <w:rsid w:val="003021B5"/>
    <w:rsid w:val="00302CA9"/>
    <w:rsid w:val="00304677"/>
    <w:rsid w:val="00304C3E"/>
    <w:rsid w:val="00305917"/>
    <w:rsid w:val="003061CE"/>
    <w:rsid w:val="003066F8"/>
    <w:rsid w:val="003106BA"/>
    <w:rsid w:val="00312158"/>
    <w:rsid w:val="003130B5"/>
    <w:rsid w:val="00313668"/>
    <w:rsid w:val="003136B7"/>
    <w:rsid w:val="00313F33"/>
    <w:rsid w:val="0031436D"/>
    <w:rsid w:val="00314C42"/>
    <w:rsid w:val="003156FC"/>
    <w:rsid w:val="003159DF"/>
    <w:rsid w:val="00315BCC"/>
    <w:rsid w:val="00316FE9"/>
    <w:rsid w:val="00317A1C"/>
    <w:rsid w:val="0032079C"/>
    <w:rsid w:val="00320AD0"/>
    <w:rsid w:val="00320AFD"/>
    <w:rsid w:val="00322ADD"/>
    <w:rsid w:val="00322F67"/>
    <w:rsid w:val="0032362F"/>
    <w:rsid w:val="00323879"/>
    <w:rsid w:val="00325536"/>
    <w:rsid w:val="00325FB9"/>
    <w:rsid w:val="00326E92"/>
    <w:rsid w:val="0032764E"/>
    <w:rsid w:val="00327871"/>
    <w:rsid w:val="00327C67"/>
    <w:rsid w:val="00330493"/>
    <w:rsid w:val="003308BF"/>
    <w:rsid w:val="00330A29"/>
    <w:rsid w:val="00330AA5"/>
    <w:rsid w:val="00330EA1"/>
    <w:rsid w:val="00331D59"/>
    <w:rsid w:val="0033229D"/>
    <w:rsid w:val="003331E9"/>
    <w:rsid w:val="00333F26"/>
    <w:rsid w:val="003349C0"/>
    <w:rsid w:val="003349C3"/>
    <w:rsid w:val="00334F41"/>
    <w:rsid w:val="00335989"/>
    <w:rsid w:val="003365AB"/>
    <w:rsid w:val="0033688C"/>
    <w:rsid w:val="003370C2"/>
    <w:rsid w:val="003370D3"/>
    <w:rsid w:val="003405E9"/>
    <w:rsid w:val="003422FA"/>
    <w:rsid w:val="00342DE0"/>
    <w:rsid w:val="0034354F"/>
    <w:rsid w:val="00343884"/>
    <w:rsid w:val="00343CE8"/>
    <w:rsid w:val="00344104"/>
    <w:rsid w:val="003445EB"/>
    <w:rsid w:val="00344B87"/>
    <w:rsid w:val="00345825"/>
    <w:rsid w:val="0034648F"/>
    <w:rsid w:val="00346991"/>
    <w:rsid w:val="003473E5"/>
    <w:rsid w:val="00347FD9"/>
    <w:rsid w:val="003502D7"/>
    <w:rsid w:val="00351120"/>
    <w:rsid w:val="00351A41"/>
    <w:rsid w:val="00351A97"/>
    <w:rsid w:val="00351C90"/>
    <w:rsid w:val="00351DAC"/>
    <w:rsid w:val="00352CB0"/>
    <w:rsid w:val="00353A4B"/>
    <w:rsid w:val="00353ED6"/>
    <w:rsid w:val="00354B0A"/>
    <w:rsid w:val="00354E65"/>
    <w:rsid w:val="00355FBB"/>
    <w:rsid w:val="003562DD"/>
    <w:rsid w:val="00356FF8"/>
    <w:rsid w:val="00362A0B"/>
    <w:rsid w:val="00362D19"/>
    <w:rsid w:val="003635A5"/>
    <w:rsid w:val="0036384C"/>
    <w:rsid w:val="00363D40"/>
    <w:rsid w:val="00364346"/>
    <w:rsid w:val="003645C4"/>
    <w:rsid w:val="00365AE7"/>
    <w:rsid w:val="003664F4"/>
    <w:rsid w:val="00367B1F"/>
    <w:rsid w:val="00370115"/>
    <w:rsid w:val="0037071F"/>
    <w:rsid w:val="00371054"/>
    <w:rsid w:val="00372B8E"/>
    <w:rsid w:val="00372C7F"/>
    <w:rsid w:val="00372C81"/>
    <w:rsid w:val="0037375A"/>
    <w:rsid w:val="00374083"/>
    <w:rsid w:val="00374810"/>
    <w:rsid w:val="0037736C"/>
    <w:rsid w:val="0037753A"/>
    <w:rsid w:val="003811FB"/>
    <w:rsid w:val="00381502"/>
    <w:rsid w:val="00381CD7"/>
    <w:rsid w:val="00381CE3"/>
    <w:rsid w:val="00381D8A"/>
    <w:rsid w:val="003826D3"/>
    <w:rsid w:val="003831CB"/>
    <w:rsid w:val="003835E2"/>
    <w:rsid w:val="00383CB4"/>
    <w:rsid w:val="00383D44"/>
    <w:rsid w:val="00384798"/>
    <w:rsid w:val="003866BB"/>
    <w:rsid w:val="0038694D"/>
    <w:rsid w:val="00387475"/>
    <w:rsid w:val="00387696"/>
    <w:rsid w:val="00387B21"/>
    <w:rsid w:val="003900C5"/>
    <w:rsid w:val="00390A93"/>
    <w:rsid w:val="00390B34"/>
    <w:rsid w:val="00391538"/>
    <w:rsid w:val="00392684"/>
    <w:rsid w:val="00393893"/>
    <w:rsid w:val="00393974"/>
    <w:rsid w:val="00393BE7"/>
    <w:rsid w:val="003940C2"/>
    <w:rsid w:val="00394E7C"/>
    <w:rsid w:val="003951F1"/>
    <w:rsid w:val="00396253"/>
    <w:rsid w:val="00396499"/>
    <w:rsid w:val="00396CA5"/>
    <w:rsid w:val="00397723"/>
    <w:rsid w:val="003A0A1D"/>
    <w:rsid w:val="003A1C2D"/>
    <w:rsid w:val="003A1E49"/>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F12"/>
    <w:rsid w:val="003A7504"/>
    <w:rsid w:val="003A76DE"/>
    <w:rsid w:val="003A7CC4"/>
    <w:rsid w:val="003B06CB"/>
    <w:rsid w:val="003B15E9"/>
    <w:rsid w:val="003B18E5"/>
    <w:rsid w:val="003B1AF9"/>
    <w:rsid w:val="003B1C49"/>
    <w:rsid w:val="003B1D04"/>
    <w:rsid w:val="003B1D95"/>
    <w:rsid w:val="003B21BA"/>
    <w:rsid w:val="003B2898"/>
    <w:rsid w:val="003B3511"/>
    <w:rsid w:val="003B3901"/>
    <w:rsid w:val="003B4482"/>
    <w:rsid w:val="003B47AE"/>
    <w:rsid w:val="003B4B4D"/>
    <w:rsid w:val="003B533D"/>
    <w:rsid w:val="003B5847"/>
    <w:rsid w:val="003B60DB"/>
    <w:rsid w:val="003B7453"/>
    <w:rsid w:val="003B765E"/>
    <w:rsid w:val="003C1F21"/>
    <w:rsid w:val="003C252E"/>
    <w:rsid w:val="003C25B9"/>
    <w:rsid w:val="003C2813"/>
    <w:rsid w:val="003C2C5B"/>
    <w:rsid w:val="003C2CB3"/>
    <w:rsid w:val="003C3177"/>
    <w:rsid w:val="003C3A0A"/>
    <w:rsid w:val="003C3DCC"/>
    <w:rsid w:val="003C3F32"/>
    <w:rsid w:val="003C4240"/>
    <w:rsid w:val="003C5633"/>
    <w:rsid w:val="003C620C"/>
    <w:rsid w:val="003C64C2"/>
    <w:rsid w:val="003C75AB"/>
    <w:rsid w:val="003D021B"/>
    <w:rsid w:val="003D08D0"/>
    <w:rsid w:val="003D0C0E"/>
    <w:rsid w:val="003D0DC6"/>
    <w:rsid w:val="003D169E"/>
    <w:rsid w:val="003D2017"/>
    <w:rsid w:val="003D2166"/>
    <w:rsid w:val="003D24CA"/>
    <w:rsid w:val="003D2825"/>
    <w:rsid w:val="003D2916"/>
    <w:rsid w:val="003D3A49"/>
    <w:rsid w:val="003D426A"/>
    <w:rsid w:val="003D4F3C"/>
    <w:rsid w:val="003D5393"/>
    <w:rsid w:val="003D553A"/>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264"/>
    <w:rsid w:val="003E43AE"/>
    <w:rsid w:val="003E661B"/>
    <w:rsid w:val="003E6B0A"/>
    <w:rsid w:val="003E7A38"/>
    <w:rsid w:val="003E7F03"/>
    <w:rsid w:val="003E7F8D"/>
    <w:rsid w:val="003F0501"/>
    <w:rsid w:val="003F0880"/>
    <w:rsid w:val="003F2CAC"/>
    <w:rsid w:val="003F36FA"/>
    <w:rsid w:val="003F3928"/>
    <w:rsid w:val="003F410E"/>
    <w:rsid w:val="003F5501"/>
    <w:rsid w:val="003F5853"/>
    <w:rsid w:val="003F5A74"/>
    <w:rsid w:val="003F6594"/>
    <w:rsid w:val="003F6963"/>
    <w:rsid w:val="003F7168"/>
    <w:rsid w:val="00400727"/>
    <w:rsid w:val="004009F4"/>
    <w:rsid w:val="00401168"/>
    <w:rsid w:val="00401B11"/>
    <w:rsid w:val="00402643"/>
    <w:rsid w:val="00403C14"/>
    <w:rsid w:val="004044D6"/>
    <w:rsid w:val="004048F9"/>
    <w:rsid w:val="00405129"/>
    <w:rsid w:val="00405DA4"/>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909"/>
    <w:rsid w:val="00417C89"/>
    <w:rsid w:val="00417E02"/>
    <w:rsid w:val="004209AF"/>
    <w:rsid w:val="00420DE7"/>
    <w:rsid w:val="00421481"/>
    <w:rsid w:val="00422D55"/>
    <w:rsid w:val="00424B1B"/>
    <w:rsid w:val="00425D50"/>
    <w:rsid w:val="004260BC"/>
    <w:rsid w:val="00426306"/>
    <w:rsid w:val="004266F0"/>
    <w:rsid w:val="00426E0A"/>
    <w:rsid w:val="00427844"/>
    <w:rsid w:val="0042799A"/>
    <w:rsid w:val="0043015E"/>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15F"/>
    <w:rsid w:val="0043765F"/>
    <w:rsid w:val="00440FD2"/>
    <w:rsid w:val="00441371"/>
    <w:rsid w:val="00441ACF"/>
    <w:rsid w:val="00443597"/>
    <w:rsid w:val="0044367D"/>
    <w:rsid w:val="00443A02"/>
    <w:rsid w:val="00443D64"/>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568C1"/>
    <w:rsid w:val="0046056C"/>
    <w:rsid w:val="00461E9D"/>
    <w:rsid w:val="00462028"/>
    <w:rsid w:val="00462506"/>
    <w:rsid w:val="00462A46"/>
    <w:rsid w:val="00463A66"/>
    <w:rsid w:val="00463B69"/>
    <w:rsid w:val="00464335"/>
    <w:rsid w:val="00464F9B"/>
    <w:rsid w:val="00465067"/>
    <w:rsid w:val="00466659"/>
    <w:rsid w:val="004703B9"/>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60A"/>
    <w:rsid w:val="00487696"/>
    <w:rsid w:val="00487887"/>
    <w:rsid w:val="00490EB2"/>
    <w:rsid w:val="004917F6"/>
    <w:rsid w:val="0049243D"/>
    <w:rsid w:val="00492C60"/>
    <w:rsid w:val="004930F3"/>
    <w:rsid w:val="004933FD"/>
    <w:rsid w:val="004941EF"/>
    <w:rsid w:val="004959A4"/>
    <w:rsid w:val="00495A65"/>
    <w:rsid w:val="00495E90"/>
    <w:rsid w:val="004964FA"/>
    <w:rsid w:val="0049677A"/>
    <w:rsid w:val="00496CBF"/>
    <w:rsid w:val="00497899"/>
    <w:rsid w:val="004A1E2F"/>
    <w:rsid w:val="004A1ED8"/>
    <w:rsid w:val="004A21B6"/>
    <w:rsid w:val="004A2EDE"/>
    <w:rsid w:val="004A2FC2"/>
    <w:rsid w:val="004A3A26"/>
    <w:rsid w:val="004A3B52"/>
    <w:rsid w:val="004A4A38"/>
    <w:rsid w:val="004A4C62"/>
    <w:rsid w:val="004A51CF"/>
    <w:rsid w:val="004A5DAD"/>
    <w:rsid w:val="004A6137"/>
    <w:rsid w:val="004A68AB"/>
    <w:rsid w:val="004A6BA1"/>
    <w:rsid w:val="004A7639"/>
    <w:rsid w:val="004B0D9D"/>
    <w:rsid w:val="004B0FAA"/>
    <w:rsid w:val="004B269F"/>
    <w:rsid w:val="004B31B1"/>
    <w:rsid w:val="004B37F0"/>
    <w:rsid w:val="004B42E7"/>
    <w:rsid w:val="004B45E8"/>
    <w:rsid w:val="004B5051"/>
    <w:rsid w:val="004B5F52"/>
    <w:rsid w:val="004B5F9D"/>
    <w:rsid w:val="004B62CB"/>
    <w:rsid w:val="004B68BF"/>
    <w:rsid w:val="004B68F7"/>
    <w:rsid w:val="004B73C8"/>
    <w:rsid w:val="004B7FC7"/>
    <w:rsid w:val="004C09AD"/>
    <w:rsid w:val="004C147D"/>
    <w:rsid w:val="004C265A"/>
    <w:rsid w:val="004C2E66"/>
    <w:rsid w:val="004C4602"/>
    <w:rsid w:val="004C4902"/>
    <w:rsid w:val="004C499E"/>
    <w:rsid w:val="004C4A70"/>
    <w:rsid w:val="004C4F70"/>
    <w:rsid w:val="004C548E"/>
    <w:rsid w:val="004C6104"/>
    <w:rsid w:val="004C669D"/>
    <w:rsid w:val="004C69C2"/>
    <w:rsid w:val="004C77DB"/>
    <w:rsid w:val="004C7D4C"/>
    <w:rsid w:val="004D0687"/>
    <w:rsid w:val="004D07CC"/>
    <w:rsid w:val="004D089A"/>
    <w:rsid w:val="004D0FC3"/>
    <w:rsid w:val="004D1155"/>
    <w:rsid w:val="004D13AD"/>
    <w:rsid w:val="004D221D"/>
    <w:rsid w:val="004D2EEF"/>
    <w:rsid w:val="004D308F"/>
    <w:rsid w:val="004D3115"/>
    <w:rsid w:val="004D3223"/>
    <w:rsid w:val="004D4157"/>
    <w:rsid w:val="004D5847"/>
    <w:rsid w:val="004D6107"/>
    <w:rsid w:val="004D65A0"/>
    <w:rsid w:val="004D7077"/>
    <w:rsid w:val="004E0019"/>
    <w:rsid w:val="004E031B"/>
    <w:rsid w:val="004E0947"/>
    <w:rsid w:val="004E0E25"/>
    <w:rsid w:val="004E25CC"/>
    <w:rsid w:val="004E261B"/>
    <w:rsid w:val="004E2FC5"/>
    <w:rsid w:val="004E365E"/>
    <w:rsid w:val="004E4C4B"/>
    <w:rsid w:val="004E4F0A"/>
    <w:rsid w:val="004E5216"/>
    <w:rsid w:val="004E7006"/>
    <w:rsid w:val="004E7C64"/>
    <w:rsid w:val="004F0012"/>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840"/>
    <w:rsid w:val="00503EA8"/>
    <w:rsid w:val="00504A3F"/>
    <w:rsid w:val="00504DFF"/>
    <w:rsid w:val="00506346"/>
    <w:rsid w:val="005067BD"/>
    <w:rsid w:val="00510335"/>
    <w:rsid w:val="00510484"/>
    <w:rsid w:val="00510F6D"/>
    <w:rsid w:val="00512090"/>
    <w:rsid w:val="0051293F"/>
    <w:rsid w:val="00512A4E"/>
    <w:rsid w:val="00512E7A"/>
    <w:rsid w:val="00512F68"/>
    <w:rsid w:val="00512F85"/>
    <w:rsid w:val="00513141"/>
    <w:rsid w:val="00513B21"/>
    <w:rsid w:val="005143FD"/>
    <w:rsid w:val="00515F4B"/>
    <w:rsid w:val="00516F8E"/>
    <w:rsid w:val="00517394"/>
    <w:rsid w:val="005178FA"/>
    <w:rsid w:val="00517EB0"/>
    <w:rsid w:val="00520FC6"/>
    <w:rsid w:val="0052127C"/>
    <w:rsid w:val="00521D10"/>
    <w:rsid w:val="00521DEF"/>
    <w:rsid w:val="0052277C"/>
    <w:rsid w:val="005227CB"/>
    <w:rsid w:val="0052289B"/>
    <w:rsid w:val="005228BE"/>
    <w:rsid w:val="005244E6"/>
    <w:rsid w:val="00524C26"/>
    <w:rsid w:val="005253AB"/>
    <w:rsid w:val="00525F0E"/>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765B"/>
    <w:rsid w:val="00551179"/>
    <w:rsid w:val="00551589"/>
    <w:rsid w:val="00551B67"/>
    <w:rsid w:val="005529C8"/>
    <w:rsid w:val="00555312"/>
    <w:rsid w:val="0055659C"/>
    <w:rsid w:val="0056093E"/>
    <w:rsid w:val="00560DA1"/>
    <w:rsid w:val="00561B54"/>
    <w:rsid w:val="00561DC3"/>
    <w:rsid w:val="005632C7"/>
    <w:rsid w:val="00563400"/>
    <w:rsid w:val="00563A50"/>
    <w:rsid w:val="00564010"/>
    <w:rsid w:val="0056457E"/>
    <w:rsid w:val="005653C5"/>
    <w:rsid w:val="00565A7B"/>
    <w:rsid w:val="00565FD9"/>
    <w:rsid w:val="0056616B"/>
    <w:rsid w:val="00566430"/>
    <w:rsid w:val="0056650F"/>
    <w:rsid w:val="00566715"/>
    <w:rsid w:val="00567EAF"/>
    <w:rsid w:val="00570EEB"/>
    <w:rsid w:val="0057139B"/>
    <w:rsid w:val="0057170D"/>
    <w:rsid w:val="005722DC"/>
    <w:rsid w:val="0057390B"/>
    <w:rsid w:val="0057441D"/>
    <w:rsid w:val="00574D63"/>
    <w:rsid w:val="005756C5"/>
    <w:rsid w:val="00575B03"/>
    <w:rsid w:val="00576AB1"/>
    <w:rsid w:val="00576B73"/>
    <w:rsid w:val="005772B2"/>
    <w:rsid w:val="00581A83"/>
    <w:rsid w:val="00581D55"/>
    <w:rsid w:val="005821DD"/>
    <w:rsid w:val="00582C95"/>
    <w:rsid w:val="00583FB8"/>
    <w:rsid w:val="00584F0D"/>
    <w:rsid w:val="005856BC"/>
    <w:rsid w:val="00585D27"/>
    <w:rsid w:val="005860BA"/>
    <w:rsid w:val="00586872"/>
    <w:rsid w:val="00586A93"/>
    <w:rsid w:val="00586E14"/>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5F1"/>
    <w:rsid w:val="00595710"/>
    <w:rsid w:val="00596527"/>
    <w:rsid w:val="00596D29"/>
    <w:rsid w:val="00597939"/>
    <w:rsid w:val="00597992"/>
    <w:rsid w:val="005A0138"/>
    <w:rsid w:val="005A0D9B"/>
    <w:rsid w:val="005A1921"/>
    <w:rsid w:val="005A1D9A"/>
    <w:rsid w:val="005A22B3"/>
    <w:rsid w:val="005A2585"/>
    <w:rsid w:val="005A2731"/>
    <w:rsid w:val="005A395A"/>
    <w:rsid w:val="005A6A22"/>
    <w:rsid w:val="005A712F"/>
    <w:rsid w:val="005B1501"/>
    <w:rsid w:val="005B175F"/>
    <w:rsid w:val="005B17BD"/>
    <w:rsid w:val="005B22F4"/>
    <w:rsid w:val="005B3015"/>
    <w:rsid w:val="005B391D"/>
    <w:rsid w:val="005B39D6"/>
    <w:rsid w:val="005B3E91"/>
    <w:rsid w:val="005B4C55"/>
    <w:rsid w:val="005B5726"/>
    <w:rsid w:val="005B5D25"/>
    <w:rsid w:val="005B65C6"/>
    <w:rsid w:val="005B68C4"/>
    <w:rsid w:val="005B6EBE"/>
    <w:rsid w:val="005B7115"/>
    <w:rsid w:val="005C0801"/>
    <w:rsid w:val="005C10B7"/>
    <w:rsid w:val="005C12CC"/>
    <w:rsid w:val="005C1A21"/>
    <w:rsid w:val="005C1A31"/>
    <w:rsid w:val="005C2756"/>
    <w:rsid w:val="005C2D95"/>
    <w:rsid w:val="005C3164"/>
    <w:rsid w:val="005C3D93"/>
    <w:rsid w:val="005C3FA1"/>
    <w:rsid w:val="005C43F8"/>
    <w:rsid w:val="005C4A9E"/>
    <w:rsid w:val="005C5D7B"/>
    <w:rsid w:val="005C663A"/>
    <w:rsid w:val="005C6780"/>
    <w:rsid w:val="005D0612"/>
    <w:rsid w:val="005D0E5F"/>
    <w:rsid w:val="005D1DE6"/>
    <w:rsid w:val="005D3B49"/>
    <w:rsid w:val="005D4F7D"/>
    <w:rsid w:val="005D5C2E"/>
    <w:rsid w:val="005E1D0C"/>
    <w:rsid w:val="005E3C80"/>
    <w:rsid w:val="005E3E09"/>
    <w:rsid w:val="005E3FE2"/>
    <w:rsid w:val="005E414D"/>
    <w:rsid w:val="005E6677"/>
    <w:rsid w:val="005E7AFD"/>
    <w:rsid w:val="005F0CFE"/>
    <w:rsid w:val="005F1681"/>
    <w:rsid w:val="005F1CC5"/>
    <w:rsid w:val="005F1E79"/>
    <w:rsid w:val="005F2E23"/>
    <w:rsid w:val="005F32D8"/>
    <w:rsid w:val="005F5DC8"/>
    <w:rsid w:val="005F61A7"/>
    <w:rsid w:val="005F650F"/>
    <w:rsid w:val="005F657D"/>
    <w:rsid w:val="005F65F9"/>
    <w:rsid w:val="005F6949"/>
    <w:rsid w:val="005F6EB6"/>
    <w:rsid w:val="005F78B9"/>
    <w:rsid w:val="006009FD"/>
    <w:rsid w:val="00601828"/>
    <w:rsid w:val="00601AC1"/>
    <w:rsid w:val="0060235F"/>
    <w:rsid w:val="006025CB"/>
    <w:rsid w:val="00603E98"/>
    <w:rsid w:val="00604740"/>
    <w:rsid w:val="00604C87"/>
    <w:rsid w:val="006065B0"/>
    <w:rsid w:val="00606D0D"/>
    <w:rsid w:val="006103C1"/>
    <w:rsid w:val="00610805"/>
    <w:rsid w:val="00610854"/>
    <w:rsid w:val="0061191E"/>
    <w:rsid w:val="00612FD8"/>
    <w:rsid w:val="006133D2"/>
    <w:rsid w:val="00614F8D"/>
    <w:rsid w:val="00615B27"/>
    <w:rsid w:val="00615FC4"/>
    <w:rsid w:val="006160CA"/>
    <w:rsid w:val="00616DFE"/>
    <w:rsid w:val="00616E2F"/>
    <w:rsid w:val="006176F4"/>
    <w:rsid w:val="00617C0E"/>
    <w:rsid w:val="00617FFC"/>
    <w:rsid w:val="00620053"/>
    <w:rsid w:val="00620207"/>
    <w:rsid w:val="00621547"/>
    <w:rsid w:val="006223B0"/>
    <w:rsid w:val="00622B4D"/>
    <w:rsid w:val="00623112"/>
    <w:rsid w:val="00623481"/>
    <w:rsid w:val="00624465"/>
    <w:rsid w:val="006248DC"/>
    <w:rsid w:val="006254A7"/>
    <w:rsid w:val="00627086"/>
    <w:rsid w:val="00627293"/>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5BA"/>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156"/>
    <w:rsid w:val="00651285"/>
    <w:rsid w:val="00651311"/>
    <w:rsid w:val="00651504"/>
    <w:rsid w:val="00651CD5"/>
    <w:rsid w:val="00652025"/>
    <w:rsid w:val="00652D87"/>
    <w:rsid w:val="006532CA"/>
    <w:rsid w:val="006532D1"/>
    <w:rsid w:val="006538CE"/>
    <w:rsid w:val="006541DF"/>
    <w:rsid w:val="006542E7"/>
    <w:rsid w:val="00654639"/>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055"/>
    <w:rsid w:val="00673E42"/>
    <w:rsid w:val="00674247"/>
    <w:rsid w:val="0067465B"/>
    <w:rsid w:val="00680A61"/>
    <w:rsid w:val="00680AF6"/>
    <w:rsid w:val="00681632"/>
    <w:rsid w:val="00681FAF"/>
    <w:rsid w:val="006820DC"/>
    <w:rsid w:val="00682261"/>
    <w:rsid w:val="00682756"/>
    <w:rsid w:val="00682A59"/>
    <w:rsid w:val="00682CB2"/>
    <w:rsid w:val="00683369"/>
    <w:rsid w:val="00683AB8"/>
    <w:rsid w:val="00684EBF"/>
    <w:rsid w:val="0068509F"/>
    <w:rsid w:val="00685F04"/>
    <w:rsid w:val="00686229"/>
    <w:rsid w:val="00686361"/>
    <w:rsid w:val="0068673A"/>
    <w:rsid w:val="006903CB"/>
    <w:rsid w:val="00690A5D"/>
    <w:rsid w:val="006925F9"/>
    <w:rsid w:val="006929FD"/>
    <w:rsid w:val="0069412A"/>
    <w:rsid w:val="00694996"/>
    <w:rsid w:val="00695008"/>
    <w:rsid w:val="00695618"/>
    <w:rsid w:val="006963C9"/>
    <w:rsid w:val="00696596"/>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5F36"/>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4C96"/>
    <w:rsid w:val="006B5870"/>
    <w:rsid w:val="006B5FAC"/>
    <w:rsid w:val="006B6FF4"/>
    <w:rsid w:val="006B7F93"/>
    <w:rsid w:val="006C0F2E"/>
    <w:rsid w:val="006C10A6"/>
    <w:rsid w:val="006C1F9E"/>
    <w:rsid w:val="006C2345"/>
    <w:rsid w:val="006C3B82"/>
    <w:rsid w:val="006C510D"/>
    <w:rsid w:val="006C5805"/>
    <w:rsid w:val="006C5BAE"/>
    <w:rsid w:val="006C5E9E"/>
    <w:rsid w:val="006C6C1C"/>
    <w:rsid w:val="006D02AB"/>
    <w:rsid w:val="006D0316"/>
    <w:rsid w:val="006D0B35"/>
    <w:rsid w:val="006D0F28"/>
    <w:rsid w:val="006D1008"/>
    <w:rsid w:val="006D10A2"/>
    <w:rsid w:val="006D14AF"/>
    <w:rsid w:val="006D263E"/>
    <w:rsid w:val="006D2C7E"/>
    <w:rsid w:val="006D2D46"/>
    <w:rsid w:val="006D3A34"/>
    <w:rsid w:val="006D3E75"/>
    <w:rsid w:val="006D5287"/>
    <w:rsid w:val="006D5C49"/>
    <w:rsid w:val="006D5F21"/>
    <w:rsid w:val="006D6199"/>
    <w:rsid w:val="006D6735"/>
    <w:rsid w:val="006D693F"/>
    <w:rsid w:val="006D6A3A"/>
    <w:rsid w:val="006D715F"/>
    <w:rsid w:val="006E11AB"/>
    <w:rsid w:val="006E120B"/>
    <w:rsid w:val="006E19A3"/>
    <w:rsid w:val="006E2908"/>
    <w:rsid w:val="006E296B"/>
    <w:rsid w:val="006E3091"/>
    <w:rsid w:val="006E37CD"/>
    <w:rsid w:val="006E3929"/>
    <w:rsid w:val="006E3C67"/>
    <w:rsid w:val="006E5159"/>
    <w:rsid w:val="006E5DC7"/>
    <w:rsid w:val="006E627C"/>
    <w:rsid w:val="006F08AB"/>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9DD"/>
    <w:rsid w:val="00706B82"/>
    <w:rsid w:val="0070747C"/>
    <w:rsid w:val="00707544"/>
    <w:rsid w:val="00707CB3"/>
    <w:rsid w:val="007104CA"/>
    <w:rsid w:val="007105FA"/>
    <w:rsid w:val="00710D3B"/>
    <w:rsid w:val="00710EE8"/>
    <w:rsid w:val="00711380"/>
    <w:rsid w:val="00711534"/>
    <w:rsid w:val="007116B1"/>
    <w:rsid w:val="00712976"/>
    <w:rsid w:val="00712B7D"/>
    <w:rsid w:val="007139FE"/>
    <w:rsid w:val="00715230"/>
    <w:rsid w:val="00715744"/>
    <w:rsid w:val="007161BA"/>
    <w:rsid w:val="00716D00"/>
    <w:rsid w:val="00716FA6"/>
    <w:rsid w:val="0071728F"/>
    <w:rsid w:val="0071741C"/>
    <w:rsid w:val="0071795D"/>
    <w:rsid w:val="00717CDD"/>
    <w:rsid w:val="00720191"/>
    <w:rsid w:val="007204EE"/>
    <w:rsid w:val="00720C73"/>
    <w:rsid w:val="007210A9"/>
    <w:rsid w:val="007214A0"/>
    <w:rsid w:val="00721E08"/>
    <w:rsid w:val="00722F8F"/>
    <w:rsid w:val="007233EE"/>
    <w:rsid w:val="0072534C"/>
    <w:rsid w:val="00725429"/>
    <w:rsid w:val="00725B79"/>
    <w:rsid w:val="00727032"/>
    <w:rsid w:val="007306FE"/>
    <w:rsid w:val="00730C88"/>
    <w:rsid w:val="00730CF3"/>
    <w:rsid w:val="00732C8E"/>
    <w:rsid w:val="0073308B"/>
    <w:rsid w:val="0073399C"/>
    <w:rsid w:val="007352E8"/>
    <w:rsid w:val="00735D2E"/>
    <w:rsid w:val="00735E0A"/>
    <w:rsid w:val="00736D59"/>
    <w:rsid w:val="007374B9"/>
    <w:rsid w:val="00740709"/>
    <w:rsid w:val="00740FC8"/>
    <w:rsid w:val="0074107B"/>
    <w:rsid w:val="007417A5"/>
    <w:rsid w:val="007417A8"/>
    <w:rsid w:val="00742012"/>
    <w:rsid w:val="00743B23"/>
    <w:rsid w:val="0074483C"/>
    <w:rsid w:val="00744D07"/>
    <w:rsid w:val="0074714A"/>
    <w:rsid w:val="00750E36"/>
    <w:rsid w:val="0075207B"/>
    <w:rsid w:val="00752441"/>
    <w:rsid w:val="007527AB"/>
    <w:rsid w:val="00752BF9"/>
    <w:rsid w:val="00752DED"/>
    <w:rsid w:val="00753B60"/>
    <w:rsid w:val="007554CA"/>
    <w:rsid w:val="00755777"/>
    <w:rsid w:val="007563E5"/>
    <w:rsid w:val="00756D97"/>
    <w:rsid w:val="00756E1E"/>
    <w:rsid w:val="00757632"/>
    <w:rsid w:val="00757C70"/>
    <w:rsid w:val="00757F72"/>
    <w:rsid w:val="007601ED"/>
    <w:rsid w:val="0076052C"/>
    <w:rsid w:val="00761304"/>
    <w:rsid w:val="00761BB4"/>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7ADA"/>
    <w:rsid w:val="007807E8"/>
    <w:rsid w:val="007808F8"/>
    <w:rsid w:val="00780E51"/>
    <w:rsid w:val="00780F34"/>
    <w:rsid w:val="00781C54"/>
    <w:rsid w:val="00783140"/>
    <w:rsid w:val="00783F1F"/>
    <w:rsid w:val="0078466A"/>
    <w:rsid w:val="00785E33"/>
    <w:rsid w:val="00786322"/>
    <w:rsid w:val="0078639C"/>
    <w:rsid w:val="00786C50"/>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300"/>
    <w:rsid w:val="007974CF"/>
    <w:rsid w:val="00797630"/>
    <w:rsid w:val="00797D3A"/>
    <w:rsid w:val="007A06F9"/>
    <w:rsid w:val="007A1095"/>
    <w:rsid w:val="007A1678"/>
    <w:rsid w:val="007A190C"/>
    <w:rsid w:val="007A1A92"/>
    <w:rsid w:val="007A1ABD"/>
    <w:rsid w:val="007A242A"/>
    <w:rsid w:val="007A24F5"/>
    <w:rsid w:val="007A3DB0"/>
    <w:rsid w:val="007A409A"/>
    <w:rsid w:val="007A42DD"/>
    <w:rsid w:val="007A4D98"/>
    <w:rsid w:val="007A516B"/>
    <w:rsid w:val="007A6315"/>
    <w:rsid w:val="007A72E8"/>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8DC"/>
    <w:rsid w:val="007B7A48"/>
    <w:rsid w:val="007B7F32"/>
    <w:rsid w:val="007B7F62"/>
    <w:rsid w:val="007C0B40"/>
    <w:rsid w:val="007C1016"/>
    <w:rsid w:val="007C11FE"/>
    <w:rsid w:val="007C1512"/>
    <w:rsid w:val="007C1FB2"/>
    <w:rsid w:val="007C2106"/>
    <w:rsid w:val="007C2129"/>
    <w:rsid w:val="007C51B8"/>
    <w:rsid w:val="007C56EC"/>
    <w:rsid w:val="007C5E20"/>
    <w:rsid w:val="007C62BB"/>
    <w:rsid w:val="007C6635"/>
    <w:rsid w:val="007C6E49"/>
    <w:rsid w:val="007D12FA"/>
    <w:rsid w:val="007D1463"/>
    <w:rsid w:val="007D1F6E"/>
    <w:rsid w:val="007D20A6"/>
    <w:rsid w:val="007D23D9"/>
    <w:rsid w:val="007D2680"/>
    <w:rsid w:val="007D2E1A"/>
    <w:rsid w:val="007D40F4"/>
    <w:rsid w:val="007D4497"/>
    <w:rsid w:val="007D4ED4"/>
    <w:rsid w:val="007D5491"/>
    <w:rsid w:val="007D57C4"/>
    <w:rsid w:val="007D5D2C"/>
    <w:rsid w:val="007D6219"/>
    <w:rsid w:val="007D65C4"/>
    <w:rsid w:val="007D6E29"/>
    <w:rsid w:val="007E10D8"/>
    <w:rsid w:val="007E12F6"/>
    <w:rsid w:val="007E18E5"/>
    <w:rsid w:val="007E1CF1"/>
    <w:rsid w:val="007E2F1D"/>
    <w:rsid w:val="007E38DC"/>
    <w:rsid w:val="007E4588"/>
    <w:rsid w:val="007E4C0A"/>
    <w:rsid w:val="007E4E53"/>
    <w:rsid w:val="007E5123"/>
    <w:rsid w:val="007E5755"/>
    <w:rsid w:val="007E77B0"/>
    <w:rsid w:val="007E7A17"/>
    <w:rsid w:val="007F1230"/>
    <w:rsid w:val="007F1565"/>
    <w:rsid w:val="007F21A6"/>
    <w:rsid w:val="007F32C2"/>
    <w:rsid w:val="007F33B9"/>
    <w:rsid w:val="007F35BB"/>
    <w:rsid w:val="007F3C8D"/>
    <w:rsid w:val="007F46D1"/>
    <w:rsid w:val="007F4C2E"/>
    <w:rsid w:val="007F54CE"/>
    <w:rsid w:val="007F552C"/>
    <w:rsid w:val="007F5FFD"/>
    <w:rsid w:val="007F6ED3"/>
    <w:rsid w:val="007F73DE"/>
    <w:rsid w:val="007F74C3"/>
    <w:rsid w:val="008005C3"/>
    <w:rsid w:val="00800836"/>
    <w:rsid w:val="00800D2E"/>
    <w:rsid w:val="0080112F"/>
    <w:rsid w:val="008023FE"/>
    <w:rsid w:val="008047C9"/>
    <w:rsid w:val="008056CF"/>
    <w:rsid w:val="00805A43"/>
    <w:rsid w:val="00806A57"/>
    <w:rsid w:val="00806E12"/>
    <w:rsid w:val="0080719A"/>
    <w:rsid w:val="0080782A"/>
    <w:rsid w:val="008078C5"/>
    <w:rsid w:val="00807F94"/>
    <w:rsid w:val="008100B0"/>
    <w:rsid w:val="008108A6"/>
    <w:rsid w:val="008115F2"/>
    <w:rsid w:val="00811752"/>
    <w:rsid w:val="00812352"/>
    <w:rsid w:val="00812677"/>
    <w:rsid w:val="008126B7"/>
    <w:rsid w:val="00812F89"/>
    <w:rsid w:val="00812FE6"/>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0EAB"/>
    <w:rsid w:val="0082172A"/>
    <w:rsid w:val="00821C67"/>
    <w:rsid w:val="008220BC"/>
    <w:rsid w:val="00823C62"/>
    <w:rsid w:val="00824DC2"/>
    <w:rsid w:val="00825795"/>
    <w:rsid w:val="00826BCD"/>
    <w:rsid w:val="00827CB0"/>
    <w:rsid w:val="008305C4"/>
    <w:rsid w:val="00831158"/>
    <w:rsid w:val="008311A7"/>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28D"/>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793"/>
    <w:rsid w:val="00855A77"/>
    <w:rsid w:val="00856D9B"/>
    <w:rsid w:val="008600D2"/>
    <w:rsid w:val="008602DF"/>
    <w:rsid w:val="00860DC2"/>
    <w:rsid w:val="00860F97"/>
    <w:rsid w:val="008617BC"/>
    <w:rsid w:val="00861CE4"/>
    <w:rsid w:val="0086267F"/>
    <w:rsid w:val="0086350C"/>
    <w:rsid w:val="0086457D"/>
    <w:rsid w:val="00865699"/>
    <w:rsid w:val="00865F3E"/>
    <w:rsid w:val="00866E11"/>
    <w:rsid w:val="0086745A"/>
    <w:rsid w:val="008677B7"/>
    <w:rsid w:val="0086784B"/>
    <w:rsid w:val="00867CC1"/>
    <w:rsid w:val="008704BC"/>
    <w:rsid w:val="00870C64"/>
    <w:rsid w:val="00870DFB"/>
    <w:rsid w:val="00871DF6"/>
    <w:rsid w:val="00872505"/>
    <w:rsid w:val="0087258A"/>
    <w:rsid w:val="0087270A"/>
    <w:rsid w:val="0087410B"/>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55F8"/>
    <w:rsid w:val="0089591F"/>
    <w:rsid w:val="00895C72"/>
    <w:rsid w:val="00896A3A"/>
    <w:rsid w:val="00896F5A"/>
    <w:rsid w:val="00896F8F"/>
    <w:rsid w:val="00897073"/>
    <w:rsid w:val="00897141"/>
    <w:rsid w:val="008975E6"/>
    <w:rsid w:val="0089783D"/>
    <w:rsid w:val="00897977"/>
    <w:rsid w:val="008979F6"/>
    <w:rsid w:val="008A00C2"/>
    <w:rsid w:val="008A04EA"/>
    <w:rsid w:val="008A0ABA"/>
    <w:rsid w:val="008A2F03"/>
    <w:rsid w:val="008A2F6C"/>
    <w:rsid w:val="008A41D7"/>
    <w:rsid w:val="008A4B6F"/>
    <w:rsid w:val="008A53A4"/>
    <w:rsid w:val="008A55C4"/>
    <w:rsid w:val="008A584B"/>
    <w:rsid w:val="008A73FA"/>
    <w:rsid w:val="008A75EF"/>
    <w:rsid w:val="008A7863"/>
    <w:rsid w:val="008A7970"/>
    <w:rsid w:val="008B0EB8"/>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D01DE"/>
    <w:rsid w:val="008D15E2"/>
    <w:rsid w:val="008D25B5"/>
    <w:rsid w:val="008D299D"/>
    <w:rsid w:val="008D3A1C"/>
    <w:rsid w:val="008D4340"/>
    <w:rsid w:val="008D54A8"/>
    <w:rsid w:val="008D5DCB"/>
    <w:rsid w:val="008D67A8"/>
    <w:rsid w:val="008D69D4"/>
    <w:rsid w:val="008D6AC8"/>
    <w:rsid w:val="008D6D29"/>
    <w:rsid w:val="008D79CE"/>
    <w:rsid w:val="008E06CD"/>
    <w:rsid w:val="008E0704"/>
    <w:rsid w:val="008E0F50"/>
    <w:rsid w:val="008E1761"/>
    <w:rsid w:val="008E1934"/>
    <w:rsid w:val="008E2F16"/>
    <w:rsid w:val="008E3400"/>
    <w:rsid w:val="008E35A8"/>
    <w:rsid w:val="008E4134"/>
    <w:rsid w:val="008E4ABF"/>
    <w:rsid w:val="008E4D8A"/>
    <w:rsid w:val="008E4E76"/>
    <w:rsid w:val="008E54EA"/>
    <w:rsid w:val="008E554C"/>
    <w:rsid w:val="008E5B2D"/>
    <w:rsid w:val="008E64AA"/>
    <w:rsid w:val="008E64AF"/>
    <w:rsid w:val="008E6727"/>
    <w:rsid w:val="008E7257"/>
    <w:rsid w:val="008E73E9"/>
    <w:rsid w:val="008E77A9"/>
    <w:rsid w:val="008F0128"/>
    <w:rsid w:val="008F0B45"/>
    <w:rsid w:val="008F0CAC"/>
    <w:rsid w:val="008F0DAE"/>
    <w:rsid w:val="008F10E5"/>
    <w:rsid w:val="008F30A4"/>
    <w:rsid w:val="008F3159"/>
    <w:rsid w:val="008F38C5"/>
    <w:rsid w:val="008F46B4"/>
    <w:rsid w:val="008F52D6"/>
    <w:rsid w:val="008F60AE"/>
    <w:rsid w:val="008F6A4A"/>
    <w:rsid w:val="008F6FA4"/>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211A"/>
    <w:rsid w:val="00913B6E"/>
    <w:rsid w:val="00913CE1"/>
    <w:rsid w:val="00914C2E"/>
    <w:rsid w:val="00916D54"/>
    <w:rsid w:val="009173B7"/>
    <w:rsid w:val="00917983"/>
    <w:rsid w:val="0092041B"/>
    <w:rsid w:val="00920DB8"/>
    <w:rsid w:val="00921396"/>
    <w:rsid w:val="009214F0"/>
    <w:rsid w:val="009216FF"/>
    <w:rsid w:val="00923408"/>
    <w:rsid w:val="00923F4C"/>
    <w:rsid w:val="00924240"/>
    <w:rsid w:val="00924365"/>
    <w:rsid w:val="00924E6C"/>
    <w:rsid w:val="00925907"/>
    <w:rsid w:val="009259D1"/>
    <w:rsid w:val="00926211"/>
    <w:rsid w:val="00926270"/>
    <w:rsid w:val="0092663A"/>
    <w:rsid w:val="00926E49"/>
    <w:rsid w:val="00927352"/>
    <w:rsid w:val="0092758A"/>
    <w:rsid w:val="00927C11"/>
    <w:rsid w:val="00927C7A"/>
    <w:rsid w:val="009300C2"/>
    <w:rsid w:val="00930852"/>
    <w:rsid w:val="00930B82"/>
    <w:rsid w:val="00930EE0"/>
    <w:rsid w:val="009320E9"/>
    <w:rsid w:val="00932A8E"/>
    <w:rsid w:val="00934EF1"/>
    <w:rsid w:val="009353FD"/>
    <w:rsid w:val="00936157"/>
    <w:rsid w:val="00937972"/>
    <w:rsid w:val="00940082"/>
    <w:rsid w:val="009404F8"/>
    <w:rsid w:val="00940535"/>
    <w:rsid w:val="00940555"/>
    <w:rsid w:val="00940EE9"/>
    <w:rsid w:val="00940FBE"/>
    <w:rsid w:val="00941A97"/>
    <w:rsid w:val="0094367B"/>
    <w:rsid w:val="009438D0"/>
    <w:rsid w:val="00943F3C"/>
    <w:rsid w:val="009444A9"/>
    <w:rsid w:val="00944560"/>
    <w:rsid w:val="00945906"/>
    <w:rsid w:val="00945934"/>
    <w:rsid w:val="00945A64"/>
    <w:rsid w:val="00946110"/>
    <w:rsid w:val="00946DDD"/>
    <w:rsid w:val="00946E94"/>
    <w:rsid w:val="00950387"/>
    <w:rsid w:val="00950765"/>
    <w:rsid w:val="00952FAF"/>
    <w:rsid w:val="009536D6"/>
    <w:rsid w:val="0095382F"/>
    <w:rsid w:val="00954036"/>
    <w:rsid w:val="00954781"/>
    <w:rsid w:val="00954B1F"/>
    <w:rsid w:val="00954D2E"/>
    <w:rsid w:val="009550BF"/>
    <w:rsid w:val="00955937"/>
    <w:rsid w:val="00955B18"/>
    <w:rsid w:val="009566DE"/>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05B"/>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1F75"/>
    <w:rsid w:val="00982398"/>
    <w:rsid w:val="00982588"/>
    <w:rsid w:val="00982B0F"/>
    <w:rsid w:val="00983D2B"/>
    <w:rsid w:val="00984D51"/>
    <w:rsid w:val="00985210"/>
    <w:rsid w:val="00985E49"/>
    <w:rsid w:val="0098601E"/>
    <w:rsid w:val="009862A1"/>
    <w:rsid w:val="00987022"/>
    <w:rsid w:val="00987BBD"/>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2CF"/>
    <w:rsid w:val="009B03AC"/>
    <w:rsid w:val="009B079C"/>
    <w:rsid w:val="009B201A"/>
    <w:rsid w:val="009B29DA"/>
    <w:rsid w:val="009B3336"/>
    <w:rsid w:val="009B3B53"/>
    <w:rsid w:val="009B4A9B"/>
    <w:rsid w:val="009B4C27"/>
    <w:rsid w:val="009B5085"/>
    <w:rsid w:val="009B5D0B"/>
    <w:rsid w:val="009B5D89"/>
    <w:rsid w:val="009B5D9F"/>
    <w:rsid w:val="009B5F71"/>
    <w:rsid w:val="009B666D"/>
    <w:rsid w:val="009B6C69"/>
    <w:rsid w:val="009B712C"/>
    <w:rsid w:val="009B737E"/>
    <w:rsid w:val="009B7581"/>
    <w:rsid w:val="009B7584"/>
    <w:rsid w:val="009C0AF3"/>
    <w:rsid w:val="009C0B32"/>
    <w:rsid w:val="009C0C87"/>
    <w:rsid w:val="009C0ECD"/>
    <w:rsid w:val="009C2F7E"/>
    <w:rsid w:val="009C2FEC"/>
    <w:rsid w:val="009C391D"/>
    <w:rsid w:val="009C4976"/>
    <w:rsid w:val="009C5C26"/>
    <w:rsid w:val="009C6747"/>
    <w:rsid w:val="009C710F"/>
    <w:rsid w:val="009C714E"/>
    <w:rsid w:val="009C7482"/>
    <w:rsid w:val="009C7F73"/>
    <w:rsid w:val="009C7FA9"/>
    <w:rsid w:val="009D1593"/>
    <w:rsid w:val="009D1607"/>
    <w:rsid w:val="009D19D4"/>
    <w:rsid w:val="009D29F3"/>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60AA"/>
    <w:rsid w:val="009E6F3E"/>
    <w:rsid w:val="009F035D"/>
    <w:rsid w:val="009F06D4"/>
    <w:rsid w:val="009F0CA6"/>
    <w:rsid w:val="009F0F4A"/>
    <w:rsid w:val="009F1947"/>
    <w:rsid w:val="009F19B3"/>
    <w:rsid w:val="009F2167"/>
    <w:rsid w:val="009F21B7"/>
    <w:rsid w:val="009F24A8"/>
    <w:rsid w:val="009F2EA6"/>
    <w:rsid w:val="009F37E3"/>
    <w:rsid w:val="009F4980"/>
    <w:rsid w:val="009F51B5"/>
    <w:rsid w:val="009F53C0"/>
    <w:rsid w:val="009F693B"/>
    <w:rsid w:val="009F6D3C"/>
    <w:rsid w:val="009F74F6"/>
    <w:rsid w:val="009F786A"/>
    <w:rsid w:val="009F7B53"/>
    <w:rsid w:val="00A00B7A"/>
    <w:rsid w:val="00A01406"/>
    <w:rsid w:val="00A01660"/>
    <w:rsid w:val="00A02251"/>
    <w:rsid w:val="00A026AB"/>
    <w:rsid w:val="00A0295A"/>
    <w:rsid w:val="00A03CA8"/>
    <w:rsid w:val="00A0479F"/>
    <w:rsid w:val="00A04DFD"/>
    <w:rsid w:val="00A05EC3"/>
    <w:rsid w:val="00A06845"/>
    <w:rsid w:val="00A07377"/>
    <w:rsid w:val="00A076CB"/>
    <w:rsid w:val="00A0777F"/>
    <w:rsid w:val="00A077E5"/>
    <w:rsid w:val="00A10CB5"/>
    <w:rsid w:val="00A1187C"/>
    <w:rsid w:val="00A11AED"/>
    <w:rsid w:val="00A11E35"/>
    <w:rsid w:val="00A12B7B"/>
    <w:rsid w:val="00A13262"/>
    <w:rsid w:val="00A13774"/>
    <w:rsid w:val="00A1398A"/>
    <w:rsid w:val="00A13AC7"/>
    <w:rsid w:val="00A13B99"/>
    <w:rsid w:val="00A14CE1"/>
    <w:rsid w:val="00A15A7B"/>
    <w:rsid w:val="00A15AB2"/>
    <w:rsid w:val="00A15F76"/>
    <w:rsid w:val="00A16CAB"/>
    <w:rsid w:val="00A16D6E"/>
    <w:rsid w:val="00A170A2"/>
    <w:rsid w:val="00A17586"/>
    <w:rsid w:val="00A17F15"/>
    <w:rsid w:val="00A20255"/>
    <w:rsid w:val="00A20905"/>
    <w:rsid w:val="00A2120C"/>
    <w:rsid w:val="00A21661"/>
    <w:rsid w:val="00A21ACF"/>
    <w:rsid w:val="00A2241A"/>
    <w:rsid w:val="00A22D32"/>
    <w:rsid w:val="00A22E7E"/>
    <w:rsid w:val="00A23236"/>
    <w:rsid w:val="00A23951"/>
    <w:rsid w:val="00A23B16"/>
    <w:rsid w:val="00A250A8"/>
    <w:rsid w:val="00A25E9E"/>
    <w:rsid w:val="00A2601A"/>
    <w:rsid w:val="00A26071"/>
    <w:rsid w:val="00A26814"/>
    <w:rsid w:val="00A26A4F"/>
    <w:rsid w:val="00A26CB6"/>
    <w:rsid w:val="00A302F2"/>
    <w:rsid w:val="00A31069"/>
    <w:rsid w:val="00A31904"/>
    <w:rsid w:val="00A31A96"/>
    <w:rsid w:val="00A31CCF"/>
    <w:rsid w:val="00A3258F"/>
    <w:rsid w:val="00A3449D"/>
    <w:rsid w:val="00A34AD3"/>
    <w:rsid w:val="00A35379"/>
    <w:rsid w:val="00A35F20"/>
    <w:rsid w:val="00A36E82"/>
    <w:rsid w:val="00A375B0"/>
    <w:rsid w:val="00A37AA1"/>
    <w:rsid w:val="00A40006"/>
    <w:rsid w:val="00A40C38"/>
    <w:rsid w:val="00A41168"/>
    <w:rsid w:val="00A416FF"/>
    <w:rsid w:val="00A42233"/>
    <w:rsid w:val="00A44390"/>
    <w:rsid w:val="00A44D01"/>
    <w:rsid w:val="00A457B7"/>
    <w:rsid w:val="00A46A5F"/>
    <w:rsid w:val="00A470D0"/>
    <w:rsid w:val="00A4774C"/>
    <w:rsid w:val="00A47D5E"/>
    <w:rsid w:val="00A500AE"/>
    <w:rsid w:val="00A50333"/>
    <w:rsid w:val="00A5055C"/>
    <w:rsid w:val="00A516F8"/>
    <w:rsid w:val="00A522B6"/>
    <w:rsid w:val="00A52F8C"/>
    <w:rsid w:val="00A53078"/>
    <w:rsid w:val="00A53392"/>
    <w:rsid w:val="00A537CA"/>
    <w:rsid w:val="00A54A66"/>
    <w:rsid w:val="00A57F7A"/>
    <w:rsid w:val="00A60534"/>
    <w:rsid w:val="00A6077E"/>
    <w:rsid w:val="00A60DF7"/>
    <w:rsid w:val="00A61860"/>
    <w:rsid w:val="00A6215D"/>
    <w:rsid w:val="00A624ED"/>
    <w:rsid w:val="00A6393B"/>
    <w:rsid w:val="00A63DDA"/>
    <w:rsid w:val="00A64315"/>
    <w:rsid w:val="00A6447F"/>
    <w:rsid w:val="00A657AF"/>
    <w:rsid w:val="00A65E70"/>
    <w:rsid w:val="00A66A5D"/>
    <w:rsid w:val="00A670E0"/>
    <w:rsid w:val="00A674CF"/>
    <w:rsid w:val="00A67804"/>
    <w:rsid w:val="00A67AAD"/>
    <w:rsid w:val="00A701C7"/>
    <w:rsid w:val="00A706C4"/>
    <w:rsid w:val="00A710D1"/>
    <w:rsid w:val="00A714B0"/>
    <w:rsid w:val="00A71F18"/>
    <w:rsid w:val="00A720FD"/>
    <w:rsid w:val="00A72D82"/>
    <w:rsid w:val="00A72E80"/>
    <w:rsid w:val="00A74A54"/>
    <w:rsid w:val="00A74C59"/>
    <w:rsid w:val="00A75523"/>
    <w:rsid w:val="00A76191"/>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7180"/>
    <w:rsid w:val="00A87CAF"/>
    <w:rsid w:val="00A91AF6"/>
    <w:rsid w:val="00A92C24"/>
    <w:rsid w:val="00A94C1F"/>
    <w:rsid w:val="00A94DC1"/>
    <w:rsid w:val="00A965CA"/>
    <w:rsid w:val="00A96888"/>
    <w:rsid w:val="00A975DA"/>
    <w:rsid w:val="00A97E5A"/>
    <w:rsid w:val="00AA01BF"/>
    <w:rsid w:val="00AA0568"/>
    <w:rsid w:val="00AA092D"/>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F8D"/>
    <w:rsid w:val="00AB32D5"/>
    <w:rsid w:val="00AB4236"/>
    <w:rsid w:val="00AB477B"/>
    <w:rsid w:val="00AB49B7"/>
    <w:rsid w:val="00AB50B4"/>
    <w:rsid w:val="00AB6DFC"/>
    <w:rsid w:val="00AB7365"/>
    <w:rsid w:val="00AB7F02"/>
    <w:rsid w:val="00AC0AD0"/>
    <w:rsid w:val="00AC0D6C"/>
    <w:rsid w:val="00AC0E3B"/>
    <w:rsid w:val="00AC0FAC"/>
    <w:rsid w:val="00AC1216"/>
    <w:rsid w:val="00AC2739"/>
    <w:rsid w:val="00AC27D0"/>
    <w:rsid w:val="00AC33F3"/>
    <w:rsid w:val="00AC4F97"/>
    <w:rsid w:val="00AC537E"/>
    <w:rsid w:val="00AC64C7"/>
    <w:rsid w:val="00AC6966"/>
    <w:rsid w:val="00AC7A73"/>
    <w:rsid w:val="00AC7D2A"/>
    <w:rsid w:val="00AC7EA2"/>
    <w:rsid w:val="00AD0222"/>
    <w:rsid w:val="00AD0510"/>
    <w:rsid w:val="00AD05BA"/>
    <w:rsid w:val="00AD0654"/>
    <w:rsid w:val="00AD076D"/>
    <w:rsid w:val="00AD18C9"/>
    <w:rsid w:val="00AD1EB9"/>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A08"/>
    <w:rsid w:val="00AE5E7E"/>
    <w:rsid w:val="00AE5F76"/>
    <w:rsid w:val="00AE6BD5"/>
    <w:rsid w:val="00AE7041"/>
    <w:rsid w:val="00AE7BCA"/>
    <w:rsid w:val="00AE7BD4"/>
    <w:rsid w:val="00AF0196"/>
    <w:rsid w:val="00AF0E12"/>
    <w:rsid w:val="00AF13A6"/>
    <w:rsid w:val="00AF1F9F"/>
    <w:rsid w:val="00AF2AFF"/>
    <w:rsid w:val="00AF3EC5"/>
    <w:rsid w:val="00AF57A3"/>
    <w:rsid w:val="00AF5C18"/>
    <w:rsid w:val="00AF62EE"/>
    <w:rsid w:val="00AF6CBD"/>
    <w:rsid w:val="00AF6FCA"/>
    <w:rsid w:val="00AF706F"/>
    <w:rsid w:val="00AF7273"/>
    <w:rsid w:val="00B003DB"/>
    <w:rsid w:val="00B0115E"/>
    <w:rsid w:val="00B01416"/>
    <w:rsid w:val="00B01460"/>
    <w:rsid w:val="00B0182C"/>
    <w:rsid w:val="00B01C8A"/>
    <w:rsid w:val="00B01FBD"/>
    <w:rsid w:val="00B0204F"/>
    <w:rsid w:val="00B0230C"/>
    <w:rsid w:val="00B02726"/>
    <w:rsid w:val="00B033F6"/>
    <w:rsid w:val="00B03E38"/>
    <w:rsid w:val="00B0456E"/>
    <w:rsid w:val="00B04758"/>
    <w:rsid w:val="00B05D54"/>
    <w:rsid w:val="00B06890"/>
    <w:rsid w:val="00B0736A"/>
    <w:rsid w:val="00B07A64"/>
    <w:rsid w:val="00B10073"/>
    <w:rsid w:val="00B10E5A"/>
    <w:rsid w:val="00B115F5"/>
    <w:rsid w:val="00B11675"/>
    <w:rsid w:val="00B1218C"/>
    <w:rsid w:val="00B12442"/>
    <w:rsid w:val="00B12598"/>
    <w:rsid w:val="00B125AA"/>
    <w:rsid w:val="00B12965"/>
    <w:rsid w:val="00B12EDF"/>
    <w:rsid w:val="00B132AD"/>
    <w:rsid w:val="00B1378E"/>
    <w:rsid w:val="00B140C9"/>
    <w:rsid w:val="00B1442A"/>
    <w:rsid w:val="00B158E2"/>
    <w:rsid w:val="00B2069D"/>
    <w:rsid w:val="00B20C16"/>
    <w:rsid w:val="00B21C16"/>
    <w:rsid w:val="00B21D80"/>
    <w:rsid w:val="00B233A2"/>
    <w:rsid w:val="00B23406"/>
    <w:rsid w:val="00B23C9B"/>
    <w:rsid w:val="00B246C6"/>
    <w:rsid w:val="00B248FD"/>
    <w:rsid w:val="00B24D81"/>
    <w:rsid w:val="00B25075"/>
    <w:rsid w:val="00B25A77"/>
    <w:rsid w:val="00B25ECC"/>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5DCB"/>
    <w:rsid w:val="00B36016"/>
    <w:rsid w:val="00B36BE3"/>
    <w:rsid w:val="00B36CCC"/>
    <w:rsid w:val="00B36F4D"/>
    <w:rsid w:val="00B3719E"/>
    <w:rsid w:val="00B37B29"/>
    <w:rsid w:val="00B37C28"/>
    <w:rsid w:val="00B37D94"/>
    <w:rsid w:val="00B40FAD"/>
    <w:rsid w:val="00B413EB"/>
    <w:rsid w:val="00B415CA"/>
    <w:rsid w:val="00B41971"/>
    <w:rsid w:val="00B421BB"/>
    <w:rsid w:val="00B42C73"/>
    <w:rsid w:val="00B42F57"/>
    <w:rsid w:val="00B4330A"/>
    <w:rsid w:val="00B4350C"/>
    <w:rsid w:val="00B45412"/>
    <w:rsid w:val="00B4751E"/>
    <w:rsid w:val="00B47AC0"/>
    <w:rsid w:val="00B503A0"/>
    <w:rsid w:val="00B50A67"/>
    <w:rsid w:val="00B50CDF"/>
    <w:rsid w:val="00B516C4"/>
    <w:rsid w:val="00B525C6"/>
    <w:rsid w:val="00B52736"/>
    <w:rsid w:val="00B5273A"/>
    <w:rsid w:val="00B53B46"/>
    <w:rsid w:val="00B54970"/>
    <w:rsid w:val="00B55EA0"/>
    <w:rsid w:val="00B561DE"/>
    <w:rsid w:val="00B565CC"/>
    <w:rsid w:val="00B56899"/>
    <w:rsid w:val="00B56F67"/>
    <w:rsid w:val="00B57E0E"/>
    <w:rsid w:val="00B60769"/>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AC4"/>
    <w:rsid w:val="00B90B57"/>
    <w:rsid w:val="00B910AB"/>
    <w:rsid w:val="00B91495"/>
    <w:rsid w:val="00B915F2"/>
    <w:rsid w:val="00B922C2"/>
    <w:rsid w:val="00B92309"/>
    <w:rsid w:val="00B9307F"/>
    <w:rsid w:val="00B9313E"/>
    <w:rsid w:val="00B93574"/>
    <w:rsid w:val="00B943C4"/>
    <w:rsid w:val="00B95329"/>
    <w:rsid w:val="00B95594"/>
    <w:rsid w:val="00B963DF"/>
    <w:rsid w:val="00B971C6"/>
    <w:rsid w:val="00B975BC"/>
    <w:rsid w:val="00BA1265"/>
    <w:rsid w:val="00BA18CE"/>
    <w:rsid w:val="00BA2ECC"/>
    <w:rsid w:val="00BA340D"/>
    <w:rsid w:val="00BA34EE"/>
    <w:rsid w:val="00BA381D"/>
    <w:rsid w:val="00BA38FD"/>
    <w:rsid w:val="00BA44C0"/>
    <w:rsid w:val="00BA466A"/>
    <w:rsid w:val="00BA5CF6"/>
    <w:rsid w:val="00BA5D25"/>
    <w:rsid w:val="00BA5FDE"/>
    <w:rsid w:val="00BA73A2"/>
    <w:rsid w:val="00BB2B31"/>
    <w:rsid w:val="00BB2CD5"/>
    <w:rsid w:val="00BB3855"/>
    <w:rsid w:val="00BB46E6"/>
    <w:rsid w:val="00BB4E89"/>
    <w:rsid w:val="00BB566C"/>
    <w:rsid w:val="00BB5BC9"/>
    <w:rsid w:val="00BB5EE7"/>
    <w:rsid w:val="00BB60C8"/>
    <w:rsid w:val="00BB6695"/>
    <w:rsid w:val="00BB6696"/>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EEE"/>
    <w:rsid w:val="00BD20AF"/>
    <w:rsid w:val="00BD21A0"/>
    <w:rsid w:val="00BD2DDB"/>
    <w:rsid w:val="00BD3896"/>
    <w:rsid w:val="00BD3FE1"/>
    <w:rsid w:val="00BD4B91"/>
    <w:rsid w:val="00BD4D18"/>
    <w:rsid w:val="00BD5776"/>
    <w:rsid w:val="00BD76DB"/>
    <w:rsid w:val="00BD7C23"/>
    <w:rsid w:val="00BE00D2"/>
    <w:rsid w:val="00BE0517"/>
    <w:rsid w:val="00BE0526"/>
    <w:rsid w:val="00BE0C80"/>
    <w:rsid w:val="00BE12F8"/>
    <w:rsid w:val="00BE14D4"/>
    <w:rsid w:val="00BE29DE"/>
    <w:rsid w:val="00BE3AFC"/>
    <w:rsid w:val="00BE44DC"/>
    <w:rsid w:val="00BE4672"/>
    <w:rsid w:val="00BE48A1"/>
    <w:rsid w:val="00BE5710"/>
    <w:rsid w:val="00BE5979"/>
    <w:rsid w:val="00BE5B80"/>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592B"/>
    <w:rsid w:val="00BF6123"/>
    <w:rsid w:val="00BF6252"/>
    <w:rsid w:val="00BF633D"/>
    <w:rsid w:val="00BF6461"/>
    <w:rsid w:val="00BF64C4"/>
    <w:rsid w:val="00BF67A3"/>
    <w:rsid w:val="00BF686E"/>
    <w:rsid w:val="00BF68D2"/>
    <w:rsid w:val="00BF6CC4"/>
    <w:rsid w:val="00BF6E46"/>
    <w:rsid w:val="00BF6FE4"/>
    <w:rsid w:val="00BF7128"/>
    <w:rsid w:val="00BF7861"/>
    <w:rsid w:val="00BF7A61"/>
    <w:rsid w:val="00C00850"/>
    <w:rsid w:val="00C01417"/>
    <w:rsid w:val="00C02AC2"/>
    <w:rsid w:val="00C02B5E"/>
    <w:rsid w:val="00C02C8B"/>
    <w:rsid w:val="00C02D85"/>
    <w:rsid w:val="00C03746"/>
    <w:rsid w:val="00C0386F"/>
    <w:rsid w:val="00C03EBB"/>
    <w:rsid w:val="00C04B36"/>
    <w:rsid w:val="00C05869"/>
    <w:rsid w:val="00C05BEF"/>
    <w:rsid w:val="00C05E6D"/>
    <w:rsid w:val="00C05FC6"/>
    <w:rsid w:val="00C06880"/>
    <w:rsid w:val="00C07307"/>
    <w:rsid w:val="00C073AA"/>
    <w:rsid w:val="00C073E3"/>
    <w:rsid w:val="00C077A6"/>
    <w:rsid w:val="00C078FC"/>
    <w:rsid w:val="00C07AEB"/>
    <w:rsid w:val="00C07FE8"/>
    <w:rsid w:val="00C10269"/>
    <w:rsid w:val="00C1112F"/>
    <w:rsid w:val="00C11439"/>
    <w:rsid w:val="00C1198E"/>
    <w:rsid w:val="00C13AC1"/>
    <w:rsid w:val="00C14C61"/>
    <w:rsid w:val="00C150AB"/>
    <w:rsid w:val="00C1577B"/>
    <w:rsid w:val="00C16A26"/>
    <w:rsid w:val="00C201A1"/>
    <w:rsid w:val="00C20344"/>
    <w:rsid w:val="00C205C1"/>
    <w:rsid w:val="00C205E7"/>
    <w:rsid w:val="00C20CC2"/>
    <w:rsid w:val="00C211B5"/>
    <w:rsid w:val="00C21E99"/>
    <w:rsid w:val="00C229B6"/>
    <w:rsid w:val="00C23271"/>
    <w:rsid w:val="00C25285"/>
    <w:rsid w:val="00C25A66"/>
    <w:rsid w:val="00C26A7D"/>
    <w:rsid w:val="00C31293"/>
    <w:rsid w:val="00C31A56"/>
    <w:rsid w:val="00C33516"/>
    <w:rsid w:val="00C3356F"/>
    <w:rsid w:val="00C3390D"/>
    <w:rsid w:val="00C33DB5"/>
    <w:rsid w:val="00C3433E"/>
    <w:rsid w:val="00C35030"/>
    <w:rsid w:val="00C36D0F"/>
    <w:rsid w:val="00C40012"/>
    <w:rsid w:val="00C40442"/>
    <w:rsid w:val="00C407D2"/>
    <w:rsid w:val="00C41649"/>
    <w:rsid w:val="00C417A8"/>
    <w:rsid w:val="00C42B5A"/>
    <w:rsid w:val="00C42EB4"/>
    <w:rsid w:val="00C43E6B"/>
    <w:rsid w:val="00C443F5"/>
    <w:rsid w:val="00C444CF"/>
    <w:rsid w:val="00C44B96"/>
    <w:rsid w:val="00C452F4"/>
    <w:rsid w:val="00C45E69"/>
    <w:rsid w:val="00C468CE"/>
    <w:rsid w:val="00C4736A"/>
    <w:rsid w:val="00C501D9"/>
    <w:rsid w:val="00C503C7"/>
    <w:rsid w:val="00C50976"/>
    <w:rsid w:val="00C51E9F"/>
    <w:rsid w:val="00C52989"/>
    <w:rsid w:val="00C531E4"/>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162"/>
    <w:rsid w:val="00C63B2A"/>
    <w:rsid w:val="00C64530"/>
    <w:rsid w:val="00C64977"/>
    <w:rsid w:val="00C64998"/>
    <w:rsid w:val="00C65996"/>
    <w:rsid w:val="00C65D70"/>
    <w:rsid w:val="00C65E96"/>
    <w:rsid w:val="00C65FF5"/>
    <w:rsid w:val="00C66197"/>
    <w:rsid w:val="00C6641E"/>
    <w:rsid w:val="00C678C2"/>
    <w:rsid w:val="00C67BA7"/>
    <w:rsid w:val="00C67D94"/>
    <w:rsid w:val="00C7034C"/>
    <w:rsid w:val="00C703E1"/>
    <w:rsid w:val="00C708F3"/>
    <w:rsid w:val="00C709C3"/>
    <w:rsid w:val="00C70C7C"/>
    <w:rsid w:val="00C716A6"/>
    <w:rsid w:val="00C71BFC"/>
    <w:rsid w:val="00C71FA4"/>
    <w:rsid w:val="00C723E3"/>
    <w:rsid w:val="00C72EC8"/>
    <w:rsid w:val="00C73F30"/>
    <w:rsid w:val="00C7428E"/>
    <w:rsid w:val="00C754BF"/>
    <w:rsid w:val="00C755BA"/>
    <w:rsid w:val="00C76185"/>
    <w:rsid w:val="00C768A9"/>
    <w:rsid w:val="00C76D5A"/>
    <w:rsid w:val="00C77290"/>
    <w:rsid w:val="00C7753E"/>
    <w:rsid w:val="00C775EC"/>
    <w:rsid w:val="00C77656"/>
    <w:rsid w:val="00C81CD9"/>
    <w:rsid w:val="00C82C80"/>
    <w:rsid w:val="00C846CA"/>
    <w:rsid w:val="00C85847"/>
    <w:rsid w:val="00C85BD6"/>
    <w:rsid w:val="00C85F4C"/>
    <w:rsid w:val="00C90539"/>
    <w:rsid w:val="00C91209"/>
    <w:rsid w:val="00C91CCF"/>
    <w:rsid w:val="00C91F01"/>
    <w:rsid w:val="00C92569"/>
    <w:rsid w:val="00C92594"/>
    <w:rsid w:val="00C926EB"/>
    <w:rsid w:val="00C92FFC"/>
    <w:rsid w:val="00C939B0"/>
    <w:rsid w:val="00C941A6"/>
    <w:rsid w:val="00C942D9"/>
    <w:rsid w:val="00C948AC"/>
    <w:rsid w:val="00C96718"/>
    <w:rsid w:val="00C97095"/>
    <w:rsid w:val="00C974F1"/>
    <w:rsid w:val="00CA00C7"/>
    <w:rsid w:val="00CA03EE"/>
    <w:rsid w:val="00CA45C0"/>
    <w:rsid w:val="00CA46C6"/>
    <w:rsid w:val="00CA4BFB"/>
    <w:rsid w:val="00CA520D"/>
    <w:rsid w:val="00CA56FD"/>
    <w:rsid w:val="00CA57C7"/>
    <w:rsid w:val="00CA58F3"/>
    <w:rsid w:val="00CA64FA"/>
    <w:rsid w:val="00CA7499"/>
    <w:rsid w:val="00CA7952"/>
    <w:rsid w:val="00CB02EE"/>
    <w:rsid w:val="00CB05C9"/>
    <w:rsid w:val="00CB07A4"/>
    <w:rsid w:val="00CB097C"/>
    <w:rsid w:val="00CB16A1"/>
    <w:rsid w:val="00CB16B7"/>
    <w:rsid w:val="00CB1B07"/>
    <w:rsid w:val="00CB2530"/>
    <w:rsid w:val="00CB26CA"/>
    <w:rsid w:val="00CB2714"/>
    <w:rsid w:val="00CB3504"/>
    <w:rsid w:val="00CB447D"/>
    <w:rsid w:val="00CB452B"/>
    <w:rsid w:val="00CB4597"/>
    <w:rsid w:val="00CB5DAC"/>
    <w:rsid w:val="00CB5F39"/>
    <w:rsid w:val="00CB621E"/>
    <w:rsid w:val="00CB6FC0"/>
    <w:rsid w:val="00CB703D"/>
    <w:rsid w:val="00CB737F"/>
    <w:rsid w:val="00CC0076"/>
    <w:rsid w:val="00CC114B"/>
    <w:rsid w:val="00CC13F6"/>
    <w:rsid w:val="00CC15F7"/>
    <w:rsid w:val="00CC18A2"/>
    <w:rsid w:val="00CC1B21"/>
    <w:rsid w:val="00CC292D"/>
    <w:rsid w:val="00CC3C3F"/>
    <w:rsid w:val="00CC3F71"/>
    <w:rsid w:val="00CC424E"/>
    <w:rsid w:val="00CC446B"/>
    <w:rsid w:val="00CC4647"/>
    <w:rsid w:val="00CC528C"/>
    <w:rsid w:val="00CC53F5"/>
    <w:rsid w:val="00CC698E"/>
    <w:rsid w:val="00CC6E90"/>
    <w:rsid w:val="00CC6F86"/>
    <w:rsid w:val="00CC7DC0"/>
    <w:rsid w:val="00CD0C88"/>
    <w:rsid w:val="00CD1DC5"/>
    <w:rsid w:val="00CD3130"/>
    <w:rsid w:val="00CD3640"/>
    <w:rsid w:val="00CD3754"/>
    <w:rsid w:val="00CD3C96"/>
    <w:rsid w:val="00CD4201"/>
    <w:rsid w:val="00CD48C2"/>
    <w:rsid w:val="00CD4A95"/>
    <w:rsid w:val="00CD593D"/>
    <w:rsid w:val="00CD6981"/>
    <w:rsid w:val="00CD6B9B"/>
    <w:rsid w:val="00CD6CF9"/>
    <w:rsid w:val="00CD72C5"/>
    <w:rsid w:val="00CE02F9"/>
    <w:rsid w:val="00CE1044"/>
    <w:rsid w:val="00CE13C5"/>
    <w:rsid w:val="00CE1B82"/>
    <w:rsid w:val="00CE25B4"/>
    <w:rsid w:val="00CE280D"/>
    <w:rsid w:val="00CE308C"/>
    <w:rsid w:val="00CE3365"/>
    <w:rsid w:val="00CE34A1"/>
    <w:rsid w:val="00CE356F"/>
    <w:rsid w:val="00CE3979"/>
    <w:rsid w:val="00CE46C3"/>
    <w:rsid w:val="00CE5383"/>
    <w:rsid w:val="00CE65BF"/>
    <w:rsid w:val="00CE69A2"/>
    <w:rsid w:val="00CE71E0"/>
    <w:rsid w:val="00CE72E9"/>
    <w:rsid w:val="00CE7429"/>
    <w:rsid w:val="00CE7436"/>
    <w:rsid w:val="00CE7A80"/>
    <w:rsid w:val="00CF08E0"/>
    <w:rsid w:val="00CF0AB9"/>
    <w:rsid w:val="00CF288C"/>
    <w:rsid w:val="00CF3C8C"/>
    <w:rsid w:val="00CF61DC"/>
    <w:rsid w:val="00CF67B5"/>
    <w:rsid w:val="00CF6952"/>
    <w:rsid w:val="00CF713A"/>
    <w:rsid w:val="00D00C34"/>
    <w:rsid w:val="00D00C6F"/>
    <w:rsid w:val="00D01B93"/>
    <w:rsid w:val="00D02DDB"/>
    <w:rsid w:val="00D0380F"/>
    <w:rsid w:val="00D03AAA"/>
    <w:rsid w:val="00D05116"/>
    <w:rsid w:val="00D0532B"/>
    <w:rsid w:val="00D06A91"/>
    <w:rsid w:val="00D0769D"/>
    <w:rsid w:val="00D07790"/>
    <w:rsid w:val="00D1180D"/>
    <w:rsid w:val="00D11BD6"/>
    <w:rsid w:val="00D11D6C"/>
    <w:rsid w:val="00D12236"/>
    <w:rsid w:val="00D12926"/>
    <w:rsid w:val="00D135F2"/>
    <w:rsid w:val="00D13C61"/>
    <w:rsid w:val="00D141BC"/>
    <w:rsid w:val="00D145C4"/>
    <w:rsid w:val="00D14890"/>
    <w:rsid w:val="00D1584F"/>
    <w:rsid w:val="00D1585A"/>
    <w:rsid w:val="00D200A7"/>
    <w:rsid w:val="00D21224"/>
    <w:rsid w:val="00D2168B"/>
    <w:rsid w:val="00D233A1"/>
    <w:rsid w:val="00D2541F"/>
    <w:rsid w:val="00D25915"/>
    <w:rsid w:val="00D25AF8"/>
    <w:rsid w:val="00D25CA4"/>
    <w:rsid w:val="00D2671C"/>
    <w:rsid w:val="00D27506"/>
    <w:rsid w:val="00D30B6E"/>
    <w:rsid w:val="00D30F47"/>
    <w:rsid w:val="00D31F14"/>
    <w:rsid w:val="00D3233B"/>
    <w:rsid w:val="00D33786"/>
    <w:rsid w:val="00D33D65"/>
    <w:rsid w:val="00D35394"/>
    <w:rsid w:val="00D35A15"/>
    <w:rsid w:val="00D36C02"/>
    <w:rsid w:val="00D36D1C"/>
    <w:rsid w:val="00D378B5"/>
    <w:rsid w:val="00D40BDE"/>
    <w:rsid w:val="00D40EEB"/>
    <w:rsid w:val="00D40F55"/>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605A"/>
    <w:rsid w:val="00D56173"/>
    <w:rsid w:val="00D600F8"/>
    <w:rsid w:val="00D6072F"/>
    <w:rsid w:val="00D607AF"/>
    <w:rsid w:val="00D60F0E"/>
    <w:rsid w:val="00D61130"/>
    <w:rsid w:val="00D611FD"/>
    <w:rsid w:val="00D612EE"/>
    <w:rsid w:val="00D61649"/>
    <w:rsid w:val="00D63013"/>
    <w:rsid w:val="00D63097"/>
    <w:rsid w:val="00D630D8"/>
    <w:rsid w:val="00D63B6F"/>
    <w:rsid w:val="00D63D1D"/>
    <w:rsid w:val="00D63D89"/>
    <w:rsid w:val="00D640A6"/>
    <w:rsid w:val="00D642AE"/>
    <w:rsid w:val="00D6430F"/>
    <w:rsid w:val="00D65173"/>
    <w:rsid w:val="00D6564B"/>
    <w:rsid w:val="00D6567C"/>
    <w:rsid w:val="00D660AA"/>
    <w:rsid w:val="00D700E6"/>
    <w:rsid w:val="00D708F5"/>
    <w:rsid w:val="00D70F36"/>
    <w:rsid w:val="00D7156C"/>
    <w:rsid w:val="00D71B70"/>
    <w:rsid w:val="00D71E96"/>
    <w:rsid w:val="00D7231E"/>
    <w:rsid w:val="00D724E6"/>
    <w:rsid w:val="00D72970"/>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E1D"/>
    <w:rsid w:val="00D90490"/>
    <w:rsid w:val="00D90D39"/>
    <w:rsid w:val="00D91829"/>
    <w:rsid w:val="00D9210B"/>
    <w:rsid w:val="00D923C4"/>
    <w:rsid w:val="00D923E3"/>
    <w:rsid w:val="00D9259B"/>
    <w:rsid w:val="00D92C81"/>
    <w:rsid w:val="00D9334E"/>
    <w:rsid w:val="00D93809"/>
    <w:rsid w:val="00D93FC1"/>
    <w:rsid w:val="00D9437B"/>
    <w:rsid w:val="00D9516F"/>
    <w:rsid w:val="00D95CC6"/>
    <w:rsid w:val="00D95D66"/>
    <w:rsid w:val="00D95F26"/>
    <w:rsid w:val="00D95FFB"/>
    <w:rsid w:val="00D9600B"/>
    <w:rsid w:val="00D9648D"/>
    <w:rsid w:val="00D97706"/>
    <w:rsid w:val="00D97927"/>
    <w:rsid w:val="00D9797F"/>
    <w:rsid w:val="00DA027F"/>
    <w:rsid w:val="00DA08F9"/>
    <w:rsid w:val="00DA09DD"/>
    <w:rsid w:val="00DA0DFD"/>
    <w:rsid w:val="00DA12FA"/>
    <w:rsid w:val="00DA19F9"/>
    <w:rsid w:val="00DA4192"/>
    <w:rsid w:val="00DA537E"/>
    <w:rsid w:val="00DA54A7"/>
    <w:rsid w:val="00DA59AF"/>
    <w:rsid w:val="00DA7468"/>
    <w:rsid w:val="00DA7CB7"/>
    <w:rsid w:val="00DB0423"/>
    <w:rsid w:val="00DB0F6E"/>
    <w:rsid w:val="00DB1795"/>
    <w:rsid w:val="00DB21D6"/>
    <w:rsid w:val="00DB2A1D"/>
    <w:rsid w:val="00DB2C8B"/>
    <w:rsid w:val="00DB39A1"/>
    <w:rsid w:val="00DB3C1A"/>
    <w:rsid w:val="00DB3DD0"/>
    <w:rsid w:val="00DB4F9F"/>
    <w:rsid w:val="00DB698D"/>
    <w:rsid w:val="00DB6F52"/>
    <w:rsid w:val="00DB7132"/>
    <w:rsid w:val="00DC08E3"/>
    <w:rsid w:val="00DC11DD"/>
    <w:rsid w:val="00DC17F5"/>
    <w:rsid w:val="00DC1F9B"/>
    <w:rsid w:val="00DC20D7"/>
    <w:rsid w:val="00DC2CE4"/>
    <w:rsid w:val="00DC330D"/>
    <w:rsid w:val="00DC4441"/>
    <w:rsid w:val="00DC5297"/>
    <w:rsid w:val="00DC560D"/>
    <w:rsid w:val="00DC6171"/>
    <w:rsid w:val="00DC6839"/>
    <w:rsid w:val="00DC6F1C"/>
    <w:rsid w:val="00DD0A8E"/>
    <w:rsid w:val="00DD0BFC"/>
    <w:rsid w:val="00DD0C4B"/>
    <w:rsid w:val="00DD20A4"/>
    <w:rsid w:val="00DD28EE"/>
    <w:rsid w:val="00DD2B39"/>
    <w:rsid w:val="00DD2FBA"/>
    <w:rsid w:val="00DD30D7"/>
    <w:rsid w:val="00DD394E"/>
    <w:rsid w:val="00DD3DD9"/>
    <w:rsid w:val="00DD4371"/>
    <w:rsid w:val="00DD48C5"/>
    <w:rsid w:val="00DD56A9"/>
    <w:rsid w:val="00DD5793"/>
    <w:rsid w:val="00DD6BB5"/>
    <w:rsid w:val="00DD72A8"/>
    <w:rsid w:val="00DE03CB"/>
    <w:rsid w:val="00DE3656"/>
    <w:rsid w:val="00DE3E3A"/>
    <w:rsid w:val="00DE3E67"/>
    <w:rsid w:val="00DE432E"/>
    <w:rsid w:val="00DE4D66"/>
    <w:rsid w:val="00DE5F95"/>
    <w:rsid w:val="00DE5FFA"/>
    <w:rsid w:val="00DE6BAA"/>
    <w:rsid w:val="00DE6FC2"/>
    <w:rsid w:val="00DE6FE9"/>
    <w:rsid w:val="00DE7E8F"/>
    <w:rsid w:val="00DF02E7"/>
    <w:rsid w:val="00DF0D22"/>
    <w:rsid w:val="00DF148E"/>
    <w:rsid w:val="00DF1CF8"/>
    <w:rsid w:val="00DF2733"/>
    <w:rsid w:val="00DF2BC9"/>
    <w:rsid w:val="00DF3707"/>
    <w:rsid w:val="00DF4146"/>
    <w:rsid w:val="00DF4C58"/>
    <w:rsid w:val="00DF4F8D"/>
    <w:rsid w:val="00DF59A2"/>
    <w:rsid w:val="00DF5D76"/>
    <w:rsid w:val="00E00999"/>
    <w:rsid w:val="00E020E3"/>
    <w:rsid w:val="00E02950"/>
    <w:rsid w:val="00E0357F"/>
    <w:rsid w:val="00E0429F"/>
    <w:rsid w:val="00E04B1C"/>
    <w:rsid w:val="00E051A3"/>
    <w:rsid w:val="00E056BE"/>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8C9"/>
    <w:rsid w:val="00E179A5"/>
    <w:rsid w:val="00E17CFC"/>
    <w:rsid w:val="00E20617"/>
    <w:rsid w:val="00E22254"/>
    <w:rsid w:val="00E22262"/>
    <w:rsid w:val="00E22CC4"/>
    <w:rsid w:val="00E23AAA"/>
    <w:rsid w:val="00E23E09"/>
    <w:rsid w:val="00E24268"/>
    <w:rsid w:val="00E251B1"/>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15D5"/>
    <w:rsid w:val="00E51E35"/>
    <w:rsid w:val="00E5315B"/>
    <w:rsid w:val="00E5528E"/>
    <w:rsid w:val="00E56BBA"/>
    <w:rsid w:val="00E56F24"/>
    <w:rsid w:val="00E572C2"/>
    <w:rsid w:val="00E6134B"/>
    <w:rsid w:val="00E615C7"/>
    <w:rsid w:val="00E61717"/>
    <w:rsid w:val="00E62874"/>
    <w:rsid w:val="00E63122"/>
    <w:rsid w:val="00E631A8"/>
    <w:rsid w:val="00E65D35"/>
    <w:rsid w:val="00E660E2"/>
    <w:rsid w:val="00E66C11"/>
    <w:rsid w:val="00E66DE0"/>
    <w:rsid w:val="00E67E7C"/>
    <w:rsid w:val="00E702FE"/>
    <w:rsid w:val="00E7073A"/>
    <w:rsid w:val="00E72097"/>
    <w:rsid w:val="00E720D2"/>
    <w:rsid w:val="00E723EC"/>
    <w:rsid w:val="00E72C40"/>
    <w:rsid w:val="00E72EC9"/>
    <w:rsid w:val="00E732FC"/>
    <w:rsid w:val="00E738D3"/>
    <w:rsid w:val="00E73DD7"/>
    <w:rsid w:val="00E73E06"/>
    <w:rsid w:val="00E74483"/>
    <w:rsid w:val="00E74EA3"/>
    <w:rsid w:val="00E7740F"/>
    <w:rsid w:val="00E77694"/>
    <w:rsid w:val="00E77AD4"/>
    <w:rsid w:val="00E77B2A"/>
    <w:rsid w:val="00E808DA"/>
    <w:rsid w:val="00E818A5"/>
    <w:rsid w:val="00E819CB"/>
    <w:rsid w:val="00E81DA3"/>
    <w:rsid w:val="00E8295F"/>
    <w:rsid w:val="00E82F36"/>
    <w:rsid w:val="00E8347C"/>
    <w:rsid w:val="00E83507"/>
    <w:rsid w:val="00E83E20"/>
    <w:rsid w:val="00E847F7"/>
    <w:rsid w:val="00E85099"/>
    <w:rsid w:val="00E85F86"/>
    <w:rsid w:val="00E87277"/>
    <w:rsid w:val="00E87CC9"/>
    <w:rsid w:val="00E90639"/>
    <w:rsid w:val="00E92289"/>
    <w:rsid w:val="00E9240B"/>
    <w:rsid w:val="00E9247D"/>
    <w:rsid w:val="00E92778"/>
    <w:rsid w:val="00E92C71"/>
    <w:rsid w:val="00E9353A"/>
    <w:rsid w:val="00E95833"/>
    <w:rsid w:val="00E959F0"/>
    <w:rsid w:val="00E95B32"/>
    <w:rsid w:val="00E95D10"/>
    <w:rsid w:val="00E96AD4"/>
    <w:rsid w:val="00E96D4F"/>
    <w:rsid w:val="00E9773A"/>
    <w:rsid w:val="00EA0FEB"/>
    <w:rsid w:val="00EA27D3"/>
    <w:rsid w:val="00EA3599"/>
    <w:rsid w:val="00EA36B1"/>
    <w:rsid w:val="00EA55D2"/>
    <w:rsid w:val="00EA572E"/>
    <w:rsid w:val="00EA6F43"/>
    <w:rsid w:val="00EB0A60"/>
    <w:rsid w:val="00EB0FAF"/>
    <w:rsid w:val="00EB21E7"/>
    <w:rsid w:val="00EB289D"/>
    <w:rsid w:val="00EB3576"/>
    <w:rsid w:val="00EB3B57"/>
    <w:rsid w:val="00EB3EDD"/>
    <w:rsid w:val="00EB4275"/>
    <w:rsid w:val="00EB4DF4"/>
    <w:rsid w:val="00EB5B2C"/>
    <w:rsid w:val="00EB5B4C"/>
    <w:rsid w:val="00EB641F"/>
    <w:rsid w:val="00EB6751"/>
    <w:rsid w:val="00EB7A4B"/>
    <w:rsid w:val="00EB7D40"/>
    <w:rsid w:val="00EC0201"/>
    <w:rsid w:val="00EC08B4"/>
    <w:rsid w:val="00EC0C00"/>
    <w:rsid w:val="00EC0EE2"/>
    <w:rsid w:val="00EC148A"/>
    <w:rsid w:val="00EC1963"/>
    <w:rsid w:val="00EC1FF8"/>
    <w:rsid w:val="00EC2411"/>
    <w:rsid w:val="00EC4762"/>
    <w:rsid w:val="00EC4934"/>
    <w:rsid w:val="00EC52F2"/>
    <w:rsid w:val="00EC5553"/>
    <w:rsid w:val="00EC6A4C"/>
    <w:rsid w:val="00EC7AA5"/>
    <w:rsid w:val="00EC7C97"/>
    <w:rsid w:val="00ED10EC"/>
    <w:rsid w:val="00ED1895"/>
    <w:rsid w:val="00ED2057"/>
    <w:rsid w:val="00ED216A"/>
    <w:rsid w:val="00ED3507"/>
    <w:rsid w:val="00ED3998"/>
    <w:rsid w:val="00ED3B91"/>
    <w:rsid w:val="00ED411C"/>
    <w:rsid w:val="00ED4B73"/>
    <w:rsid w:val="00ED4C12"/>
    <w:rsid w:val="00ED5BC2"/>
    <w:rsid w:val="00ED70BD"/>
    <w:rsid w:val="00ED7590"/>
    <w:rsid w:val="00ED7623"/>
    <w:rsid w:val="00EE13C7"/>
    <w:rsid w:val="00EE166A"/>
    <w:rsid w:val="00EE1FA4"/>
    <w:rsid w:val="00EE30DA"/>
    <w:rsid w:val="00EE3AB3"/>
    <w:rsid w:val="00EE43A1"/>
    <w:rsid w:val="00EE48A2"/>
    <w:rsid w:val="00EE4DA7"/>
    <w:rsid w:val="00EE6A53"/>
    <w:rsid w:val="00EE7CD8"/>
    <w:rsid w:val="00EF012A"/>
    <w:rsid w:val="00EF01CA"/>
    <w:rsid w:val="00EF0234"/>
    <w:rsid w:val="00EF08DC"/>
    <w:rsid w:val="00EF1759"/>
    <w:rsid w:val="00EF1FFB"/>
    <w:rsid w:val="00EF202A"/>
    <w:rsid w:val="00EF287B"/>
    <w:rsid w:val="00EF2C87"/>
    <w:rsid w:val="00EF2DDC"/>
    <w:rsid w:val="00EF377D"/>
    <w:rsid w:val="00EF39D7"/>
    <w:rsid w:val="00EF3F9F"/>
    <w:rsid w:val="00EF562A"/>
    <w:rsid w:val="00EF6430"/>
    <w:rsid w:val="00EF7FC3"/>
    <w:rsid w:val="00F00260"/>
    <w:rsid w:val="00F0113B"/>
    <w:rsid w:val="00F019BB"/>
    <w:rsid w:val="00F027E9"/>
    <w:rsid w:val="00F02C67"/>
    <w:rsid w:val="00F03B08"/>
    <w:rsid w:val="00F03EFF"/>
    <w:rsid w:val="00F0425D"/>
    <w:rsid w:val="00F045C7"/>
    <w:rsid w:val="00F04A55"/>
    <w:rsid w:val="00F064E0"/>
    <w:rsid w:val="00F0673C"/>
    <w:rsid w:val="00F07960"/>
    <w:rsid w:val="00F10377"/>
    <w:rsid w:val="00F10C55"/>
    <w:rsid w:val="00F10C8B"/>
    <w:rsid w:val="00F119C6"/>
    <w:rsid w:val="00F13056"/>
    <w:rsid w:val="00F1310E"/>
    <w:rsid w:val="00F1446A"/>
    <w:rsid w:val="00F1495E"/>
    <w:rsid w:val="00F14DCD"/>
    <w:rsid w:val="00F15FCF"/>
    <w:rsid w:val="00F16846"/>
    <w:rsid w:val="00F17444"/>
    <w:rsid w:val="00F20016"/>
    <w:rsid w:val="00F2113A"/>
    <w:rsid w:val="00F21A6F"/>
    <w:rsid w:val="00F21ECE"/>
    <w:rsid w:val="00F22675"/>
    <w:rsid w:val="00F23F06"/>
    <w:rsid w:val="00F2440D"/>
    <w:rsid w:val="00F24598"/>
    <w:rsid w:val="00F253E4"/>
    <w:rsid w:val="00F276DB"/>
    <w:rsid w:val="00F27FAF"/>
    <w:rsid w:val="00F3103E"/>
    <w:rsid w:val="00F33A8E"/>
    <w:rsid w:val="00F345AF"/>
    <w:rsid w:val="00F3592F"/>
    <w:rsid w:val="00F35F7A"/>
    <w:rsid w:val="00F365ED"/>
    <w:rsid w:val="00F36631"/>
    <w:rsid w:val="00F36A48"/>
    <w:rsid w:val="00F36B7D"/>
    <w:rsid w:val="00F37774"/>
    <w:rsid w:val="00F37CE7"/>
    <w:rsid w:val="00F40346"/>
    <w:rsid w:val="00F4044E"/>
    <w:rsid w:val="00F40A21"/>
    <w:rsid w:val="00F414C8"/>
    <w:rsid w:val="00F42348"/>
    <w:rsid w:val="00F424DE"/>
    <w:rsid w:val="00F43166"/>
    <w:rsid w:val="00F43B6A"/>
    <w:rsid w:val="00F443AD"/>
    <w:rsid w:val="00F452D7"/>
    <w:rsid w:val="00F45C27"/>
    <w:rsid w:val="00F461F3"/>
    <w:rsid w:val="00F4629B"/>
    <w:rsid w:val="00F4631D"/>
    <w:rsid w:val="00F4653A"/>
    <w:rsid w:val="00F4663B"/>
    <w:rsid w:val="00F46BA6"/>
    <w:rsid w:val="00F46CFA"/>
    <w:rsid w:val="00F46D66"/>
    <w:rsid w:val="00F47277"/>
    <w:rsid w:val="00F51042"/>
    <w:rsid w:val="00F532D5"/>
    <w:rsid w:val="00F537D6"/>
    <w:rsid w:val="00F539ED"/>
    <w:rsid w:val="00F5440B"/>
    <w:rsid w:val="00F549C5"/>
    <w:rsid w:val="00F5525D"/>
    <w:rsid w:val="00F5545C"/>
    <w:rsid w:val="00F57343"/>
    <w:rsid w:val="00F57B5A"/>
    <w:rsid w:val="00F60006"/>
    <w:rsid w:val="00F605CE"/>
    <w:rsid w:val="00F609EC"/>
    <w:rsid w:val="00F60D75"/>
    <w:rsid w:val="00F611F9"/>
    <w:rsid w:val="00F621B4"/>
    <w:rsid w:val="00F62493"/>
    <w:rsid w:val="00F62EDC"/>
    <w:rsid w:val="00F63654"/>
    <w:rsid w:val="00F64BCC"/>
    <w:rsid w:val="00F660FE"/>
    <w:rsid w:val="00F6625D"/>
    <w:rsid w:val="00F66714"/>
    <w:rsid w:val="00F6698D"/>
    <w:rsid w:val="00F66AC3"/>
    <w:rsid w:val="00F66C18"/>
    <w:rsid w:val="00F66E58"/>
    <w:rsid w:val="00F6772B"/>
    <w:rsid w:val="00F67C95"/>
    <w:rsid w:val="00F700C2"/>
    <w:rsid w:val="00F70182"/>
    <w:rsid w:val="00F703E9"/>
    <w:rsid w:val="00F70533"/>
    <w:rsid w:val="00F7076B"/>
    <w:rsid w:val="00F708C6"/>
    <w:rsid w:val="00F70A56"/>
    <w:rsid w:val="00F725EF"/>
    <w:rsid w:val="00F72CFE"/>
    <w:rsid w:val="00F73923"/>
    <w:rsid w:val="00F739C0"/>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2F2B"/>
    <w:rsid w:val="00F8400B"/>
    <w:rsid w:val="00F84785"/>
    <w:rsid w:val="00F84EF4"/>
    <w:rsid w:val="00F855EF"/>
    <w:rsid w:val="00F85D3A"/>
    <w:rsid w:val="00F86183"/>
    <w:rsid w:val="00F861C3"/>
    <w:rsid w:val="00F8752F"/>
    <w:rsid w:val="00F87C6F"/>
    <w:rsid w:val="00F91216"/>
    <w:rsid w:val="00F913A6"/>
    <w:rsid w:val="00F91DC2"/>
    <w:rsid w:val="00F91E0C"/>
    <w:rsid w:val="00F91F5F"/>
    <w:rsid w:val="00F92055"/>
    <w:rsid w:val="00F92418"/>
    <w:rsid w:val="00F925E8"/>
    <w:rsid w:val="00F92A80"/>
    <w:rsid w:val="00F945BF"/>
    <w:rsid w:val="00F951C5"/>
    <w:rsid w:val="00F95B99"/>
    <w:rsid w:val="00F95CBD"/>
    <w:rsid w:val="00F96444"/>
    <w:rsid w:val="00FA086E"/>
    <w:rsid w:val="00FA08AE"/>
    <w:rsid w:val="00FA133B"/>
    <w:rsid w:val="00FA140B"/>
    <w:rsid w:val="00FA1451"/>
    <w:rsid w:val="00FA1899"/>
    <w:rsid w:val="00FA1928"/>
    <w:rsid w:val="00FA1A17"/>
    <w:rsid w:val="00FA23F6"/>
    <w:rsid w:val="00FA320A"/>
    <w:rsid w:val="00FA3DCD"/>
    <w:rsid w:val="00FA42B7"/>
    <w:rsid w:val="00FA451E"/>
    <w:rsid w:val="00FA4888"/>
    <w:rsid w:val="00FA5016"/>
    <w:rsid w:val="00FA54A3"/>
    <w:rsid w:val="00FA55EB"/>
    <w:rsid w:val="00FA61C2"/>
    <w:rsid w:val="00FA6A87"/>
    <w:rsid w:val="00FA7FE4"/>
    <w:rsid w:val="00FB0925"/>
    <w:rsid w:val="00FB09DF"/>
    <w:rsid w:val="00FB0E1D"/>
    <w:rsid w:val="00FB1053"/>
    <w:rsid w:val="00FB1436"/>
    <w:rsid w:val="00FB2052"/>
    <w:rsid w:val="00FB22B0"/>
    <w:rsid w:val="00FB22C9"/>
    <w:rsid w:val="00FB291B"/>
    <w:rsid w:val="00FB3592"/>
    <w:rsid w:val="00FB38D2"/>
    <w:rsid w:val="00FB4538"/>
    <w:rsid w:val="00FB4CDD"/>
    <w:rsid w:val="00FB4D7D"/>
    <w:rsid w:val="00FB508B"/>
    <w:rsid w:val="00FB5902"/>
    <w:rsid w:val="00FB5CC7"/>
    <w:rsid w:val="00FB617E"/>
    <w:rsid w:val="00FB66A4"/>
    <w:rsid w:val="00FB6A79"/>
    <w:rsid w:val="00FB7261"/>
    <w:rsid w:val="00FB7511"/>
    <w:rsid w:val="00FB7C58"/>
    <w:rsid w:val="00FC0B1E"/>
    <w:rsid w:val="00FC16B4"/>
    <w:rsid w:val="00FC1FA3"/>
    <w:rsid w:val="00FC2958"/>
    <w:rsid w:val="00FC2D36"/>
    <w:rsid w:val="00FC308B"/>
    <w:rsid w:val="00FC3BE6"/>
    <w:rsid w:val="00FC4153"/>
    <w:rsid w:val="00FC4220"/>
    <w:rsid w:val="00FC4A9F"/>
    <w:rsid w:val="00FC68EF"/>
    <w:rsid w:val="00FC79CA"/>
    <w:rsid w:val="00FD0601"/>
    <w:rsid w:val="00FD0826"/>
    <w:rsid w:val="00FD0C98"/>
    <w:rsid w:val="00FD0D34"/>
    <w:rsid w:val="00FD1237"/>
    <w:rsid w:val="00FD2339"/>
    <w:rsid w:val="00FD27E8"/>
    <w:rsid w:val="00FD2E82"/>
    <w:rsid w:val="00FD395F"/>
    <w:rsid w:val="00FD3AAA"/>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704"/>
    <w:rsid w:val="00FE4792"/>
    <w:rsid w:val="00FE4D44"/>
    <w:rsid w:val="00FE5003"/>
    <w:rsid w:val="00FE521D"/>
    <w:rsid w:val="00FE57D3"/>
    <w:rsid w:val="00FE6140"/>
    <w:rsid w:val="00FE6994"/>
    <w:rsid w:val="00FE6F6E"/>
    <w:rsid w:val="00FE74BA"/>
    <w:rsid w:val="00FE79D6"/>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5BFF685C"/>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caption" w:semiHidden="1" w:uiPriority="99"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Body Text Indent 2" w:uiPriority="99"/>
    <w:lsdException w:name="Body Text Indent 3" w:uiPriority="99"/>
    <w:lsdException w:name="Hyperlink" w:uiPriority="99"/>
    <w:lsdException w:name="FollowedHyperlink" w:uiPriority="99"/>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81502"/>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uiPriority w:val="99"/>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EC4762"/>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uiPriority w:val="99"/>
    <w:rsid w:val="00B02726"/>
    <w:pPr>
      <w:ind w:firstLine="720"/>
    </w:pPr>
    <w:rPr>
      <w:szCs w:val="20"/>
    </w:rPr>
  </w:style>
  <w:style w:type="paragraph" w:styleId="a6">
    <w:name w:val="Body Text"/>
    <w:aliases w:val="Основной текст Знак Знак Знак,Основной текст Знак Знак"/>
    <w:basedOn w:val="a1"/>
    <w:link w:val="a7"/>
    <w:uiPriority w:val="99"/>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uiPriority w:val="99"/>
    <w:rsid w:val="009536D6"/>
    <w:pPr>
      <w:spacing w:after="120" w:line="480" w:lineRule="auto"/>
      <w:ind w:left="283"/>
    </w:pPr>
    <w:rPr>
      <w:rFonts w:ascii="font376" w:eastAsia="font376" w:hAnsi="font376"/>
      <w:sz w:val="20"/>
      <w:szCs w:val="20"/>
    </w:rPr>
  </w:style>
  <w:style w:type="paragraph" w:customStyle="1" w:styleId="af">
    <w:name w:val="Название"/>
    <w:basedOn w:val="a1"/>
    <w:link w:val="af0"/>
    <w:qFormat/>
    <w:rsid w:val="00D7156C"/>
    <w:pPr>
      <w:jc w:val="center"/>
    </w:pPr>
    <w:rPr>
      <w:b/>
      <w:szCs w:val="20"/>
    </w:rPr>
  </w:style>
  <w:style w:type="paragraph" w:styleId="af1">
    <w:name w:val="Balloon Text"/>
    <w:basedOn w:val="a1"/>
    <w:link w:val="af2"/>
    <w:uiPriority w:val="99"/>
    <w:rsid w:val="00BC74E8"/>
    <w:rPr>
      <w:rFonts w:ascii="Tahoma" w:hAnsi="Tahoma" w:cs="Tahoma"/>
      <w:sz w:val="16"/>
      <w:szCs w:val="16"/>
    </w:rPr>
  </w:style>
  <w:style w:type="paragraph" w:customStyle="1" w:styleId="af3">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4">
    <w:name w:val="List Paragraph"/>
    <w:basedOn w:val="a1"/>
    <w:uiPriority w:val="34"/>
    <w:qFormat/>
    <w:rsid w:val="00B7334A"/>
    <w:pPr>
      <w:ind w:left="720"/>
      <w:contextualSpacing/>
    </w:pPr>
  </w:style>
  <w:style w:type="character" w:customStyle="1" w:styleId="apple-style-span">
    <w:name w:val="apple-style-span"/>
    <w:basedOn w:val="a2"/>
    <w:uiPriority w:val="99"/>
    <w:rsid w:val="00C05E6D"/>
  </w:style>
  <w:style w:type="paragraph" w:customStyle="1" w:styleId="13">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rsid w:val="00177D86"/>
    <w:rPr>
      <w:sz w:val="24"/>
      <w:szCs w:val="24"/>
    </w:rPr>
  </w:style>
  <w:style w:type="character" w:customStyle="1" w:styleId="af2">
    <w:name w:val="Текст выноски Знак"/>
    <w:link w:val="af1"/>
    <w:uiPriority w:val="99"/>
    <w:rsid w:val="00177D86"/>
    <w:rPr>
      <w:rFonts w:ascii="Tahoma" w:hAnsi="Tahoma" w:cs="Tahoma"/>
      <w:sz w:val="16"/>
      <w:szCs w:val="16"/>
    </w:rPr>
  </w:style>
  <w:style w:type="character" w:customStyle="1" w:styleId="23">
    <w:name w:val="Основной текст с отступом 2 Знак"/>
    <w:link w:val="22"/>
    <w:uiPriority w:val="99"/>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5">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6">
    <w:name w:val="Subtitle"/>
    <w:basedOn w:val="a1"/>
    <w:link w:val="af7"/>
    <w:qFormat/>
    <w:rsid w:val="000D1747"/>
    <w:pPr>
      <w:jc w:val="center"/>
    </w:pPr>
    <w:rPr>
      <w:b/>
      <w:sz w:val="28"/>
      <w:szCs w:val="20"/>
    </w:rPr>
  </w:style>
  <w:style w:type="character" w:customStyle="1" w:styleId="af7">
    <w:name w:val="Подзаголовок Знак"/>
    <w:link w:val="af6"/>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8">
    <w:name w:val="Body Text First Indent"/>
    <w:basedOn w:val="a6"/>
    <w:link w:val="af9"/>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uiPriority w:val="99"/>
    <w:rsid w:val="000D1747"/>
    <w:rPr>
      <w:sz w:val="24"/>
      <w:szCs w:val="24"/>
    </w:rPr>
  </w:style>
  <w:style w:type="character" w:customStyle="1" w:styleId="af9">
    <w:name w:val="Красная строка Знак"/>
    <w:basedOn w:val="a7"/>
    <w:link w:val="af8"/>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uiPriority w:val="99"/>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5">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uiPriority w:val="99"/>
    <w:rsid w:val="002F3034"/>
    <w:rPr>
      <w:sz w:val="24"/>
    </w:rPr>
  </w:style>
  <w:style w:type="character" w:customStyle="1" w:styleId="af0">
    <w:name w:val="Название Знак"/>
    <w:aliases w:val="Заголовок Знак1"/>
    <w:link w:val="af"/>
    <w:rsid w:val="002F3034"/>
    <w:rPr>
      <w:b/>
      <w:sz w:val="24"/>
    </w:rPr>
  </w:style>
  <w:style w:type="paragraph" w:customStyle="1" w:styleId="16">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uiPriority w:val="99"/>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b">
    <w:name w:val="Hyperlink"/>
    <w:uiPriority w:val="99"/>
    <w:unhideWhenUsed/>
    <w:rsid w:val="00F3592F"/>
    <w:rPr>
      <w:color w:val="0000FF"/>
      <w:u w:val="single"/>
    </w:rPr>
  </w:style>
  <w:style w:type="paragraph" w:customStyle="1" w:styleId="afc">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f">
    <w:name w:val="Normal (Web)"/>
    <w:basedOn w:val="a1"/>
    <w:uiPriority w:val="99"/>
    <w:rsid w:val="00E37A89"/>
    <w:pPr>
      <w:textAlignment w:val="top"/>
    </w:pPr>
    <w:rPr>
      <w:rFonts w:eastAsia="Calibri"/>
    </w:rPr>
  </w:style>
  <w:style w:type="paragraph" w:styleId="aff0">
    <w:name w:val="No Spacing"/>
    <w:uiPriority w:val="1"/>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1">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1"/>
    <w:next w:val="a1"/>
    <w:autoRedefine/>
    <w:uiPriority w:val="39"/>
    <w:rsid w:val="00484980"/>
    <w:rPr>
      <w:sz w:val="20"/>
      <w:szCs w:val="20"/>
    </w:rPr>
  </w:style>
  <w:style w:type="paragraph" w:styleId="2d">
    <w:name w:val="toc 2"/>
    <w:basedOn w:val="a1"/>
    <w:next w:val="a1"/>
    <w:autoRedefine/>
    <w:uiPriority w:val="39"/>
    <w:unhideWhenUsed/>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2">
    <w:name w:val="Emphasis"/>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3">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4">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5">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6">
    <w:name w:val="Block Text"/>
    <w:basedOn w:val="a1"/>
    <w:rsid w:val="00DA12FA"/>
    <w:pPr>
      <w:widowControl w:val="0"/>
      <w:snapToGrid w:val="0"/>
      <w:spacing w:before="280"/>
      <w:ind w:left="1440" w:right="2000"/>
      <w:jc w:val="center"/>
    </w:pPr>
    <w:rPr>
      <w:sz w:val="20"/>
      <w:szCs w:val="20"/>
    </w:rPr>
  </w:style>
  <w:style w:type="paragraph" w:customStyle="1" w:styleId="aff7">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a">
    <w:name w:val="текст примечания"/>
    <w:basedOn w:val="a1"/>
    <w:rsid w:val="00DA12FA"/>
  </w:style>
  <w:style w:type="paragraph" w:customStyle="1" w:styleId="affb">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c">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d">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d"/>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e">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f">
    <w:name w:val="annotation reference"/>
    <w:uiPriority w:val="99"/>
    <w:rsid w:val="00FF759C"/>
    <w:rPr>
      <w:sz w:val="16"/>
      <w:szCs w:val="16"/>
    </w:rPr>
  </w:style>
  <w:style w:type="paragraph" w:styleId="afff0">
    <w:name w:val="annotation text"/>
    <w:basedOn w:val="a1"/>
    <w:link w:val="afff1"/>
    <w:uiPriority w:val="99"/>
    <w:rsid w:val="00FF759C"/>
    <w:rPr>
      <w:sz w:val="20"/>
      <w:szCs w:val="20"/>
    </w:rPr>
  </w:style>
  <w:style w:type="character" w:customStyle="1" w:styleId="afff1">
    <w:name w:val="Текст примечания Знак"/>
    <w:basedOn w:val="a2"/>
    <w:link w:val="afff0"/>
    <w:uiPriority w:val="99"/>
    <w:rsid w:val="00FF759C"/>
  </w:style>
  <w:style w:type="paragraph" w:styleId="afff2">
    <w:name w:val="annotation subject"/>
    <w:basedOn w:val="afff0"/>
    <w:next w:val="afff0"/>
    <w:link w:val="afff3"/>
    <w:uiPriority w:val="99"/>
    <w:rsid w:val="00FF759C"/>
    <w:rPr>
      <w:b/>
      <w:bCs/>
    </w:rPr>
  </w:style>
  <w:style w:type="character" w:customStyle="1" w:styleId="afff3">
    <w:name w:val="Тема примечания Знак"/>
    <w:link w:val="afff2"/>
    <w:uiPriority w:val="99"/>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4">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6">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c">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d">
    <w:name w:val="footnote text"/>
    <w:basedOn w:val="a1"/>
    <w:link w:val="afffe"/>
    <w:uiPriority w:val="99"/>
    <w:unhideWhenUsed/>
    <w:rsid w:val="00E341F2"/>
    <w:pPr>
      <w:suppressAutoHyphens/>
    </w:pPr>
    <w:rPr>
      <w:sz w:val="20"/>
      <w:szCs w:val="20"/>
      <w:lang w:val="x-none" w:eastAsia="ar-SA"/>
    </w:rPr>
  </w:style>
  <w:style w:type="character" w:customStyle="1" w:styleId="afffe">
    <w:name w:val="Текст сноски Знак"/>
    <w:basedOn w:val="a2"/>
    <w:link w:val="afffd"/>
    <w:uiPriority w:val="99"/>
    <w:rsid w:val="00E341F2"/>
    <w:rPr>
      <w:lang w:val="x-none" w:eastAsia="ar-SA"/>
    </w:rPr>
  </w:style>
  <w:style w:type="character" w:styleId="affff">
    <w:name w:val="footnote reference"/>
    <w:uiPriority w:val="99"/>
    <w:unhideWhenUsed/>
    <w:rsid w:val="00E341F2"/>
    <w:rPr>
      <w:vertAlign w:val="superscript"/>
    </w:rPr>
  </w:style>
  <w:style w:type="paragraph" w:styleId="affff0">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itle"/>
    <w:basedOn w:val="a1"/>
    <w:link w:val="affff2"/>
    <w:uiPriority w:val="99"/>
    <w:qFormat/>
    <w:rsid w:val="00D8315B"/>
    <w:pPr>
      <w:tabs>
        <w:tab w:val="left" w:pos="1665"/>
      </w:tabs>
      <w:jc w:val="center"/>
    </w:pPr>
    <w:rPr>
      <w:b/>
      <w:bCs/>
    </w:rPr>
  </w:style>
  <w:style w:type="character" w:customStyle="1" w:styleId="affff2">
    <w:name w:val="Заголовок Знак"/>
    <w:basedOn w:val="a2"/>
    <w:link w:val="affff1"/>
    <w:uiPriority w:val="99"/>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c">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d">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e">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
    <w:name w:val="Текст примечания Знак1"/>
    <w:rsid w:val="00C42B5A"/>
    <w:rPr>
      <w:rFonts w:ascii="Times New Roman" w:eastAsia="Times New Roman" w:hAnsi="Times New Roman" w:cs="Times New Roman"/>
      <w:sz w:val="20"/>
      <w:szCs w:val="20"/>
      <w:lang w:eastAsia="ru-RU"/>
    </w:rPr>
  </w:style>
  <w:style w:type="paragraph" w:styleId="affff3">
    <w:name w:val="Document Map"/>
    <w:basedOn w:val="a1"/>
    <w:link w:val="affff4"/>
    <w:rsid w:val="00C42B5A"/>
    <w:rPr>
      <w:rFonts w:ascii="Tahoma" w:hAnsi="Tahoma"/>
      <w:sz w:val="16"/>
      <w:szCs w:val="16"/>
      <w:lang w:val="x-none" w:eastAsia="x-none"/>
    </w:rPr>
  </w:style>
  <w:style w:type="character" w:customStyle="1" w:styleId="affff4">
    <w:name w:val="Схема документа Знак"/>
    <w:basedOn w:val="a2"/>
    <w:link w:val="affff3"/>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0">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5">
    <w:name w:val="Знак"/>
    <w:basedOn w:val="a1"/>
    <w:rsid w:val="00A537CA"/>
    <w:pPr>
      <w:spacing w:after="160" w:line="240" w:lineRule="exact"/>
    </w:pPr>
    <w:rPr>
      <w:rFonts w:ascii="Verdana" w:hAnsi="Verdana" w:cs="Verdana"/>
      <w:sz w:val="20"/>
      <w:szCs w:val="20"/>
      <w:lang w:val="en-US" w:eastAsia="en-US"/>
    </w:rPr>
  </w:style>
  <w:style w:type="paragraph" w:customStyle="1" w:styleId="1ff1">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2">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1"/>
    <w:rsid w:val="003951F1"/>
    <w:pPr>
      <w:tabs>
        <w:tab w:val="num" w:pos="360"/>
      </w:tabs>
      <w:spacing w:after="160" w:line="240" w:lineRule="exact"/>
    </w:pPr>
    <w:rPr>
      <w:rFonts w:ascii="Verdana" w:hAnsi="Verdana" w:cs="Verdana"/>
      <w:sz w:val="20"/>
      <w:szCs w:val="20"/>
      <w:lang w:val="en-US" w:eastAsia="en-US"/>
    </w:rPr>
  </w:style>
  <w:style w:type="paragraph" w:customStyle="1" w:styleId="3a">
    <w:name w:val="Абзац списка3"/>
    <w:basedOn w:val="a1"/>
    <w:autoRedefine/>
    <w:rsid w:val="009B079C"/>
    <w:pPr>
      <w:jc w:val="center"/>
    </w:pPr>
    <w:rPr>
      <w:snapToGrid w:val="0"/>
      <w:sz w:val="28"/>
      <w:szCs w:val="28"/>
    </w:rPr>
  </w:style>
  <w:style w:type="paragraph" w:customStyle="1" w:styleId="1ff3">
    <w:name w:val="Знак Знак Знак1"/>
    <w:basedOn w:val="a1"/>
    <w:rsid w:val="009B079C"/>
    <w:pPr>
      <w:tabs>
        <w:tab w:val="num" w:pos="360"/>
      </w:tabs>
      <w:spacing w:after="160" w:line="240" w:lineRule="exact"/>
    </w:pPr>
    <w:rPr>
      <w:rFonts w:ascii="Verdana" w:hAnsi="Verdana" w:cs="Verdana"/>
      <w:sz w:val="20"/>
      <w:szCs w:val="20"/>
      <w:lang w:val="en-US" w:eastAsia="en-US"/>
    </w:rPr>
  </w:style>
  <w:style w:type="paragraph" w:customStyle="1" w:styleId="affff7">
    <w:name w:val="Знак"/>
    <w:basedOn w:val="a1"/>
    <w:rsid w:val="009B079C"/>
    <w:pPr>
      <w:spacing w:after="160" w:line="240" w:lineRule="exact"/>
    </w:pPr>
    <w:rPr>
      <w:rFonts w:ascii="Verdana" w:hAnsi="Verdana" w:cs="Verdana"/>
      <w:sz w:val="20"/>
      <w:szCs w:val="20"/>
      <w:lang w:val="en-US" w:eastAsia="en-US"/>
    </w:rPr>
  </w:style>
  <w:style w:type="paragraph" w:customStyle="1" w:styleId="1ff4">
    <w:name w:val="Знак Знак1 Знак Знак"/>
    <w:basedOn w:val="a1"/>
    <w:rsid w:val="009B079C"/>
    <w:pPr>
      <w:tabs>
        <w:tab w:val="num" w:pos="360"/>
      </w:tabs>
      <w:spacing w:after="160" w:line="240" w:lineRule="exact"/>
    </w:pPr>
    <w:rPr>
      <w:rFonts w:ascii="Verdana" w:hAnsi="Verdana" w:cs="Verdana"/>
      <w:sz w:val="20"/>
      <w:szCs w:val="20"/>
      <w:lang w:val="en-US" w:eastAsia="en-US"/>
    </w:rPr>
  </w:style>
  <w:style w:type="paragraph" w:styleId="affff8">
    <w:name w:val="TOC Heading"/>
    <w:basedOn w:val="1"/>
    <w:next w:val="a1"/>
    <w:uiPriority w:val="39"/>
    <w:unhideWhenUsed/>
    <w:qFormat/>
    <w:rsid w:val="009B079C"/>
    <w:pPr>
      <w:keepLines/>
      <w:spacing w:after="0" w:line="259" w:lineRule="auto"/>
      <w:outlineLvl w:val="9"/>
    </w:pPr>
    <w:rPr>
      <w:rFonts w:ascii="Calibri Light" w:hAnsi="Calibri Light" w:cs="Times New Roman"/>
      <w:b w:val="0"/>
      <w:bCs w:val="0"/>
      <w:color w:val="2E74B5"/>
      <w:kern w:val="0"/>
    </w:rPr>
  </w:style>
  <w:style w:type="paragraph" w:customStyle="1" w:styleId="310">
    <w:name w:val="Заголовок 31"/>
    <w:basedOn w:val="a1"/>
    <w:next w:val="a1"/>
    <w:unhideWhenUsed/>
    <w:qFormat/>
    <w:rsid w:val="009B079C"/>
    <w:pPr>
      <w:keepNext/>
      <w:keepLines/>
      <w:spacing w:before="40"/>
      <w:outlineLvl w:val="2"/>
    </w:pPr>
    <w:rPr>
      <w:b/>
      <w:snapToGrid w:val="0"/>
      <w:sz w:val="28"/>
    </w:rPr>
  </w:style>
  <w:style w:type="numbering" w:customStyle="1" w:styleId="1111">
    <w:name w:val="Нет списка1111"/>
    <w:next w:val="a4"/>
    <w:uiPriority w:val="99"/>
    <w:semiHidden/>
    <w:unhideWhenUsed/>
    <w:rsid w:val="009B079C"/>
  </w:style>
  <w:style w:type="numbering" w:customStyle="1" w:styleId="11111">
    <w:name w:val="Нет списка11111"/>
    <w:next w:val="a4"/>
    <w:uiPriority w:val="99"/>
    <w:semiHidden/>
    <w:unhideWhenUsed/>
    <w:rsid w:val="009B079C"/>
  </w:style>
  <w:style w:type="table" w:customStyle="1" w:styleId="213">
    <w:name w:val="Сетка таблицы2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2">
    <w:name w:val="Заголовок 3 Знак1"/>
    <w:uiPriority w:val="9"/>
    <w:semiHidden/>
    <w:rsid w:val="009B079C"/>
    <w:rPr>
      <w:rFonts w:ascii="Cambria" w:eastAsia="Times New Roman" w:hAnsi="Cambria" w:cs="Times New Roman"/>
      <w:b/>
      <w:bCs/>
      <w:color w:val="4F81BD"/>
    </w:rPr>
  </w:style>
  <w:style w:type="paragraph" w:customStyle="1" w:styleId="1ff5">
    <w:name w:val="Заголовок оглавления1"/>
    <w:basedOn w:val="1"/>
    <w:next w:val="a1"/>
    <w:uiPriority w:val="39"/>
    <w:unhideWhenUsed/>
    <w:qFormat/>
    <w:rsid w:val="009B079C"/>
    <w:pPr>
      <w:keepLines/>
      <w:spacing w:after="0" w:line="259" w:lineRule="auto"/>
      <w:outlineLvl w:val="9"/>
    </w:pPr>
    <w:rPr>
      <w:rFonts w:ascii="Calibri Light" w:hAnsi="Calibri Light" w:cs="Times New Roman"/>
      <w:b w:val="0"/>
      <w:bCs w:val="0"/>
      <w:color w:val="2F5496"/>
      <w:kern w:val="0"/>
    </w:rPr>
  </w:style>
  <w:style w:type="numbering" w:customStyle="1" w:styleId="111111">
    <w:name w:val="Нет списка111111"/>
    <w:next w:val="a4"/>
    <w:uiPriority w:val="99"/>
    <w:semiHidden/>
    <w:unhideWhenUsed/>
    <w:rsid w:val="009B079C"/>
  </w:style>
  <w:style w:type="numbering" w:customStyle="1" w:styleId="1111111">
    <w:name w:val="Нет списка1111111"/>
    <w:next w:val="a4"/>
    <w:uiPriority w:val="99"/>
    <w:semiHidden/>
    <w:unhideWhenUsed/>
    <w:rsid w:val="009B079C"/>
  </w:style>
  <w:style w:type="numbering" w:customStyle="1" w:styleId="2110">
    <w:name w:val="Нет списка211"/>
    <w:next w:val="a4"/>
    <w:uiPriority w:val="99"/>
    <w:semiHidden/>
    <w:unhideWhenUsed/>
    <w:rsid w:val="009B079C"/>
  </w:style>
  <w:style w:type="numbering" w:customStyle="1" w:styleId="313">
    <w:name w:val="Нет списка31"/>
    <w:next w:val="a4"/>
    <w:uiPriority w:val="99"/>
    <w:semiHidden/>
    <w:unhideWhenUsed/>
    <w:rsid w:val="009B079C"/>
  </w:style>
  <w:style w:type="numbering" w:customStyle="1" w:styleId="411">
    <w:name w:val="Нет списка41"/>
    <w:next w:val="a4"/>
    <w:uiPriority w:val="99"/>
    <w:semiHidden/>
    <w:unhideWhenUsed/>
    <w:rsid w:val="009B079C"/>
  </w:style>
  <w:style w:type="numbering" w:customStyle="1" w:styleId="510">
    <w:name w:val="Нет списка51"/>
    <w:next w:val="a4"/>
    <w:uiPriority w:val="99"/>
    <w:semiHidden/>
    <w:unhideWhenUsed/>
    <w:rsid w:val="009B079C"/>
  </w:style>
  <w:style w:type="table" w:customStyle="1" w:styleId="511">
    <w:name w:val="Сетка таблицы5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9B079C"/>
  </w:style>
  <w:style w:type="table" w:customStyle="1" w:styleId="611">
    <w:name w:val="Сетка таблицы6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4"/>
    <w:uiPriority w:val="99"/>
    <w:semiHidden/>
    <w:unhideWhenUsed/>
    <w:rsid w:val="009B079C"/>
  </w:style>
  <w:style w:type="numbering" w:customStyle="1" w:styleId="1210">
    <w:name w:val="Нет списка121"/>
    <w:next w:val="a4"/>
    <w:uiPriority w:val="99"/>
    <w:semiHidden/>
    <w:unhideWhenUsed/>
    <w:rsid w:val="009B079C"/>
  </w:style>
  <w:style w:type="numbering" w:customStyle="1" w:styleId="1120">
    <w:name w:val="Нет списка112"/>
    <w:next w:val="a4"/>
    <w:uiPriority w:val="99"/>
    <w:semiHidden/>
    <w:unhideWhenUsed/>
    <w:rsid w:val="009B079C"/>
  </w:style>
  <w:style w:type="numbering" w:customStyle="1" w:styleId="2111">
    <w:name w:val="Нет списка2111"/>
    <w:next w:val="a4"/>
    <w:uiPriority w:val="99"/>
    <w:semiHidden/>
    <w:unhideWhenUsed/>
    <w:rsid w:val="009B079C"/>
  </w:style>
  <w:style w:type="numbering" w:customStyle="1" w:styleId="3110">
    <w:name w:val="Нет списка311"/>
    <w:next w:val="a4"/>
    <w:uiPriority w:val="99"/>
    <w:semiHidden/>
    <w:unhideWhenUsed/>
    <w:rsid w:val="009B079C"/>
  </w:style>
  <w:style w:type="numbering" w:customStyle="1" w:styleId="4110">
    <w:name w:val="Нет списка411"/>
    <w:next w:val="a4"/>
    <w:uiPriority w:val="99"/>
    <w:semiHidden/>
    <w:unhideWhenUsed/>
    <w:rsid w:val="009B079C"/>
  </w:style>
  <w:style w:type="numbering" w:customStyle="1" w:styleId="5110">
    <w:name w:val="Нет списка511"/>
    <w:next w:val="a4"/>
    <w:uiPriority w:val="99"/>
    <w:semiHidden/>
    <w:unhideWhenUsed/>
    <w:rsid w:val="009B079C"/>
  </w:style>
  <w:style w:type="numbering" w:customStyle="1" w:styleId="6110">
    <w:name w:val="Нет списка611"/>
    <w:next w:val="a4"/>
    <w:uiPriority w:val="99"/>
    <w:semiHidden/>
    <w:unhideWhenUsed/>
    <w:rsid w:val="009B079C"/>
  </w:style>
  <w:style w:type="character" w:customStyle="1" w:styleId="1ff6">
    <w:name w:val="Основной текст Знак1"/>
    <w:aliases w:val="Основной текст Знак Знак Знак Знак1,Основной текст Знак Знак Знак2"/>
    <w:semiHidden/>
    <w:rsid w:val="009B079C"/>
    <w:rPr>
      <w:sz w:val="24"/>
    </w:rPr>
  </w:style>
  <w:style w:type="paragraph" w:customStyle="1" w:styleId="affff9">
    <w:name w:val="Знак Знак Знак Знак Знак Знак Знак Знак Знак Знак Знак Знак"/>
    <w:basedOn w:val="a1"/>
    <w:rsid w:val="00EB0FAF"/>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E77A9"/>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semiHidden/>
    <w:rsid w:val="00B56F67"/>
  </w:style>
  <w:style w:type="paragraph" w:customStyle="1" w:styleId="1ff7">
    <w:name w:val="Знак Знак Знак1"/>
    <w:basedOn w:val="a1"/>
    <w:rsid w:val="00B56F67"/>
    <w:pPr>
      <w:tabs>
        <w:tab w:val="num" w:pos="360"/>
      </w:tabs>
      <w:spacing w:after="160" w:line="240" w:lineRule="exact"/>
    </w:pPr>
    <w:rPr>
      <w:rFonts w:ascii="Verdana" w:hAnsi="Verdana" w:cs="Verdana"/>
      <w:sz w:val="20"/>
      <w:szCs w:val="20"/>
      <w:lang w:val="en-US" w:eastAsia="en-US"/>
    </w:rPr>
  </w:style>
  <w:style w:type="table" w:customStyle="1" w:styleId="222">
    <w:name w:val="Сетка таблицы22"/>
    <w:basedOn w:val="a3"/>
    <w:next w:val="a5"/>
    <w:rsid w:val="00B56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uiPriority w:val="99"/>
    <w:semiHidden/>
    <w:unhideWhenUsed/>
    <w:rsid w:val="007161BA"/>
  </w:style>
  <w:style w:type="table" w:customStyle="1" w:styleId="171">
    <w:name w:val="Сетка таблицы17"/>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4"/>
    <w:uiPriority w:val="99"/>
    <w:semiHidden/>
    <w:unhideWhenUsed/>
    <w:rsid w:val="007161BA"/>
  </w:style>
  <w:style w:type="table" w:customStyle="1" w:styleId="1100">
    <w:name w:val="Сетка таблицы110"/>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685F0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1"/>
    <w:basedOn w:val="a1"/>
    <w:rsid w:val="00926211"/>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1"/>
    <w:rsid w:val="003B21BA"/>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C14C61"/>
  </w:style>
  <w:style w:type="table" w:customStyle="1" w:styleId="1110">
    <w:name w:val="Сетка таблицы111"/>
    <w:basedOn w:val="a3"/>
    <w:next w:val="a5"/>
    <w:uiPriority w:val="59"/>
    <w:rsid w:val="00C14C6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
    <w:basedOn w:val="a3"/>
    <w:next w:val="a5"/>
    <w:rsid w:val="00C14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4">
    <w:name w:val="Основной текст с отступом 31"/>
    <w:basedOn w:val="a1"/>
    <w:rsid w:val="00D05116"/>
    <w:pPr>
      <w:spacing w:line="360" w:lineRule="auto"/>
      <w:ind w:firstLine="709"/>
      <w:jc w:val="both"/>
    </w:pPr>
    <w:rPr>
      <w:sz w:val="28"/>
      <w:szCs w:val="20"/>
    </w:rPr>
  </w:style>
  <w:style w:type="paragraph" w:customStyle="1" w:styleId="321">
    <w:name w:val="Основной текст с отступом 32"/>
    <w:basedOn w:val="a1"/>
    <w:rsid w:val="00D05116"/>
    <w:pPr>
      <w:spacing w:line="360" w:lineRule="auto"/>
      <w:ind w:firstLine="709"/>
      <w:jc w:val="both"/>
    </w:pPr>
    <w:rPr>
      <w:sz w:val="28"/>
      <w:szCs w:val="20"/>
    </w:rPr>
  </w:style>
  <w:style w:type="paragraph" w:customStyle="1" w:styleId="affffd">
    <w:name w:val="Знак Знак Знак Знак Знак Знак Знак Знак Знак Знак Знак Знак"/>
    <w:basedOn w:val="a1"/>
    <w:rsid w:val="00517394"/>
    <w:pPr>
      <w:tabs>
        <w:tab w:val="num" w:pos="360"/>
      </w:tabs>
      <w:spacing w:after="160" w:line="240" w:lineRule="exact"/>
    </w:pPr>
    <w:rPr>
      <w:rFonts w:ascii="Verdana" w:hAnsi="Verdana" w:cs="Verdana"/>
      <w:sz w:val="20"/>
      <w:szCs w:val="20"/>
      <w:lang w:val="en-US" w:eastAsia="en-US"/>
    </w:rPr>
  </w:style>
  <w:style w:type="numbering" w:customStyle="1" w:styleId="330">
    <w:name w:val="Нет списка33"/>
    <w:next w:val="a4"/>
    <w:uiPriority w:val="99"/>
    <w:semiHidden/>
    <w:unhideWhenUsed/>
    <w:rsid w:val="00A714B0"/>
  </w:style>
  <w:style w:type="paragraph" w:customStyle="1" w:styleId="1ff9">
    <w:name w:val="Основной текст1"/>
    <w:basedOn w:val="a1"/>
    <w:rsid w:val="00A714B0"/>
    <w:pPr>
      <w:shd w:val="clear" w:color="auto" w:fill="FFFFFF"/>
      <w:spacing w:after="60" w:line="240" w:lineRule="atLeast"/>
    </w:pPr>
    <w:rPr>
      <w:sz w:val="27"/>
      <w:szCs w:val="27"/>
    </w:rPr>
  </w:style>
  <w:style w:type="character" w:customStyle="1" w:styleId="2f1">
    <w:name w:val="Основной текст (2)_"/>
    <w:link w:val="214"/>
    <w:locked/>
    <w:rsid w:val="00A714B0"/>
    <w:rPr>
      <w:sz w:val="47"/>
      <w:szCs w:val="47"/>
      <w:shd w:val="clear" w:color="auto" w:fill="FFFFFF"/>
    </w:rPr>
  </w:style>
  <w:style w:type="paragraph" w:customStyle="1" w:styleId="214">
    <w:name w:val="Основной текст (2)1"/>
    <w:basedOn w:val="a1"/>
    <w:link w:val="2f1"/>
    <w:rsid w:val="00A714B0"/>
    <w:pPr>
      <w:shd w:val="clear" w:color="auto" w:fill="FFFFFF"/>
      <w:spacing w:before="4620" w:after="4440" w:line="552" w:lineRule="exact"/>
      <w:jc w:val="center"/>
    </w:pPr>
    <w:rPr>
      <w:sz w:val="47"/>
      <w:szCs w:val="47"/>
    </w:rPr>
  </w:style>
  <w:style w:type="table" w:customStyle="1" w:styleId="241">
    <w:name w:val="Сетка таблицы24"/>
    <w:basedOn w:val="a3"/>
    <w:next w:val="a5"/>
    <w:rsid w:val="00FA5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4"/>
    <w:uiPriority w:val="99"/>
    <w:semiHidden/>
    <w:unhideWhenUsed/>
    <w:rsid w:val="005A1D9A"/>
  </w:style>
  <w:style w:type="table" w:customStyle="1" w:styleId="1121">
    <w:name w:val="Сетка таблицы112"/>
    <w:basedOn w:val="a3"/>
    <w:next w:val="a5"/>
    <w:uiPriority w:val="59"/>
    <w:rsid w:val="005A1D9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Сетка таблицы25"/>
    <w:basedOn w:val="a3"/>
    <w:next w:val="a5"/>
    <w:rsid w:val="005A1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1"/>
    <w:rsid w:val="003405E9"/>
    <w:pPr>
      <w:tabs>
        <w:tab w:val="num" w:pos="360"/>
      </w:tabs>
      <w:spacing w:after="160" w:line="240" w:lineRule="exact"/>
    </w:pPr>
    <w:rPr>
      <w:rFonts w:ascii="Verdana" w:hAnsi="Verdana" w:cs="Verdana"/>
      <w:sz w:val="20"/>
      <w:szCs w:val="20"/>
      <w:lang w:val="en-US" w:eastAsia="en-US"/>
    </w:rPr>
  </w:style>
  <w:style w:type="numbering" w:customStyle="1" w:styleId="350">
    <w:name w:val="Нет списка35"/>
    <w:next w:val="a4"/>
    <w:uiPriority w:val="99"/>
    <w:semiHidden/>
    <w:unhideWhenUsed/>
    <w:rsid w:val="001C7D68"/>
  </w:style>
  <w:style w:type="paragraph" w:customStyle="1" w:styleId="123">
    <w:name w:val="Знак Знак Знак12"/>
    <w:basedOn w:val="a1"/>
    <w:rsid w:val="001C7D68"/>
    <w:pPr>
      <w:tabs>
        <w:tab w:val="num" w:pos="360"/>
      </w:tabs>
      <w:spacing w:after="160" w:line="240" w:lineRule="exact"/>
    </w:pPr>
    <w:rPr>
      <w:rFonts w:ascii="Verdana" w:eastAsia="Calibri" w:hAnsi="Verdana" w:cs="Verdana"/>
      <w:sz w:val="20"/>
      <w:szCs w:val="20"/>
      <w:lang w:val="en-US" w:eastAsia="en-US"/>
    </w:rPr>
  </w:style>
  <w:style w:type="paragraph" w:customStyle="1" w:styleId="1ffa">
    <w:name w:val="Знак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msonormalmailrucssattributepostfix">
    <w:name w:val="msonormal_mailru_css_attribute_postfix"/>
    <w:basedOn w:val="a1"/>
    <w:rsid w:val="001C7D68"/>
    <w:pPr>
      <w:spacing w:before="100" w:beforeAutospacing="1" w:after="100" w:afterAutospacing="1"/>
    </w:pPr>
  </w:style>
  <w:style w:type="paragraph" w:customStyle="1" w:styleId="msolistparagraphmailrucssattributepostfix">
    <w:name w:val="msolistparagraph_mailru_css_attribute_postfix"/>
    <w:basedOn w:val="a1"/>
    <w:rsid w:val="001C7D68"/>
    <w:pPr>
      <w:spacing w:before="100" w:beforeAutospacing="1" w:after="100" w:afterAutospacing="1"/>
    </w:pPr>
  </w:style>
  <w:style w:type="paragraph" w:customStyle="1" w:styleId="116">
    <w:name w:val="Знак Знак Знак1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font7">
    <w:name w:val="font7"/>
    <w:basedOn w:val="a1"/>
    <w:rsid w:val="001F564F"/>
    <w:pPr>
      <w:spacing w:before="100" w:beforeAutospacing="1" w:after="100" w:afterAutospacing="1"/>
    </w:pPr>
    <w:rPr>
      <w:rFonts w:ascii="Tahoma" w:hAnsi="Tahoma" w:cs="Tahoma"/>
      <w:color w:val="000000"/>
      <w:sz w:val="18"/>
      <w:szCs w:val="18"/>
    </w:rPr>
  </w:style>
  <w:style w:type="paragraph" w:customStyle="1" w:styleId="font8">
    <w:name w:val="font8"/>
    <w:basedOn w:val="a1"/>
    <w:rsid w:val="001F564F"/>
    <w:pPr>
      <w:spacing w:before="100" w:beforeAutospacing="1" w:after="100" w:afterAutospacing="1"/>
    </w:pPr>
    <w:rPr>
      <w:rFonts w:ascii="Tahoma" w:hAnsi="Tahoma" w:cs="Tahoma"/>
      <w:b/>
      <w:bCs/>
      <w:color w:val="000000"/>
      <w:sz w:val="18"/>
      <w:szCs w:val="18"/>
    </w:rPr>
  </w:style>
  <w:style w:type="paragraph" w:customStyle="1" w:styleId="font9">
    <w:name w:val="font9"/>
    <w:basedOn w:val="a1"/>
    <w:rsid w:val="001F564F"/>
    <w:pPr>
      <w:spacing w:before="100" w:beforeAutospacing="1" w:after="100" w:afterAutospacing="1"/>
    </w:pPr>
    <w:rPr>
      <w:rFonts w:ascii="Tahoma" w:hAnsi="Tahoma" w:cs="Tahoma"/>
      <w:color w:val="000000"/>
      <w:sz w:val="18"/>
      <w:szCs w:val="18"/>
    </w:rPr>
  </w:style>
  <w:style w:type="paragraph" w:customStyle="1" w:styleId="font10">
    <w:name w:val="font10"/>
    <w:basedOn w:val="a1"/>
    <w:rsid w:val="001F564F"/>
    <w:pPr>
      <w:spacing w:before="100" w:beforeAutospacing="1" w:after="100" w:afterAutospacing="1"/>
    </w:pPr>
    <w:rPr>
      <w:rFonts w:ascii="Tahoma" w:hAnsi="Tahoma" w:cs="Tahoma"/>
      <w:b/>
      <w:bCs/>
      <w:color w:val="000000"/>
      <w:sz w:val="18"/>
      <w:szCs w:val="18"/>
    </w:rPr>
  </w:style>
  <w:style w:type="paragraph" w:customStyle="1" w:styleId="xl509">
    <w:name w:val="xl509"/>
    <w:basedOn w:val="a1"/>
    <w:rsid w:val="001F564F"/>
    <w:pPr>
      <w:spacing w:before="100" w:beforeAutospacing="1" w:after="100" w:afterAutospacing="1"/>
    </w:pPr>
    <w:rPr>
      <w:sz w:val="18"/>
      <w:szCs w:val="18"/>
    </w:rPr>
  </w:style>
  <w:style w:type="paragraph" w:customStyle="1" w:styleId="xl510">
    <w:name w:val="xl510"/>
    <w:basedOn w:val="a1"/>
    <w:rsid w:val="001F564F"/>
    <w:pPr>
      <w:spacing w:before="100" w:beforeAutospacing="1" w:after="100" w:afterAutospacing="1"/>
    </w:pPr>
  </w:style>
  <w:style w:type="paragraph" w:customStyle="1" w:styleId="xl511">
    <w:name w:val="xl511"/>
    <w:basedOn w:val="a1"/>
    <w:rsid w:val="001F564F"/>
    <w:pPr>
      <w:spacing w:before="100" w:beforeAutospacing="1" w:after="100" w:afterAutospacing="1"/>
    </w:pPr>
  </w:style>
  <w:style w:type="paragraph" w:customStyle="1" w:styleId="xl512">
    <w:name w:val="xl512"/>
    <w:basedOn w:val="a1"/>
    <w:rsid w:val="001F564F"/>
    <w:pPr>
      <w:shd w:val="clear" w:color="000000" w:fill="E4DFEC"/>
      <w:spacing w:before="100" w:beforeAutospacing="1" w:after="100" w:afterAutospacing="1"/>
    </w:pPr>
  </w:style>
  <w:style w:type="paragraph" w:customStyle="1" w:styleId="xl513">
    <w:name w:val="xl513"/>
    <w:basedOn w:val="a1"/>
    <w:rsid w:val="001F564F"/>
    <w:pPr>
      <w:shd w:val="clear" w:color="000000" w:fill="EBF1DE"/>
      <w:spacing w:before="100" w:beforeAutospacing="1" w:after="100" w:afterAutospacing="1"/>
    </w:pPr>
  </w:style>
  <w:style w:type="paragraph" w:customStyle="1" w:styleId="xl514">
    <w:name w:val="xl514"/>
    <w:basedOn w:val="a1"/>
    <w:rsid w:val="001F564F"/>
    <w:pPr>
      <w:shd w:val="clear" w:color="000000" w:fill="FDE9D9"/>
      <w:spacing w:before="100" w:beforeAutospacing="1" w:after="100" w:afterAutospacing="1"/>
    </w:pPr>
  </w:style>
  <w:style w:type="paragraph" w:customStyle="1" w:styleId="xl515">
    <w:name w:val="xl515"/>
    <w:basedOn w:val="a1"/>
    <w:rsid w:val="001F564F"/>
    <w:pPr>
      <w:shd w:val="clear" w:color="000000" w:fill="C5D9F1"/>
      <w:spacing w:before="100" w:beforeAutospacing="1" w:after="100" w:afterAutospacing="1"/>
    </w:pPr>
    <w:rPr>
      <w:sz w:val="18"/>
      <w:szCs w:val="18"/>
    </w:rPr>
  </w:style>
  <w:style w:type="paragraph" w:customStyle="1" w:styleId="xl516">
    <w:name w:val="xl516"/>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517">
    <w:name w:val="xl517"/>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8">
    <w:name w:val="xl51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9">
    <w:name w:val="xl51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20">
    <w:name w:val="xl520"/>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21">
    <w:name w:val="xl521"/>
    <w:basedOn w:val="a1"/>
    <w:rsid w:val="001F564F"/>
    <w:pPr>
      <w:shd w:val="clear" w:color="000000" w:fill="FFFF00"/>
      <w:spacing w:before="100" w:beforeAutospacing="1" w:after="100" w:afterAutospacing="1"/>
    </w:pPr>
  </w:style>
  <w:style w:type="paragraph" w:customStyle="1" w:styleId="xl522">
    <w:name w:val="xl522"/>
    <w:basedOn w:val="a1"/>
    <w:rsid w:val="001F564F"/>
    <w:pPr>
      <w:shd w:val="clear" w:color="000000" w:fill="FFFFFF"/>
      <w:spacing w:before="100" w:beforeAutospacing="1" w:after="100" w:afterAutospacing="1"/>
    </w:pPr>
    <w:rPr>
      <w:rFonts w:ascii="Arial CYR" w:hAnsi="Arial CYR" w:cs="Arial CYR"/>
      <w:sz w:val="20"/>
      <w:szCs w:val="20"/>
    </w:rPr>
  </w:style>
  <w:style w:type="paragraph" w:customStyle="1" w:styleId="xl523">
    <w:name w:val="xl523"/>
    <w:basedOn w:val="a1"/>
    <w:rsid w:val="001F564F"/>
    <w:pPr>
      <w:shd w:val="clear" w:color="000000" w:fill="FFFFFF"/>
      <w:spacing w:before="100" w:beforeAutospacing="1" w:after="100" w:afterAutospacing="1"/>
    </w:pPr>
    <w:rPr>
      <w:sz w:val="18"/>
      <w:szCs w:val="18"/>
    </w:rPr>
  </w:style>
  <w:style w:type="paragraph" w:customStyle="1" w:styleId="xl524">
    <w:name w:val="xl524"/>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5">
    <w:name w:val="xl525"/>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6">
    <w:name w:val="xl52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7">
    <w:name w:val="xl52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8">
    <w:name w:val="xl528"/>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29">
    <w:name w:val="xl529"/>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30">
    <w:name w:val="xl53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531">
    <w:name w:val="xl53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32">
    <w:name w:val="xl53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3">
    <w:name w:val="xl53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4">
    <w:name w:val="xl53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5">
    <w:name w:val="xl53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6">
    <w:name w:val="xl53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7">
    <w:name w:val="xl53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8">
    <w:name w:val="xl53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9">
    <w:name w:val="xl539"/>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0">
    <w:name w:val="xl54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1">
    <w:name w:val="xl541"/>
    <w:basedOn w:val="a1"/>
    <w:rsid w:val="001F564F"/>
    <w:pPr>
      <w:pBdr>
        <w:top w:val="single" w:sz="4" w:space="0" w:color="auto"/>
        <w:left w:val="single" w:sz="8" w:space="0" w:color="auto"/>
      </w:pBdr>
      <w:shd w:val="clear" w:color="000000" w:fill="FFFFFF"/>
      <w:spacing w:before="100" w:beforeAutospacing="1" w:after="100" w:afterAutospacing="1"/>
      <w:jc w:val="center"/>
      <w:textAlignment w:val="center"/>
    </w:pPr>
  </w:style>
  <w:style w:type="paragraph" w:customStyle="1" w:styleId="xl542">
    <w:name w:val="xl542"/>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543">
    <w:name w:val="xl543"/>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44">
    <w:name w:val="xl54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45">
    <w:name w:val="xl54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46">
    <w:name w:val="xl54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7">
    <w:name w:val="xl547"/>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48">
    <w:name w:val="xl548"/>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9">
    <w:name w:val="xl54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50">
    <w:name w:val="xl55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56">
    <w:name w:val="xl55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57">
    <w:name w:val="xl55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65">
    <w:name w:val="xl56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66">
    <w:name w:val="xl566"/>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67">
    <w:name w:val="xl56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68">
    <w:name w:val="xl568"/>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69">
    <w:name w:val="xl569"/>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0">
    <w:name w:val="xl570"/>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1">
    <w:name w:val="xl571"/>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2">
    <w:name w:val="xl572"/>
    <w:basedOn w:val="a1"/>
    <w:rsid w:val="001F564F"/>
    <w:pPr>
      <w:pBdr>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3">
    <w:name w:val="xl573"/>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4">
    <w:name w:val="xl574"/>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75">
    <w:name w:val="xl57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6">
    <w:name w:val="xl576"/>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77">
    <w:name w:val="xl57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78">
    <w:name w:val="xl578"/>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79">
    <w:name w:val="xl579"/>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0">
    <w:name w:val="xl580"/>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81">
    <w:name w:val="xl58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82">
    <w:name w:val="xl582"/>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83">
    <w:name w:val="xl583"/>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4">
    <w:name w:val="xl584"/>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5">
    <w:name w:val="xl585"/>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6">
    <w:name w:val="xl586"/>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7">
    <w:name w:val="xl58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8">
    <w:name w:val="xl588"/>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89">
    <w:name w:val="xl589"/>
    <w:basedOn w:val="a1"/>
    <w:rsid w:val="001F564F"/>
    <w:pPr>
      <w:pBdr>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90">
    <w:name w:val="xl59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591">
    <w:name w:val="xl59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592">
    <w:name w:val="xl592"/>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3">
    <w:name w:val="xl59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94">
    <w:name w:val="xl594"/>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95">
    <w:name w:val="xl59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6">
    <w:name w:val="xl59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97">
    <w:name w:val="xl59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8">
    <w:name w:val="xl59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top"/>
    </w:pPr>
  </w:style>
  <w:style w:type="paragraph" w:customStyle="1" w:styleId="xl599">
    <w:name w:val="xl59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00">
    <w:name w:val="xl60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01">
    <w:name w:val="xl60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2">
    <w:name w:val="xl602"/>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3">
    <w:name w:val="xl60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4">
    <w:name w:val="xl60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605">
    <w:name w:val="xl605"/>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right"/>
    </w:pPr>
  </w:style>
  <w:style w:type="paragraph" w:customStyle="1" w:styleId="xl606">
    <w:name w:val="xl60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7">
    <w:name w:val="xl60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8">
    <w:name w:val="xl608"/>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9">
    <w:name w:val="xl60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0">
    <w:name w:val="xl61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pPr>
  </w:style>
  <w:style w:type="paragraph" w:customStyle="1" w:styleId="xl611">
    <w:name w:val="xl61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2">
    <w:name w:val="xl61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13">
    <w:name w:val="xl61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4">
    <w:name w:val="xl61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5">
    <w:name w:val="xl61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top"/>
    </w:pPr>
    <w:rPr>
      <w:b/>
      <w:bCs/>
    </w:rPr>
  </w:style>
  <w:style w:type="paragraph" w:customStyle="1" w:styleId="xl616">
    <w:name w:val="xl61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7">
    <w:name w:val="xl61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618">
    <w:name w:val="xl618"/>
    <w:basedOn w:val="a1"/>
    <w:rsid w:val="001F564F"/>
    <w:pPr>
      <w:pBdr>
        <w:bottom w:val="single" w:sz="8" w:space="0" w:color="auto"/>
      </w:pBdr>
      <w:shd w:val="clear" w:color="000000" w:fill="FFFFFF"/>
      <w:spacing w:before="100" w:beforeAutospacing="1" w:after="100" w:afterAutospacing="1"/>
      <w:jc w:val="right"/>
      <w:textAlignment w:val="center"/>
    </w:pPr>
    <w:rPr>
      <w:b/>
      <w:bCs/>
      <w:color w:val="FFFFFF"/>
    </w:rPr>
  </w:style>
  <w:style w:type="paragraph" w:customStyle="1" w:styleId="xl619">
    <w:name w:val="xl619"/>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style>
  <w:style w:type="paragraph" w:customStyle="1" w:styleId="xl620">
    <w:name w:val="xl620"/>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621">
    <w:name w:val="xl62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22">
    <w:name w:val="xl622"/>
    <w:basedOn w:val="a1"/>
    <w:rsid w:val="001F564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style>
  <w:style w:type="paragraph" w:customStyle="1" w:styleId="xl623">
    <w:name w:val="xl623"/>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4">
    <w:name w:val="xl624"/>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5">
    <w:name w:val="xl625"/>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26">
    <w:name w:val="xl626"/>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627">
    <w:name w:val="xl627"/>
    <w:basedOn w:val="a1"/>
    <w:rsid w:val="001F564F"/>
    <w:pPr>
      <w:pBdr>
        <w:left w:val="single" w:sz="8" w:space="0" w:color="auto"/>
        <w:bottom w:val="single" w:sz="4" w:space="0" w:color="auto"/>
      </w:pBdr>
      <w:spacing w:before="100" w:beforeAutospacing="1" w:after="100" w:afterAutospacing="1"/>
      <w:textAlignment w:val="center"/>
    </w:pPr>
    <w:rPr>
      <w:color w:val="FF0000"/>
    </w:rPr>
  </w:style>
  <w:style w:type="paragraph" w:customStyle="1" w:styleId="xl628">
    <w:name w:val="xl62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629">
    <w:name w:val="xl629"/>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630">
    <w:name w:val="xl630"/>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631">
    <w:name w:val="xl631"/>
    <w:basedOn w:val="a1"/>
    <w:rsid w:val="001F564F"/>
    <w:pPr>
      <w:shd w:val="clear" w:color="000000" w:fill="FFFFFF"/>
      <w:spacing w:before="100" w:beforeAutospacing="1" w:after="100" w:afterAutospacing="1"/>
    </w:pPr>
    <w:rPr>
      <w:color w:val="FF0000"/>
      <w:sz w:val="18"/>
      <w:szCs w:val="18"/>
    </w:rPr>
  </w:style>
  <w:style w:type="paragraph" w:customStyle="1" w:styleId="xl632">
    <w:name w:val="xl63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3">
    <w:name w:val="xl633"/>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634">
    <w:name w:val="xl634"/>
    <w:basedOn w:val="a1"/>
    <w:rsid w:val="001F564F"/>
    <w:pPr>
      <w:pBdr>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5">
    <w:name w:val="xl635"/>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6">
    <w:name w:val="xl636"/>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7">
    <w:name w:val="xl637"/>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top"/>
    </w:pPr>
  </w:style>
  <w:style w:type="paragraph" w:customStyle="1" w:styleId="xl638">
    <w:name w:val="xl638"/>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9">
    <w:name w:val="xl639"/>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40">
    <w:name w:val="xl640"/>
    <w:basedOn w:val="a1"/>
    <w:rsid w:val="001F564F"/>
    <w:pPr>
      <w:pBdr>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41">
    <w:name w:val="xl641"/>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642">
    <w:name w:val="xl64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3">
    <w:name w:val="xl643"/>
    <w:basedOn w:val="a1"/>
    <w:rsid w:val="001F564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44">
    <w:name w:val="xl644"/>
    <w:basedOn w:val="a1"/>
    <w:rsid w:val="001F564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645">
    <w:name w:val="xl645"/>
    <w:basedOn w:val="a1"/>
    <w:rsid w:val="001F564F"/>
    <w:pPr>
      <w:pBdr>
        <w:top w:val="single" w:sz="4" w:space="0" w:color="auto"/>
        <w:bottom w:val="single" w:sz="8" w:space="0" w:color="auto"/>
      </w:pBdr>
      <w:shd w:val="clear" w:color="000000" w:fill="FFFFFF"/>
      <w:spacing w:before="100" w:beforeAutospacing="1" w:after="100" w:afterAutospacing="1"/>
      <w:jc w:val="right"/>
    </w:pPr>
  </w:style>
  <w:style w:type="paragraph" w:customStyle="1" w:styleId="xl646">
    <w:name w:val="xl646"/>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47">
    <w:name w:val="xl647"/>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48">
    <w:name w:val="xl648"/>
    <w:basedOn w:val="a1"/>
    <w:rsid w:val="001F564F"/>
    <w:pPr>
      <w:pBdr>
        <w:top w:val="single" w:sz="8" w:space="0" w:color="auto"/>
        <w:left w:val="single" w:sz="8" w:space="0" w:color="auto"/>
      </w:pBdr>
      <w:shd w:val="clear" w:color="000000" w:fill="C5D9F1"/>
      <w:spacing w:before="100" w:beforeAutospacing="1" w:after="100" w:afterAutospacing="1"/>
      <w:textAlignment w:val="center"/>
    </w:pPr>
    <w:rPr>
      <w:b/>
      <w:bCs/>
    </w:rPr>
  </w:style>
  <w:style w:type="paragraph" w:customStyle="1" w:styleId="xl649">
    <w:name w:val="xl649"/>
    <w:basedOn w:val="a1"/>
    <w:rsid w:val="001F564F"/>
    <w:pPr>
      <w:pBdr>
        <w:top w:val="single" w:sz="8" w:space="0" w:color="auto"/>
        <w:left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650">
    <w:name w:val="xl650"/>
    <w:basedOn w:val="a1"/>
    <w:rsid w:val="001F564F"/>
    <w:pPr>
      <w:pBdr>
        <w:top w:val="single" w:sz="8" w:space="0" w:color="auto"/>
        <w:right w:val="single" w:sz="8" w:space="0" w:color="auto"/>
      </w:pBdr>
      <w:shd w:val="clear" w:color="000000" w:fill="C5D9F1"/>
      <w:spacing w:before="100" w:beforeAutospacing="1" w:after="100" w:afterAutospacing="1"/>
      <w:jc w:val="right"/>
      <w:textAlignment w:val="center"/>
    </w:pPr>
    <w:rPr>
      <w:b/>
      <w:bCs/>
    </w:rPr>
  </w:style>
  <w:style w:type="paragraph" w:customStyle="1" w:styleId="xl651">
    <w:name w:val="xl651"/>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652">
    <w:name w:val="xl652"/>
    <w:basedOn w:val="a1"/>
    <w:rsid w:val="001F564F"/>
    <w:pPr>
      <w:pBdr>
        <w:top w:val="single" w:sz="4" w:space="0" w:color="auto"/>
        <w:left w:val="single" w:sz="4" w:space="0" w:color="auto"/>
        <w:right w:val="single" w:sz="4" w:space="0" w:color="auto"/>
      </w:pBdr>
      <w:shd w:val="clear" w:color="000000" w:fill="FFFFFF"/>
      <w:spacing w:before="100" w:beforeAutospacing="1" w:after="100" w:afterAutospacing="1"/>
    </w:pPr>
    <w:rPr>
      <w:color w:val="FF0000"/>
      <w:sz w:val="18"/>
      <w:szCs w:val="18"/>
    </w:rPr>
  </w:style>
  <w:style w:type="paragraph" w:customStyle="1" w:styleId="xl653">
    <w:name w:val="xl6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54">
    <w:name w:val="xl65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655">
    <w:name w:val="xl655"/>
    <w:basedOn w:val="a1"/>
    <w:rsid w:val="001F564F"/>
    <w:pPr>
      <w:pBdr>
        <w:left w:val="single" w:sz="8"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56">
    <w:name w:val="xl656"/>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style>
  <w:style w:type="paragraph" w:customStyle="1" w:styleId="xl657">
    <w:name w:val="xl657"/>
    <w:basedOn w:val="a1"/>
    <w:rsid w:val="001F564F"/>
    <w:pPr>
      <w:pBdr>
        <w:left w:val="single" w:sz="8" w:space="0" w:color="auto"/>
        <w:bottom w:val="single" w:sz="4" w:space="0" w:color="auto"/>
      </w:pBdr>
      <w:spacing w:before="100" w:beforeAutospacing="1" w:after="100" w:afterAutospacing="1"/>
      <w:textAlignment w:val="center"/>
    </w:pPr>
  </w:style>
  <w:style w:type="paragraph" w:customStyle="1" w:styleId="xl658">
    <w:name w:val="xl658"/>
    <w:basedOn w:val="a1"/>
    <w:rsid w:val="001F564F"/>
    <w:pPr>
      <w:pBdr>
        <w:top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59">
    <w:name w:val="xl659"/>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60">
    <w:name w:val="xl660"/>
    <w:basedOn w:val="a1"/>
    <w:rsid w:val="001F564F"/>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1">
    <w:name w:val="xl661"/>
    <w:basedOn w:val="a1"/>
    <w:rsid w:val="001F564F"/>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662">
    <w:name w:val="xl662"/>
    <w:basedOn w:val="a1"/>
    <w:rsid w:val="001F564F"/>
    <w:pPr>
      <w:pBdr>
        <w:top w:val="single" w:sz="4" w:space="0" w:color="auto"/>
        <w:right w:val="single" w:sz="8" w:space="0" w:color="auto"/>
      </w:pBdr>
      <w:spacing w:before="100" w:beforeAutospacing="1" w:after="100" w:afterAutospacing="1"/>
      <w:jc w:val="right"/>
      <w:textAlignment w:val="center"/>
    </w:pPr>
  </w:style>
  <w:style w:type="paragraph" w:customStyle="1" w:styleId="xl663">
    <w:name w:val="xl66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4">
    <w:name w:val="xl664"/>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5">
    <w:name w:val="xl665"/>
    <w:basedOn w:val="a1"/>
    <w:rsid w:val="001F564F"/>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666">
    <w:name w:val="xl666"/>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667">
    <w:name w:val="xl667"/>
    <w:basedOn w:val="a1"/>
    <w:rsid w:val="001F564F"/>
    <w:pPr>
      <w:pBdr>
        <w:top w:val="single" w:sz="8" w:space="0" w:color="auto"/>
        <w:left w:val="single" w:sz="8" w:space="0" w:color="auto"/>
        <w:bottom w:val="single" w:sz="4" w:space="0" w:color="auto"/>
      </w:pBdr>
      <w:spacing w:before="100" w:beforeAutospacing="1" w:after="100" w:afterAutospacing="1"/>
      <w:textAlignment w:val="center"/>
    </w:pPr>
    <w:rPr>
      <w:b/>
      <w:bCs/>
    </w:rPr>
  </w:style>
  <w:style w:type="paragraph" w:customStyle="1" w:styleId="xl668">
    <w:name w:val="xl66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669">
    <w:name w:val="xl669"/>
    <w:basedOn w:val="a1"/>
    <w:rsid w:val="001F564F"/>
    <w:pPr>
      <w:pBdr>
        <w:top w:val="single" w:sz="8" w:space="0" w:color="auto"/>
        <w:bottom w:val="single" w:sz="4" w:space="0" w:color="auto"/>
      </w:pBdr>
      <w:spacing w:before="100" w:beforeAutospacing="1" w:after="100" w:afterAutospacing="1"/>
      <w:textAlignment w:val="center"/>
    </w:pPr>
    <w:rPr>
      <w:b/>
      <w:bCs/>
    </w:rPr>
  </w:style>
  <w:style w:type="paragraph" w:customStyle="1" w:styleId="xl670">
    <w:name w:val="xl670"/>
    <w:basedOn w:val="a1"/>
    <w:rsid w:val="001F564F"/>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71">
    <w:name w:val="xl671"/>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3">
    <w:name w:val="xl673"/>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4">
    <w:name w:val="xl674"/>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5">
    <w:name w:val="xl675"/>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76">
    <w:name w:val="xl676"/>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7">
    <w:name w:val="xl677"/>
    <w:basedOn w:val="a1"/>
    <w:rsid w:val="001F564F"/>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8">
    <w:name w:val="xl678"/>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style>
  <w:style w:type="paragraph" w:customStyle="1" w:styleId="xl679">
    <w:name w:val="xl679"/>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rPr>
      <w:color w:val="FF0000"/>
    </w:rPr>
  </w:style>
  <w:style w:type="paragraph" w:customStyle="1" w:styleId="xl680">
    <w:name w:val="xl680"/>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FF0000"/>
    </w:rPr>
  </w:style>
  <w:style w:type="paragraph" w:customStyle="1" w:styleId="xl681">
    <w:name w:val="xl681"/>
    <w:basedOn w:val="a1"/>
    <w:rsid w:val="001F564F"/>
    <w:pPr>
      <w:pBdr>
        <w:top w:val="single" w:sz="4" w:space="0" w:color="auto"/>
        <w:bottom w:val="single" w:sz="8" w:space="0" w:color="auto"/>
      </w:pBdr>
      <w:spacing w:before="100" w:beforeAutospacing="1" w:after="100" w:afterAutospacing="1"/>
      <w:jc w:val="right"/>
      <w:textAlignment w:val="center"/>
    </w:pPr>
    <w:rPr>
      <w:color w:val="FF0000"/>
    </w:rPr>
  </w:style>
  <w:style w:type="paragraph" w:customStyle="1" w:styleId="xl682">
    <w:name w:val="xl682"/>
    <w:basedOn w:val="a1"/>
    <w:rsid w:val="001F564F"/>
    <w:pPr>
      <w:pBdr>
        <w:left w:val="single" w:sz="8" w:space="0" w:color="auto"/>
        <w:bottom w:val="single" w:sz="4" w:space="0" w:color="auto"/>
      </w:pBdr>
      <w:spacing w:before="100" w:beforeAutospacing="1" w:after="100" w:afterAutospacing="1"/>
      <w:jc w:val="center"/>
      <w:textAlignment w:val="center"/>
    </w:pPr>
  </w:style>
  <w:style w:type="paragraph" w:customStyle="1" w:styleId="xl683">
    <w:name w:val="xl683"/>
    <w:basedOn w:val="a1"/>
    <w:rsid w:val="001F564F"/>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84">
    <w:name w:val="xl68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685">
    <w:name w:val="xl685"/>
    <w:basedOn w:val="a1"/>
    <w:rsid w:val="001F564F"/>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86">
    <w:name w:val="xl686"/>
    <w:basedOn w:val="a1"/>
    <w:rsid w:val="001F564F"/>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87">
    <w:name w:val="xl687"/>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8">
    <w:name w:val="xl68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9">
    <w:name w:val="xl689"/>
    <w:basedOn w:val="a1"/>
    <w:rsid w:val="001F564F"/>
    <w:pPr>
      <w:pBdr>
        <w:top w:val="single" w:sz="4" w:space="0" w:color="auto"/>
        <w:bottom w:val="single" w:sz="4" w:space="0" w:color="auto"/>
      </w:pBdr>
      <w:spacing w:before="100" w:beforeAutospacing="1" w:after="100" w:afterAutospacing="1"/>
      <w:jc w:val="center"/>
      <w:textAlignment w:val="center"/>
    </w:pPr>
  </w:style>
  <w:style w:type="paragraph" w:customStyle="1" w:styleId="xl690">
    <w:name w:val="xl690"/>
    <w:basedOn w:val="a1"/>
    <w:rsid w:val="001F564F"/>
    <w:pPr>
      <w:pBdr>
        <w:top w:val="single" w:sz="4" w:space="0" w:color="auto"/>
        <w:left w:val="single" w:sz="8" w:space="0" w:color="auto"/>
        <w:bottom w:val="single" w:sz="4" w:space="0" w:color="auto"/>
      </w:pBdr>
      <w:spacing w:before="100" w:beforeAutospacing="1" w:after="100" w:afterAutospacing="1"/>
    </w:pPr>
  </w:style>
  <w:style w:type="paragraph" w:customStyle="1" w:styleId="xl691">
    <w:name w:val="xl691"/>
    <w:basedOn w:val="a1"/>
    <w:rsid w:val="001F564F"/>
    <w:pPr>
      <w:pBdr>
        <w:top w:val="single" w:sz="4" w:space="0" w:color="auto"/>
        <w:bottom w:val="single" w:sz="8" w:space="0" w:color="auto"/>
      </w:pBdr>
      <w:spacing w:before="100" w:beforeAutospacing="1" w:after="100" w:afterAutospacing="1"/>
      <w:jc w:val="center"/>
      <w:textAlignment w:val="center"/>
    </w:pPr>
  </w:style>
  <w:style w:type="paragraph" w:customStyle="1" w:styleId="xl692">
    <w:name w:val="xl692"/>
    <w:basedOn w:val="a1"/>
    <w:rsid w:val="001F564F"/>
    <w:pPr>
      <w:pBdr>
        <w:top w:val="single" w:sz="4" w:space="0" w:color="auto"/>
        <w:left w:val="single" w:sz="8" w:space="0" w:color="auto"/>
        <w:bottom w:val="single" w:sz="8" w:space="0" w:color="auto"/>
      </w:pBdr>
      <w:spacing w:before="100" w:beforeAutospacing="1" w:after="100" w:afterAutospacing="1"/>
    </w:pPr>
    <w:rPr>
      <w:color w:val="FF0000"/>
    </w:rPr>
  </w:style>
  <w:style w:type="paragraph" w:customStyle="1" w:styleId="xl693">
    <w:name w:val="xl69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pPr>
    <w:rPr>
      <w:color w:val="FF0000"/>
    </w:rPr>
  </w:style>
  <w:style w:type="paragraph" w:customStyle="1" w:styleId="xl694">
    <w:name w:val="xl694"/>
    <w:basedOn w:val="a1"/>
    <w:rsid w:val="001F564F"/>
    <w:pPr>
      <w:pBdr>
        <w:top w:val="single" w:sz="4" w:space="0" w:color="auto"/>
        <w:bottom w:val="single" w:sz="8" w:space="0" w:color="auto"/>
      </w:pBdr>
      <w:spacing w:before="100" w:beforeAutospacing="1" w:after="100" w:afterAutospacing="1"/>
    </w:pPr>
    <w:rPr>
      <w:color w:val="FF0000"/>
    </w:rPr>
  </w:style>
  <w:style w:type="paragraph" w:customStyle="1" w:styleId="xl695">
    <w:name w:val="xl695"/>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96">
    <w:name w:val="xl696"/>
    <w:basedOn w:val="a1"/>
    <w:rsid w:val="001F564F"/>
    <w:pPr>
      <w:pBdr>
        <w:top w:val="single" w:sz="4" w:space="0" w:color="auto"/>
        <w:right w:val="single" w:sz="8" w:space="0" w:color="auto"/>
      </w:pBdr>
      <w:spacing w:before="100" w:beforeAutospacing="1" w:after="100" w:afterAutospacing="1"/>
      <w:jc w:val="center"/>
      <w:textAlignment w:val="center"/>
    </w:pPr>
  </w:style>
  <w:style w:type="paragraph" w:customStyle="1" w:styleId="xl697">
    <w:name w:val="xl697"/>
    <w:basedOn w:val="a1"/>
    <w:rsid w:val="001F564F"/>
    <w:pPr>
      <w:pBdr>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98">
    <w:name w:val="xl698"/>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99">
    <w:name w:val="xl699"/>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0">
    <w:name w:val="xl700"/>
    <w:basedOn w:val="a1"/>
    <w:rsid w:val="001F564F"/>
    <w:pPr>
      <w:shd w:val="clear" w:color="000000" w:fill="FFFFFF"/>
      <w:spacing w:before="100" w:beforeAutospacing="1" w:after="100" w:afterAutospacing="1"/>
      <w:jc w:val="center"/>
    </w:pPr>
    <w:rPr>
      <w:b/>
      <w:bCs/>
      <w:color w:val="FF0000"/>
      <w:sz w:val="32"/>
      <w:szCs w:val="32"/>
    </w:rPr>
  </w:style>
  <w:style w:type="paragraph" w:customStyle="1" w:styleId="xl701">
    <w:name w:val="xl701"/>
    <w:basedOn w:val="a1"/>
    <w:rsid w:val="001F564F"/>
    <w:pPr>
      <w:pBdr>
        <w:top w:val="single" w:sz="8" w:space="0" w:color="auto"/>
      </w:pBdr>
      <w:shd w:val="clear" w:color="000000" w:fill="FFFFFF"/>
      <w:spacing w:before="100" w:beforeAutospacing="1" w:after="100" w:afterAutospacing="1"/>
      <w:jc w:val="center"/>
      <w:textAlignment w:val="top"/>
    </w:pPr>
  </w:style>
  <w:style w:type="paragraph" w:customStyle="1" w:styleId="xl702">
    <w:name w:val="xl702"/>
    <w:basedOn w:val="a1"/>
    <w:rsid w:val="001F564F"/>
    <w:pPr>
      <w:pBdr>
        <w:top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3">
    <w:name w:val="xl703"/>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4">
    <w:name w:val="xl704"/>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5">
    <w:name w:val="xl70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06">
    <w:name w:val="xl706"/>
    <w:basedOn w:val="a1"/>
    <w:rsid w:val="001F564F"/>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7">
    <w:name w:val="xl707"/>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708">
    <w:name w:val="xl708"/>
    <w:basedOn w:val="a1"/>
    <w:rsid w:val="001F564F"/>
    <w:pPr>
      <w:pBdr>
        <w:top w:val="single" w:sz="4" w:space="0" w:color="auto"/>
        <w:right w:val="single" w:sz="8" w:space="0" w:color="auto"/>
      </w:pBdr>
      <w:shd w:val="clear" w:color="000000" w:fill="FFFFFF"/>
      <w:spacing w:before="100" w:beforeAutospacing="1" w:after="100" w:afterAutospacing="1"/>
      <w:textAlignment w:val="center"/>
    </w:pPr>
  </w:style>
  <w:style w:type="paragraph" w:customStyle="1" w:styleId="xl709">
    <w:name w:val="xl709"/>
    <w:basedOn w:val="a1"/>
    <w:rsid w:val="001F564F"/>
    <w:pPr>
      <w:pBdr>
        <w:bottom w:val="single" w:sz="8" w:space="0" w:color="auto"/>
      </w:pBdr>
      <w:shd w:val="clear" w:color="000000" w:fill="FFFFFF"/>
      <w:spacing w:before="100" w:beforeAutospacing="1" w:after="100" w:afterAutospacing="1"/>
      <w:textAlignment w:val="center"/>
    </w:pPr>
    <w:rPr>
      <w:b/>
      <w:bCs/>
    </w:rPr>
  </w:style>
  <w:style w:type="paragraph" w:customStyle="1" w:styleId="xl710">
    <w:name w:val="xl710"/>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711">
    <w:name w:val="xl711"/>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12">
    <w:name w:val="xl712"/>
    <w:basedOn w:val="a1"/>
    <w:rsid w:val="001F564F"/>
    <w:pPr>
      <w:pBdr>
        <w:top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713">
    <w:name w:val="xl71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714">
    <w:name w:val="xl714"/>
    <w:basedOn w:val="a1"/>
    <w:rsid w:val="001F564F"/>
    <w:pPr>
      <w:pBdr>
        <w:top w:val="single" w:sz="8" w:space="0" w:color="auto"/>
        <w:bottom w:val="single" w:sz="8" w:space="0" w:color="auto"/>
      </w:pBdr>
      <w:shd w:val="clear" w:color="000000" w:fill="FFFFFF"/>
      <w:spacing w:before="100" w:beforeAutospacing="1" w:after="100" w:afterAutospacing="1"/>
      <w:jc w:val="center"/>
    </w:pPr>
  </w:style>
  <w:style w:type="paragraph" w:customStyle="1" w:styleId="xl715">
    <w:name w:val="xl71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716">
    <w:name w:val="xl716"/>
    <w:basedOn w:val="a1"/>
    <w:rsid w:val="001F564F"/>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17">
    <w:name w:val="xl717"/>
    <w:basedOn w:val="a1"/>
    <w:rsid w:val="001F564F"/>
    <w:pPr>
      <w:pBdr>
        <w:bottom w:val="single" w:sz="4" w:space="0" w:color="auto"/>
      </w:pBdr>
      <w:spacing w:before="100" w:beforeAutospacing="1" w:after="100" w:afterAutospacing="1"/>
      <w:jc w:val="right"/>
      <w:textAlignment w:val="center"/>
    </w:pPr>
    <w:rPr>
      <w:b/>
      <w:bCs/>
    </w:rPr>
  </w:style>
  <w:style w:type="paragraph" w:customStyle="1" w:styleId="xl718">
    <w:name w:val="xl718"/>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rPr>
      <w:color w:val="FF0000"/>
    </w:rPr>
  </w:style>
  <w:style w:type="paragraph" w:customStyle="1" w:styleId="xl719">
    <w:name w:val="xl719"/>
    <w:basedOn w:val="a1"/>
    <w:rsid w:val="001F564F"/>
    <w:pPr>
      <w:pBdr>
        <w:top w:val="single" w:sz="4" w:space="0" w:color="auto"/>
      </w:pBdr>
      <w:spacing w:before="100" w:beforeAutospacing="1" w:after="100" w:afterAutospacing="1"/>
      <w:jc w:val="right"/>
      <w:textAlignment w:val="center"/>
    </w:pPr>
    <w:rPr>
      <w:color w:val="FF0000"/>
    </w:rPr>
  </w:style>
  <w:style w:type="paragraph" w:customStyle="1" w:styleId="xl720">
    <w:name w:val="xl720"/>
    <w:basedOn w:val="a1"/>
    <w:rsid w:val="001F564F"/>
    <w:pPr>
      <w:pBdr>
        <w:top w:val="single" w:sz="8" w:space="0" w:color="auto"/>
        <w:bottom w:val="single" w:sz="4" w:space="0" w:color="auto"/>
      </w:pBdr>
      <w:spacing w:before="100" w:beforeAutospacing="1" w:after="100" w:afterAutospacing="1"/>
      <w:jc w:val="center"/>
      <w:textAlignment w:val="center"/>
    </w:pPr>
  </w:style>
  <w:style w:type="paragraph" w:customStyle="1" w:styleId="xl721">
    <w:name w:val="xl721"/>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722">
    <w:name w:val="xl722"/>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723">
    <w:name w:val="xl723"/>
    <w:basedOn w:val="a1"/>
    <w:rsid w:val="001F564F"/>
    <w:pPr>
      <w:pBdr>
        <w:top w:val="single" w:sz="8" w:space="0" w:color="auto"/>
        <w:bottom w:val="single" w:sz="4" w:space="0" w:color="auto"/>
      </w:pBdr>
      <w:spacing w:before="100" w:beforeAutospacing="1" w:after="100" w:afterAutospacing="1"/>
      <w:jc w:val="right"/>
      <w:textAlignment w:val="center"/>
    </w:pPr>
  </w:style>
  <w:style w:type="paragraph" w:customStyle="1" w:styleId="xl724">
    <w:name w:val="xl724"/>
    <w:basedOn w:val="a1"/>
    <w:rsid w:val="001F564F"/>
    <w:pPr>
      <w:pBdr>
        <w:left w:val="single" w:sz="8" w:space="0" w:color="auto"/>
      </w:pBdr>
      <w:spacing w:before="100" w:beforeAutospacing="1" w:after="100" w:afterAutospacing="1"/>
      <w:jc w:val="center"/>
      <w:textAlignment w:val="center"/>
    </w:pPr>
    <w:rPr>
      <w:b/>
      <w:bCs/>
    </w:rPr>
  </w:style>
  <w:style w:type="paragraph" w:customStyle="1" w:styleId="xl725">
    <w:name w:val="xl725"/>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1"/>
    <w:rsid w:val="001F564F"/>
    <w:pPr>
      <w:pBdr>
        <w:top w:val="single" w:sz="8" w:space="0" w:color="auto"/>
        <w:left w:val="single" w:sz="8" w:space="0" w:color="auto"/>
        <w:bottom w:val="single" w:sz="8" w:space="0" w:color="auto"/>
      </w:pBdr>
      <w:spacing w:before="100" w:beforeAutospacing="1" w:after="100" w:afterAutospacing="1"/>
      <w:jc w:val="center"/>
      <w:textAlignment w:val="center"/>
    </w:pPr>
    <w:rPr>
      <w:color w:val="FF0000"/>
    </w:rPr>
  </w:style>
  <w:style w:type="paragraph" w:customStyle="1" w:styleId="xl727">
    <w:name w:val="xl727"/>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8">
    <w:name w:val="xl728"/>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9">
    <w:name w:val="xl729"/>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0">
    <w:name w:val="xl730"/>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1">
    <w:name w:val="xl731"/>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2">
    <w:name w:val="xl732"/>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3">
    <w:name w:val="xl733"/>
    <w:basedOn w:val="a1"/>
    <w:rsid w:val="001F564F"/>
    <w:pPr>
      <w:pBdr>
        <w:left w:val="single" w:sz="8" w:space="0" w:color="auto"/>
      </w:pBdr>
      <w:spacing w:before="100" w:beforeAutospacing="1" w:after="100" w:afterAutospacing="1"/>
      <w:textAlignment w:val="center"/>
    </w:pPr>
    <w:rPr>
      <w:color w:val="FF0000"/>
    </w:rPr>
  </w:style>
  <w:style w:type="paragraph" w:customStyle="1" w:styleId="xl734">
    <w:name w:val="xl734"/>
    <w:basedOn w:val="a1"/>
    <w:rsid w:val="001F564F"/>
    <w:pPr>
      <w:pBdr>
        <w:top w:val="single" w:sz="8" w:space="0" w:color="auto"/>
        <w:left w:val="single" w:sz="8" w:space="0" w:color="auto"/>
        <w:bottom w:val="single" w:sz="8" w:space="0" w:color="auto"/>
      </w:pBdr>
      <w:spacing w:before="100" w:beforeAutospacing="1" w:after="100" w:afterAutospacing="1"/>
      <w:textAlignment w:val="center"/>
    </w:pPr>
    <w:rPr>
      <w:color w:val="FF0000"/>
    </w:rPr>
  </w:style>
  <w:style w:type="paragraph" w:customStyle="1" w:styleId="xl735">
    <w:name w:val="xl735"/>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36">
    <w:name w:val="xl736"/>
    <w:basedOn w:val="a1"/>
    <w:rsid w:val="001F564F"/>
    <w:pPr>
      <w:pBdr>
        <w:left w:val="single" w:sz="8" w:space="0" w:color="auto"/>
      </w:pBdr>
      <w:spacing w:before="100" w:beforeAutospacing="1" w:after="100" w:afterAutospacing="1"/>
      <w:jc w:val="center"/>
      <w:textAlignment w:val="center"/>
    </w:pPr>
  </w:style>
  <w:style w:type="paragraph" w:customStyle="1" w:styleId="xl737">
    <w:name w:val="xl737"/>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738">
    <w:name w:val="xl738"/>
    <w:basedOn w:val="a1"/>
    <w:rsid w:val="001F564F"/>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39">
    <w:name w:val="xl739"/>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740">
    <w:name w:val="xl740"/>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741">
    <w:name w:val="xl741"/>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742">
    <w:name w:val="xl742"/>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43">
    <w:name w:val="xl743"/>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4">
    <w:name w:val="xl744"/>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45">
    <w:name w:val="xl745"/>
    <w:basedOn w:val="a1"/>
    <w:rsid w:val="001F564F"/>
    <w:pPr>
      <w:pBdr>
        <w:left w:val="single" w:sz="8" w:space="0" w:color="auto"/>
      </w:pBdr>
      <w:spacing w:before="100" w:beforeAutospacing="1" w:after="100" w:afterAutospacing="1"/>
      <w:textAlignment w:val="center"/>
    </w:pPr>
  </w:style>
  <w:style w:type="paragraph" w:customStyle="1" w:styleId="xl746">
    <w:name w:val="xl746"/>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7">
    <w:name w:val="xl747"/>
    <w:basedOn w:val="a1"/>
    <w:rsid w:val="001F564F"/>
    <w:pPr>
      <w:pBdr>
        <w:bottom w:val="single" w:sz="8" w:space="0" w:color="auto"/>
        <w:right w:val="single" w:sz="8" w:space="0" w:color="auto"/>
      </w:pBdr>
      <w:spacing w:before="100" w:beforeAutospacing="1" w:after="100" w:afterAutospacing="1"/>
      <w:jc w:val="center"/>
      <w:textAlignment w:val="center"/>
    </w:pPr>
  </w:style>
  <w:style w:type="paragraph" w:customStyle="1" w:styleId="xl748">
    <w:name w:val="xl748"/>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49">
    <w:name w:val="xl749"/>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50">
    <w:name w:val="xl750"/>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751">
    <w:name w:val="xl751"/>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52">
    <w:name w:val="xl752"/>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53">
    <w:name w:val="xl7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54">
    <w:name w:val="xl754"/>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755">
    <w:name w:val="xl755"/>
    <w:basedOn w:val="a1"/>
    <w:rsid w:val="001F564F"/>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756">
    <w:name w:val="xl756"/>
    <w:basedOn w:val="a1"/>
    <w:rsid w:val="001F564F"/>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757">
    <w:name w:val="xl757"/>
    <w:basedOn w:val="a1"/>
    <w:rsid w:val="001F564F"/>
    <w:pPr>
      <w:pBdr>
        <w:top w:val="single" w:sz="4" w:space="0" w:color="auto"/>
        <w:left w:val="single" w:sz="8" w:space="0" w:color="auto"/>
        <w:bottom w:val="single" w:sz="8"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58">
    <w:name w:val="xl758"/>
    <w:basedOn w:val="a1"/>
    <w:rsid w:val="001F564F"/>
    <w:pPr>
      <w:pBdr>
        <w:top w:val="single" w:sz="8" w:space="0" w:color="auto"/>
        <w:left w:val="single" w:sz="8" w:space="0" w:color="auto"/>
      </w:pBdr>
      <w:spacing w:before="100" w:beforeAutospacing="1" w:after="100" w:afterAutospacing="1"/>
      <w:textAlignment w:val="center"/>
    </w:pPr>
    <w:rPr>
      <w:b/>
      <w:bCs/>
    </w:rPr>
  </w:style>
  <w:style w:type="paragraph" w:customStyle="1" w:styleId="xl759">
    <w:name w:val="xl759"/>
    <w:basedOn w:val="a1"/>
    <w:rsid w:val="001F564F"/>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760">
    <w:name w:val="xl760"/>
    <w:basedOn w:val="a1"/>
    <w:rsid w:val="001F564F"/>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761">
    <w:name w:val="xl761"/>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2">
    <w:name w:val="xl76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3">
    <w:name w:val="xl763"/>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64">
    <w:name w:val="xl76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765">
    <w:name w:val="xl765"/>
    <w:basedOn w:val="a1"/>
    <w:rsid w:val="001F564F"/>
    <w:pPr>
      <w:pBdr>
        <w:left w:val="single" w:sz="8" w:space="0" w:color="auto"/>
        <w:bottom w:val="single" w:sz="8" w:space="0" w:color="auto"/>
      </w:pBdr>
      <w:spacing w:before="100" w:beforeAutospacing="1" w:after="100" w:afterAutospacing="1"/>
      <w:textAlignment w:val="center"/>
    </w:pPr>
    <w:rPr>
      <w:b/>
      <w:bCs/>
    </w:rPr>
  </w:style>
  <w:style w:type="paragraph" w:customStyle="1" w:styleId="xl766">
    <w:name w:val="xl766"/>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7">
    <w:name w:val="xl767"/>
    <w:basedOn w:val="a1"/>
    <w:rsid w:val="001F564F"/>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8">
    <w:name w:val="xl768"/>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69">
    <w:name w:val="xl769"/>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770">
    <w:name w:val="xl770"/>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1">
    <w:name w:val="xl771"/>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2">
    <w:name w:val="xl77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773">
    <w:name w:val="xl773"/>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4">
    <w:name w:val="xl774"/>
    <w:basedOn w:val="a1"/>
    <w:rsid w:val="001F564F"/>
    <w:pPr>
      <w:pBdr>
        <w:top w:val="single" w:sz="4" w:space="0" w:color="auto"/>
        <w:right w:val="single" w:sz="8" w:space="0" w:color="auto"/>
      </w:pBdr>
      <w:shd w:val="clear" w:color="000000" w:fill="FFFFFF"/>
      <w:spacing w:before="100" w:beforeAutospacing="1" w:after="100" w:afterAutospacing="1"/>
      <w:jc w:val="right"/>
    </w:pPr>
  </w:style>
  <w:style w:type="paragraph" w:customStyle="1" w:styleId="xl775">
    <w:name w:val="xl775"/>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776">
    <w:name w:val="xl776"/>
    <w:basedOn w:val="a1"/>
    <w:rsid w:val="001F564F"/>
    <w:pPr>
      <w:shd w:val="clear" w:color="000000" w:fill="FFFFFF"/>
      <w:spacing w:before="100" w:beforeAutospacing="1" w:after="100" w:afterAutospacing="1"/>
    </w:pPr>
    <w:rPr>
      <w:color w:val="FF0000"/>
      <w:sz w:val="18"/>
      <w:szCs w:val="18"/>
    </w:rPr>
  </w:style>
  <w:style w:type="paragraph" w:customStyle="1" w:styleId="xl777">
    <w:name w:val="xl77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8">
    <w:name w:val="xl778"/>
    <w:basedOn w:val="a1"/>
    <w:rsid w:val="001F564F"/>
    <w:pPr>
      <w:pBdr>
        <w:left w:val="single" w:sz="8" w:space="0" w:color="auto"/>
      </w:pBdr>
      <w:shd w:val="clear" w:color="000000" w:fill="DCE6F1"/>
      <w:spacing w:before="100" w:beforeAutospacing="1" w:after="100" w:afterAutospacing="1"/>
      <w:textAlignment w:val="center"/>
    </w:pPr>
    <w:rPr>
      <w:b/>
      <w:bCs/>
    </w:rPr>
  </w:style>
  <w:style w:type="paragraph" w:customStyle="1" w:styleId="xl779">
    <w:name w:val="xl779"/>
    <w:basedOn w:val="a1"/>
    <w:rsid w:val="001F564F"/>
    <w:pPr>
      <w:pBdr>
        <w:right w:val="single" w:sz="8" w:space="0" w:color="auto"/>
      </w:pBdr>
      <w:shd w:val="clear" w:color="000000" w:fill="DCE6F1"/>
      <w:spacing w:before="100" w:beforeAutospacing="1" w:after="100" w:afterAutospacing="1"/>
      <w:jc w:val="center"/>
      <w:textAlignment w:val="center"/>
    </w:pPr>
  </w:style>
  <w:style w:type="paragraph" w:customStyle="1" w:styleId="xl780">
    <w:name w:val="xl780"/>
    <w:basedOn w:val="a1"/>
    <w:rsid w:val="001F564F"/>
    <w:pPr>
      <w:pBdr>
        <w:right w:val="single" w:sz="8" w:space="0" w:color="auto"/>
      </w:pBdr>
      <w:shd w:val="clear" w:color="000000" w:fill="DCE6F1"/>
      <w:spacing w:before="100" w:beforeAutospacing="1" w:after="100" w:afterAutospacing="1"/>
      <w:jc w:val="right"/>
      <w:textAlignment w:val="center"/>
    </w:pPr>
  </w:style>
  <w:style w:type="paragraph" w:customStyle="1" w:styleId="xl781">
    <w:name w:val="xl781"/>
    <w:basedOn w:val="a1"/>
    <w:rsid w:val="001F564F"/>
    <w:pPr>
      <w:shd w:val="clear" w:color="000000" w:fill="DCE6F1"/>
      <w:spacing w:before="100" w:beforeAutospacing="1" w:after="100" w:afterAutospacing="1"/>
      <w:jc w:val="right"/>
      <w:textAlignment w:val="center"/>
    </w:pPr>
    <w:rPr>
      <w:b/>
      <w:bCs/>
    </w:rPr>
  </w:style>
  <w:style w:type="paragraph" w:customStyle="1" w:styleId="xl782">
    <w:name w:val="xl782"/>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3">
    <w:name w:val="xl783"/>
    <w:basedOn w:val="a1"/>
    <w:rsid w:val="001F564F"/>
    <w:pPr>
      <w:pBdr>
        <w:right w:val="single" w:sz="8" w:space="0" w:color="auto"/>
      </w:pBdr>
      <w:shd w:val="clear" w:color="000000" w:fill="DCE6F1"/>
      <w:spacing w:before="100" w:beforeAutospacing="1" w:after="100" w:afterAutospacing="1"/>
      <w:jc w:val="right"/>
      <w:textAlignment w:val="center"/>
    </w:pPr>
    <w:rPr>
      <w:b/>
      <w:bCs/>
    </w:rPr>
  </w:style>
  <w:style w:type="paragraph" w:customStyle="1" w:styleId="xl784">
    <w:name w:val="xl78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85">
    <w:name w:val="xl785"/>
    <w:basedOn w:val="a1"/>
    <w:rsid w:val="001F564F"/>
    <w:pPr>
      <w:pBdr>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6">
    <w:name w:val="xl786"/>
    <w:basedOn w:val="a1"/>
    <w:rsid w:val="001F564F"/>
    <w:pPr>
      <w:pBdr>
        <w:left w:val="single" w:sz="8" w:space="0" w:color="auto"/>
        <w:bottom w:val="single" w:sz="4" w:space="0" w:color="auto"/>
      </w:pBdr>
      <w:spacing w:before="100" w:beforeAutospacing="1" w:after="100" w:afterAutospacing="1"/>
      <w:textAlignment w:val="center"/>
    </w:pPr>
    <w:rPr>
      <w:b/>
      <w:bCs/>
    </w:rPr>
  </w:style>
  <w:style w:type="paragraph" w:customStyle="1" w:styleId="xl787">
    <w:name w:val="xl787"/>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788">
    <w:name w:val="xl788"/>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789">
    <w:name w:val="xl789"/>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790">
    <w:name w:val="xl790"/>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1">
    <w:name w:val="xl791"/>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2">
    <w:name w:val="xl79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793">
    <w:name w:val="xl793"/>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4">
    <w:name w:val="xl79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5">
    <w:name w:val="xl795"/>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6">
    <w:name w:val="xl796"/>
    <w:basedOn w:val="a1"/>
    <w:rsid w:val="001F564F"/>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97">
    <w:name w:val="xl797"/>
    <w:basedOn w:val="a1"/>
    <w:rsid w:val="001F564F"/>
    <w:pPr>
      <w:pBdr>
        <w:left w:val="single" w:sz="8" w:space="0" w:color="auto"/>
        <w:right w:val="single" w:sz="8" w:space="0" w:color="auto"/>
      </w:pBdr>
      <w:shd w:val="clear" w:color="000000" w:fill="DCE6F1"/>
      <w:spacing w:before="100" w:beforeAutospacing="1" w:after="100" w:afterAutospacing="1"/>
      <w:jc w:val="center"/>
      <w:textAlignment w:val="center"/>
    </w:pPr>
  </w:style>
  <w:style w:type="paragraph" w:customStyle="1" w:styleId="xl798">
    <w:name w:val="xl798"/>
    <w:basedOn w:val="a1"/>
    <w:rsid w:val="001F564F"/>
    <w:pPr>
      <w:pBdr>
        <w:top w:val="single" w:sz="8" w:space="0" w:color="auto"/>
        <w:bottom w:val="single" w:sz="8" w:space="0" w:color="auto"/>
      </w:pBdr>
      <w:spacing w:before="100" w:beforeAutospacing="1" w:after="100" w:afterAutospacing="1"/>
      <w:jc w:val="center"/>
      <w:textAlignment w:val="center"/>
    </w:pPr>
  </w:style>
  <w:style w:type="paragraph" w:customStyle="1" w:styleId="xl799">
    <w:name w:val="xl799"/>
    <w:basedOn w:val="a1"/>
    <w:rsid w:val="001F564F"/>
    <w:pPr>
      <w:spacing w:before="100" w:beforeAutospacing="1" w:after="100" w:afterAutospacing="1"/>
      <w:jc w:val="center"/>
    </w:pPr>
    <w:rPr>
      <w:b/>
      <w:bCs/>
      <w:sz w:val="36"/>
      <w:szCs w:val="36"/>
    </w:rPr>
  </w:style>
  <w:style w:type="paragraph" w:customStyle="1" w:styleId="xl800">
    <w:name w:val="xl800"/>
    <w:basedOn w:val="a1"/>
    <w:rsid w:val="001F564F"/>
    <w:pPr>
      <w:pBdr>
        <w:bottom w:val="single" w:sz="8" w:space="0" w:color="auto"/>
      </w:pBdr>
      <w:shd w:val="clear" w:color="000000" w:fill="FFFFFF"/>
      <w:spacing w:before="100" w:beforeAutospacing="1" w:after="100" w:afterAutospacing="1"/>
      <w:jc w:val="center"/>
    </w:pPr>
    <w:rPr>
      <w:b/>
      <w:bCs/>
      <w:color w:val="FF0000"/>
      <w:sz w:val="32"/>
      <w:szCs w:val="32"/>
    </w:rPr>
  </w:style>
  <w:style w:type="paragraph" w:customStyle="1" w:styleId="xl801">
    <w:name w:val="xl801"/>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2">
    <w:name w:val="xl802"/>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803">
    <w:name w:val="xl803"/>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4">
    <w:name w:val="xl804"/>
    <w:basedOn w:val="a1"/>
    <w:rsid w:val="001F564F"/>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805">
    <w:name w:val="xl805"/>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6">
    <w:name w:val="xl80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7">
    <w:name w:val="xl80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8">
    <w:name w:val="xl808"/>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9">
    <w:name w:val="xl809"/>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numbering" w:customStyle="1" w:styleId="360">
    <w:name w:val="Нет списка36"/>
    <w:next w:val="a4"/>
    <w:uiPriority w:val="99"/>
    <w:semiHidden/>
    <w:unhideWhenUsed/>
    <w:rsid w:val="00B0204F"/>
  </w:style>
  <w:style w:type="table" w:customStyle="1" w:styleId="261">
    <w:name w:val="Сетка таблицы26"/>
    <w:basedOn w:val="a3"/>
    <w:next w:val="a5"/>
    <w:uiPriority w:val="39"/>
    <w:rsid w:val="00B02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Intense Emphasis"/>
    <w:uiPriority w:val="21"/>
    <w:qFormat/>
    <w:rsid w:val="00B0204F"/>
    <w:rPr>
      <w:i/>
      <w:iCs/>
      <w:color w:val="5B9BD5"/>
    </w:rPr>
  </w:style>
  <w:style w:type="paragraph" w:customStyle="1" w:styleId="xl468">
    <w:name w:val="xl46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B0204F"/>
    <w:pPr>
      <w:spacing w:before="100" w:beforeAutospacing="1" w:after="100" w:afterAutospacing="1"/>
    </w:pPr>
  </w:style>
  <w:style w:type="paragraph" w:customStyle="1" w:styleId="xl471">
    <w:name w:val="xl47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B0204F"/>
    <w:pPr>
      <w:spacing w:before="100" w:beforeAutospacing="1" w:after="100" w:afterAutospacing="1"/>
    </w:pPr>
    <w:rPr>
      <w:b/>
      <w:bCs/>
    </w:rPr>
  </w:style>
  <w:style w:type="paragraph" w:customStyle="1" w:styleId="xl476">
    <w:name w:val="xl476"/>
    <w:basedOn w:val="a1"/>
    <w:rsid w:val="00B0204F"/>
    <w:pPr>
      <w:shd w:val="clear" w:color="000000" w:fill="A0A7EE"/>
      <w:spacing w:before="100" w:beforeAutospacing="1" w:after="100" w:afterAutospacing="1"/>
    </w:pPr>
  </w:style>
  <w:style w:type="paragraph" w:customStyle="1" w:styleId="xl477">
    <w:name w:val="xl47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B0204F"/>
    <w:pPr>
      <w:shd w:val="clear" w:color="000000" w:fill="FFFF00"/>
      <w:spacing w:before="100" w:beforeAutospacing="1" w:after="100" w:afterAutospacing="1"/>
    </w:pPr>
  </w:style>
  <w:style w:type="paragraph" w:customStyle="1" w:styleId="xl479">
    <w:name w:val="xl479"/>
    <w:basedOn w:val="a1"/>
    <w:rsid w:val="00B0204F"/>
    <w:pPr>
      <w:shd w:val="clear" w:color="000000" w:fill="FFFF00"/>
      <w:spacing w:before="100" w:beforeAutospacing="1" w:after="100" w:afterAutospacing="1"/>
    </w:pPr>
    <w:rPr>
      <w:b/>
      <w:bCs/>
    </w:rPr>
  </w:style>
  <w:style w:type="paragraph" w:customStyle="1" w:styleId="xl480">
    <w:name w:val="xl48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B0204F"/>
    <w:pPr>
      <w:spacing w:before="100" w:beforeAutospacing="1" w:after="100" w:afterAutospacing="1"/>
    </w:pPr>
    <w:rPr>
      <w:i/>
      <w:iCs/>
    </w:rPr>
  </w:style>
  <w:style w:type="paragraph" w:customStyle="1" w:styleId="xl483">
    <w:name w:val="xl48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B0204F"/>
    <w:pPr>
      <w:spacing w:before="100" w:beforeAutospacing="1" w:after="100" w:afterAutospacing="1"/>
      <w:jc w:val="right"/>
    </w:pPr>
  </w:style>
  <w:style w:type="paragraph" w:customStyle="1" w:styleId="xl485">
    <w:name w:val="xl48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B0204F"/>
    <w:pPr>
      <w:spacing w:before="100" w:beforeAutospacing="1" w:after="100" w:afterAutospacing="1"/>
    </w:pPr>
    <w:rPr>
      <w:b/>
      <w:bCs/>
    </w:rPr>
  </w:style>
  <w:style w:type="paragraph" w:customStyle="1" w:styleId="xl488">
    <w:name w:val="xl488"/>
    <w:basedOn w:val="a1"/>
    <w:rsid w:val="00B0204F"/>
    <w:pPr>
      <w:spacing w:before="100" w:beforeAutospacing="1" w:after="100" w:afterAutospacing="1"/>
    </w:pPr>
    <w:rPr>
      <w:color w:val="FF0000"/>
    </w:rPr>
  </w:style>
  <w:style w:type="paragraph" w:customStyle="1" w:styleId="xl489">
    <w:name w:val="xl48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90">
    <w:name w:val="Заголовок 9 Знак"/>
    <w:basedOn w:val="a2"/>
    <w:link w:val="9"/>
    <w:semiHidden/>
    <w:rsid w:val="00EC4762"/>
    <w:rPr>
      <w:rFonts w:ascii="Calibri Light" w:hAnsi="Calibri Light"/>
      <w:sz w:val="22"/>
      <w:szCs w:val="22"/>
    </w:rPr>
  </w:style>
  <w:style w:type="numbering" w:customStyle="1" w:styleId="370">
    <w:name w:val="Нет списка37"/>
    <w:next w:val="a4"/>
    <w:uiPriority w:val="99"/>
    <w:semiHidden/>
    <w:rsid w:val="00EC4762"/>
  </w:style>
  <w:style w:type="paragraph" w:customStyle="1" w:styleId="1ffb">
    <w:name w:val="Знак Знак Знак1"/>
    <w:basedOn w:val="a1"/>
    <w:rsid w:val="00EC4762"/>
    <w:pPr>
      <w:tabs>
        <w:tab w:val="num" w:pos="360"/>
      </w:tabs>
      <w:spacing w:after="160" w:line="240" w:lineRule="exact"/>
      <w:jc w:val="both"/>
    </w:pPr>
    <w:rPr>
      <w:rFonts w:ascii="Verdana" w:hAnsi="Verdana" w:cs="Verdana"/>
      <w:sz w:val="20"/>
      <w:szCs w:val="20"/>
      <w:lang w:val="en-US" w:eastAsia="en-US"/>
    </w:rPr>
  </w:style>
  <w:style w:type="numbering" w:customStyle="1" w:styleId="1101">
    <w:name w:val="Нет списка110"/>
    <w:next w:val="a4"/>
    <w:uiPriority w:val="99"/>
    <w:semiHidden/>
    <w:unhideWhenUsed/>
    <w:rsid w:val="00EC4762"/>
  </w:style>
  <w:style w:type="paragraph" w:customStyle="1" w:styleId="p15">
    <w:name w:val="p15"/>
    <w:basedOn w:val="a1"/>
    <w:rsid w:val="00EC4762"/>
    <w:pPr>
      <w:spacing w:before="100" w:beforeAutospacing="1" w:after="100" w:afterAutospacing="1"/>
    </w:pPr>
  </w:style>
  <w:style w:type="paragraph" w:customStyle="1" w:styleId="afffff0">
    <w:name w:val="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character" w:customStyle="1" w:styleId="1fff3">
    <w:name w:val="Неразрешенное упоминание1"/>
    <w:uiPriority w:val="99"/>
    <w:semiHidden/>
    <w:unhideWhenUsed/>
    <w:rsid w:val="00EC4762"/>
    <w:rPr>
      <w:color w:val="605E5C"/>
      <w:shd w:val="clear" w:color="auto" w:fill="E1DFDD"/>
    </w:rPr>
  </w:style>
  <w:style w:type="paragraph" w:customStyle="1" w:styleId="paragraph">
    <w:name w:val="paragraph"/>
    <w:basedOn w:val="a1"/>
    <w:rsid w:val="00EC4762"/>
    <w:pPr>
      <w:spacing w:before="100" w:beforeAutospacing="1" w:after="100" w:afterAutospacing="1"/>
    </w:pPr>
  </w:style>
  <w:style w:type="character" w:customStyle="1" w:styleId="normaltextrun">
    <w:name w:val="normaltextrun"/>
    <w:rsid w:val="00EC4762"/>
  </w:style>
  <w:style w:type="character" w:customStyle="1" w:styleId="spellingerror">
    <w:name w:val="spellingerror"/>
    <w:rsid w:val="00EC4762"/>
  </w:style>
  <w:style w:type="character" w:customStyle="1" w:styleId="eop">
    <w:name w:val="eop"/>
    <w:rsid w:val="00EC4762"/>
  </w:style>
  <w:style w:type="character" w:customStyle="1" w:styleId="contextualspellingandgrammarerror">
    <w:name w:val="contextualspellingandgrammarerror"/>
    <w:rsid w:val="00EC4762"/>
  </w:style>
  <w:style w:type="numbering" w:customStyle="1" w:styleId="2100">
    <w:name w:val="Нет списка210"/>
    <w:next w:val="a4"/>
    <w:uiPriority w:val="99"/>
    <w:semiHidden/>
    <w:unhideWhenUsed/>
    <w:rsid w:val="00EC4762"/>
  </w:style>
  <w:style w:type="paragraph" w:customStyle="1" w:styleId="xl810">
    <w:name w:val="xl81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11">
    <w:name w:val="xl811"/>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12">
    <w:name w:val="xl812"/>
    <w:basedOn w:val="a1"/>
    <w:rsid w:val="00EC4762"/>
    <w:pPr>
      <w:pBdr>
        <w:left w:val="single" w:sz="8" w:space="0" w:color="auto"/>
        <w:right w:val="single" w:sz="8" w:space="0" w:color="auto"/>
      </w:pBdr>
      <w:spacing w:before="100" w:beforeAutospacing="1" w:after="100" w:afterAutospacing="1"/>
      <w:jc w:val="center"/>
      <w:textAlignment w:val="center"/>
    </w:pPr>
  </w:style>
  <w:style w:type="paragraph" w:customStyle="1" w:styleId="xl813">
    <w:name w:val="xl813"/>
    <w:basedOn w:val="a1"/>
    <w:rsid w:val="00EC4762"/>
    <w:pPr>
      <w:pBdr>
        <w:top w:val="single" w:sz="8" w:space="0" w:color="auto"/>
        <w:left w:val="single" w:sz="8" w:space="0" w:color="auto"/>
      </w:pBdr>
      <w:shd w:val="clear" w:color="000000" w:fill="FDE9D9"/>
      <w:spacing w:before="100" w:beforeAutospacing="1" w:after="100" w:afterAutospacing="1"/>
      <w:jc w:val="right"/>
    </w:pPr>
    <w:rPr>
      <w:b/>
      <w:bCs/>
    </w:rPr>
  </w:style>
  <w:style w:type="paragraph" w:customStyle="1" w:styleId="xl814">
    <w:name w:val="xl814"/>
    <w:basedOn w:val="a1"/>
    <w:rsid w:val="00EC4762"/>
    <w:pPr>
      <w:pBdr>
        <w:top w:val="single" w:sz="8" w:space="0" w:color="auto"/>
        <w:left w:val="single" w:sz="8" w:space="0" w:color="auto"/>
      </w:pBdr>
      <w:shd w:val="clear" w:color="000000" w:fill="FDE9D9"/>
      <w:spacing w:before="100" w:beforeAutospacing="1" w:after="100" w:afterAutospacing="1"/>
      <w:jc w:val="center"/>
    </w:pPr>
    <w:rPr>
      <w:b/>
      <w:bCs/>
    </w:rPr>
  </w:style>
  <w:style w:type="paragraph" w:customStyle="1" w:styleId="xl815">
    <w:name w:val="xl815"/>
    <w:basedOn w:val="a1"/>
    <w:rsid w:val="00EC4762"/>
    <w:pPr>
      <w:pBdr>
        <w:top w:val="single" w:sz="8" w:space="0" w:color="auto"/>
      </w:pBdr>
      <w:shd w:val="clear" w:color="000000" w:fill="FDE9D9"/>
      <w:spacing w:before="100" w:beforeAutospacing="1" w:after="100" w:afterAutospacing="1"/>
      <w:jc w:val="right"/>
    </w:pPr>
    <w:rPr>
      <w:b/>
      <w:bCs/>
    </w:rPr>
  </w:style>
  <w:style w:type="paragraph" w:customStyle="1" w:styleId="xl816">
    <w:name w:val="xl816"/>
    <w:basedOn w:val="a1"/>
    <w:rsid w:val="00EC4762"/>
    <w:pPr>
      <w:pBdr>
        <w:top w:val="single" w:sz="8" w:space="0" w:color="auto"/>
        <w:left w:val="single" w:sz="8" w:space="0" w:color="auto"/>
        <w:right w:val="single" w:sz="8" w:space="0" w:color="auto"/>
      </w:pBdr>
      <w:shd w:val="clear" w:color="000000" w:fill="FDE9D9"/>
      <w:spacing w:before="100" w:beforeAutospacing="1" w:after="100" w:afterAutospacing="1"/>
      <w:jc w:val="right"/>
    </w:pPr>
    <w:rPr>
      <w:b/>
      <w:bCs/>
    </w:rPr>
  </w:style>
  <w:style w:type="paragraph" w:customStyle="1" w:styleId="xl817">
    <w:name w:val="xl81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18">
    <w:name w:val="xl818"/>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819">
    <w:name w:val="xl819"/>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20">
    <w:name w:val="xl820"/>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1">
    <w:name w:val="xl821"/>
    <w:basedOn w:val="a1"/>
    <w:rsid w:val="00EC4762"/>
    <w:pPr>
      <w:pBdr>
        <w:top w:val="single" w:sz="4" w:space="0" w:color="auto"/>
        <w:bottom w:val="single" w:sz="4" w:space="0" w:color="auto"/>
        <w:right w:val="single" w:sz="8" w:space="0" w:color="auto"/>
      </w:pBdr>
      <w:spacing w:before="100" w:beforeAutospacing="1" w:after="100" w:afterAutospacing="1"/>
    </w:pPr>
  </w:style>
  <w:style w:type="paragraph" w:customStyle="1" w:styleId="xl822">
    <w:name w:val="xl822"/>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823">
    <w:name w:val="xl82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24">
    <w:name w:val="xl824"/>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5">
    <w:name w:val="xl82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826">
    <w:name w:val="xl826"/>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827">
    <w:name w:val="xl8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828">
    <w:name w:val="xl828"/>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29">
    <w:name w:val="xl82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830">
    <w:name w:val="xl830"/>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831">
    <w:name w:val="xl831"/>
    <w:basedOn w:val="a1"/>
    <w:rsid w:val="00EC4762"/>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832">
    <w:name w:val="xl832"/>
    <w:basedOn w:val="a1"/>
    <w:rsid w:val="00EC4762"/>
    <w:pPr>
      <w:pBdr>
        <w:top w:val="single" w:sz="8" w:space="0" w:color="auto"/>
        <w:left w:val="single" w:sz="8" w:space="0" w:color="auto"/>
        <w:bottom w:val="single" w:sz="8" w:space="0" w:color="auto"/>
      </w:pBdr>
      <w:spacing w:before="100" w:beforeAutospacing="1" w:after="100" w:afterAutospacing="1"/>
      <w:textAlignment w:val="top"/>
    </w:pPr>
  </w:style>
  <w:style w:type="paragraph" w:customStyle="1" w:styleId="xl833">
    <w:name w:val="xl833"/>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4">
    <w:name w:val="xl83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5">
    <w:name w:val="xl835"/>
    <w:basedOn w:val="a1"/>
    <w:rsid w:val="00EC4762"/>
    <w:pPr>
      <w:pBdr>
        <w:left w:val="single" w:sz="8" w:space="0" w:color="auto"/>
        <w:right w:val="single" w:sz="8" w:space="0" w:color="auto"/>
      </w:pBdr>
      <w:spacing w:before="100" w:beforeAutospacing="1" w:after="100" w:afterAutospacing="1"/>
      <w:jc w:val="right"/>
      <w:textAlignment w:val="center"/>
    </w:pPr>
    <w:rPr>
      <w:b/>
      <w:bCs/>
    </w:rPr>
  </w:style>
  <w:style w:type="paragraph" w:customStyle="1" w:styleId="xl836">
    <w:name w:val="xl83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837">
    <w:name w:val="xl837"/>
    <w:basedOn w:val="a1"/>
    <w:rsid w:val="00EC4762"/>
    <w:pPr>
      <w:pBdr>
        <w:top w:val="single" w:sz="8" w:space="0" w:color="auto"/>
        <w:left w:val="single" w:sz="8" w:space="0" w:color="auto"/>
        <w:right w:val="single" w:sz="8" w:space="0" w:color="auto"/>
      </w:pBdr>
      <w:spacing w:before="100" w:beforeAutospacing="1" w:after="100" w:afterAutospacing="1"/>
    </w:pPr>
  </w:style>
  <w:style w:type="paragraph" w:customStyle="1" w:styleId="xl838">
    <w:name w:val="xl838"/>
    <w:basedOn w:val="a1"/>
    <w:rsid w:val="00EC4762"/>
    <w:pPr>
      <w:pBdr>
        <w:top w:val="single" w:sz="4" w:space="0" w:color="auto"/>
        <w:left w:val="single" w:sz="8" w:space="0" w:color="auto"/>
        <w:bottom w:val="single" w:sz="4" w:space="0" w:color="auto"/>
      </w:pBdr>
      <w:spacing w:before="100" w:beforeAutospacing="1" w:after="100" w:afterAutospacing="1"/>
    </w:pPr>
    <w:rPr>
      <w:sz w:val="18"/>
      <w:szCs w:val="18"/>
    </w:rPr>
  </w:style>
  <w:style w:type="paragraph" w:customStyle="1" w:styleId="xl839">
    <w:name w:val="xl839"/>
    <w:basedOn w:val="a1"/>
    <w:rsid w:val="00EC4762"/>
    <w:pPr>
      <w:pBdr>
        <w:top w:val="single" w:sz="4" w:space="0" w:color="auto"/>
        <w:bottom w:val="single" w:sz="4" w:space="0" w:color="auto"/>
      </w:pBdr>
      <w:spacing w:before="100" w:beforeAutospacing="1" w:after="100" w:afterAutospacing="1"/>
    </w:pPr>
    <w:rPr>
      <w:sz w:val="18"/>
      <w:szCs w:val="18"/>
    </w:rPr>
  </w:style>
  <w:style w:type="paragraph" w:customStyle="1" w:styleId="xl840">
    <w:name w:val="xl840"/>
    <w:basedOn w:val="a1"/>
    <w:rsid w:val="00EC4762"/>
    <w:pPr>
      <w:pBdr>
        <w:top w:val="single" w:sz="4" w:space="0" w:color="auto"/>
        <w:left w:val="single" w:sz="8" w:space="0" w:color="auto"/>
        <w:bottom w:val="single" w:sz="8" w:space="0" w:color="auto"/>
      </w:pBdr>
      <w:spacing w:before="100" w:beforeAutospacing="1" w:after="100" w:afterAutospacing="1"/>
    </w:pPr>
    <w:rPr>
      <w:sz w:val="18"/>
      <w:szCs w:val="18"/>
    </w:rPr>
  </w:style>
  <w:style w:type="paragraph" w:customStyle="1" w:styleId="xl841">
    <w:name w:val="xl841"/>
    <w:basedOn w:val="a1"/>
    <w:rsid w:val="00EC4762"/>
    <w:pPr>
      <w:pBdr>
        <w:top w:val="single" w:sz="4" w:space="0" w:color="auto"/>
        <w:bottom w:val="single" w:sz="4" w:space="0" w:color="auto"/>
      </w:pBdr>
      <w:spacing w:before="100" w:beforeAutospacing="1" w:after="100" w:afterAutospacing="1"/>
    </w:pPr>
  </w:style>
  <w:style w:type="paragraph" w:customStyle="1" w:styleId="xl842">
    <w:name w:val="xl842"/>
    <w:basedOn w:val="a1"/>
    <w:rsid w:val="00EC4762"/>
    <w:pPr>
      <w:pBdr>
        <w:left w:val="single" w:sz="8" w:space="0" w:color="auto"/>
        <w:bottom w:val="single" w:sz="4" w:space="0" w:color="auto"/>
      </w:pBdr>
      <w:spacing w:before="100" w:beforeAutospacing="1" w:after="100" w:afterAutospacing="1"/>
    </w:pPr>
  </w:style>
  <w:style w:type="paragraph" w:customStyle="1" w:styleId="xl843">
    <w:name w:val="xl84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844">
    <w:name w:val="xl844"/>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45">
    <w:name w:val="xl845"/>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846">
    <w:name w:val="xl846"/>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847">
    <w:name w:val="xl847"/>
    <w:basedOn w:val="a1"/>
    <w:rsid w:val="00EC4762"/>
    <w:pPr>
      <w:pBdr>
        <w:top w:val="single" w:sz="8" w:space="0" w:color="auto"/>
        <w:bottom w:val="single" w:sz="4" w:space="0" w:color="auto"/>
      </w:pBdr>
      <w:spacing w:before="100" w:beforeAutospacing="1" w:after="100" w:afterAutospacing="1"/>
      <w:textAlignment w:val="top"/>
    </w:pPr>
    <w:rPr>
      <w:b/>
      <w:bCs/>
    </w:rPr>
  </w:style>
  <w:style w:type="paragraph" w:customStyle="1" w:styleId="xl848">
    <w:name w:val="xl848"/>
    <w:basedOn w:val="a1"/>
    <w:rsid w:val="00EC4762"/>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849">
    <w:name w:val="xl849"/>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850">
    <w:name w:val="xl850"/>
    <w:basedOn w:val="a1"/>
    <w:rsid w:val="00EC4762"/>
    <w:pPr>
      <w:pBdr>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851">
    <w:name w:val="xl851"/>
    <w:basedOn w:val="a1"/>
    <w:rsid w:val="00EC4762"/>
    <w:pPr>
      <w:pBdr>
        <w:top w:val="single" w:sz="4" w:space="0" w:color="auto"/>
      </w:pBdr>
      <w:spacing w:before="100" w:beforeAutospacing="1" w:after="100" w:afterAutospacing="1"/>
    </w:pPr>
  </w:style>
  <w:style w:type="paragraph" w:customStyle="1" w:styleId="xl852">
    <w:name w:val="xl852"/>
    <w:basedOn w:val="a1"/>
    <w:rsid w:val="00EC4762"/>
    <w:pPr>
      <w:spacing w:before="100" w:beforeAutospacing="1" w:after="100" w:afterAutospacing="1"/>
      <w:jc w:val="center"/>
    </w:pPr>
  </w:style>
  <w:style w:type="paragraph" w:customStyle="1" w:styleId="xl853">
    <w:name w:val="xl853"/>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854">
    <w:name w:val="xl854"/>
    <w:basedOn w:val="a1"/>
    <w:rsid w:val="00EC4762"/>
    <w:pPr>
      <w:spacing w:before="100" w:beforeAutospacing="1" w:after="100" w:afterAutospacing="1"/>
      <w:jc w:val="right"/>
      <w:textAlignment w:val="top"/>
    </w:pPr>
  </w:style>
  <w:style w:type="paragraph" w:customStyle="1" w:styleId="xl855">
    <w:name w:val="xl855"/>
    <w:basedOn w:val="a1"/>
    <w:rsid w:val="00EC4762"/>
    <w:pPr>
      <w:spacing w:before="100" w:beforeAutospacing="1" w:after="100" w:afterAutospacing="1"/>
      <w:jc w:val="right"/>
    </w:pPr>
    <w:rPr>
      <w:b/>
      <w:bCs/>
    </w:rPr>
  </w:style>
  <w:style w:type="paragraph" w:customStyle="1" w:styleId="xl856">
    <w:name w:val="xl856"/>
    <w:basedOn w:val="a1"/>
    <w:rsid w:val="00EC4762"/>
    <w:pPr>
      <w:spacing w:before="100" w:beforeAutospacing="1" w:after="100" w:afterAutospacing="1"/>
      <w:jc w:val="right"/>
    </w:pPr>
  </w:style>
  <w:style w:type="paragraph" w:customStyle="1" w:styleId="xl857">
    <w:name w:val="xl85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58">
    <w:name w:val="xl858"/>
    <w:basedOn w:val="a1"/>
    <w:rsid w:val="00EC4762"/>
    <w:pPr>
      <w:pBdr>
        <w:top w:val="single" w:sz="8" w:space="0" w:color="auto"/>
        <w:left w:val="single" w:sz="8" w:space="0" w:color="auto"/>
        <w:bottom w:val="single" w:sz="4" w:space="0" w:color="auto"/>
      </w:pBdr>
      <w:spacing w:before="100" w:beforeAutospacing="1" w:after="100" w:afterAutospacing="1"/>
    </w:pPr>
    <w:rPr>
      <w:sz w:val="18"/>
      <w:szCs w:val="18"/>
    </w:rPr>
  </w:style>
  <w:style w:type="paragraph" w:customStyle="1" w:styleId="xl859">
    <w:name w:val="xl85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60">
    <w:name w:val="xl860"/>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style>
  <w:style w:type="paragraph" w:customStyle="1" w:styleId="xl861">
    <w:name w:val="xl861"/>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862">
    <w:name w:val="xl862"/>
    <w:basedOn w:val="a1"/>
    <w:rsid w:val="00EC4762"/>
    <w:pPr>
      <w:pBdr>
        <w:top w:val="single" w:sz="8" w:space="0" w:color="auto"/>
        <w:left w:val="single" w:sz="8" w:space="0" w:color="auto"/>
      </w:pBdr>
      <w:spacing w:before="100" w:beforeAutospacing="1" w:after="100" w:afterAutospacing="1"/>
    </w:pPr>
  </w:style>
  <w:style w:type="paragraph" w:customStyle="1" w:styleId="xl863">
    <w:name w:val="xl86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864">
    <w:name w:val="xl864"/>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865">
    <w:name w:val="xl865"/>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66">
    <w:name w:val="xl866"/>
    <w:basedOn w:val="a1"/>
    <w:rsid w:val="00EC4762"/>
    <w:pPr>
      <w:pBdr>
        <w:top w:val="single" w:sz="4" w:space="0" w:color="auto"/>
        <w:bottom w:val="single" w:sz="8" w:space="0" w:color="auto"/>
        <w:right w:val="single" w:sz="8" w:space="0" w:color="auto"/>
      </w:pBdr>
      <w:spacing w:before="100" w:beforeAutospacing="1" w:after="100" w:afterAutospacing="1"/>
    </w:pPr>
  </w:style>
  <w:style w:type="paragraph" w:customStyle="1" w:styleId="xl867">
    <w:name w:val="xl86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68">
    <w:name w:val="xl86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69">
    <w:name w:val="xl869"/>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style>
  <w:style w:type="paragraph" w:customStyle="1" w:styleId="xl870">
    <w:name w:val="xl870"/>
    <w:basedOn w:val="a1"/>
    <w:rsid w:val="00EC4762"/>
    <w:pPr>
      <w:pBdr>
        <w:right w:val="single" w:sz="8" w:space="0" w:color="auto"/>
      </w:pBdr>
      <w:spacing w:before="100" w:beforeAutospacing="1" w:after="100" w:afterAutospacing="1"/>
      <w:jc w:val="right"/>
      <w:textAlignment w:val="center"/>
    </w:pPr>
    <w:rPr>
      <w:b/>
      <w:bCs/>
    </w:rPr>
  </w:style>
  <w:style w:type="paragraph" w:customStyle="1" w:styleId="xl871">
    <w:name w:val="xl871"/>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style>
  <w:style w:type="paragraph" w:customStyle="1" w:styleId="xl872">
    <w:name w:val="xl87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73">
    <w:name w:val="xl873"/>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874">
    <w:name w:val="xl87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75">
    <w:name w:val="xl875"/>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76">
    <w:name w:val="xl87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877">
    <w:name w:val="xl87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78">
    <w:name w:val="xl87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879">
    <w:name w:val="xl879"/>
    <w:basedOn w:val="a1"/>
    <w:rsid w:val="00EC4762"/>
    <w:pPr>
      <w:pBdr>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80">
    <w:name w:val="xl88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881">
    <w:name w:val="xl881"/>
    <w:basedOn w:val="a1"/>
    <w:rsid w:val="00EC4762"/>
    <w:pPr>
      <w:shd w:val="clear" w:color="000000" w:fill="F2DCDB"/>
      <w:spacing w:before="100" w:beforeAutospacing="1" w:after="100" w:afterAutospacing="1"/>
    </w:pPr>
  </w:style>
  <w:style w:type="paragraph" w:customStyle="1" w:styleId="xl882">
    <w:name w:val="xl882"/>
    <w:basedOn w:val="a1"/>
    <w:rsid w:val="00EC4762"/>
    <w:pPr>
      <w:shd w:val="clear" w:color="000000" w:fill="F2DCDB"/>
      <w:spacing w:before="100" w:beforeAutospacing="1" w:after="100" w:afterAutospacing="1"/>
    </w:pPr>
  </w:style>
  <w:style w:type="paragraph" w:customStyle="1" w:styleId="xl883">
    <w:name w:val="xl883"/>
    <w:basedOn w:val="a1"/>
    <w:rsid w:val="00EC4762"/>
    <w:pPr>
      <w:shd w:val="clear" w:color="000000" w:fill="F2DCDB"/>
      <w:spacing w:before="100" w:beforeAutospacing="1" w:after="100" w:afterAutospacing="1"/>
    </w:pPr>
    <w:rPr>
      <w:sz w:val="18"/>
      <w:szCs w:val="18"/>
    </w:rPr>
  </w:style>
  <w:style w:type="paragraph" w:customStyle="1" w:styleId="xl884">
    <w:name w:val="xl884"/>
    <w:basedOn w:val="a1"/>
    <w:rsid w:val="00EC4762"/>
    <w:pPr>
      <w:pBdr>
        <w:bottom w:val="single" w:sz="4" w:space="0" w:color="auto"/>
      </w:pBdr>
      <w:shd w:val="clear" w:color="000000" w:fill="F2DCDB"/>
      <w:spacing w:before="100" w:beforeAutospacing="1" w:after="100" w:afterAutospacing="1"/>
    </w:pPr>
  </w:style>
  <w:style w:type="paragraph" w:customStyle="1" w:styleId="xl885">
    <w:name w:val="xl885"/>
    <w:basedOn w:val="a1"/>
    <w:rsid w:val="00EC4762"/>
    <w:pPr>
      <w:pBdr>
        <w:top w:val="single" w:sz="4" w:space="0" w:color="auto"/>
        <w:bottom w:val="single" w:sz="4" w:space="0" w:color="auto"/>
      </w:pBdr>
      <w:shd w:val="clear" w:color="000000" w:fill="F2DCDB"/>
      <w:spacing w:before="100" w:beforeAutospacing="1" w:after="100" w:afterAutospacing="1"/>
    </w:pPr>
  </w:style>
  <w:style w:type="paragraph" w:customStyle="1" w:styleId="xl886">
    <w:name w:val="xl886"/>
    <w:basedOn w:val="a1"/>
    <w:rsid w:val="00EC4762"/>
    <w:pPr>
      <w:pBdr>
        <w:top w:val="single" w:sz="4" w:space="0" w:color="auto"/>
        <w:bottom w:val="single" w:sz="4" w:space="0" w:color="auto"/>
      </w:pBdr>
      <w:shd w:val="clear" w:color="000000" w:fill="F2DCDB"/>
      <w:spacing w:before="100" w:beforeAutospacing="1" w:after="100" w:afterAutospacing="1"/>
      <w:jc w:val="center"/>
    </w:pPr>
    <w:rPr>
      <w:b/>
      <w:bCs/>
    </w:rPr>
  </w:style>
  <w:style w:type="paragraph" w:customStyle="1" w:styleId="xl887">
    <w:name w:val="xl887"/>
    <w:basedOn w:val="a1"/>
    <w:rsid w:val="00EC4762"/>
    <w:pPr>
      <w:pBdr>
        <w:top w:val="single" w:sz="4" w:space="0" w:color="auto"/>
      </w:pBdr>
      <w:shd w:val="clear" w:color="000000" w:fill="F2DCDB"/>
      <w:spacing w:before="100" w:beforeAutospacing="1" w:after="100" w:afterAutospacing="1"/>
      <w:textAlignment w:val="top"/>
    </w:pPr>
  </w:style>
  <w:style w:type="paragraph" w:customStyle="1" w:styleId="xl888">
    <w:name w:val="xl88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89">
    <w:name w:val="xl88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0">
    <w:name w:val="xl89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1">
    <w:name w:val="xl891"/>
    <w:basedOn w:val="a1"/>
    <w:rsid w:val="00EC4762"/>
    <w:pPr>
      <w:pBdr>
        <w:top w:val="single" w:sz="8" w:space="0" w:color="auto"/>
        <w:left w:val="single" w:sz="8" w:space="0" w:color="auto"/>
      </w:pBdr>
      <w:shd w:val="clear" w:color="000000" w:fill="F2DCDB"/>
      <w:spacing w:before="100" w:beforeAutospacing="1" w:after="100" w:afterAutospacing="1"/>
      <w:jc w:val="right"/>
    </w:pPr>
    <w:rPr>
      <w:b/>
      <w:bCs/>
    </w:rPr>
  </w:style>
  <w:style w:type="paragraph" w:customStyle="1" w:styleId="xl892">
    <w:name w:val="xl892"/>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3">
    <w:name w:val="xl89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894">
    <w:name w:val="xl8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5">
    <w:name w:val="xl89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6">
    <w:name w:val="xl89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7">
    <w:name w:val="xl89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8">
    <w:name w:val="xl898"/>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9">
    <w:name w:val="xl899"/>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0">
    <w:name w:val="xl90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01">
    <w:name w:val="xl90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02">
    <w:name w:val="xl902"/>
    <w:basedOn w:val="a1"/>
    <w:rsid w:val="00EC4762"/>
    <w:pPr>
      <w:shd w:val="clear" w:color="000000" w:fill="F2DCDB"/>
      <w:spacing w:before="100" w:beforeAutospacing="1" w:after="100" w:afterAutospacing="1"/>
      <w:jc w:val="right"/>
      <w:textAlignment w:val="top"/>
    </w:pPr>
  </w:style>
  <w:style w:type="paragraph" w:customStyle="1" w:styleId="xl903">
    <w:name w:val="xl9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04">
    <w:name w:val="xl90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05">
    <w:name w:val="xl905"/>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906">
    <w:name w:val="xl90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7">
    <w:name w:val="xl907"/>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8">
    <w:name w:val="xl90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9">
    <w:name w:val="xl90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0">
    <w:name w:val="xl91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1">
    <w:name w:val="xl91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12">
    <w:name w:val="xl912"/>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13">
    <w:name w:val="xl913"/>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4">
    <w:name w:val="xl91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5">
    <w:name w:val="xl915"/>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16">
    <w:name w:val="xl916"/>
    <w:basedOn w:val="a1"/>
    <w:rsid w:val="00EC4762"/>
    <w:pPr>
      <w:pBdr>
        <w:left w:val="single" w:sz="8" w:space="0" w:color="auto"/>
        <w:right w:val="single" w:sz="8" w:space="0" w:color="auto"/>
      </w:pBdr>
      <w:shd w:val="clear" w:color="000000" w:fill="F2DCDB"/>
      <w:spacing w:before="100" w:beforeAutospacing="1" w:after="100" w:afterAutospacing="1"/>
    </w:pPr>
  </w:style>
  <w:style w:type="paragraph" w:customStyle="1" w:styleId="xl917">
    <w:name w:val="xl917"/>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8">
    <w:name w:val="xl918"/>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919">
    <w:name w:val="xl91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20">
    <w:name w:val="xl920"/>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1">
    <w:name w:val="xl921"/>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2">
    <w:name w:val="xl92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3">
    <w:name w:val="xl92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24">
    <w:name w:val="xl924"/>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925">
    <w:name w:val="xl92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26">
    <w:name w:val="xl92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7">
    <w:name w:val="xl927"/>
    <w:basedOn w:val="a1"/>
    <w:rsid w:val="00EC4762"/>
    <w:pPr>
      <w:pBdr>
        <w:left w:val="single" w:sz="8" w:space="0" w:color="auto"/>
        <w:right w:val="single" w:sz="8" w:space="0" w:color="auto"/>
      </w:pBdr>
      <w:shd w:val="clear" w:color="000000" w:fill="F2DCDB"/>
      <w:spacing w:before="100" w:beforeAutospacing="1" w:after="100" w:afterAutospacing="1"/>
      <w:textAlignment w:val="center"/>
    </w:pPr>
    <w:rPr>
      <w:b/>
      <w:bCs/>
    </w:rPr>
  </w:style>
  <w:style w:type="paragraph" w:customStyle="1" w:styleId="xl928">
    <w:name w:val="xl92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9">
    <w:name w:val="xl929"/>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0">
    <w:name w:val="xl930"/>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1">
    <w:name w:val="xl931"/>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32">
    <w:name w:val="xl93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rFonts w:ascii="Arial CYR" w:hAnsi="Arial CYR" w:cs="Arial CYR"/>
      <w:b/>
      <w:bCs/>
    </w:rPr>
  </w:style>
  <w:style w:type="paragraph" w:customStyle="1" w:styleId="xl933">
    <w:name w:val="xl933"/>
    <w:basedOn w:val="a1"/>
    <w:rsid w:val="00EC4762"/>
    <w:pPr>
      <w:shd w:val="clear" w:color="000000" w:fill="F2DCDB"/>
      <w:spacing w:before="100" w:beforeAutospacing="1" w:after="100" w:afterAutospacing="1"/>
      <w:textAlignment w:val="top"/>
    </w:pPr>
  </w:style>
  <w:style w:type="paragraph" w:customStyle="1" w:styleId="xl934">
    <w:name w:val="xl934"/>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5">
    <w:name w:val="xl93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936">
    <w:name w:val="xl936"/>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37">
    <w:name w:val="xl937"/>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8">
    <w:name w:val="xl93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9">
    <w:name w:val="xl939"/>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0">
    <w:name w:val="xl940"/>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1">
    <w:name w:val="xl94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2">
    <w:name w:val="xl942"/>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pPr>
    <w:rPr>
      <w:b/>
      <w:bCs/>
    </w:rPr>
  </w:style>
  <w:style w:type="paragraph" w:customStyle="1" w:styleId="xl943">
    <w:name w:val="xl94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4">
    <w:name w:val="xl94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5">
    <w:name w:val="xl945"/>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46">
    <w:name w:val="xl94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7">
    <w:name w:val="xl947"/>
    <w:basedOn w:val="a1"/>
    <w:rsid w:val="00EC4762"/>
    <w:pPr>
      <w:pBdr>
        <w:left w:val="single" w:sz="8" w:space="0" w:color="auto"/>
      </w:pBdr>
      <w:shd w:val="clear" w:color="000000" w:fill="F2DCDB"/>
      <w:spacing w:before="100" w:beforeAutospacing="1" w:after="100" w:afterAutospacing="1"/>
      <w:jc w:val="right"/>
      <w:textAlignment w:val="top"/>
    </w:pPr>
    <w:rPr>
      <w:b/>
      <w:bCs/>
    </w:rPr>
  </w:style>
  <w:style w:type="paragraph" w:customStyle="1" w:styleId="xl948">
    <w:name w:val="xl948"/>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949">
    <w:name w:val="xl949"/>
    <w:basedOn w:val="a1"/>
    <w:rsid w:val="00EC4762"/>
    <w:pPr>
      <w:pBdr>
        <w:left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950">
    <w:name w:val="xl95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951">
    <w:name w:val="xl95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52">
    <w:name w:val="xl952"/>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3">
    <w:name w:val="xl953"/>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4">
    <w:name w:val="xl954"/>
    <w:basedOn w:val="a1"/>
    <w:rsid w:val="00EC4762"/>
    <w:pPr>
      <w:pBdr>
        <w:left w:val="single" w:sz="8" w:space="0" w:color="auto"/>
        <w:bottom w:val="single" w:sz="4" w:space="0" w:color="auto"/>
      </w:pBdr>
      <w:shd w:val="clear" w:color="000000" w:fill="F2DCDB"/>
      <w:spacing w:before="100" w:beforeAutospacing="1" w:after="100" w:afterAutospacing="1"/>
    </w:pPr>
  </w:style>
  <w:style w:type="paragraph" w:customStyle="1" w:styleId="xl955">
    <w:name w:val="xl95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56">
    <w:name w:val="xl95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pPr>
    <w:rPr>
      <w:b/>
      <w:bCs/>
    </w:rPr>
  </w:style>
  <w:style w:type="paragraph" w:customStyle="1" w:styleId="xl957">
    <w:name w:val="xl957"/>
    <w:basedOn w:val="a1"/>
    <w:rsid w:val="00EC4762"/>
    <w:pPr>
      <w:pBdr>
        <w:top w:val="single" w:sz="4" w:space="0" w:color="auto"/>
        <w:left w:val="single" w:sz="8" w:space="0" w:color="auto"/>
      </w:pBdr>
      <w:shd w:val="clear" w:color="000000" w:fill="F2DCDB"/>
      <w:spacing w:before="100" w:beforeAutospacing="1" w:after="100" w:afterAutospacing="1"/>
      <w:textAlignment w:val="top"/>
    </w:pPr>
  </w:style>
  <w:style w:type="paragraph" w:customStyle="1" w:styleId="xl958">
    <w:name w:val="xl958"/>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59">
    <w:name w:val="xl959"/>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60">
    <w:name w:val="xl960"/>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textAlignment w:val="top"/>
    </w:pPr>
  </w:style>
  <w:style w:type="paragraph" w:customStyle="1" w:styleId="xl961">
    <w:name w:val="xl96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62">
    <w:name w:val="xl96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3">
    <w:name w:val="xl96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964">
    <w:name w:val="xl96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5">
    <w:name w:val="xl965"/>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966">
    <w:name w:val="xl96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67">
    <w:name w:val="xl96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68">
    <w:name w:val="xl968"/>
    <w:basedOn w:val="a1"/>
    <w:rsid w:val="00EC4762"/>
    <w:pPr>
      <w:shd w:val="clear" w:color="000000" w:fill="F2DCDB"/>
      <w:spacing w:before="100" w:beforeAutospacing="1" w:after="100" w:afterAutospacing="1"/>
      <w:jc w:val="center"/>
    </w:pPr>
    <w:rPr>
      <w:b/>
      <w:bCs/>
    </w:rPr>
  </w:style>
  <w:style w:type="paragraph" w:customStyle="1" w:styleId="xl969">
    <w:name w:val="xl969"/>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0">
    <w:name w:val="xl970"/>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1">
    <w:name w:val="xl971"/>
    <w:basedOn w:val="a1"/>
    <w:rsid w:val="00EC4762"/>
    <w:pPr>
      <w:pBdr>
        <w:top w:val="single" w:sz="4" w:space="0" w:color="auto"/>
        <w:left w:val="single" w:sz="8" w:space="0" w:color="auto"/>
      </w:pBdr>
      <w:shd w:val="clear" w:color="000000" w:fill="F2DCDB"/>
      <w:spacing w:before="100" w:beforeAutospacing="1" w:after="100" w:afterAutospacing="1"/>
      <w:jc w:val="right"/>
      <w:textAlignment w:val="top"/>
    </w:pPr>
  </w:style>
  <w:style w:type="paragraph" w:customStyle="1" w:styleId="xl972">
    <w:name w:val="xl97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73">
    <w:name w:val="xl973"/>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74">
    <w:name w:val="xl9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5">
    <w:name w:val="xl975"/>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6">
    <w:name w:val="xl976"/>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7">
    <w:name w:val="xl977"/>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8">
    <w:name w:val="xl978"/>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79">
    <w:name w:val="xl979"/>
    <w:basedOn w:val="a1"/>
    <w:rsid w:val="00EC4762"/>
    <w:pPr>
      <w:pBdr>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0">
    <w:name w:val="xl980"/>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1">
    <w:name w:val="xl981"/>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82">
    <w:name w:val="xl982"/>
    <w:basedOn w:val="a1"/>
    <w:rsid w:val="00EC4762"/>
    <w:pPr>
      <w:pBdr>
        <w:right w:val="single" w:sz="8" w:space="0" w:color="auto"/>
      </w:pBdr>
      <w:shd w:val="clear" w:color="000000" w:fill="F2DCDB"/>
      <w:spacing w:before="100" w:beforeAutospacing="1" w:after="100" w:afterAutospacing="1"/>
      <w:jc w:val="right"/>
      <w:textAlignment w:val="top"/>
    </w:pPr>
  </w:style>
  <w:style w:type="paragraph" w:customStyle="1" w:styleId="xl983">
    <w:name w:val="xl983"/>
    <w:basedOn w:val="a1"/>
    <w:rsid w:val="00EC4762"/>
    <w:pPr>
      <w:pBdr>
        <w:left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4">
    <w:name w:val="xl984"/>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5">
    <w:name w:val="xl98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6">
    <w:name w:val="xl986"/>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7">
    <w:name w:val="xl987"/>
    <w:basedOn w:val="a1"/>
    <w:rsid w:val="00EC4762"/>
    <w:pPr>
      <w:shd w:val="clear" w:color="000000" w:fill="F2DCDB"/>
      <w:spacing w:before="100" w:beforeAutospacing="1" w:after="100" w:afterAutospacing="1"/>
      <w:jc w:val="right"/>
      <w:textAlignment w:val="top"/>
    </w:pPr>
    <w:rPr>
      <w:b/>
      <w:bCs/>
      <w:color w:val="FF0000"/>
      <w:sz w:val="28"/>
      <w:szCs w:val="28"/>
    </w:rPr>
  </w:style>
  <w:style w:type="paragraph" w:customStyle="1" w:styleId="xl988">
    <w:name w:val="xl98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989">
    <w:name w:val="xl989"/>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990">
    <w:name w:val="xl990"/>
    <w:basedOn w:val="a1"/>
    <w:rsid w:val="00EC4762"/>
    <w:pPr>
      <w:pBdr>
        <w:bottom w:val="single" w:sz="8" w:space="0" w:color="auto"/>
      </w:pBdr>
      <w:shd w:val="clear" w:color="000000" w:fill="F2DCDB"/>
      <w:spacing w:before="100" w:beforeAutospacing="1" w:after="100" w:afterAutospacing="1"/>
      <w:jc w:val="right"/>
      <w:textAlignment w:val="top"/>
    </w:pPr>
    <w:rPr>
      <w:b/>
      <w:bCs/>
    </w:rPr>
  </w:style>
  <w:style w:type="paragraph" w:customStyle="1" w:styleId="xl991">
    <w:name w:val="xl99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92">
    <w:name w:val="xl99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993">
    <w:name w:val="xl993"/>
    <w:basedOn w:val="a1"/>
    <w:rsid w:val="00EC4762"/>
    <w:pPr>
      <w:pBdr>
        <w:top w:val="single" w:sz="4" w:space="0" w:color="auto"/>
        <w:bottom w:val="single" w:sz="4"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994">
    <w:name w:val="xl994"/>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995">
    <w:name w:val="xl995"/>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96">
    <w:name w:val="xl996"/>
    <w:basedOn w:val="a1"/>
    <w:rsid w:val="00EC4762"/>
    <w:pPr>
      <w:shd w:val="clear" w:color="000000" w:fill="F2DCDB"/>
      <w:spacing w:before="100" w:beforeAutospacing="1" w:after="100" w:afterAutospacing="1"/>
      <w:jc w:val="right"/>
      <w:textAlignment w:val="top"/>
    </w:pPr>
    <w:rPr>
      <w:b/>
      <w:bCs/>
    </w:rPr>
  </w:style>
  <w:style w:type="paragraph" w:customStyle="1" w:styleId="xl997">
    <w:name w:val="xl997"/>
    <w:basedOn w:val="a1"/>
    <w:rsid w:val="00EC4762"/>
    <w:pPr>
      <w:shd w:val="clear" w:color="000000" w:fill="F2DCDB"/>
      <w:spacing w:before="100" w:beforeAutospacing="1" w:after="100" w:afterAutospacing="1"/>
      <w:jc w:val="right"/>
      <w:textAlignment w:val="center"/>
    </w:pPr>
    <w:rPr>
      <w:b/>
      <w:bCs/>
      <w:color w:val="FF0000"/>
    </w:rPr>
  </w:style>
  <w:style w:type="paragraph" w:customStyle="1" w:styleId="xl998">
    <w:name w:val="xl998"/>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99">
    <w:name w:val="xl999"/>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0">
    <w:name w:val="xl1000"/>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1">
    <w:name w:val="xl1001"/>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2">
    <w:name w:val="xl1002"/>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3">
    <w:name w:val="xl1003"/>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1004">
    <w:name w:val="xl1004"/>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05">
    <w:name w:val="xl1005"/>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06">
    <w:name w:val="xl100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007">
    <w:name w:val="xl1007"/>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008">
    <w:name w:val="xl1008"/>
    <w:basedOn w:val="a1"/>
    <w:rsid w:val="00EC4762"/>
    <w:pPr>
      <w:shd w:val="clear" w:color="000000" w:fill="F2DCDB"/>
      <w:spacing w:before="100" w:beforeAutospacing="1" w:after="100" w:afterAutospacing="1"/>
      <w:jc w:val="center"/>
      <w:textAlignment w:val="top"/>
    </w:pPr>
  </w:style>
  <w:style w:type="paragraph" w:customStyle="1" w:styleId="xl1009">
    <w:name w:val="xl1009"/>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b/>
      <w:bCs/>
    </w:rPr>
  </w:style>
  <w:style w:type="paragraph" w:customStyle="1" w:styleId="xl1010">
    <w:name w:val="xl1010"/>
    <w:basedOn w:val="a1"/>
    <w:rsid w:val="00EC4762"/>
    <w:pPr>
      <w:pBdr>
        <w:left w:val="single" w:sz="8" w:space="0" w:color="auto"/>
      </w:pBdr>
      <w:shd w:val="clear" w:color="000000" w:fill="F2DCDB"/>
      <w:spacing w:before="100" w:beforeAutospacing="1" w:after="100" w:afterAutospacing="1"/>
      <w:jc w:val="center"/>
      <w:textAlignment w:val="top"/>
    </w:pPr>
  </w:style>
  <w:style w:type="paragraph" w:customStyle="1" w:styleId="xl1011">
    <w:name w:val="xl101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1012">
    <w:name w:val="xl1012"/>
    <w:basedOn w:val="a1"/>
    <w:rsid w:val="00EC4762"/>
    <w:pPr>
      <w:shd w:val="clear" w:color="000000" w:fill="F2DCDB"/>
      <w:spacing w:before="100" w:beforeAutospacing="1" w:after="100" w:afterAutospacing="1"/>
      <w:jc w:val="right"/>
      <w:textAlignment w:val="top"/>
    </w:pPr>
  </w:style>
  <w:style w:type="paragraph" w:customStyle="1" w:styleId="xl1013">
    <w:name w:val="xl1013"/>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4">
    <w:name w:val="xl101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5">
    <w:name w:val="xl101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6">
    <w:name w:val="xl101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017">
    <w:name w:val="xl1017"/>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18">
    <w:name w:val="xl1018"/>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9">
    <w:name w:val="xl1019"/>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20">
    <w:name w:val="xl1020"/>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1">
    <w:name w:val="xl1021"/>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022">
    <w:name w:val="xl102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1023">
    <w:name w:val="xl1023"/>
    <w:basedOn w:val="a1"/>
    <w:rsid w:val="00EC4762"/>
    <w:pPr>
      <w:shd w:val="clear" w:color="000000" w:fill="F2DCDB"/>
      <w:spacing w:before="100" w:beforeAutospacing="1" w:after="100" w:afterAutospacing="1"/>
      <w:textAlignment w:val="top"/>
    </w:pPr>
    <w:rPr>
      <w:b/>
      <w:bCs/>
    </w:rPr>
  </w:style>
  <w:style w:type="paragraph" w:customStyle="1" w:styleId="xl1024">
    <w:name w:val="xl1024"/>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5">
    <w:name w:val="xl1025"/>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6">
    <w:name w:val="xl1026"/>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7">
    <w:name w:val="xl1027"/>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8">
    <w:name w:val="xl1028"/>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1029">
    <w:name w:val="xl1029"/>
    <w:basedOn w:val="a1"/>
    <w:rsid w:val="00EC4762"/>
    <w:pPr>
      <w:pBdr>
        <w:top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30">
    <w:name w:val="xl1030"/>
    <w:basedOn w:val="a1"/>
    <w:rsid w:val="00EC4762"/>
    <w:pPr>
      <w:pBdr>
        <w:right w:val="single" w:sz="8" w:space="0" w:color="auto"/>
      </w:pBdr>
      <w:shd w:val="clear" w:color="000000" w:fill="F2DCDB"/>
      <w:spacing w:before="100" w:beforeAutospacing="1" w:after="100" w:afterAutospacing="1"/>
      <w:jc w:val="right"/>
      <w:textAlignment w:val="top"/>
    </w:pPr>
    <w:rPr>
      <w:b/>
      <w:bCs/>
    </w:rPr>
  </w:style>
  <w:style w:type="paragraph" w:customStyle="1" w:styleId="xl1031">
    <w:name w:val="xl1031"/>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32">
    <w:name w:val="xl1032"/>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33">
    <w:name w:val="xl103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4">
    <w:name w:val="xl103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5">
    <w:name w:val="xl1035"/>
    <w:basedOn w:val="a1"/>
    <w:rsid w:val="00EC4762"/>
    <w:pPr>
      <w:pBdr>
        <w:top w:val="single" w:sz="4" w:space="0" w:color="auto"/>
        <w:left w:val="single" w:sz="8" w:space="0" w:color="auto"/>
      </w:pBdr>
      <w:shd w:val="clear" w:color="000000" w:fill="F2DCDB"/>
      <w:spacing w:before="100" w:beforeAutospacing="1" w:after="100" w:afterAutospacing="1"/>
      <w:jc w:val="center"/>
      <w:textAlignment w:val="center"/>
    </w:pPr>
  </w:style>
  <w:style w:type="paragraph" w:customStyle="1" w:styleId="xl1036">
    <w:name w:val="xl1036"/>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037">
    <w:name w:val="xl1037"/>
    <w:basedOn w:val="a1"/>
    <w:rsid w:val="00EC4762"/>
    <w:pPr>
      <w:pBdr>
        <w:left w:val="single" w:sz="8" w:space="0" w:color="auto"/>
      </w:pBdr>
      <w:shd w:val="clear" w:color="000000" w:fill="F2DCDB"/>
      <w:spacing w:before="100" w:beforeAutospacing="1" w:after="100" w:afterAutospacing="1"/>
      <w:jc w:val="center"/>
      <w:textAlignment w:val="center"/>
    </w:pPr>
  </w:style>
  <w:style w:type="paragraph" w:customStyle="1" w:styleId="xl1038">
    <w:name w:val="xl1038"/>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039">
    <w:name w:val="xl1039"/>
    <w:basedOn w:val="a1"/>
    <w:rsid w:val="00EC4762"/>
    <w:pPr>
      <w:pBdr>
        <w:left w:val="single" w:sz="8" w:space="0" w:color="auto"/>
      </w:pBdr>
      <w:spacing w:before="100" w:beforeAutospacing="1" w:after="100" w:afterAutospacing="1"/>
      <w:textAlignment w:val="top"/>
    </w:pPr>
  </w:style>
  <w:style w:type="paragraph" w:customStyle="1" w:styleId="xl1040">
    <w:name w:val="xl1040"/>
    <w:basedOn w:val="a1"/>
    <w:rsid w:val="00EC4762"/>
    <w:pPr>
      <w:pBdr>
        <w:left w:val="single" w:sz="8" w:space="0" w:color="auto"/>
        <w:right w:val="single" w:sz="8" w:space="0" w:color="auto"/>
      </w:pBdr>
      <w:shd w:val="clear" w:color="000000" w:fill="F2DCDB"/>
      <w:spacing w:before="100" w:beforeAutospacing="1" w:after="100" w:afterAutospacing="1"/>
      <w:jc w:val="right"/>
    </w:pPr>
  </w:style>
  <w:style w:type="paragraph" w:customStyle="1" w:styleId="xl1041">
    <w:name w:val="xl10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rPr>
  </w:style>
  <w:style w:type="paragraph" w:customStyle="1" w:styleId="xl1042">
    <w:name w:val="xl1042"/>
    <w:basedOn w:val="a1"/>
    <w:rsid w:val="00EC4762"/>
    <w:pPr>
      <w:pBdr>
        <w:top w:val="single" w:sz="4" w:space="0" w:color="auto"/>
        <w:left w:val="single" w:sz="8" w:space="0" w:color="auto"/>
        <w:right w:val="single" w:sz="8" w:space="0" w:color="auto"/>
      </w:pBdr>
      <w:spacing w:before="100" w:beforeAutospacing="1" w:after="100" w:afterAutospacing="1"/>
      <w:jc w:val="right"/>
    </w:pPr>
    <w:rPr>
      <w:color w:val="FF0000"/>
    </w:rPr>
  </w:style>
  <w:style w:type="paragraph" w:customStyle="1" w:styleId="xl1043">
    <w:name w:val="xl1043"/>
    <w:basedOn w:val="a1"/>
    <w:rsid w:val="00EC4762"/>
    <w:pPr>
      <w:pBdr>
        <w:left w:val="single" w:sz="8" w:space="0" w:color="auto"/>
        <w:right w:val="single" w:sz="8" w:space="0" w:color="auto"/>
      </w:pBdr>
      <w:spacing w:before="100" w:beforeAutospacing="1" w:after="100" w:afterAutospacing="1"/>
      <w:jc w:val="right"/>
    </w:pPr>
    <w:rPr>
      <w:color w:val="FF0000"/>
    </w:rPr>
  </w:style>
  <w:style w:type="paragraph" w:customStyle="1" w:styleId="xl1044">
    <w:name w:val="xl1044"/>
    <w:basedOn w:val="a1"/>
    <w:rsid w:val="00EC4762"/>
    <w:pPr>
      <w:shd w:val="clear" w:color="000000" w:fill="F2DCDB"/>
      <w:spacing w:before="100" w:beforeAutospacing="1" w:after="100" w:afterAutospacing="1"/>
      <w:jc w:val="right"/>
      <w:textAlignment w:val="center"/>
    </w:pPr>
    <w:rPr>
      <w:b/>
      <w:bCs/>
    </w:rPr>
  </w:style>
  <w:style w:type="paragraph" w:customStyle="1" w:styleId="xl1045">
    <w:name w:val="xl104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46">
    <w:name w:val="xl1046"/>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7">
    <w:name w:val="xl104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8">
    <w:name w:val="xl1048"/>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9">
    <w:name w:val="xl104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0">
    <w:name w:val="xl105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1">
    <w:name w:val="xl105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052">
    <w:name w:val="xl105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3">
    <w:name w:val="xl10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4">
    <w:name w:val="xl105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055">
    <w:name w:val="xl1055"/>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6">
    <w:name w:val="xl10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7">
    <w:name w:val="xl105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rPr>
      <w:b/>
      <w:bCs/>
    </w:rPr>
  </w:style>
  <w:style w:type="paragraph" w:customStyle="1" w:styleId="xl1058">
    <w:name w:val="xl10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059">
    <w:name w:val="xl1059"/>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060">
    <w:name w:val="xl106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1">
    <w:name w:val="xl106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2">
    <w:name w:val="xl106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3">
    <w:name w:val="xl1063"/>
    <w:basedOn w:val="a1"/>
    <w:rsid w:val="00EC4762"/>
    <w:pPr>
      <w:spacing w:before="100" w:beforeAutospacing="1" w:after="100" w:afterAutospacing="1"/>
    </w:pPr>
  </w:style>
  <w:style w:type="paragraph" w:customStyle="1" w:styleId="xl1064">
    <w:name w:val="xl1064"/>
    <w:basedOn w:val="a1"/>
    <w:rsid w:val="00EC4762"/>
    <w:pPr>
      <w:shd w:val="clear" w:color="000000" w:fill="F2DCDB"/>
      <w:spacing w:before="100" w:beforeAutospacing="1" w:after="100" w:afterAutospacing="1"/>
    </w:pPr>
    <w:rPr>
      <w:rFonts w:ascii="Arial CYR" w:hAnsi="Arial CYR" w:cs="Arial CYR"/>
      <w:sz w:val="20"/>
      <w:szCs w:val="20"/>
    </w:rPr>
  </w:style>
  <w:style w:type="paragraph" w:customStyle="1" w:styleId="xl1065">
    <w:name w:val="xl1065"/>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066">
    <w:name w:val="xl1066"/>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067">
    <w:name w:val="xl1067"/>
    <w:basedOn w:val="a1"/>
    <w:rsid w:val="00EC4762"/>
    <w:pPr>
      <w:pBdr>
        <w:top w:val="single" w:sz="8" w:space="0" w:color="auto"/>
        <w:left w:val="single" w:sz="8" w:space="0" w:color="auto"/>
      </w:pBdr>
      <w:spacing w:before="100" w:beforeAutospacing="1" w:after="100" w:afterAutospacing="1"/>
      <w:textAlignment w:val="center"/>
    </w:pPr>
  </w:style>
  <w:style w:type="paragraph" w:customStyle="1" w:styleId="xl1068">
    <w:name w:val="xl1068"/>
    <w:basedOn w:val="a1"/>
    <w:rsid w:val="00EC4762"/>
    <w:pPr>
      <w:pBdr>
        <w:left w:val="single" w:sz="8" w:space="0" w:color="auto"/>
        <w:bottom w:val="single" w:sz="8" w:space="0" w:color="auto"/>
      </w:pBdr>
      <w:spacing w:before="100" w:beforeAutospacing="1" w:after="100" w:afterAutospacing="1"/>
    </w:pPr>
  </w:style>
  <w:style w:type="paragraph" w:customStyle="1" w:styleId="xl1069">
    <w:name w:val="xl1069"/>
    <w:basedOn w:val="a1"/>
    <w:rsid w:val="00EC4762"/>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070">
    <w:name w:val="xl1070"/>
    <w:basedOn w:val="a1"/>
    <w:rsid w:val="00EC4762"/>
    <w:pPr>
      <w:pBdr>
        <w:top w:val="single" w:sz="4" w:space="0" w:color="auto"/>
        <w:left w:val="single" w:sz="8" w:space="0" w:color="auto"/>
      </w:pBdr>
      <w:spacing w:before="100" w:beforeAutospacing="1" w:after="100" w:afterAutospacing="1"/>
      <w:textAlignment w:val="center"/>
    </w:pPr>
  </w:style>
  <w:style w:type="paragraph" w:customStyle="1" w:styleId="xl1071">
    <w:name w:val="xl1071"/>
    <w:basedOn w:val="a1"/>
    <w:rsid w:val="00EC4762"/>
    <w:pPr>
      <w:pBdr>
        <w:top w:val="single" w:sz="8" w:space="0" w:color="auto"/>
        <w:bottom w:val="single" w:sz="8" w:space="0" w:color="auto"/>
      </w:pBdr>
      <w:spacing w:before="100" w:beforeAutospacing="1" w:after="100" w:afterAutospacing="1"/>
    </w:pPr>
  </w:style>
  <w:style w:type="paragraph" w:customStyle="1" w:styleId="xl1072">
    <w:name w:val="xl1072"/>
    <w:basedOn w:val="a1"/>
    <w:rsid w:val="00EC4762"/>
    <w:pPr>
      <w:pBdr>
        <w:top w:val="single" w:sz="8" w:space="0" w:color="auto"/>
        <w:bottom w:val="single" w:sz="4" w:space="0" w:color="auto"/>
      </w:pBdr>
      <w:spacing w:before="100" w:beforeAutospacing="1" w:after="100" w:afterAutospacing="1"/>
      <w:jc w:val="right"/>
    </w:pPr>
  </w:style>
  <w:style w:type="paragraph" w:customStyle="1" w:styleId="xl1073">
    <w:name w:val="xl1073"/>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4">
    <w:name w:val="xl1074"/>
    <w:basedOn w:val="a1"/>
    <w:rsid w:val="00EC4762"/>
    <w:pPr>
      <w:pBdr>
        <w:bottom w:val="single" w:sz="4" w:space="0" w:color="auto"/>
      </w:pBdr>
      <w:spacing w:before="100" w:beforeAutospacing="1" w:after="100" w:afterAutospacing="1"/>
      <w:jc w:val="right"/>
    </w:pPr>
  </w:style>
  <w:style w:type="paragraph" w:customStyle="1" w:styleId="xl1075">
    <w:name w:val="xl1075"/>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6">
    <w:name w:val="xl1076"/>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7">
    <w:name w:val="xl1077"/>
    <w:basedOn w:val="a1"/>
    <w:rsid w:val="00EC4762"/>
    <w:pPr>
      <w:pBdr>
        <w:bottom w:val="single" w:sz="8" w:space="0" w:color="auto"/>
      </w:pBdr>
      <w:spacing w:before="100" w:beforeAutospacing="1" w:after="100" w:afterAutospacing="1"/>
      <w:jc w:val="right"/>
    </w:pPr>
  </w:style>
  <w:style w:type="paragraph" w:customStyle="1" w:styleId="xl1078">
    <w:name w:val="xl1078"/>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9">
    <w:name w:val="xl1079"/>
    <w:basedOn w:val="a1"/>
    <w:rsid w:val="00EC4762"/>
    <w:pPr>
      <w:pBdr>
        <w:top w:val="single" w:sz="8" w:space="0" w:color="auto"/>
        <w:bottom w:val="single" w:sz="4" w:space="0" w:color="auto"/>
      </w:pBdr>
      <w:spacing w:before="100" w:beforeAutospacing="1" w:after="100" w:afterAutospacing="1"/>
      <w:jc w:val="right"/>
    </w:pPr>
  </w:style>
  <w:style w:type="paragraph" w:customStyle="1" w:styleId="xl1080">
    <w:name w:val="xl1080"/>
    <w:basedOn w:val="a1"/>
    <w:rsid w:val="00EC4762"/>
    <w:pPr>
      <w:pBdr>
        <w:top w:val="single" w:sz="4" w:space="0" w:color="auto"/>
      </w:pBdr>
      <w:spacing w:before="100" w:beforeAutospacing="1" w:after="100" w:afterAutospacing="1"/>
      <w:jc w:val="right"/>
    </w:pPr>
  </w:style>
  <w:style w:type="paragraph" w:customStyle="1" w:styleId="xl1081">
    <w:name w:val="xl1081"/>
    <w:basedOn w:val="a1"/>
    <w:rsid w:val="00EC4762"/>
    <w:pPr>
      <w:spacing w:before="100" w:beforeAutospacing="1" w:after="100" w:afterAutospacing="1"/>
      <w:jc w:val="right"/>
    </w:pPr>
  </w:style>
  <w:style w:type="paragraph" w:customStyle="1" w:styleId="xl1082">
    <w:name w:val="xl1082"/>
    <w:basedOn w:val="a1"/>
    <w:rsid w:val="00EC4762"/>
    <w:pPr>
      <w:pBdr>
        <w:left w:val="single" w:sz="8" w:space="0" w:color="auto"/>
        <w:right w:val="single" w:sz="8" w:space="0" w:color="auto"/>
      </w:pBdr>
      <w:spacing w:before="100" w:beforeAutospacing="1" w:after="100" w:afterAutospacing="1"/>
    </w:pPr>
  </w:style>
  <w:style w:type="paragraph" w:customStyle="1" w:styleId="xl1083">
    <w:name w:val="xl1083"/>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084">
    <w:name w:val="xl1084"/>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085">
    <w:name w:val="xl1085"/>
    <w:basedOn w:val="a1"/>
    <w:rsid w:val="00EC4762"/>
    <w:pPr>
      <w:pBdr>
        <w:left w:val="single" w:sz="8" w:space="0" w:color="auto"/>
        <w:bottom w:val="single" w:sz="4" w:space="0" w:color="auto"/>
      </w:pBdr>
      <w:spacing w:before="100" w:beforeAutospacing="1" w:after="100" w:afterAutospacing="1"/>
      <w:jc w:val="right"/>
    </w:pPr>
  </w:style>
  <w:style w:type="paragraph" w:customStyle="1" w:styleId="xl1086">
    <w:name w:val="xl10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1087">
    <w:name w:val="xl1087"/>
    <w:basedOn w:val="a1"/>
    <w:rsid w:val="00EC4762"/>
    <w:pPr>
      <w:pBdr>
        <w:top w:val="single" w:sz="8" w:space="0" w:color="auto"/>
        <w:bottom w:val="single" w:sz="4" w:space="0" w:color="auto"/>
      </w:pBdr>
      <w:spacing w:before="100" w:beforeAutospacing="1" w:after="100" w:afterAutospacing="1"/>
      <w:jc w:val="right"/>
      <w:textAlignment w:val="top"/>
    </w:pPr>
    <w:rPr>
      <w:b/>
      <w:bCs/>
    </w:rPr>
  </w:style>
  <w:style w:type="paragraph" w:customStyle="1" w:styleId="xl1088">
    <w:name w:val="xl1088"/>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089">
    <w:name w:val="xl1089"/>
    <w:basedOn w:val="a1"/>
    <w:rsid w:val="00EC4762"/>
    <w:pPr>
      <w:pBdr>
        <w:left w:val="single" w:sz="8" w:space="0" w:color="auto"/>
        <w:bottom w:val="single" w:sz="8" w:space="0" w:color="auto"/>
      </w:pBdr>
      <w:shd w:val="clear" w:color="000000" w:fill="F2DCDB"/>
      <w:spacing w:before="100" w:beforeAutospacing="1" w:after="100" w:afterAutospacing="1"/>
    </w:pPr>
  </w:style>
  <w:style w:type="paragraph" w:customStyle="1" w:styleId="xl1090">
    <w:name w:val="xl1090"/>
    <w:basedOn w:val="a1"/>
    <w:rsid w:val="00EC476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1091">
    <w:name w:val="xl1091"/>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1092">
    <w:name w:val="xl10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093">
    <w:name w:val="xl1093"/>
    <w:basedOn w:val="a1"/>
    <w:rsid w:val="00EC4762"/>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1094">
    <w:name w:val="xl1094"/>
    <w:basedOn w:val="a1"/>
    <w:rsid w:val="00EC4762"/>
    <w:pPr>
      <w:pBdr>
        <w:top w:val="single" w:sz="8" w:space="0" w:color="auto"/>
        <w:left w:val="single" w:sz="8" w:space="0" w:color="auto"/>
        <w:bottom w:val="single" w:sz="8" w:space="0" w:color="auto"/>
      </w:pBdr>
      <w:spacing w:before="100" w:beforeAutospacing="1" w:after="100" w:afterAutospacing="1"/>
      <w:jc w:val="center"/>
    </w:pPr>
    <w:rPr>
      <w:sz w:val="18"/>
      <w:szCs w:val="18"/>
    </w:rPr>
  </w:style>
  <w:style w:type="paragraph" w:customStyle="1" w:styleId="xl1095">
    <w:name w:val="xl1095"/>
    <w:basedOn w:val="a1"/>
    <w:rsid w:val="00EC4762"/>
    <w:pPr>
      <w:pBdr>
        <w:left w:val="single" w:sz="8" w:space="0" w:color="auto"/>
        <w:bottom w:val="single" w:sz="8" w:space="0" w:color="auto"/>
      </w:pBdr>
      <w:spacing w:before="100" w:beforeAutospacing="1" w:after="100" w:afterAutospacing="1"/>
      <w:jc w:val="center"/>
    </w:pPr>
    <w:rPr>
      <w:sz w:val="18"/>
      <w:szCs w:val="18"/>
    </w:rPr>
  </w:style>
  <w:style w:type="paragraph" w:customStyle="1" w:styleId="xl1096">
    <w:name w:val="xl10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097">
    <w:name w:val="xl109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098">
    <w:name w:val="xl1098"/>
    <w:basedOn w:val="a1"/>
    <w:rsid w:val="00EC4762"/>
    <w:pPr>
      <w:pBdr>
        <w:top w:val="single" w:sz="8" w:space="0" w:color="auto"/>
        <w:left w:val="single" w:sz="8" w:space="0" w:color="auto"/>
      </w:pBdr>
      <w:spacing w:before="100" w:beforeAutospacing="1" w:after="100" w:afterAutospacing="1"/>
    </w:pPr>
    <w:rPr>
      <w:sz w:val="18"/>
      <w:szCs w:val="18"/>
    </w:rPr>
  </w:style>
  <w:style w:type="paragraph" w:customStyle="1" w:styleId="xl1099">
    <w:name w:val="xl109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100">
    <w:name w:val="xl110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101">
    <w:name w:val="xl110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102">
    <w:name w:val="xl110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1103">
    <w:name w:val="xl1103"/>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04">
    <w:name w:val="xl110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color w:val="FF0000"/>
    </w:rPr>
  </w:style>
  <w:style w:type="paragraph" w:customStyle="1" w:styleId="xl1105">
    <w:name w:val="xl11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color w:val="FF0000"/>
    </w:rPr>
  </w:style>
  <w:style w:type="paragraph" w:customStyle="1" w:styleId="xl1106">
    <w:name w:val="xl1106"/>
    <w:basedOn w:val="a1"/>
    <w:rsid w:val="00EC4762"/>
    <w:pPr>
      <w:pBdr>
        <w:top w:val="single" w:sz="4" w:space="0" w:color="auto"/>
        <w:left w:val="single" w:sz="8" w:space="14" w:color="auto"/>
        <w:bottom w:val="single" w:sz="8" w:space="0"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07">
    <w:name w:val="xl1107"/>
    <w:basedOn w:val="a1"/>
    <w:rsid w:val="00EC4762"/>
    <w:pPr>
      <w:pBdr>
        <w:left w:val="single" w:sz="8" w:space="0" w:color="auto"/>
      </w:pBdr>
      <w:shd w:val="clear" w:color="000000" w:fill="F2DCDB"/>
      <w:spacing w:before="100" w:beforeAutospacing="1" w:after="100" w:afterAutospacing="1"/>
      <w:jc w:val="right"/>
      <w:textAlignment w:val="top"/>
    </w:pPr>
  </w:style>
  <w:style w:type="paragraph" w:customStyle="1" w:styleId="xl1108">
    <w:name w:val="xl1108"/>
    <w:basedOn w:val="a1"/>
    <w:rsid w:val="00EC4762"/>
    <w:pPr>
      <w:pBdr>
        <w:left w:val="single" w:sz="8" w:space="0" w:color="auto"/>
        <w:right w:val="single" w:sz="8" w:space="0" w:color="auto"/>
      </w:pBdr>
      <w:spacing w:before="100" w:beforeAutospacing="1" w:after="100" w:afterAutospacing="1"/>
      <w:jc w:val="right"/>
      <w:textAlignment w:val="top"/>
    </w:pPr>
  </w:style>
  <w:style w:type="paragraph" w:customStyle="1" w:styleId="xl1109">
    <w:name w:val="xl1109"/>
    <w:basedOn w:val="a1"/>
    <w:rsid w:val="00EC4762"/>
    <w:pPr>
      <w:pBdr>
        <w:top w:val="single" w:sz="4" w:space="0" w:color="auto"/>
        <w:left w:val="single" w:sz="8" w:space="14"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10">
    <w:name w:val="xl111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1111">
    <w:name w:val="xl1111"/>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112">
    <w:name w:val="xl1112"/>
    <w:basedOn w:val="a1"/>
    <w:rsid w:val="00EC4762"/>
    <w:pPr>
      <w:pBdr>
        <w:left w:val="single" w:sz="8" w:space="0" w:color="auto"/>
      </w:pBdr>
      <w:spacing w:before="100" w:beforeAutospacing="1" w:after="100" w:afterAutospacing="1"/>
      <w:jc w:val="right"/>
    </w:pPr>
  </w:style>
  <w:style w:type="paragraph" w:customStyle="1" w:styleId="xl1113">
    <w:name w:val="xl1113"/>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14">
    <w:name w:val="xl111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15">
    <w:name w:val="xl111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16">
    <w:name w:val="xl1116"/>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17">
    <w:name w:val="xl1117"/>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18">
    <w:name w:val="xl1118"/>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119">
    <w:name w:val="xl1119"/>
    <w:basedOn w:val="a1"/>
    <w:rsid w:val="00EC4762"/>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1120">
    <w:name w:val="xl1120"/>
    <w:basedOn w:val="a1"/>
    <w:rsid w:val="00EC4762"/>
    <w:pPr>
      <w:pBdr>
        <w:top w:val="single" w:sz="4" w:space="0" w:color="auto"/>
        <w:bottom w:val="single" w:sz="8" w:space="0" w:color="auto"/>
      </w:pBdr>
      <w:spacing w:before="100" w:beforeAutospacing="1" w:after="100" w:afterAutospacing="1"/>
    </w:pPr>
  </w:style>
  <w:style w:type="paragraph" w:customStyle="1" w:styleId="xl1121">
    <w:name w:val="xl1121"/>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22">
    <w:name w:val="xl112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23">
    <w:name w:val="xl1123"/>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1124">
    <w:name w:val="xl1124"/>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1125">
    <w:name w:val="xl112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26">
    <w:name w:val="xl112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27">
    <w:name w:val="xl1127"/>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1128">
    <w:name w:val="xl1128"/>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pPr>
  </w:style>
  <w:style w:type="paragraph" w:customStyle="1" w:styleId="xl1129">
    <w:name w:val="xl112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30">
    <w:name w:val="xl1130"/>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1131">
    <w:name w:val="xl1131"/>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1132">
    <w:name w:val="xl1132"/>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33">
    <w:name w:val="xl1133"/>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4">
    <w:name w:val="xl1134"/>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5">
    <w:name w:val="xl1135"/>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1136">
    <w:name w:val="xl1136"/>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37">
    <w:name w:val="xl1137"/>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38">
    <w:name w:val="xl1138"/>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pPr>
    <w:rPr>
      <w:b/>
      <w:bCs/>
    </w:rPr>
  </w:style>
  <w:style w:type="paragraph" w:customStyle="1" w:styleId="xl1139">
    <w:name w:val="xl1139"/>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0">
    <w:name w:val="xl1140"/>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1">
    <w:name w:val="xl1141"/>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42">
    <w:name w:val="xl1142"/>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143">
    <w:name w:val="xl114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4">
    <w:name w:val="xl1144"/>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5">
    <w:name w:val="xl1145"/>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146">
    <w:name w:val="xl1146"/>
    <w:basedOn w:val="a1"/>
    <w:rsid w:val="00EC4762"/>
    <w:pPr>
      <w:pBdr>
        <w:left w:val="single" w:sz="8" w:space="0" w:color="auto"/>
        <w:bottom w:val="single" w:sz="8" w:space="0" w:color="auto"/>
      </w:pBdr>
      <w:spacing w:before="100" w:beforeAutospacing="1" w:after="100" w:afterAutospacing="1"/>
      <w:jc w:val="right"/>
    </w:pPr>
  </w:style>
  <w:style w:type="paragraph" w:customStyle="1" w:styleId="xl1147">
    <w:name w:val="xl1147"/>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1148">
    <w:name w:val="xl114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149">
    <w:name w:val="xl114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0">
    <w:name w:val="xl1150"/>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51">
    <w:name w:val="xl1151"/>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52">
    <w:name w:val="xl1152"/>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3">
    <w:name w:val="xl1153"/>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4">
    <w:name w:val="xl1154"/>
    <w:basedOn w:val="a1"/>
    <w:rsid w:val="00EC4762"/>
    <w:pPr>
      <w:pBdr>
        <w:top w:val="single" w:sz="4" w:space="0" w:color="auto"/>
        <w:left w:val="single" w:sz="4" w:space="0" w:color="auto"/>
        <w:bottom w:val="single" w:sz="8" w:space="0" w:color="auto"/>
      </w:pBdr>
      <w:spacing w:before="100" w:beforeAutospacing="1" w:after="100" w:afterAutospacing="1"/>
      <w:jc w:val="right"/>
    </w:pPr>
  </w:style>
  <w:style w:type="paragraph" w:customStyle="1" w:styleId="xl1155">
    <w:name w:val="xl1155"/>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56">
    <w:name w:val="xl1156"/>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center"/>
    </w:pPr>
  </w:style>
  <w:style w:type="paragraph" w:customStyle="1" w:styleId="xl1157">
    <w:name w:val="xl1157"/>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pPr>
  </w:style>
  <w:style w:type="paragraph" w:customStyle="1" w:styleId="xl1158">
    <w:name w:val="xl1158"/>
    <w:basedOn w:val="a1"/>
    <w:rsid w:val="00EC4762"/>
    <w:pPr>
      <w:pBdr>
        <w:top w:val="single" w:sz="4" w:space="0" w:color="auto"/>
        <w:left w:val="single" w:sz="4" w:space="0" w:color="auto"/>
        <w:bottom w:val="single" w:sz="8" w:space="0" w:color="auto"/>
      </w:pBdr>
      <w:shd w:val="clear" w:color="000000" w:fill="F2DCDB"/>
      <w:spacing w:before="100" w:beforeAutospacing="1" w:after="100" w:afterAutospacing="1"/>
      <w:jc w:val="right"/>
    </w:pPr>
  </w:style>
  <w:style w:type="paragraph" w:customStyle="1" w:styleId="xl1159">
    <w:name w:val="xl1159"/>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60">
    <w:name w:val="xl1160"/>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center"/>
    </w:pPr>
  </w:style>
  <w:style w:type="paragraph" w:customStyle="1" w:styleId="xl1161">
    <w:name w:val="xl1161"/>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pPr>
  </w:style>
  <w:style w:type="paragraph" w:customStyle="1" w:styleId="xl1162">
    <w:name w:val="xl1162"/>
    <w:basedOn w:val="a1"/>
    <w:rsid w:val="00EC4762"/>
    <w:pPr>
      <w:pBdr>
        <w:top w:val="single" w:sz="4" w:space="0" w:color="auto"/>
        <w:bottom w:val="single" w:sz="8" w:space="0" w:color="auto"/>
        <w:right w:val="single" w:sz="4" w:space="0" w:color="auto"/>
      </w:pBdr>
      <w:shd w:val="clear" w:color="000000" w:fill="F2DCDB"/>
      <w:spacing w:before="100" w:beforeAutospacing="1" w:after="100" w:afterAutospacing="1"/>
      <w:jc w:val="right"/>
    </w:pPr>
  </w:style>
  <w:style w:type="paragraph" w:customStyle="1" w:styleId="xl1163">
    <w:name w:val="xl1163"/>
    <w:basedOn w:val="a1"/>
    <w:rsid w:val="00EC4762"/>
    <w:pPr>
      <w:pBdr>
        <w:left w:val="single" w:sz="8" w:space="0" w:color="auto"/>
        <w:bottom w:val="single" w:sz="4" w:space="0" w:color="auto"/>
      </w:pBdr>
      <w:spacing w:before="100" w:beforeAutospacing="1" w:after="100" w:afterAutospacing="1"/>
      <w:jc w:val="right"/>
    </w:pPr>
  </w:style>
  <w:style w:type="paragraph" w:customStyle="1" w:styleId="xl1164">
    <w:name w:val="xl116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65">
    <w:name w:val="xl1165"/>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1166">
    <w:name w:val="xl1166"/>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7">
    <w:name w:val="xl1167"/>
    <w:basedOn w:val="a1"/>
    <w:rsid w:val="00EC4762"/>
    <w:pPr>
      <w:pBdr>
        <w:top w:val="single" w:sz="4" w:space="0" w:color="auto"/>
        <w:left w:val="single" w:sz="8" w:space="14"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8">
    <w:name w:val="xl116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1169">
    <w:name w:val="xl1169"/>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70">
    <w:name w:val="xl1170"/>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1171">
    <w:name w:val="xl117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1172">
    <w:name w:val="xl117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73">
    <w:name w:val="xl1173"/>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1174">
    <w:name w:val="xl1174"/>
    <w:basedOn w:val="a1"/>
    <w:rsid w:val="00EC4762"/>
    <w:pPr>
      <w:pBdr>
        <w:left w:val="single" w:sz="8" w:space="0" w:color="auto"/>
      </w:pBdr>
      <w:shd w:val="clear" w:color="000000" w:fill="F2DCDB"/>
      <w:spacing w:before="100" w:beforeAutospacing="1" w:after="100" w:afterAutospacing="1"/>
      <w:jc w:val="right"/>
    </w:pPr>
  </w:style>
  <w:style w:type="paragraph" w:customStyle="1" w:styleId="xl1175">
    <w:name w:val="xl1175"/>
    <w:basedOn w:val="a1"/>
    <w:rsid w:val="00EC4762"/>
    <w:pPr>
      <w:pBdr>
        <w:top w:val="single" w:sz="4" w:space="0" w:color="auto"/>
        <w:left w:val="single" w:sz="8" w:space="0" w:color="auto"/>
      </w:pBdr>
      <w:spacing w:before="100" w:beforeAutospacing="1" w:after="100" w:afterAutospacing="1"/>
      <w:jc w:val="right"/>
    </w:pPr>
    <w:rPr>
      <w:b/>
      <w:bCs/>
    </w:rPr>
  </w:style>
  <w:style w:type="paragraph" w:customStyle="1" w:styleId="xl1176">
    <w:name w:val="xl11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177">
    <w:name w:val="xl117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178">
    <w:name w:val="xl1178"/>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rPr>
      <w:color w:val="FF0000"/>
    </w:rPr>
  </w:style>
  <w:style w:type="paragraph" w:customStyle="1" w:styleId="xl1179">
    <w:name w:val="xl1179"/>
    <w:basedOn w:val="a1"/>
    <w:rsid w:val="00EC4762"/>
    <w:pPr>
      <w:pBdr>
        <w:top w:val="single" w:sz="4" w:space="0" w:color="auto"/>
        <w:right w:val="single" w:sz="4" w:space="0" w:color="auto"/>
      </w:pBdr>
      <w:shd w:val="clear" w:color="000000" w:fill="F2DCDB"/>
      <w:spacing w:before="100" w:beforeAutospacing="1" w:after="100" w:afterAutospacing="1"/>
      <w:jc w:val="right"/>
      <w:textAlignment w:val="top"/>
    </w:pPr>
    <w:rPr>
      <w:color w:val="FF0000"/>
    </w:rPr>
  </w:style>
  <w:style w:type="paragraph" w:customStyle="1" w:styleId="xl1180">
    <w:name w:val="xl1180"/>
    <w:basedOn w:val="a1"/>
    <w:rsid w:val="00EC4762"/>
    <w:pPr>
      <w:pBdr>
        <w:top w:val="single" w:sz="4" w:space="0" w:color="auto"/>
        <w:left w:val="single" w:sz="4" w:space="0" w:color="auto"/>
        <w:right w:val="single" w:sz="4" w:space="0" w:color="auto"/>
      </w:pBdr>
      <w:spacing w:before="100" w:beforeAutospacing="1" w:after="100" w:afterAutospacing="1"/>
      <w:jc w:val="right"/>
      <w:textAlignment w:val="top"/>
    </w:pPr>
    <w:rPr>
      <w:color w:val="FF0000"/>
    </w:rPr>
  </w:style>
  <w:style w:type="paragraph" w:customStyle="1" w:styleId="xl1181">
    <w:name w:val="xl1181"/>
    <w:basedOn w:val="a1"/>
    <w:rsid w:val="00EC4762"/>
    <w:pPr>
      <w:pBdr>
        <w:top w:val="single" w:sz="4" w:space="0" w:color="auto"/>
        <w:left w:val="single" w:sz="4" w:space="0" w:color="auto"/>
      </w:pBdr>
      <w:shd w:val="clear" w:color="000000" w:fill="F2DCDB"/>
      <w:spacing w:before="100" w:beforeAutospacing="1" w:after="100" w:afterAutospacing="1"/>
      <w:jc w:val="right"/>
      <w:textAlignment w:val="top"/>
    </w:pPr>
    <w:rPr>
      <w:color w:val="FF0000"/>
    </w:rPr>
  </w:style>
  <w:style w:type="paragraph" w:customStyle="1" w:styleId="xl1182">
    <w:name w:val="xl1182"/>
    <w:basedOn w:val="a1"/>
    <w:rsid w:val="00EC4762"/>
    <w:pPr>
      <w:pBdr>
        <w:top w:val="single" w:sz="4" w:space="0" w:color="auto"/>
        <w:left w:val="single" w:sz="8" w:space="0" w:color="auto"/>
        <w:right w:val="single" w:sz="8" w:space="0" w:color="auto"/>
      </w:pBdr>
      <w:spacing w:before="100" w:beforeAutospacing="1" w:after="100" w:afterAutospacing="1"/>
      <w:jc w:val="right"/>
    </w:pPr>
    <w:rPr>
      <w:b/>
      <w:bCs/>
      <w:color w:val="FF0000"/>
    </w:rPr>
  </w:style>
  <w:style w:type="paragraph" w:customStyle="1" w:styleId="xl1183">
    <w:name w:val="xl1183"/>
    <w:basedOn w:val="a1"/>
    <w:rsid w:val="00EC4762"/>
    <w:pPr>
      <w:pBdr>
        <w:top w:val="single" w:sz="4" w:space="0" w:color="auto"/>
        <w:left w:val="single" w:sz="4" w:space="0" w:color="auto"/>
      </w:pBdr>
      <w:spacing w:before="100" w:beforeAutospacing="1" w:after="100" w:afterAutospacing="1"/>
      <w:jc w:val="right"/>
    </w:pPr>
    <w:rPr>
      <w:color w:val="FF0000"/>
    </w:rPr>
  </w:style>
  <w:style w:type="paragraph" w:customStyle="1" w:styleId="xl1184">
    <w:name w:val="xl118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85">
    <w:name w:val="xl1185"/>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86">
    <w:name w:val="xl11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187">
    <w:name w:val="xl1187"/>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88">
    <w:name w:val="xl1188"/>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189">
    <w:name w:val="xl1189"/>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0">
    <w:name w:val="xl1190"/>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1">
    <w:name w:val="xl1191"/>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192">
    <w:name w:val="xl1192"/>
    <w:basedOn w:val="a1"/>
    <w:rsid w:val="00EC4762"/>
    <w:pPr>
      <w:pBdr>
        <w:left w:val="single" w:sz="8" w:space="0" w:color="auto"/>
      </w:pBdr>
      <w:spacing w:before="100" w:beforeAutospacing="1" w:after="100" w:afterAutospacing="1"/>
      <w:jc w:val="right"/>
      <w:textAlignment w:val="top"/>
    </w:pPr>
    <w:rPr>
      <w:b/>
      <w:bCs/>
    </w:rPr>
  </w:style>
  <w:style w:type="paragraph" w:customStyle="1" w:styleId="xl1193">
    <w:name w:val="xl1193"/>
    <w:basedOn w:val="a1"/>
    <w:rsid w:val="00EC4762"/>
    <w:pPr>
      <w:pBdr>
        <w:left w:val="single" w:sz="8" w:space="0" w:color="auto"/>
      </w:pBdr>
      <w:spacing w:before="100" w:beforeAutospacing="1" w:after="100" w:afterAutospacing="1"/>
      <w:textAlignment w:val="center"/>
    </w:pPr>
    <w:rPr>
      <w:b/>
      <w:bCs/>
    </w:rPr>
  </w:style>
  <w:style w:type="paragraph" w:customStyle="1" w:styleId="xl1194">
    <w:name w:val="xl119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95">
    <w:name w:val="xl119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196">
    <w:name w:val="xl1196"/>
    <w:basedOn w:val="a1"/>
    <w:rsid w:val="00EC4762"/>
    <w:pPr>
      <w:pBdr>
        <w:top w:val="single" w:sz="4" w:space="0" w:color="auto"/>
        <w:left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197">
    <w:name w:val="xl1197"/>
    <w:basedOn w:val="a1"/>
    <w:rsid w:val="00EC4762"/>
    <w:pPr>
      <w:pBdr>
        <w:top w:val="single" w:sz="8" w:space="0" w:color="auto"/>
        <w:left w:val="single" w:sz="8" w:space="0" w:color="auto"/>
        <w:right w:val="single" w:sz="8" w:space="0" w:color="auto"/>
      </w:pBdr>
      <w:spacing w:before="100" w:beforeAutospacing="1" w:after="100" w:afterAutospacing="1"/>
      <w:jc w:val="right"/>
    </w:pPr>
    <w:rPr>
      <w:b/>
      <w:bCs/>
    </w:rPr>
  </w:style>
  <w:style w:type="paragraph" w:customStyle="1" w:styleId="xl1198">
    <w:name w:val="xl1198"/>
    <w:basedOn w:val="a1"/>
    <w:rsid w:val="00EC4762"/>
    <w:pP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99">
    <w:name w:val="xl1199"/>
    <w:basedOn w:val="a1"/>
    <w:rsid w:val="00EC4762"/>
    <w:pPr>
      <w:spacing w:before="100" w:beforeAutospacing="1" w:after="100" w:afterAutospacing="1"/>
      <w:jc w:val="right"/>
      <w:textAlignment w:val="top"/>
    </w:pPr>
    <w:rPr>
      <w:b/>
      <w:bCs/>
    </w:rPr>
  </w:style>
  <w:style w:type="paragraph" w:customStyle="1" w:styleId="xl1200">
    <w:name w:val="xl120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1">
    <w:name w:val="xl120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2">
    <w:name w:val="xl120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203">
    <w:name w:val="xl12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1204">
    <w:name w:val="xl120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205">
    <w:name w:val="xl1205"/>
    <w:basedOn w:val="a1"/>
    <w:rsid w:val="00EC4762"/>
    <w:pPr>
      <w:pBdr>
        <w:top w:val="single" w:sz="8" w:space="0" w:color="auto"/>
        <w:bottom w:val="single" w:sz="8" w:space="0" w:color="auto"/>
      </w:pBdr>
      <w:spacing w:before="100" w:beforeAutospacing="1" w:after="100" w:afterAutospacing="1"/>
    </w:pPr>
  </w:style>
  <w:style w:type="paragraph" w:customStyle="1" w:styleId="xl1206">
    <w:name w:val="xl1206"/>
    <w:basedOn w:val="a1"/>
    <w:rsid w:val="00EC4762"/>
    <w:pPr>
      <w:pBdr>
        <w:bottom w:val="single" w:sz="8" w:space="0" w:color="auto"/>
      </w:pBdr>
      <w:spacing w:before="100" w:beforeAutospacing="1" w:after="100" w:afterAutospacing="1"/>
      <w:jc w:val="right"/>
      <w:textAlignment w:val="top"/>
    </w:pPr>
  </w:style>
  <w:style w:type="paragraph" w:customStyle="1" w:styleId="xl1207">
    <w:name w:val="xl1207"/>
    <w:basedOn w:val="a1"/>
    <w:rsid w:val="00EC4762"/>
    <w:pPr>
      <w:pBdr>
        <w:top w:val="single" w:sz="4" w:space="0" w:color="auto"/>
        <w:left w:val="single" w:sz="8" w:space="0" w:color="auto"/>
      </w:pBdr>
      <w:spacing w:before="100" w:beforeAutospacing="1" w:after="100" w:afterAutospacing="1"/>
      <w:jc w:val="right"/>
      <w:textAlignment w:val="top"/>
    </w:pPr>
    <w:rPr>
      <w:b/>
      <w:bCs/>
    </w:rPr>
  </w:style>
  <w:style w:type="paragraph" w:customStyle="1" w:styleId="xl1208">
    <w:name w:val="xl1208"/>
    <w:basedOn w:val="a1"/>
    <w:rsid w:val="00EC4762"/>
    <w:pPr>
      <w:spacing w:before="100" w:beforeAutospacing="1" w:after="100" w:afterAutospacing="1"/>
    </w:pPr>
    <w:rPr>
      <w:rFonts w:ascii="Arial CYR" w:hAnsi="Arial CYR" w:cs="Arial CYR"/>
      <w:sz w:val="20"/>
      <w:szCs w:val="20"/>
    </w:rPr>
  </w:style>
  <w:style w:type="paragraph" w:customStyle="1" w:styleId="xl1209">
    <w:name w:val="xl1209"/>
    <w:basedOn w:val="a1"/>
    <w:rsid w:val="00EC4762"/>
    <w:pPr>
      <w:pBdr>
        <w:right w:val="single" w:sz="8" w:space="0" w:color="auto"/>
      </w:pBdr>
      <w:spacing w:before="100" w:beforeAutospacing="1" w:after="100" w:afterAutospacing="1"/>
    </w:pPr>
    <w:rPr>
      <w:sz w:val="18"/>
      <w:szCs w:val="18"/>
    </w:rPr>
  </w:style>
  <w:style w:type="paragraph" w:customStyle="1" w:styleId="xl1210">
    <w:name w:val="xl1210"/>
    <w:basedOn w:val="a1"/>
    <w:rsid w:val="00EC4762"/>
    <w:pPr>
      <w:pBdr>
        <w:right w:val="single" w:sz="8" w:space="0" w:color="auto"/>
      </w:pBdr>
      <w:spacing w:before="100" w:beforeAutospacing="1" w:after="100" w:afterAutospacing="1"/>
    </w:pPr>
  </w:style>
  <w:style w:type="paragraph" w:customStyle="1" w:styleId="xl1211">
    <w:name w:val="xl1211"/>
    <w:basedOn w:val="a1"/>
    <w:rsid w:val="00EC4762"/>
    <w:pPr>
      <w:pBdr>
        <w:left w:val="single" w:sz="4" w:space="0" w:color="auto"/>
        <w:bottom w:val="single" w:sz="4" w:space="0" w:color="auto"/>
        <w:right w:val="single" w:sz="8" w:space="0" w:color="auto"/>
      </w:pBdr>
      <w:spacing w:before="100" w:beforeAutospacing="1" w:after="100" w:afterAutospacing="1"/>
    </w:pPr>
  </w:style>
  <w:style w:type="paragraph" w:customStyle="1" w:styleId="xl1212">
    <w:name w:val="xl121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3">
    <w:name w:val="xl121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4">
    <w:name w:val="xl121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5">
    <w:name w:val="xl121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216">
    <w:name w:val="xl1216"/>
    <w:basedOn w:val="a1"/>
    <w:rsid w:val="00EC4762"/>
    <w:pPr>
      <w:shd w:val="clear" w:color="000000" w:fill="CCC0DA"/>
      <w:spacing w:before="100" w:beforeAutospacing="1" w:after="100" w:afterAutospacing="1"/>
    </w:pPr>
    <w:rPr>
      <w:color w:val="FF0000"/>
      <w:sz w:val="32"/>
      <w:szCs w:val="32"/>
    </w:rPr>
  </w:style>
  <w:style w:type="paragraph" w:customStyle="1" w:styleId="xl1217">
    <w:name w:val="xl1217"/>
    <w:basedOn w:val="a1"/>
    <w:rsid w:val="00EC4762"/>
    <w:pPr>
      <w:shd w:val="clear" w:color="000000" w:fill="CCC0DA"/>
      <w:spacing w:before="100" w:beforeAutospacing="1" w:after="100" w:afterAutospacing="1"/>
    </w:pPr>
    <w:rPr>
      <w:sz w:val="18"/>
      <w:szCs w:val="18"/>
    </w:rPr>
  </w:style>
  <w:style w:type="paragraph" w:customStyle="1" w:styleId="xl1218">
    <w:name w:val="xl1218"/>
    <w:basedOn w:val="a1"/>
    <w:rsid w:val="00EC476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right"/>
      <w:textAlignment w:val="top"/>
    </w:pPr>
    <w:rPr>
      <w:b/>
      <w:bCs/>
      <w:sz w:val="32"/>
      <w:szCs w:val="32"/>
    </w:rPr>
  </w:style>
  <w:style w:type="paragraph" w:customStyle="1" w:styleId="xl1219">
    <w:name w:val="xl1219"/>
    <w:basedOn w:val="a1"/>
    <w:rsid w:val="00EC4762"/>
    <w:pPr>
      <w:pBdr>
        <w:bottom w:val="single" w:sz="4" w:space="0" w:color="auto"/>
      </w:pBdr>
      <w:spacing w:before="100" w:beforeAutospacing="1" w:after="100" w:afterAutospacing="1"/>
      <w:jc w:val="center"/>
      <w:textAlignment w:val="center"/>
    </w:pPr>
  </w:style>
  <w:style w:type="paragraph" w:customStyle="1" w:styleId="xl1220">
    <w:name w:val="xl1220"/>
    <w:basedOn w:val="a1"/>
    <w:rsid w:val="00EC4762"/>
    <w:pPr>
      <w:pBdr>
        <w:top w:val="single" w:sz="4" w:space="0" w:color="auto"/>
        <w:bottom w:val="single" w:sz="4" w:space="0" w:color="auto"/>
      </w:pBdr>
      <w:spacing w:before="100" w:beforeAutospacing="1" w:after="100" w:afterAutospacing="1"/>
      <w:jc w:val="center"/>
      <w:textAlignment w:val="center"/>
    </w:pPr>
  </w:style>
  <w:style w:type="paragraph" w:customStyle="1" w:styleId="xl1221">
    <w:name w:val="xl1221"/>
    <w:basedOn w:val="a1"/>
    <w:rsid w:val="00EC4762"/>
    <w:pPr>
      <w:spacing w:before="100" w:beforeAutospacing="1" w:after="100" w:afterAutospacing="1"/>
      <w:jc w:val="center"/>
      <w:textAlignment w:val="center"/>
    </w:pPr>
  </w:style>
  <w:style w:type="paragraph" w:customStyle="1" w:styleId="xl1222">
    <w:name w:val="xl122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23">
    <w:name w:val="xl1223"/>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224">
    <w:name w:val="xl1224"/>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225">
    <w:name w:val="xl1225"/>
    <w:basedOn w:val="a1"/>
    <w:rsid w:val="00EC4762"/>
    <w:pPr>
      <w:pBdr>
        <w:top w:val="single" w:sz="8" w:space="0" w:color="auto"/>
        <w:bottom w:val="single" w:sz="4" w:space="0" w:color="auto"/>
      </w:pBdr>
      <w:spacing w:before="100" w:beforeAutospacing="1" w:after="100" w:afterAutospacing="1"/>
      <w:jc w:val="right"/>
    </w:pPr>
    <w:rPr>
      <w:b/>
      <w:bCs/>
    </w:rPr>
  </w:style>
  <w:style w:type="paragraph" w:customStyle="1" w:styleId="xl1226">
    <w:name w:val="xl1226"/>
    <w:basedOn w:val="a1"/>
    <w:rsid w:val="00EC4762"/>
    <w:pPr>
      <w:pBdr>
        <w:top w:val="single" w:sz="4" w:space="0" w:color="auto"/>
        <w:bottom w:val="single" w:sz="4" w:space="0" w:color="auto"/>
      </w:pBdr>
      <w:spacing w:before="100" w:beforeAutospacing="1" w:after="100" w:afterAutospacing="1"/>
      <w:jc w:val="right"/>
    </w:pPr>
    <w:rPr>
      <w:b/>
      <w:bCs/>
    </w:rPr>
  </w:style>
  <w:style w:type="paragraph" w:customStyle="1" w:styleId="xl1227">
    <w:name w:val="xl1227"/>
    <w:basedOn w:val="a1"/>
    <w:rsid w:val="00EC4762"/>
    <w:pPr>
      <w:pBdr>
        <w:top w:val="single" w:sz="4" w:space="0" w:color="auto"/>
      </w:pBdr>
      <w:spacing w:before="100" w:beforeAutospacing="1" w:after="100" w:afterAutospacing="1"/>
      <w:jc w:val="right"/>
      <w:textAlignment w:val="top"/>
    </w:pPr>
  </w:style>
  <w:style w:type="paragraph" w:customStyle="1" w:styleId="xl1228">
    <w:name w:val="xl1228"/>
    <w:basedOn w:val="a1"/>
    <w:rsid w:val="00EC4762"/>
    <w:pPr>
      <w:pBdr>
        <w:bottom w:val="single" w:sz="8" w:space="0" w:color="auto"/>
      </w:pBdr>
      <w:spacing w:before="100" w:beforeAutospacing="1" w:after="100" w:afterAutospacing="1"/>
      <w:jc w:val="center"/>
      <w:textAlignment w:val="center"/>
    </w:pPr>
  </w:style>
  <w:style w:type="paragraph" w:customStyle="1" w:styleId="xl1229">
    <w:name w:val="xl12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30">
    <w:name w:val="xl1230"/>
    <w:basedOn w:val="a1"/>
    <w:rsid w:val="00EC4762"/>
    <w:pPr>
      <w:pBdr>
        <w:top w:val="single" w:sz="8" w:space="0" w:color="auto"/>
        <w:bottom w:val="single" w:sz="4" w:space="0" w:color="auto"/>
      </w:pBdr>
      <w:spacing w:before="100" w:beforeAutospacing="1" w:after="100" w:afterAutospacing="1"/>
      <w:jc w:val="right"/>
      <w:textAlignment w:val="center"/>
    </w:pPr>
  </w:style>
  <w:style w:type="paragraph" w:customStyle="1" w:styleId="xl1231">
    <w:name w:val="xl1231"/>
    <w:basedOn w:val="a1"/>
    <w:rsid w:val="00EC4762"/>
    <w:pPr>
      <w:pBdr>
        <w:top w:val="single" w:sz="4" w:space="0" w:color="auto"/>
        <w:left w:val="single" w:sz="8" w:space="0" w:color="auto"/>
        <w:bottom w:val="single" w:sz="4" w:space="0" w:color="auto"/>
      </w:pBdr>
      <w:spacing w:before="100" w:beforeAutospacing="1" w:after="100" w:afterAutospacing="1"/>
      <w:jc w:val="right"/>
    </w:pPr>
    <w:rPr>
      <w:sz w:val="18"/>
      <w:szCs w:val="18"/>
    </w:rPr>
  </w:style>
  <w:style w:type="paragraph" w:customStyle="1" w:styleId="xl1232">
    <w:name w:val="xl1232"/>
    <w:basedOn w:val="a1"/>
    <w:rsid w:val="00EC4762"/>
    <w:pPr>
      <w:pBdr>
        <w:top w:val="single" w:sz="4" w:space="0" w:color="auto"/>
        <w:left w:val="single" w:sz="8" w:space="0" w:color="auto"/>
        <w:bottom w:val="single" w:sz="8" w:space="0" w:color="auto"/>
      </w:pBdr>
      <w:spacing w:before="100" w:beforeAutospacing="1" w:after="100" w:afterAutospacing="1"/>
      <w:jc w:val="right"/>
    </w:pPr>
    <w:rPr>
      <w:sz w:val="18"/>
      <w:szCs w:val="18"/>
    </w:rPr>
  </w:style>
  <w:style w:type="paragraph" w:customStyle="1" w:styleId="xl1233">
    <w:name w:val="xl1233"/>
    <w:basedOn w:val="a1"/>
    <w:rsid w:val="00EC4762"/>
    <w:pPr>
      <w:shd w:val="clear" w:color="000000" w:fill="FFFF00"/>
      <w:spacing w:before="100" w:beforeAutospacing="1" w:after="100" w:afterAutospacing="1"/>
    </w:pPr>
  </w:style>
  <w:style w:type="paragraph" w:customStyle="1" w:styleId="xl1234">
    <w:name w:val="xl1234"/>
    <w:basedOn w:val="a1"/>
    <w:rsid w:val="00EC4762"/>
    <w:pPr>
      <w:shd w:val="clear" w:color="000000" w:fill="CCC0DA"/>
      <w:spacing w:before="100" w:beforeAutospacing="1" w:after="100" w:afterAutospacing="1"/>
      <w:jc w:val="center"/>
    </w:pPr>
    <w:rPr>
      <w:color w:val="FF0000"/>
      <w:sz w:val="18"/>
      <w:szCs w:val="18"/>
    </w:rPr>
  </w:style>
  <w:style w:type="paragraph" w:customStyle="1" w:styleId="xl1235">
    <w:name w:val="xl123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236">
    <w:name w:val="xl1236"/>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center"/>
      <w:textAlignment w:val="top"/>
    </w:pPr>
    <w:rPr>
      <w:b/>
      <w:bCs/>
    </w:rPr>
  </w:style>
  <w:style w:type="paragraph" w:customStyle="1" w:styleId="xl1237">
    <w:name w:val="xl1237"/>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textAlignment w:val="top"/>
    </w:pPr>
    <w:rPr>
      <w:b/>
      <w:bCs/>
    </w:rPr>
  </w:style>
  <w:style w:type="paragraph" w:customStyle="1" w:styleId="xl1238">
    <w:name w:val="xl1238"/>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textAlignment w:val="top"/>
    </w:pPr>
    <w:rPr>
      <w:b/>
      <w:bCs/>
    </w:rPr>
  </w:style>
  <w:style w:type="paragraph" w:customStyle="1" w:styleId="xl1239">
    <w:name w:val="xl1239"/>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0">
    <w:name w:val="xl1240"/>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1">
    <w:name w:val="xl1241"/>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center"/>
      <w:textAlignment w:val="center"/>
    </w:pPr>
    <w:rPr>
      <w:b/>
      <w:bCs/>
    </w:rPr>
  </w:style>
  <w:style w:type="paragraph" w:customStyle="1" w:styleId="xl1242">
    <w:name w:val="xl1242"/>
    <w:basedOn w:val="a1"/>
    <w:rsid w:val="00EC4762"/>
    <w:pPr>
      <w:pBdr>
        <w:top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3">
    <w:name w:val="xl1243"/>
    <w:basedOn w:val="a1"/>
    <w:rsid w:val="00EC4762"/>
    <w:pPr>
      <w:pBdr>
        <w:top w:val="single" w:sz="8" w:space="0" w:color="auto"/>
        <w:bottom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4">
    <w:name w:val="xl1244"/>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5">
    <w:name w:val="xl1245"/>
    <w:basedOn w:val="a1"/>
    <w:rsid w:val="00EC4762"/>
    <w:pPr>
      <w:pBdr>
        <w:top w:val="single" w:sz="8" w:space="0" w:color="auto"/>
      </w:pBdr>
      <w:shd w:val="clear" w:color="000000" w:fill="FDE9D9"/>
      <w:spacing w:before="100" w:beforeAutospacing="1" w:after="100" w:afterAutospacing="1"/>
      <w:jc w:val="center"/>
      <w:textAlignment w:val="center"/>
    </w:pPr>
    <w:rPr>
      <w:b/>
      <w:bCs/>
    </w:rPr>
  </w:style>
  <w:style w:type="paragraph" w:customStyle="1" w:styleId="xl1246">
    <w:name w:val="xl1246"/>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247">
    <w:name w:val="xl124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48">
    <w:name w:val="xl1248"/>
    <w:basedOn w:val="a1"/>
    <w:rsid w:val="00EC4762"/>
    <w:pPr>
      <w:pBdr>
        <w:top w:val="single" w:sz="8" w:space="0" w:color="auto"/>
        <w:bottom w:val="single" w:sz="4" w:space="0" w:color="auto"/>
      </w:pBdr>
      <w:spacing w:before="100" w:beforeAutospacing="1" w:after="100" w:afterAutospacing="1"/>
    </w:pPr>
  </w:style>
  <w:style w:type="paragraph" w:customStyle="1" w:styleId="xl1249">
    <w:name w:val="xl1249"/>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250">
    <w:name w:val="xl1250"/>
    <w:basedOn w:val="a1"/>
    <w:rsid w:val="00EC4762"/>
    <w:pPr>
      <w:pBdr>
        <w:top w:val="single" w:sz="8" w:space="0" w:color="auto"/>
      </w:pBdr>
      <w:spacing w:before="100" w:beforeAutospacing="1" w:after="100" w:afterAutospacing="1"/>
      <w:jc w:val="right"/>
    </w:pPr>
  </w:style>
  <w:style w:type="paragraph" w:customStyle="1" w:styleId="xl1251">
    <w:name w:val="xl1251"/>
    <w:basedOn w:val="a1"/>
    <w:rsid w:val="00EC4762"/>
    <w:pPr>
      <w:pBdr>
        <w:bottom w:val="single" w:sz="4" w:space="0" w:color="auto"/>
      </w:pBdr>
      <w:spacing w:before="100" w:beforeAutospacing="1" w:after="100" w:afterAutospacing="1"/>
    </w:pPr>
  </w:style>
  <w:style w:type="paragraph" w:customStyle="1" w:styleId="xl1252">
    <w:name w:val="xl1252"/>
    <w:basedOn w:val="a1"/>
    <w:rsid w:val="00EC4762"/>
    <w:pPr>
      <w:pBdr>
        <w:top w:val="single" w:sz="4" w:space="0" w:color="auto"/>
        <w:right w:val="single" w:sz="8" w:space="0" w:color="auto"/>
      </w:pBdr>
      <w:spacing w:before="100" w:beforeAutospacing="1" w:after="100" w:afterAutospacing="1"/>
    </w:pPr>
  </w:style>
  <w:style w:type="paragraph" w:customStyle="1" w:styleId="xl1253">
    <w:name w:val="xl125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254">
    <w:name w:val="xl1254"/>
    <w:basedOn w:val="a1"/>
    <w:rsid w:val="00EC4762"/>
    <w:pPr>
      <w:pBdr>
        <w:bottom w:val="single" w:sz="4" w:space="0" w:color="auto"/>
      </w:pBdr>
      <w:spacing w:before="100" w:beforeAutospacing="1" w:after="100" w:afterAutospacing="1"/>
      <w:jc w:val="right"/>
    </w:pPr>
  </w:style>
  <w:style w:type="paragraph" w:customStyle="1" w:styleId="xl1255">
    <w:name w:val="xl1255"/>
    <w:basedOn w:val="a1"/>
    <w:rsid w:val="00EC4762"/>
    <w:pPr>
      <w:pBdr>
        <w:top w:val="single" w:sz="4" w:space="0" w:color="auto"/>
      </w:pBdr>
      <w:spacing w:before="100" w:beforeAutospacing="1" w:after="100" w:afterAutospacing="1"/>
      <w:jc w:val="right"/>
    </w:pPr>
    <w:rPr>
      <w:color w:val="FF0000"/>
    </w:rPr>
  </w:style>
  <w:style w:type="paragraph" w:customStyle="1" w:styleId="xl1256">
    <w:name w:val="xl1256"/>
    <w:basedOn w:val="a1"/>
    <w:rsid w:val="00EC4762"/>
    <w:pPr>
      <w:pBdr>
        <w:top w:val="single" w:sz="8" w:space="0" w:color="auto"/>
        <w:bottom w:val="single" w:sz="4" w:space="0" w:color="auto"/>
      </w:pBdr>
      <w:spacing w:before="100" w:beforeAutospacing="1" w:after="100" w:afterAutospacing="1"/>
      <w:jc w:val="right"/>
    </w:pPr>
  </w:style>
  <w:style w:type="paragraph" w:customStyle="1" w:styleId="xl1257">
    <w:name w:val="xl1257"/>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8">
    <w:name w:val="xl1258"/>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9">
    <w:name w:val="xl1259"/>
    <w:basedOn w:val="a1"/>
    <w:rsid w:val="00EC4762"/>
    <w:pPr>
      <w:pBdr>
        <w:top w:val="single" w:sz="4" w:space="0" w:color="auto"/>
        <w:bottom w:val="single" w:sz="8" w:space="0" w:color="auto"/>
      </w:pBdr>
      <w:spacing w:before="100" w:beforeAutospacing="1" w:after="100" w:afterAutospacing="1"/>
      <w:jc w:val="right"/>
    </w:pPr>
  </w:style>
  <w:style w:type="paragraph" w:customStyle="1" w:styleId="xl1260">
    <w:name w:val="xl1260"/>
    <w:basedOn w:val="a1"/>
    <w:rsid w:val="00EC4762"/>
    <w:pPr>
      <w:pBdr>
        <w:top w:val="single" w:sz="4" w:space="0" w:color="auto"/>
        <w:left w:val="single" w:sz="8" w:space="0" w:color="auto"/>
        <w:right w:val="single" w:sz="8" w:space="0" w:color="auto"/>
      </w:pBdr>
      <w:spacing w:before="100" w:beforeAutospacing="1" w:after="100" w:afterAutospacing="1"/>
    </w:pPr>
    <w:rPr>
      <w:color w:val="FF0000"/>
    </w:rPr>
  </w:style>
  <w:style w:type="paragraph" w:customStyle="1" w:styleId="xl1261">
    <w:name w:val="xl1261"/>
    <w:basedOn w:val="a1"/>
    <w:rsid w:val="00EC4762"/>
    <w:pPr>
      <w:pBdr>
        <w:top w:val="single" w:sz="8" w:space="0" w:color="auto"/>
        <w:right w:val="single" w:sz="8" w:space="0" w:color="auto"/>
      </w:pBdr>
      <w:spacing w:before="100" w:beforeAutospacing="1" w:after="100" w:afterAutospacing="1"/>
    </w:pPr>
    <w:rPr>
      <w:sz w:val="18"/>
      <w:szCs w:val="18"/>
    </w:rPr>
  </w:style>
  <w:style w:type="paragraph" w:customStyle="1" w:styleId="xl1262">
    <w:name w:val="xl1262"/>
    <w:basedOn w:val="a1"/>
    <w:rsid w:val="00EC4762"/>
    <w:pPr>
      <w:pBdr>
        <w:top w:val="single" w:sz="4" w:space="0" w:color="auto"/>
        <w:bottom w:val="single" w:sz="4" w:space="0" w:color="auto"/>
      </w:pBdr>
      <w:spacing w:before="100" w:beforeAutospacing="1" w:after="100" w:afterAutospacing="1"/>
    </w:pPr>
  </w:style>
  <w:style w:type="paragraph" w:customStyle="1" w:styleId="xl1263">
    <w:name w:val="xl1263"/>
    <w:basedOn w:val="a1"/>
    <w:rsid w:val="00EC4762"/>
    <w:pPr>
      <w:pBdr>
        <w:top w:val="single" w:sz="4"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264">
    <w:name w:val="xl1264"/>
    <w:basedOn w:val="a1"/>
    <w:rsid w:val="00EC4762"/>
    <w:pPr>
      <w:pBdr>
        <w:top w:val="single" w:sz="4" w:space="0" w:color="auto"/>
        <w:bottom w:val="single" w:sz="8" w:space="0" w:color="auto"/>
      </w:pBdr>
      <w:spacing w:before="100" w:beforeAutospacing="1" w:after="100" w:afterAutospacing="1"/>
    </w:pPr>
  </w:style>
  <w:style w:type="paragraph" w:customStyle="1" w:styleId="xl1265">
    <w:name w:val="xl1265"/>
    <w:basedOn w:val="a1"/>
    <w:rsid w:val="00EC4762"/>
    <w:pPr>
      <w:pBdr>
        <w:bottom w:val="single" w:sz="8" w:space="0" w:color="auto"/>
      </w:pBdr>
      <w:spacing w:before="100" w:beforeAutospacing="1" w:after="100" w:afterAutospacing="1"/>
    </w:pPr>
  </w:style>
  <w:style w:type="paragraph" w:customStyle="1" w:styleId="xl1266">
    <w:name w:val="xl1266"/>
    <w:basedOn w:val="a1"/>
    <w:rsid w:val="00EC4762"/>
    <w:pPr>
      <w:pBdr>
        <w:bottom w:val="single" w:sz="4" w:space="0" w:color="auto"/>
      </w:pBdr>
      <w:spacing w:before="100" w:beforeAutospacing="1" w:after="100" w:afterAutospacing="1"/>
    </w:pPr>
  </w:style>
  <w:style w:type="paragraph" w:customStyle="1" w:styleId="xl1267">
    <w:name w:val="xl1267"/>
    <w:basedOn w:val="a1"/>
    <w:rsid w:val="00EC4762"/>
    <w:pPr>
      <w:pBdr>
        <w:left w:val="single" w:sz="8" w:space="0" w:color="auto"/>
        <w:right w:val="single" w:sz="8" w:space="0" w:color="auto"/>
      </w:pBdr>
      <w:shd w:val="clear" w:color="000000" w:fill="E26B0A"/>
      <w:spacing w:before="100" w:beforeAutospacing="1" w:after="100" w:afterAutospacing="1"/>
      <w:jc w:val="right"/>
    </w:pPr>
  </w:style>
  <w:style w:type="paragraph" w:customStyle="1" w:styleId="xl1268">
    <w:name w:val="xl1268"/>
    <w:basedOn w:val="a1"/>
    <w:rsid w:val="00EC4762"/>
    <w:pPr>
      <w:pBdr>
        <w:top w:val="single" w:sz="8" w:space="0" w:color="auto"/>
        <w:left w:val="single" w:sz="8" w:space="0" w:color="auto"/>
        <w:bottom w:val="single" w:sz="8" w:space="0" w:color="auto"/>
      </w:pBdr>
      <w:spacing w:before="100" w:beforeAutospacing="1" w:after="100" w:afterAutospacing="1"/>
      <w:jc w:val="right"/>
    </w:pPr>
    <w:rPr>
      <w:b/>
      <w:bCs/>
    </w:rPr>
  </w:style>
  <w:style w:type="paragraph" w:customStyle="1" w:styleId="xl1269">
    <w:name w:val="xl126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1270">
    <w:name w:val="xl1270"/>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271">
    <w:name w:val="xl1271"/>
    <w:basedOn w:val="a1"/>
    <w:rsid w:val="00EC4762"/>
    <w:pPr>
      <w:pBdr>
        <w:top w:val="single" w:sz="8" w:space="0" w:color="auto"/>
        <w:left w:val="single" w:sz="8" w:space="0" w:color="auto"/>
      </w:pBdr>
      <w:spacing w:before="100" w:beforeAutospacing="1" w:after="100" w:afterAutospacing="1"/>
      <w:jc w:val="right"/>
      <w:textAlignment w:val="top"/>
    </w:pPr>
    <w:rPr>
      <w:b/>
      <w:bCs/>
    </w:rPr>
  </w:style>
  <w:style w:type="paragraph" w:customStyle="1" w:styleId="xl1272">
    <w:name w:val="xl1272"/>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273">
    <w:name w:val="xl1273"/>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274">
    <w:name w:val="xl1274"/>
    <w:basedOn w:val="a1"/>
    <w:rsid w:val="00EC4762"/>
    <w:pPr>
      <w:pBdr>
        <w:left w:val="single" w:sz="8" w:space="0" w:color="auto"/>
      </w:pBdr>
      <w:spacing w:before="100" w:beforeAutospacing="1" w:after="100" w:afterAutospacing="1"/>
      <w:jc w:val="right"/>
      <w:textAlignment w:val="top"/>
    </w:pPr>
    <w:rPr>
      <w:b/>
      <w:bCs/>
    </w:rPr>
  </w:style>
  <w:style w:type="paragraph" w:customStyle="1" w:styleId="xl1275">
    <w:name w:val="xl127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6">
    <w:name w:val="xl1276"/>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7">
    <w:name w:val="xl127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78">
    <w:name w:val="xl1278"/>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9">
    <w:name w:val="xl127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0">
    <w:name w:val="xl1280"/>
    <w:basedOn w:val="a1"/>
    <w:rsid w:val="00EC4762"/>
    <w:pPr>
      <w:pBdr>
        <w:left w:val="single" w:sz="8" w:space="0" w:color="auto"/>
        <w:right w:val="single" w:sz="8" w:space="0" w:color="auto"/>
      </w:pBdr>
      <w:spacing w:before="100" w:beforeAutospacing="1" w:after="100" w:afterAutospacing="1"/>
      <w:jc w:val="right"/>
      <w:textAlignment w:val="center"/>
    </w:pPr>
  </w:style>
  <w:style w:type="paragraph" w:customStyle="1" w:styleId="xl1281">
    <w:name w:val="xl1281"/>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282">
    <w:name w:val="xl1282"/>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3">
    <w:name w:val="xl128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4">
    <w:name w:val="xl1284"/>
    <w:basedOn w:val="a1"/>
    <w:rsid w:val="00EC4762"/>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1285">
    <w:name w:val="xl128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6">
    <w:name w:val="xl128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287">
    <w:name w:val="xl128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8">
    <w:name w:val="xl1288"/>
    <w:basedOn w:val="a1"/>
    <w:rsid w:val="00EC4762"/>
    <w:pPr>
      <w:pBdr>
        <w:top w:val="single" w:sz="4"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1289">
    <w:name w:val="xl1289"/>
    <w:basedOn w:val="a1"/>
    <w:rsid w:val="00EC4762"/>
    <w:pPr>
      <w:pBdr>
        <w:top w:val="single" w:sz="8" w:space="0" w:color="auto"/>
        <w:bottom w:val="single" w:sz="8" w:space="0" w:color="auto"/>
      </w:pBdr>
      <w:shd w:val="clear" w:color="000000" w:fill="F2DCDB"/>
      <w:spacing w:before="100" w:beforeAutospacing="1" w:after="100" w:afterAutospacing="1"/>
      <w:jc w:val="right"/>
      <w:textAlignment w:val="center"/>
    </w:pPr>
    <w:rPr>
      <w:b/>
      <w:bCs/>
    </w:rPr>
  </w:style>
  <w:style w:type="paragraph" w:customStyle="1" w:styleId="xl1290">
    <w:name w:val="xl1290"/>
    <w:basedOn w:val="a1"/>
    <w:rsid w:val="00EC4762"/>
    <w:pPr>
      <w:pBdr>
        <w:top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291">
    <w:name w:val="xl1291"/>
    <w:basedOn w:val="a1"/>
    <w:rsid w:val="00EC4762"/>
    <w:pPr>
      <w:pBdr>
        <w:right w:val="single" w:sz="8" w:space="0" w:color="auto"/>
      </w:pBdr>
      <w:shd w:val="clear" w:color="000000" w:fill="F2DCDB"/>
      <w:spacing w:before="100" w:beforeAutospacing="1" w:after="100" w:afterAutospacing="1"/>
      <w:jc w:val="center"/>
      <w:textAlignment w:val="center"/>
    </w:pPr>
  </w:style>
  <w:style w:type="paragraph" w:customStyle="1" w:styleId="xl1292">
    <w:name w:val="xl12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93">
    <w:name w:val="xl129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94">
    <w:name w:val="xl12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color w:val="FF0000"/>
    </w:rPr>
  </w:style>
  <w:style w:type="paragraph" w:customStyle="1" w:styleId="xl1295">
    <w:name w:val="xl1295"/>
    <w:basedOn w:val="a1"/>
    <w:rsid w:val="00EC4762"/>
    <w:pPr>
      <w:pBdr>
        <w:top w:val="single" w:sz="8" w:space="0" w:color="auto"/>
        <w:bottom w:val="single" w:sz="8" w:space="0" w:color="auto"/>
      </w:pBdr>
      <w:spacing w:before="100" w:beforeAutospacing="1" w:after="100" w:afterAutospacing="1"/>
      <w:jc w:val="right"/>
      <w:textAlignment w:val="center"/>
    </w:pPr>
    <w:rPr>
      <w:b/>
      <w:bCs/>
    </w:rPr>
  </w:style>
  <w:style w:type="paragraph" w:customStyle="1" w:styleId="xl1296">
    <w:name w:val="xl1296"/>
    <w:basedOn w:val="a1"/>
    <w:rsid w:val="00EC4762"/>
    <w:pPr>
      <w:pBdr>
        <w:top w:val="single" w:sz="8"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top"/>
    </w:pPr>
  </w:style>
  <w:style w:type="paragraph" w:customStyle="1" w:styleId="xl1297">
    <w:name w:val="xl1297"/>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center"/>
    </w:pPr>
  </w:style>
  <w:style w:type="paragraph" w:customStyle="1" w:styleId="xl1298">
    <w:name w:val="xl1298"/>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pPr>
  </w:style>
  <w:style w:type="paragraph" w:customStyle="1" w:styleId="xl1299">
    <w:name w:val="xl129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300">
    <w:name w:val="xl1300"/>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01">
    <w:name w:val="xl1301"/>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02">
    <w:name w:val="xl1302"/>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1303">
    <w:name w:val="xl1303"/>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304">
    <w:name w:val="xl1304"/>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305">
    <w:name w:val="xl130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color w:val="FF0000"/>
    </w:rPr>
  </w:style>
  <w:style w:type="paragraph" w:customStyle="1" w:styleId="xl1306">
    <w:name w:val="xl130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307">
    <w:name w:val="xl130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308">
    <w:name w:val="xl1308"/>
    <w:basedOn w:val="a1"/>
    <w:rsid w:val="00EC4762"/>
    <w:pPr>
      <w:pBdr>
        <w:right w:val="single" w:sz="8" w:space="0" w:color="auto"/>
      </w:pBdr>
      <w:spacing w:before="100" w:beforeAutospacing="1" w:after="100" w:afterAutospacing="1"/>
      <w:jc w:val="center"/>
    </w:pPr>
    <w:rPr>
      <w:sz w:val="18"/>
      <w:szCs w:val="18"/>
    </w:rPr>
  </w:style>
  <w:style w:type="paragraph" w:customStyle="1" w:styleId="xl1309">
    <w:name w:val="xl130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310">
    <w:name w:val="xl1310"/>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311">
    <w:name w:val="xl1311"/>
    <w:basedOn w:val="a1"/>
    <w:rsid w:val="00EC4762"/>
    <w:pPr>
      <w:pBdr>
        <w:top w:val="single" w:sz="8" w:space="0" w:color="auto"/>
        <w:left w:val="single" w:sz="8" w:space="0" w:color="auto"/>
      </w:pBdr>
      <w:spacing w:before="100" w:beforeAutospacing="1" w:after="100" w:afterAutospacing="1"/>
      <w:jc w:val="right"/>
    </w:pPr>
    <w:rPr>
      <w:b/>
      <w:bCs/>
    </w:rPr>
  </w:style>
  <w:style w:type="paragraph" w:customStyle="1" w:styleId="xl1312">
    <w:name w:val="xl1312"/>
    <w:basedOn w:val="a1"/>
    <w:rsid w:val="00EC4762"/>
    <w:pPr>
      <w:pBdr>
        <w:top w:val="single" w:sz="4" w:space="0" w:color="auto"/>
        <w:bottom w:val="single" w:sz="4" w:space="0" w:color="auto"/>
      </w:pBdr>
      <w:spacing w:before="100" w:beforeAutospacing="1" w:after="100" w:afterAutospacing="1"/>
      <w:jc w:val="right"/>
      <w:textAlignment w:val="top"/>
    </w:pPr>
    <w:rPr>
      <w:b/>
      <w:bCs/>
    </w:rPr>
  </w:style>
  <w:style w:type="paragraph" w:customStyle="1" w:styleId="xl1313">
    <w:name w:val="xl1313"/>
    <w:basedOn w:val="a1"/>
    <w:rsid w:val="00EC4762"/>
    <w:pPr>
      <w:pBdr>
        <w:bottom w:val="single" w:sz="4" w:space="0" w:color="auto"/>
      </w:pBdr>
      <w:spacing w:before="100" w:beforeAutospacing="1" w:after="100" w:afterAutospacing="1"/>
      <w:jc w:val="right"/>
      <w:textAlignment w:val="top"/>
    </w:pPr>
    <w:rPr>
      <w:b/>
      <w:bCs/>
    </w:rPr>
  </w:style>
  <w:style w:type="paragraph" w:customStyle="1" w:styleId="xl1314">
    <w:name w:val="xl1314"/>
    <w:basedOn w:val="a1"/>
    <w:rsid w:val="00EC4762"/>
    <w:pPr>
      <w:pBdr>
        <w:top w:val="single" w:sz="4" w:space="0" w:color="auto"/>
        <w:bottom w:val="single" w:sz="4" w:space="0" w:color="auto"/>
      </w:pBdr>
      <w:spacing w:before="100" w:beforeAutospacing="1" w:after="100" w:afterAutospacing="1"/>
      <w:jc w:val="right"/>
      <w:textAlignment w:val="top"/>
    </w:pPr>
  </w:style>
  <w:style w:type="paragraph" w:customStyle="1" w:styleId="xl1315">
    <w:name w:val="xl1315"/>
    <w:basedOn w:val="a1"/>
    <w:rsid w:val="00EC4762"/>
    <w:pPr>
      <w:pBdr>
        <w:top w:val="single" w:sz="4" w:space="0" w:color="auto"/>
        <w:bottom w:val="single" w:sz="8" w:space="0" w:color="auto"/>
      </w:pBdr>
      <w:spacing w:before="100" w:beforeAutospacing="1" w:after="100" w:afterAutospacing="1"/>
      <w:jc w:val="right"/>
      <w:textAlignment w:val="top"/>
    </w:pPr>
  </w:style>
  <w:style w:type="paragraph" w:customStyle="1" w:styleId="xl1316">
    <w:name w:val="xl1316"/>
    <w:basedOn w:val="a1"/>
    <w:rsid w:val="00EC4762"/>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1317">
    <w:name w:val="xl1317"/>
    <w:basedOn w:val="a1"/>
    <w:rsid w:val="00EC4762"/>
    <w:pPr>
      <w:pBdr>
        <w:left w:val="single" w:sz="8" w:space="0" w:color="auto"/>
      </w:pBdr>
      <w:spacing w:before="100" w:beforeAutospacing="1" w:after="100" w:afterAutospacing="1"/>
      <w:jc w:val="right"/>
      <w:textAlignment w:val="center"/>
    </w:pPr>
    <w:rPr>
      <w:b/>
      <w:bCs/>
      <w:color w:val="FF0000"/>
    </w:rPr>
  </w:style>
  <w:style w:type="paragraph" w:customStyle="1" w:styleId="xl1318">
    <w:name w:val="xl1318"/>
    <w:basedOn w:val="a1"/>
    <w:rsid w:val="00EC4762"/>
    <w:pPr>
      <w:pBdr>
        <w:top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19">
    <w:name w:val="xl1319"/>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1320">
    <w:name w:val="xl1320"/>
    <w:basedOn w:val="a1"/>
    <w:rsid w:val="00EC4762"/>
    <w:pPr>
      <w:pBdr>
        <w:top w:val="single" w:sz="4" w:space="0" w:color="auto"/>
        <w:left w:val="single" w:sz="8" w:space="0" w:color="auto"/>
      </w:pBdr>
      <w:spacing w:before="100" w:beforeAutospacing="1" w:after="100" w:afterAutospacing="1"/>
      <w:jc w:val="right"/>
      <w:textAlignment w:val="center"/>
    </w:pPr>
  </w:style>
  <w:style w:type="paragraph" w:customStyle="1" w:styleId="xl1321">
    <w:name w:val="xl1321"/>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style>
  <w:style w:type="paragraph" w:customStyle="1" w:styleId="xl1322">
    <w:name w:val="xl1322"/>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23">
    <w:name w:val="xl1323"/>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24">
    <w:name w:val="xl132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25">
    <w:name w:val="xl1325"/>
    <w:basedOn w:val="a1"/>
    <w:rsid w:val="00EC4762"/>
    <w:pPr>
      <w:pBdr>
        <w:left w:val="single" w:sz="8" w:space="0" w:color="auto"/>
        <w:bottom w:val="single" w:sz="4" w:space="0" w:color="auto"/>
      </w:pBdr>
      <w:spacing w:before="100" w:beforeAutospacing="1" w:after="100" w:afterAutospacing="1"/>
      <w:textAlignment w:val="center"/>
    </w:pPr>
    <w:rPr>
      <w:b/>
      <w:bCs/>
    </w:rPr>
  </w:style>
  <w:style w:type="paragraph" w:customStyle="1" w:styleId="xl1326">
    <w:name w:val="xl1326"/>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327">
    <w:name w:val="xl13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28">
    <w:name w:val="xl132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29">
    <w:name w:val="xl13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1330">
    <w:name w:val="xl1330"/>
    <w:basedOn w:val="a1"/>
    <w:rsid w:val="00EC4762"/>
    <w:pPr>
      <w:pBdr>
        <w:top w:val="single" w:sz="8" w:space="0" w:color="auto"/>
        <w:bottom w:val="single" w:sz="8" w:space="0" w:color="auto"/>
      </w:pBdr>
      <w:spacing w:before="100" w:beforeAutospacing="1" w:after="100" w:afterAutospacing="1"/>
      <w:jc w:val="right"/>
    </w:pPr>
  </w:style>
  <w:style w:type="paragraph" w:customStyle="1" w:styleId="xl1331">
    <w:name w:val="xl1331"/>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2">
    <w:name w:val="xl1332"/>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3">
    <w:name w:val="xl1333"/>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4">
    <w:name w:val="xl1334"/>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5">
    <w:name w:val="xl133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36">
    <w:name w:val="xl1336"/>
    <w:basedOn w:val="a1"/>
    <w:rsid w:val="00EC4762"/>
    <w:pPr>
      <w:pBdr>
        <w:left w:val="single" w:sz="4" w:space="0" w:color="auto"/>
      </w:pBdr>
      <w:spacing w:before="100" w:beforeAutospacing="1" w:after="100" w:afterAutospacing="1"/>
      <w:jc w:val="center"/>
      <w:textAlignment w:val="top"/>
    </w:pPr>
    <w:rPr>
      <w:b/>
      <w:bCs/>
    </w:rPr>
  </w:style>
  <w:style w:type="paragraph" w:customStyle="1" w:styleId="xl1337">
    <w:name w:val="xl1337"/>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38">
    <w:name w:val="xl1338"/>
    <w:basedOn w:val="a1"/>
    <w:rsid w:val="00EC4762"/>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39">
    <w:name w:val="xl1339"/>
    <w:basedOn w:val="a1"/>
    <w:rsid w:val="00EC4762"/>
    <w:pPr>
      <w:pBdr>
        <w:top w:val="single" w:sz="4" w:space="0" w:color="auto"/>
        <w:bottom w:val="single" w:sz="4" w:space="0" w:color="auto"/>
      </w:pBdr>
      <w:spacing w:before="100" w:beforeAutospacing="1" w:after="100" w:afterAutospacing="1"/>
      <w:jc w:val="right"/>
      <w:textAlignment w:val="center"/>
    </w:pPr>
  </w:style>
  <w:style w:type="paragraph" w:customStyle="1" w:styleId="xl1340">
    <w:name w:val="xl1340"/>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341">
    <w:name w:val="xl13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342">
    <w:name w:val="xl1342"/>
    <w:basedOn w:val="a1"/>
    <w:rsid w:val="00EC4762"/>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343">
    <w:name w:val="xl1343"/>
    <w:basedOn w:val="a1"/>
    <w:rsid w:val="00EC4762"/>
    <w:pPr>
      <w:pBdr>
        <w:top w:val="single" w:sz="4" w:space="0" w:color="auto"/>
      </w:pBdr>
      <w:spacing w:before="100" w:beforeAutospacing="1" w:after="100" w:afterAutospacing="1"/>
      <w:jc w:val="center"/>
      <w:textAlignment w:val="center"/>
    </w:pPr>
  </w:style>
  <w:style w:type="paragraph" w:customStyle="1" w:styleId="xl1344">
    <w:name w:val="xl1344"/>
    <w:basedOn w:val="a1"/>
    <w:rsid w:val="00EC4762"/>
    <w:pPr>
      <w:pBdr>
        <w:top w:val="single" w:sz="4" w:space="0" w:color="auto"/>
      </w:pBdr>
      <w:spacing w:before="100" w:beforeAutospacing="1" w:after="100" w:afterAutospacing="1"/>
      <w:jc w:val="right"/>
      <w:textAlignment w:val="center"/>
    </w:pPr>
  </w:style>
  <w:style w:type="paragraph" w:customStyle="1" w:styleId="xl1345">
    <w:name w:val="xl1345"/>
    <w:basedOn w:val="a1"/>
    <w:rsid w:val="00EC476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6">
    <w:name w:val="xl1346"/>
    <w:basedOn w:val="a1"/>
    <w:rsid w:val="00EC4762"/>
    <w:pPr>
      <w:pBdr>
        <w:top w:val="single" w:sz="4" w:space="0" w:color="auto"/>
        <w:left w:val="single" w:sz="4" w:space="0" w:color="auto"/>
        <w:bottom w:val="single" w:sz="4" w:space="0" w:color="auto"/>
      </w:pBdr>
      <w:spacing w:before="100" w:beforeAutospacing="1" w:after="100" w:afterAutospacing="1"/>
      <w:jc w:val="right"/>
      <w:textAlignment w:val="top"/>
    </w:pPr>
  </w:style>
  <w:style w:type="paragraph" w:customStyle="1" w:styleId="xl1347">
    <w:name w:val="xl134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8">
    <w:name w:val="xl1348"/>
    <w:basedOn w:val="a1"/>
    <w:rsid w:val="00EC4762"/>
    <w:pPr>
      <w:pBdr>
        <w:top w:val="single" w:sz="4"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9">
    <w:name w:val="xl1349"/>
    <w:basedOn w:val="a1"/>
    <w:rsid w:val="00EC4762"/>
    <w:pPr>
      <w:pBdr>
        <w:top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350">
    <w:name w:val="xl1350"/>
    <w:basedOn w:val="a1"/>
    <w:rsid w:val="00EC4762"/>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351">
    <w:name w:val="xl1351"/>
    <w:basedOn w:val="a1"/>
    <w:rsid w:val="00EC4762"/>
    <w:pPr>
      <w:pBdr>
        <w:right w:val="single" w:sz="8" w:space="0" w:color="auto"/>
      </w:pBdr>
      <w:spacing w:before="100" w:beforeAutospacing="1" w:after="100" w:afterAutospacing="1"/>
      <w:jc w:val="center"/>
      <w:textAlignment w:val="top"/>
    </w:pPr>
    <w:rPr>
      <w:b/>
      <w:bCs/>
    </w:rPr>
  </w:style>
  <w:style w:type="paragraph" w:customStyle="1" w:styleId="xl1352">
    <w:name w:val="xl1352"/>
    <w:basedOn w:val="a1"/>
    <w:rsid w:val="00EC4762"/>
    <w:pPr>
      <w:spacing w:before="100" w:beforeAutospacing="1" w:after="100" w:afterAutospacing="1"/>
      <w:textAlignment w:val="center"/>
    </w:pPr>
    <w:rPr>
      <w:b/>
      <w:bCs/>
    </w:rPr>
  </w:style>
  <w:style w:type="paragraph" w:customStyle="1" w:styleId="xl1353">
    <w:name w:val="xl1353"/>
    <w:basedOn w:val="a1"/>
    <w:rsid w:val="00EC4762"/>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354">
    <w:name w:val="xl1354"/>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355">
    <w:name w:val="xl1355"/>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1356">
    <w:name w:val="xl1356"/>
    <w:basedOn w:val="a1"/>
    <w:rsid w:val="00EC4762"/>
    <w:pPr>
      <w:pBdr>
        <w:top w:val="single" w:sz="4" w:space="0" w:color="auto"/>
        <w:left w:val="single" w:sz="8" w:space="0" w:color="auto"/>
        <w:right w:val="single" w:sz="8" w:space="0" w:color="auto"/>
      </w:pBdr>
      <w:spacing w:before="100" w:beforeAutospacing="1" w:after="100" w:afterAutospacing="1"/>
      <w:textAlignment w:val="top"/>
    </w:pPr>
  </w:style>
  <w:style w:type="paragraph" w:customStyle="1" w:styleId="xl1357">
    <w:name w:val="xl1357"/>
    <w:basedOn w:val="a1"/>
    <w:rsid w:val="00EC4762"/>
    <w:pPr>
      <w:pBdr>
        <w:top w:val="single" w:sz="4" w:space="0" w:color="auto"/>
        <w:left w:val="single" w:sz="8" w:space="0" w:color="auto"/>
        <w:right w:val="single" w:sz="8" w:space="0" w:color="auto"/>
      </w:pBdr>
      <w:spacing w:before="100" w:beforeAutospacing="1" w:after="100" w:afterAutospacing="1"/>
      <w:textAlignment w:val="top"/>
    </w:pPr>
    <w:rPr>
      <w:b/>
      <w:bCs/>
    </w:rPr>
  </w:style>
  <w:style w:type="paragraph" w:customStyle="1" w:styleId="xl1358">
    <w:name w:val="xl135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59">
    <w:name w:val="xl135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360">
    <w:name w:val="xl1360"/>
    <w:basedOn w:val="a1"/>
    <w:rsid w:val="00EC4762"/>
    <w:pPr>
      <w:pBdr>
        <w:bottom w:val="single" w:sz="4" w:space="0" w:color="auto"/>
      </w:pBdr>
      <w:shd w:val="clear" w:color="000000" w:fill="F2DCDB"/>
      <w:spacing w:before="100" w:beforeAutospacing="1" w:after="100" w:afterAutospacing="1"/>
      <w:jc w:val="center"/>
      <w:textAlignment w:val="center"/>
    </w:pPr>
  </w:style>
  <w:style w:type="paragraph" w:customStyle="1" w:styleId="xl1361">
    <w:name w:val="xl1361"/>
    <w:basedOn w:val="a1"/>
    <w:rsid w:val="00EC4762"/>
    <w:pPr>
      <w:pBdr>
        <w:bottom w:val="single" w:sz="4" w:space="0" w:color="auto"/>
      </w:pBdr>
      <w:shd w:val="clear" w:color="000000" w:fill="F2DCDB"/>
      <w:spacing w:before="100" w:beforeAutospacing="1" w:after="100" w:afterAutospacing="1"/>
      <w:jc w:val="right"/>
      <w:textAlignment w:val="center"/>
    </w:pPr>
  </w:style>
  <w:style w:type="paragraph" w:customStyle="1" w:styleId="xl1362">
    <w:name w:val="xl1362"/>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363">
    <w:name w:val="xl1363"/>
    <w:basedOn w:val="a1"/>
    <w:rsid w:val="00EC4762"/>
    <w:pPr>
      <w:pBdr>
        <w:bottom w:val="single" w:sz="4" w:space="0" w:color="auto"/>
      </w:pBdr>
      <w:spacing w:before="100" w:beforeAutospacing="1" w:after="100" w:afterAutospacing="1"/>
      <w:jc w:val="right"/>
      <w:textAlignment w:val="center"/>
    </w:pPr>
  </w:style>
  <w:style w:type="paragraph" w:customStyle="1" w:styleId="xl1364">
    <w:name w:val="xl1364"/>
    <w:basedOn w:val="a1"/>
    <w:rsid w:val="00EC4762"/>
    <w:pPr>
      <w:pBdr>
        <w:top w:val="single" w:sz="8" w:space="0" w:color="auto"/>
        <w:left w:val="single" w:sz="8" w:space="0" w:color="auto"/>
      </w:pBdr>
      <w:spacing w:before="100" w:beforeAutospacing="1" w:after="100" w:afterAutospacing="1"/>
      <w:jc w:val="center"/>
      <w:textAlignment w:val="top"/>
    </w:pPr>
    <w:rPr>
      <w:b/>
      <w:bCs/>
    </w:rPr>
  </w:style>
  <w:style w:type="paragraph" w:customStyle="1" w:styleId="xl1365">
    <w:name w:val="xl136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66">
    <w:name w:val="xl136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67">
    <w:name w:val="xl1367"/>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1368">
    <w:name w:val="xl136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69">
    <w:name w:val="xl1369"/>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70">
    <w:name w:val="xl1370"/>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71">
    <w:name w:val="xl1371"/>
    <w:basedOn w:val="a1"/>
    <w:rsid w:val="00EC476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2">
    <w:name w:val="xl1372"/>
    <w:basedOn w:val="a1"/>
    <w:rsid w:val="00EC47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3">
    <w:name w:val="xl1373"/>
    <w:basedOn w:val="a1"/>
    <w:rsid w:val="00EC4762"/>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374">
    <w:name w:val="xl137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375">
    <w:name w:val="xl1375"/>
    <w:basedOn w:val="a1"/>
    <w:rsid w:val="00EC4762"/>
    <w:pPr>
      <w:pBdr>
        <w:left w:val="single" w:sz="8" w:space="0" w:color="auto"/>
      </w:pBdr>
      <w:spacing w:before="100" w:beforeAutospacing="1" w:after="100" w:afterAutospacing="1"/>
      <w:jc w:val="center"/>
      <w:textAlignment w:val="top"/>
    </w:pPr>
    <w:rPr>
      <w:b/>
      <w:bCs/>
    </w:rPr>
  </w:style>
  <w:style w:type="paragraph" w:customStyle="1" w:styleId="xl1376">
    <w:name w:val="xl1376"/>
    <w:basedOn w:val="a1"/>
    <w:rsid w:val="00EC4762"/>
    <w:pPr>
      <w:pBdr>
        <w:left w:val="single" w:sz="8" w:space="0" w:color="auto"/>
        <w:bottom w:val="single" w:sz="4" w:space="0" w:color="auto"/>
      </w:pBdr>
      <w:spacing w:before="100" w:beforeAutospacing="1" w:after="100" w:afterAutospacing="1"/>
      <w:jc w:val="center"/>
      <w:textAlignment w:val="center"/>
    </w:pPr>
    <w:rPr>
      <w:b/>
      <w:bCs/>
    </w:rPr>
  </w:style>
  <w:style w:type="paragraph" w:customStyle="1" w:styleId="xl1377">
    <w:name w:val="xl1377"/>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378">
    <w:name w:val="xl1378"/>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1379">
    <w:name w:val="xl1379"/>
    <w:basedOn w:val="a1"/>
    <w:rsid w:val="00EC4762"/>
    <w:pPr>
      <w:pBdr>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80">
    <w:name w:val="xl1380"/>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381">
    <w:name w:val="xl1381"/>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82">
    <w:name w:val="xl138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83">
    <w:name w:val="xl138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4">
    <w:name w:val="xl1384"/>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385">
    <w:name w:val="xl1385"/>
    <w:basedOn w:val="a1"/>
    <w:rsid w:val="00EC4762"/>
    <w:pPr>
      <w:pBdr>
        <w:left w:val="single" w:sz="8" w:space="0" w:color="auto"/>
        <w:bottom w:val="single" w:sz="8" w:space="0" w:color="auto"/>
      </w:pBdr>
      <w:spacing w:before="100" w:beforeAutospacing="1" w:after="100" w:afterAutospacing="1"/>
      <w:textAlignment w:val="top"/>
    </w:pPr>
    <w:rPr>
      <w:b/>
      <w:bCs/>
    </w:rPr>
  </w:style>
  <w:style w:type="paragraph" w:customStyle="1" w:styleId="xl1386">
    <w:name w:val="xl1386"/>
    <w:basedOn w:val="a1"/>
    <w:rsid w:val="00EC4762"/>
    <w:pPr>
      <w:pBdr>
        <w:left w:val="single" w:sz="8" w:space="0" w:color="auto"/>
        <w:bottom w:val="single" w:sz="8" w:space="0" w:color="auto"/>
      </w:pBdr>
      <w:spacing w:before="100" w:beforeAutospacing="1" w:after="100" w:afterAutospacing="1"/>
      <w:jc w:val="center"/>
      <w:textAlignment w:val="top"/>
    </w:pPr>
    <w:rPr>
      <w:b/>
      <w:bCs/>
    </w:rPr>
  </w:style>
  <w:style w:type="paragraph" w:customStyle="1" w:styleId="xl1387">
    <w:name w:val="xl1387"/>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88">
    <w:name w:val="xl138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9">
    <w:name w:val="xl1389"/>
    <w:basedOn w:val="a1"/>
    <w:rsid w:val="00EC4762"/>
    <w:pPr>
      <w:pBdr>
        <w:top w:val="single" w:sz="8" w:space="0" w:color="auto"/>
        <w:right w:val="single" w:sz="8" w:space="0" w:color="auto"/>
      </w:pBdr>
      <w:spacing w:before="100" w:beforeAutospacing="1" w:after="100" w:afterAutospacing="1"/>
      <w:textAlignment w:val="top"/>
    </w:pPr>
    <w:rPr>
      <w:b/>
      <w:bCs/>
    </w:rPr>
  </w:style>
  <w:style w:type="paragraph" w:customStyle="1" w:styleId="xl1390">
    <w:name w:val="xl1390"/>
    <w:basedOn w:val="a1"/>
    <w:rsid w:val="00EC4762"/>
    <w:pPr>
      <w:pBdr>
        <w:top w:val="single" w:sz="8" w:space="0" w:color="auto"/>
        <w:left w:val="single" w:sz="8" w:space="0" w:color="auto"/>
      </w:pBdr>
      <w:spacing w:before="100" w:beforeAutospacing="1" w:after="100" w:afterAutospacing="1"/>
      <w:jc w:val="center"/>
      <w:textAlignment w:val="center"/>
    </w:pPr>
  </w:style>
  <w:style w:type="paragraph" w:customStyle="1" w:styleId="xl1391">
    <w:name w:val="xl1391"/>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392">
    <w:name w:val="xl1392"/>
    <w:basedOn w:val="a1"/>
    <w:rsid w:val="00EC4762"/>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1393">
    <w:name w:val="xl1393"/>
    <w:basedOn w:val="a1"/>
    <w:rsid w:val="00EC4762"/>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1394">
    <w:name w:val="xl1394"/>
    <w:basedOn w:val="a1"/>
    <w:rsid w:val="00EC4762"/>
    <w:pPr>
      <w:pBdr>
        <w:top w:val="single" w:sz="4" w:space="0" w:color="auto"/>
        <w:left w:val="single" w:sz="8" w:space="0" w:color="auto"/>
        <w:right w:val="single" w:sz="8" w:space="0" w:color="auto"/>
      </w:pBdr>
      <w:spacing w:before="100" w:beforeAutospacing="1" w:after="100" w:afterAutospacing="1"/>
      <w:textAlignment w:val="center"/>
    </w:pPr>
  </w:style>
  <w:style w:type="paragraph" w:customStyle="1" w:styleId="xl1395">
    <w:name w:val="xl1395"/>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96">
    <w:name w:val="xl13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7">
    <w:name w:val="xl1397"/>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8">
    <w:name w:val="xl139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399">
    <w:name w:val="xl1399"/>
    <w:basedOn w:val="a1"/>
    <w:rsid w:val="00EC4762"/>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1400">
    <w:name w:val="xl1400"/>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1">
    <w:name w:val="xl1401"/>
    <w:basedOn w:val="a1"/>
    <w:rsid w:val="00EC4762"/>
    <w:pPr>
      <w:pBdr>
        <w:top w:val="single" w:sz="8" w:space="0" w:color="auto"/>
        <w:bottom w:val="single" w:sz="4" w:space="0" w:color="auto"/>
      </w:pBdr>
      <w:spacing w:before="100" w:beforeAutospacing="1" w:after="100" w:afterAutospacing="1"/>
      <w:jc w:val="center"/>
      <w:textAlignment w:val="top"/>
    </w:pPr>
  </w:style>
  <w:style w:type="paragraph" w:customStyle="1" w:styleId="xl1402">
    <w:name w:val="xl140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3">
    <w:name w:val="xl140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4">
    <w:name w:val="xl140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05">
    <w:name w:val="xl14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8"/>
      <w:szCs w:val="28"/>
    </w:rPr>
  </w:style>
  <w:style w:type="paragraph" w:customStyle="1" w:styleId="xl1406">
    <w:name w:val="xl1406"/>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sz w:val="28"/>
      <w:szCs w:val="28"/>
    </w:rPr>
  </w:style>
  <w:style w:type="paragraph" w:customStyle="1" w:styleId="xl1407">
    <w:name w:val="xl140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sz w:val="28"/>
      <w:szCs w:val="28"/>
    </w:rPr>
  </w:style>
  <w:style w:type="paragraph" w:customStyle="1" w:styleId="xl1408">
    <w:name w:val="xl1408"/>
    <w:basedOn w:val="a1"/>
    <w:rsid w:val="00EC4762"/>
    <w:pPr>
      <w:pBdr>
        <w:top w:val="single" w:sz="4" w:space="0" w:color="auto"/>
        <w:bottom w:val="single" w:sz="4" w:space="0" w:color="auto"/>
      </w:pBdr>
      <w:spacing w:before="100" w:beforeAutospacing="1" w:after="100" w:afterAutospacing="1"/>
      <w:textAlignment w:val="top"/>
    </w:pPr>
    <w:rPr>
      <w:rFonts w:ascii="Arial CYR" w:hAnsi="Arial CYR" w:cs="Arial CYR"/>
      <w:b/>
      <w:bCs/>
      <w:sz w:val="20"/>
      <w:szCs w:val="20"/>
    </w:rPr>
  </w:style>
  <w:style w:type="paragraph" w:customStyle="1" w:styleId="xl1409">
    <w:name w:val="xl1409"/>
    <w:basedOn w:val="a1"/>
    <w:rsid w:val="00EC4762"/>
    <w:pPr>
      <w:pBdr>
        <w:top w:val="single" w:sz="4" w:space="0" w:color="auto"/>
        <w:left w:val="single" w:sz="8" w:space="0" w:color="auto"/>
        <w:right w:val="single" w:sz="8" w:space="0" w:color="auto"/>
      </w:pBdr>
      <w:spacing w:before="100" w:beforeAutospacing="1" w:after="100" w:afterAutospacing="1"/>
    </w:pPr>
  </w:style>
  <w:style w:type="paragraph" w:customStyle="1" w:styleId="xl1410">
    <w:name w:val="xl1410"/>
    <w:basedOn w:val="a1"/>
    <w:rsid w:val="00EC4762"/>
    <w:pPr>
      <w:pBdr>
        <w:top w:val="single" w:sz="4" w:space="0" w:color="auto"/>
      </w:pBdr>
      <w:spacing w:before="100" w:beforeAutospacing="1" w:after="100" w:afterAutospacing="1"/>
      <w:jc w:val="center"/>
      <w:textAlignment w:val="top"/>
    </w:pPr>
  </w:style>
  <w:style w:type="paragraph" w:customStyle="1" w:styleId="xl1411">
    <w:name w:val="xl1411"/>
    <w:basedOn w:val="a1"/>
    <w:rsid w:val="00EC4762"/>
    <w:pPr>
      <w:pBdr>
        <w:top w:val="single" w:sz="8" w:space="0" w:color="auto"/>
        <w:left w:val="single" w:sz="8" w:space="0" w:color="auto"/>
        <w:bottom w:val="single" w:sz="8" w:space="0" w:color="auto"/>
      </w:pBdr>
      <w:spacing w:before="100" w:beforeAutospacing="1" w:after="100" w:afterAutospacing="1"/>
      <w:textAlignment w:val="top"/>
    </w:pPr>
    <w:rPr>
      <w:b/>
      <w:bCs/>
    </w:rPr>
  </w:style>
  <w:style w:type="paragraph" w:customStyle="1" w:styleId="xl1412">
    <w:name w:val="xl1412"/>
    <w:basedOn w:val="a1"/>
    <w:rsid w:val="00EC4762"/>
    <w:pPr>
      <w:pBdr>
        <w:top w:val="single" w:sz="8" w:space="0" w:color="auto"/>
        <w:bottom w:val="single" w:sz="8" w:space="0" w:color="auto"/>
      </w:pBdr>
      <w:spacing w:before="100" w:beforeAutospacing="1" w:after="100" w:afterAutospacing="1"/>
      <w:jc w:val="center"/>
      <w:textAlignment w:val="top"/>
    </w:pPr>
    <w:rPr>
      <w:color w:val="FF0000"/>
    </w:rPr>
  </w:style>
  <w:style w:type="paragraph" w:customStyle="1" w:styleId="xl1413">
    <w:name w:val="xl1413"/>
    <w:basedOn w:val="a1"/>
    <w:rsid w:val="00EC4762"/>
    <w:pPr>
      <w:spacing w:before="100" w:beforeAutospacing="1" w:after="100" w:afterAutospacing="1"/>
      <w:jc w:val="center"/>
      <w:textAlignment w:val="top"/>
    </w:pPr>
    <w:rPr>
      <w:color w:val="FF0000"/>
    </w:rPr>
  </w:style>
  <w:style w:type="paragraph" w:customStyle="1" w:styleId="xl1414">
    <w:name w:val="xl141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5">
    <w:name w:val="xl1415"/>
    <w:basedOn w:val="a1"/>
    <w:rsid w:val="00EC4762"/>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416">
    <w:name w:val="xl141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7">
    <w:name w:val="xl1417"/>
    <w:basedOn w:val="a1"/>
    <w:rsid w:val="00EC4762"/>
    <w:pPr>
      <w:pBdr>
        <w:top w:val="single" w:sz="8" w:space="0" w:color="auto"/>
        <w:left w:val="single" w:sz="8" w:space="0" w:color="auto"/>
        <w:bottom w:val="single" w:sz="4" w:space="0" w:color="auto"/>
      </w:pBdr>
      <w:spacing w:before="100" w:beforeAutospacing="1" w:after="100" w:afterAutospacing="1"/>
    </w:pPr>
    <w:rPr>
      <w:b/>
      <w:bCs/>
    </w:rPr>
  </w:style>
  <w:style w:type="paragraph" w:customStyle="1" w:styleId="xl1418">
    <w:name w:val="xl1418"/>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top"/>
    </w:pPr>
    <w:rPr>
      <w:color w:val="FF0000"/>
    </w:rPr>
  </w:style>
  <w:style w:type="paragraph" w:customStyle="1" w:styleId="xl1419">
    <w:name w:val="xl141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0">
    <w:name w:val="xl1420"/>
    <w:basedOn w:val="a1"/>
    <w:rsid w:val="00EC4762"/>
    <w:pPr>
      <w:pBdr>
        <w:top w:val="single" w:sz="4" w:space="0" w:color="auto"/>
        <w:left w:val="single" w:sz="8" w:space="0" w:color="auto"/>
        <w:bottom w:val="single" w:sz="4" w:space="0" w:color="auto"/>
      </w:pBdr>
      <w:spacing w:before="100" w:beforeAutospacing="1" w:after="100" w:afterAutospacing="1"/>
      <w:textAlignment w:val="top"/>
    </w:pPr>
  </w:style>
  <w:style w:type="paragraph" w:customStyle="1" w:styleId="xl1421">
    <w:name w:val="xl142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22">
    <w:name w:val="xl1422"/>
    <w:basedOn w:val="a1"/>
    <w:rsid w:val="00EC4762"/>
    <w:pPr>
      <w:pBdr>
        <w:top w:val="single" w:sz="4" w:space="0" w:color="auto"/>
        <w:bottom w:val="single" w:sz="4" w:space="0" w:color="auto"/>
      </w:pBdr>
      <w:spacing w:before="100" w:beforeAutospacing="1" w:after="100" w:afterAutospacing="1"/>
      <w:jc w:val="center"/>
      <w:textAlignment w:val="top"/>
    </w:pPr>
  </w:style>
  <w:style w:type="paragraph" w:customStyle="1" w:styleId="xl1423">
    <w:name w:val="xl142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424">
    <w:name w:val="xl142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25">
    <w:name w:val="xl142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26">
    <w:name w:val="xl142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27">
    <w:name w:val="xl142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8">
    <w:name w:val="xl1428"/>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29">
    <w:name w:val="xl1429"/>
    <w:basedOn w:val="a1"/>
    <w:rsid w:val="00EC4762"/>
    <w:pPr>
      <w:pBdr>
        <w:top w:val="single" w:sz="4" w:space="0" w:color="auto"/>
        <w:left w:val="single" w:sz="8" w:space="0" w:color="auto"/>
        <w:bottom w:val="single" w:sz="8" w:space="0" w:color="auto"/>
      </w:pBdr>
      <w:spacing w:before="100" w:beforeAutospacing="1" w:after="100" w:afterAutospacing="1"/>
      <w:textAlignment w:val="top"/>
    </w:pPr>
  </w:style>
  <w:style w:type="paragraph" w:customStyle="1" w:styleId="xl1430">
    <w:name w:val="xl143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style>
  <w:style w:type="paragraph" w:customStyle="1" w:styleId="xl1431">
    <w:name w:val="xl1431"/>
    <w:basedOn w:val="a1"/>
    <w:rsid w:val="00EC4762"/>
    <w:pPr>
      <w:pBdr>
        <w:top w:val="single" w:sz="4" w:space="0" w:color="auto"/>
        <w:bottom w:val="single" w:sz="8" w:space="0" w:color="auto"/>
      </w:pBdr>
      <w:spacing w:before="100" w:beforeAutospacing="1" w:after="100" w:afterAutospacing="1"/>
      <w:jc w:val="center"/>
      <w:textAlignment w:val="top"/>
    </w:pPr>
  </w:style>
  <w:style w:type="paragraph" w:customStyle="1" w:styleId="xl1432">
    <w:name w:val="xl143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433">
    <w:name w:val="xl143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34">
    <w:name w:val="xl143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435">
    <w:name w:val="xl143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436">
    <w:name w:val="xl1436"/>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37">
    <w:name w:val="xl1437"/>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1438">
    <w:name w:val="xl1438"/>
    <w:basedOn w:val="a1"/>
    <w:rsid w:val="00EC4762"/>
    <w:pPr>
      <w:pBdr>
        <w:left w:val="single" w:sz="8" w:space="0" w:color="auto"/>
        <w:bottom w:val="single" w:sz="4" w:space="0" w:color="auto"/>
      </w:pBdr>
      <w:spacing w:before="100" w:beforeAutospacing="1" w:after="100" w:afterAutospacing="1"/>
    </w:pPr>
  </w:style>
  <w:style w:type="paragraph" w:customStyle="1" w:styleId="xl1439">
    <w:name w:val="xl1439"/>
    <w:basedOn w:val="a1"/>
    <w:rsid w:val="00EC4762"/>
    <w:pPr>
      <w:pBdr>
        <w:left w:val="single" w:sz="8" w:space="0" w:color="auto"/>
        <w:bottom w:val="single" w:sz="4" w:space="0" w:color="auto"/>
      </w:pBdr>
      <w:spacing w:before="100" w:beforeAutospacing="1" w:after="100" w:afterAutospacing="1"/>
      <w:textAlignment w:val="top"/>
    </w:pPr>
  </w:style>
  <w:style w:type="paragraph" w:customStyle="1" w:styleId="xl1440">
    <w:name w:val="xl1440"/>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41">
    <w:name w:val="xl1441"/>
    <w:basedOn w:val="a1"/>
    <w:rsid w:val="00EC4762"/>
    <w:pPr>
      <w:pBdr>
        <w:bottom w:val="single" w:sz="4" w:space="0" w:color="auto"/>
        <w:right w:val="single" w:sz="8" w:space="0" w:color="auto"/>
      </w:pBdr>
      <w:spacing w:before="100" w:beforeAutospacing="1" w:after="100" w:afterAutospacing="1"/>
      <w:jc w:val="center"/>
      <w:textAlignment w:val="top"/>
    </w:pPr>
  </w:style>
  <w:style w:type="paragraph" w:customStyle="1" w:styleId="xl1442">
    <w:name w:val="xl1442"/>
    <w:basedOn w:val="a1"/>
    <w:rsid w:val="00EC4762"/>
    <w:pPr>
      <w:pBdr>
        <w:bottom w:val="single" w:sz="4" w:space="0" w:color="auto"/>
      </w:pBdr>
      <w:shd w:val="clear" w:color="000000" w:fill="F2DCDB"/>
      <w:spacing w:before="100" w:beforeAutospacing="1" w:after="100" w:afterAutospacing="1"/>
      <w:jc w:val="center"/>
      <w:textAlignment w:val="top"/>
    </w:pPr>
  </w:style>
  <w:style w:type="paragraph" w:customStyle="1" w:styleId="xl1443">
    <w:name w:val="xl1443"/>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4">
    <w:name w:val="xl144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45">
    <w:name w:val="xl1445"/>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1446">
    <w:name w:val="xl144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47">
    <w:name w:val="xl1447"/>
    <w:basedOn w:val="a1"/>
    <w:rsid w:val="00EC4762"/>
    <w:pPr>
      <w:pBdr>
        <w:left w:val="single" w:sz="8" w:space="0" w:color="auto"/>
        <w:bottom w:val="single" w:sz="4" w:space="0" w:color="auto"/>
      </w:pBdr>
      <w:spacing w:before="100" w:beforeAutospacing="1" w:after="100" w:afterAutospacing="1"/>
      <w:jc w:val="right"/>
    </w:pPr>
  </w:style>
  <w:style w:type="paragraph" w:customStyle="1" w:styleId="xl1448">
    <w:name w:val="xl1448"/>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9">
    <w:name w:val="xl1449"/>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450">
    <w:name w:val="xl1450"/>
    <w:basedOn w:val="a1"/>
    <w:rsid w:val="00EC4762"/>
    <w:pPr>
      <w:pBdr>
        <w:top w:val="single" w:sz="4" w:space="0" w:color="auto"/>
        <w:bottom w:val="single" w:sz="4" w:space="0" w:color="auto"/>
      </w:pBdr>
      <w:shd w:val="clear" w:color="000000" w:fill="F2DCDB"/>
      <w:spacing w:before="100" w:beforeAutospacing="1" w:after="100" w:afterAutospacing="1"/>
      <w:jc w:val="center"/>
      <w:textAlignment w:val="top"/>
    </w:pPr>
  </w:style>
  <w:style w:type="paragraph" w:customStyle="1" w:styleId="xl1451">
    <w:name w:val="xl145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2">
    <w:name w:val="xl145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3">
    <w:name w:val="xl14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4">
    <w:name w:val="xl1454"/>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5">
    <w:name w:val="xl145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6">
    <w:name w:val="xl14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7">
    <w:name w:val="xl1457"/>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8">
    <w:name w:val="xl14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style>
  <w:style w:type="paragraph" w:customStyle="1" w:styleId="xl1459">
    <w:name w:val="xl145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1460">
    <w:name w:val="xl146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1">
    <w:name w:val="xl146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62">
    <w:name w:val="xl1462"/>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63">
    <w:name w:val="xl146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64">
    <w:name w:val="xl146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5">
    <w:name w:val="xl1465"/>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style>
  <w:style w:type="paragraph" w:customStyle="1" w:styleId="xl1466">
    <w:name w:val="xl1466"/>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1467">
    <w:name w:val="xl1467"/>
    <w:basedOn w:val="a1"/>
    <w:rsid w:val="00EC4762"/>
    <w:pPr>
      <w:pBdr>
        <w:top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468">
    <w:name w:val="xl1468"/>
    <w:basedOn w:val="a1"/>
    <w:rsid w:val="00EC4762"/>
    <w:pPr>
      <w:pBdr>
        <w:top w:val="single" w:sz="4" w:space="0" w:color="auto"/>
        <w:bottom w:val="single" w:sz="8" w:space="0" w:color="auto"/>
      </w:pBdr>
      <w:shd w:val="clear" w:color="000000" w:fill="F2DCDB"/>
      <w:spacing w:before="100" w:beforeAutospacing="1" w:after="100" w:afterAutospacing="1"/>
      <w:jc w:val="center"/>
      <w:textAlignment w:val="top"/>
    </w:pPr>
  </w:style>
  <w:style w:type="paragraph" w:customStyle="1" w:styleId="xl1469">
    <w:name w:val="xl146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1470">
    <w:name w:val="xl147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71">
    <w:name w:val="xl1471"/>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72">
    <w:name w:val="xl1472"/>
    <w:basedOn w:val="a1"/>
    <w:rsid w:val="00EC4762"/>
    <w:pPr>
      <w:pBdr>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3">
    <w:name w:val="xl1473"/>
    <w:basedOn w:val="a1"/>
    <w:rsid w:val="00EC4762"/>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1474">
    <w:name w:val="xl14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5">
    <w:name w:val="xl1475"/>
    <w:basedOn w:val="a1"/>
    <w:rsid w:val="00EC4762"/>
    <w:pPr>
      <w:pBdr>
        <w:left w:val="single" w:sz="8" w:space="0" w:color="auto"/>
        <w:bottom w:val="single" w:sz="4" w:space="0" w:color="auto"/>
      </w:pBdr>
      <w:spacing w:before="100" w:beforeAutospacing="1" w:after="100" w:afterAutospacing="1"/>
    </w:pPr>
  </w:style>
  <w:style w:type="paragraph" w:customStyle="1" w:styleId="xl1476">
    <w:name w:val="xl14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7">
    <w:name w:val="xl147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8">
    <w:name w:val="xl147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1479">
    <w:name w:val="xl147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80">
    <w:name w:val="xl1480"/>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81">
    <w:name w:val="xl148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82">
    <w:name w:val="xl148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3">
    <w:name w:val="xl1483"/>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84">
    <w:name w:val="xl148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5">
    <w:name w:val="xl148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6">
    <w:name w:val="xl148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87">
    <w:name w:val="xl148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88">
    <w:name w:val="xl1488"/>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9">
    <w:name w:val="xl148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90">
    <w:name w:val="xl149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91">
    <w:name w:val="xl1491"/>
    <w:basedOn w:val="a1"/>
    <w:rsid w:val="00EC4762"/>
    <w:pPr>
      <w:spacing w:before="100" w:beforeAutospacing="1" w:after="100" w:afterAutospacing="1"/>
    </w:pPr>
  </w:style>
  <w:style w:type="paragraph" w:customStyle="1" w:styleId="xl1492">
    <w:name w:val="xl1492"/>
    <w:basedOn w:val="a1"/>
    <w:rsid w:val="00EC4762"/>
    <w:pPr>
      <w:pBdr>
        <w:bottom w:val="single" w:sz="8" w:space="0" w:color="auto"/>
      </w:pBdr>
      <w:spacing w:before="100" w:beforeAutospacing="1" w:after="100" w:afterAutospacing="1"/>
    </w:pPr>
  </w:style>
  <w:style w:type="paragraph" w:customStyle="1" w:styleId="xl1493">
    <w:name w:val="xl1493"/>
    <w:basedOn w:val="a1"/>
    <w:rsid w:val="00EC4762"/>
    <w:pPr>
      <w:pBdr>
        <w:right w:val="single" w:sz="8" w:space="0" w:color="auto"/>
      </w:pBdr>
      <w:spacing w:before="100" w:beforeAutospacing="1" w:after="100" w:afterAutospacing="1"/>
    </w:pPr>
  </w:style>
  <w:style w:type="paragraph" w:customStyle="1" w:styleId="xl1494">
    <w:name w:val="xl1494"/>
    <w:basedOn w:val="a1"/>
    <w:rsid w:val="00EC4762"/>
    <w:pPr>
      <w:spacing w:before="100" w:beforeAutospacing="1" w:after="100" w:afterAutospacing="1"/>
      <w:jc w:val="center"/>
    </w:pPr>
    <w:rPr>
      <w:b/>
      <w:bCs/>
      <w:sz w:val="32"/>
      <w:szCs w:val="32"/>
    </w:rPr>
  </w:style>
  <w:style w:type="paragraph" w:customStyle="1" w:styleId="xl1495">
    <w:name w:val="xl1495"/>
    <w:basedOn w:val="a1"/>
    <w:rsid w:val="00EC4762"/>
    <w:pPr>
      <w:pBdr>
        <w:left w:val="single" w:sz="8" w:space="0" w:color="auto"/>
        <w:bottom w:val="single" w:sz="8" w:space="0" w:color="auto"/>
      </w:pBdr>
      <w:spacing w:before="100" w:beforeAutospacing="1" w:after="100" w:afterAutospacing="1"/>
      <w:jc w:val="center"/>
    </w:pPr>
    <w:rPr>
      <w:b/>
      <w:bCs/>
    </w:rPr>
  </w:style>
  <w:style w:type="paragraph" w:customStyle="1" w:styleId="xl1496">
    <w:name w:val="xl1496"/>
    <w:basedOn w:val="a1"/>
    <w:rsid w:val="00EC4762"/>
    <w:pPr>
      <w:pBdr>
        <w:bottom w:val="single" w:sz="8" w:space="0" w:color="auto"/>
        <w:right w:val="single" w:sz="8" w:space="0" w:color="auto"/>
      </w:pBdr>
      <w:spacing w:before="100" w:beforeAutospacing="1" w:after="100" w:afterAutospacing="1"/>
    </w:pPr>
  </w:style>
  <w:style w:type="paragraph" w:customStyle="1" w:styleId="xl1497">
    <w:name w:val="xl1497"/>
    <w:basedOn w:val="a1"/>
    <w:rsid w:val="00EC4762"/>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498">
    <w:name w:val="xl1498"/>
    <w:basedOn w:val="a1"/>
    <w:rsid w:val="00EC4762"/>
    <w:pPr>
      <w:pBdr>
        <w:left w:val="single" w:sz="8" w:space="0" w:color="auto"/>
        <w:right w:val="single" w:sz="8" w:space="0" w:color="auto"/>
      </w:pBdr>
      <w:spacing w:before="100" w:beforeAutospacing="1" w:after="100" w:afterAutospacing="1"/>
      <w:jc w:val="center"/>
    </w:pPr>
  </w:style>
  <w:style w:type="paragraph" w:customStyle="1" w:styleId="xl1499">
    <w:name w:val="xl1499"/>
    <w:basedOn w:val="a1"/>
    <w:rsid w:val="00EC4762"/>
    <w:pPr>
      <w:spacing w:before="100" w:beforeAutospacing="1" w:after="100" w:afterAutospacing="1"/>
      <w:jc w:val="center"/>
    </w:pPr>
    <w:rPr>
      <w:b/>
      <w:bCs/>
      <w:sz w:val="32"/>
      <w:szCs w:val="32"/>
    </w:rPr>
  </w:style>
  <w:style w:type="paragraph" w:customStyle="1" w:styleId="xl1500">
    <w:name w:val="xl1500"/>
    <w:basedOn w:val="a1"/>
    <w:rsid w:val="00EC4762"/>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1501">
    <w:name w:val="xl1501"/>
    <w:basedOn w:val="a1"/>
    <w:rsid w:val="00EC4762"/>
    <w:pPr>
      <w:pBdr>
        <w:left w:val="single" w:sz="8" w:space="0" w:color="auto"/>
      </w:pBdr>
      <w:spacing w:before="100" w:beforeAutospacing="1" w:after="100" w:afterAutospacing="1"/>
      <w:jc w:val="center"/>
      <w:textAlignment w:val="top"/>
    </w:pPr>
    <w:rPr>
      <w:b/>
      <w:bCs/>
    </w:rPr>
  </w:style>
  <w:style w:type="paragraph" w:customStyle="1" w:styleId="xl1502">
    <w:name w:val="xl1502"/>
    <w:basedOn w:val="a1"/>
    <w:rsid w:val="00EC4762"/>
    <w:pPr>
      <w:spacing w:before="100" w:beforeAutospacing="1" w:after="100" w:afterAutospacing="1"/>
      <w:jc w:val="center"/>
      <w:textAlignment w:val="top"/>
    </w:pPr>
  </w:style>
  <w:style w:type="numbering" w:customStyle="1" w:styleId="380">
    <w:name w:val="Нет списка38"/>
    <w:next w:val="a4"/>
    <w:uiPriority w:val="99"/>
    <w:semiHidden/>
    <w:unhideWhenUsed/>
    <w:rsid w:val="00EC4762"/>
  </w:style>
  <w:style w:type="character" w:customStyle="1" w:styleId="2f2">
    <w:name w:val="Неразрешенное упоминание2"/>
    <w:uiPriority w:val="99"/>
    <w:semiHidden/>
    <w:unhideWhenUsed/>
    <w:rsid w:val="003D426A"/>
    <w:rPr>
      <w:color w:val="605E5C"/>
      <w:shd w:val="clear" w:color="auto" w:fill="E1DFDD"/>
    </w:rPr>
  </w:style>
  <w:style w:type="numbering" w:customStyle="1" w:styleId="390">
    <w:name w:val="Нет списка39"/>
    <w:next w:val="a4"/>
    <w:semiHidden/>
    <w:unhideWhenUsed/>
    <w:rsid w:val="00372C7F"/>
  </w:style>
  <w:style w:type="paragraph" w:customStyle="1" w:styleId="1fff4">
    <w:name w:val="Знак Знак Знак1"/>
    <w:basedOn w:val="a1"/>
    <w:rsid w:val="00372C7F"/>
    <w:pPr>
      <w:tabs>
        <w:tab w:val="num" w:pos="360"/>
      </w:tabs>
      <w:spacing w:after="160" w:line="240" w:lineRule="exact"/>
    </w:pPr>
    <w:rPr>
      <w:rFonts w:ascii="Verdana" w:hAnsi="Verdana" w:cs="Verdana"/>
      <w:sz w:val="20"/>
      <w:szCs w:val="20"/>
      <w:lang w:val="en-US" w:eastAsia="en-US"/>
    </w:rPr>
  </w:style>
  <w:style w:type="paragraph" w:customStyle="1" w:styleId="afffff6">
    <w:basedOn w:val="a1"/>
    <w:next w:val="affff1"/>
    <w:qFormat/>
    <w:rsid w:val="00372C7F"/>
    <w:pPr>
      <w:tabs>
        <w:tab w:val="left" w:pos="1665"/>
      </w:tabs>
      <w:jc w:val="center"/>
    </w:pPr>
    <w:rPr>
      <w:b/>
      <w:bCs/>
    </w:rPr>
  </w:style>
  <w:style w:type="numbering" w:customStyle="1" w:styleId="400">
    <w:name w:val="Нет списка40"/>
    <w:next w:val="a4"/>
    <w:semiHidden/>
    <w:rsid w:val="00331D59"/>
  </w:style>
  <w:style w:type="paragraph" w:customStyle="1" w:styleId="1fff5">
    <w:name w:val="Знак Знак Знак1"/>
    <w:basedOn w:val="a1"/>
    <w:rsid w:val="00331D59"/>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F8752F"/>
    <w:pPr>
      <w:tabs>
        <w:tab w:val="num" w:pos="360"/>
      </w:tabs>
      <w:spacing w:after="160" w:line="240" w:lineRule="exact"/>
    </w:pPr>
    <w:rPr>
      <w:rFonts w:ascii="Verdana" w:hAnsi="Verdana" w:cs="Verdana"/>
      <w:sz w:val="20"/>
      <w:szCs w:val="20"/>
      <w:lang w:val="en-US" w:eastAsia="en-US"/>
    </w:rPr>
  </w:style>
  <w:style w:type="numbering" w:customStyle="1" w:styleId="420">
    <w:name w:val="Нет списка42"/>
    <w:next w:val="a4"/>
    <w:uiPriority w:val="99"/>
    <w:semiHidden/>
    <w:unhideWhenUsed/>
    <w:rsid w:val="00185AC6"/>
  </w:style>
  <w:style w:type="paragraph" w:customStyle="1" w:styleId="Style9">
    <w:name w:val="Style9"/>
    <w:basedOn w:val="a1"/>
    <w:uiPriority w:val="99"/>
    <w:rsid w:val="00185AC6"/>
    <w:pPr>
      <w:widowControl w:val="0"/>
      <w:autoSpaceDE w:val="0"/>
      <w:autoSpaceDN w:val="0"/>
      <w:adjustRightInd w:val="0"/>
      <w:spacing w:line="274" w:lineRule="exact"/>
    </w:pPr>
  </w:style>
  <w:style w:type="table" w:customStyle="1" w:styleId="271">
    <w:name w:val="Сетка таблицы27"/>
    <w:basedOn w:val="a3"/>
    <w:next w:val="a5"/>
    <w:rsid w:val="0018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1"/>
    <w:uiPriority w:val="99"/>
    <w:rsid w:val="00185AC6"/>
    <w:pPr>
      <w:widowControl w:val="0"/>
      <w:autoSpaceDE w:val="0"/>
      <w:autoSpaceDN w:val="0"/>
      <w:adjustRightInd w:val="0"/>
    </w:pPr>
  </w:style>
  <w:style w:type="paragraph" w:customStyle="1" w:styleId="Style5">
    <w:name w:val="Style5"/>
    <w:basedOn w:val="a1"/>
    <w:uiPriority w:val="99"/>
    <w:rsid w:val="00185AC6"/>
    <w:pPr>
      <w:widowControl w:val="0"/>
      <w:autoSpaceDE w:val="0"/>
      <w:autoSpaceDN w:val="0"/>
      <w:adjustRightInd w:val="0"/>
      <w:spacing w:line="274" w:lineRule="exact"/>
      <w:jc w:val="both"/>
    </w:pPr>
  </w:style>
  <w:style w:type="paragraph" w:customStyle="1" w:styleId="Style20">
    <w:name w:val="Style20"/>
    <w:basedOn w:val="a1"/>
    <w:uiPriority w:val="99"/>
    <w:rsid w:val="00185AC6"/>
    <w:pPr>
      <w:widowControl w:val="0"/>
      <w:autoSpaceDE w:val="0"/>
      <w:autoSpaceDN w:val="0"/>
      <w:adjustRightInd w:val="0"/>
    </w:pPr>
  </w:style>
  <w:style w:type="paragraph" w:customStyle="1" w:styleId="Style47">
    <w:name w:val="Style47"/>
    <w:basedOn w:val="a1"/>
    <w:uiPriority w:val="99"/>
    <w:rsid w:val="00185AC6"/>
    <w:pPr>
      <w:widowControl w:val="0"/>
      <w:autoSpaceDE w:val="0"/>
      <w:autoSpaceDN w:val="0"/>
      <w:adjustRightInd w:val="0"/>
      <w:spacing w:line="230" w:lineRule="exact"/>
      <w:jc w:val="center"/>
    </w:pPr>
  </w:style>
  <w:style w:type="paragraph" w:customStyle="1" w:styleId="Style51">
    <w:name w:val="Style51"/>
    <w:basedOn w:val="a1"/>
    <w:uiPriority w:val="99"/>
    <w:rsid w:val="00185AC6"/>
    <w:pPr>
      <w:widowControl w:val="0"/>
      <w:autoSpaceDE w:val="0"/>
      <w:autoSpaceDN w:val="0"/>
      <w:adjustRightInd w:val="0"/>
    </w:pPr>
  </w:style>
  <w:style w:type="paragraph" w:customStyle="1" w:styleId="Style52">
    <w:name w:val="Style52"/>
    <w:basedOn w:val="a1"/>
    <w:uiPriority w:val="99"/>
    <w:rsid w:val="00185AC6"/>
    <w:pPr>
      <w:widowControl w:val="0"/>
      <w:autoSpaceDE w:val="0"/>
      <w:autoSpaceDN w:val="0"/>
      <w:adjustRightInd w:val="0"/>
    </w:pPr>
  </w:style>
  <w:style w:type="paragraph" w:customStyle="1" w:styleId="Style54">
    <w:name w:val="Style54"/>
    <w:basedOn w:val="a1"/>
    <w:uiPriority w:val="99"/>
    <w:rsid w:val="00185AC6"/>
    <w:pPr>
      <w:widowControl w:val="0"/>
      <w:autoSpaceDE w:val="0"/>
      <w:autoSpaceDN w:val="0"/>
      <w:adjustRightInd w:val="0"/>
    </w:pPr>
  </w:style>
  <w:style w:type="paragraph" w:customStyle="1" w:styleId="Style60">
    <w:name w:val="Style60"/>
    <w:basedOn w:val="a1"/>
    <w:uiPriority w:val="99"/>
    <w:rsid w:val="00185AC6"/>
    <w:pPr>
      <w:widowControl w:val="0"/>
      <w:autoSpaceDE w:val="0"/>
      <w:autoSpaceDN w:val="0"/>
      <w:adjustRightInd w:val="0"/>
    </w:pPr>
  </w:style>
  <w:style w:type="paragraph" w:customStyle="1" w:styleId="Style64">
    <w:name w:val="Style64"/>
    <w:basedOn w:val="a1"/>
    <w:uiPriority w:val="99"/>
    <w:rsid w:val="00185AC6"/>
    <w:pPr>
      <w:widowControl w:val="0"/>
      <w:autoSpaceDE w:val="0"/>
      <w:autoSpaceDN w:val="0"/>
      <w:adjustRightInd w:val="0"/>
      <w:spacing w:line="355" w:lineRule="exact"/>
      <w:ind w:firstLine="2554"/>
    </w:pPr>
  </w:style>
  <w:style w:type="paragraph" w:customStyle="1" w:styleId="Style67">
    <w:name w:val="Style67"/>
    <w:basedOn w:val="a1"/>
    <w:uiPriority w:val="99"/>
    <w:rsid w:val="00185AC6"/>
    <w:pPr>
      <w:widowControl w:val="0"/>
      <w:autoSpaceDE w:val="0"/>
      <w:autoSpaceDN w:val="0"/>
      <w:adjustRightInd w:val="0"/>
      <w:spacing w:line="274" w:lineRule="exact"/>
      <w:ind w:hanging="557"/>
    </w:pPr>
  </w:style>
  <w:style w:type="paragraph" w:customStyle="1" w:styleId="Style69">
    <w:name w:val="Style69"/>
    <w:basedOn w:val="a1"/>
    <w:uiPriority w:val="99"/>
    <w:rsid w:val="00185AC6"/>
    <w:pPr>
      <w:widowControl w:val="0"/>
      <w:autoSpaceDE w:val="0"/>
      <w:autoSpaceDN w:val="0"/>
      <w:adjustRightInd w:val="0"/>
    </w:pPr>
  </w:style>
  <w:style w:type="character" w:customStyle="1" w:styleId="FontStyle165">
    <w:name w:val="Font Style165"/>
    <w:basedOn w:val="a2"/>
    <w:uiPriority w:val="99"/>
    <w:rsid w:val="00185AC6"/>
    <w:rPr>
      <w:rFonts w:ascii="Times New Roman" w:hAnsi="Times New Roman" w:cs="Times New Roman"/>
      <w:b/>
      <w:bCs/>
      <w:sz w:val="26"/>
      <w:szCs w:val="26"/>
    </w:rPr>
  </w:style>
  <w:style w:type="character" w:customStyle="1" w:styleId="FontStyle166">
    <w:name w:val="Font Style166"/>
    <w:basedOn w:val="a2"/>
    <w:uiPriority w:val="99"/>
    <w:rsid w:val="00185AC6"/>
    <w:rPr>
      <w:rFonts w:ascii="Sylfaen" w:hAnsi="Sylfaen" w:cs="Sylfaen"/>
      <w:b/>
      <w:bCs/>
      <w:i/>
      <w:iCs/>
      <w:sz w:val="8"/>
      <w:szCs w:val="8"/>
    </w:rPr>
  </w:style>
  <w:style w:type="character" w:customStyle="1" w:styleId="FontStyle169">
    <w:name w:val="Font Style169"/>
    <w:basedOn w:val="a2"/>
    <w:uiPriority w:val="99"/>
    <w:rsid w:val="00185AC6"/>
    <w:rPr>
      <w:rFonts w:ascii="Times New Roman" w:hAnsi="Times New Roman" w:cs="Times New Roman"/>
      <w:b/>
      <w:bCs/>
      <w:i/>
      <w:iCs/>
      <w:sz w:val="28"/>
      <w:szCs w:val="28"/>
    </w:rPr>
  </w:style>
  <w:style w:type="character" w:customStyle="1" w:styleId="FontStyle173">
    <w:name w:val="Font Style173"/>
    <w:basedOn w:val="a2"/>
    <w:uiPriority w:val="99"/>
    <w:rsid w:val="00185AC6"/>
    <w:rPr>
      <w:rFonts w:ascii="Times New Roman" w:hAnsi="Times New Roman" w:cs="Times New Roman"/>
      <w:smallCaps/>
      <w:sz w:val="30"/>
      <w:szCs w:val="30"/>
    </w:rPr>
  </w:style>
  <w:style w:type="character" w:customStyle="1" w:styleId="FontStyle175">
    <w:name w:val="Font Style175"/>
    <w:basedOn w:val="a2"/>
    <w:uiPriority w:val="99"/>
    <w:rsid w:val="00185AC6"/>
    <w:rPr>
      <w:rFonts w:ascii="Times New Roman" w:hAnsi="Times New Roman" w:cs="Times New Roman"/>
      <w:b/>
      <w:bCs/>
      <w:i/>
      <w:iCs/>
      <w:spacing w:val="40"/>
      <w:sz w:val="42"/>
      <w:szCs w:val="42"/>
    </w:rPr>
  </w:style>
  <w:style w:type="character" w:customStyle="1" w:styleId="FontStyle182">
    <w:name w:val="Font Style182"/>
    <w:basedOn w:val="a2"/>
    <w:uiPriority w:val="99"/>
    <w:rsid w:val="00185AC6"/>
    <w:rPr>
      <w:rFonts w:ascii="Times New Roman" w:hAnsi="Times New Roman" w:cs="Times New Roman"/>
      <w:sz w:val="14"/>
      <w:szCs w:val="14"/>
    </w:rPr>
  </w:style>
  <w:style w:type="character" w:customStyle="1" w:styleId="FontStyle189">
    <w:name w:val="Font Style189"/>
    <w:basedOn w:val="a2"/>
    <w:uiPriority w:val="99"/>
    <w:rsid w:val="00185AC6"/>
    <w:rPr>
      <w:rFonts w:ascii="Times New Roman" w:hAnsi="Times New Roman" w:cs="Times New Roman"/>
      <w:sz w:val="18"/>
      <w:szCs w:val="18"/>
    </w:rPr>
  </w:style>
  <w:style w:type="character" w:customStyle="1" w:styleId="FontStyle191">
    <w:name w:val="Font Style191"/>
    <w:basedOn w:val="a2"/>
    <w:uiPriority w:val="99"/>
    <w:rsid w:val="00185AC6"/>
    <w:rPr>
      <w:rFonts w:ascii="Times New Roman" w:hAnsi="Times New Roman" w:cs="Times New Roman"/>
      <w:sz w:val="26"/>
      <w:szCs w:val="26"/>
    </w:rPr>
  </w:style>
  <w:style w:type="character" w:customStyle="1" w:styleId="FontStyle192">
    <w:name w:val="Font Style192"/>
    <w:basedOn w:val="a2"/>
    <w:uiPriority w:val="99"/>
    <w:rsid w:val="00185AC6"/>
    <w:rPr>
      <w:rFonts w:ascii="Times New Roman" w:hAnsi="Times New Roman" w:cs="Times New Roman"/>
      <w:w w:val="70"/>
      <w:sz w:val="20"/>
      <w:szCs w:val="20"/>
    </w:rPr>
  </w:style>
  <w:style w:type="character" w:customStyle="1" w:styleId="FontStyle194">
    <w:name w:val="Font Style194"/>
    <w:basedOn w:val="a2"/>
    <w:uiPriority w:val="99"/>
    <w:rsid w:val="00185AC6"/>
    <w:rPr>
      <w:rFonts w:ascii="Times New Roman" w:hAnsi="Times New Roman" w:cs="Times New Roman"/>
      <w:spacing w:val="80"/>
      <w:sz w:val="46"/>
      <w:szCs w:val="46"/>
    </w:rPr>
  </w:style>
  <w:style w:type="character" w:customStyle="1" w:styleId="FontStyle195">
    <w:name w:val="Font Style195"/>
    <w:basedOn w:val="a2"/>
    <w:uiPriority w:val="99"/>
    <w:rsid w:val="00185AC6"/>
    <w:rPr>
      <w:rFonts w:ascii="Times New Roman" w:hAnsi="Times New Roman" w:cs="Times New Roman"/>
      <w:sz w:val="16"/>
      <w:szCs w:val="16"/>
    </w:rPr>
  </w:style>
  <w:style w:type="character" w:customStyle="1" w:styleId="FontStyle197">
    <w:name w:val="Font Style197"/>
    <w:basedOn w:val="a2"/>
    <w:uiPriority w:val="99"/>
    <w:rsid w:val="00185AC6"/>
    <w:rPr>
      <w:rFonts w:ascii="Times New Roman" w:hAnsi="Times New Roman" w:cs="Times New Roman"/>
      <w:sz w:val="28"/>
      <w:szCs w:val="28"/>
    </w:rPr>
  </w:style>
  <w:style w:type="paragraph" w:customStyle="1" w:styleId="Default">
    <w:name w:val="Default"/>
    <w:rsid w:val="00185AC6"/>
    <w:pPr>
      <w:autoSpaceDE w:val="0"/>
      <w:autoSpaceDN w:val="0"/>
      <w:adjustRightInd w:val="0"/>
    </w:pPr>
    <w:rPr>
      <w:rFonts w:eastAsia="Calibri"/>
      <w:color w:val="000000"/>
      <w:sz w:val="24"/>
      <w:szCs w:val="24"/>
      <w:lang w:eastAsia="en-US"/>
    </w:rPr>
  </w:style>
  <w:style w:type="character" w:customStyle="1" w:styleId="3c">
    <w:name w:val="Основной текст (3)_"/>
    <w:basedOn w:val="a2"/>
    <w:link w:val="3d"/>
    <w:rsid w:val="00185AC6"/>
    <w:rPr>
      <w:b/>
      <w:bCs/>
      <w:spacing w:val="7"/>
      <w:shd w:val="clear" w:color="auto" w:fill="FFFFFF"/>
    </w:rPr>
  </w:style>
  <w:style w:type="character" w:customStyle="1" w:styleId="44">
    <w:name w:val="Основной текст (4)_"/>
    <w:basedOn w:val="a2"/>
    <w:link w:val="45"/>
    <w:rsid w:val="00185AC6"/>
    <w:rPr>
      <w:spacing w:val="5"/>
      <w:sz w:val="16"/>
      <w:szCs w:val="16"/>
      <w:shd w:val="clear" w:color="auto" w:fill="FFFFFF"/>
    </w:rPr>
  </w:style>
  <w:style w:type="character" w:customStyle="1" w:styleId="afffff8">
    <w:name w:val="Подпись к таблице_"/>
    <w:basedOn w:val="a2"/>
    <w:rsid w:val="00185AC6"/>
    <w:rPr>
      <w:rFonts w:ascii="Times New Roman" w:eastAsia="Times New Roman" w:hAnsi="Times New Roman" w:cs="Times New Roman"/>
      <w:spacing w:val="8"/>
      <w:sz w:val="16"/>
      <w:szCs w:val="16"/>
      <w:shd w:val="clear" w:color="auto" w:fill="FFFFFF"/>
    </w:rPr>
  </w:style>
  <w:style w:type="character" w:customStyle="1" w:styleId="64">
    <w:name w:val="Основной текст (6)_"/>
    <w:basedOn w:val="a2"/>
    <w:link w:val="65"/>
    <w:rsid w:val="00185AC6"/>
    <w:rPr>
      <w:rFonts w:ascii="Palatino Linotype" w:eastAsia="Palatino Linotype" w:hAnsi="Palatino Linotype" w:cs="Palatino Linotype"/>
      <w:i/>
      <w:iCs/>
      <w:sz w:val="43"/>
      <w:szCs w:val="43"/>
      <w:shd w:val="clear" w:color="auto" w:fill="FFFFFF"/>
    </w:rPr>
  </w:style>
  <w:style w:type="paragraph" w:customStyle="1" w:styleId="2f3">
    <w:name w:val="Основной текст (2)"/>
    <w:basedOn w:val="a1"/>
    <w:rsid w:val="00185AC6"/>
    <w:pPr>
      <w:widowControl w:val="0"/>
      <w:shd w:val="clear" w:color="auto" w:fill="FFFFFF"/>
      <w:spacing w:line="0" w:lineRule="atLeast"/>
    </w:pPr>
    <w:rPr>
      <w:spacing w:val="6"/>
      <w:sz w:val="20"/>
      <w:szCs w:val="20"/>
      <w:lang w:eastAsia="en-US"/>
    </w:rPr>
  </w:style>
  <w:style w:type="paragraph" w:customStyle="1" w:styleId="3d">
    <w:name w:val="Основной текст (3)"/>
    <w:basedOn w:val="a1"/>
    <w:link w:val="3c"/>
    <w:rsid w:val="00185AC6"/>
    <w:pPr>
      <w:widowControl w:val="0"/>
      <w:shd w:val="clear" w:color="auto" w:fill="FFFFFF"/>
      <w:spacing w:after="240" w:line="274" w:lineRule="exact"/>
    </w:pPr>
    <w:rPr>
      <w:b/>
      <w:bCs/>
      <w:spacing w:val="7"/>
      <w:sz w:val="20"/>
      <w:szCs w:val="20"/>
    </w:rPr>
  </w:style>
  <w:style w:type="paragraph" w:customStyle="1" w:styleId="45">
    <w:name w:val="Основной текст (4)"/>
    <w:basedOn w:val="a1"/>
    <w:link w:val="44"/>
    <w:rsid w:val="00185AC6"/>
    <w:pPr>
      <w:widowControl w:val="0"/>
      <w:shd w:val="clear" w:color="auto" w:fill="FFFFFF"/>
      <w:spacing w:line="0" w:lineRule="atLeast"/>
    </w:pPr>
    <w:rPr>
      <w:spacing w:val="5"/>
      <w:sz w:val="16"/>
      <w:szCs w:val="16"/>
    </w:rPr>
  </w:style>
  <w:style w:type="paragraph" w:customStyle="1" w:styleId="65">
    <w:name w:val="Основной текст (6)"/>
    <w:basedOn w:val="a1"/>
    <w:link w:val="64"/>
    <w:rsid w:val="00185AC6"/>
    <w:pPr>
      <w:widowControl w:val="0"/>
      <w:shd w:val="clear" w:color="auto" w:fill="FFFFFF"/>
      <w:spacing w:line="0" w:lineRule="atLeast"/>
    </w:pPr>
    <w:rPr>
      <w:rFonts w:ascii="Palatino Linotype" w:eastAsia="Palatino Linotype" w:hAnsi="Palatino Linotype" w:cs="Palatino Linotype"/>
      <w:i/>
      <w:iCs/>
      <w:sz w:val="43"/>
      <w:szCs w:val="43"/>
    </w:rPr>
  </w:style>
  <w:style w:type="table" w:customStyle="1" w:styleId="281">
    <w:name w:val="Сетка таблицы28"/>
    <w:basedOn w:val="a3"/>
    <w:next w:val="a5"/>
    <w:rsid w:val="0018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Знак Знак Знак Знак Знак Знак Знак Знак Знак"/>
    <w:basedOn w:val="a1"/>
    <w:rsid w:val="00035D44"/>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1"/>
    <w:basedOn w:val="a1"/>
    <w:rsid w:val="00BA5D25"/>
    <w:pPr>
      <w:tabs>
        <w:tab w:val="num" w:pos="360"/>
      </w:tabs>
      <w:spacing w:after="160" w:line="240" w:lineRule="exact"/>
    </w:pPr>
    <w:rPr>
      <w:rFonts w:ascii="Verdana" w:hAnsi="Verdana" w:cs="Verdana"/>
      <w:sz w:val="20"/>
      <w:szCs w:val="20"/>
      <w:lang w:val="en-US" w:eastAsia="en-US"/>
    </w:rPr>
  </w:style>
  <w:style w:type="numbering" w:customStyle="1" w:styleId="430">
    <w:name w:val="Нет списка43"/>
    <w:next w:val="a4"/>
    <w:uiPriority w:val="99"/>
    <w:semiHidden/>
    <w:rsid w:val="00132602"/>
  </w:style>
  <w:style w:type="numbering" w:customStyle="1" w:styleId="1130">
    <w:name w:val="Нет списка113"/>
    <w:next w:val="a4"/>
    <w:uiPriority w:val="99"/>
    <w:semiHidden/>
    <w:unhideWhenUsed/>
    <w:rsid w:val="00132602"/>
  </w:style>
  <w:style w:type="paragraph" w:customStyle="1" w:styleId="afffffa">
    <w:name w:val="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 Знак Знак1"/>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18">
    <w:name w:val="Знак Знак1 Знак Знак1"/>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1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3e">
    <w:name w:val="Знак Знак3"/>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numbering" w:customStyle="1" w:styleId="440">
    <w:name w:val="Нет списка44"/>
    <w:next w:val="a4"/>
    <w:uiPriority w:val="99"/>
    <w:semiHidden/>
    <w:unhideWhenUsed/>
    <w:rsid w:val="00D36D1C"/>
  </w:style>
  <w:style w:type="table" w:customStyle="1" w:styleId="291">
    <w:name w:val="Сетка таблицы29"/>
    <w:basedOn w:val="a3"/>
    <w:next w:val="a5"/>
    <w:uiPriority w:val="59"/>
    <w:rsid w:val="00D36D1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Знак Знак Знак Знак Знак Знак Знак Знак Знак Знак Знак"/>
    <w:basedOn w:val="a1"/>
    <w:rsid w:val="00940EE9"/>
    <w:pPr>
      <w:tabs>
        <w:tab w:val="num" w:pos="360"/>
      </w:tabs>
      <w:spacing w:after="160" w:line="240" w:lineRule="exact"/>
    </w:pPr>
    <w:rPr>
      <w:rFonts w:ascii="Verdana" w:hAnsi="Verdana" w:cs="Verdana"/>
      <w:sz w:val="20"/>
      <w:szCs w:val="20"/>
      <w:lang w:val="en-US" w:eastAsia="en-US"/>
    </w:rPr>
  </w:style>
  <w:style w:type="paragraph" w:customStyle="1" w:styleId="affffff1">
    <w:name w:val="Знак Знак Знак Знак Знак Знак Знак Знак Знак Знак Знак Знак"/>
    <w:basedOn w:val="a1"/>
    <w:rsid w:val="00FE5003"/>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w:basedOn w:val="a1"/>
    <w:rsid w:val="008E6727"/>
    <w:pPr>
      <w:tabs>
        <w:tab w:val="num" w:pos="360"/>
      </w:tabs>
      <w:spacing w:after="160" w:line="240" w:lineRule="exact"/>
    </w:pPr>
    <w:rPr>
      <w:rFonts w:ascii="Verdana" w:hAnsi="Verdana" w:cs="Verdana"/>
      <w:sz w:val="20"/>
      <w:szCs w:val="20"/>
      <w:lang w:val="en-US" w:eastAsia="en-US"/>
    </w:rPr>
  </w:style>
  <w:style w:type="numbering" w:customStyle="1" w:styleId="450">
    <w:name w:val="Нет списка45"/>
    <w:next w:val="a4"/>
    <w:semiHidden/>
    <w:rsid w:val="00F1310E"/>
  </w:style>
  <w:style w:type="numbering" w:customStyle="1" w:styleId="46">
    <w:name w:val="Нет списка46"/>
    <w:next w:val="a4"/>
    <w:uiPriority w:val="99"/>
    <w:semiHidden/>
    <w:rsid w:val="0049243D"/>
  </w:style>
  <w:style w:type="paragraph" w:customStyle="1" w:styleId="1fffe">
    <w:name w:val="Знак Знак Знак1"/>
    <w:basedOn w:val="a1"/>
    <w:rsid w:val="0049243D"/>
    <w:pPr>
      <w:tabs>
        <w:tab w:val="num" w:pos="360"/>
      </w:tabs>
      <w:spacing w:after="160" w:line="240" w:lineRule="exact"/>
      <w:jc w:val="both"/>
    </w:pPr>
    <w:rPr>
      <w:rFonts w:ascii="Verdana" w:hAnsi="Verdana" w:cs="Verdana"/>
      <w:sz w:val="20"/>
      <w:szCs w:val="20"/>
      <w:lang w:val="en-US" w:eastAsia="en-US"/>
    </w:rPr>
  </w:style>
  <w:style w:type="numbering" w:customStyle="1" w:styleId="1140">
    <w:name w:val="Нет списка114"/>
    <w:next w:val="a4"/>
    <w:uiPriority w:val="99"/>
    <w:semiHidden/>
    <w:unhideWhenUsed/>
    <w:rsid w:val="0049243D"/>
  </w:style>
  <w:style w:type="paragraph" w:customStyle="1" w:styleId="affffff3">
    <w:name w:val="Знак Знак Знак Знак Знак Знак"/>
    <w:basedOn w:val="a1"/>
    <w:uiPriority w:val="99"/>
    <w:rsid w:val="0049243D"/>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4">
    <w:name w:val="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19">
    <w:name w:val="Знак Знак1 Знак Знак1"/>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7">
    <w:name w:val="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1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3f">
    <w:name w:val="Знак Знак3"/>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character" w:styleId="affffff9">
    <w:name w:val="Unresolved Mention"/>
    <w:uiPriority w:val="99"/>
    <w:semiHidden/>
    <w:unhideWhenUsed/>
    <w:rsid w:val="0049243D"/>
    <w:rPr>
      <w:color w:val="605E5C"/>
      <w:shd w:val="clear" w:color="auto" w:fill="E1DFDD"/>
    </w:rPr>
  </w:style>
  <w:style w:type="character" w:customStyle="1" w:styleId="menu3br">
    <w:name w:val="menu3br"/>
    <w:rsid w:val="0049243D"/>
  </w:style>
  <w:style w:type="paragraph" w:customStyle="1" w:styleId="xl42802">
    <w:name w:val="xl4280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05">
    <w:name w:val="xl4280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6">
    <w:name w:val="xl4280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7">
    <w:name w:val="xl42807"/>
    <w:basedOn w:val="a1"/>
    <w:rsid w:val="0049243D"/>
    <w:pPr>
      <w:shd w:val="clear" w:color="000000" w:fill="FFFFFF"/>
      <w:spacing w:before="100" w:beforeAutospacing="1" w:after="100" w:afterAutospacing="1"/>
    </w:pPr>
    <w:rPr>
      <w:rFonts w:ascii="Bookman Old Style" w:hAnsi="Bookman Old Style"/>
      <w:b/>
      <w:bCs/>
      <w:sz w:val="20"/>
      <w:szCs w:val="20"/>
    </w:rPr>
  </w:style>
  <w:style w:type="paragraph" w:customStyle="1" w:styleId="xl42808">
    <w:name w:val="xl42808"/>
    <w:basedOn w:val="a1"/>
    <w:rsid w:val="0049243D"/>
    <w:pPr>
      <w:shd w:val="clear" w:color="000000" w:fill="FFFFFF"/>
      <w:spacing w:before="100" w:beforeAutospacing="1" w:after="100" w:afterAutospacing="1"/>
    </w:pPr>
  </w:style>
  <w:style w:type="paragraph" w:customStyle="1" w:styleId="xl42809">
    <w:name w:val="xl42809"/>
    <w:basedOn w:val="a1"/>
    <w:rsid w:val="0049243D"/>
    <w:pP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1"/>
    <w:rsid w:val="0049243D"/>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2">
    <w:name w:val="xl4281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13">
    <w:name w:val="xl4281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4">
    <w:name w:val="xl4281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5">
    <w:name w:val="xl4281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6">
    <w:name w:val="xl4281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7">
    <w:name w:val="xl42817"/>
    <w:basedOn w:val="a1"/>
    <w:rsid w:val="0049243D"/>
    <w:pPr>
      <w:shd w:val="clear" w:color="000000" w:fill="FFFFFF"/>
      <w:spacing w:before="100" w:beforeAutospacing="1" w:after="100" w:afterAutospacing="1"/>
    </w:pPr>
    <w:rPr>
      <w:b/>
      <w:bCs/>
      <w:sz w:val="20"/>
      <w:szCs w:val="20"/>
    </w:rPr>
  </w:style>
  <w:style w:type="paragraph" w:customStyle="1" w:styleId="xl42818">
    <w:name w:val="xl42818"/>
    <w:basedOn w:val="a1"/>
    <w:rsid w:val="0049243D"/>
    <w:pPr>
      <w:shd w:val="clear" w:color="000000" w:fill="FFFFFF"/>
      <w:spacing w:before="100" w:beforeAutospacing="1" w:after="100" w:afterAutospacing="1"/>
    </w:pPr>
    <w:rPr>
      <w:b/>
      <w:bCs/>
    </w:rPr>
  </w:style>
  <w:style w:type="paragraph" w:customStyle="1" w:styleId="xl42819">
    <w:name w:val="xl42819"/>
    <w:basedOn w:val="a1"/>
    <w:rsid w:val="0049243D"/>
    <w:pPr>
      <w:shd w:val="clear" w:color="000000" w:fill="FFFFFF"/>
      <w:spacing w:before="100" w:beforeAutospacing="1" w:after="100" w:afterAutospacing="1"/>
    </w:pPr>
    <w:rPr>
      <w:b/>
      <w:bCs/>
      <w:sz w:val="28"/>
      <w:szCs w:val="28"/>
    </w:rPr>
  </w:style>
  <w:style w:type="paragraph" w:customStyle="1" w:styleId="xl42820">
    <w:name w:val="xl42820"/>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2">
    <w:name w:val="xl4282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3">
    <w:name w:val="xl42823"/>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4">
    <w:name w:val="xl42824"/>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5">
    <w:name w:val="xl42825"/>
    <w:basedOn w:val="a1"/>
    <w:rsid w:val="0049243D"/>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6">
    <w:name w:val="xl42826"/>
    <w:basedOn w:val="a1"/>
    <w:rsid w:val="0049243D"/>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7">
    <w:name w:val="xl42827"/>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8">
    <w:name w:val="xl42828"/>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9">
    <w:name w:val="xl42829"/>
    <w:basedOn w:val="a1"/>
    <w:rsid w:val="0049243D"/>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30">
    <w:name w:val="xl42830"/>
    <w:basedOn w:val="a1"/>
    <w:rsid w:val="0049243D"/>
    <w:pPr>
      <w:pBdr>
        <w:right w:val="single" w:sz="4" w:space="0" w:color="auto"/>
      </w:pBdr>
      <w:shd w:val="clear" w:color="000000" w:fill="FFFFFF"/>
      <w:spacing w:before="100" w:beforeAutospacing="1" w:after="100" w:afterAutospacing="1"/>
    </w:pPr>
  </w:style>
  <w:style w:type="paragraph" w:customStyle="1" w:styleId="xl42831">
    <w:name w:val="xl42831"/>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32">
    <w:name w:val="xl42832"/>
    <w:basedOn w:val="a1"/>
    <w:rsid w:val="0049243D"/>
    <w:pPr>
      <w:shd w:val="clear" w:color="000000" w:fill="FFFFFF"/>
      <w:spacing w:before="100" w:beforeAutospacing="1" w:after="100" w:afterAutospacing="1"/>
    </w:pPr>
    <w:rPr>
      <w:b/>
      <w:bCs/>
    </w:rPr>
  </w:style>
  <w:style w:type="paragraph" w:customStyle="1" w:styleId="xl42833">
    <w:name w:val="xl4283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34">
    <w:name w:val="xl4283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5">
    <w:name w:val="xl4283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6">
    <w:name w:val="xl4283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37">
    <w:name w:val="xl42837"/>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8">
    <w:name w:val="xl42838"/>
    <w:basedOn w:val="a1"/>
    <w:rsid w:val="0049243D"/>
    <w:pPr>
      <w:shd w:val="clear" w:color="000000" w:fill="FFFFFF"/>
      <w:spacing w:before="100" w:beforeAutospacing="1" w:after="100" w:afterAutospacing="1"/>
      <w:jc w:val="center"/>
    </w:pPr>
    <w:rPr>
      <w:b/>
      <w:bCs/>
      <w:sz w:val="32"/>
      <w:szCs w:val="32"/>
    </w:rPr>
  </w:style>
  <w:style w:type="paragraph" w:customStyle="1" w:styleId="xl42839">
    <w:name w:val="xl4283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40">
    <w:name w:val="xl42840"/>
    <w:basedOn w:val="a1"/>
    <w:rsid w:val="0049243D"/>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41">
    <w:name w:val="xl42841"/>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42">
    <w:name w:val="xl42842"/>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43">
    <w:name w:val="xl42843"/>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4">
    <w:name w:val="xl4284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45">
    <w:name w:val="xl4284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46">
    <w:name w:val="xl4284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47">
    <w:name w:val="xl42847"/>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8">
    <w:name w:val="xl42848"/>
    <w:basedOn w:val="a1"/>
    <w:rsid w:val="0049243D"/>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9">
    <w:name w:val="xl42849"/>
    <w:basedOn w:val="a1"/>
    <w:rsid w:val="0049243D"/>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50">
    <w:name w:val="xl42850"/>
    <w:basedOn w:val="a1"/>
    <w:rsid w:val="0049243D"/>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51">
    <w:name w:val="xl42851"/>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52">
    <w:name w:val="xl42852"/>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54">
    <w:name w:val="xl4285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5">
    <w:name w:val="xl4285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56">
    <w:name w:val="xl4285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57">
    <w:name w:val="xl42857"/>
    <w:basedOn w:val="a1"/>
    <w:rsid w:val="0049243D"/>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8">
    <w:name w:val="xl42858"/>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59">
    <w:name w:val="xl4285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60">
    <w:name w:val="xl42860"/>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61">
    <w:name w:val="xl4286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62">
    <w:name w:val="xl4286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63">
    <w:name w:val="xl4286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4">
    <w:name w:val="xl4286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65">
    <w:name w:val="xl4286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6">
    <w:name w:val="xl4286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7">
    <w:name w:val="xl4286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8">
    <w:name w:val="xl4286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9">
    <w:name w:val="xl4286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70">
    <w:name w:val="xl4287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71">
    <w:name w:val="xl4287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72">
    <w:name w:val="xl42872"/>
    <w:basedOn w:val="a1"/>
    <w:rsid w:val="0049243D"/>
    <w:pPr>
      <w:spacing w:before="100" w:beforeAutospacing="1" w:after="100" w:afterAutospacing="1"/>
      <w:jc w:val="center"/>
    </w:pPr>
    <w:rPr>
      <w:rFonts w:ascii="Bookman Old Style" w:hAnsi="Bookman Old Style"/>
      <w:b/>
      <w:bCs/>
      <w:sz w:val="44"/>
      <w:szCs w:val="44"/>
    </w:rPr>
  </w:style>
  <w:style w:type="paragraph" w:customStyle="1" w:styleId="xl42873">
    <w:name w:val="xl4287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74">
    <w:name w:val="xl4287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75">
    <w:name w:val="xl4287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76">
    <w:name w:val="xl4287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42877">
    <w:name w:val="xl4287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78">
    <w:name w:val="xl4287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79">
    <w:name w:val="xl4287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80">
    <w:name w:val="xl4288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81">
    <w:name w:val="xl4288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82">
    <w:name w:val="xl42882"/>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83">
    <w:name w:val="xl4288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84">
    <w:name w:val="xl4288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85">
    <w:name w:val="xl4288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86">
    <w:name w:val="xl4288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87">
    <w:name w:val="xl4288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88">
    <w:name w:val="xl4288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89">
    <w:name w:val="xl4288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90">
    <w:name w:val="xl4289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91">
    <w:name w:val="xl4289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92">
    <w:name w:val="xl42892"/>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93">
    <w:name w:val="xl4289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94">
    <w:name w:val="xl4289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2895">
    <w:name w:val="xl4289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96">
    <w:name w:val="xl4289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97">
    <w:name w:val="xl4289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98">
    <w:name w:val="xl4289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99">
    <w:name w:val="xl4289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0">
    <w:name w:val="xl42900"/>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1">
    <w:name w:val="xl42901"/>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2">
    <w:name w:val="xl42902"/>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1"/>
    <w:rsid w:val="0049243D"/>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5">
    <w:name w:val="xl4290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6">
    <w:name w:val="xl42906"/>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7">
    <w:name w:val="xl42907"/>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08">
    <w:name w:val="xl42908"/>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09">
    <w:name w:val="xl42909"/>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0">
    <w:name w:val="xl42910"/>
    <w:basedOn w:val="a1"/>
    <w:rsid w:val="0049243D"/>
    <w:pPr>
      <w:pBdr>
        <w:bottom w:val="single" w:sz="8" w:space="0" w:color="auto"/>
      </w:pBdr>
      <w:shd w:val="clear" w:color="000000" w:fill="FFFFFF"/>
      <w:spacing w:before="100" w:beforeAutospacing="1" w:after="100" w:afterAutospacing="1"/>
    </w:pPr>
    <w:rPr>
      <w:b/>
      <w:bCs/>
      <w:sz w:val="32"/>
      <w:szCs w:val="32"/>
    </w:rPr>
  </w:style>
  <w:style w:type="paragraph" w:customStyle="1" w:styleId="xl42911">
    <w:name w:val="xl42911"/>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2">
    <w:name w:val="xl42912"/>
    <w:basedOn w:val="a1"/>
    <w:rsid w:val="004924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3">
    <w:name w:val="xl42913"/>
    <w:basedOn w:val="a1"/>
    <w:rsid w:val="0049243D"/>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4">
    <w:name w:val="xl42914"/>
    <w:basedOn w:val="a1"/>
    <w:rsid w:val="0049243D"/>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5">
    <w:name w:val="xl42915"/>
    <w:basedOn w:val="a1"/>
    <w:rsid w:val="0049243D"/>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6">
    <w:name w:val="xl42916"/>
    <w:basedOn w:val="a1"/>
    <w:rsid w:val="0049243D"/>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7">
    <w:name w:val="xl42917"/>
    <w:basedOn w:val="a1"/>
    <w:rsid w:val="0049243D"/>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8">
    <w:name w:val="xl42918"/>
    <w:basedOn w:val="a1"/>
    <w:rsid w:val="0049243D"/>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9">
    <w:name w:val="xl42919"/>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0">
    <w:name w:val="xl42920"/>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1">
    <w:name w:val="xl42921"/>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5">
    <w:name w:val="xl4292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6">
    <w:name w:val="xl42926"/>
    <w:basedOn w:val="a1"/>
    <w:rsid w:val="0049243D"/>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7">
    <w:name w:val="xl42927"/>
    <w:basedOn w:val="a1"/>
    <w:rsid w:val="0049243D"/>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8">
    <w:name w:val="xl42928"/>
    <w:basedOn w:val="a1"/>
    <w:rsid w:val="0049243D"/>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9">
    <w:name w:val="xl42929"/>
    <w:basedOn w:val="a1"/>
    <w:rsid w:val="0049243D"/>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30">
    <w:name w:val="xl42930"/>
    <w:basedOn w:val="a1"/>
    <w:rsid w:val="0049243D"/>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31">
    <w:name w:val="xl42931"/>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32">
    <w:name w:val="xl42932"/>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33">
    <w:name w:val="xl42933"/>
    <w:basedOn w:val="a1"/>
    <w:rsid w:val="004924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34">
    <w:name w:val="xl42934"/>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35">
    <w:name w:val="xl42935"/>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36">
    <w:name w:val="xl42936"/>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37">
    <w:name w:val="xl42937"/>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38">
    <w:name w:val="xl42938"/>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39">
    <w:name w:val="xl42939"/>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40">
    <w:name w:val="xl42940"/>
    <w:basedOn w:val="a1"/>
    <w:rsid w:val="0049243D"/>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1">
    <w:name w:val="xl42941"/>
    <w:basedOn w:val="a1"/>
    <w:rsid w:val="0049243D"/>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2">
    <w:name w:val="xl42942"/>
    <w:basedOn w:val="a1"/>
    <w:rsid w:val="0049243D"/>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3">
    <w:name w:val="xl42943"/>
    <w:basedOn w:val="a1"/>
    <w:rsid w:val="0049243D"/>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4">
    <w:name w:val="xl42944"/>
    <w:basedOn w:val="a1"/>
    <w:rsid w:val="0049243D"/>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5">
    <w:name w:val="xl42945"/>
    <w:basedOn w:val="a1"/>
    <w:rsid w:val="0049243D"/>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6">
    <w:name w:val="xl42946"/>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7">
    <w:name w:val="xl42947"/>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8">
    <w:name w:val="xl42948"/>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9">
    <w:name w:val="xl42949"/>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0">
    <w:name w:val="xl42950"/>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1">
    <w:name w:val="xl42951"/>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2">
    <w:name w:val="xl42952"/>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3">
    <w:name w:val="xl42953"/>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4">
    <w:name w:val="xl42954"/>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5">
    <w:name w:val="xl42955"/>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6">
    <w:name w:val="xl42956"/>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7">
    <w:name w:val="xl42957"/>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8">
    <w:name w:val="xl42958"/>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9">
    <w:name w:val="xl42959"/>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60">
    <w:name w:val="xl42960"/>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61">
    <w:name w:val="xl4296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2">
    <w:name w:val="xl42962"/>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3">
    <w:name w:val="xl42963"/>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4">
    <w:name w:val="xl42964"/>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5">
    <w:name w:val="xl42965"/>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6">
    <w:name w:val="xl42966"/>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7">
    <w:name w:val="xl42967"/>
    <w:basedOn w:val="a1"/>
    <w:rsid w:val="0049243D"/>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68">
    <w:name w:val="xl42968"/>
    <w:basedOn w:val="a1"/>
    <w:rsid w:val="0049243D"/>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69">
    <w:name w:val="xl42969"/>
    <w:basedOn w:val="a1"/>
    <w:rsid w:val="0049243D"/>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70">
    <w:name w:val="xl42970"/>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1">
    <w:name w:val="xl42971"/>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2">
    <w:name w:val="xl42972"/>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73">
    <w:name w:val="xl42973"/>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4">
    <w:name w:val="xl42974"/>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5">
    <w:name w:val="xl42975"/>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76">
    <w:name w:val="xl42976"/>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7">
    <w:name w:val="xl42977"/>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8">
    <w:name w:val="xl42978"/>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9">
    <w:name w:val="xl42979"/>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80">
    <w:name w:val="xl42980"/>
    <w:basedOn w:val="a1"/>
    <w:rsid w:val="0049243D"/>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81">
    <w:name w:val="xl42981"/>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numbering" w:customStyle="1" w:styleId="47">
    <w:name w:val="Нет списка47"/>
    <w:next w:val="a4"/>
    <w:uiPriority w:val="99"/>
    <w:semiHidden/>
    <w:unhideWhenUsed/>
    <w:rsid w:val="00030B5A"/>
  </w:style>
  <w:style w:type="paragraph" w:customStyle="1" w:styleId="1ffff6">
    <w:name w:val="Название1"/>
    <w:basedOn w:val="a1"/>
    <w:qFormat/>
    <w:rsid w:val="00030B5A"/>
    <w:pPr>
      <w:spacing w:line="312" w:lineRule="auto"/>
      <w:jc w:val="center"/>
    </w:pPr>
    <w:rPr>
      <w:b/>
      <w:szCs w:val="20"/>
    </w:rPr>
  </w:style>
  <w:style w:type="numbering" w:customStyle="1" w:styleId="1150">
    <w:name w:val="Нет списка115"/>
    <w:next w:val="a4"/>
    <w:uiPriority w:val="99"/>
    <w:semiHidden/>
    <w:unhideWhenUsed/>
    <w:rsid w:val="00030B5A"/>
  </w:style>
  <w:style w:type="numbering" w:customStyle="1" w:styleId="48">
    <w:name w:val="Нет списка48"/>
    <w:next w:val="a4"/>
    <w:semiHidden/>
    <w:rsid w:val="00256D94"/>
  </w:style>
  <w:style w:type="paragraph" w:customStyle="1" w:styleId="affffffa">
    <w:name w:val="Знак Знак Знак Знак Знак Знак Знак Знак Знак Знак Знак Знак"/>
    <w:basedOn w:val="a1"/>
    <w:rsid w:val="0097005B"/>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1"/>
    <w:basedOn w:val="a1"/>
    <w:rsid w:val="00D40F55"/>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w:basedOn w:val="a1"/>
    <w:rsid w:val="0002280D"/>
    <w:pPr>
      <w:tabs>
        <w:tab w:val="num" w:pos="360"/>
      </w:tabs>
      <w:spacing w:after="160" w:line="240" w:lineRule="exact"/>
    </w:pPr>
    <w:rPr>
      <w:rFonts w:ascii="Verdana" w:hAnsi="Verdana" w:cs="Verdana"/>
      <w:sz w:val="20"/>
      <w:szCs w:val="20"/>
      <w:lang w:val="en-US" w:eastAsia="en-US"/>
    </w:rPr>
  </w:style>
  <w:style w:type="paragraph" w:customStyle="1" w:styleId="affffffc">
    <w:name w:val=" Знак Знак Знак Знак Знак Знак Знак Знак Знак Знак Знак Знак"/>
    <w:basedOn w:val="a1"/>
    <w:rsid w:val="001A5981"/>
    <w:pPr>
      <w:tabs>
        <w:tab w:val="num" w:pos="360"/>
      </w:tabs>
      <w:spacing w:after="160" w:line="240" w:lineRule="exact"/>
    </w:pPr>
    <w:rPr>
      <w:rFonts w:ascii="Verdana" w:hAnsi="Verdana" w:cs="Verdana"/>
      <w:sz w:val="20"/>
      <w:szCs w:val="20"/>
      <w:lang w:val="en-US" w:eastAsia="en-US"/>
    </w:rPr>
  </w:style>
  <w:style w:type="paragraph" w:customStyle="1" w:styleId="affffffd">
    <w:name w:val="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8">
    <w:name w:val=" Знак Знак Знак1"/>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9">
    <w:name w:val=" Знак Знак Знак Знак1"/>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e">
    <w:name w:val="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
    <w:name w:val="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a">
    <w:name w:val=" Знак Знак Знак Знак1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0">
    <w:name w:val="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1a">
    <w:name w:val=" Знак Знак1 Знак Знак1"/>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1">
    <w:name w:val="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b">
    <w:name w:val=" 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c">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d">
    <w:name w:val=" Знак Знак1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e">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2">
    <w:name w:val="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3f0">
    <w:name w:val=" Знак Знак3"/>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f">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numbering" w:customStyle="1" w:styleId="49">
    <w:name w:val="Нет списка49"/>
    <w:next w:val="a4"/>
    <w:uiPriority w:val="99"/>
    <w:semiHidden/>
    <w:unhideWhenUsed/>
    <w:rsid w:val="00A2120C"/>
  </w:style>
  <w:style w:type="table" w:customStyle="1" w:styleId="301">
    <w:name w:val="Сетка таблицы30"/>
    <w:basedOn w:val="a3"/>
    <w:next w:val="a5"/>
    <w:uiPriority w:val="39"/>
    <w:rsid w:val="00A21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0">
    <w:name w:val=" Знак Знак1 Знак Знак"/>
    <w:basedOn w:val="a1"/>
    <w:rsid w:val="00A2120C"/>
    <w:pPr>
      <w:tabs>
        <w:tab w:val="num" w:pos="360"/>
      </w:tabs>
      <w:spacing w:after="160" w:line="240" w:lineRule="exact"/>
    </w:pPr>
    <w:rPr>
      <w:rFonts w:ascii="Verdana" w:hAnsi="Verdana" w:cs="Verdana"/>
      <w:sz w:val="20"/>
      <w:szCs w:val="20"/>
      <w:lang w:val="en-US" w:eastAsia="en-US"/>
    </w:rPr>
  </w:style>
  <w:style w:type="numbering" w:customStyle="1" w:styleId="1160">
    <w:name w:val="Нет списка116"/>
    <w:next w:val="a4"/>
    <w:uiPriority w:val="99"/>
    <w:semiHidden/>
    <w:rsid w:val="00A2120C"/>
  </w:style>
  <w:style w:type="numbering" w:customStyle="1" w:styleId="1170">
    <w:name w:val="Нет списка117"/>
    <w:next w:val="a4"/>
    <w:uiPriority w:val="99"/>
    <w:semiHidden/>
    <w:unhideWhenUsed/>
    <w:rsid w:val="00A2120C"/>
  </w:style>
  <w:style w:type="table" w:customStyle="1" w:styleId="1131">
    <w:name w:val="Сетка таблицы113"/>
    <w:basedOn w:val="a3"/>
    <w:next w:val="a5"/>
    <w:uiPriority w:val="39"/>
    <w:rsid w:val="00A2120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A2120C"/>
  </w:style>
  <w:style w:type="table" w:customStyle="1" w:styleId="2101">
    <w:name w:val="Сетка таблицы210"/>
    <w:basedOn w:val="a3"/>
    <w:next w:val="a5"/>
    <w:uiPriority w:val="39"/>
    <w:rsid w:val="00A2120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A2120C"/>
  </w:style>
  <w:style w:type="numbering" w:customStyle="1" w:styleId="1220">
    <w:name w:val="Нет списка122"/>
    <w:next w:val="a4"/>
    <w:uiPriority w:val="99"/>
    <w:semiHidden/>
    <w:unhideWhenUsed/>
    <w:rsid w:val="00A2120C"/>
  </w:style>
  <w:style w:type="numbering" w:customStyle="1" w:styleId="2130">
    <w:name w:val="Нет списка213"/>
    <w:next w:val="a4"/>
    <w:uiPriority w:val="99"/>
    <w:semiHidden/>
    <w:unhideWhenUsed/>
    <w:rsid w:val="00A2120C"/>
  </w:style>
  <w:style w:type="table" w:customStyle="1" w:styleId="1141">
    <w:name w:val="Сетка таблицы114"/>
    <w:basedOn w:val="a3"/>
    <w:next w:val="a5"/>
    <w:uiPriority w:val="59"/>
    <w:rsid w:val="00E7740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ff1">
    <w:name w:val="Знак Знак1"/>
    <w:basedOn w:val="a1"/>
    <w:uiPriority w:val="99"/>
    <w:rsid w:val="002B6309"/>
    <w:pPr>
      <w:tabs>
        <w:tab w:val="num" w:pos="360"/>
      </w:tabs>
      <w:spacing w:after="160" w:line="240" w:lineRule="exact"/>
    </w:pPr>
    <w:rPr>
      <w:rFonts w:ascii="Verdana" w:eastAsia="Calibri" w:hAnsi="Verdana" w:cs="Verdana"/>
      <w:sz w:val="20"/>
      <w:szCs w:val="20"/>
      <w:lang w:val="en-US" w:eastAsia="en-US"/>
    </w:rPr>
  </w:style>
  <w:style w:type="character" w:customStyle="1" w:styleId="BodyTextChar">
    <w:name w:val="Body Text Char"/>
    <w:uiPriority w:val="99"/>
    <w:semiHidden/>
    <w:locked/>
    <w:rsid w:val="002B6309"/>
    <w:rPr>
      <w:rFonts w:ascii="Times New Roman" w:hAnsi="Times New Roman" w:cs="Times New Roman"/>
      <w:sz w:val="24"/>
      <w:szCs w:val="24"/>
    </w:rPr>
  </w:style>
  <w:style w:type="character" w:customStyle="1" w:styleId="TitleChar">
    <w:name w:val="Title Char"/>
    <w:uiPriority w:val="99"/>
    <w:locked/>
    <w:rsid w:val="002B6309"/>
    <w:rPr>
      <w:rFonts w:ascii="Cambria" w:hAnsi="Cambria" w:cs="Cambria"/>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05850865">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30633564">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67721219">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69822162">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1051216">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1997869">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0518565">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568809008">
      <w:bodyDiv w:val="1"/>
      <w:marLeft w:val="0"/>
      <w:marRight w:val="0"/>
      <w:marTop w:val="0"/>
      <w:marBottom w:val="0"/>
      <w:divBdr>
        <w:top w:val="none" w:sz="0" w:space="0" w:color="auto"/>
        <w:left w:val="none" w:sz="0" w:space="0" w:color="auto"/>
        <w:bottom w:val="none" w:sz="0" w:space="0" w:color="auto"/>
        <w:right w:val="none" w:sz="0" w:space="0" w:color="auto"/>
      </w:divBdr>
    </w:div>
    <w:div w:id="585531132">
      <w:bodyDiv w:val="1"/>
      <w:marLeft w:val="0"/>
      <w:marRight w:val="0"/>
      <w:marTop w:val="0"/>
      <w:marBottom w:val="0"/>
      <w:divBdr>
        <w:top w:val="none" w:sz="0" w:space="0" w:color="auto"/>
        <w:left w:val="none" w:sz="0" w:space="0" w:color="auto"/>
        <w:bottom w:val="none" w:sz="0" w:space="0" w:color="auto"/>
        <w:right w:val="none" w:sz="0" w:space="0" w:color="auto"/>
      </w:divBdr>
    </w:div>
    <w:div w:id="605308855">
      <w:bodyDiv w:val="1"/>
      <w:marLeft w:val="0"/>
      <w:marRight w:val="0"/>
      <w:marTop w:val="0"/>
      <w:marBottom w:val="0"/>
      <w:divBdr>
        <w:top w:val="none" w:sz="0" w:space="0" w:color="auto"/>
        <w:left w:val="none" w:sz="0" w:space="0" w:color="auto"/>
        <w:bottom w:val="none" w:sz="0" w:space="0" w:color="auto"/>
        <w:right w:val="none" w:sz="0" w:space="0" w:color="auto"/>
      </w:divBdr>
    </w:div>
    <w:div w:id="621230306">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23680953">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82959841">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07547460">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36189166">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77819195">
      <w:bodyDiv w:val="1"/>
      <w:marLeft w:val="0"/>
      <w:marRight w:val="0"/>
      <w:marTop w:val="0"/>
      <w:marBottom w:val="0"/>
      <w:divBdr>
        <w:top w:val="none" w:sz="0" w:space="0" w:color="auto"/>
        <w:left w:val="none" w:sz="0" w:space="0" w:color="auto"/>
        <w:bottom w:val="none" w:sz="0" w:space="0" w:color="auto"/>
        <w:right w:val="none" w:sz="0" w:space="0" w:color="auto"/>
      </w:divBdr>
    </w:div>
    <w:div w:id="895091729">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939410766">
      <w:bodyDiv w:val="1"/>
      <w:marLeft w:val="0"/>
      <w:marRight w:val="0"/>
      <w:marTop w:val="0"/>
      <w:marBottom w:val="0"/>
      <w:divBdr>
        <w:top w:val="none" w:sz="0" w:space="0" w:color="auto"/>
        <w:left w:val="none" w:sz="0" w:space="0" w:color="auto"/>
        <w:bottom w:val="none" w:sz="0" w:space="0" w:color="auto"/>
        <w:right w:val="none" w:sz="0" w:space="0" w:color="auto"/>
      </w:divBdr>
    </w:div>
    <w:div w:id="948850097">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38505124">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097941426">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36292841">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0386845">
      <w:bodyDiv w:val="1"/>
      <w:marLeft w:val="0"/>
      <w:marRight w:val="0"/>
      <w:marTop w:val="0"/>
      <w:marBottom w:val="0"/>
      <w:divBdr>
        <w:top w:val="none" w:sz="0" w:space="0" w:color="auto"/>
        <w:left w:val="none" w:sz="0" w:space="0" w:color="auto"/>
        <w:bottom w:val="none" w:sz="0" w:space="0" w:color="auto"/>
        <w:right w:val="none" w:sz="0" w:space="0" w:color="auto"/>
      </w:divBdr>
    </w:div>
    <w:div w:id="1259826664">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22797400">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52356062">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02112914">
      <w:bodyDiv w:val="1"/>
      <w:marLeft w:val="0"/>
      <w:marRight w:val="0"/>
      <w:marTop w:val="0"/>
      <w:marBottom w:val="0"/>
      <w:divBdr>
        <w:top w:val="none" w:sz="0" w:space="0" w:color="auto"/>
        <w:left w:val="none" w:sz="0" w:space="0" w:color="auto"/>
        <w:bottom w:val="none" w:sz="0" w:space="0" w:color="auto"/>
        <w:right w:val="none" w:sz="0" w:space="0" w:color="auto"/>
      </w:divBdr>
    </w:div>
    <w:div w:id="1506749679">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25169037">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0191702">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03611776">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688869276">
      <w:bodyDiv w:val="1"/>
      <w:marLeft w:val="0"/>
      <w:marRight w:val="0"/>
      <w:marTop w:val="0"/>
      <w:marBottom w:val="0"/>
      <w:divBdr>
        <w:top w:val="none" w:sz="0" w:space="0" w:color="auto"/>
        <w:left w:val="none" w:sz="0" w:space="0" w:color="auto"/>
        <w:bottom w:val="none" w:sz="0" w:space="0" w:color="auto"/>
        <w:right w:val="none" w:sz="0" w:space="0" w:color="auto"/>
      </w:divBdr>
    </w:div>
    <w:div w:id="1700859872">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41364438">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6346600">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69306759">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1347639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3353875">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7444851">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53783725">
      <w:bodyDiv w:val="1"/>
      <w:marLeft w:val="0"/>
      <w:marRight w:val="0"/>
      <w:marTop w:val="0"/>
      <w:marBottom w:val="0"/>
      <w:divBdr>
        <w:top w:val="none" w:sz="0" w:space="0" w:color="auto"/>
        <w:left w:val="none" w:sz="0" w:space="0" w:color="auto"/>
        <w:bottom w:val="none" w:sz="0" w:space="0" w:color="auto"/>
        <w:right w:val="none" w:sz="0" w:space="0" w:color="auto"/>
      </w:divBdr>
    </w:div>
    <w:div w:id="196504064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4363233">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63865748">
      <w:bodyDiv w:val="1"/>
      <w:marLeft w:val="0"/>
      <w:marRight w:val="0"/>
      <w:marTop w:val="0"/>
      <w:marBottom w:val="0"/>
      <w:divBdr>
        <w:top w:val="none" w:sz="0" w:space="0" w:color="auto"/>
        <w:left w:val="none" w:sz="0" w:space="0" w:color="auto"/>
        <w:bottom w:val="none" w:sz="0" w:space="0" w:color="auto"/>
        <w:right w:val="none" w:sz="0" w:space="0" w:color="auto"/>
      </w:divBdr>
    </w:div>
    <w:div w:id="2067606947">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8811262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18985563">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egalacts.ru/doc/postanovlenie-pravitelstva-rf-ot-22102012-n-1075/" TargetMode="External"/><Relationship Id="rId18" Type="http://schemas.openxmlformats.org/officeDocument/2006/relationships/hyperlink" Target="consultantplus://offline/ref=A37521EA361ED50104108DD2F9260606EBF5D25EFA1911A6CD2220F817507A938366565BBEB9709805631007D4165DA25BFF2F156334F111YFpDI" TargetMode="External"/><Relationship Id="rId26" Type="http://schemas.openxmlformats.org/officeDocument/2006/relationships/image" Target="media/image9.wmf"/><Relationship Id="rId39" Type="http://schemas.openxmlformats.org/officeDocument/2006/relationships/footer" Target="footer2.xml"/><Relationship Id="rId21" Type="http://schemas.openxmlformats.org/officeDocument/2006/relationships/hyperlink" Target="consultantplus://offline/ref=7398D80FC6FF0B531002213767771D930DAD8DBA6BA0426D813336B2A78AB6C64967A328C3E0AC4F7D37A3514A682D0D26B0FE407C92A554lDr3I" TargetMode="External"/><Relationship Id="rId34" Type="http://schemas.openxmlformats.org/officeDocument/2006/relationships/image" Target="media/image14.emf"/><Relationship Id="rId42" Type="http://schemas.openxmlformats.org/officeDocument/2006/relationships/hyperlink" Target="consultantplus://offline/ref=F83A3FE3A7548FAE48FC09F10E117239497F9904CE8E6CCEAA856719F0B93758T926I"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emf"/><Relationship Id="rId29" Type="http://schemas.openxmlformats.org/officeDocument/2006/relationships/hyperlink" Target="consultantplus://offline/ref=4E57E827F94683EF4A27E339949AF5DB90512FD6D9908211F062026983707EAE53CD28E6C75BE41BD5ACEEF19952E62AC470F3A3E1o2Y2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333493433EE5DE7BCDE865AC0ED7AD67886855D29416741AF7AC2CA170237D76EFC687B80493B61G755B" TargetMode="External"/><Relationship Id="rId24" Type="http://schemas.openxmlformats.org/officeDocument/2006/relationships/image" Target="media/image7.emf"/><Relationship Id="rId32" Type="http://schemas.openxmlformats.org/officeDocument/2006/relationships/image" Target="media/image12.emf"/><Relationship Id="rId37" Type="http://schemas.openxmlformats.org/officeDocument/2006/relationships/header" Target="header2.xml"/><Relationship Id="rId40" Type="http://schemas.openxmlformats.org/officeDocument/2006/relationships/footer" Target="footer3.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4E57E827F94683EF4A27E339949AF5DB90512FD6D9908211F062026983707EAE53CD28E6C75BE41BD5ACEEF19952E62AC470F3A3E1o2Y2J" TargetMode="External"/><Relationship Id="rId23" Type="http://schemas.openxmlformats.org/officeDocument/2006/relationships/image" Target="media/image6.emf"/><Relationship Id="rId28" Type="http://schemas.openxmlformats.org/officeDocument/2006/relationships/image" Target="media/image11.wmf"/><Relationship Id="rId36" Type="http://schemas.openxmlformats.org/officeDocument/2006/relationships/image" Target="media/image15.png"/><Relationship Id="rId10" Type="http://schemas.openxmlformats.org/officeDocument/2006/relationships/footer" Target="footer1.xml"/><Relationship Id="rId19" Type="http://schemas.openxmlformats.org/officeDocument/2006/relationships/image" Target="media/image3.wmf"/><Relationship Id="rId31" Type="http://schemas.openxmlformats.org/officeDocument/2006/relationships/hyperlink" Target="consultantplus://offline/ref=7398D80FC6FF0B531002213767771D930DAD8DBA6BA0426D813336B2A78AB6C64967A328C3E0AC4F7D37A3514A682D0D26B0FE407C92A554lDr3I"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egalacts.ru/doc/prikaz-fst-rossii-ot-13062013-n-760-e/" TargetMode="External"/><Relationship Id="rId22" Type="http://schemas.openxmlformats.org/officeDocument/2006/relationships/image" Target="media/image5.emf"/><Relationship Id="rId27" Type="http://schemas.openxmlformats.org/officeDocument/2006/relationships/image" Target="media/image10.wmf"/><Relationship Id="rId30" Type="http://schemas.openxmlformats.org/officeDocument/2006/relationships/hyperlink" Target="consultantplus://offline/ref=A37521EA361ED50104108DD2F9260606EBF5D25EFA1911A6CD2220F817507A938366565BBEB9709805631007D4165DA25BFF2F156334F111YFpDI" TargetMode="External"/><Relationship Id="rId35" Type="http://schemas.openxmlformats.org/officeDocument/2006/relationships/hyperlink" Target="consultantplus://offline/ref=6158D1BEC5B5B6331C82BA7DBED92440A5261479B45AE3AFA9CDDB609589EE5E3DE235612A55DF89k273L" TargetMode="External"/><Relationship Id="rId43" Type="http://schemas.openxmlformats.org/officeDocument/2006/relationships/hyperlink" Target="consultantplus://offline/ref=F83A3FE3A7548FAE48FC09F10E117239497F9904CE8E62CBAF856719F0B93758T926I" TargetMode="External"/><Relationship Id="rId8" Type="http://schemas.openxmlformats.org/officeDocument/2006/relationships/hyperlink" Target="consultantplus://offline/ref=F0224C4E6D097A0BE3A2F84B1D2106D5B65302AE494E837FD2DE39B54E2BF66FE77E19AA63286896514270TCG0F" TargetMode="External"/><Relationship Id="rId3" Type="http://schemas.openxmlformats.org/officeDocument/2006/relationships/styles" Target="styles.xml"/><Relationship Id="rId12" Type="http://schemas.openxmlformats.org/officeDocument/2006/relationships/hyperlink" Target="consultantplus://offline/ref=F333493433EE5DE7BCDE865AC0ED7AD67886855D29416741AF7AC2CA170237D76EFC687B80493B68G75DB" TargetMode="External"/><Relationship Id="rId17" Type="http://schemas.openxmlformats.org/officeDocument/2006/relationships/image" Target="media/image2.wmf"/><Relationship Id="rId25" Type="http://schemas.openxmlformats.org/officeDocument/2006/relationships/image" Target="media/image8.wmf"/><Relationship Id="rId33" Type="http://schemas.openxmlformats.org/officeDocument/2006/relationships/image" Target="media/image13.emf"/><Relationship Id="rId38" Type="http://schemas.openxmlformats.org/officeDocument/2006/relationships/header" Target="header3.xml"/><Relationship Id="rId20" Type="http://schemas.openxmlformats.org/officeDocument/2006/relationships/image" Target="media/image4.wmf"/><Relationship Id="rId41"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82C27-3D65-4DFA-B192-26C1B8EEE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7739</TotalTime>
  <Pages>96</Pages>
  <Words>22775</Words>
  <Characters>151011</Characters>
  <Application>Microsoft Office Word</Application>
  <DocSecurity>0</DocSecurity>
  <Lines>1258</Lines>
  <Paragraphs>346</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173440</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97</cp:revision>
  <cp:lastPrinted>2019-05-24T08:08:00Z</cp:lastPrinted>
  <dcterms:created xsi:type="dcterms:W3CDTF">2019-03-12T04:21:00Z</dcterms:created>
  <dcterms:modified xsi:type="dcterms:W3CDTF">2019-05-27T01:37:00Z</dcterms:modified>
</cp:coreProperties>
</file>